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0F34" w14:textId="11625323" w:rsidR="002906ED" w:rsidRPr="00DA3346" w:rsidRDefault="002906ED" w:rsidP="005B1FB7">
      <w:pPr>
        <w:widowControl w:val="0"/>
        <w:spacing w:before="120"/>
        <w:jc w:val="both"/>
        <w:rPr>
          <w:lang w:val="en-US"/>
        </w:rPr>
      </w:pPr>
    </w:p>
    <w:p w14:paraId="00FAB6F9" w14:textId="2E70EC0B" w:rsidR="00EB11F6" w:rsidRDefault="00EB11F6" w:rsidP="00602CFF">
      <w:pPr>
        <w:widowControl w:val="0"/>
        <w:spacing w:before="120"/>
        <w:ind w:left="4253"/>
        <w:jc w:val="both"/>
      </w:pPr>
    </w:p>
    <w:p w14:paraId="3D1C3E88" w14:textId="2F8A2016" w:rsidR="00830EC4" w:rsidRDefault="00830EC4" w:rsidP="00602CFF">
      <w:pPr>
        <w:widowControl w:val="0"/>
        <w:spacing w:before="120"/>
        <w:ind w:left="4253"/>
        <w:jc w:val="both"/>
      </w:pPr>
    </w:p>
    <w:p w14:paraId="60FDBCB0" w14:textId="77777777" w:rsidR="00830EC4" w:rsidRPr="00534E11" w:rsidRDefault="00830EC4" w:rsidP="00602CFF">
      <w:pPr>
        <w:widowControl w:val="0"/>
        <w:spacing w:before="120"/>
        <w:ind w:left="4253"/>
        <w:jc w:val="both"/>
      </w:pPr>
    </w:p>
    <w:p w14:paraId="578E7433" w14:textId="77777777" w:rsidR="00EB11F6" w:rsidRPr="00534E11" w:rsidRDefault="00EB11F6" w:rsidP="00602CFF">
      <w:pPr>
        <w:widowControl w:val="0"/>
        <w:spacing w:before="120"/>
        <w:ind w:left="4253"/>
        <w:jc w:val="both"/>
      </w:pPr>
    </w:p>
    <w:p w14:paraId="5A895B61" w14:textId="140CCB4A" w:rsidR="002906ED" w:rsidRPr="00534E11" w:rsidRDefault="002906ED" w:rsidP="00602CFF">
      <w:pPr>
        <w:widowControl w:val="0"/>
        <w:spacing w:before="120"/>
        <w:ind w:left="4253"/>
        <w:jc w:val="both"/>
      </w:pPr>
    </w:p>
    <w:p w14:paraId="49DF8F5A" w14:textId="77777777" w:rsidR="002906ED" w:rsidRPr="00534E11" w:rsidRDefault="002906ED" w:rsidP="00602CFF">
      <w:pPr>
        <w:widowControl w:val="0"/>
        <w:spacing w:before="120"/>
        <w:ind w:left="4253"/>
        <w:jc w:val="both"/>
      </w:pPr>
    </w:p>
    <w:p w14:paraId="689B7079" w14:textId="77777777" w:rsidR="00424B27" w:rsidRPr="00534E11" w:rsidRDefault="00424B27" w:rsidP="00602CFF">
      <w:pPr>
        <w:widowControl w:val="0"/>
        <w:spacing w:before="120"/>
        <w:ind w:left="4253"/>
        <w:jc w:val="both"/>
      </w:pPr>
    </w:p>
    <w:p w14:paraId="2E36CD71" w14:textId="77777777" w:rsidR="00424B27" w:rsidRPr="00B74A2E" w:rsidRDefault="00424B27" w:rsidP="00602CFF">
      <w:pPr>
        <w:widowControl w:val="0"/>
        <w:spacing w:before="120"/>
        <w:ind w:left="4253"/>
        <w:jc w:val="both"/>
        <w:rPr>
          <w:lang w:val="en-US"/>
        </w:rPr>
      </w:pPr>
    </w:p>
    <w:p w14:paraId="077428B8" w14:textId="77777777" w:rsidR="00424B27" w:rsidRPr="00A073F9" w:rsidRDefault="00424B27" w:rsidP="007F03DB">
      <w:pPr>
        <w:pStyle w:val="8"/>
        <w:keepNext w:val="0"/>
        <w:widowControl w:val="0"/>
        <w:spacing w:before="120" w:after="120" w:line="360" w:lineRule="auto"/>
        <w:rPr>
          <w:b/>
          <w:szCs w:val="24"/>
        </w:rPr>
      </w:pPr>
      <w:r w:rsidRPr="00A073F9">
        <w:rPr>
          <w:b/>
        </w:rPr>
        <w:t xml:space="preserve">ПОРЯДОК ВЗАИМОДЕЙСТВИЯ ДЕПОЗИТАРИЯ И ДЕПОНЕНТОВ ПРИ РЕАЛИЗАЦИИ УСЛОВИЙ ОСУЩЕСТВЛЕНИЯ ДЕПОЗИТАРНОЙ ДЕЯТЕЛЬНОСТИ </w:t>
      </w:r>
      <w:r w:rsidRPr="00A073F9">
        <w:rPr>
          <w:b/>
          <w:szCs w:val="24"/>
        </w:rPr>
        <w:t>НЕБАНКОВСКОЙ КРЕДИТНОЙ ОРГАНИЗАЦИЕЙ АКЦИОНЕРНЫМ ОБЩЕСТВОМ «НАЦИОНАЛЬНЫЙ РАСЧЕТНЫЙ ДЕПОЗИТАРИЙ»</w:t>
      </w:r>
    </w:p>
    <w:p w14:paraId="0E4AC4F5" w14:textId="77777777" w:rsidR="00424B27" w:rsidRPr="00A073F9" w:rsidRDefault="00424B27" w:rsidP="00602CFF">
      <w:pPr>
        <w:widowControl w:val="0"/>
        <w:spacing w:before="120"/>
        <w:ind w:left="567"/>
        <w:jc w:val="both"/>
        <w:sectPr w:rsidR="00424B27" w:rsidRPr="00A073F9" w:rsidSect="00391541">
          <w:headerReference w:type="default" r:id="rId8"/>
          <w:footerReference w:type="even" r:id="rId9"/>
          <w:footerReference w:type="default" r:id="rId10"/>
          <w:pgSz w:w="11907" w:h="16840" w:code="9"/>
          <w:pgMar w:top="1077" w:right="1134" w:bottom="1077" w:left="1418" w:header="624" w:footer="624" w:gutter="0"/>
          <w:pgNumType w:start="1"/>
          <w:cols w:space="720"/>
          <w:noEndnote/>
        </w:sectPr>
      </w:pPr>
    </w:p>
    <w:p w14:paraId="6572A1A0" w14:textId="77777777" w:rsidR="00424B27" w:rsidRPr="00A073F9" w:rsidRDefault="00424B27" w:rsidP="00047415">
      <w:pPr>
        <w:pStyle w:val="7"/>
        <w:keepNext w:val="0"/>
        <w:widowControl w:val="0"/>
        <w:spacing w:before="120"/>
        <w:rPr>
          <w:b/>
        </w:rPr>
      </w:pPr>
      <w:r w:rsidRPr="00A073F9">
        <w:rPr>
          <w:b/>
        </w:rPr>
        <w:lastRenderedPageBreak/>
        <w:t>СОДЕРЖАНИЕ</w:t>
      </w:r>
    </w:p>
    <w:p w14:paraId="2040E935" w14:textId="42B9E226" w:rsidR="001D529C" w:rsidRPr="00A073F9" w:rsidRDefault="00424B27">
      <w:pPr>
        <w:pStyle w:val="12"/>
        <w:rPr>
          <w:rFonts w:asciiTheme="minorHAnsi" w:eastAsiaTheme="minorEastAsia" w:hAnsiTheme="minorHAnsi" w:cstheme="minorBidi"/>
          <w:b w:val="0"/>
          <w:i w:val="0"/>
          <w:caps w:val="0"/>
          <w:sz w:val="22"/>
          <w:szCs w:val="22"/>
        </w:rPr>
      </w:pPr>
      <w:r w:rsidRPr="00A073F9">
        <w:rPr>
          <w:noProof w:val="0"/>
        </w:rPr>
        <w:fldChar w:fldCharType="begin"/>
      </w:r>
      <w:r w:rsidRPr="00A073F9">
        <w:rPr>
          <w:noProof w:val="0"/>
        </w:rPr>
        <w:instrText xml:space="preserve"> TOC \o "1-4" </w:instrText>
      </w:r>
      <w:r w:rsidRPr="00A073F9">
        <w:rPr>
          <w:noProof w:val="0"/>
        </w:rPr>
        <w:fldChar w:fldCharType="separate"/>
      </w:r>
      <w:r w:rsidR="001D529C" w:rsidRPr="00A073F9">
        <w:t>1.ОБЩИЕ ПОЛОЖЕНИЯ</w:t>
      </w:r>
      <w:r w:rsidR="00FE6C9E" w:rsidRPr="00A073F9">
        <w:t xml:space="preserve"> ………………………………………………………………………………………….</w:t>
      </w:r>
      <w:r w:rsidR="001D529C" w:rsidRPr="00A073F9">
        <w:fldChar w:fldCharType="begin"/>
      </w:r>
      <w:r w:rsidR="001D529C" w:rsidRPr="00A073F9">
        <w:instrText xml:space="preserve"> PAGEREF _Toc118051424 \h </w:instrText>
      </w:r>
      <w:r w:rsidR="001D529C" w:rsidRPr="00A073F9">
        <w:fldChar w:fldCharType="separate"/>
      </w:r>
      <w:r w:rsidR="001D529C" w:rsidRPr="00A073F9">
        <w:t>6</w:t>
      </w:r>
      <w:r w:rsidR="001D529C" w:rsidRPr="00A073F9">
        <w:fldChar w:fldCharType="end"/>
      </w:r>
    </w:p>
    <w:p w14:paraId="753F4980" w14:textId="5E61324A" w:rsidR="001D529C" w:rsidRPr="00A073F9" w:rsidRDefault="001D529C">
      <w:pPr>
        <w:pStyle w:val="12"/>
        <w:rPr>
          <w:rFonts w:asciiTheme="minorHAnsi" w:eastAsiaTheme="minorEastAsia" w:hAnsiTheme="minorHAnsi" w:cstheme="minorBidi"/>
          <w:b w:val="0"/>
          <w:i w:val="0"/>
          <w:caps w:val="0"/>
          <w:sz w:val="22"/>
          <w:szCs w:val="22"/>
        </w:rPr>
      </w:pPr>
      <w:r w:rsidRPr="00A073F9">
        <w:t>2.ОБЩИЙ ПОРЯДОК ПРОВЕДЕНИЯ ДЕПОЗИТАРНЫХ ОПЕРАЦИЙ И ИНЫХ ПРОЦЕДУР, ОБЕСПЕЧИВАЮЩИХ И ПОДДЕРЖИВАЮЩИХ УЧЕТ И ПЕРЕХОД ПРАВ НА ЦЕННЫЕ БУМАГИ</w:t>
      </w:r>
      <w:r w:rsidR="00FE6C9E" w:rsidRPr="00A073F9">
        <w:t xml:space="preserve"> </w:t>
      </w:r>
      <w:r w:rsidRPr="00A073F9">
        <w:fldChar w:fldCharType="begin"/>
      </w:r>
      <w:r w:rsidRPr="00A073F9">
        <w:instrText xml:space="preserve"> PAGEREF _Toc118051425 \h </w:instrText>
      </w:r>
      <w:r w:rsidRPr="00A073F9">
        <w:fldChar w:fldCharType="separate"/>
      </w:r>
      <w:r w:rsidRPr="00A073F9">
        <w:t>6</w:t>
      </w:r>
      <w:r w:rsidRPr="00A073F9">
        <w:fldChar w:fldCharType="end"/>
      </w:r>
    </w:p>
    <w:p w14:paraId="17F3BCFF" w14:textId="6C7FCF02" w:rsidR="001D529C" w:rsidRPr="00A073F9" w:rsidRDefault="001D529C">
      <w:pPr>
        <w:pStyle w:val="12"/>
        <w:rPr>
          <w:rFonts w:asciiTheme="minorHAnsi" w:eastAsiaTheme="minorEastAsia" w:hAnsiTheme="minorHAnsi" w:cstheme="minorBidi"/>
          <w:b w:val="0"/>
          <w:i w:val="0"/>
          <w:caps w:val="0"/>
          <w:sz w:val="22"/>
          <w:szCs w:val="22"/>
        </w:rPr>
      </w:pPr>
      <w:r w:rsidRPr="00A073F9">
        <w:t>3.ОСОБЕННОСТИ ИСПОЛНЕНИЯ ОТДЕЛЬНЫХ ДЕПОЗИТАРНЫХ ОПЕРАЦИЙ И СОВЕРШЕНИЯ ИНЫХ ПРОЦЕДУР, ОБЕСПЕЧИВАЮЩИХ И ПОДДЕРЖИВАЮЩИХ УЧЕТ И ПЕРЕХОД ПРАВ НА ЦЕННЫЕ БУМАГИ</w:t>
      </w:r>
      <w:r w:rsidR="00FE6C9E" w:rsidRPr="00A073F9">
        <w:t xml:space="preserve"> ……………………………………………………………………………………………...</w:t>
      </w:r>
      <w:r w:rsidRPr="00A073F9">
        <w:fldChar w:fldCharType="begin"/>
      </w:r>
      <w:r w:rsidRPr="00A073F9">
        <w:instrText xml:space="preserve"> PAGEREF _Toc118051426 \h </w:instrText>
      </w:r>
      <w:r w:rsidRPr="00A073F9">
        <w:fldChar w:fldCharType="separate"/>
      </w:r>
      <w:r w:rsidRPr="00A073F9">
        <w:t>26</w:t>
      </w:r>
      <w:r w:rsidRPr="00A073F9">
        <w:fldChar w:fldCharType="end"/>
      </w:r>
    </w:p>
    <w:p w14:paraId="7CA64219" w14:textId="76E1A67F" w:rsidR="001D529C" w:rsidRPr="00A073F9" w:rsidRDefault="001D529C">
      <w:pPr>
        <w:pStyle w:val="26"/>
        <w:tabs>
          <w:tab w:val="left" w:pos="600"/>
        </w:tabs>
        <w:rPr>
          <w:rFonts w:asciiTheme="minorHAnsi" w:eastAsiaTheme="minorEastAsia" w:hAnsiTheme="minorHAnsi" w:cstheme="minorBidi"/>
          <w:b w:val="0"/>
          <w:i w:val="0"/>
          <w:szCs w:val="22"/>
        </w:rPr>
      </w:pPr>
      <w:r w:rsidRPr="00A073F9">
        <w:t>3.1.</w:t>
      </w:r>
      <w:r w:rsidRPr="00A073F9">
        <w:rPr>
          <w:rFonts w:asciiTheme="minorHAnsi" w:eastAsiaTheme="minorEastAsia" w:hAnsiTheme="minorHAnsi" w:cstheme="minorBidi"/>
          <w:b w:val="0"/>
          <w:i w:val="0"/>
          <w:szCs w:val="22"/>
        </w:rPr>
        <w:tab/>
      </w:r>
      <w:r w:rsidRPr="00A073F9">
        <w:t>Депозитарные операции, выполняемые Депозитарием</w:t>
      </w:r>
      <w:r w:rsidRPr="00A073F9">
        <w:tab/>
      </w:r>
      <w:r w:rsidRPr="00A073F9">
        <w:fldChar w:fldCharType="begin"/>
      </w:r>
      <w:r w:rsidRPr="00A073F9">
        <w:instrText xml:space="preserve"> PAGEREF _Toc118051427 \h </w:instrText>
      </w:r>
      <w:r w:rsidRPr="00A073F9">
        <w:fldChar w:fldCharType="separate"/>
      </w:r>
      <w:r w:rsidRPr="00A073F9">
        <w:t>27</w:t>
      </w:r>
      <w:r w:rsidRPr="00A073F9">
        <w:fldChar w:fldCharType="end"/>
      </w:r>
    </w:p>
    <w:p w14:paraId="1142B385" w14:textId="0A5BD86F" w:rsidR="001D529C" w:rsidRPr="00A073F9" w:rsidRDefault="001D529C">
      <w:pPr>
        <w:pStyle w:val="26"/>
        <w:tabs>
          <w:tab w:val="left" w:pos="600"/>
        </w:tabs>
        <w:rPr>
          <w:rFonts w:asciiTheme="minorHAnsi" w:eastAsiaTheme="minorEastAsia" w:hAnsiTheme="minorHAnsi" w:cstheme="minorBidi"/>
          <w:b w:val="0"/>
          <w:i w:val="0"/>
          <w:szCs w:val="22"/>
        </w:rPr>
      </w:pPr>
      <w:r w:rsidRPr="00A073F9">
        <w:t>3.2.</w:t>
      </w:r>
      <w:r w:rsidRPr="00A073F9">
        <w:rPr>
          <w:rFonts w:asciiTheme="minorHAnsi" w:eastAsiaTheme="minorEastAsia" w:hAnsiTheme="minorHAnsi" w:cstheme="minorBidi"/>
          <w:b w:val="0"/>
          <w:i w:val="0"/>
          <w:szCs w:val="22"/>
        </w:rPr>
        <w:tab/>
      </w:r>
      <w:r w:rsidRPr="00A073F9">
        <w:t>Открытие Счета депо/счета</w:t>
      </w:r>
      <w:r w:rsidRPr="00A073F9">
        <w:tab/>
      </w:r>
      <w:r w:rsidRPr="00A073F9">
        <w:fldChar w:fldCharType="begin"/>
      </w:r>
      <w:r w:rsidRPr="00A073F9">
        <w:instrText xml:space="preserve"> PAGEREF _Toc118051428 \h </w:instrText>
      </w:r>
      <w:r w:rsidRPr="00A073F9">
        <w:fldChar w:fldCharType="separate"/>
      </w:r>
      <w:r w:rsidRPr="00A073F9">
        <w:t>27</w:t>
      </w:r>
      <w:r w:rsidRPr="00A073F9">
        <w:fldChar w:fldCharType="end"/>
      </w:r>
    </w:p>
    <w:p w14:paraId="46EDA14D" w14:textId="5EAFDAD5" w:rsidR="001D529C" w:rsidRPr="00A073F9" w:rsidRDefault="001D529C">
      <w:pPr>
        <w:pStyle w:val="26"/>
        <w:tabs>
          <w:tab w:val="left" w:pos="600"/>
        </w:tabs>
        <w:rPr>
          <w:rFonts w:asciiTheme="minorHAnsi" w:eastAsiaTheme="minorEastAsia" w:hAnsiTheme="minorHAnsi" w:cstheme="minorBidi"/>
          <w:b w:val="0"/>
          <w:i w:val="0"/>
          <w:szCs w:val="22"/>
        </w:rPr>
      </w:pPr>
      <w:r w:rsidRPr="00A073F9">
        <w:t>3.3.</w:t>
      </w:r>
      <w:r w:rsidRPr="00A073F9">
        <w:rPr>
          <w:rFonts w:asciiTheme="minorHAnsi" w:eastAsiaTheme="minorEastAsia" w:hAnsiTheme="minorHAnsi" w:cstheme="minorBidi"/>
          <w:b w:val="0"/>
          <w:i w:val="0"/>
          <w:szCs w:val="22"/>
        </w:rPr>
        <w:tab/>
      </w:r>
      <w:r w:rsidRPr="00A073F9">
        <w:t>Закрытие Счета депо/счета</w:t>
      </w:r>
      <w:r w:rsidRPr="00A073F9">
        <w:tab/>
      </w:r>
      <w:r w:rsidRPr="00A073F9">
        <w:fldChar w:fldCharType="begin"/>
      </w:r>
      <w:r w:rsidRPr="00A073F9">
        <w:instrText xml:space="preserve"> PAGEREF _Toc118051429 \h </w:instrText>
      </w:r>
      <w:r w:rsidRPr="00A073F9">
        <w:fldChar w:fldCharType="separate"/>
      </w:r>
      <w:r w:rsidRPr="00A073F9">
        <w:t>46</w:t>
      </w:r>
      <w:r w:rsidRPr="00A073F9">
        <w:fldChar w:fldCharType="end"/>
      </w:r>
    </w:p>
    <w:p w14:paraId="2551D25A" w14:textId="5FDEC5A1" w:rsidR="001D529C" w:rsidRPr="00A073F9" w:rsidRDefault="001D529C">
      <w:pPr>
        <w:pStyle w:val="26"/>
        <w:tabs>
          <w:tab w:val="left" w:pos="600"/>
        </w:tabs>
        <w:rPr>
          <w:rFonts w:asciiTheme="minorHAnsi" w:eastAsiaTheme="minorEastAsia" w:hAnsiTheme="minorHAnsi" w:cstheme="minorBidi"/>
          <w:b w:val="0"/>
          <w:i w:val="0"/>
          <w:szCs w:val="22"/>
        </w:rPr>
      </w:pPr>
      <w:r w:rsidRPr="00A073F9">
        <w:t>3.4.</w:t>
      </w:r>
      <w:r w:rsidRPr="00A073F9">
        <w:rPr>
          <w:rFonts w:asciiTheme="minorHAnsi" w:eastAsiaTheme="minorEastAsia" w:hAnsiTheme="minorHAnsi" w:cstheme="minorBidi"/>
          <w:b w:val="0"/>
          <w:i w:val="0"/>
          <w:szCs w:val="22"/>
        </w:rPr>
        <w:tab/>
      </w:r>
      <w:r w:rsidRPr="00A073F9">
        <w:t>Открытие раздела/Субсчета депо</w:t>
      </w:r>
      <w:r w:rsidRPr="00A073F9">
        <w:tab/>
      </w:r>
      <w:r w:rsidRPr="00A073F9">
        <w:fldChar w:fldCharType="begin"/>
      </w:r>
      <w:r w:rsidRPr="00A073F9">
        <w:instrText xml:space="preserve"> PAGEREF _Toc118051430 \h </w:instrText>
      </w:r>
      <w:r w:rsidRPr="00A073F9">
        <w:fldChar w:fldCharType="separate"/>
      </w:r>
      <w:r w:rsidRPr="00A073F9">
        <w:t>47</w:t>
      </w:r>
      <w:r w:rsidRPr="00A073F9">
        <w:fldChar w:fldCharType="end"/>
      </w:r>
    </w:p>
    <w:p w14:paraId="4EFF9632" w14:textId="3F345794"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3.4.1.</w:t>
      </w:r>
      <w:r w:rsidRPr="00A073F9">
        <w:rPr>
          <w:rFonts w:asciiTheme="minorHAnsi" w:eastAsiaTheme="minorEastAsia" w:hAnsiTheme="minorHAnsi" w:cstheme="minorBidi"/>
          <w:bCs w:val="0"/>
          <w:i w:val="0"/>
          <w:sz w:val="22"/>
          <w:szCs w:val="22"/>
        </w:rPr>
        <w:tab/>
      </w:r>
      <w:r w:rsidRPr="00A073F9">
        <w:rPr>
          <w:b/>
        </w:rPr>
        <w:t>Общий порядок открытия разделов/Субсчетов депо</w:t>
      </w:r>
      <w:r w:rsidRPr="00A073F9">
        <w:tab/>
      </w:r>
      <w:r w:rsidRPr="00A073F9">
        <w:fldChar w:fldCharType="begin"/>
      </w:r>
      <w:r w:rsidRPr="00A073F9">
        <w:instrText xml:space="preserve"> PAGEREF _Toc118051431 \h </w:instrText>
      </w:r>
      <w:r w:rsidRPr="00A073F9">
        <w:fldChar w:fldCharType="separate"/>
      </w:r>
      <w:r w:rsidRPr="00A073F9">
        <w:t>47</w:t>
      </w:r>
      <w:r w:rsidRPr="00A073F9">
        <w:fldChar w:fldCharType="end"/>
      </w:r>
    </w:p>
    <w:p w14:paraId="3E31CB4A" w14:textId="03C1DE47"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3.4.2.</w:t>
      </w:r>
      <w:r w:rsidRPr="00A073F9">
        <w:rPr>
          <w:rFonts w:asciiTheme="minorHAnsi" w:eastAsiaTheme="minorEastAsia" w:hAnsiTheme="minorHAnsi" w:cstheme="minorBidi"/>
          <w:bCs w:val="0"/>
          <w:i w:val="0"/>
          <w:sz w:val="22"/>
          <w:szCs w:val="22"/>
        </w:rPr>
        <w:tab/>
      </w:r>
      <w:r w:rsidRPr="00A073F9">
        <w:rPr>
          <w:b/>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клиринга НКО НКЦ (АО)</w:t>
      </w:r>
      <w:r w:rsidRPr="00A073F9">
        <w:tab/>
      </w:r>
      <w:r w:rsidRPr="00A073F9">
        <w:fldChar w:fldCharType="begin"/>
      </w:r>
      <w:r w:rsidRPr="00A073F9">
        <w:instrText xml:space="preserve"> PAGEREF _Toc118051432 \h </w:instrText>
      </w:r>
      <w:r w:rsidRPr="00A073F9">
        <w:fldChar w:fldCharType="separate"/>
      </w:r>
      <w:r w:rsidRPr="00A073F9">
        <w:t>48</w:t>
      </w:r>
      <w:r w:rsidRPr="00A073F9">
        <w:fldChar w:fldCharType="end"/>
      </w:r>
    </w:p>
    <w:p w14:paraId="1750A888" w14:textId="79591585"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3.4.3.</w:t>
      </w:r>
      <w:r w:rsidRPr="00A073F9">
        <w:rPr>
          <w:rFonts w:asciiTheme="minorHAnsi" w:eastAsiaTheme="minorEastAsia" w:hAnsiTheme="minorHAnsi" w:cstheme="minorBidi"/>
          <w:bCs w:val="0"/>
          <w:i w:val="0"/>
          <w:sz w:val="22"/>
          <w:szCs w:val="22"/>
        </w:rPr>
        <w:tab/>
      </w:r>
      <w:r w:rsidRPr="00A073F9">
        <w:rPr>
          <w:b/>
        </w:rPr>
        <w:t>Особенности открытия разделов на Счетах депо номинального держателя, Счетах депо иностранного номинального держателя, Торговых счетах депо номинального держателя и Торговых счетах депо иностранного номинального держателя для учета ценных бумаг клиентов Депонента</w:t>
      </w:r>
      <w:r w:rsidRPr="00A073F9">
        <w:tab/>
      </w:r>
      <w:r w:rsidRPr="00A073F9">
        <w:fldChar w:fldCharType="begin"/>
      </w:r>
      <w:r w:rsidRPr="00A073F9">
        <w:instrText xml:space="preserve"> PAGEREF _Toc118051433 \h </w:instrText>
      </w:r>
      <w:r w:rsidRPr="00A073F9">
        <w:fldChar w:fldCharType="separate"/>
      </w:r>
      <w:r w:rsidRPr="00A073F9">
        <w:t>53</w:t>
      </w:r>
      <w:r w:rsidRPr="00A073F9">
        <w:fldChar w:fldCharType="end"/>
      </w:r>
    </w:p>
    <w:p w14:paraId="0C5E2A4C" w14:textId="4D01F657"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3.4.4.</w:t>
      </w:r>
      <w:r w:rsidRPr="00A073F9">
        <w:rPr>
          <w:rFonts w:asciiTheme="minorHAnsi" w:eastAsiaTheme="minorEastAsia" w:hAnsiTheme="minorHAnsi" w:cstheme="minorBidi"/>
          <w:bCs w:val="0"/>
          <w:i w:val="0"/>
          <w:sz w:val="22"/>
          <w:szCs w:val="22"/>
        </w:rPr>
        <w:tab/>
      </w:r>
      <w:r w:rsidRPr="00A073F9">
        <w:rPr>
          <w:b/>
        </w:rPr>
        <w:t>Особенности открытия и функционирования торговых разделов, предназначенных для расчетов по ценным бумагам в соответствии с Правилами клиринга Акционерного общества</w:t>
      </w:r>
      <w:r w:rsidRPr="00A073F9">
        <w:t xml:space="preserve"> </w:t>
      </w:r>
      <w:r w:rsidRPr="00A073F9">
        <w:rPr>
          <w:b/>
        </w:rPr>
        <w:t>«Санкт-Петербургская Валютная Биржа»</w:t>
      </w:r>
      <w:r w:rsidRPr="00A073F9">
        <w:tab/>
      </w:r>
      <w:r w:rsidRPr="00A073F9">
        <w:fldChar w:fldCharType="begin"/>
      </w:r>
      <w:r w:rsidRPr="00A073F9">
        <w:instrText xml:space="preserve"> PAGEREF _Toc118051434 \h </w:instrText>
      </w:r>
      <w:r w:rsidRPr="00A073F9">
        <w:fldChar w:fldCharType="separate"/>
      </w:r>
      <w:r w:rsidRPr="00A073F9">
        <w:t>53</w:t>
      </w:r>
      <w:r w:rsidRPr="00A073F9">
        <w:fldChar w:fldCharType="end"/>
      </w:r>
    </w:p>
    <w:p w14:paraId="138964A1" w14:textId="679A6AD9"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3.4.5.</w:t>
      </w:r>
      <w:r w:rsidRPr="00A073F9">
        <w:rPr>
          <w:rFonts w:asciiTheme="minorHAnsi" w:eastAsiaTheme="minorEastAsia" w:hAnsiTheme="minorHAnsi" w:cstheme="minorBidi"/>
          <w:bCs w:val="0"/>
          <w:i w:val="0"/>
          <w:sz w:val="22"/>
          <w:szCs w:val="22"/>
        </w:rPr>
        <w:tab/>
      </w:r>
      <w:r w:rsidRPr="00A073F9">
        <w:rPr>
          <w:b/>
        </w:rPr>
        <w:t>Особенности открытия и функционирования Субсчетов депо Клиринговых счетов депо НКО НКЦ (АО)</w:t>
      </w:r>
      <w:r w:rsidRPr="00A073F9">
        <w:tab/>
      </w:r>
      <w:r w:rsidRPr="00A073F9">
        <w:fldChar w:fldCharType="begin"/>
      </w:r>
      <w:r w:rsidRPr="00A073F9">
        <w:instrText xml:space="preserve"> PAGEREF _Toc118051435 \h </w:instrText>
      </w:r>
      <w:r w:rsidRPr="00A073F9">
        <w:fldChar w:fldCharType="separate"/>
      </w:r>
      <w:r w:rsidRPr="00A073F9">
        <w:t>54</w:t>
      </w:r>
      <w:r w:rsidRPr="00A073F9">
        <w:fldChar w:fldCharType="end"/>
      </w:r>
    </w:p>
    <w:p w14:paraId="18E61EC0" w14:textId="47EF3239" w:rsidR="001D529C" w:rsidRPr="00A073F9" w:rsidRDefault="001D529C">
      <w:pPr>
        <w:pStyle w:val="26"/>
        <w:tabs>
          <w:tab w:val="left" w:pos="600"/>
        </w:tabs>
        <w:rPr>
          <w:rFonts w:asciiTheme="minorHAnsi" w:eastAsiaTheme="minorEastAsia" w:hAnsiTheme="minorHAnsi" w:cstheme="minorBidi"/>
          <w:b w:val="0"/>
          <w:i w:val="0"/>
          <w:szCs w:val="22"/>
        </w:rPr>
      </w:pPr>
      <w:r w:rsidRPr="00A073F9">
        <w:t>3.5.</w:t>
      </w:r>
      <w:r w:rsidRPr="00A073F9">
        <w:rPr>
          <w:rFonts w:asciiTheme="minorHAnsi" w:eastAsiaTheme="minorEastAsia" w:hAnsiTheme="minorHAnsi" w:cstheme="minorBidi"/>
          <w:b w:val="0"/>
          <w:i w:val="0"/>
          <w:szCs w:val="22"/>
        </w:rPr>
        <w:tab/>
      </w:r>
      <w:r w:rsidRPr="00A073F9">
        <w:t>Закрытие раздела/Субсчета депо</w:t>
      </w:r>
      <w:r w:rsidRPr="00A073F9">
        <w:tab/>
      </w:r>
      <w:r w:rsidRPr="00A073F9">
        <w:fldChar w:fldCharType="begin"/>
      </w:r>
      <w:r w:rsidRPr="00A073F9">
        <w:instrText xml:space="preserve"> PAGEREF _Toc118051436 \h </w:instrText>
      </w:r>
      <w:r w:rsidRPr="00A073F9">
        <w:fldChar w:fldCharType="separate"/>
      </w:r>
      <w:r w:rsidRPr="00A073F9">
        <w:t>58</w:t>
      </w:r>
      <w:r w:rsidRPr="00A073F9">
        <w:fldChar w:fldCharType="end"/>
      </w:r>
    </w:p>
    <w:p w14:paraId="4F36704F" w14:textId="45BD3B3A" w:rsidR="001D529C" w:rsidRPr="00A073F9" w:rsidRDefault="001D529C">
      <w:pPr>
        <w:pStyle w:val="26"/>
        <w:tabs>
          <w:tab w:val="left" w:pos="600"/>
        </w:tabs>
        <w:rPr>
          <w:rFonts w:asciiTheme="minorHAnsi" w:eastAsiaTheme="minorEastAsia" w:hAnsiTheme="minorHAnsi" w:cstheme="minorBidi"/>
          <w:b w:val="0"/>
          <w:i w:val="0"/>
          <w:szCs w:val="22"/>
        </w:rPr>
      </w:pPr>
      <w:r w:rsidRPr="00A073F9">
        <w:t>3.6.</w:t>
      </w:r>
      <w:r w:rsidRPr="00A073F9">
        <w:rPr>
          <w:rFonts w:asciiTheme="minorHAnsi" w:eastAsiaTheme="minorEastAsia" w:hAnsiTheme="minorHAnsi" w:cstheme="minorBidi"/>
          <w:b w:val="0"/>
          <w:i w:val="0"/>
          <w:szCs w:val="22"/>
        </w:rPr>
        <w:tab/>
      </w:r>
      <w:r w:rsidRPr="00A073F9">
        <w:t>Регистрация/изменение анкет</w:t>
      </w:r>
      <w:r w:rsidRPr="00A073F9">
        <w:tab/>
      </w:r>
      <w:r w:rsidRPr="00A073F9">
        <w:fldChar w:fldCharType="begin"/>
      </w:r>
      <w:r w:rsidRPr="00A073F9">
        <w:instrText xml:space="preserve"> PAGEREF _Toc118051437 \h </w:instrText>
      </w:r>
      <w:r w:rsidRPr="00A073F9">
        <w:fldChar w:fldCharType="separate"/>
      </w:r>
      <w:r w:rsidRPr="00A073F9">
        <w:t>59</w:t>
      </w:r>
      <w:r w:rsidRPr="00A073F9">
        <w:fldChar w:fldCharType="end"/>
      </w:r>
    </w:p>
    <w:p w14:paraId="767F6841" w14:textId="7BB0A6DA" w:rsidR="001D529C" w:rsidRPr="00A073F9" w:rsidRDefault="001D529C">
      <w:pPr>
        <w:pStyle w:val="26"/>
        <w:tabs>
          <w:tab w:val="left" w:pos="600"/>
        </w:tabs>
        <w:rPr>
          <w:rFonts w:asciiTheme="minorHAnsi" w:eastAsiaTheme="minorEastAsia" w:hAnsiTheme="minorHAnsi" w:cstheme="minorBidi"/>
          <w:b w:val="0"/>
          <w:i w:val="0"/>
          <w:szCs w:val="22"/>
        </w:rPr>
      </w:pPr>
      <w:r w:rsidRPr="00A073F9">
        <w:t>3.7.</w:t>
      </w:r>
      <w:r w:rsidRPr="00A073F9">
        <w:rPr>
          <w:rFonts w:asciiTheme="minorHAnsi" w:eastAsiaTheme="minorEastAsia" w:hAnsiTheme="minorHAnsi" w:cstheme="minorBidi"/>
          <w:b w:val="0"/>
          <w:i w:val="0"/>
          <w:szCs w:val="22"/>
        </w:rPr>
        <w:tab/>
      </w:r>
      <w:r w:rsidRPr="00A073F9">
        <w:t>Регистрация банковских реквизитов</w:t>
      </w:r>
      <w:r w:rsidRPr="00A073F9">
        <w:tab/>
      </w:r>
      <w:r w:rsidRPr="00A073F9">
        <w:fldChar w:fldCharType="begin"/>
      </w:r>
      <w:r w:rsidRPr="00A073F9">
        <w:instrText xml:space="preserve"> PAGEREF _Toc118051438 \h </w:instrText>
      </w:r>
      <w:r w:rsidRPr="00A073F9">
        <w:fldChar w:fldCharType="separate"/>
      </w:r>
      <w:r w:rsidRPr="00A073F9">
        <w:t>61</w:t>
      </w:r>
      <w:r w:rsidRPr="00A073F9">
        <w:fldChar w:fldCharType="end"/>
      </w:r>
    </w:p>
    <w:p w14:paraId="10CF727D" w14:textId="70020FCE" w:rsidR="001D529C" w:rsidRPr="00A073F9" w:rsidRDefault="001D529C">
      <w:pPr>
        <w:pStyle w:val="26"/>
        <w:tabs>
          <w:tab w:val="left" w:pos="600"/>
        </w:tabs>
        <w:rPr>
          <w:rFonts w:asciiTheme="minorHAnsi" w:eastAsiaTheme="minorEastAsia" w:hAnsiTheme="minorHAnsi" w:cstheme="minorBidi"/>
          <w:b w:val="0"/>
          <w:i w:val="0"/>
          <w:szCs w:val="22"/>
        </w:rPr>
      </w:pPr>
      <w:r w:rsidRPr="00A073F9">
        <w:t>3.8.</w:t>
      </w:r>
      <w:r w:rsidRPr="00A073F9">
        <w:rPr>
          <w:rFonts w:asciiTheme="minorHAnsi" w:eastAsiaTheme="minorEastAsia" w:hAnsiTheme="minorHAnsi" w:cstheme="minorBidi"/>
          <w:b w:val="0"/>
          <w:i w:val="0"/>
          <w:szCs w:val="22"/>
        </w:rPr>
        <w:tab/>
      </w:r>
      <w:r w:rsidRPr="00A073F9">
        <w:t>Перевод ценных бумаг</w:t>
      </w:r>
      <w:r w:rsidRPr="00A073F9">
        <w:tab/>
      </w:r>
      <w:r w:rsidRPr="00A073F9">
        <w:fldChar w:fldCharType="begin"/>
      </w:r>
      <w:r w:rsidRPr="00A073F9">
        <w:instrText xml:space="preserve"> PAGEREF _Toc118051439 \h </w:instrText>
      </w:r>
      <w:r w:rsidRPr="00A073F9">
        <w:fldChar w:fldCharType="separate"/>
      </w:r>
      <w:r w:rsidRPr="00A073F9">
        <w:t>64</w:t>
      </w:r>
      <w:r w:rsidRPr="00A073F9">
        <w:fldChar w:fldCharType="end"/>
      </w:r>
    </w:p>
    <w:p w14:paraId="0167D60B" w14:textId="60B3981C"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3.8.1.</w:t>
      </w:r>
      <w:r w:rsidRPr="00A073F9">
        <w:rPr>
          <w:rFonts w:asciiTheme="minorHAnsi" w:eastAsiaTheme="minorEastAsia" w:hAnsiTheme="minorHAnsi" w:cstheme="minorBidi"/>
          <w:bCs w:val="0"/>
          <w:i w:val="0"/>
          <w:sz w:val="22"/>
          <w:szCs w:val="22"/>
        </w:rPr>
        <w:tab/>
      </w:r>
      <w:r w:rsidRPr="00A073F9">
        <w:rPr>
          <w:b/>
        </w:rPr>
        <w:t>Виды переводов ценных бумаг, исполняемых в Депозитарии</w:t>
      </w:r>
      <w:r w:rsidRPr="00A073F9">
        <w:tab/>
      </w:r>
      <w:r w:rsidRPr="00A073F9">
        <w:fldChar w:fldCharType="begin"/>
      </w:r>
      <w:r w:rsidRPr="00A073F9">
        <w:instrText xml:space="preserve"> PAGEREF _Toc118051440 \h </w:instrText>
      </w:r>
      <w:r w:rsidRPr="00A073F9">
        <w:fldChar w:fldCharType="separate"/>
      </w:r>
      <w:r w:rsidRPr="00A073F9">
        <w:t>64</w:t>
      </w:r>
      <w:r w:rsidRPr="00A073F9">
        <w:fldChar w:fldCharType="end"/>
      </w:r>
    </w:p>
    <w:p w14:paraId="078B130E" w14:textId="3E9912DE"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3.8.2.</w:t>
      </w:r>
      <w:r w:rsidRPr="00A073F9">
        <w:rPr>
          <w:rFonts w:asciiTheme="minorHAnsi" w:eastAsiaTheme="minorEastAsia" w:hAnsiTheme="minorHAnsi" w:cstheme="minorBidi"/>
          <w:bCs w:val="0"/>
          <w:i w:val="0"/>
          <w:sz w:val="22"/>
          <w:szCs w:val="22"/>
        </w:rPr>
        <w:tab/>
      </w:r>
      <w:r w:rsidRPr="00A073F9">
        <w:rPr>
          <w:b/>
        </w:rPr>
        <w:t>Особенности переводов ценных бумаг в рамках одного Счета депо</w:t>
      </w:r>
      <w:r w:rsidRPr="00A073F9">
        <w:tab/>
      </w:r>
      <w:r w:rsidRPr="00A073F9">
        <w:fldChar w:fldCharType="begin"/>
      </w:r>
      <w:r w:rsidRPr="00A073F9">
        <w:instrText xml:space="preserve"> PAGEREF _Toc118051441 \h </w:instrText>
      </w:r>
      <w:r w:rsidRPr="00A073F9">
        <w:fldChar w:fldCharType="separate"/>
      </w:r>
      <w:r w:rsidRPr="00A073F9">
        <w:t>65</w:t>
      </w:r>
      <w:r w:rsidRPr="00A073F9">
        <w:fldChar w:fldCharType="end"/>
      </w:r>
    </w:p>
    <w:p w14:paraId="7D66B642" w14:textId="02D8361B"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3.8.3.</w:t>
      </w:r>
      <w:r w:rsidRPr="00A073F9">
        <w:rPr>
          <w:rFonts w:asciiTheme="minorHAnsi" w:eastAsiaTheme="minorEastAsia" w:hAnsiTheme="minorHAnsi" w:cstheme="minorBidi"/>
          <w:bCs w:val="0"/>
          <w:i w:val="0"/>
          <w:sz w:val="22"/>
          <w:szCs w:val="22"/>
        </w:rPr>
        <w:tab/>
      </w:r>
      <w:r w:rsidRPr="00A073F9">
        <w:rPr>
          <w:b/>
        </w:rPr>
        <w:t>Особенности переводов ценных бумаг между Счетами депо по Поручению Депонента-отправителя ценных бумаг без подтверждения Депонента-получателя ценных бумаг</w:t>
      </w:r>
      <w:r w:rsidRPr="00A073F9">
        <w:tab/>
      </w:r>
      <w:r w:rsidRPr="00A073F9">
        <w:fldChar w:fldCharType="begin"/>
      </w:r>
      <w:r w:rsidRPr="00A073F9">
        <w:instrText xml:space="preserve"> PAGEREF _Toc118051442 \h </w:instrText>
      </w:r>
      <w:r w:rsidRPr="00A073F9">
        <w:fldChar w:fldCharType="separate"/>
      </w:r>
      <w:r w:rsidRPr="00A073F9">
        <w:t>65</w:t>
      </w:r>
      <w:r w:rsidRPr="00A073F9">
        <w:fldChar w:fldCharType="end"/>
      </w:r>
    </w:p>
    <w:p w14:paraId="686AF3D4" w14:textId="61122450"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3.8.4.</w:t>
      </w:r>
      <w:r w:rsidRPr="00A073F9">
        <w:rPr>
          <w:rFonts w:asciiTheme="minorHAnsi" w:eastAsiaTheme="minorEastAsia" w:hAnsiTheme="minorHAnsi" w:cstheme="minorBidi"/>
          <w:bCs w:val="0"/>
          <w:i w:val="0"/>
          <w:sz w:val="22"/>
          <w:szCs w:val="22"/>
        </w:rPr>
        <w:tab/>
      </w:r>
      <w:r w:rsidRPr="00A073F9">
        <w:rPr>
          <w:b/>
        </w:rPr>
        <w:t>Особенности переводов ценных бумаг по встречным Поручениям Депонента-отправителя и Депонента-получателя ценных бумаг</w:t>
      </w:r>
      <w:r w:rsidRPr="00A073F9">
        <w:tab/>
      </w:r>
      <w:r w:rsidRPr="00A073F9">
        <w:fldChar w:fldCharType="begin"/>
      </w:r>
      <w:r w:rsidRPr="00A073F9">
        <w:instrText xml:space="preserve"> PAGEREF _Toc118051443 \h </w:instrText>
      </w:r>
      <w:r w:rsidRPr="00A073F9">
        <w:fldChar w:fldCharType="separate"/>
      </w:r>
      <w:r w:rsidRPr="00A073F9">
        <w:t>65</w:t>
      </w:r>
      <w:r w:rsidRPr="00A073F9">
        <w:fldChar w:fldCharType="end"/>
      </w:r>
    </w:p>
    <w:p w14:paraId="6A18F92F" w14:textId="4A86BF10" w:rsidR="001D529C" w:rsidRPr="00A073F9" w:rsidRDefault="001D529C">
      <w:pPr>
        <w:pStyle w:val="40"/>
        <w:tabs>
          <w:tab w:val="left" w:pos="1600"/>
        </w:tabs>
        <w:rPr>
          <w:rFonts w:asciiTheme="minorHAnsi" w:eastAsiaTheme="minorEastAsia" w:hAnsiTheme="minorHAnsi" w:cstheme="minorBidi"/>
          <w:b w:val="0"/>
          <w:i w:val="0"/>
          <w:sz w:val="22"/>
          <w:szCs w:val="22"/>
        </w:rPr>
      </w:pPr>
      <w:r w:rsidRPr="00A073F9">
        <w:t>3.8.4.1.</w:t>
      </w:r>
      <w:r w:rsidRPr="00A073F9">
        <w:rPr>
          <w:rFonts w:asciiTheme="minorHAnsi" w:eastAsiaTheme="minorEastAsia" w:hAnsiTheme="minorHAnsi" w:cstheme="minorBidi"/>
          <w:b w:val="0"/>
          <w:i w:val="0"/>
          <w:sz w:val="22"/>
          <w:szCs w:val="22"/>
        </w:rPr>
        <w:tab/>
      </w:r>
      <w:r w:rsidRPr="00A073F9">
        <w:t>Особенности переводов ценных бумаг с подтверждением (без контроля расчетов по денежным средствам)</w:t>
      </w:r>
      <w:r w:rsidRPr="00A073F9">
        <w:tab/>
      </w:r>
      <w:r w:rsidRPr="00A073F9">
        <w:fldChar w:fldCharType="begin"/>
      </w:r>
      <w:r w:rsidRPr="00A073F9">
        <w:instrText xml:space="preserve"> PAGEREF _Toc118051444 \h </w:instrText>
      </w:r>
      <w:r w:rsidRPr="00A073F9">
        <w:fldChar w:fldCharType="separate"/>
      </w:r>
      <w:r w:rsidRPr="00A073F9">
        <w:t>66</w:t>
      </w:r>
      <w:r w:rsidRPr="00A073F9">
        <w:fldChar w:fldCharType="end"/>
      </w:r>
    </w:p>
    <w:p w14:paraId="5B1C72DD" w14:textId="3052BF04" w:rsidR="001D529C" w:rsidRPr="00A073F9" w:rsidRDefault="001D529C">
      <w:pPr>
        <w:pStyle w:val="40"/>
        <w:tabs>
          <w:tab w:val="left" w:pos="1600"/>
        </w:tabs>
        <w:rPr>
          <w:rFonts w:asciiTheme="minorHAnsi" w:eastAsiaTheme="minorEastAsia" w:hAnsiTheme="minorHAnsi" w:cstheme="minorBidi"/>
          <w:b w:val="0"/>
          <w:i w:val="0"/>
          <w:sz w:val="22"/>
          <w:szCs w:val="22"/>
        </w:rPr>
      </w:pPr>
      <w:r w:rsidRPr="00A073F9">
        <w:t>3.8.4.2.</w:t>
      </w:r>
      <w:r w:rsidRPr="00A073F9">
        <w:rPr>
          <w:rFonts w:asciiTheme="minorHAnsi" w:eastAsiaTheme="minorEastAsia" w:hAnsiTheme="minorHAnsi" w:cstheme="minorBidi"/>
          <w:b w:val="0"/>
          <w:i w:val="0"/>
          <w:sz w:val="22"/>
          <w:szCs w:val="22"/>
        </w:rPr>
        <w:tab/>
      </w:r>
      <w:r w:rsidRPr="00A073F9">
        <w:t>Особенности переводов ценных бумаг с контролем расчетов по денежным средствам</w:t>
      </w:r>
      <w:r w:rsidRPr="00A073F9">
        <w:tab/>
      </w:r>
      <w:r w:rsidRPr="00A073F9">
        <w:fldChar w:fldCharType="begin"/>
      </w:r>
      <w:r w:rsidRPr="00A073F9">
        <w:instrText xml:space="preserve"> PAGEREF _Toc118051445 \h </w:instrText>
      </w:r>
      <w:r w:rsidRPr="00A073F9">
        <w:fldChar w:fldCharType="separate"/>
      </w:r>
      <w:r w:rsidRPr="00A073F9">
        <w:t>68</w:t>
      </w:r>
      <w:r w:rsidRPr="00A073F9">
        <w:fldChar w:fldCharType="end"/>
      </w:r>
    </w:p>
    <w:p w14:paraId="6D6F6C9D" w14:textId="6A3C41C7"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3.8.5.</w:t>
      </w:r>
      <w:r w:rsidRPr="00A073F9">
        <w:rPr>
          <w:rFonts w:asciiTheme="minorHAnsi" w:eastAsiaTheme="minorEastAsia" w:hAnsiTheme="minorHAnsi" w:cstheme="minorBidi"/>
          <w:bCs w:val="0"/>
          <w:i w:val="0"/>
          <w:sz w:val="22"/>
          <w:szCs w:val="22"/>
        </w:rPr>
        <w:tab/>
      </w:r>
      <w:r w:rsidRPr="00A073F9">
        <w:rPr>
          <w:b/>
        </w:rPr>
        <w:t>Особенности переводов ценных бумаг на основании постоянного Поручения Депонента</w:t>
      </w:r>
      <w:r w:rsidRPr="00A073F9">
        <w:tab/>
      </w:r>
      <w:r w:rsidRPr="00A073F9">
        <w:fldChar w:fldCharType="begin"/>
      </w:r>
      <w:r w:rsidRPr="00A073F9">
        <w:instrText xml:space="preserve"> PAGEREF _Toc118051446 \h </w:instrText>
      </w:r>
      <w:r w:rsidRPr="00A073F9">
        <w:fldChar w:fldCharType="separate"/>
      </w:r>
      <w:r w:rsidRPr="00A073F9">
        <w:t>70</w:t>
      </w:r>
      <w:r w:rsidRPr="00A073F9">
        <w:fldChar w:fldCharType="end"/>
      </w:r>
    </w:p>
    <w:p w14:paraId="66A6A530" w14:textId="655CE895"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3.8.6.</w:t>
      </w:r>
      <w:r w:rsidRPr="00A073F9">
        <w:rPr>
          <w:rFonts w:asciiTheme="minorHAnsi" w:eastAsiaTheme="minorEastAsia" w:hAnsiTheme="minorHAnsi" w:cstheme="minorBidi"/>
          <w:bCs w:val="0"/>
          <w:i w:val="0"/>
          <w:sz w:val="22"/>
          <w:szCs w:val="22"/>
        </w:rPr>
        <w:tab/>
      </w:r>
      <w:r w:rsidRPr="00A073F9">
        <w:rPr>
          <w:b/>
        </w:rPr>
        <w:t>Особенности принудительных переводов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r w:rsidRPr="00A073F9">
        <w:tab/>
      </w:r>
      <w:r w:rsidRPr="00A073F9">
        <w:fldChar w:fldCharType="begin"/>
      </w:r>
      <w:r w:rsidRPr="00A073F9">
        <w:instrText xml:space="preserve"> PAGEREF _Toc118051447 \h </w:instrText>
      </w:r>
      <w:r w:rsidRPr="00A073F9">
        <w:fldChar w:fldCharType="separate"/>
      </w:r>
      <w:r w:rsidRPr="00A073F9">
        <w:t>71</w:t>
      </w:r>
      <w:r w:rsidRPr="00A073F9">
        <w:fldChar w:fldCharType="end"/>
      </w:r>
    </w:p>
    <w:p w14:paraId="221C20D8" w14:textId="2E78FD8E" w:rsidR="001D529C" w:rsidRPr="00A073F9" w:rsidRDefault="001D529C">
      <w:pPr>
        <w:pStyle w:val="26"/>
        <w:tabs>
          <w:tab w:val="left" w:pos="600"/>
        </w:tabs>
        <w:rPr>
          <w:rFonts w:asciiTheme="minorHAnsi" w:eastAsiaTheme="minorEastAsia" w:hAnsiTheme="minorHAnsi" w:cstheme="minorBidi"/>
          <w:b w:val="0"/>
          <w:i w:val="0"/>
          <w:szCs w:val="22"/>
        </w:rPr>
      </w:pPr>
      <w:r w:rsidRPr="00A073F9">
        <w:t>3.9.</w:t>
      </w:r>
      <w:r w:rsidRPr="00A073F9">
        <w:rPr>
          <w:rFonts w:asciiTheme="minorHAnsi" w:eastAsiaTheme="minorEastAsia" w:hAnsiTheme="minorHAnsi" w:cstheme="minorBidi"/>
          <w:b w:val="0"/>
          <w:i w:val="0"/>
          <w:szCs w:val="22"/>
        </w:rPr>
        <w:tab/>
      </w:r>
      <w:r w:rsidRPr="00A073F9">
        <w:t>Арест и снятие ареста ценных бумаг</w:t>
      </w:r>
      <w:r w:rsidRPr="00A073F9">
        <w:tab/>
      </w:r>
      <w:r w:rsidRPr="00A073F9">
        <w:fldChar w:fldCharType="begin"/>
      </w:r>
      <w:r w:rsidRPr="00A073F9">
        <w:instrText xml:space="preserve"> PAGEREF _Toc118051448 \h </w:instrText>
      </w:r>
      <w:r w:rsidRPr="00A073F9">
        <w:fldChar w:fldCharType="separate"/>
      </w:r>
      <w:r w:rsidRPr="00A073F9">
        <w:t>74</w:t>
      </w:r>
      <w:r w:rsidRPr="00A073F9">
        <w:fldChar w:fldCharType="end"/>
      </w:r>
    </w:p>
    <w:p w14:paraId="2C24C25B" w14:textId="13D8F91C"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3.9.1.</w:t>
      </w:r>
      <w:r w:rsidRPr="00A073F9">
        <w:rPr>
          <w:rFonts w:asciiTheme="minorHAnsi" w:eastAsiaTheme="minorEastAsia" w:hAnsiTheme="minorHAnsi" w:cstheme="minorBidi"/>
          <w:bCs w:val="0"/>
          <w:i w:val="0"/>
          <w:sz w:val="22"/>
          <w:szCs w:val="22"/>
        </w:rPr>
        <w:tab/>
      </w:r>
      <w:r w:rsidRPr="00A073F9">
        <w:rPr>
          <w:b/>
        </w:rPr>
        <w:t>Арест и снятие ареста ценнных бумаг в Депозитарии</w:t>
      </w:r>
      <w:r w:rsidRPr="00A073F9">
        <w:tab/>
      </w:r>
      <w:r w:rsidRPr="00A073F9">
        <w:fldChar w:fldCharType="begin"/>
      </w:r>
      <w:r w:rsidRPr="00A073F9">
        <w:instrText xml:space="preserve"> PAGEREF _Toc118051449 \h </w:instrText>
      </w:r>
      <w:r w:rsidRPr="00A073F9">
        <w:fldChar w:fldCharType="separate"/>
      </w:r>
      <w:r w:rsidRPr="00A073F9">
        <w:t>74</w:t>
      </w:r>
      <w:r w:rsidRPr="00A073F9">
        <w:fldChar w:fldCharType="end"/>
      </w:r>
    </w:p>
    <w:p w14:paraId="1940E644" w14:textId="33C7EB51"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3.9.2.</w:t>
      </w:r>
      <w:r w:rsidRPr="00A073F9">
        <w:rPr>
          <w:rFonts w:asciiTheme="minorHAnsi" w:eastAsiaTheme="minorEastAsia" w:hAnsiTheme="minorHAnsi" w:cstheme="minorBidi"/>
          <w:bCs w:val="0"/>
          <w:i w:val="0"/>
          <w:sz w:val="22"/>
          <w:szCs w:val="22"/>
        </w:rPr>
        <w:tab/>
      </w:r>
      <w:r w:rsidRPr="00A073F9">
        <w:rPr>
          <w:b/>
        </w:rPr>
        <w:t>Отражение операций ареста и снятия ареста ценных бумаг в депозитарии Депонента по Счету депо номинального держателя или Счету депо иностранного номинального держателя в Депозитарии</w:t>
      </w:r>
      <w:r w:rsidRPr="00A073F9">
        <w:tab/>
      </w:r>
      <w:r w:rsidRPr="00A073F9">
        <w:fldChar w:fldCharType="begin"/>
      </w:r>
      <w:r w:rsidRPr="00A073F9">
        <w:instrText xml:space="preserve"> PAGEREF _Toc118051450 \h </w:instrText>
      </w:r>
      <w:r w:rsidRPr="00A073F9">
        <w:fldChar w:fldCharType="separate"/>
      </w:r>
      <w:r w:rsidRPr="00A073F9">
        <w:t>75</w:t>
      </w:r>
      <w:r w:rsidRPr="00A073F9">
        <w:fldChar w:fldCharType="end"/>
      </w:r>
    </w:p>
    <w:p w14:paraId="69CE83EF" w14:textId="2D7311C1" w:rsidR="001D529C" w:rsidRPr="00A073F9" w:rsidRDefault="001D529C">
      <w:pPr>
        <w:pStyle w:val="26"/>
        <w:tabs>
          <w:tab w:val="left" w:pos="800"/>
        </w:tabs>
        <w:rPr>
          <w:rFonts w:asciiTheme="minorHAnsi" w:eastAsiaTheme="minorEastAsia" w:hAnsiTheme="minorHAnsi" w:cstheme="minorBidi"/>
          <w:b w:val="0"/>
          <w:i w:val="0"/>
          <w:szCs w:val="22"/>
        </w:rPr>
      </w:pPr>
      <w:r w:rsidRPr="00A073F9">
        <w:t>3.10.</w:t>
      </w:r>
      <w:r w:rsidRPr="00A073F9">
        <w:rPr>
          <w:rFonts w:asciiTheme="minorHAnsi" w:eastAsiaTheme="minorEastAsia" w:hAnsiTheme="minorHAnsi" w:cstheme="minorBidi"/>
          <w:b w:val="0"/>
          <w:i w:val="0"/>
          <w:szCs w:val="22"/>
        </w:rPr>
        <w:tab/>
      </w:r>
      <w:r w:rsidRPr="00A073F9">
        <w:t>Операции по фиксации обременения/прекращения обременения ценных бумаг залогом</w:t>
      </w:r>
      <w:r w:rsidRPr="00A073F9">
        <w:tab/>
      </w:r>
      <w:r w:rsidRPr="00A073F9">
        <w:fldChar w:fldCharType="begin"/>
      </w:r>
      <w:r w:rsidRPr="00A073F9">
        <w:instrText xml:space="preserve"> PAGEREF _Toc118051451 \h </w:instrText>
      </w:r>
      <w:r w:rsidRPr="00A073F9">
        <w:fldChar w:fldCharType="separate"/>
      </w:r>
      <w:r w:rsidRPr="00A073F9">
        <w:t>77</w:t>
      </w:r>
      <w:r w:rsidRPr="00A073F9">
        <w:fldChar w:fldCharType="end"/>
      </w:r>
    </w:p>
    <w:p w14:paraId="32A861BC" w14:textId="571F0AE7"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3.10.1.</w:t>
      </w:r>
      <w:r w:rsidRPr="00A073F9">
        <w:rPr>
          <w:rFonts w:asciiTheme="minorHAnsi" w:eastAsiaTheme="minorEastAsia" w:hAnsiTheme="minorHAnsi" w:cstheme="minorBidi"/>
          <w:bCs w:val="0"/>
          <w:i w:val="0"/>
          <w:sz w:val="22"/>
          <w:szCs w:val="22"/>
        </w:rPr>
        <w:tab/>
      </w:r>
      <w:r w:rsidRPr="00A073F9">
        <w:rPr>
          <w:b/>
        </w:rPr>
        <w:t>Операции по фиксации обременения ценных бумаг залогом</w:t>
      </w:r>
      <w:r w:rsidRPr="00A073F9">
        <w:tab/>
      </w:r>
      <w:r w:rsidRPr="00A073F9">
        <w:fldChar w:fldCharType="begin"/>
      </w:r>
      <w:r w:rsidRPr="00A073F9">
        <w:instrText xml:space="preserve"> PAGEREF _Toc118051452 \h </w:instrText>
      </w:r>
      <w:r w:rsidRPr="00A073F9">
        <w:fldChar w:fldCharType="separate"/>
      </w:r>
      <w:r w:rsidRPr="00A073F9">
        <w:t>77</w:t>
      </w:r>
      <w:r w:rsidRPr="00A073F9">
        <w:fldChar w:fldCharType="end"/>
      </w:r>
    </w:p>
    <w:p w14:paraId="00BA3115" w14:textId="20477933"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lastRenderedPageBreak/>
        <w:t>3.10.2.</w:t>
      </w:r>
      <w:r w:rsidRPr="00A073F9">
        <w:rPr>
          <w:rFonts w:asciiTheme="minorHAnsi" w:eastAsiaTheme="minorEastAsia" w:hAnsiTheme="minorHAnsi" w:cstheme="minorBidi"/>
          <w:bCs w:val="0"/>
          <w:i w:val="0"/>
          <w:sz w:val="22"/>
          <w:szCs w:val="22"/>
        </w:rPr>
        <w:tab/>
      </w:r>
      <w:r w:rsidRPr="00A073F9">
        <w:rPr>
          <w:b/>
        </w:rPr>
        <w:t>Фиксация прекращения обременения ценных бумаг залогом</w:t>
      </w:r>
      <w:r w:rsidRPr="00A073F9">
        <w:tab/>
      </w:r>
      <w:r w:rsidRPr="00A073F9">
        <w:fldChar w:fldCharType="begin"/>
      </w:r>
      <w:r w:rsidRPr="00A073F9">
        <w:instrText xml:space="preserve"> PAGEREF _Toc118051453 \h </w:instrText>
      </w:r>
      <w:r w:rsidRPr="00A073F9">
        <w:fldChar w:fldCharType="separate"/>
      </w:r>
      <w:r w:rsidRPr="00A073F9">
        <w:t>78</w:t>
      </w:r>
      <w:r w:rsidRPr="00A073F9">
        <w:fldChar w:fldCharType="end"/>
      </w:r>
    </w:p>
    <w:p w14:paraId="01F9A68F" w14:textId="11D4FFB2"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3.10.3.</w:t>
      </w:r>
      <w:r w:rsidRPr="00A073F9">
        <w:rPr>
          <w:rFonts w:asciiTheme="minorHAnsi" w:eastAsiaTheme="minorEastAsia" w:hAnsiTheme="minorHAnsi" w:cstheme="minorBidi"/>
          <w:bCs w:val="0"/>
          <w:i w:val="0"/>
          <w:sz w:val="22"/>
          <w:szCs w:val="22"/>
        </w:rPr>
        <w:tab/>
      </w:r>
      <w:r w:rsidRPr="00A073F9">
        <w:rPr>
          <w:b/>
        </w:rPr>
        <w:t>Замена предмета залога</w:t>
      </w:r>
      <w:r w:rsidRPr="00A073F9">
        <w:tab/>
      </w:r>
      <w:r w:rsidRPr="00A073F9">
        <w:fldChar w:fldCharType="begin"/>
      </w:r>
      <w:r w:rsidRPr="00A073F9">
        <w:instrText xml:space="preserve"> PAGEREF _Toc118051454 \h </w:instrText>
      </w:r>
      <w:r w:rsidRPr="00A073F9">
        <w:fldChar w:fldCharType="separate"/>
      </w:r>
      <w:r w:rsidRPr="00A073F9">
        <w:t>78</w:t>
      </w:r>
      <w:r w:rsidRPr="00A073F9">
        <w:fldChar w:fldCharType="end"/>
      </w:r>
    </w:p>
    <w:p w14:paraId="61776AB4" w14:textId="35006AB2" w:rsidR="001D529C" w:rsidRPr="00A073F9" w:rsidRDefault="001D529C">
      <w:pPr>
        <w:pStyle w:val="26"/>
        <w:tabs>
          <w:tab w:val="left" w:pos="800"/>
        </w:tabs>
        <w:rPr>
          <w:rFonts w:asciiTheme="minorHAnsi" w:eastAsiaTheme="minorEastAsia" w:hAnsiTheme="minorHAnsi" w:cstheme="minorBidi"/>
          <w:b w:val="0"/>
          <w:i w:val="0"/>
          <w:szCs w:val="22"/>
        </w:rPr>
      </w:pPr>
      <w:r w:rsidRPr="00A073F9">
        <w:t>3.11.</w:t>
      </w:r>
      <w:r w:rsidRPr="00A073F9">
        <w:rPr>
          <w:rFonts w:asciiTheme="minorHAnsi" w:eastAsiaTheme="minorEastAsia" w:hAnsiTheme="minorHAnsi" w:cstheme="minorBidi"/>
          <w:b w:val="0"/>
          <w:i w:val="0"/>
          <w:szCs w:val="22"/>
        </w:rPr>
        <w:tab/>
      </w:r>
      <w:r w:rsidRPr="00A073F9">
        <w:t>Прием ценных бумаг на хранение и/или учет</w:t>
      </w:r>
      <w:r w:rsidRPr="00A073F9">
        <w:tab/>
      </w:r>
      <w:r w:rsidRPr="00A073F9">
        <w:fldChar w:fldCharType="begin"/>
      </w:r>
      <w:r w:rsidRPr="00A073F9">
        <w:instrText xml:space="preserve"> PAGEREF _Toc118051455 \h </w:instrText>
      </w:r>
      <w:r w:rsidRPr="00A073F9">
        <w:fldChar w:fldCharType="separate"/>
      </w:r>
      <w:r w:rsidRPr="00A073F9">
        <w:t>79</w:t>
      </w:r>
      <w:r w:rsidRPr="00A073F9">
        <w:fldChar w:fldCharType="end"/>
      </w:r>
    </w:p>
    <w:p w14:paraId="3D456DEB" w14:textId="2C22E700"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3.11.1.</w:t>
      </w:r>
      <w:r w:rsidRPr="00A073F9">
        <w:rPr>
          <w:rFonts w:asciiTheme="minorHAnsi" w:eastAsiaTheme="minorEastAsia" w:hAnsiTheme="minorHAnsi" w:cstheme="minorBidi"/>
          <w:bCs w:val="0"/>
          <w:i w:val="0"/>
          <w:sz w:val="22"/>
          <w:szCs w:val="22"/>
        </w:rPr>
        <w:tab/>
      </w:r>
      <w:r w:rsidRPr="00A073F9">
        <w:rPr>
          <w:b/>
        </w:rPr>
        <w:t>Общие положения</w:t>
      </w:r>
      <w:r w:rsidRPr="00A073F9">
        <w:tab/>
      </w:r>
      <w:r w:rsidRPr="00A073F9">
        <w:fldChar w:fldCharType="begin"/>
      </w:r>
      <w:r w:rsidRPr="00A073F9">
        <w:instrText xml:space="preserve"> PAGEREF _Toc118051456 \h </w:instrText>
      </w:r>
      <w:r w:rsidRPr="00A073F9">
        <w:fldChar w:fldCharType="separate"/>
      </w:r>
      <w:r w:rsidRPr="00A073F9">
        <w:t>79</w:t>
      </w:r>
      <w:r w:rsidRPr="00A073F9">
        <w:fldChar w:fldCharType="end"/>
      </w:r>
    </w:p>
    <w:p w14:paraId="2B969887" w14:textId="4E870DBA"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3.11.2.</w:t>
      </w:r>
      <w:r w:rsidRPr="00A073F9">
        <w:rPr>
          <w:rFonts w:asciiTheme="minorHAnsi" w:eastAsiaTheme="minorEastAsia" w:hAnsiTheme="minorHAnsi" w:cstheme="minorBidi"/>
          <w:bCs w:val="0"/>
          <w:i w:val="0"/>
          <w:sz w:val="22"/>
          <w:szCs w:val="22"/>
        </w:rPr>
        <w:tab/>
      </w:r>
      <w:r w:rsidRPr="00A073F9">
        <w:rPr>
          <w:b/>
        </w:rPr>
        <w:t>Особенности приема ценных бумаг на хранение и/или учет при зачислении ценных бумаг на лицевой счет номинального держателя Депозитария или лицевой счет номинального держателя центрального депозитария в реестре владельцев ценных бумаг</w:t>
      </w:r>
      <w:r w:rsidRPr="00A073F9">
        <w:tab/>
      </w:r>
      <w:r w:rsidRPr="00A073F9">
        <w:fldChar w:fldCharType="begin"/>
      </w:r>
      <w:r w:rsidRPr="00A073F9">
        <w:instrText xml:space="preserve"> PAGEREF _Toc118051457 \h </w:instrText>
      </w:r>
      <w:r w:rsidRPr="00A073F9">
        <w:fldChar w:fldCharType="separate"/>
      </w:r>
      <w:r w:rsidRPr="00A073F9">
        <w:t>80</w:t>
      </w:r>
      <w:r w:rsidRPr="00A073F9">
        <w:fldChar w:fldCharType="end"/>
      </w:r>
    </w:p>
    <w:p w14:paraId="4B6649CF" w14:textId="1D1DAE80"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3.11.3.</w:t>
      </w:r>
      <w:r w:rsidRPr="00A073F9">
        <w:rPr>
          <w:rFonts w:asciiTheme="minorHAnsi" w:eastAsiaTheme="minorEastAsia" w:hAnsiTheme="minorHAnsi" w:cstheme="minorBidi"/>
          <w:bCs w:val="0"/>
          <w:i w:val="0"/>
          <w:sz w:val="22"/>
          <w:szCs w:val="22"/>
        </w:rPr>
        <w:tab/>
      </w:r>
      <w:r w:rsidRPr="00A073F9">
        <w:rPr>
          <w:b/>
        </w:rPr>
        <w:t>Особенности приема ценных бумаг на хранение и/или учет при зачислении ценных бумаг на Счет депо номинального держателя Депозитария в другом депозитарии</w:t>
      </w:r>
      <w:r w:rsidRPr="00A073F9">
        <w:tab/>
      </w:r>
      <w:r w:rsidRPr="00A073F9">
        <w:fldChar w:fldCharType="begin"/>
      </w:r>
      <w:r w:rsidRPr="00A073F9">
        <w:instrText xml:space="preserve"> PAGEREF _Toc118051458 \h </w:instrText>
      </w:r>
      <w:r w:rsidRPr="00A073F9">
        <w:fldChar w:fldCharType="separate"/>
      </w:r>
      <w:r w:rsidRPr="00A073F9">
        <w:t>84</w:t>
      </w:r>
      <w:r w:rsidRPr="00A073F9">
        <w:fldChar w:fldCharType="end"/>
      </w:r>
    </w:p>
    <w:p w14:paraId="2E2A7114" w14:textId="64384E0E" w:rsidR="001D529C" w:rsidRPr="00A073F9" w:rsidRDefault="001D529C">
      <w:pPr>
        <w:pStyle w:val="26"/>
        <w:tabs>
          <w:tab w:val="left" w:pos="800"/>
        </w:tabs>
        <w:rPr>
          <w:rFonts w:asciiTheme="minorHAnsi" w:eastAsiaTheme="minorEastAsia" w:hAnsiTheme="minorHAnsi" w:cstheme="minorBidi"/>
          <w:b w:val="0"/>
          <w:i w:val="0"/>
          <w:szCs w:val="22"/>
        </w:rPr>
      </w:pPr>
      <w:r w:rsidRPr="00A073F9">
        <w:t>3.12.</w:t>
      </w:r>
      <w:r w:rsidRPr="00A073F9">
        <w:rPr>
          <w:rFonts w:asciiTheme="minorHAnsi" w:eastAsiaTheme="minorEastAsia" w:hAnsiTheme="minorHAnsi" w:cstheme="minorBidi"/>
          <w:b w:val="0"/>
          <w:i w:val="0"/>
          <w:szCs w:val="22"/>
        </w:rPr>
        <w:tab/>
      </w:r>
      <w:r w:rsidRPr="00A073F9">
        <w:t>Снятие ценных бумаг с хранения и/или учета</w:t>
      </w:r>
      <w:r w:rsidRPr="00A073F9">
        <w:tab/>
      </w:r>
      <w:r w:rsidRPr="00A073F9">
        <w:fldChar w:fldCharType="begin"/>
      </w:r>
      <w:r w:rsidRPr="00A073F9">
        <w:instrText xml:space="preserve"> PAGEREF _Toc118051459 \h </w:instrText>
      </w:r>
      <w:r w:rsidRPr="00A073F9">
        <w:fldChar w:fldCharType="separate"/>
      </w:r>
      <w:r w:rsidRPr="00A073F9">
        <w:t>85</w:t>
      </w:r>
      <w:r w:rsidRPr="00A073F9">
        <w:fldChar w:fldCharType="end"/>
      </w:r>
    </w:p>
    <w:p w14:paraId="2D40CECE" w14:textId="4C8D7661" w:rsidR="001D529C" w:rsidRPr="00A073F9" w:rsidRDefault="001D529C">
      <w:pPr>
        <w:pStyle w:val="26"/>
        <w:tabs>
          <w:tab w:val="left" w:pos="800"/>
        </w:tabs>
        <w:rPr>
          <w:rFonts w:asciiTheme="minorHAnsi" w:eastAsiaTheme="minorEastAsia" w:hAnsiTheme="minorHAnsi" w:cstheme="minorBidi"/>
          <w:b w:val="0"/>
          <w:i w:val="0"/>
          <w:szCs w:val="22"/>
        </w:rPr>
      </w:pPr>
      <w:r w:rsidRPr="00A073F9">
        <w:t>3.13.</w:t>
      </w:r>
      <w:r w:rsidRPr="00A073F9">
        <w:rPr>
          <w:rFonts w:asciiTheme="minorHAnsi" w:eastAsiaTheme="minorEastAsia" w:hAnsiTheme="minorHAnsi" w:cstheme="minorBidi"/>
          <w:b w:val="0"/>
          <w:i w:val="0"/>
          <w:szCs w:val="22"/>
        </w:rPr>
        <w:tab/>
      </w:r>
      <w:r w:rsidRPr="00A073F9">
        <w:t>Перемещение ценных бумаг</w:t>
      </w:r>
      <w:r w:rsidRPr="00A073F9">
        <w:tab/>
      </w:r>
      <w:r w:rsidRPr="00A073F9">
        <w:fldChar w:fldCharType="begin"/>
      </w:r>
      <w:r w:rsidRPr="00A073F9">
        <w:instrText xml:space="preserve"> PAGEREF _Toc118051460 \h </w:instrText>
      </w:r>
      <w:r w:rsidRPr="00A073F9">
        <w:fldChar w:fldCharType="separate"/>
      </w:r>
      <w:r w:rsidRPr="00A073F9">
        <w:t>92</w:t>
      </w:r>
      <w:r w:rsidRPr="00A073F9">
        <w:fldChar w:fldCharType="end"/>
      </w:r>
    </w:p>
    <w:p w14:paraId="2A4A73B4" w14:textId="514A9492" w:rsidR="001D529C" w:rsidRPr="00A073F9" w:rsidRDefault="001D529C">
      <w:pPr>
        <w:pStyle w:val="26"/>
        <w:tabs>
          <w:tab w:val="left" w:pos="800"/>
        </w:tabs>
        <w:rPr>
          <w:rFonts w:asciiTheme="minorHAnsi" w:eastAsiaTheme="minorEastAsia" w:hAnsiTheme="minorHAnsi" w:cstheme="minorBidi"/>
          <w:b w:val="0"/>
          <w:i w:val="0"/>
          <w:szCs w:val="22"/>
        </w:rPr>
      </w:pPr>
      <w:r w:rsidRPr="00A073F9">
        <w:t>3.14.</w:t>
      </w:r>
      <w:r w:rsidRPr="00A073F9">
        <w:rPr>
          <w:rFonts w:asciiTheme="minorHAnsi" w:eastAsiaTheme="minorEastAsia" w:hAnsiTheme="minorHAnsi" w:cstheme="minorBidi"/>
          <w:b w:val="0"/>
          <w:i w:val="0"/>
          <w:szCs w:val="22"/>
        </w:rPr>
        <w:tab/>
      </w:r>
      <w:r w:rsidRPr="00A073F9">
        <w:t>Исправление ошибочных операций</w:t>
      </w:r>
      <w:r w:rsidRPr="00A073F9">
        <w:tab/>
      </w:r>
      <w:r w:rsidRPr="00A073F9">
        <w:fldChar w:fldCharType="begin"/>
      </w:r>
      <w:r w:rsidRPr="00A073F9">
        <w:instrText xml:space="preserve"> PAGEREF _Toc118051461 \h </w:instrText>
      </w:r>
      <w:r w:rsidRPr="00A073F9">
        <w:fldChar w:fldCharType="separate"/>
      </w:r>
      <w:r w:rsidRPr="00A073F9">
        <w:t>92</w:t>
      </w:r>
      <w:r w:rsidRPr="00A073F9">
        <w:fldChar w:fldCharType="end"/>
      </w:r>
    </w:p>
    <w:p w14:paraId="05458315" w14:textId="106C726A" w:rsidR="001D529C" w:rsidRPr="00A073F9" w:rsidRDefault="001D529C">
      <w:pPr>
        <w:pStyle w:val="26"/>
        <w:tabs>
          <w:tab w:val="left" w:pos="800"/>
        </w:tabs>
        <w:rPr>
          <w:rFonts w:asciiTheme="minorHAnsi" w:eastAsiaTheme="minorEastAsia" w:hAnsiTheme="minorHAnsi" w:cstheme="minorBidi"/>
          <w:b w:val="0"/>
          <w:i w:val="0"/>
          <w:szCs w:val="22"/>
        </w:rPr>
      </w:pPr>
      <w:r w:rsidRPr="00A073F9">
        <w:t>3.15.</w:t>
      </w:r>
      <w:r w:rsidRPr="00A073F9">
        <w:rPr>
          <w:rFonts w:asciiTheme="minorHAnsi" w:eastAsiaTheme="minorEastAsia" w:hAnsiTheme="minorHAnsi" w:cstheme="minorBidi"/>
          <w:b w:val="0"/>
          <w:i w:val="0"/>
          <w:szCs w:val="22"/>
        </w:rPr>
        <w:tab/>
      </w:r>
      <w:r w:rsidRPr="00A073F9">
        <w:t>Отмена неисполненных Поручений</w:t>
      </w:r>
      <w:r w:rsidRPr="00A073F9">
        <w:tab/>
      </w:r>
      <w:r w:rsidRPr="00A073F9">
        <w:fldChar w:fldCharType="begin"/>
      </w:r>
      <w:r w:rsidRPr="00A073F9">
        <w:instrText xml:space="preserve"> PAGEREF _Toc118051462 \h </w:instrText>
      </w:r>
      <w:r w:rsidRPr="00A073F9">
        <w:fldChar w:fldCharType="separate"/>
      </w:r>
      <w:r w:rsidRPr="00A073F9">
        <w:t>92</w:t>
      </w:r>
      <w:r w:rsidRPr="00A073F9">
        <w:fldChar w:fldCharType="end"/>
      </w:r>
    </w:p>
    <w:p w14:paraId="56C26311" w14:textId="54DBB3F5" w:rsidR="001D529C" w:rsidRPr="00A073F9" w:rsidRDefault="001D529C">
      <w:pPr>
        <w:pStyle w:val="26"/>
        <w:tabs>
          <w:tab w:val="left" w:pos="800"/>
        </w:tabs>
        <w:rPr>
          <w:rFonts w:asciiTheme="minorHAnsi" w:eastAsiaTheme="minorEastAsia" w:hAnsiTheme="minorHAnsi" w:cstheme="minorBidi"/>
          <w:b w:val="0"/>
          <w:i w:val="0"/>
          <w:szCs w:val="22"/>
        </w:rPr>
      </w:pPr>
      <w:r w:rsidRPr="00A073F9">
        <w:t>3.16.</w:t>
      </w:r>
      <w:r w:rsidRPr="00A073F9">
        <w:rPr>
          <w:rFonts w:asciiTheme="minorHAnsi" w:eastAsiaTheme="minorEastAsia" w:hAnsiTheme="minorHAnsi" w:cstheme="minorBidi"/>
          <w:b w:val="0"/>
          <w:i w:val="0"/>
          <w:szCs w:val="22"/>
        </w:rPr>
        <w:tab/>
      </w:r>
      <w:r w:rsidRPr="00A073F9">
        <w:t>Операции по фиксации ограничения и снятия ограничения распоряжения ценными бумагами</w:t>
      </w:r>
      <w:r w:rsidRPr="00A073F9">
        <w:tab/>
      </w:r>
      <w:r w:rsidRPr="00A073F9">
        <w:fldChar w:fldCharType="begin"/>
      </w:r>
      <w:r w:rsidRPr="00A073F9">
        <w:instrText xml:space="preserve"> PAGEREF _Toc118051463 \h </w:instrText>
      </w:r>
      <w:r w:rsidRPr="00A073F9">
        <w:fldChar w:fldCharType="separate"/>
      </w:r>
      <w:r w:rsidRPr="00A073F9">
        <w:t>93</w:t>
      </w:r>
      <w:r w:rsidRPr="00A073F9">
        <w:fldChar w:fldCharType="end"/>
      </w:r>
    </w:p>
    <w:p w14:paraId="7A5F63FB" w14:textId="75CBEF83" w:rsidR="001D529C" w:rsidRPr="00A073F9" w:rsidRDefault="001D529C">
      <w:pPr>
        <w:pStyle w:val="26"/>
        <w:tabs>
          <w:tab w:val="left" w:pos="800"/>
        </w:tabs>
        <w:rPr>
          <w:rFonts w:asciiTheme="minorHAnsi" w:eastAsiaTheme="minorEastAsia" w:hAnsiTheme="minorHAnsi" w:cstheme="minorBidi"/>
          <w:b w:val="0"/>
          <w:i w:val="0"/>
          <w:szCs w:val="22"/>
        </w:rPr>
      </w:pPr>
      <w:r w:rsidRPr="00A073F9">
        <w:t>3.17.</w:t>
      </w:r>
      <w:r w:rsidRPr="00A073F9">
        <w:rPr>
          <w:rFonts w:asciiTheme="minorHAnsi" w:eastAsiaTheme="minorEastAsia" w:hAnsiTheme="minorHAnsi" w:cstheme="minorBidi"/>
          <w:b w:val="0"/>
          <w:i w:val="0"/>
          <w:szCs w:val="22"/>
        </w:rPr>
        <w:tab/>
      </w:r>
      <w:r w:rsidRPr="00A073F9">
        <w:t>Предоставление Депонентам выписок и отчетов по информационным запросам</w:t>
      </w:r>
      <w:r w:rsidRPr="00A073F9">
        <w:tab/>
      </w:r>
      <w:r w:rsidRPr="00A073F9">
        <w:fldChar w:fldCharType="begin"/>
      </w:r>
      <w:r w:rsidRPr="00A073F9">
        <w:instrText xml:space="preserve"> PAGEREF _Toc118051464 \h </w:instrText>
      </w:r>
      <w:r w:rsidRPr="00A073F9">
        <w:fldChar w:fldCharType="separate"/>
      </w:r>
      <w:r w:rsidRPr="00A073F9">
        <w:t>95</w:t>
      </w:r>
      <w:r w:rsidRPr="00A073F9">
        <w:fldChar w:fldCharType="end"/>
      </w:r>
    </w:p>
    <w:p w14:paraId="388B8819" w14:textId="0E8D5C4F" w:rsidR="001D529C" w:rsidRPr="00A073F9" w:rsidRDefault="001D529C">
      <w:pPr>
        <w:pStyle w:val="26"/>
        <w:tabs>
          <w:tab w:val="left" w:pos="800"/>
        </w:tabs>
        <w:rPr>
          <w:rFonts w:asciiTheme="minorHAnsi" w:eastAsiaTheme="minorEastAsia" w:hAnsiTheme="minorHAnsi" w:cstheme="minorBidi"/>
          <w:b w:val="0"/>
          <w:i w:val="0"/>
          <w:szCs w:val="22"/>
        </w:rPr>
      </w:pPr>
      <w:r w:rsidRPr="00A073F9">
        <w:t>3.18.</w:t>
      </w:r>
      <w:r w:rsidRPr="00A073F9">
        <w:rPr>
          <w:rFonts w:asciiTheme="minorHAnsi" w:eastAsiaTheme="minorEastAsia" w:hAnsiTheme="minorHAnsi" w:cstheme="minorBidi"/>
          <w:b w:val="0"/>
          <w:i w:val="0"/>
          <w:szCs w:val="22"/>
        </w:rPr>
        <w:tab/>
      </w:r>
      <w:r w:rsidRPr="00A073F9">
        <w:t>Особенности списания и зачисления ценных бумаг при обязательной конвертации ценных бумаг российских эмитентов</w:t>
      </w:r>
      <w:r w:rsidRPr="00A073F9">
        <w:tab/>
      </w:r>
      <w:r w:rsidRPr="00A073F9">
        <w:fldChar w:fldCharType="begin"/>
      </w:r>
      <w:r w:rsidRPr="00A073F9">
        <w:instrText xml:space="preserve"> PAGEREF _Toc118051465 \h </w:instrText>
      </w:r>
      <w:r w:rsidRPr="00A073F9">
        <w:fldChar w:fldCharType="separate"/>
      </w:r>
      <w:r w:rsidRPr="00A073F9">
        <w:t>96</w:t>
      </w:r>
      <w:r w:rsidRPr="00A073F9">
        <w:fldChar w:fldCharType="end"/>
      </w:r>
    </w:p>
    <w:p w14:paraId="5BF100EB" w14:textId="3147241E" w:rsidR="001D529C" w:rsidRPr="00A073F9" w:rsidRDefault="001D529C">
      <w:pPr>
        <w:pStyle w:val="26"/>
        <w:tabs>
          <w:tab w:val="left" w:pos="800"/>
        </w:tabs>
        <w:rPr>
          <w:rFonts w:asciiTheme="minorHAnsi" w:eastAsiaTheme="minorEastAsia" w:hAnsiTheme="minorHAnsi" w:cstheme="minorBidi"/>
          <w:b w:val="0"/>
          <w:i w:val="0"/>
          <w:szCs w:val="22"/>
        </w:rPr>
      </w:pPr>
      <w:r w:rsidRPr="00A073F9">
        <w:t>3.19.</w:t>
      </w:r>
      <w:r w:rsidRPr="00A073F9">
        <w:rPr>
          <w:rFonts w:asciiTheme="minorHAnsi" w:eastAsiaTheme="minorEastAsia" w:hAnsiTheme="minorHAnsi" w:cstheme="minorBidi"/>
          <w:b w:val="0"/>
          <w:i w:val="0"/>
          <w:szCs w:val="22"/>
        </w:rPr>
        <w:tab/>
      </w:r>
      <w:r w:rsidRPr="00A073F9">
        <w:t>Зачисление ценных бумаг при распределении дополнительных ценных бумаг</w:t>
      </w:r>
      <w:r w:rsidRPr="00A073F9">
        <w:tab/>
      </w:r>
      <w:r w:rsidRPr="00A073F9">
        <w:fldChar w:fldCharType="begin"/>
      </w:r>
      <w:r w:rsidRPr="00A073F9">
        <w:instrText xml:space="preserve"> PAGEREF _Toc118051466 \h </w:instrText>
      </w:r>
      <w:r w:rsidRPr="00A073F9">
        <w:fldChar w:fldCharType="separate"/>
      </w:r>
      <w:r w:rsidRPr="00A073F9">
        <w:t>98</w:t>
      </w:r>
      <w:r w:rsidRPr="00A073F9">
        <w:fldChar w:fldCharType="end"/>
      </w:r>
    </w:p>
    <w:p w14:paraId="47BD2F68" w14:textId="69D0F9C0" w:rsidR="001D529C" w:rsidRPr="00A073F9" w:rsidRDefault="001D529C">
      <w:pPr>
        <w:pStyle w:val="26"/>
        <w:tabs>
          <w:tab w:val="left" w:pos="800"/>
        </w:tabs>
        <w:rPr>
          <w:rFonts w:asciiTheme="minorHAnsi" w:eastAsiaTheme="minorEastAsia" w:hAnsiTheme="minorHAnsi" w:cstheme="minorBidi"/>
          <w:b w:val="0"/>
          <w:i w:val="0"/>
          <w:szCs w:val="22"/>
        </w:rPr>
      </w:pPr>
      <w:r w:rsidRPr="00A073F9">
        <w:t>3.20.</w:t>
      </w:r>
      <w:r w:rsidRPr="00A073F9">
        <w:rPr>
          <w:rFonts w:asciiTheme="minorHAnsi" w:eastAsiaTheme="minorEastAsia" w:hAnsiTheme="minorHAnsi" w:cstheme="minorBidi"/>
          <w:b w:val="0"/>
          <w:i w:val="0"/>
          <w:szCs w:val="22"/>
        </w:rPr>
        <w:tab/>
      </w:r>
      <w:r w:rsidRPr="00A073F9">
        <w:t>Списание ценных бумаг при погашении (аннулировании) выпуска ценных бумаг</w:t>
      </w:r>
      <w:r w:rsidRPr="00A073F9">
        <w:tab/>
      </w:r>
      <w:r w:rsidRPr="00A073F9">
        <w:fldChar w:fldCharType="begin"/>
      </w:r>
      <w:r w:rsidRPr="00A073F9">
        <w:instrText xml:space="preserve"> PAGEREF _Toc118051467 \h </w:instrText>
      </w:r>
      <w:r w:rsidRPr="00A073F9">
        <w:fldChar w:fldCharType="separate"/>
      </w:r>
      <w:r w:rsidRPr="00A073F9">
        <w:t>99</w:t>
      </w:r>
      <w:r w:rsidRPr="00A073F9">
        <w:fldChar w:fldCharType="end"/>
      </w:r>
    </w:p>
    <w:p w14:paraId="3FD0822C" w14:textId="496E6ED3" w:rsidR="001D529C" w:rsidRPr="00A073F9" w:rsidRDefault="001D529C">
      <w:pPr>
        <w:pStyle w:val="26"/>
        <w:tabs>
          <w:tab w:val="left" w:pos="800"/>
        </w:tabs>
        <w:rPr>
          <w:rFonts w:asciiTheme="minorHAnsi" w:eastAsiaTheme="minorEastAsia" w:hAnsiTheme="minorHAnsi" w:cstheme="minorBidi"/>
          <w:b w:val="0"/>
          <w:i w:val="0"/>
          <w:szCs w:val="22"/>
        </w:rPr>
      </w:pPr>
      <w:r w:rsidRPr="00A073F9">
        <w:t>3.21.</w:t>
      </w:r>
      <w:r w:rsidRPr="00A073F9">
        <w:rPr>
          <w:rFonts w:asciiTheme="minorHAnsi" w:eastAsiaTheme="minorEastAsia" w:hAnsiTheme="minorHAnsi" w:cstheme="minorBidi"/>
          <w:b w:val="0"/>
          <w:i w:val="0"/>
          <w:szCs w:val="22"/>
        </w:rPr>
        <w:tab/>
      </w:r>
      <w:r w:rsidRPr="00A073F9">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 по ценным бумагам российских эмитентов</w:t>
      </w:r>
      <w:r w:rsidRPr="00A073F9">
        <w:tab/>
      </w:r>
      <w:r w:rsidRPr="00A073F9">
        <w:fldChar w:fldCharType="begin"/>
      </w:r>
      <w:r w:rsidRPr="00A073F9">
        <w:instrText xml:space="preserve"> PAGEREF _Toc118051468 \h </w:instrText>
      </w:r>
      <w:r w:rsidRPr="00A073F9">
        <w:fldChar w:fldCharType="separate"/>
      </w:r>
      <w:r w:rsidRPr="00A073F9">
        <w:t>99</w:t>
      </w:r>
      <w:r w:rsidRPr="00A073F9">
        <w:fldChar w:fldCharType="end"/>
      </w:r>
    </w:p>
    <w:p w14:paraId="3D1EA036" w14:textId="5CFD44A3" w:rsidR="001D529C" w:rsidRPr="00A073F9" w:rsidRDefault="001D529C">
      <w:pPr>
        <w:pStyle w:val="26"/>
        <w:tabs>
          <w:tab w:val="left" w:pos="800"/>
        </w:tabs>
        <w:rPr>
          <w:rFonts w:asciiTheme="minorHAnsi" w:eastAsiaTheme="minorEastAsia" w:hAnsiTheme="minorHAnsi" w:cstheme="minorBidi"/>
          <w:b w:val="0"/>
          <w:i w:val="0"/>
          <w:szCs w:val="22"/>
        </w:rPr>
      </w:pPr>
      <w:r w:rsidRPr="00A073F9">
        <w:t>3.22.</w:t>
      </w:r>
      <w:r w:rsidRPr="00A073F9">
        <w:rPr>
          <w:rFonts w:asciiTheme="minorHAnsi" w:eastAsiaTheme="minorEastAsia" w:hAnsiTheme="minorHAnsi" w:cstheme="minorBidi"/>
          <w:b w:val="0"/>
          <w:i w:val="0"/>
          <w:szCs w:val="22"/>
        </w:rPr>
        <w:tab/>
      </w:r>
      <w:r w:rsidRPr="00A073F9">
        <w:t>Оказание услуг, связанных с получением доходов и иных выплат по ценным бумагам</w:t>
      </w:r>
      <w:r w:rsidRPr="00A073F9">
        <w:tab/>
      </w:r>
      <w:r w:rsidRPr="00A073F9">
        <w:fldChar w:fldCharType="begin"/>
      </w:r>
      <w:r w:rsidRPr="00A073F9">
        <w:instrText xml:space="preserve"> PAGEREF _Toc118051469 \h </w:instrText>
      </w:r>
      <w:r w:rsidRPr="00A073F9">
        <w:fldChar w:fldCharType="separate"/>
      </w:r>
      <w:r w:rsidRPr="00A073F9">
        <w:t>100</w:t>
      </w:r>
      <w:r w:rsidRPr="00A073F9">
        <w:fldChar w:fldCharType="end"/>
      </w:r>
    </w:p>
    <w:p w14:paraId="5AF5035E" w14:textId="0387CFF8"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3.22.1.</w:t>
      </w:r>
      <w:r w:rsidRPr="00A073F9">
        <w:rPr>
          <w:rFonts w:asciiTheme="minorHAnsi" w:eastAsiaTheme="minorEastAsia" w:hAnsiTheme="minorHAnsi" w:cstheme="minorBidi"/>
          <w:bCs w:val="0"/>
          <w:i w:val="0"/>
          <w:sz w:val="22"/>
          <w:szCs w:val="22"/>
        </w:rPr>
        <w:tab/>
      </w:r>
      <w:r w:rsidRPr="00A073F9">
        <w:rPr>
          <w:b/>
        </w:rPr>
        <w:t>Общие положения</w:t>
      </w:r>
      <w:r w:rsidRPr="00A073F9">
        <w:tab/>
      </w:r>
      <w:r w:rsidRPr="00A073F9">
        <w:fldChar w:fldCharType="begin"/>
      </w:r>
      <w:r w:rsidRPr="00A073F9">
        <w:instrText xml:space="preserve"> PAGEREF _Toc118051470 \h </w:instrText>
      </w:r>
      <w:r w:rsidRPr="00A073F9">
        <w:fldChar w:fldCharType="separate"/>
      </w:r>
      <w:r w:rsidRPr="00A073F9">
        <w:t>100</w:t>
      </w:r>
      <w:r w:rsidRPr="00A073F9">
        <w:fldChar w:fldCharType="end"/>
      </w:r>
    </w:p>
    <w:p w14:paraId="048F1F7E" w14:textId="47AF7FED"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3.22.2.</w:t>
      </w:r>
      <w:r w:rsidRPr="00A073F9">
        <w:rPr>
          <w:rFonts w:asciiTheme="minorHAnsi" w:eastAsiaTheme="minorEastAsia" w:hAnsiTheme="minorHAnsi" w:cstheme="minorBidi"/>
          <w:bCs w:val="0"/>
          <w:i w:val="0"/>
          <w:sz w:val="22"/>
          <w:szCs w:val="22"/>
        </w:rPr>
        <w:tab/>
      </w:r>
      <w:r w:rsidRPr="00A073F9">
        <w:rPr>
          <w:b/>
        </w:rPr>
        <w:t>Особенности оказания услуг, связанных с получением и перечислением доходов по ценным бумагам через Депозитарий</w:t>
      </w:r>
      <w:r w:rsidRPr="00A073F9">
        <w:tab/>
      </w:r>
      <w:r w:rsidRPr="00A073F9">
        <w:fldChar w:fldCharType="begin"/>
      </w:r>
      <w:r w:rsidRPr="00A073F9">
        <w:instrText xml:space="preserve"> PAGEREF _Toc118051471 \h </w:instrText>
      </w:r>
      <w:r w:rsidRPr="00A073F9">
        <w:fldChar w:fldCharType="separate"/>
      </w:r>
      <w:r w:rsidRPr="00A073F9">
        <w:t>105</w:t>
      </w:r>
      <w:r w:rsidRPr="00A073F9">
        <w:fldChar w:fldCharType="end"/>
      </w:r>
    </w:p>
    <w:p w14:paraId="01B7DF4C" w14:textId="492A645F"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3.22.3.</w:t>
      </w:r>
      <w:r w:rsidRPr="00A073F9">
        <w:rPr>
          <w:rFonts w:asciiTheme="minorHAnsi" w:eastAsiaTheme="minorEastAsia" w:hAnsiTheme="minorHAnsi" w:cstheme="minorBidi"/>
          <w:bCs w:val="0"/>
          <w:i w:val="0"/>
          <w:sz w:val="22"/>
          <w:szCs w:val="22"/>
        </w:rPr>
        <w:tab/>
      </w:r>
      <w:r w:rsidRPr="00A073F9">
        <w:rPr>
          <w:b/>
        </w:rPr>
        <w:t>Отказ от услуг, связанных с получением и перечислением доходов по ценным бумагам через Депозитарий</w:t>
      </w:r>
      <w:r w:rsidRPr="00A073F9">
        <w:tab/>
      </w:r>
      <w:r w:rsidRPr="00A073F9">
        <w:fldChar w:fldCharType="begin"/>
      </w:r>
      <w:r w:rsidRPr="00A073F9">
        <w:instrText xml:space="preserve"> PAGEREF _Toc118051472 \h </w:instrText>
      </w:r>
      <w:r w:rsidRPr="00A073F9">
        <w:fldChar w:fldCharType="separate"/>
      </w:r>
      <w:r w:rsidRPr="00A073F9">
        <w:t>106</w:t>
      </w:r>
      <w:r w:rsidRPr="00A073F9">
        <w:fldChar w:fldCharType="end"/>
      </w:r>
    </w:p>
    <w:p w14:paraId="05FE14C5" w14:textId="7E6341E2"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3.22.4.</w:t>
      </w:r>
      <w:r w:rsidRPr="00A073F9">
        <w:rPr>
          <w:rFonts w:asciiTheme="minorHAnsi" w:eastAsiaTheme="minorEastAsia" w:hAnsiTheme="minorHAnsi" w:cstheme="minorBidi"/>
          <w:bCs w:val="0"/>
          <w:i w:val="0"/>
          <w:sz w:val="22"/>
          <w:szCs w:val="22"/>
        </w:rPr>
        <w:tab/>
      </w:r>
      <w:r w:rsidRPr="00A073F9">
        <w:rPr>
          <w:b/>
        </w:rPr>
        <w:t>Особенности оказания услуг, связанных с выплатой доходов по ценным бумагам в иностранной валюте</w:t>
      </w:r>
      <w:r w:rsidRPr="00A073F9">
        <w:tab/>
      </w:r>
      <w:r w:rsidRPr="00A073F9">
        <w:fldChar w:fldCharType="begin"/>
      </w:r>
      <w:r w:rsidRPr="00A073F9">
        <w:instrText xml:space="preserve"> PAGEREF _Toc118051473 \h </w:instrText>
      </w:r>
      <w:r w:rsidRPr="00A073F9">
        <w:fldChar w:fldCharType="separate"/>
      </w:r>
      <w:r w:rsidRPr="00A073F9">
        <w:t>108</w:t>
      </w:r>
      <w:r w:rsidRPr="00A073F9">
        <w:fldChar w:fldCharType="end"/>
      </w:r>
    </w:p>
    <w:p w14:paraId="7F6F78D8" w14:textId="516A48F7"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rPr>
        <w:t>3.22.5.</w:t>
      </w:r>
      <w:r w:rsidRPr="00A073F9">
        <w:rPr>
          <w:rFonts w:asciiTheme="minorHAnsi" w:eastAsiaTheme="minorEastAsia" w:hAnsiTheme="minorHAnsi" w:cstheme="minorBidi"/>
          <w:bCs w:val="0"/>
          <w:i w:val="0"/>
          <w:sz w:val="22"/>
          <w:szCs w:val="22"/>
        </w:rPr>
        <w:tab/>
      </w:r>
      <w:r w:rsidRPr="00A073F9">
        <w:rPr>
          <w:b/>
        </w:rPr>
        <w:t>Особенности взаимодействия с Депонентами при выполнении Депозитарием функций налогового агента</w:t>
      </w:r>
      <w:r w:rsidRPr="00A073F9">
        <w:tab/>
      </w:r>
      <w:r w:rsidRPr="00A073F9">
        <w:fldChar w:fldCharType="begin"/>
      </w:r>
      <w:r w:rsidRPr="00A073F9">
        <w:instrText xml:space="preserve"> PAGEREF _Toc118051474 \h </w:instrText>
      </w:r>
      <w:r w:rsidRPr="00A073F9">
        <w:fldChar w:fldCharType="separate"/>
      </w:r>
      <w:r w:rsidRPr="00A073F9">
        <w:t>109</w:t>
      </w:r>
      <w:r w:rsidRPr="00A073F9">
        <w:fldChar w:fldCharType="end"/>
      </w:r>
    </w:p>
    <w:p w14:paraId="727BFEE7" w14:textId="3CEEA3FB" w:rsidR="001D529C" w:rsidRPr="00A073F9" w:rsidRDefault="001D529C">
      <w:pPr>
        <w:pStyle w:val="26"/>
        <w:tabs>
          <w:tab w:val="left" w:pos="800"/>
        </w:tabs>
        <w:rPr>
          <w:rFonts w:asciiTheme="minorHAnsi" w:eastAsiaTheme="minorEastAsia" w:hAnsiTheme="minorHAnsi" w:cstheme="minorBidi"/>
          <w:b w:val="0"/>
          <w:i w:val="0"/>
          <w:szCs w:val="22"/>
        </w:rPr>
      </w:pPr>
      <w:r w:rsidRPr="00A073F9">
        <w:t>3.23.</w:t>
      </w:r>
      <w:r w:rsidRPr="00A073F9">
        <w:rPr>
          <w:rFonts w:asciiTheme="minorHAnsi" w:eastAsiaTheme="minorEastAsia" w:hAnsiTheme="minorHAnsi" w:cstheme="minorBidi"/>
          <w:b w:val="0"/>
          <w:i w:val="0"/>
          <w:szCs w:val="22"/>
        </w:rPr>
        <w:tab/>
      </w:r>
      <w:r w:rsidRPr="00A073F9">
        <w:t>Особенности передачи дивидендов неденежными средствами - ценными бумагами</w:t>
      </w:r>
      <w:r w:rsidRPr="00A073F9">
        <w:tab/>
      </w:r>
      <w:r w:rsidRPr="00A073F9">
        <w:fldChar w:fldCharType="begin"/>
      </w:r>
      <w:r w:rsidRPr="00A073F9">
        <w:instrText xml:space="preserve"> PAGEREF _Toc118051475 \h </w:instrText>
      </w:r>
      <w:r w:rsidRPr="00A073F9">
        <w:fldChar w:fldCharType="separate"/>
      </w:r>
      <w:r w:rsidRPr="00A073F9">
        <w:t>110</w:t>
      </w:r>
      <w:r w:rsidRPr="00A073F9">
        <w:fldChar w:fldCharType="end"/>
      </w:r>
    </w:p>
    <w:p w14:paraId="19EECBFF" w14:textId="142286F6" w:rsidR="001D529C" w:rsidRPr="00A073F9" w:rsidRDefault="001D529C">
      <w:pPr>
        <w:pStyle w:val="26"/>
        <w:tabs>
          <w:tab w:val="left" w:pos="800"/>
        </w:tabs>
        <w:rPr>
          <w:rFonts w:asciiTheme="minorHAnsi" w:eastAsiaTheme="minorEastAsia" w:hAnsiTheme="minorHAnsi" w:cstheme="minorBidi"/>
          <w:b w:val="0"/>
          <w:i w:val="0"/>
          <w:szCs w:val="22"/>
        </w:rPr>
      </w:pPr>
      <w:r w:rsidRPr="00A073F9">
        <w:t>3.24.</w:t>
      </w:r>
      <w:r w:rsidRPr="00A073F9">
        <w:rPr>
          <w:rFonts w:asciiTheme="minorHAnsi" w:eastAsiaTheme="minorEastAsia" w:hAnsiTheme="minorHAnsi" w:cstheme="minorBidi"/>
          <w:b w:val="0"/>
          <w:i w:val="0"/>
          <w:szCs w:val="22"/>
        </w:rPr>
        <w:tab/>
      </w:r>
      <w:r w:rsidRPr="00A073F9">
        <w:t>Особенности обслуживания ценных бумаг, учитываемых на Счетах Депозитария в Иностранных депозитариях</w:t>
      </w:r>
      <w:r w:rsidRPr="00A073F9">
        <w:tab/>
      </w:r>
      <w:r w:rsidRPr="00A073F9">
        <w:fldChar w:fldCharType="begin"/>
      </w:r>
      <w:r w:rsidRPr="00A073F9">
        <w:instrText xml:space="preserve"> PAGEREF _Toc118051476 \h </w:instrText>
      </w:r>
      <w:r w:rsidRPr="00A073F9">
        <w:fldChar w:fldCharType="separate"/>
      </w:r>
      <w:r w:rsidRPr="00A073F9">
        <w:t>111</w:t>
      </w:r>
      <w:r w:rsidRPr="00A073F9">
        <w:fldChar w:fldCharType="end"/>
      </w:r>
    </w:p>
    <w:p w14:paraId="7914B4A6" w14:textId="6996B3AE"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iCs/>
        </w:rPr>
        <w:t>3.24.1.</w:t>
      </w:r>
      <w:r w:rsidRPr="00A073F9">
        <w:rPr>
          <w:rFonts w:asciiTheme="minorHAnsi" w:eastAsiaTheme="minorEastAsia" w:hAnsiTheme="minorHAnsi" w:cstheme="minorBidi"/>
          <w:bCs w:val="0"/>
          <w:i w:val="0"/>
          <w:sz w:val="22"/>
          <w:szCs w:val="22"/>
        </w:rPr>
        <w:tab/>
      </w:r>
      <w:r w:rsidRPr="00A073F9">
        <w:rPr>
          <w:b/>
          <w:iCs/>
        </w:rPr>
        <w:t>Общие положения</w:t>
      </w:r>
      <w:r w:rsidRPr="00A073F9">
        <w:tab/>
      </w:r>
      <w:r w:rsidRPr="00A073F9">
        <w:fldChar w:fldCharType="begin"/>
      </w:r>
      <w:r w:rsidRPr="00A073F9">
        <w:instrText xml:space="preserve"> PAGEREF _Toc118051477 \h </w:instrText>
      </w:r>
      <w:r w:rsidRPr="00A073F9">
        <w:fldChar w:fldCharType="separate"/>
      </w:r>
      <w:r w:rsidRPr="00A073F9">
        <w:t>111</w:t>
      </w:r>
      <w:r w:rsidRPr="00A073F9">
        <w:fldChar w:fldCharType="end"/>
      </w:r>
    </w:p>
    <w:p w14:paraId="2A633B4B" w14:textId="278ACB0E"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iCs/>
        </w:rPr>
        <w:t>3.24.2.</w:t>
      </w:r>
      <w:r w:rsidRPr="00A073F9">
        <w:rPr>
          <w:rFonts w:asciiTheme="minorHAnsi" w:eastAsiaTheme="minorEastAsia" w:hAnsiTheme="minorHAnsi" w:cstheme="minorBidi"/>
          <w:bCs w:val="0"/>
          <w:i w:val="0"/>
          <w:sz w:val="22"/>
          <w:szCs w:val="22"/>
        </w:rPr>
        <w:tab/>
      </w:r>
      <w:r w:rsidRPr="00A073F9">
        <w:rPr>
          <w:b/>
          <w:iCs/>
        </w:rPr>
        <w:t>Особенности исполнения операций приема ценных бумаг на хранение и/или учет или снятия ценных бумаг с хранения и/или учета с использованием услуг Иностранных депозитариев</w:t>
      </w:r>
      <w:r w:rsidRPr="00A073F9">
        <w:tab/>
      </w:r>
      <w:r w:rsidRPr="00A073F9">
        <w:fldChar w:fldCharType="begin"/>
      </w:r>
      <w:r w:rsidRPr="00A073F9">
        <w:instrText xml:space="preserve"> PAGEREF _Toc118051478 \h </w:instrText>
      </w:r>
      <w:r w:rsidRPr="00A073F9">
        <w:fldChar w:fldCharType="separate"/>
      </w:r>
      <w:r w:rsidRPr="00A073F9">
        <w:t>113</w:t>
      </w:r>
      <w:r w:rsidRPr="00A073F9">
        <w:fldChar w:fldCharType="end"/>
      </w:r>
    </w:p>
    <w:p w14:paraId="3BE670CE" w14:textId="331EE0A1"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iCs/>
        </w:rPr>
        <w:t>3.24.3.</w:t>
      </w:r>
      <w:r w:rsidRPr="00A073F9">
        <w:rPr>
          <w:rFonts w:asciiTheme="minorHAnsi" w:eastAsiaTheme="minorEastAsia" w:hAnsiTheme="minorHAnsi" w:cstheme="minorBidi"/>
          <w:bCs w:val="0"/>
          <w:i w:val="0"/>
          <w:sz w:val="22"/>
          <w:szCs w:val="22"/>
        </w:rPr>
        <w:tab/>
      </w:r>
      <w:r w:rsidRPr="00A073F9">
        <w:rPr>
          <w:b/>
          <w:iCs/>
        </w:rPr>
        <w:t>Особенности обслуживания Иностранных ценных бумаг, обращающихся на нескольких рынках, и принятых на хранение несколькими Иностранными депозитариями</w:t>
      </w:r>
      <w:r w:rsidRPr="00A073F9">
        <w:tab/>
      </w:r>
      <w:r w:rsidRPr="00A073F9">
        <w:fldChar w:fldCharType="begin"/>
      </w:r>
      <w:r w:rsidRPr="00A073F9">
        <w:instrText xml:space="preserve"> PAGEREF _Toc118051479 \h </w:instrText>
      </w:r>
      <w:r w:rsidRPr="00A073F9">
        <w:fldChar w:fldCharType="separate"/>
      </w:r>
      <w:r w:rsidRPr="00A073F9">
        <w:t>118</w:t>
      </w:r>
      <w:r w:rsidRPr="00A073F9">
        <w:fldChar w:fldCharType="end"/>
      </w:r>
    </w:p>
    <w:p w14:paraId="12827065" w14:textId="7902C634"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iCs/>
        </w:rPr>
        <w:t>3.24.4.</w:t>
      </w:r>
      <w:r w:rsidRPr="00A073F9">
        <w:rPr>
          <w:rFonts w:asciiTheme="minorHAnsi" w:eastAsiaTheme="minorEastAsia" w:hAnsiTheme="minorHAnsi" w:cstheme="minorBidi"/>
          <w:bCs w:val="0"/>
          <w:i w:val="0"/>
          <w:sz w:val="22"/>
          <w:szCs w:val="22"/>
        </w:rPr>
        <w:tab/>
      </w:r>
      <w:r w:rsidRPr="00A073F9">
        <w:rPr>
          <w:b/>
          <w:iCs/>
        </w:rPr>
        <w:t>Особенности взаимодействия Депозитария и Депонентов при предоставлении услуг по снижению ставки налога в рамках Корпоративного действия «Подтверждение освобождения от налога»</w:t>
      </w:r>
      <w:r w:rsidRPr="00A073F9">
        <w:tab/>
      </w:r>
      <w:r w:rsidRPr="00A073F9">
        <w:fldChar w:fldCharType="begin"/>
      </w:r>
      <w:r w:rsidRPr="00A073F9">
        <w:instrText xml:space="preserve"> PAGEREF _Toc118051480 \h </w:instrText>
      </w:r>
      <w:r w:rsidRPr="00A073F9">
        <w:fldChar w:fldCharType="separate"/>
      </w:r>
      <w:r w:rsidRPr="00A073F9">
        <w:t>119</w:t>
      </w:r>
      <w:r w:rsidRPr="00A073F9">
        <w:fldChar w:fldCharType="end"/>
      </w:r>
    </w:p>
    <w:p w14:paraId="311E9933" w14:textId="6AF24B07" w:rsidR="001D529C" w:rsidRPr="00A073F9" w:rsidRDefault="001D529C">
      <w:pPr>
        <w:pStyle w:val="36"/>
        <w:tabs>
          <w:tab w:val="left" w:pos="1200"/>
        </w:tabs>
        <w:rPr>
          <w:rFonts w:asciiTheme="minorHAnsi" w:eastAsiaTheme="minorEastAsia" w:hAnsiTheme="minorHAnsi" w:cstheme="minorBidi"/>
          <w:bCs w:val="0"/>
          <w:i w:val="0"/>
          <w:sz w:val="22"/>
          <w:szCs w:val="22"/>
        </w:rPr>
      </w:pPr>
      <w:r w:rsidRPr="00A073F9">
        <w:rPr>
          <w:b/>
          <w:iCs/>
        </w:rPr>
        <w:t>3.24.5.</w:t>
      </w:r>
      <w:r w:rsidRPr="00A073F9">
        <w:rPr>
          <w:rFonts w:asciiTheme="minorHAnsi" w:eastAsiaTheme="minorEastAsia" w:hAnsiTheme="minorHAnsi" w:cstheme="minorBidi"/>
          <w:bCs w:val="0"/>
          <w:i w:val="0"/>
          <w:sz w:val="22"/>
          <w:szCs w:val="22"/>
        </w:rPr>
        <w:tab/>
      </w:r>
      <w:r w:rsidRPr="00A073F9">
        <w:rPr>
          <w:b/>
          <w:iCs/>
        </w:rPr>
        <w:t>Особенности открытия и функционирования разделов для учета ценных бумаг конкретных Депонентов на отдельных Счетах Депозитария в Иностранных депозитариях</w:t>
      </w:r>
      <w:r w:rsidRPr="00A073F9">
        <w:tab/>
      </w:r>
      <w:r w:rsidRPr="00A073F9">
        <w:fldChar w:fldCharType="begin"/>
      </w:r>
      <w:r w:rsidRPr="00A073F9">
        <w:instrText xml:space="preserve"> PAGEREF _Toc118051481 \h </w:instrText>
      </w:r>
      <w:r w:rsidRPr="00A073F9">
        <w:fldChar w:fldCharType="separate"/>
      </w:r>
      <w:r w:rsidRPr="00A073F9">
        <w:t>120</w:t>
      </w:r>
      <w:r w:rsidRPr="00A073F9">
        <w:fldChar w:fldCharType="end"/>
      </w:r>
    </w:p>
    <w:p w14:paraId="7DE81071" w14:textId="41F0D7D2" w:rsidR="001D529C" w:rsidRPr="00A073F9" w:rsidRDefault="001D529C">
      <w:pPr>
        <w:pStyle w:val="26"/>
        <w:tabs>
          <w:tab w:val="left" w:pos="800"/>
        </w:tabs>
        <w:rPr>
          <w:rFonts w:asciiTheme="minorHAnsi" w:eastAsiaTheme="minorEastAsia" w:hAnsiTheme="minorHAnsi" w:cstheme="minorBidi"/>
          <w:b w:val="0"/>
          <w:i w:val="0"/>
          <w:szCs w:val="22"/>
        </w:rPr>
      </w:pPr>
      <w:r w:rsidRPr="00A073F9">
        <w:lastRenderedPageBreak/>
        <w:t>3.25.</w:t>
      </w:r>
      <w:r w:rsidRPr="00A073F9">
        <w:rPr>
          <w:rFonts w:asciiTheme="minorHAnsi" w:eastAsiaTheme="minorEastAsia" w:hAnsiTheme="minorHAnsi" w:cstheme="minorBidi"/>
          <w:b w:val="0"/>
          <w:i w:val="0"/>
          <w:szCs w:val="22"/>
        </w:rPr>
        <w:tab/>
      </w:r>
      <w:r w:rsidRPr="00A073F9">
        <w:t>Особенности обслуживания облигаций внешних облигационных займов Минфина России с обязательным централизованным хранением в Депозитарии</w:t>
      </w:r>
      <w:r w:rsidRPr="00A073F9">
        <w:tab/>
      </w:r>
      <w:r w:rsidRPr="00A073F9">
        <w:fldChar w:fldCharType="begin"/>
      </w:r>
      <w:r w:rsidRPr="00A073F9">
        <w:instrText xml:space="preserve"> PAGEREF _Toc118051482 \h </w:instrText>
      </w:r>
      <w:r w:rsidRPr="00A073F9">
        <w:fldChar w:fldCharType="separate"/>
      </w:r>
      <w:r w:rsidRPr="00A073F9">
        <w:t>122</w:t>
      </w:r>
      <w:r w:rsidRPr="00A073F9">
        <w:fldChar w:fldCharType="end"/>
      </w:r>
    </w:p>
    <w:p w14:paraId="4ACBB3DD" w14:textId="52FC4F75" w:rsidR="001D529C" w:rsidRPr="00A073F9" w:rsidRDefault="001D529C">
      <w:pPr>
        <w:pStyle w:val="26"/>
        <w:tabs>
          <w:tab w:val="left" w:pos="800"/>
        </w:tabs>
        <w:rPr>
          <w:rFonts w:asciiTheme="minorHAnsi" w:eastAsiaTheme="minorEastAsia" w:hAnsiTheme="minorHAnsi" w:cstheme="minorBidi"/>
          <w:b w:val="0"/>
          <w:i w:val="0"/>
          <w:szCs w:val="22"/>
        </w:rPr>
      </w:pPr>
      <w:r w:rsidRPr="00A073F9">
        <w:t>3.26.</w:t>
      </w:r>
      <w:r w:rsidRPr="00A073F9">
        <w:rPr>
          <w:rFonts w:asciiTheme="minorHAnsi" w:eastAsiaTheme="minorEastAsia" w:hAnsiTheme="minorHAnsi" w:cstheme="minorBidi"/>
          <w:b w:val="0"/>
          <w:i w:val="0"/>
          <w:szCs w:val="22"/>
        </w:rPr>
        <w:tab/>
      </w:r>
      <w:r w:rsidRPr="00A073F9">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r w:rsidRPr="00A073F9">
        <w:tab/>
      </w:r>
      <w:r w:rsidRPr="00A073F9">
        <w:fldChar w:fldCharType="begin"/>
      </w:r>
      <w:r w:rsidRPr="00A073F9">
        <w:instrText xml:space="preserve"> PAGEREF _Toc118051483 \h </w:instrText>
      </w:r>
      <w:r w:rsidRPr="00A073F9">
        <w:fldChar w:fldCharType="separate"/>
      </w:r>
      <w:r w:rsidRPr="00A073F9">
        <w:t>124</w:t>
      </w:r>
      <w:r w:rsidRPr="00A073F9">
        <w:fldChar w:fldCharType="end"/>
      </w:r>
    </w:p>
    <w:p w14:paraId="03C00606" w14:textId="0A1ABB4A" w:rsidR="001D529C" w:rsidRPr="00A073F9" w:rsidRDefault="001D529C">
      <w:pPr>
        <w:pStyle w:val="26"/>
        <w:tabs>
          <w:tab w:val="left" w:pos="800"/>
        </w:tabs>
        <w:rPr>
          <w:rFonts w:asciiTheme="minorHAnsi" w:eastAsiaTheme="minorEastAsia" w:hAnsiTheme="minorHAnsi" w:cstheme="minorBidi"/>
          <w:b w:val="0"/>
          <w:i w:val="0"/>
          <w:szCs w:val="22"/>
        </w:rPr>
      </w:pPr>
      <w:r w:rsidRPr="00A073F9">
        <w:t>3.27.</w:t>
      </w:r>
      <w:r w:rsidRPr="00A073F9">
        <w:rPr>
          <w:rFonts w:asciiTheme="minorHAnsi" w:eastAsiaTheme="minorEastAsia" w:hAnsiTheme="minorHAnsi" w:cstheme="minorBidi"/>
          <w:b w:val="0"/>
          <w:i w:val="0"/>
          <w:szCs w:val="22"/>
        </w:rPr>
        <w:tab/>
      </w:r>
      <w:r w:rsidRPr="00A073F9">
        <w:t>Особенности открытия Счетов депо владельца физическим лицам и проведения операций при совершении сделок с облигациями с использованием Финансовой платформы</w:t>
      </w:r>
      <w:r w:rsidRPr="00A073F9">
        <w:tab/>
      </w:r>
      <w:r w:rsidRPr="00A073F9">
        <w:fldChar w:fldCharType="begin"/>
      </w:r>
      <w:r w:rsidRPr="00A073F9">
        <w:instrText xml:space="preserve"> PAGEREF _Toc118051484 \h </w:instrText>
      </w:r>
      <w:r w:rsidRPr="00A073F9">
        <w:fldChar w:fldCharType="separate"/>
      </w:r>
      <w:r w:rsidRPr="00A073F9">
        <w:t>126</w:t>
      </w:r>
      <w:r w:rsidRPr="00A073F9">
        <w:fldChar w:fldCharType="end"/>
      </w:r>
    </w:p>
    <w:p w14:paraId="78B3B465" w14:textId="064062A3" w:rsidR="001D529C" w:rsidRPr="00A073F9" w:rsidRDefault="001D529C">
      <w:pPr>
        <w:pStyle w:val="26"/>
        <w:tabs>
          <w:tab w:val="left" w:pos="800"/>
        </w:tabs>
        <w:rPr>
          <w:rFonts w:asciiTheme="minorHAnsi" w:eastAsiaTheme="minorEastAsia" w:hAnsiTheme="minorHAnsi" w:cstheme="minorBidi"/>
          <w:b w:val="0"/>
          <w:i w:val="0"/>
          <w:szCs w:val="22"/>
        </w:rPr>
      </w:pPr>
      <w:r w:rsidRPr="00A073F9">
        <w:t>3.28.</w:t>
      </w:r>
      <w:r w:rsidRPr="00A073F9">
        <w:rPr>
          <w:rFonts w:asciiTheme="minorHAnsi" w:eastAsiaTheme="minorEastAsia" w:hAnsiTheme="minorHAnsi" w:cstheme="minorBidi"/>
          <w:b w:val="0"/>
          <w:i w:val="0"/>
          <w:szCs w:val="22"/>
        </w:rPr>
        <w:tab/>
      </w:r>
      <w:r w:rsidRPr="00A073F9">
        <w:t>Особенности открытия и ведения счетов депо типа «С»</w:t>
      </w:r>
      <w:r w:rsidRPr="00A073F9">
        <w:tab/>
      </w:r>
      <w:r w:rsidRPr="00A073F9">
        <w:fldChar w:fldCharType="begin"/>
      </w:r>
      <w:r w:rsidRPr="00A073F9">
        <w:instrText xml:space="preserve"> PAGEREF _Toc118051485 \h </w:instrText>
      </w:r>
      <w:r w:rsidRPr="00A073F9">
        <w:fldChar w:fldCharType="separate"/>
      </w:r>
      <w:r w:rsidRPr="00A073F9">
        <w:t>132</w:t>
      </w:r>
      <w:r w:rsidRPr="00A073F9">
        <w:fldChar w:fldCharType="end"/>
      </w:r>
    </w:p>
    <w:p w14:paraId="211C8AF1" w14:textId="04A8D8DA" w:rsidR="001D529C" w:rsidRPr="00A073F9" w:rsidRDefault="001D529C">
      <w:pPr>
        <w:pStyle w:val="12"/>
        <w:rPr>
          <w:rFonts w:asciiTheme="minorHAnsi" w:eastAsiaTheme="minorEastAsia" w:hAnsiTheme="minorHAnsi" w:cstheme="minorBidi"/>
          <w:b w:val="0"/>
          <w:i w:val="0"/>
          <w:caps w:val="0"/>
          <w:sz w:val="22"/>
          <w:szCs w:val="22"/>
        </w:rPr>
      </w:pPr>
      <w:r w:rsidRPr="00A073F9">
        <w:t>4.</w:t>
      </w:r>
      <w:r w:rsidR="00FE6C9E" w:rsidRPr="00A073F9">
        <w:t xml:space="preserve"> </w:t>
      </w:r>
      <w:r w:rsidRPr="00A073F9">
        <w:t>ОПИСАНИЕ ПРАВИЛ ФУНКЦИОНИРОВАНИЯ ТИПОВ РАЗДЕЛОВ, ОТКРЫВАЕМЫХ НА СЧЕТАХ ДЕПО ДЕПОНЕНТОВ И СЧЕТАХ, НЕ ПРЕДНАЗНАЧЕННЫХ ДЛЯ УЧЕТА ПРАВ НА ЦЕННЫЕ БУМАГИ</w:t>
      </w:r>
      <w:r w:rsidR="00FE6C9E" w:rsidRPr="00A073F9">
        <w:t xml:space="preserve"> …………………………………………………………………………………………………………</w:t>
      </w:r>
      <w:r w:rsidRPr="00A073F9">
        <w:fldChar w:fldCharType="begin"/>
      </w:r>
      <w:r w:rsidRPr="00A073F9">
        <w:instrText xml:space="preserve"> PAGEREF _Toc118051486 \h </w:instrText>
      </w:r>
      <w:r w:rsidRPr="00A073F9">
        <w:fldChar w:fldCharType="separate"/>
      </w:r>
      <w:r w:rsidRPr="00A073F9">
        <w:t>138</w:t>
      </w:r>
      <w:r w:rsidRPr="00A073F9">
        <w:fldChar w:fldCharType="end"/>
      </w:r>
    </w:p>
    <w:p w14:paraId="5F0B09F4" w14:textId="567A399F" w:rsidR="001D529C" w:rsidRPr="00A073F9" w:rsidRDefault="001D529C">
      <w:pPr>
        <w:pStyle w:val="12"/>
        <w:rPr>
          <w:rFonts w:asciiTheme="minorHAnsi" w:eastAsiaTheme="minorEastAsia" w:hAnsiTheme="minorHAnsi" w:cstheme="minorBidi"/>
          <w:b w:val="0"/>
          <w:i w:val="0"/>
          <w:caps w:val="0"/>
          <w:sz w:val="22"/>
          <w:szCs w:val="22"/>
        </w:rPr>
      </w:pPr>
      <w:r w:rsidRPr="00A073F9">
        <w:t>5.</w:t>
      </w:r>
      <w:r w:rsidR="00FE6C9E" w:rsidRPr="00A073F9">
        <w:t xml:space="preserve"> </w:t>
      </w:r>
      <w:r w:rsidRPr="00A073F9">
        <w:t>ОСОБЕННОСТИ ОБМЕНА Э</w:t>
      </w:r>
      <w:r w:rsidR="00FE6C9E" w:rsidRPr="00A073F9">
        <w:t>ЛЕКТРОННЫМИ ДОКУМЕНТАМИ …………………………………..</w:t>
      </w:r>
      <w:r w:rsidRPr="00A073F9">
        <w:fldChar w:fldCharType="begin"/>
      </w:r>
      <w:r w:rsidRPr="00A073F9">
        <w:instrText xml:space="preserve"> PAGEREF _Toc118051487 \h </w:instrText>
      </w:r>
      <w:r w:rsidRPr="00A073F9">
        <w:fldChar w:fldCharType="separate"/>
      </w:r>
      <w:r w:rsidRPr="00A073F9">
        <w:t>188</w:t>
      </w:r>
      <w:r w:rsidRPr="00A073F9">
        <w:fldChar w:fldCharType="end"/>
      </w:r>
    </w:p>
    <w:p w14:paraId="4589BDA4" w14:textId="6CF8C592" w:rsidR="001D529C" w:rsidRPr="00A073F9" w:rsidRDefault="001D529C">
      <w:pPr>
        <w:pStyle w:val="12"/>
        <w:rPr>
          <w:rFonts w:asciiTheme="minorHAnsi" w:eastAsiaTheme="minorEastAsia" w:hAnsiTheme="minorHAnsi" w:cstheme="minorBidi"/>
          <w:b w:val="0"/>
          <w:i w:val="0"/>
          <w:caps w:val="0"/>
          <w:sz w:val="22"/>
          <w:szCs w:val="22"/>
        </w:rPr>
      </w:pPr>
      <w:r w:rsidRPr="00A073F9">
        <w:t>6.</w:t>
      </w:r>
      <w:r w:rsidR="00FE6C9E" w:rsidRPr="00A073F9">
        <w:t xml:space="preserve"> </w:t>
      </w:r>
      <w:r w:rsidRPr="00A073F9">
        <w:t>РАСХОДЫ ДЕПОЗИТАРИЯ</w:t>
      </w:r>
      <w:r w:rsidR="00FE6C9E" w:rsidRPr="00A073F9">
        <w:t xml:space="preserve"> </w:t>
      </w:r>
      <w:r w:rsidR="005865E8" w:rsidRPr="00A073F9">
        <w:t>………………………………………………………………………………..</w:t>
      </w:r>
      <w:r w:rsidRPr="00A073F9">
        <w:fldChar w:fldCharType="begin"/>
      </w:r>
      <w:r w:rsidRPr="00A073F9">
        <w:instrText xml:space="preserve"> PAGEREF _Toc118051488 \h </w:instrText>
      </w:r>
      <w:r w:rsidRPr="00A073F9">
        <w:fldChar w:fldCharType="separate"/>
      </w:r>
      <w:r w:rsidRPr="00A073F9">
        <w:t>190</w:t>
      </w:r>
      <w:r w:rsidRPr="00A073F9">
        <w:fldChar w:fldCharType="end"/>
      </w:r>
    </w:p>
    <w:p w14:paraId="14FE63BD" w14:textId="2330BFF5" w:rsidR="00424B27" w:rsidRPr="00A073F9" w:rsidRDefault="00424B27" w:rsidP="00602CFF">
      <w:pPr>
        <w:pStyle w:val="12"/>
        <w:widowControl w:val="0"/>
        <w:spacing w:after="0"/>
        <w:jc w:val="both"/>
      </w:pPr>
      <w:r w:rsidRPr="00A073F9">
        <w:fldChar w:fldCharType="end"/>
      </w:r>
      <w:r w:rsidRPr="00A073F9">
        <w:t>пРИЛОЖЕНИЯ:</w:t>
      </w:r>
    </w:p>
    <w:p w14:paraId="7E4505D3" w14:textId="77777777" w:rsidR="00424B27" w:rsidRPr="00A073F9" w:rsidRDefault="00424B27" w:rsidP="00602CFF">
      <w:pPr>
        <w:pStyle w:val="af3"/>
        <w:widowControl w:val="0"/>
        <w:tabs>
          <w:tab w:val="left" w:pos="9639"/>
          <w:tab w:val="right" w:leader="dot" w:pos="9923"/>
        </w:tabs>
        <w:spacing w:before="120"/>
        <w:jc w:val="both"/>
        <w:rPr>
          <w:b/>
          <w:i/>
          <w:sz w:val="24"/>
        </w:rPr>
      </w:pPr>
      <w:r w:rsidRPr="00A073F9">
        <w:rPr>
          <w:b/>
          <w:i/>
          <w:sz w:val="24"/>
        </w:rPr>
        <w:t>Приложение</w:t>
      </w:r>
      <w:r w:rsidR="001F15A2" w:rsidRPr="00A073F9">
        <w:rPr>
          <w:b/>
          <w:i/>
          <w:sz w:val="24"/>
        </w:rPr>
        <w:t xml:space="preserve">ю </w:t>
      </w:r>
      <w:r w:rsidRPr="00A073F9">
        <w:rPr>
          <w:b/>
          <w:i/>
          <w:sz w:val="24"/>
        </w:rPr>
        <w:t>№</w:t>
      </w:r>
      <w:r w:rsidR="001F15A2" w:rsidRPr="00A073F9">
        <w:rPr>
          <w:b/>
          <w:i/>
          <w:sz w:val="24"/>
        </w:rPr>
        <w:t xml:space="preserve"> </w:t>
      </w:r>
      <w:r w:rsidRPr="00A073F9">
        <w:rPr>
          <w:b/>
          <w:i/>
          <w:sz w:val="24"/>
        </w:rPr>
        <w:t>1</w:t>
      </w:r>
      <w:r w:rsidR="001F15A2" w:rsidRPr="00A073F9">
        <w:rPr>
          <w:b/>
          <w:i/>
          <w:sz w:val="24"/>
        </w:rPr>
        <w:t xml:space="preserve"> </w:t>
      </w:r>
      <w:r w:rsidRPr="00A073F9">
        <w:rPr>
          <w:b/>
          <w:i/>
          <w:sz w:val="24"/>
        </w:rPr>
        <w:t>–</w:t>
      </w:r>
      <w:r w:rsidR="001F15A2" w:rsidRPr="00A073F9">
        <w:rPr>
          <w:b/>
          <w:i/>
          <w:sz w:val="24"/>
        </w:rPr>
        <w:t xml:space="preserve"> </w:t>
      </w:r>
      <w:r w:rsidRPr="00A073F9">
        <w:rPr>
          <w:b/>
          <w:i/>
          <w:sz w:val="24"/>
        </w:rPr>
        <w:t>Перечень документов, которые Депоненты предоставляют в Депозитарий и получают по результатам выполнения депозитарных операций, инструкции по заполнению поручений/анкет.</w:t>
      </w:r>
    </w:p>
    <w:p w14:paraId="38FD6A63" w14:textId="77777777" w:rsidR="00424B27" w:rsidRPr="00A073F9" w:rsidRDefault="001F15A2" w:rsidP="00602CFF">
      <w:pPr>
        <w:pStyle w:val="aa"/>
        <w:tabs>
          <w:tab w:val="left" w:pos="9639"/>
          <w:tab w:val="right" w:leader="dot" w:pos="9923"/>
        </w:tabs>
        <w:spacing w:before="120"/>
        <w:rPr>
          <w:b/>
          <w:i/>
          <w:sz w:val="24"/>
        </w:rPr>
      </w:pPr>
      <w:r w:rsidRPr="00A073F9">
        <w:rPr>
          <w:b/>
          <w:i/>
          <w:sz w:val="24"/>
        </w:rPr>
        <w:t xml:space="preserve">Приложение </w:t>
      </w:r>
      <w:r w:rsidR="00424B27" w:rsidRPr="00A073F9">
        <w:rPr>
          <w:b/>
          <w:i/>
          <w:sz w:val="24"/>
        </w:rPr>
        <w:t>№</w:t>
      </w:r>
      <w:r w:rsidRPr="00A073F9">
        <w:rPr>
          <w:b/>
          <w:i/>
          <w:sz w:val="24"/>
        </w:rPr>
        <w:t xml:space="preserve"> </w:t>
      </w:r>
      <w:r w:rsidR="00424B27" w:rsidRPr="00A073F9">
        <w:rPr>
          <w:b/>
          <w:i/>
          <w:sz w:val="24"/>
        </w:rPr>
        <w:t>2</w:t>
      </w:r>
      <w:r w:rsidRPr="00A073F9">
        <w:rPr>
          <w:b/>
          <w:i/>
          <w:sz w:val="24"/>
        </w:rPr>
        <w:t xml:space="preserve"> - </w:t>
      </w:r>
      <w:r w:rsidR="00424B27" w:rsidRPr="00A073F9">
        <w:rPr>
          <w:b/>
          <w:i/>
          <w:sz w:val="24"/>
        </w:rPr>
        <w:t>Порядок проведения оценки рыночной стоимости эмиссионных ценных бумаг и инвестиционных паев паевых инвестиционных фондов в Депозитарий</w:t>
      </w:r>
    </w:p>
    <w:p w14:paraId="6CE71FD2" w14:textId="77777777" w:rsidR="00F87F28" w:rsidRPr="00A073F9" w:rsidRDefault="00424B27" w:rsidP="00602CFF">
      <w:pPr>
        <w:pStyle w:val="aa"/>
        <w:tabs>
          <w:tab w:val="left" w:pos="9639"/>
          <w:tab w:val="right" w:leader="dot" w:pos="9923"/>
        </w:tabs>
        <w:spacing w:before="120"/>
        <w:rPr>
          <w:b/>
          <w:i/>
          <w:sz w:val="24"/>
        </w:rPr>
      </w:pPr>
      <w:r w:rsidRPr="00A073F9">
        <w:rPr>
          <w:b/>
          <w:i/>
          <w:sz w:val="24"/>
        </w:rPr>
        <w:t>Приложение № 3 – Порядок формирования референса сделки</w:t>
      </w:r>
      <w:r w:rsidR="00F87F28" w:rsidRPr="00A073F9">
        <w:rPr>
          <w:b/>
          <w:i/>
          <w:sz w:val="24"/>
        </w:rPr>
        <w:t xml:space="preserve"> по операциям перевода ценных бумаг с контролем расчетов по денежным средствам (коды операций 16/2 и 16/3)</w:t>
      </w:r>
    </w:p>
    <w:p w14:paraId="79BC9C8B" w14:textId="77777777" w:rsidR="000B1EDE" w:rsidRPr="00A073F9" w:rsidRDefault="000B1EDE" w:rsidP="00602CFF">
      <w:pPr>
        <w:pStyle w:val="aa"/>
        <w:tabs>
          <w:tab w:val="left" w:pos="9639"/>
          <w:tab w:val="right" w:leader="dot" w:pos="9923"/>
        </w:tabs>
        <w:spacing w:before="120"/>
        <w:rPr>
          <w:b/>
          <w:i/>
          <w:sz w:val="24"/>
        </w:rPr>
      </w:pPr>
      <w:r w:rsidRPr="00A073F9">
        <w:rPr>
          <w:b/>
          <w:i/>
          <w:sz w:val="24"/>
        </w:rPr>
        <w:t>Приложение № 4 – Порядок выполнения обязанностей налогового агента в соответствии с Налоговым кодексом Российской Федерации</w:t>
      </w:r>
    </w:p>
    <w:p w14:paraId="53CE7801" w14:textId="77777777" w:rsidR="00583F49" w:rsidRPr="00A073F9" w:rsidRDefault="00583F49" w:rsidP="00602CFF">
      <w:pPr>
        <w:pStyle w:val="aa"/>
        <w:tabs>
          <w:tab w:val="left" w:pos="9639"/>
          <w:tab w:val="right" w:leader="dot" w:pos="9923"/>
        </w:tabs>
        <w:spacing w:before="120"/>
        <w:rPr>
          <w:b/>
          <w:i/>
          <w:sz w:val="24"/>
        </w:rPr>
      </w:pPr>
      <w:r w:rsidRPr="00A073F9">
        <w:rPr>
          <w:b/>
          <w:i/>
          <w:sz w:val="24"/>
        </w:rPr>
        <w:t xml:space="preserve">Приложение № 5 - Правила взаимодействия с НКО АО НРД при обмене </w:t>
      </w:r>
      <w:r w:rsidR="008873F6" w:rsidRPr="00A073F9">
        <w:rPr>
          <w:b/>
          <w:i/>
          <w:sz w:val="24"/>
        </w:rPr>
        <w:t>к</w:t>
      </w:r>
      <w:r w:rsidRPr="00A073F9">
        <w:rPr>
          <w:b/>
          <w:i/>
          <w:sz w:val="24"/>
        </w:rPr>
        <w:t xml:space="preserve">орпоративной информацией, проведении </w:t>
      </w:r>
      <w:r w:rsidR="001F15A2" w:rsidRPr="00A073F9">
        <w:rPr>
          <w:b/>
          <w:i/>
          <w:sz w:val="24"/>
        </w:rPr>
        <w:t>к</w:t>
      </w:r>
      <w:r w:rsidRPr="00A073F9">
        <w:rPr>
          <w:b/>
          <w:i/>
          <w:sz w:val="24"/>
        </w:rPr>
        <w:t>орпоративных действий и иных операций</w:t>
      </w:r>
    </w:p>
    <w:p w14:paraId="32DEB3C7" w14:textId="77777777" w:rsidR="001932C0" w:rsidRPr="00A073F9" w:rsidRDefault="00462EBB" w:rsidP="00602CFF">
      <w:pPr>
        <w:pStyle w:val="aa"/>
        <w:tabs>
          <w:tab w:val="left" w:pos="9639"/>
          <w:tab w:val="right" w:leader="dot" w:pos="9923"/>
        </w:tabs>
        <w:spacing w:before="120"/>
        <w:rPr>
          <w:b/>
          <w:i/>
          <w:sz w:val="24"/>
        </w:rPr>
      </w:pPr>
      <w:r w:rsidRPr="00A073F9">
        <w:rPr>
          <w:b/>
          <w:i/>
          <w:sz w:val="24"/>
        </w:rPr>
        <w:t xml:space="preserve">Приложение № 6 </w:t>
      </w:r>
      <w:r w:rsidR="001932C0" w:rsidRPr="00A073F9">
        <w:rPr>
          <w:b/>
          <w:i/>
          <w:sz w:val="24"/>
        </w:rPr>
        <w:t>– Порядок налогового раскрытия (уточняющего налогового раскрытия) по депозитарным распискам на акции российских эмитентов</w:t>
      </w:r>
    </w:p>
    <w:p w14:paraId="24A3A4F9" w14:textId="77777777" w:rsidR="00C47A41" w:rsidRPr="00A073F9" w:rsidRDefault="00551242" w:rsidP="00602CFF">
      <w:pPr>
        <w:pStyle w:val="aa"/>
        <w:tabs>
          <w:tab w:val="left" w:pos="9639"/>
          <w:tab w:val="right" w:leader="dot" w:pos="9923"/>
        </w:tabs>
        <w:spacing w:before="120"/>
        <w:rPr>
          <w:b/>
          <w:i/>
          <w:sz w:val="24"/>
        </w:rPr>
      </w:pPr>
      <w:r w:rsidRPr="00A073F9">
        <w:rPr>
          <w:b/>
          <w:i/>
          <w:sz w:val="24"/>
        </w:rPr>
        <w:t>П</w:t>
      </w:r>
      <w:r w:rsidR="00C47A41" w:rsidRPr="00A073F9">
        <w:rPr>
          <w:b/>
          <w:i/>
          <w:sz w:val="24"/>
        </w:rPr>
        <w:t>риложение № 7 - Правила оказания Небанковской кредитной организацией акционерным обществом «Национальный расчетный депозитарий» услуг по учету иностранных финансовых инструментов, которые не квалифицированы в качестве ценных бумаг</w:t>
      </w:r>
    </w:p>
    <w:p w14:paraId="34FCA978" w14:textId="77777777" w:rsidR="007610AC" w:rsidRPr="00A073F9" w:rsidRDefault="007610AC" w:rsidP="00602CFF">
      <w:pPr>
        <w:pStyle w:val="aa"/>
        <w:tabs>
          <w:tab w:val="left" w:pos="9639"/>
          <w:tab w:val="right" w:leader="dot" w:pos="9923"/>
        </w:tabs>
        <w:spacing w:before="120"/>
        <w:rPr>
          <w:b/>
          <w:i/>
          <w:sz w:val="24"/>
        </w:rPr>
      </w:pPr>
      <w:r w:rsidRPr="00A073F9">
        <w:rPr>
          <w:b/>
          <w:i/>
          <w:sz w:val="24"/>
        </w:rPr>
        <w:t>Приложение № 8 - Порядок учета прав на ценные бумаги, подпадающих под регулирование Налогового кодекса США</w:t>
      </w:r>
    </w:p>
    <w:p w14:paraId="5BFE1F3C" w14:textId="77777777" w:rsidR="005A4D72" w:rsidRPr="00A073F9" w:rsidRDefault="005A4D72" w:rsidP="005A4D72">
      <w:pPr>
        <w:pStyle w:val="aa"/>
        <w:tabs>
          <w:tab w:val="left" w:pos="9639"/>
          <w:tab w:val="right" w:leader="dot" w:pos="9923"/>
        </w:tabs>
        <w:spacing w:before="120"/>
        <w:rPr>
          <w:b/>
          <w:i/>
          <w:sz w:val="24"/>
        </w:rPr>
      </w:pPr>
      <w:r w:rsidRPr="00A073F9">
        <w:rPr>
          <w:b/>
          <w:i/>
          <w:sz w:val="24"/>
        </w:rPr>
        <w:t xml:space="preserve">Приложение № 9 - 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p w14:paraId="3F0114F1" w14:textId="77777777" w:rsidR="005A4D72" w:rsidRPr="00A073F9" w:rsidRDefault="005A4D72" w:rsidP="00602CFF">
      <w:pPr>
        <w:pStyle w:val="aa"/>
        <w:tabs>
          <w:tab w:val="left" w:pos="9639"/>
          <w:tab w:val="right" w:leader="dot" w:pos="9923"/>
        </w:tabs>
        <w:spacing w:before="120"/>
        <w:rPr>
          <w:b/>
          <w:i/>
          <w:sz w:val="24"/>
        </w:rPr>
      </w:pPr>
    </w:p>
    <w:p w14:paraId="278D3AB8" w14:textId="77777777" w:rsidR="00424B27" w:rsidRPr="00A073F9" w:rsidRDefault="00424B27" w:rsidP="00EF357A">
      <w:pPr>
        <w:pStyle w:val="1"/>
        <w:keepNext w:val="0"/>
        <w:numPr>
          <w:ilvl w:val="0"/>
          <w:numId w:val="19"/>
        </w:numPr>
        <w:spacing w:before="120"/>
      </w:pPr>
      <w:r w:rsidRPr="00A073F9">
        <w:rPr>
          <w:b w:val="0"/>
          <w:i/>
          <w:sz w:val="22"/>
        </w:rPr>
        <w:br w:type="page"/>
      </w:r>
      <w:bookmarkStart w:id="0" w:name="_Hlt527343878"/>
      <w:bookmarkStart w:id="1" w:name="_Toc451673624"/>
      <w:bookmarkStart w:id="2" w:name="_Toc452800814"/>
      <w:bookmarkStart w:id="3" w:name="_Toc502144490"/>
      <w:bookmarkStart w:id="4" w:name="_Toc91755300"/>
      <w:bookmarkStart w:id="5" w:name="_Toc118051424"/>
      <w:bookmarkEnd w:id="0"/>
      <w:r w:rsidRPr="00A073F9">
        <w:lastRenderedPageBreak/>
        <w:t>ОБЩИЕ ПОЛОЖЕНИЯ</w:t>
      </w:r>
      <w:bookmarkEnd w:id="1"/>
      <w:bookmarkEnd w:id="2"/>
      <w:bookmarkEnd w:id="3"/>
      <w:bookmarkEnd w:id="4"/>
      <w:bookmarkEnd w:id="5"/>
    </w:p>
    <w:p w14:paraId="70125E29" w14:textId="4CD567B0" w:rsidR="00424B27" w:rsidRPr="00A073F9" w:rsidRDefault="00424B27" w:rsidP="00EF357A">
      <w:pPr>
        <w:pStyle w:val="af5"/>
        <w:numPr>
          <w:ilvl w:val="1"/>
          <w:numId w:val="19"/>
        </w:numPr>
        <w:spacing w:before="120"/>
        <w:ind w:left="709" w:hanging="709"/>
        <w:jc w:val="both"/>
        <w:rPr>
          <w:iCs/>
          <w:sz w:val="24"/>
          <w:szCs w:val="24"/>
        </w:rPr>
      </w:pPr>
      <w:r w:rsidRPr="00A073F9">
        <w:rPr>
          <w:sz w:val="24"/>
          <w:szCs w:val="24"/>
        </w:rPr>
        <w:t xml:space="preserve">Настоящий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564BD8" w:rsidRPr="00A073F9">
        <w:rPr>
          <w:sz w:val="24"/>
          <w:szCs w:val="24"/>
        </w:rPr>
        <w:t>д</w:t>
      </w:r>
      <w:r w:rsidRPr="00A073F9">
        <w:rPr>
          <w:sz w:val="24"/>
          <w:szCs w:val="24"/>
        </w:rPr>
        <w:t xml:space="preserve">епозитарий» (далее – Порядок) определяет особенности исполнения отдельных </w:t>
      </w:r>
      <w:r w:rsidR="000958B9" w:rsidRPr="00A073F9">
        <w:rPr>
          <w:sz w:val="24"/>
          <w:szCs w:val="24"/>
        </w:rPr>
        <w:t>Д</w:t>
      </w:r>
      <w:r w:rsidRPr="00A073F9">
        <w:rPr>
          <w:sz w:val="24"/>
          <w:szCs w:val="24"/>
        </w:rPr>
        <w:t>епозитарных операций</w:t>
      </w:r>
      <w:r w:rsidR="007665F8" w:rsidRPr="00A073F9">
        <w:rPr>
          <w:sz w:val="24"/>
          <w:szCs w:val="24"/>
        </w:rPr>
        <w:t xml:space="preserve"> и иных процедур, обеспечивающих и поддерживающих учет и переход прав на ценные бумаги, предусмотренных Условиями осуществления депозитарной деятельности Небанковской кредитной организацией акционерным обществом «Национальный расчетный депозитарий» (дал</w:t>
      </w:r>
      <w:r w:rsidR="00853F19" w:rsidRPr="00A073F9">
        <w:rPr>
          <w:sz w:val="24"/>
          <w:szCs w:val="24"/>
        </w:rPr>
        <w:t>е</w:t>
      </w:r>
      <w:r w:rsidR="007665F8" w:rsidRPr="00A073F9">
        <w:rPr>
          <w:sz w:val="24"/>
          <w:szCs w:val="24"/>
        </w:rPr>
        <w:t>е – Условия)</w:t>
      </w:r>
      <w:r w:rsidRPr="00A073F9">
        <w:rPr>
          <w:sz w:val="24"/>
          <w:szCs w:val="24"/>
        </w:rPr>
        <w:t xml:space="preserve"> в отношении ценных бумаг, принятых на обслуживание Небанковской кредитной организацией акционерным обществом «Национальный расчетный </w:t>
      </w:r>
      <w:r w:rsidR="00704126" w:rsidRPr="00A073F9">
        <w:rPr>
          <w:sz w:val="24"/>
          <w:szCs w:val="24"/>
        </w:rPr>
        <w:t>д</w:t>
      </w:r>
      <w:r w:rsidRPr="00A073F9">
        <w:rPr>
          <w:sz w:val="24"/>
          <w:szCs w:val="24"/>
        </w:rPr>
        <w:t xml:space="preserve">епозитарий» (НКО АО НРД, далее именуется – Депозитарий, НРД). Порядок утверждается в установленном порядке. Список обслуживаемых Депозитарием в соответствии с настоящим Порядком ценных бумаг приведен на </w:t>
      </w:r>
      <w:r w:rsidR="00F34224" w:rsidRPr="00A073F9">
        <w:rPr>
          <w:iCs/>
          <w:sz w:val="24"/>
          <w:szCs w:val="24"/>
        </w:rPr>
        <w:t>С</w:t>
      </w:r>
      <w:r w:rsidRPr="00A073F9">
        <w:rPr>
          <w:iCs/>
          <w:sz w:val="24"/>
          <w:szCs w:val="24"/>
        </w:rPr>
        <w:t xml:space="preserve">айте </w:t>
      </w:r>
      <w:r w:rsidR="00F34224" w:rsidRPr="00A073F9">
        <w:rPr>
          <w:iCs/>
          <w:sz w:val="24"/>
          <w:szCs w:val="24"/>
          <w:lang w:val="en-US"/>
        </w:rPr>
        <w:t>NSDDATA</w:t>
      </w:r>
      <w:r w:rsidR="005A551D" w:rsidRPr="00A073F9">
        <w:rPr>
          <w:sz w:val="24"/>
          <w:szCs w:val="24"/>
        </w:rPr>
        <w:t>.</w:t>
      </w:r>
    </w:p>
    <w:p w14:paraId="0BB34961" w14:textId="77777777" w:rsidR="00424B27" w:rsidRPr="00A073F9" w:rsidRDefault="00424B27" w:rsidP="00602CFF">
      <w:pPr>
        <w:pStyle w:val="810"/>
        <w:widowControl w:val="0"/>
        <w:tabs>
          <w:tab w:val="left" w:pos="142"/>
          <w:tab w:val="left" w:pos="9213"/>
        </w:tabs>
        <w:spacing w:before="120" w:line="240" w:lineRule="auto"/>
        <w:ind w:left="709"/>
        <w:jc w:val="both"/>
      </w:pPr>
      <w:r w:rsidRPr="00A073F9">
        <w:t xml:space="preserve">С даты внесения в Единый государственный реестр юридических лиц записи о прекращении деятельности Закрытого акционерного общества «Национальный депозитарный центр» </w:t>
      </w:r>
      <w:r w:rsidR="00704126" w:rsidRPr="00A073F9">
        <w:t>(далее – ЗАО НДЦ)</w:t>
      </w:r>
      <w:r w:rsidR="005248C9" w:rsidRPr="00A073F9">
        <w:t>, произошедшем</w:t>
      </w:r>
      <w:r w:rsidR="00704126" w:rsidRPr="00A073F9">
        <w:t xml:space="preserve"> в результате </w:t>
      </w:r>
      <w:r w:rsidRPr="00A073F9">
        <w:t xml:space="preserve">реорганизации </w:t>
      </w:r>
      <w:r w:rsidR="00704126" w:rsidRPr="00A073F9">
        <w:t xml:space="preserve">ЗАО РП ММВБ </w:t>
      </w:r>
      <w:r w:rsidRPr="00A073F9">
        <w:t xml:space="preserve">в форме присоединения </w:t>
      </w:r>
      <w:r w:rsidR="006301AB" w:rsidRPr="00A073F9">
        <w:t xml:space="preserve">к </w:t>
      </w:r>
      <w:r w:rsidR="00704126" w:rsidRPr="00A073F9">
        <w:t>нему ЗАО НДЦ</w:t>
      </w:r>
      <w:r w:rsidR="005248C9" w:rsidRPr="00A073F9">
        <w:t>,</w:t>
      </w:r>
      <w:r w:rsidR="00B33C0E" w:rsidRPr="00A073F9">
        <w:t xml:space="preserve"> </w:t>
      </w:r>
      <w:r w:rsidRPr="00A073F9">
        <w:t xml:space="preserve">Порядок становится неотъемлемой частью заключенных </w:t>
      </w:r>
      <w:r w:rsidR="00D41917" w:rsidRPr="00A073F9">
        <w:t xml:space="preserve">ЗАО НДЦ </w:t>
      </w:r>
      <w:r w:rsidRPr="00A073F9">
        <w:t>договоров счета депо, права и обязанности по которым переходят к Депозитарию</w:t>
      </w:r>
      <w:r w:rsidR="00D41917" w:rsidRPr="00A073F9">
        <w:t xml:space="preserve"> в результате универсального правопреемства</w:t>
      </w:r>
      <w:r w:rsidRPr="00A073F9">
        <w:t>. При этом содержание термина «</w:t>
      </w:r>
      <w:r w:rsidR="00D41917" w:rsidRPr="00A073F9">
        <w:t>НДЦ</w:t>
      </w:r>
      <w:r w:rsidRPr="00A073F9">
        <w:t xml:space="preserve">», используемого в заключенных </w:t>
      </w:r>
      <w:r w:rsidR="00D41917" w:rsidRPr="00A073F9">
        <w:t xml:space="preserve">ЗАО НДЦ </w:t>
      </w:r>
      <w:r w:rsidRPr="00A073F9">
        <w:t xml:space="preserve">с депонентами договорах </w:t>
      </w:r>
      <w:r w:rsidR="001B50B6" w:rsidRPr="00A073F9">
        <w:t>С</w:t>
      </w:r>
      <w:r w:rsidRPr="00A073F9">
        <w:t>чета депо, понимается в значении терминов «Депозитарий», «НРД», определенных в пункте 1.1 настоящего Порядка.</w:t>
      </w:r>
    </w:p>
    <w:p w14:paraId="7812B2BA" w14:textId="34285034" w:rsidR="00424B27" w:rsidRPr="00A073F9" w:rsidRDefault="006A1CEE" w:rsidP="00EF357A">
      <w:pPr>
        <w:pStyle w:val="af5"/>
        <w:numPr>
          <w:ilvl w:val="1"/>
          <w:numId w:val="19"/>
        </w:numPr>
        <w:spacing w:before="120"/>
        <w:ind w:left="709" w:hanging="709"/>
        <w:jc w:val="both"/>
        <w:rPr>
          <w:sz w:val="24"/>
          <w:szCs w:val="24"/>
        </w:rPr>
      </w:pPr>
      <w:r w:rsidRPr="00A073F9">
        <w:rPr>
          <w:szCs w:val="24"/>
        </w:rPr>
        <w:tab/>
      </w:r>
      <w:r w:rsidR="00424B27" w:rsidRPr="00A073F9">
        <w:rPr>
          <w:sz w:val="24"/>
          <w:szCs w:val="24"/>
        </w:rPr>
        <w:t>Обо всех изменениях и (или) дополнениях настоящего Порядка Депозитарий уведомляет Депонентов не позднее, чем за десять дней до момента их введения в действие</w:t>
      </w:r>
      <w:r w:rsidR="006C2863" w:rsidRPr="00A073F9">
        <w:rPr>
          <w:sz w:val="24"/>
          <w:szCs w:val="24"/>
        </w:rPr>
        <w:t xml:space="preserve"> путем размещения новой редакции Порядка на официальном </w:t>
      </w:r>
      <w:r w:rsidR="00F34224" w:rsidRPr="00A073F9">
        <w:rPr>
          <w:sz w:val="24"/>
          <w:szCs w:val="24"/>
          <w:lang w:val="en-US"/>
        </w:rPr>
        <w:t>C</w:t>
      </w:r>
      <w:r w:rsidR="006C2863" w:rsidRPr="00A073F9">
        <w:rPr>
          <w:sz w:val="24"/>
          <w:szCs w:val="24"/>
        </w:rPr>
        <w:t>айте</w:t>
      </w:r>
      <w:r w:rsidR="00CD49BD" w:rsidRPr="00A073F9">
        <w:rPr>
          <w:sz w:val="24"/>
          <w:szCs w:val="24"/>
        </w:rPr>
        <w:t>.</w:t>
      </w:r>
      <w:r w:rsidR="001216E7" w:rsidRPr="00A073F9">
        <w:rPr>
          <w:sz w:val="24"/>
          <w:szCs w:val="24"/>
        </w:rPr>
        <w:t xml:space="preserve"> </w:t>
      </w:r>
      <w:r w:rsidR="006C2863" w:rsidRPr="00A073F9">
        <w:rPr>
          <w:sz w:val="24"/>
          <w:szCs w:val="24"/>
        </w:rPr>
        <w:t xml:space="preserve">Датой уведомления считается дата размещения информации на </w:t>
      </w:r>
      <w:r w:rsidR="00F34224" w:rsidRPr="00A073F9">
        <w:rPr>
          <w:sz w:val="24"/>
          <w:szCs w:val="24"/>
          <w:lang w:val="en-US"/>
        </w:rPr>
        <w:t>C</w:t>
      </w:r>
      <w:r w:rsidR="006C2863" w:rsidRPr="00A073F9">
        <w:rPr>
          <w:sz w:val="24"/>
          <w:szCs w:val="24"/>
        </w:rPr>
        <w:t xml:space="preserve">айте. Депонент обязан самостоятельно проверять соответствующую информацию на </w:t>
      </w:r>
      <w:r w:rsidR="00F34224" w:rsidRPr="00A073F9">
        <w:rPr>
          <w:sz w:val="24"/>
          <w:szCs w:val="24"/>
          <w:lang w:val="en-US"/>
        </w:rPr>
        <w:t>C</w:t>
      </w:r>
      <w:r w:rsidR="006C2863" w:rsidRPr="00A073F9">
        <w:rPr>
          <w:sz w:val="24"/>
          <w:szCs w:val="24"/>
        </w:rPr>
        <w:t>айте</w:t>
      </w:r>
      <w:r w:rsidR="00CD49BD" w:rsidRPr="00A073F9">
        <w:rPr>
          <w:sz w:val="24"/>
          <w:szCs w:val="24"/>
        </w:rPr>
        <w:t xml:space="preserve">. </w:t>
      </w:r>
      <w:r w:rsidR="006C2863" w:rsidRPr="00A073F9">
        <w:rPr>
          <w:sz w:val="24"/>
          <w:szCs w:val="24"/>
        </w:rPr>
        <w:t>Ответственность за получение упомянутой информации лежит на Депоненте</w:t>
      </w:r>
      <w:r w:rsidR="00424B27" w:rsidRPr="00A073F9">
        <w:rPr>
          <w:sz w:val="24"/>
          <w:szCs w:val="24"/>
        </w:rPr>
        <w:t>.</w:t>
      </w:r>
    </w:p>
    <w:p w14:paraId="5B83FD06" w14:textId="1ABAD9EE" w:rsidR="008D2454" w:rsidRPr="00A073F9" w:rsidRDefault="00424B27" w:rsidP="00ED7FB0">
      <w:pPr>
        <w:pStyle w:val="810"/>
        <w:widowControl w:val="0"/>
        <w:tabs>
          <w:tab w:val="left" w:pos="142"/>
          <w:tab w:val="left" w:pos="9213"/>
        </w:tabs>
        <w:ind w:left="709"/>
        <w:jc w:val="both"/>
      </w:pPr>
      <w:r w:rsidRPr="00A073F9">
        <w:t>В случае, если изменения в Порядок обусловлены внесением  изменени</w:t>
      </w:r>
      <w:r w:rsidR="00652B68" w:rsidRPr="00A073F9">
        <w:t xml:space="preserve">й в </w:t>
      </w:r>
      <w:r w:rsidR="00E14186" w:rsidRPr="00A073F9">
        <w:t>законодательство Российской Федерации</w:t>
      </w:r>
      <w:r w:rsidRPr="00A073F9">
        <w:t xml:space="preserve">, </w:t>
      </w:r>
      <w:r w:rsidR="008D2454" w:rsidRPr="00A073F9">
        <w:t>Указами Президента Российской Федерации, а также нормативными актами Центрального банка Российской Федерации</w:t>
      </w:r>
      <w:r w:rsidR="00AE645A" w:rsidRPr="00A073F9">
        <w:t xml:space="preserve"> (далее – Банк России)</w:t>
      </w:r>
      <w:r w:rsidR="008D2454" w:rsidRPr="00A073F9">
        <w:t xml:space="preserve">, Предписаниями </w:t>
      </w:r>
      <w:r w:rsidR="00AE645A" w:rsidRPr="00A073F9">
        <w:t>Б</w:t>
      </w:r>
      <w:r w:rsidR="008D2454" w:rsidRPr="00A073F9">
        <w:t>анка Росси</w:t>
      </w:r>
      <w:r w:rsidR="00AE645A" w:rsidRPr="00A073F9">
        <w:t>и</w:t>
      </w:r>
      <w:r w:rsidR="008D2454" w:rsidRPr="00A073F9">
        <w:t xml:space="preserve">, Решениями Совета директоров </w:t>
      </w:r>
      <w:r w:rsidR="00AE645A" w:rsidRPr="00A073F9">
        <w:t>Б</w:t>
      </w:r>
      <w:r w:rsidR="008D2454" w:rsidRPr="00A073F9">
        <w:t>анка Росси</w:t>
      </w:r>
      <w:r w:rsidR="00AE645A" w:rsidRPr="00A073F9">
        <w:t>и</w:t>
      </w:r>
      <w:r w:rsidR="008D2454" w:rsidRPr="00A073F9">
        <w:t xml:space="preserve">, Разъяснениями и Разрешениями </w:t>
      </w:r>
      <w:r w:rsidR="00AE645A" w:rsidRPr="00A073F9">
        <w:t>Б</w:t>
      </w:r>
      <w:r w:rsidR="008D2454" w:rsidRPr="00A073F9">
        <w:t>анка Росси</w:t>
      </w:r>
      <w:r w:rsidR="00AE645A" w:rsidRPr="00A073F9">
        <w:t>и</w:t>
      </w:r>
      <w:r w:rsidR="008D2454" w:rsidRPr="00A073F9">
        <w:t xml:space="preserve">, иными нормативными правовыми актами и </w:t>
      </w:r>
      <w:r w:rsidR="00E14186" w:rsidRPr="00A073F9">
        <w:t>актами</w:t>
      </w:r>
      <w:r w:rsidR="008D2454" w:rsidRPr="00A073F9">
        <w:t xml:space="preserve"> </w:t>
      </w:r>
      <w:r w:rsidR="00AE645A" w:rsidRPr="00A073F9">
        <w:t>Б</w:t>
      </w:r>
      <w:r w:rsidR="008D2454" w:rsidRPr="00A073F9">
        <w:t>анка Росси</w:t>
      </w:r>
      <w:r w:rsidR="00AE645A" w:rsidRPr="00A073F9">
        <w:t>и</w:t>
      </w:r>
      <w:r w:rsidR="004C0CE1" w:rsidRPr="00A073F9">
        <w:t>,</w:t>
      </w:r>
      <w:r w:rsidR="00E14186" w:rsidRPr="00A073F9">
        <w:t xml:space="preserve"> </w:t>
      </w:r>
      <w:r w:rsidRPr="00A073F9">
        <w:t>эти изменения начинают действовать с момента вступления в силу соответствующих документов, за исключением случаев, когда в нормативном акте, вызвавшем необходимость внесения изменений, или документах Депоз</w:t>
      </w:r>
      <w:r w:rsidR="0000470E" w:rsidRPr="00A073F9">
        <w:t>итария не установлен иной срок.</w:t>
      </w:r>
    </w:p>
    <w:p w14:paraId="69190693" w14:textId="77777777" w:rsidR="00424B27" w:rsidRPr="00A073F9" w:rsidRDefault="00424B27" w:rsidP="00602CFF">
      <w:pPr>
        <w:widowControl w:val="0"/>
        <w:spacing w:before="120"/>
        <w:ind w:firstLine="709"/>
        <w:jc w:val="both"/>
      </w:pPr>
      <w:r w:rsidRPr="00A073F9">
        <w:t>По тексту Порядка Депозитарий и Депонент могут именоваться Сторонами.</w:t>
      </w:r>
    </w:p>
    <w:p w14:paraId="001E135E" w14:textId="77777777" w:rsidR="007B03D3" w:rsidRPr="00A073F9" w:rsidRDefault="007B03D3" w:rsidP="00602CFF">
      <w:pPr>
        <w:widowControl w:val="0"/>
        <w:spacing w:before="120"/>
        <w:ind w:firstLine="709"/>
        <w:jc w:val="both"/>
      </w:pPr>
    </w:p>
    <w:p w14:paraId="1CD9B679" w14:textId="77777777" w:rsidR="00424B27" w:rsidRPr="00A073F9" w:rsidRDefault="00424B27" w:rsidP="00EF357A">
      <w:pPr>
        <w:pStyle w:val="1"/>
        <w:keepNext w:val="0"/>
        <w:numPr>
          <w:ilvl w:val="0"/>
          <w:numId w:val="19"/>
        </w:numPr>
        <w:spacing w:before="120"/>
      </w:pPr>
      <w:bookmarkStart w:id="6" w:name="_Toc441483838"/>
      <w:bookmarkStart w:id="7" w:name="_Toc451673625"/>
      <w:bookmarkStart w:id="8" w:name="_Toc452800815"/>
      <w:bookmarkStart w:id="9" w:name="_Toc502144491"/>
      <w:bookmarkStart w:id="10" w:name="_Toc91755301"/>
      <w:bookmarkStart w:id="11" w:name="_Toc118051425"/>
      <w:r w:rsidRPr="00A073F9">
        <w:t>ОБЩИЙ ПОРЯДОК ПРОВЕДЕНИЯ ДЕПОЗИТАРНЫХ ОПЕРАЦИЙ</w:t>
      </w:r>
      <w:bookmarkEnd w:id="6"/>
      <w:r w:rsidRPr="00A073F9">
        <w:t xml:space="preserve"> </w:t>
      </w:r>
      <w:bookmarkEnd w:id="7"/>
      <w:bookmarkEnd w:id="8"/>
      <w:bookmarkEnd w:id="9"/>
      <w:r w:rsidR="00B037B5" w:rsidRPr="00A073F9">
        <w:t xml:space="preserve">И </w:t>
      </w:r>
      <w:r w:rsidR="005A551D" w:rsidRPr="00A073F9">
        <w:t xml:space="preserve">ИНЫХ </w:t>
      </w:r>
      <w:r w:rsidR="00B037B5" w:rsidRPr="00A073F9">
        <w:t>ПРОЦЕДУР</w:t>
      </w:r>
      <w:r w:rsidR="005A551D" w:rsidRPr="00A073F9">
        <w:t>, ОБЕСПЕЧИВАЮЩИХ И ПОДДЕРЖИВАЮЩИХ УЧЕТ И ПЕРЕХОД ПРАВ НА ЦЕННЫЕ БУМАГИ</w:t>
      </w:r>
      <w:bookmarkEnd w:id="10"/>
      <w:bookmarkEnd w:id="11"/>
    </w:p>
    <w:p w14:paraId="31640485" w14:textId="7C21D7DA" w:rsidR="00820B36" w:rsidRPr="00A073F9" w:rsidRDefault="00820B36" w:rsidP="00DC0F32">
      <w:pPr>
        <w:pStyle w:val="af5"/>
        <w:numPr>
          <w:ilvl w:val="1"/>
          <w:numId w:val="19"/>
        </w:numPr>
        <w:tabs>
          <w:tab w:val="left" w:pos="4536"/>
        </w:tabs>
        <w:spacing w:before="120"/>
        <w:ind w:left="709" w:hanging="709"/>
        <w:jc w:val="both"/>
        <w:rPr>
          <w:rFonts w:eastAsia="Calibri"/>
          <w:sz w:val="24"/>
          <w:szCs w:val="24"/>
          <w:lang w:eastAsia="en-US"/>
        </w:rPr>
      </w:pPr>
      <w:r w:rsidRPr="00A073F9">
        <w:rPr>
          <w:rFonts w:eastAsia="Calibri"/>
          <w:sz w:val="24"/>
          <w:szCs w:val="24"/>
          <w:lang w:eastAsia="en-US"/>
        </w:rPr>
        <w:t xml:space="preserve">Депозитарий заключает Договор с юридическим лицом, заключившим с Депозитарием Договор ЭДО. Для присоединения к Договору юридическое лицо </w:t>
      </w:r>
      <w:r w:rsidRPr="00A073F9">
        <w:rPr>
          <w:rFonts w:eastAsia="Calibri"/>
          <w:sz w:val="24"/>
          <w:szCs w:val="24"/>
          <w:lang w:eastAsia="en-US"/>
        </w:rPr>
        <w:lastRenderedPageBreak/>
        <w:t xml:space="preserve">предоставляет в Депозитарий Заявление о присоединении в виде электронного документа с использованием </w:t>
      </w:r>
      <w:r w:rsidR="00CD6876" w:rsidRPr="00A073F9">
        <w:rPr>
          <w:rFonts w:eastAsia="Calibri"/>
          <w:sz w:val="24"/>
          <w:szCs w:val="24"/>
          <w:lang w:eastAsia="en-US"/>
        </w:rPr>
        <w:t>Личного кабинета участника (</w:t>
      </w:r>
      <w:r w:rsidRPr="00A073F9">
        <w:rPr>
          <w:rFonts w:eastAsia="Calibri"/>
          <w:sz w:val="24"/>
          <w:szCs w:val="24"/>
          <w:lang w:eastAsia="en-US"/>
        </w:rPr>
        <w:t>ЛКУ</w:t>
      </w:r>
      <w:r w:rsidR="00CD6876" w:rsidRPr="00A073F9">
        <w:rPr>
          <w:rFonts w:eastAsia="Calibri"/>
          <w:sz w:val="24"/>
          <w:szCs w:val="24"/>
          <w:lang w:eastAsia="en-US"/>
        </w:rPr>
        <w:t>)</w:t>
      </w:r>
      <w:r w:rsidRPr="00A073F9">
        <w:rPr>
          <w:rFonts w:eastAsia="Calibri"/>
          <w:sz w:val="24"/>
          <w:szCs w:val="24"/>
          <w:lang w:eastAsia="en-US"/>
        </w:rPr>
        <w:t xml:space="preserve"> и иные документы, предусмотренные Договором. При положительном результате проверки предоставленных документов Депозитарий не позднее 2 (двух) рабочих дней с даты её окончания направляет Депоненту уведомление о заключении Договора с использованием ЛКУ или по почтовому адресу Депонента. Особенности заключения Договора с физическими лицами и порядок предоставления указанными лицами Заявления о присоединении приведены в </w:t>
      </w:r>
      <w:r w:rsidR="007E422F" w:rsidRPr="00A073F9">
        <w:rPr>
          <w:rFonts w:eastAsia="Calibri"/>
          <w:sz w:val="24"/>
          <w:szCs w:val="24"/>
          <w:lang w:eastAsia="en-US"/>
        </w:rPr>
        <w:t xml:space="preserve">подпункте 3.8.6. и </w:t>
      </w:r>
      <w:r w:rsidRPr="00A073F9">
        <w:rPr>
          <w:rFonts w:eastAsia="Calibri"/>
          <w:sz w:val="24"/>
          <w:szCs w:val="24"/>
          <w:lang w:eastAsia="en-US"/>
        </w:rPr>
        <w:t>пункте 3.2</w:t>
      </w:r>
      <w:r w:rsidR="005C03A3" w:rsidRPr="00A073F9">
        <w:rPr>
          <w:rFonts w:eastAsia="Calibri"/>
          <w:sz w:val="24"/>
          <w:szCs w:val="24"/>
          <w:lang w:eastAsia="en-US"/>
        </w:rPr>
        <w:t>7.</w:t>
      </w:r>
      <w:r w:rsidRPr="00A073F9">
        <w:rPr>
          <w:rFonts w:eastAsia="Calibri"/>
          <w:sz w:val="24"/>
          <w:szCs w:val="24"/>
          <w:lang w:eastAsia="en-US"/>
        </w:rPr>
        <w:t xml:space="preserve"> Порядка.</w:t>
      </w:r>
    </w:p>
    <w:p w14:paraId="5607358F" w14:textId="097E5C06" w:rsidR="00894E76" w:rsidRPr="00A073F9" w:rsidRDefault="00424B27" w:rsidP="00894E76">
      <w:pPr>
        <w:pStyle w:val="af5"/>
        <w:numPr>
          <w:ilvl w:val="1"/>
          <w:numId w:val="19"/>
        </w:numPr>
        <w:spacing w:before="120"/>
        <w:ind w:left="709" w:hanging="709"/>
        <w:jc w:val="both"/>
        <w:rPr>
          <w:rFonts w:eastAsia="Calibri"/>
          <w:sz w:val="24"/>
          <w:szCs w:val="24"/>
          <w:lang w:eastAsia="en-US"/>
        </w:rPr>
      </w:pPr>
      <w:r w:rsidRPr="00A073F9">
        <w:rPr>
          <w:rFonts w:eastAsia="Calibri"/>
          <w:sz w:val="24"/>
          <w:szCs w:val="24"/>
          <w:lang w:eastAsia="en-US"/>
        </w:rPr>
        <w:t xml:space="preserve">Основанием для исполнения </w:t>
      </w:r>
      <w:r w:rsidR="00B037B5" w:rsidRPr="00A073F9">
        <w:rPr>
          <w:rFonts w:eastAsia="Calibri"/>
          <w:sz w:val="24"/>
          <w:szCs w:val="24"/>
          <w:lang w:eastAsia="en-US"/>
        </w:rPr>
        <w:t>Д</w:t>
      </w:r>
      <w:r w:rsidRPr="00A073F9">
        <w:rPr>
          <w:rFonts w:eastAsia="Calibri"/>
          <w:sz w:val="24"/>
          <w:szCs w:val="24"/>
          <w:lang w:eastAsia="en-US"/>
        </w:rPr>
        <w:t xml:space="preserve">епозитарной операции является </w:t>
      </w:r>
      <w:r w:rsidR="00B037B5" w:rsidRPr="00A073F9">
        <w:rPr>
          <w:rFonts w:eastAsia="Calibri"/>
          <w:sz w:val="24"/>
          <w:szCs w:val="24"/>
          <w:lang w:eastAsia="en-US"/>
        </w:rPr>
        <w:t>П</w:t>
      </w:r>
      <w:r w:rsidRPr="00A073F9">
        <w:rPr>
          <w:rFonts w:eastAsia="Calibri"/>
          <w:sz w:val="24"/>
          <w:szCs w:val="24"/>
          <w:lang w:eastAsia="en-US"/>
        </w:rPr>
        <w:t>оручение – документ, подписанный инициатором операции и переданный в Депозитарий.</w:t>
      </w:r>
      <w:r w:rsidR="000C4BE3" w:rsidRPr="00A073F9">
        <w:rPr>
          <w:rFonts w:eastAsia="Calibri"/>
          <w:sz w:val="24"/>
          <w:szCs w:val="24"/>
          <w:lang w:eastAsia="en-US"/>
        </w:rPr>
        <w:t xml:space="preserve"> </w:t>
      </w:r>
      <w:r w:rsidR="00894E76" w:rsidRPr="00A073F9">
        <w:rPr>
          <w:rFonts w:eastAsia="Calibri"/>
          <w:sz w:val="24"/>
          <w:szCs w:val="24"/>
          <w:lang w:eastAsia="en-US"/>
        </w:rPr>
        <w:t xml:space="preserve">Направлением в Депозитарий Поручения на совершение операций по Счету депо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AE645A" w:rsidRPr="00A073F9">
        <w:rPr>
          <w:rFonts w:eastAsia="Calibri"/>
          <w:sz w:val="24"/>
          <w:szCs w:val="24"/>
          <w:lang w:eastAsia="en-US"/>
        </w:rPr>
        <w:t>Б</w:t>
      </w:r>
      <w:r w:rsidR="00894E76" w:rsidRPr="00A073F9">
        <w:rPr>
          <w:rFonts w:eastAsia="Calibri"/>
          <w:sz w:val="24"/>
          <w:szCs w:val="24"/>
          <w:lang w:eastAsia="en-US"/>
        </w:rPr>
        <w:t>анка Росси</w:t>
      </w:r>
      <w:r w:rsidR="00AE645A" w:rsidRPr="00A073F9">
        <w:rPr>
          <w:rFonts w:eastAsia="Calibri"/>
          <w:sz w:val="24"/>
          <w:szCs w:val="24"/>
          <w:lang w:eastAsia="en-US"/>
        </w:rPr>
        <w:t>и</w:t>
      </w:r>
      <w:r w:rsidR="00894E76" w:rsidRPr="00A073F9">
        <w:rPr>
          <w:rFonts w:eastAsia="Calibri"/>
          <w:sz w:val="24"/>
          <w:szCs w:val="24"/>
          <w:lang w:eastAsia="en-US"/>
        </w:rPr>
        <w:t xml:space="preserve">, Предписаниями </w:t>
      </w:r>
      <w:r w:rsidR="00AE645A" w:rsidRPr="00A073F9">
        <w:rPr>
          <w:rFonts w:eastAsia="Calibri"/>
          <w:sz w:val="24"/>
          <w:szCs w:val="24"/>
          <w:lang w:eastAsia="en-US"/>
        </w:rPr>
        <w:t>Б</w:t>
      </w:r>
      <w:r w:rsidR="00894E76" w:rsidRPr="00A073F9">
        <w:rPr>
          <w:rFonts w:eastAsia="Calibri"/>
          <w:sz w:val="24"/>
          <w:szCs w:val="24"/>
          <w:lang w:eastAsia="en-US"/>
        </w:rPr>
        <w:t>анка Росси</w:t>
      </w:r>
      <w:r w:rsidR="00AE645A" w:rsidRPr="00A073F9">
        <w:rPr>
          <w:rFonts w:eastAsia="Calibri"/>
          <w:sz w:val="24"/>
          <w:szCs w:val="24"/>
          <w:lang w:eastAsia="en-US"/>
        </w:rPr>
        <w:t>и</w:t>
      </w:r>
      <w:r w:rsidR="00894E76" w:rsidRPr="00A073F9">
        <w:rPr>
          <w:rFonts w:eastAsia="Calibri"/>
          <w:sz w:val="24"/>
          <w:szCs w:val="24"/>
          <w:lang w:eastAsia="en-US"/>
        </w:rPr>
        <w:t xml:space="preserve">, Решениями Совета директоров </w:t>
      </w:r>
      <w:r w:rsidR="00AE645A" w:rsidRPr="00A073F9">
        <w:rPr>
          <w:rFonts w:eastAsia="Calibri"/>
          <w:sz w:val="24"/>
          <w:szCs w:val="24"/>
          <w:lang w:eastAsia="en-US"/>
        </w:rPr>
        <w:t>Б</w:t>
      </w:r>
      <w:r w:rsidR="00894E76" w:rsidRPr="00A073F9">
        <w:rPr>
          <w:rFonts w:eastAsia="Calibri"/>
          <w:sz w:val="24"/>
          <w:szCs w:val="24"/>
          <w:lang w:eastAsia="en-US"/>
        </w:rPr>
        <w:t>анка Росси</w:t>
      </w:r>
      <w:r w:rsidR="00AE645A" w:rsidRPr="00A073F9">
        <w:rPr>
          <w:rFonts w:eastAsia="Calibri"/>
          <w:sz w:val="24"/>
          <w:szCs w:val="24"/>
          <w:lang w:eastAsia="en-US"/>
        </w:rPr>
        <w:t>и</w:t>
      </w:r>
      <w:r w:rsidR="00894E76" w:rsidRPr="00A073F9">
        <w:rPr>
          <w:rFonts w:eastAsia="Calibri"/>
          <w:sz w:val="24"/>
          <w:szCs w:val="24"/>
          <w:lang w:eastAsia="en-US"/>
        </w:rPr>
        <w:t xml:space="preserve">, Разъяснениями и Разрешениями </w:t>
      </w:r>
      <w:r w:rsidR="00AE645A" w:rsidRPr="00A073F9">
        <w:rPr>
          <w:rFonts w:eastAsia="Calibri"/>
          <w:sz w:val="24"/>
          <w:szCs w:val="24"/>
          <w:lang w:eastAsia="en-US"/>
        </w:rPr>
        <w:t>Б</w:t>
      </w:r>
      <w:r w:rsidR="00894E76" w:rsidRPr="00A073F9">
        <w:rPr>
          <w:rFonts w:eastAsia="Calibri"/>
          <w:sz w:val="24"/>
          <w:szCs w:val="24"/>
          <w:lang w:eastAsia="en-US"/>
        </w:rPr>
        <w:t>анка Росси</w:t>
      </w:r>
      <w:r w:rsidR="00AE645A" w:rsidRPr="00A073F9">
        <w:rPr>
          <w:rFonts w:eastAsia="Calibri"/>
          <w:sz w:val="24"/>
          <w:szCs w:val="24"/>
          <w:lang w:eastAsia="en-US"/>
        </w:rPr>
        <w:t>и</w:t>
      </w:r>
      <w:r w:rsidR="00894E76" w:rsidRPr="00A073F9">
        <w:rPr>
          <w:rFonts w:eastAsia="Calibri"/>
          <w:sz w:val="24"/>
          <w:szCs w:val="24"/>
          <w:lang w:eastAsia="en-US"/>
        </w:rPr>
        <w:t xml:space="preserve">, Разрешениями Министерства </w:t>
      </w:r>
      <w:r w:rsidR="00AE645A" w:rsidRPr="00A073F9">
        <w:rPr>
          <w:rFonts w:eastAsia="Calibri"/>
          <w:sz w:val="24"/>
          <w:szCs w:val="24"/>
          <w:lang w:eastAsia="en-US"/>
        </w:rPr>
        <w:t>ф</w:t>
      </w:r>
      <w:r w:rsidR="00894E76" w:rsidRPr="00A073F9">
        <w:rPr>
          <w:rFonts w:eastAsia="Calibri"/>
          <w:sz w:val="24"/>
          <w:szCs w:val="24"/>
          <w:lang w:eastAsia="en-US"/>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AE645A" w:rsidRPr="00A073F9">
        <w:rPr>
          <w:rFonts w:eastAsia="Calibri"/>
          <w:sz w:val="24"/>
          <w:szCs w:val="24"/>
          <w:lang w:eastAsia="en-US"/>
        </w:rPr>
        <w:t>Б</w:t>
      </w:r>
      <w:r w:rsidR="00894E76" w:rsidRPr="00A073F9">
        <w:rPr>
          <w:rFonts w:eastAsia="Calibri"/>
          <w:sz w:val="24"/>
          <w:szCs w:val="24"/>
          <w:lang w:eastAsia="en-US"/>
        </w:rPr>
        <w:t>анка Росси</w:t>
      </w:r>
      <w:r w:rsidR="00AE645A" w:rsidRPr="00A073F9">
        <w:rPr>
          <w:rFonts w:eastAsia="Calibri"/>
          <w:sz w:val="24"/>
          <w:szCs w:val="24"/>
          <w:lang w:eastAsia="en-US"/>
        </w:rPr>
        <w:t>и</w:t>
      </w:r>
      <w:r w:rsidR="00894E76" w:rsidRPr="00A073F9">
        <w:rPr>
          <w:rFonts w:eastAsia="Calibri"/>
          <w:sz w:val="24"/>
          <w:szCs w:val="24"/>
          <w:lang w:eastAsia="en-US"/>
        </w:rPr>
        <w:t>, действующими на момент направления Поручения.</w:t>
      </w:r>
    </w:p>
    <w:p w14:paraId="6739F1B5" w14:textId="12A08461" w:rsidR="00E76025" w:rsidRPr="00A073F9" w:rsidRDefault="00424B27" w:rsidP="00EF357A">
      <w:pPr>
        <w:pStyle w:val="af5"/>
        <w:numPr>
          <w:ilvl w:val="1"/>
          <w:numId w:val="19"/>
        </w:numPr>
        <w:spacing w:before="120"/>
        <w:ind w:left="709" w:hanging="709"/>
        <w:jc w:val="both"/>
        <w:rPr>
          <w:rFonts w:eastAsia="Calibri"/>
          <w:sz w:val="24"/>
          <w:szCs w:val="24"/>
          <w:lang w:eastAsia="en-US"/>
        </w:rPr>
      </w:pPr>
      <w:r w:rsidRPr="00A073F9">
        <w:rPr>
          <w:sz w:val="24"/>
          <w:szCs w:val="24"/>
        </w:rPr>
        <w:t>Поручения оформл</w:t>
      </w:r>
      <w:r w:rsidR="00704F80" w:rsidRPr="00A073F9">
        <w:rPr>
          <w:sz w:val="24"/>
          <w:szCs w:val="24"/>
        </w:rPr>
        <w:t>яются</w:t>
      </w:r>
      <w:r w:rsidR="00586F2B" w:rsidRPr="00A073F9">
        <w:rPr>
          <w:sz w:val="24"/>
          <w:szCs w:val="24"/>
        </w:rPr>
        <w:t xml:space="preserve"> </w:t>
      </w:r>
      <w:r w:rsidRPr="00A073F9">
        <w:rPr>
          <w:sz w:val="24"/>
          <w:szCs w:val="24"/>
        </w:rPr>
        <w:t xml:space="preserve">в виде электронного документа. </w:t>
      </w:r>
      <w:r w:rsidR="00BD3D25" w:rsidRPr="00A073F9">
        <w:rPr>
          <w:sz w:val="24"/>
          <w:szCs w:val="24"/>
        </w:rPr>
        <w:t xml:space="preserve">Поручения на бумажном носителе принимаются только в случаях, предусмотренных Условиями и настоящим Порядком, в том числе в случае невозможности предоставления </w:t>
      </w:r>
      <w:r w:rsidR="00B037B5" w:rsidRPr="00A073F9">
        <w:rPr>
          <w:sz w:val="24"/>
          <w:szCs w:val="24"/>
        </w:rPr>
        <w:t>П</w:t>
      </w:r>
      <w:r w:rsidR="00BD3D25" w:rsidRPr="00A073F9">
        <w:rPr>
          <w:sz w:val="24"/>
          <w:szCs w:val="24"/>
        </w:rPr>
        <w:t>оручения в виде электронного документа</w:t>
      </w:r>
      <w:r w:rsidR="00705EC4" w:rsidRPr="00A073F9">
        <w:rPr>
          <w:sz w:val="24"/>
          <w:szCs w:val="24"/>
        </w:rPr>
        <w:t>, при реорганизации Депонента и подач</w:t>
      </w:r>
      <w:r w:rsidR="00A83A39" w:rsidRPr="00A073F9">
        <w:rPr>
          <w:sz w:val="24"/>
          <w:szCs w:val="24"/>
        </w:rPr>
        <w:t>е</w:t>
      </w:r>
      <w:r w:rsidR="00705EC4" w:rsidRPr="00A073F9">
        <w:rPr>
          <w:sz w:val="24"/>
          <w:szCs w:val="24"/>
        </w:rPr>
        <w:t xml:space="preserve"> </w:t>
      </w:r>
      <w:r w:rsidR="00866B5D" w:rsidRPr="00A073F9">
        <w:rPr>
          <w:sz w:val="24"/>
          <w:szCs w:val="24"/>
        </w:rPr>
        <w:t>П</w:t>
      </w:r>
      <w:r w:rsidR="00705EC4" w:rsidRPr="00A073F9">
        <w:rPr>
          <w:sz w:val="24"/>
          <w:szCs w:val="24"/>
        </w:rPr>
        <w:t>оручений Депоне</w:t>
      </w:r>
      <w:r w:rsidR="00A83A39" w:rsidRPr="00A073F9">
        <w:rPr>
          <w:sz w:val="24"/>
          <w:szCs w:val="24"/>
        </w:rPr>
        <w:t>н</w:t>
      </w:r>
      <w:r w:rsidR="00705EC4" w:rsidRPr="00A073F9">
        <w:rPr>
          <w:sz w:val="24"/>
          <w:szCs w:val="24"/>
        </w:rPr>
        <w:t>том-правопреемником</w:t>
      </w:r>
      <w:r w:rsidR="00BD3D25" w:rsidRPr="00A073F9">
        <w:rPr>
          <w:sz w:val="24"/>
          <w:szCs w:val="24"/>
        </w:rPr>
        <w:t>.</w:t>
      </w:r>
      <w:r w:rsidR="003035EB" w:rsidRPr="00A073F9">
        <w:rPr>
          <w:sz w:val="24"/>
          <w:szCs w:val="24"/>
        </w:rPr>
        <w:t xml:space="preserve"> </w:t>
      </w:r>
    </w:p>
    <w:p w14:paraId="34FAAC5C"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Основанием для исполнения </w:t>
      </w:r>
      <w:r w:rsidR="00B037B5" w:rsidRPr="00A073F9">
        <w:rPr>
          <w:sz w:val="24"/>
          <w:szCs w:val="24"/>
        </w:rPr>
        <w:t xml:space="preserve">Депозитарных </w:t>
      </w:r>
      <w:r w:rsidRPr="00A073F9">
        <w:rPr>
          <w:sz w:val="24"/>
          <w:szCs w:val="24"/>
        </w:rPr>
        <w:t xml:space="preserve">операций, инициатором которых выступает Депозитарий, являются </w:t>
      </w:r>
      <w:r w:rsidR="00B037B5" w:rsidRPr="00A073F9">
        <w:rPr>
          <w:sz w:val="24"/>
          <w:szCs w:val="24"/>
        </w:rPr>
        <w:t>С</w:t>
      </w:r>
      <w:r w:rsidRPr="00A073F9">
        <w:rPr>
          <w:sz w:val="24"/>
          <w:szCs w:val="24"/>
        </w:rPr>
        <w:t>лужебные поручения, подписанные уполномоченными должностными лицами Депозитария</w:t>
      </w:r>
      <w:r w:rsidR="003E5D5C" w:rsidRPr="00A073F9">
        <w:rPr>
          <w:sz w:val="24"/>
          <w:szCs w:val="24"/>
        </w:rPr>
        <w:t>.</w:t>
      </w:r>
      <w:r w:rsidRPr="00A073F9">
        <w:rPr>
          <w:sz w:val="24"/>
          <w:szCs w:val="24"/>
        </w:rPr>
        <w:t xml:space="preserve"> Депозитарий исполняет операции на основании </w:t>
      </w:r>
      <w:r w:rsidR="00802132" w:rsidRPr="00A073F9">
        <w:rPr>
          <w:sz w:val="24"/>
          <w:szCs w:val="24"/>
        </w:rPr>
        <w:t xml:space="preserve">Служебных </w:t>
      </w:r>
      <w:r w:rsidRPr="00A073F9">
        <w:rPr>
          <w:sz w:val="24"/>
          <w:szCs w:val="24"/>
        </w:rPr>
        <w:t>поручений, когда необходимость совершения операции обусловлена требованиями действующего законодательства Российской Федерации и/или условиями заключенного Договора.</w:t>
      </w:r>
    </w:p>
    <w:p w14:paraId="0FB305B7" w14:textId="1F40F86A"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Перечень документов, которые должны предоставлять в Депозитарий Депоненты для исполнения конкретных </w:t>
      </w:r>
      <w:r w:rsidR="00802132" w:rsidRPr="00A073F9">
        <w:rPr>
          <w:sz w:val="24"/>
          <w:szCs w:val="24"/>
        </w:rPr>
        <w:t>Д</w:t>
      </w:r>
      <w:r w:rsidRPr="00A073F9">
        <w:rPr>
          <w:sz w:val="24"/>
          <w:szCs w:val="24"/>
        </w:rPr>
        <w:t>епозитарных операций, инструкции по их заполнению, а также перечень отчетных документов, предоставляемых Депозитари</w:t>
      </w:r>
      <w:r w:rsidR="006301AB" w:rsidRPr="00A073F9">
        <w:rPr>
          <w:sz w:val="24"/>
          <w:szCs w:val="24"/>
        </w:rPr>
        <w:t>е</w:t>
      </w:r>
      <w:r w:rsidRPr="00A073F9">
        <w:rPr>
          <w:sz w:val="24"/>
          <w:szCs w:val="24"/>
        </w:rPr>
        <w:t xml:space="preserve">м Депонентам по результатам исполнения </w:t>
      </w:r>
      <w:r w:rsidR="00802132" w:rsidRPr="00A073F9">
        <w:rPr>
          <w:sz w:val="24"/>
          <w:szCs w:val="24"/>
        </w:rPr>
        <w:t xml:space="preserve">Депозитарных </w:t>
      </w:r>
      <w:r w:rsidRPr="00A073F9">
        <w:rPr>
          <w:sz w:val="24"/>
          <w:szCs w:val="24"/>
        </w:rPr>
        <w:t xml:space="preserve">операций, приведены в приложении №1 к настоящему Порядку. </w:t>
      </w:r>
      <w:r w:rsidR="005146B0" w:rsidRPr="00A073F9">
        <w:rPr>
          <w:sz w:val="24"/>
          <w:szCs w:val="24"/>
        </w:rPr>
        <w:t xml:space="preserve">Уточнения по заполнению отдельных полей </w:t>
      </w:r>
      <w:r w:rsidR="00802132" w:rsidRPr="00A073F9">
        <w:rPr>
          <w:sz w:val="24"/>
          <w:szCs w:val="24"/>
        </w:rPr>
        <w:t>П</w:t>
      </w:r>
      <w:r w:rsidR="005146B0" w:rsidRPr="00A073F9">
        <w:rPr>
          <w:sz w:val="24"/>
          <w:szCs w:val="24"/>
        </w:rPr>
        <w:t xml:space="preserve">оручений на исполнение конкретных </w:t>
      </w:r>
      <w:r w:rsidR="00802132" w:rsidRPr="00A073F9">
        <w:rPr>
          <w:sz w:val="24"/>
          <w:szCs w:val="24"/>
        </w:rPr>
        <w:t xml:space="preserve">Депозитарных </w:t>
      </w:r>
      <w:r w:rsidR="005146B0" w:rsidRPr="00A073F9">
        <w:rPr>
          <w:sz w:val="24"/>
          <w:szCs w:val="24"/>
        </w:rPr>
        <w:t xml:space="preserve">операций, связанные с особенностями обслуживания ценных бумаг российских и иностранных эмитентов, учета ценных бумаг на </w:t>
      </w:r>
      <w:r w:rsidR="00802132" w:rsidRPr="00A073F9">
        <w:rPr>
          <w:sz w:val="24"/>
          <w:szCs w:val="24"/>
        </w:rPr>
        <w:t>С</w:t>
      </w:r>
      <w:r w:rsidR="005146B0" w:rsidRPr="00A073F9">
        <w:rPr>
          <w:sz w:val="24"/>
          <w:szCs w:val="24"/>
        </w:rPr>
        <w:t>четах Депозитария, предназначенных для учета ценных бумаг Депонентов Депозитария в реестрах владельцев ценных</w:t>
      </w:r>
      <w:r w:rsidR="00802132" w:rsidRPr="00A073F9">
        <w:rPr>
          <w:sz w:val="24"/>
          <w:szCs w:val="24"/>
        </w:rPr>
        <w:t xml:space="preserve"> бумаг</w:t>
      </w:r>
      <w:r w:rsidR="005146B0" w:rsidRPr="00A073F9">
        <w:rPr>
          <w:sz w:val="24"/>
          <w:szCs w:val="24"/>
        </w:rPr>
        <w:t xml:space="preserve">, других депозитариях, </w:t>
      </w:r>
      <w:r w:rsidR="00842406" w:rsidRPr="00A073F9">
        <w:rPr>
          <w:sz w:val="24"/>
          <w:szCs w:val="24"/>
        </w:rPr>
        <w:t>И</w:t>
      </w:r>
      <w:r w:rsidR="005146B0" w:rsidRPr="00A073F9">
        <w:rPr>
          <w:sz w:val="24"/>
          <w:szCs w:val="24"/>
        </w:rPr>
        <w:t xml:space="preserve">ностранных </w:t>
      </w:r>
      <w:r w:rsidR="00842406" w:rsidRPr="00A073F9">
        <w:rPr>
          <w:sz w:val="24"/>
          <w:szCs w:val="24"/>
        </w:rPr>
        <w:t>депозитариях</w:t>
      </w:r>
      <w:r w:rsidR="005146B0" w:rsidRPr="00A073F9">
        <w:rPr>
          <w:sz w:val="24"/>
          <w:szCs w:val="24"/>
        </w:rPr>
        <w:t xml:space="preserve">, в иных случаях, также могут быть размещены на официальном </w:t>
      </w:r>
      <w:r w:rsidR="00F34224" w:rsidRPr="00A073F9">
        <w:rPr>
          <w:sz w:val="24"/>
          <w:szCs w:val="24"/>
          <w:lang w:val="en-US"/>
        </w:rPr>
        <w:t>C</w:t>
      </w:r>
      <w:r w:rsidR="005146B0" w:rsidRPr="00A073F9">
        <w:rPr>
          <w:sz w:val="24"/>
          <w:szCs w:val="24"/>
        </w:rPr>
        <w:t>айте</w:t>
      </w:r>
      <w:r w:rsidR="00F34224" w:rsidRPr="00A073F9">
        <w:rPr>
          <w:sz w:val="24"/>
          <w:szCs w:val="24"/>
        </w:rPr>
        <w:t xml:space="preserve"> </w:t>
      </w:r>
      <w:r w:rsidR="005146B0" w:rsidRPr="00A073F9">
        <w:rPr>
          <w:sz w:val="24"/>
          <w:szCs w:val="24"/>
        </w:rPr>
        <w:t xml:space="preserve">в разделе «Услуги». Депозитарий вправе отказать в исполнении </w:t>
      </w:r>
      <w:r w:rsidR="00802132" w:rsidRPr="00A073F9">
        <w:rPr>
          <w:sz w:val="24"/>
          <w:szCs w:val="24"/>
        </w:rPr>
        <w:t>П</w:t>
      </w:r>
      <w:r w:rsidR="005146B0" w:rsidRPr="00A073F9">
        <w:rPr>
          <w:sz w:val="24"/>
          <w:szCs w:val="24"/>
        </w:rPr>
        <w:t>оручения</w:t>
      </w:r>
      <w:r w:rsidR="00C64BF6" w:rsidRPr="00A073F9">
        <w:rPr>
          <w:sz w:val="24"/>
          <w:szCs w:val="24"/>
        </w:rPr>
        <w:t xml:space="preserve"> </w:t>
      </w:r>
      <w:r w:rsidR="005146B0" w:rsidRPr="00A073F9">
        <w:rPr>
          <w:sz w:val="24"/>
          <w:szCs w:val="24"/>
        </w:rPr>
        <w:t xml:space="preserve">Депонента в случае несоблюдения указанных положений об оформлении </w:t>
      </w:r>
      <w:r w:rsidR="00BC6BED" w:rsidRPr="00A073F9">
        <w:rPr>
          <w:sz w:val="24"/>
          <w:szCs w:val="24"/>
        </w:rPr>
        <w:t>П</w:t>
      </w:r>
      <w:r w:rsidR="005146B0" w:rsidRPr="00A073F9">
        <w:rPr>
          <w:sz w:val="24"/>
          <w:szCs w:val="24"/>
        </w:rPr>
        <w:t xml:space="preserve">оручений. </w:t>
      </w:r>
      <w:r w:rsidRPr="00A073F9">
        <w:rPr>
          <w:sz w:val="24"/>
          <w:szCs w:val="24"/>
        </w:rPr>
        <w:t xml:space="preserve">Депозитарий вправе потребовать у Депонента предоставления иных документов и/или информации, а также устанавливать дополнительные требования в </w:t>
      </w:r>
      <w:r w:rsidRPr="00A073F9">
        <w:rPr>
          <w:sz w:val="24"/>
          <w:szCs w:val="24"/>
        </w:rPr>
        <w:lastRenderedPageBreak/>
        <w:t xml:space="preserve">отношении формы предоставляемых документов (нотариальное удостоверение и т.п.). Образцы документов на бумажном носителе приведены в приложениях № 1 и № 2 к Условиям осуществления депозитарной деятельности Небанковской кредитной организацией акционерным обществом «Национальный расчетный </w:t>
      </w:r>
      <w:r w:rsidR="00D41917" w:rsidRPr="00A073F9">
        <w:rPr>
          <w:sz w:val="24"/>
          <w:szCs w:val="24"/>
        </w:rPr>
        <w:t>д</w:t>
      </w:r>
      <w:r w:rsidRPr="00A073F9">
        <w:rPr>
          <w:sz w:val="24"/>
          <w:szCs w:val="24"/>
        </w:rPr>
        <w:t xml:space="preserve">епозитарий» (далее – Условия). Форматы электронных документов приведены в </w:t>
      </w:r>
      <w:r w:rsidR="00BD3D25" w:rsidRPr="00A073F9">
        <w:rPr>
          <w:sz w:val="24"/>
          <w:szCs w:val="24"/>
        </w:rPr>
        <w:t>приложении № 3 «Спецификации электронных сообщений, используемых НРД» к Правилам электронного документооборота НРД</w:t>
      </w:r>
      <w:r w:rsidRPr="00A073F9">
        <w:rPr>
          <w:sz w:val="24"/>
          <w:szCs w:val="24"/>
        </w:rPr>
        <w:t xml:space="preserve"> (далее – Правила ЭДО НРД) и размещены на </w:t>
      </w:r>
      <w:r w:rsidR="00F34224" w:rsidRPr="00A073F9">
        <w:rPr>
          <w:sz w:val="24"/>
          <w:szCs w:val="24"/>
          <w:lang w:val="en-US"/>
        </w:rPr>
        <w:t>C</w:t>
      </w:r>
      <w:r w:rsidRPr="00A073F9">
        <w:rPr>
          <w:sz w:val="24"/>
          <w:szCs w:val="24"/>
        </w:rPr>
        <w:t xml:space="preserve">айте. Особенности заполнения реквизитов </w:t>
      </w:r>
      <w:r w:rsidR="000534A2" w:rsidRPr="00A073F9">
        <w:rPr>
          <w:sz w:val="24"/>
          <w:szCs w:val="24"/>
        </w:rPr>
        <w:t>П</w:t>
      </w:r>
      <w:r w:rsidRPr="00A073F9">
        <w:rPr>
          <w:sz w:val="24"/>
          <w:szCs w:val="24"/>
        </w:rPr>
        <w:t>оручений при использовании сообщений стандарта ISO 15022, применяемых при обмене электронными документами с Депонентами через систему S.W.I.F.T, приведены в приложении к Правилам ЭДО НРД.</w:t>
      </w:r>
    </w:p>
    <w:p w14:paraId="00C5E893" w14:textId="21233318"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Депоненты, заключившие Договор </w:t>
      </w:r>
      <w:r w:rsidR="00445810" w:rsidRPr="00A073F9">
        <w:rPr>
          <w:sz w:val="24"/>
          <w:szCs w:val="24"/>
        </w:rPr>
        <w:t>ЭДО</w:t>
      </w:r>
      <w:r w:rsidRPr="00A073F9">
        <w:rPr>
          <w:sz w:val="24"/>
          <w:szCs w:val="24"/>
        </w:rPr>
        <w:t xml:space="preserve">, вправе в </w:t>
      </w:r>
      <w:r w:rsidR="008F4E06" w:rsidRPr="00A073F9">
        <w:rPr>
          <w:sz w:val="24"/>
          <w:szCs w:val="24"/>
        </w:rPr>
        <w:t>П</w:t>
      </w:r>
      <w:r w:rsidRPr="00A073F9">
        <w:rPr>
          <w:sz w:val="24"/>
          <w:szCs w:val="24"/>
        </w:rPr>
        <w:t xml:space="preserve">оручениях в виде электронных документов указывать не только дату, но и время начала исполнения </w:t>
      </w:r>
      <w:r w:rsidR="008F4E06" w:rsidRPr="00A073F9">
        <w:rPr>
          <w:sz w:val="24"/>
          <w:szCs w:val="24"/>
        </w:rPr>
        <w:t>П</w:t>
      </w:r>
      <w:r w:rsidRPr="00A073F9">
        <w:rPr>
          <w:sz w:val="24"/>
          <w:szCs w:val="24"/>
        </w:rPr>
        <w:t xml:space="preserve">оручения в поле «Дата/период исполнения </w:t>
      </w:r>
      <w:r w:rsidR="000534A2" w:rsidRPr="00A073F9">
        <w:rPr>
          <w:sz w:val="24"/>
          <w:szCs w:val="24"/>
        </w:rPr>
        <w:t>П</w:t>
      </w:r>
      <w:r w:rsidRPr="00A073F9">
        <w:rPr>
          <w:sz w:val="24"/>
          <w:szCs w:val="24"/>
        </w:rPr>
        <w:t xml:space="preserve">оручения». Указание Депонентом времени начала исполнения </w:t>
      </w:r>
      <w:r w:rsidR="008F4E06" w:rsidRPr="00A073F9">
        <w:rPr>
          <w:sz w:val="24"/>
          <w:szCs w:val="24"/>
        </w:rPr>
        <w:t>П</w:t>
      </w:r>
      <w:r w:rsidRPr="00A073F9">
        <w:rPr>
          <w:sz w:val="24"/>
          <w:szCs w:val="24"/>
        </w:rPr>
        <w:t xml:space="preserve">оручения означает, что Депозитарий начнет исполнение </w:t>
      </w:r>
      <w:r w:rsidR="008F4E06" w:rsidRPr="00A073F9">
        <w:rPr>
          <w:sz w:val="24"/>
          <w:szCs w:val="24"/>
        </w:rPr>
        <w:t>П</w:t>
      </w:r>
      <w:r w:rsidRPr="00A073F9">
        <w:rPr>
          <w:sz w:val="24"/>
          <w:szCs w:val="24"/>
        </w:rPr>
        <w:t xml:space="preserve">оручения в первый день периода исполнения не ранее времени, указанного в </w:t>
      </w:r>
      <w:r w:rsidR="008F4E06" w:rsidRPr="00A073F9">
        <w:rPr>
          <w:sz w:val="24"/>
          <w:szCs w:val="24"/>
        </w:rPr>
        <w:t>П</w:t>
      </w:r>
      <w:r w:rsidRPr="00A073F9">
        <w:rPr>
          <w:sz w:val="24"/>
          <w:szCs w:val="24"/>
        </w:rPr>
        <w:t xml:space="preserve">оручении в качестве времени начала исполнения. Если время начала исполнения не указано, или текущий </w:t>
      </w:r>
      <w:r w:rsidR="008F4E06" w:rsidRPr="00A073F9">
        <w:rPr>
          <w:sz w:val="24"/>
          <w:szCs w:val="24"/>
        </w:rPr>
        <w:t>О</w:t>
      </w:r>
      <w:r w:rsidRPr="00A073F9">
        <w:rPr>
          <w:sz w:val="24"/>
          <w:szCs w:val="24"/>
        </w:rPr>
        <w:t xml:space="preserve">перационный день не является первым в периоде исполнения, Депозитарий будет пытаться исполнить </w:t>
      </w:r>
      <w:r w:rsidR="008F4E06" w:rsidRPr="00A073F9">
        <w:rPr>
          <w:sz w:val="24"/>
          <w:szCs w:val="24"/>
        </w:rPr>
        <w:t>П</w:t>
      </w:r>
      <w:r w:rsidRPr="00A073F9">
        <w:rPr>
          <w:sz w:val="24"/>
          <w:szCs w:val="24"/>
        </w:rPr>
        <w:t xml:space="preserve">оручение в течение всего </w:t>
      </w:r>
      <w:r w:rsidR="008F4E06" w:rsidRPr="00A073F9">
        <w:rPr>
          <w:sz w:val="24"/>
          <w:szCs w:val="24"/>
        </w:rPr>
        <w:t>О</w:t>
      </w:r>
      <w:r w:rsidRPr="00A073F9">
        <w:rPr>
          <w:sz w:val="24"/>
          <w:szCs w:val="24"/>
        </w:rPr>
        <w:t>перационного дня.</w:t>
      </w:r>
    </w:p>
    <w:p w14:paraId="4377FAF0" w14:textId="68081134" w:rsidR="006704FA" w:rsidRPr="00A073F9" w:rsidRDefault="00424B27" w:rsidP="00EF357A">
      <w:pPr>
        <w:pStyle w:val="af5"/>
        <w:numPr>
          <w:ilvl w:val="1"/>
          <w:numId w:val="19"/>
        </w:numPr>
        <w:spacing w:before="120"/>
        <w:ind w:left="709" w:hanging="709"/>
        <w:jc w:val="both"/>
        <w:rPr>
          <w:sz w:val="24"/>
          <w:szCs w:val="24"/>
        </w:rPr>
      </w:pPr>
      <w:r w:rsidRPr="00A073F9">
        <w:rPr>
          <w:sz w:val="24"/>
          <w:szCs w:val="24"/>
        </w:rPr>
        <w:tab/>
      </w:r>
      <w:r w:rsidR="006704FA" w:rsidRPr="00A073F9">
        <w:rPr>
          <w:sz w:val="24"/>
          <w:szCs w:val="24"/>
        </w:rPr>
        <w:t xml:space="preserve">Депозитарий приказом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Информацию о времени начала и окончания Операционного дня Депозитарий раскрывает не позднее чем за десять календарных дней до даты, с которой вводится (изменяется) продолжительность Операционного дня, путем размещения на </w:t>
      </w:r>
      <w:r w:rsidR="00F34224" w:rsidRPr="00A073F9">
        <w:rPr>
          <w:sz w:val="24"/>
          <w:szCs w:val="24"/>
          <w:lang w:val="en-US"/>
        </w:rPr>
        <w:t>C</w:t>
      </w:r>
      <w:r w:rsidR="006704FA" w:rsidRPr="00A073F9">
        <w:rPr>
          <w:sz w:val="24"/>
          <w:szCs w:val="24"/>
        </w:rPr>
        <w:t>айте.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 Депонент согласен с проведением указанных Депозитарных операций. При этом Депозитарная операция завершается предоставлением Депозитарием Депоненту отчета о проведенной операции (операциях) по Счету депо, содержащего информацию о количестве ценных бумаг и подтверждающе</w:t>
      </w:r>
      <w:r w:rsidR="001F4B0E" w:rsidRPr="00A073F9">
        <w:rPr>
          <w:sz w:val="24"/>
          <w:szCs w:val="24"/>
        </w:rPr>
        <w:t>го</w:t>
      </w:r>
      <w:r w:rsidR="006704FA" w:rsidRPr="00A073F9">
        <w:rPr>
          <w:sz w:val="24"/>
          <w:szCs w:val="24"/>
        </w:rPr>
        <w:t xml:space="preserve"> его права на ценные бумаги.</w:t>
      </w:r>
    </w:p>
    <w:p w14:paraId="6CE2911E"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Если ценные бумаги учитываются на торговом разделе </w:t>
      </w:r>
      <w:r w:rsidR="00CA3711" w:rsidRPr="00A073F9">
        <w:rPr>
          <w:sz w:val="24"/>
          <w:szCs w:val="24"/>
        </w:rPr>
        <w:t xml:space="preserve">Торгового </w:t>
      </w:r>
      <w:r w:rsidRPr="00A073F9">
        <w:rPr>
          <w:sz w:val="24"/>
          <w:szCs w:val="24"/>
        </w:rPr>
        <w:t xml:space="preserve">счета депо Депонента и </w:t>
      </w:r>
      <w:r w:rsidR="00CA3711" w:rsidRPr="00A073F9">
        <w:rPr>
          <w:sz w:val="24"/>
          <w:szCs w:val="24"/>
        </w:rPr>
        <w:t>по ним</w:t>
      </w:r>
      <w:r w:rsidRPr="00A073F9">
        <w:rPr>
          <w:sz w:val="24"/>
          <w:szCs w:val="24"/>
        </w:rPr>
        <w:t xml:space="preserve"> в соответствии с действующими правилами осуществления клиринговой деятельности либо документами, определяющими правила проведения торгов указанными ценными бумагами</w:t>
      </w:r>
      <w:r w:rsidR="006301AB" w:rsidRPr="00A073F9">
        <w:rPr>
          <w:sz w:val="24"/>
          <w:szCs w:val="24"/>
        </w:rPr>
        <w:t>,</w:t>
      </w:r>
      <w:r w:rsidR="00CA3711" w:rsidRPr="00A073F9">
        <w:rPr>
          <w:sz w:val="24"/>
          <w:szCs w:val="24"/>
        </w:rPr>
        <w:t xml:space="preserve"> не может быть получено согласие клиринговой организации на совершение Депозитарной операции</w:t>
      </w:r>
      <w:r w:rsidRPr="00A073F9">
        <w:rPr>
          <w:sz w:val="24"/>
          <w:szCs w:val="24"/>
        </w:rPr>
        <w:t xml:space="preserve">, Депозитарий приступает к исполнению </w:t>
      </w:r>
      <w:r w:rsidR="000534A2" w:rsidRPr="00A073F9">
        <w:rPr>
          <w:sz w:val="24"/>
          <w:szCs w:val="24"/>
        </w:rPr>
        <w:t>П</w:t>
      </w:r>
      <w:r w:rsidRPr="00A073F9">
        <w:rPr>
          <w:sz w:val="24"/>
          <w:szCs w:val="24"/>
        </w:rPr>
        <w:t xml:space="preserve">оручения Депонента после завершения расчетов по </w:t>
      </w:r>
      <w:r w:rsidR="00CA3711" w:rsidRPr="00A073F9">
        <w:rPr>
          <w:sz w:val="24"/>
          <w:szCs w:val="24"/>
        </w:rPr>
        <w:t>результатам</w:t>
      </w:r>
      <w:r w:rsidRPr="00A073F9">
        <w:rPr>
          <w:sz w:val="24"/>
          <w:szCs w:val="24"/>
        </w:rPr>
        <w:t xml:space="preserve"> клиринга</w:t>
      </w:r>
      <w:r w:rsidR="00CA3711" w:rsidRPr="00A073F9">
        <w:rPr>
          <w:sz w:val="24"/>
          <w:szCs w:val="24"/>
        </w:rPr>
        <w:t xml:space="preserve"> и получения согласия клиринговой организациии</w:t>
      </w:r>
      <w:r w:rsidRPr="00A073F9">
        <w:rPr>
          <w:sz w:val="24"/>
          <w:szCs w:val="24"/>
        </w:rPr>
        <w:t xml:space="preserve">. Если правилами осуществления клиринговой деятельности соответствующей клиринговой организации предусмотрена возможность </w:t>
      </w:r>
      <w:r w:rsidRPr="00A073F9">
        <w:rPr>
          <w:sz w:val="24"/>
          <w:szCs w:val="24"/>
        </w:rPr>
        <w:lastRenderedPageBreak/>
        <w:t xml:space="preserve">изменения количества </w:t>
      </w:r>
      <w:r w:rsidR="00931807" w:rsidRPr="00A073F9">
        <w:rPr>
          <w:sz w:val="24"/>
          <w:szCs w:val="24"/>
        </w:rPr>
        <w:t xml:space="preserve">учитываемых </w:t>
      </w:r>
      <w:r w:rsidRPr="00A073F9">
        <w:rPr>
          <w:sz w:val="24"/>
          <w:szCs w:val="24"/>
        </w:rPr>
        <w:t>на торговых разделах ценных бумаг, и соблюдены предусмотренные указанными документами условия изменения количества ценных бумаг</w:t>
      </w:r>
      <w:r w:rsidR="00931807" w:rsidRPr="00A073F9">
        <w:rPr>
          <w:sz w:val="24"/>
          <w:szCs w:val="24"/>
        </w:rPr>
        <w:t xml:space="preserve"> на торговых разделах</w:t>
      </w:r>
      <w:r w:rsidRPr="00A073F9">
        <w:rPr>
          <w:sz w:val="24"/>
          <w:szCs w:val="24"/>
        </w:rPr>
        <w:t xml:space="preserve">, </w:t>
      </w:r>
      <w:r w:rsidR="00CA3711" w:rsidRPr="00A073F9">
        <w:rPr>
          <w:sz w:val="24"/>
          <w:szCs w:val="24"/>
        </w:rPr>
        <w:t xml:space="preserve">Депозитарные </w:t>
      </w:r>
      <w:r w:rsidRPr="00A073F9">
        <w:rPr>
          <w:sz w:val="24"/>
          <w:szCs w:val="24"/>
        </w:rPr>
        <w:t xml:space="preserve">операции по </w:t>
      </w:r>
      <w:r w:rsidR="00CA3711" w:rsidRPr="00A073F9">
        <w:rPr>
          <w:sz w:val="24"/>
          <w:szCs w:val="24"/>
        </w:rPr>
        <w:t>П</w:t>
      </w:r>
      <w:r w:rsidRPr="00A073F9">
        <w:rPr>
          <w:sz w:val="24"/>
          <w:szCs w:val="24"/>
        </w:rPr>
        <w:t>оручению Депонента могут быть исполнены Депозитарием до завершения расчетов по итогам клиринга</w:t>
      </w:r>
      <w:r w:rsidR="00931807" w:rsidRPr="00A073F9">
        <w:rPr>
          <w:sz w:val="24"/>
          <w:szCs w:val="24"/>
        </w:rPr>
        <w:t xml:space="preserve"> при получении согласия клиринговой организации</w:t>
      </w:r>
      <w:r w:rsidR="006704FA" w:rsidRPr="00A073F9">
        <w:rPr>
          <w:sz w:val="24"/>
          <w:szCs w:val="24"/>
        </w:rPr>
        <w:t>.</w:t>
      </w:r>
    </w:p>
    <w:p w14:paraId="4AE61F96" w14:textId="372DECDE" w:rsidR="00155F20" w:rsidRPr="00A073F9" w:rsidRDefault="004604B7" w:rsidP="00EF357A">
      <w:pPr>
        <w:pStyle w:val="af5"/>
        <w:numPr>
          <w:ilvl w:val="1"/>
          <w:numId w:val="19"/>
        </w:numPr>
        <w:spacing w:before="120"/>
        <w:ind w:left="709" w:hanging="709"/>
        <w:jc w:val="both"/>
        <w:rPr>
          <w:sz w:val="24"/>
          <w:szCs w:val="24"/>
        </w:rPr>
      </w:pPr>
      <w:r w:rsidRPr="00A073F9">
        <w:rPr>
          <w:sz w:val="24"/>
          <w:szCs w:val="24"/>
        </w:rPr>
        <w:t xml:space="preserve">Депозитарий формирует и поддерживает в актуальном состоянии список ценных бумаг, принятых на обслуживание Депозитарием. Список ценных бумаг размещается на </w:t>
      </w:r>
      <w:r w:rsidR="00F34224" w:rsidRPr="00A073F9">
        <w:rPr>
          <w:sz w:val="24"/>
          <w:szCs w:val="24"/>
          <w:lang w:val="en-US"/>
        </w:rPr>
        <w:t>C</w:t>
      </w:r>
      <w:r w:rsidRPr="00A073F9">
        <w:rPr>
          <w:sz w:val="24"/>
          <w:szCs w:val="24"/>
        </w:rPr>
        <w:t xml:space="preserve">айте </w:t>
      </w:r>
      <w:r w:rsidR="00F34224" w:rsidRPr="00A073F9">
        <w:rPr>
          <w:iCs/>
          <w:sz w:val="24"/>
          <w:szCs w:val="24"/>
          <w:lang w:val="en-US"/>
        </w:rPr>
        <w:t>NSDDATA</w:t>
      </w:r>
      <w:r w:rsidRPr="00A073F9">
        <w:rPr>
          <w:sz w:val="24"/>
          <w:szCs w:val="24"/>
        </w:rPr>
        <w:t>.</w:t>
      </w:r>
      <w:r w:rsidR="002D6B4E" w:rsidRPr="00A073F9">
        <w:rPr>
          <w:sz w:val="24"/>
          <w:szCs w:val="24"/>
        </w:rPr>
        <w:t xml:space="preserve"> </w:t>
      </w:r>
      <w:r w:rsidR="00155F20" w:rsidRPr="00A073F9">
        <w:rPr>
          <w:sz w:val="24"/>
          <w:szCs w:val="24"/>
        </w:rPr>
        <w:t>Депозитарий вправе не размещать информацию об Иностранных ценных бумагах в следующих случаях:</w:t>
      </w:r>
    </w:p>
    <w:p w14:paraId="7956A8B6" w14:textId="77777777" w:rsidR="004604B7" w:rsidRPr="00A073F9" w:rsidRDefault="004604B7" w:rsidP="00EF357A">
      <w:pPr>
        <w:widowControl w:val="0"/>
        <w:numPr>
          <w:ilvl w:val="0"/>
          <w:numId w:val="16"/>
        </w:numPr>
        <w:tabs>
          <w:tab w:val="clear" w:pos="360"/>
          <w:tab w:val="num" w:pos="-65"/>
        </w:tabs>
        <w:spacing w:before="120"/>
        <w:ind w:left="709" w:hanging="357"/>
        <w:jc w:val="both"/>
      </w:pPr>
      <w:r w:rsidRPr="00A073F9">
        <w:t>информация о ценных бумагах имеет статус «непубликуемая ценная бумага» («unpublished security») или «конфиденциальная информация» («confidential information») в Иностранном депозитарии;</w:t>
      </w:r>
    </w:p>
    <w:p w14:paraId="0C934B8D" w14:textId="77777777" w:rsidR="00155F20" w:rsidRPr="00A073F9" w:rsidRDefault="004604B7" w:rsidP="00EF357A">
      <w:pPr>
        <w:widowControl w:val="0"/>
        <w:numPr>
          <w:ilvl w:val="0"/>
          <w:numId w:val="16"/>
        </w:numPr>
        <w:tabs>
          <w:tab w:val="clear" w:pos="360"/>
          <w:tab w:val="num" w:pos="-65"/>
        </w:tabs>
        <w:spacing w:before="120"/>
        <w:ind w:left="709" w:hanging="357"/>
        <w:jc w:val="both"/>
      </w:pPr>
      <w:r w:rsidRPr="00A073F9">
        <w:t xml:space="preserve"> </w:t>
      </w:r>
      <w:r w:rsidR="00155F20" w:rsidRPr="00A073F9">
        <w:t>получение от Иностранного депозитария информации о том, что он прекращает или планирует прекратить обслуживание конкретных Иностранных ценных бумаг и ограничивает в связи с этим операции по таким ценным бумагам;</w:t>
      </w:r>
    </w:p>
    <w:p w14:paraId="09C61666" w14:textId="77777777" w:rsidR="00155F20" w:rsidRPr="00A073F9" w:rsidRDefault="00155F20" w:rsidP="00EF357A">
      <w:pPr>
        <w:widowControl w:val="0"/>
        <w:numPr>
          <w:ilvl w:val="0"/>
          <w:numId w:val="16"/>
        </w:numPr>
        <w:tabs>
          <w:tab w:val="clear" w:pos="360"/>
          <w:tab w:val="num" w:pos="-65"/>
        </w:tabs>
        <w:spacing w:before="120"/>
        <w:ind w:left="709" w:hanging="357"/>
        <w:jc w:val="both"/>
      </w:pPr>
      <w:r w:rsidRPr="00A073F9">
        <w:t>при необходимости уточнения Депозитарием информации для идентификации конкретной Иностранной ценной бумаги;</w:t>
      </w:r>
    </w:p>
    <w:p w14:paraId="0F56070C" w14:textId="77777777" w:rsidR="00155F20" w:rsidRPr="00A073F9" w:rsidRDefault="00155F20" w:rsidP="00EF357A">
      <w:pPr>
        <w:widowControl w:val="0"/>
        <w:numPr>
          <w:ilvl w:val="0"/>
          <w:numId w:val="16"/>
        </w:numPr>
        <w:tabs>
          <w:tab w:val="clear" w:pos="360"/>
          <w:tab w:val="num" w:pos="-65"/>
        </w:tabs>
        <w:spacing w:before="120"/>
        <w:ind w:left="709" w:hanging="357"/>
        <w:jc w:val="both"/>
      </w:pPr>
      <w:r w:rsidRPr="00A073F9">
        <w:t>начало обслуживания Депозитарием новой Иностранной ценной бумаги или Иностранных ценных бумаг в новом Иностранном депозитарии;</w:t>
      </w:r>
    </w:p>
    <w:p w14:paraId="72590F7A" w14:textId="77777777" w:rsidR="00155F20" w:rsidRPr="00A073F9" w:rsidRDefault="00155F20" w:rsidP="00EF357A">
      <w:pPr>
        <w:widowControl w:val="0"/>
        <w:numPr>
          <w:ilvl w:val="0"/>
          <w:numId w:val="16"/>
        </w:numPr>
        <w:tabs>
          <w:tab w:val="clear" w:pos="360"/>
          <w:tab w:val="num" w:pos="-65"/>
        </w:tabs>
        <w:spacing w:before="120"/>
        <w:ind w:left="709" w:hanging="357"/>
        <w:jc w:val="both"/>
      </w:pPr>
      <w:r w:rsidRPr="00A073F9">
        <w:t>в иных случаях, предусмотренных Договором.</w:t>
      </w:r>
    </w:p>
    <w:p w14:paraId="5DB3BD65" w14:textId="77777777" w:rsidR="00424B27" w:rsidRPr="00A073F9" w:rsidRDefault="00424B27" w:rsidP="00EF357A">
      <w:pPr>
        <w:pStyle w:val="af5"/>
        <w:numPr>
          <w:ilvl w:val="1"/>
          <w:numId w:val="19"/>
        </w:numPr>
        <w:spacing w:before="120"/>
        <w:ind w:left="709" w:hanging="709"/>
        <w:jc w:val="both"/>
        <w:rPr>
          <w:b/>
          <w:sz w:val="24"/>
          <w:szCs w:val="24"/>
        </w:rPr>
      </w:pPr>
      <w:bookmarkStart w:id="12" w:name="_Hlt1377503"/>
      <w:r w:rsidRPr="00A073F9">
        <w:rPr>
          <w:b/>
          <w:sz w:val="24"/>
          <w:szCs w:val="24"/>
        </w:rPr>
        <w:t>Поручение не принимается к исполнению в том случае, если:</w:t>
      </w:r>
    </w:p>
    <w:bookmarkEnd w:id="12"/>
    <w:p w14:paraId="5375B21E" w14:textId="77777777" w:rsidR="00424B27" w:rsidRPr="00A073F9" w:rsidRDefault="006E6969" w:rsidP="00EF357A">
      <w:pPr>
        <w:widowControl w:val="0"/>
        <w:numPr>
          <w:ilvl w:val="0"/>
          <w:numId w:val="16"/>
        </w:numPr>
        <w:tabs>
          <w:tab w:val="clear" w:pos="360"/>
          <w:tab w:val="num" w:pos="-65"/>
        </w:tabs>
        <w:spacing w:before="120"/>
        <w:ind w:left="709" w:hanging="357"/>
        <w:jc w:val="both"/>
        <w:rPr>
          <w:u w:val="single"/>
        </w:rPr>
      </w:pPr>
      <w:r w:rsidRPr="00A073F9">
        <w:t>П</w:t>
      </w:r>
      <w:r w:rsidR="00424B27" w:rsidRPr="00A073F9">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A073F9">
        <w:t>П</w:t>
      </w:r>
      <w:r w:rsidR="00424B27" w:rsidRPr="00A073F9">
        <w:t xml:space="preserve">оручений, наличие незаполненных обязательных для заполнения полей), а также при наличии в </w:t>
      </w:r>
      <w:r w:rsidRPr="00A073F9">
        <w:t>П</w:t>
      </w:r>
      <w:r w:rsidR="00424B27" w:rsidRPr="00A073F9">
        <w:t>оручениях на бумажных носителях подчисток, помарок и т.п.;</w:t>
      </w:r>
    </w:p>
    <w:p w14:paraId="653F0E59"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подпись лица, подписавшего </w:t>
      </w:r>
      <w:r w:rsidR="006E6969" w:rsidRPr="00A073F9">
        <w:t>П</w:t>
      </w:r>
      <w:r w:rsidRPr="00A073F9">
        <w:t xml:space="preserve">оручение, не совпадает с образцом подписи, имеющимся в Депозитарии, или есть существенные и обоснованные сомнения в подлинности подписи на </w:t>
      </w:r>
      <w:r w:rsidR="006E6969" w:rsidRPr="00A073F9">
        <w:t>П</w:t>
      </w:r>
      <w:r w:rsidRPr="00A073F9">
        <w:t>оручении</w:t>
      </w:r>
      <w:r w:rsidR="00EB2DE2" w:rsidRPr="00A073F9">
        <w:t>. Поручение подписано лицом, не имеющим полномочий</w:t>
      </w:r>
      <w:r w:rsidRPr="00A073F9">
        <w:t xml:space="preserve">; </w:t>
      </w:r>
    </w:p>
    <w:p w14:paraId="3F166A49" w14:textId="77777777" w:rsidR="00EB2DE2" w:rsidRPr="00A073F9" w:rsidRDefault="00424B27" w:rsidP="00EF357A">
      <w:pPr>
        <w:widowControl w:val="0"/>
        <w:numPr>
          <w:ilvl w:val="0"/>
          <w:numId w:val="16"/>
        </w:numPr>
        <w:tabs>
          <w:tab w:val="clear" w:pos="360"/>
          <w:tab w:val="num" w:pos="-65"/>
        </w:tabs>
        <w:spacing w:before="120"/>
        <w:ind w:left="709"/>
        <w:jc w:val="both"/>
      </w:pPr>
      <w:r w:rsidRPr="00A073F9">
        <w:t xml:space="preserve">оттиск печати на </w:t>
      </w:r>
      <w:r w:rsidR="006E6969" w:rsidRPr="00A073F9">
        <w:t>П</w:t>
      </w:r>
      <w:r w:rsidRPr="00A073F9">
        <w:t>оручении не совпадает с образцом оттиска печати, имеющимся в Депозитарии</w:t>
      </w:r>
      <w:r w:rsidR="001F27CE" w:rsidRPr="00A073F9">
        <w:t xml:space="preserve"> или есть существенные и обоснованные сомнения в подлинности оттиска печати на Поручении</w:t>
      </w:r>
      <w:r w:rsidRPr="00A073F9">
        <w:t>;</w:t>
      </w:r>
    </w:p>
    <w:p w14:paraId="59F85952" w14:textId="1F82771F"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445810" w:rsidRPr="00A073F9">
        <w:t>Д</w:t>
      </w:r>
      <w:r w:rsidRPr="00A073F9">
        <w:t>оговор</w:t>
      </w:r>
      <w:r w:rsidR="00EB2DE2" w:rsidRPr="00A073F9">
        <w:t xml:space="preserve">ом </w:t>
      </w:r>
      <w:r w:rsidR="00445810" w:rsidRPr="00A073F9">
        <w:t>ЭДО</w:t>
      </w:r>
      <w:r w:rsidRPr="00A073F9">
        <w:t xml:space="preserve">, заключенным Сторонами. Термин «электронная подпись» в целях настоящего Порядка понимается в том значении, в котором он используется в </w:t>
      </w:r>
      <w:r w:rsidR="00445810" w:rsidRPr="00A073F9">
        <w:t>Д</w:t>
      </w:r>
      <w:r w:rsidRPr="00A073F9">
        <w:t>оговоре</w:t>
      </w:r>
      <w:r w:rsidR="00EB2DE2" w:rsidRPr="00A073F9">
        <w:t xml:space="preserve"> </w:t>
      </w:r>
      <w:r w:rsidR="00445810" w:rsidRPr="00A073F9">
        <w:t>ЭДО</w:t>
      </w:r>
      <w:r w:rsidRPr="00A073F9">
        <w:t>;</w:t>
      </w:r>
    </w:p>
    <w:p w14:paraId="278780B9"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истек срок действия полномочий (доверенности) уполномоченного лица Депонента, подписавшего </w:t>
      </w:r>
      <w:r w:rsidR="006E6969" w:rsidRPr="00A073F9">
        <w:t>П</w:t>
      </w:r>
      <w:r w:rsidRPr="00A073F9">
        <w:t>оручение, и/или доверенность оформлена не должным образом;</w:t>
      </w:r>
    </w:p>
    <w:p w14:paraId="1461FC32"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к </w:t>
      </w:r>
      <w:r w:rsidR="006E6969" w:rsidRPr="00A073F9">
        <w:t>П</w:t>
      </w:r>
      <w:r w:rsidRPr="00A073F9">
        <w:t xml:space="preserve">оручению не в полном объеме приложены иные документы (копии документов) в случаях, когда для исполнения </w:t>
      </w:r>
      <w:r w:rsidR="006E6969" w:rsidRPr="00A073F9">
        <w:t>Д</w:t>
      </w:r>
      <w:r w:rsidRPr="00A073F9">
        <w:t xml:space="preserve">епозитарной операции последние необходимы в соответствии с требованиями законодательства Российской Федерации, Условий </w:t>
      </w:r>
      <w:r w:rsidRPr="00A073F9">
        <w:lastRenderedPageBreak/>
        <w:t xml:space="preserve">и/или настоящего Порядка, особенностями исполнения </w:t>
      </w:r>
      <w:r w:rsidR="006E6969" w:rsidRPr="00A073F9">
        <w:t>Д</w:t>
      </w:r>
      <w:r w:rsidRPr="00A073F9">
        <w:t xml:space="preserve">епозитарных операций, либо информация, содержащаяся в этих документах, не соответствует информации, содержащейся в </w:t>
      </w:r>
      <w:r w:rsidR="006E6969" w:rsidRPr="00A073F9">
        <w:t>П</w:t>
      </w:r>
      <w:r w:rsidRPr="00A073F9">
        <w:t>оручении, анкете и т.д.;</w:t>
      </w:r>
    </w:p>
    <w:p w14:paraId="0E14CC7B" w14:textId="77777777" w:rsidR="00424B27" w:rsidRPr="00A073F9" w:rsidRDefault="006E6969" w:rsidP="00EF357A">
      <w:pPr>
        <w:widowControl w:val="0"/>
        <w:numPr>
          <w:ilvl w:val="0"/>
          <w:numId w:val="16"/>
        </w:numPr>
        <w:tabs>
          <w:tab w:val="clear" w:pos="360"/>
          <w:tab w:val="num" w:pos="-65"/>
        </w:tabs>
        <w:spacing w:before="120"/>
        <w:ind w:left="709"/>
        <w:jc w:val="both"/>
      </w:pPr>
      <w:r w:rsidRPr="00A073F9">
        <w:t>П</w:t>
      </w:r>
      <w:r w:rsidR="00424B27" w:rsidRPr="00A073F9">
        <w:t>оручение поступило в Депозитарий в срок более 15 календарных дней со дня его оформления (день оформления в расчет не принимается);</w:t>
      </w:r>
    </w:p>
    <w:p w14:paraId="4EF534A5" w14:textId="77777777" w:rsidR="00424B27" w:rsidRPr="00A073F9" w:rsidRDefault="006E6969" w:rsidP="00EF357A">
      <w:pPr>
        <w:widowControl w:val="0"/>
        <w:numPr>
          <w:ilvl w:val="0"/>
          <w:numId w:val="16"/>
        </w:numPr>
        <w:tabs>
          <w:tab w:val="clear" w:pos="360"/>
          <w:tab w:val="num" w:pos="-65"/>
        </w:tabs>
        <w:spacing w:before="120"/>
        <w:ind w:left="709"/>
        <w:jc w:val="both"/>
      </w:pPr>
      <w:r w:rsidRPr="00A073F9">
        <w:t>П</w:t>
      </w:r>
      <w:r w:rsidR="00424B27" w:rsidRPr="00A073F9">
        <w:t xml:space="preserve">оручение передано в Депозитарий с нарушением требований Условий и настоящего Порядка, в том числе в случае, если истек срок действия полномочий (доверенности) лица, передающего </w:t>
      </w:r>
      <w:r w:rsidRPr="00A073F9">
        <w:t>П</w:t>
      </w:r>
      <w:r w:rsidR="00424B27" w:rsidRPr="00A073F9">
        <w:t>оручение в Депозитарий;</w:t>
      </w:r>
    </w:p>
    <w:p w14:paraId="2FF16CFE"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дата приема </w:t>
      </w:r>
      <w:r w:rsidR="006E6969" w:rsidRPr="00A073F9">
        <w:t>П</w:t>
      </w:r>
      <w:r w:rsidRPr="00A073F9">
        <w:t xml:space="preserve">оручения превышает дату исполнения </w:t>
      </w:r>
      <w:r w:rsidR="006E6969" w:rsidRPr="00A073F9">
        <w:t>П</w:t>
      </w:r>
      <w:r w:rsidRPr="00A073F9">
        <w:t>оручения</w:t>
      </w:r>
      <w:r w:rsidR="00F844F2" w:rsidRPr="00A073F9">
        <w:t xml:space="preserve"> (дату окончания периода исполнен</w:t>
      </w:r>
      <w:r w:rsidR="004A0743" w:rsidRPr="00A073F9">
        <w:t>и</w:t>
      </w:r>
      <w:r w:rsidR="00F844F2" w:rsidRPr="00A073F9">
        <w:t>я)</w:t>
      </w:r>
      <w:r w:rsidRPr="00A073F9">
        <w:t>.</w:t>
      </w:r>
    </w:p>
    <w:p w14:paraId="5BEF17F3" w14:textId="5DF592A1" w:rsidR="004A0743" w:rsidRPr="00A073F9" w:rsidRDefault="003C5347" w:rsidP="00602CFF">
      <w:pPr>
        <w:pStyle w:val="810"/>
        <w:widowControl w:val="0"/>
        <w:spacing w:before="120" w:line="240" w:lineRule="auto"/>
        <w:ind w:left="709"/>
        <w:jc w:val="both"/>
      </w:pPr>
      <w:r w:rsidRPr="00A073F9">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w:t>
      </w:r>
      <w:r w:rsidR="00F34224" w:rsidRPr="00A073F9">
        <w:rPr>
          <w:lang w:val="en-US"/>
        </w:rPr>
        <w:t>C</w:t>
      </w:r>
      <w:r w:rsidRPr="00A073F9">
        <w:t xml:space="preserve">айте </w:t>
      </w:r>
      <w:r w:rsidR="00F34224" w:rsidRPr="00A073F9">
        <w:rPr>
          <w:iCs/>
          <w:lang w:val="en-US"/>
        </w:rPr>
        <w:t>NSDDATA</w:t>
      </w:r>
      <w:r w:rsidRPr="00A073F9">
        <w:t>. Депонентам, на Счетах депо которых имеются ненулевые остатки ценных бумаг, на операции с которыми введен запрет, также будет предоставлен отчет по форме GS037.</w:t>
      </w:r>
    </w:p>
    <w:p w14:paraId="7E76B0A5" w14:textId="1FC5105F" w:rsidR="008B7FCE" w:rsidRPr="00A073F9" w:rsidRDefault="008B7FCE" w:rsidP="00414D86">
      <w:pPr>
        <w:pStyle w:val="810"/>
        <w:widowControl w:val="0"/>
        <w:spacing w:before="120"/>
        <w:ind w:left="709"/>
        <w:jc w:val="both"/>
      </w:pPr>
      <w:r w:rsidRPr="00A073F9">
        <w:t>Депозитарий вправе не принимать к исполнению Поручения на бумажном носителе в случаях, не предусмотренных Условиями и Порядком</w:t>
      </w:r>
      <w:r w:rsidR="00501297" w:rsidRPr="00A073F9">
        <w:t xml:space="preserve"> для приема Поручений на бумажном носителе</w:t>
      </w:r>
      <w:r w:rsidR="00E108D1" w:rsidRPr="00A073F9">
        <w:t>.</w:t>
      </w:r>
      <w:r w:rsidR="00501297" w:rsidRPr="00A073F9">
        <w:t xml:space="preserve"> О технической невозможности направления и приема Поручения в виде электронн</w:t>
      </w:r>
      <w:r w:rsidR="004C317A" w:rsidRPr="00A073F9">
        <w:t>ых</w:t>
      </w:r>
      <w:r w:rsidR="00501297" w:rsidRPr="00A073F9">
        <w:t xml:space="preserve"> документ</w:t>
      </w:r>
      <w:r w:rsidR="004C317A" w:rsidRPr="00A073F9">
        <w:t>ов</w:t>
      </w:r>
      <w:r w:rsidR="00501297" w:rsidRPr="00A073F9">
        <w:t xml:space="preserve"> Депонент извещает Депозитарий путем предоставления в Депозитарий наряду с Поручением</w:t>
      </w:r>
      <w:r w:rsidR="00D563D9" w:rsidRPr="00A073F9">
        <w:t xml:space="preserve"> (Поручениями)</w:t>
      </w:r>
      <w:r w:rsidR="00501297" w:rsidRPr="00A073F9">
        <w:t xml:space="preserve"> на бумажном носителе уведомления </w:t>
      </w:r>
      <w:r w:rsidR="00414D86" w:rsidRPr="00A073F9">
        <w:t xml:space="preserve">о технической невозможности направления документов в соответствии с </w:t>
      </w:r>
      <w:r w:rsidR="00445810" w:rsidRPr="00A073F9">
        <w:t>Д</w:t>
      </w:r>
      <w:r w:rsidR="00414D86" w:rsidRPr="00A073F9">
        <w:t xml:space="preserve">оговором </w:t>
      </w:r>
      <w:r w:rsidR="00445810" w:rsidRPr="00A073F9">
        <w:t>ЭДО</w:t>
      </w:r>
      <w:r w:rsidR="00414D86" w:rsidRPr="00A073F9">
        <w:t xml:space="preserve"> </w:t>
      </w:r>
      <w:r w:rsidR="00501297" w:rsidRPr="00A073F9">
        <w:t xml:space="preserve">по форме </w:t>
      </w:r>
      <w:r w:rsidR="00501297" w:rsidRPr="00A073F9">
        <w:rPr>
          <w:lang w:val="en-US"/>
        </w:rPr>
        <w:t>S</w:t>
      </w:r>
      <w:r w:rsidR="00501297" w:rsidRPr="00A073F9">
        <w:t>014</w:t>
      </w:r>
      <w:r w:rsidR="00414D86" w:rsidRPr="00A073F9">
        <w:t>, приведенной в приложении № 1 к Порядку</w:t>
      </w:r>
      <w:r w:rsidR="00FC12FC" w:rsidRPr="00A073F9">
        <w:t xml:space="preserve">, с указанием причины, повлекшей данную техническую невозможность. </w:t>
      </w:r>
      <w:r w:rsidR="00D563D9" w:rsidRPr="00A073F9">
        <w:t>Уведомление о технической невозможности направления документов в виде электронных документов предоставляется Депонентом при каждом направлении в Депозитарий Поручения (Поручений).</w:t>
      </w:r>
      <w:r w:rsidR="004C317A" w:rsidRPr="00A073F9">
        <w:t xml:space="preserve"> Депозитарий вправе признать, что причина, указанная Депонентом, не препятствует направлению Депонентом Поручений с использованием электронного документооборота, о чем Депозитарий уведомляет Депонента. Депозитарий не несет ответственности за повторное исполнение операции в случае направления Депонентом на исполнение этой же операции</w:t>
      </w:r>
      <w:r w:rsidR="007849CE" w:rsidRPr="00A073F9">
        <w:t xml:space="preserve"> Поруч</w:t>
      </w:r>
      <w:r w:rsidR="005C5E3A" w:rsidRPr="00A073F9">
        <w:t>е</w:t>
      </w:r>
      <w:r w:rsidR="007849CE" w:rsidRPr="00A073F9">
        <w:t>ния в электронном виде, но с другим исходящим номером.</w:t>
      </w:r>
      <w:r w:rsidR="00F3313B" w:rsidRPr="00A073F9">
        <w:t xml:space="preserve"> </w:t>
      </w:r>
    </w:p>
    <w:p w14:paraId="2A63B54F" w14:textId="77777777" w:rsidR="000522FA" w:rsidRPr="00A073F9" w:rsidRDefault="00424B27" w:rsidP="00EF357A">
      <w:pPr>
        <w:pStyle w:val="af5"/>
        <w:numPr>
          <w:ilvl w:val="1"/>
          <w:numId w:val="19"/>
        </w:numPr>
        <w:spacing w:before="120"/>
        <w:ind w:left="709" w:hanging="709"/>
        <w:jc w:val="both"/>
        <w:rPr>
          <w:b/>
          <w:sz w:val="24"/>
          <w:szCs w:val="24"/>
        </w:rPr>
      </w:pPr>
      <w:r w:rsidRPr="00A073F9">
        <w:rPr>
          <w:b/>
          <w:sz w:val="24"/>
          <w:szCs w:val="24"/>
        </w:rPr>
        <w:t xml:space="preserve">Депозитарий не исполняет </w:t>
      </w:r>
      <w:r w:rsidR="006E6969" w:rsidRPr="00A073F9">
        <w:rPr>
          <w:b/>
          <w:sz w:val="24"/>
          <w:szCs w:val="24"/>
        </w:rPr>
        <w:t>П</w:t>
      </w:r>
      <w:r w:rsidRPr="00A073F9">
        <w:rPr>
          <w:b/>
          <w:sz w:val="24"/>
          <w:szCs w:val="24"/>
        </w:rPr>
        <w:t>оручение в следующих случаях:</w:t>
      </w:r>
    </w:p>
    <w:p w14:paraId="4E2F6BD8" w14:textId="77777777" w:rsidR="000522FA" w:rsidRPr="00A073F9" w:rsidRDefault="00424B27" w:rsidP="00EF357A">
      <w:pPr>
        <w:widowControl w:val="0"/>
        <w:numPr>
          <w:ilvl w:val="0"/>
          <w:numId w:val="16"/>
        </w:numPr>
        <w:tabs>
          <w:tab w:val="clear" w:pos="360"/>
          <w:tab w:val="num" w:pos="-65"/>
        </w:tabs>
        <w:spacing w:before="120"/>
        <w:ind w:left="709"/>
        <w:jc w:val="both"/>
      </w:pPr>
      <w:r w:rsidRPr="00A073F9">
        <w:t xml:space="preserve">если информация, содержащаяся в реквизитах </w:t>
      </w:r>
      <w:r w:rsidR="006E6969" w:rsidRPr="00A073F9">
        <w:t>П</w:t>
      </w:r>
      <w:r w:rsidRPr="00A073F9">
        <w:t xml:space="preserve">оручения, не соответствует информации, имеющейся у Депозитария в соответствии с Условиями </w:t>
      </w:r>
      <w:r w:rsidR="00D8683C" w:rsidRPr="00A073F9">
        <w:t xml:space="preserve">и настоящим Порядком </w:t>
      </w:r>
      <w:r w:rsidRPr="00A073F9">
        <w:t xml:space="preserve">о Депоненте или его </w:t>
      </w:r>
      <w:r w:rsidR="006E6969" w:rsidRPr="00A073F9">
        <w:t>С</w:t>
      </w:r>
      <w:r w:rsidRPr="00A073F9">
        <w:t xml:space="preserve">чете депо, а также о других Депонентах или их </w:t>
      </w:r>
      <w:r w:rsidR="006E6969" w:rsidRPr="00A073F9">
        <w:t>С</w:t>
      </w:r>
      <w:r w:rsidRPr="00A073F9">
        <w:t xml:space="preserve">четах депо, информация о которых содержится в </w:t>
      </w:r>
      <w:r w:rsidR="006E6969" w:rsidRPr="00A073F9">
        <w:t>П</w:t>
      </w:r>
      <w:r w:rsidRPr="00A073F9">
        <w:t>оручении;</w:t>
      </w:r>
      <w:r w:rsidR="000522FA" w:rsidRPr="00A073F9">
        <w:t xml:space="preserve"> </w:t>
      </w:r>
    </w:p>
    <w:p w14:paraId="0C4916A3" w14:textId="77777777" w:rsidR="000522FA" w:rsidRPr="00A073F9" w:rsidRDefault="00424B27" w:rsidP="00EF357A">
      <w:pPr>
        <w:widowControl w:val="0"/>
        <w:numPr>
          <w:ilvl w:val="0"/>
          <w:numId w:val="16"/>
        </w:numPr>
        <w:tabs>
          <w:tab w:val="clear" w:pos="360"/>
          <w:tab w:val="num" w:pos="-65"/>
        </w:tabs>
        <w:spacing w:before="120"/>
        <w:ind w:left="709"/>
        <w:jc w:val="both"/>
      </w:pPr>
      <w:r w:rsidRPr="00A073F9">
        <w:t xml:space="preserve">если исполнение </w:t>
      </w:r>
      <w:r w:rsidR="006E6969" w:rsidRPr="00A073F9">
        <w:t>П</w:t>
      </w:r>
      <w:r w:rsidRPr="00A073F9">
        <w:t xml:space="preserve">оручения приведет к нарушению </w:t>
      </w:r>
      <w:r w:rsidR="00F24B91" w:rsidRPr="00A073F9">
        <w:t xml:space="preserve">законодательства Российской Федерации, </w:t>
      </w:r>
      <w:r w:rsidRPr="00A073F9">
        <w:t>условий обращения ценных бумаг;</w:t>
      </w:r>
    </w:p>
    <w:p w14:paraId="6AF62488" w14:textId="6611C262" w:rsidR="00A66CDB" w:rsidRPr="00A073F9" w:rsidRDefault="005146B0" w:rsidP="00EF357A">
      <w:pPr>
        <w:widowControl w:val="0"/>
        <w:numPr>
          <w:ilvl w:val="0"/>
          <w:numId w:val="16"/>
        </w:numPr>
        <w:tabs>
          <w:tab w:val="clear" w:pos="360"/>
          <w:tab w:val="num" w:pos="-65"/>
        </w:tabs>
        <w:spacing w:before="120"/>
        <w:ind w:left="709"/>
        <w:jc w:val="both"/>
      </w:pPr>
      <w:r w:rsidRPr="00A073F9">
        <w:t xml:space="preserve">если исполнение </w:t>
      </w:r>
      <w:r w:rsidR="006E6969" w:rsidRPr="00A073F9">
        <w:t>П</w:t>
      </w:r>
      <w:r w:rsidRPr="00A073F9">
        <w:t xml:space="preserve">оручения требует осуществления </w:t>
      </w:r>
      <w:r w:rsidR="00547697" w:rsidRPr="00A073F9">
        <w:t xml:space="preserve">Депозитарной </w:t>
      </w:r>
      <w:r w:rsidRPr="00A073F9">
        <w:t xml:space="preserve">операции, не предусмотренной Условиями и настоящим Порядком, либо не выполнены условия исполнения </w:t>
      </w:r>
      <w:r w:rsidR="00547697" w:rsidRPr="00A073F9">
        <w:t xml:space="preserve">Депозитарной </w:t>
      </w:r>
      <w:r w:rsidRPr="00A073F9">
        <w:t xml:space="preserve">операции, предусмотренные Договором, либо не выполнены требования Депозитария к порядку заполнения </w:t>
      </w:r>
      <w:r w:rsidR="006E6969" w:rsidRPr="00A073F9">
        <w:t>П</w:t>
      </w:r>
      <w:r w:rsidRPr="00A073F9">
        <w:t>оручения, в том числе приведенные н</w:t>
      </w:r>
      <w:r w:rsidR="00462031" w:rsidRPr="00A073F9">
        <w:t xml:space="preserve">а </w:t>
      </w:r>
      <w:r w:rsidR="00F34224" w:rsidRPr="00A073F9">
        <w:rPr>
          <w:lang w:val="en-US"/>
        </w:rPr>
        <w:t>C</w:t>
      </w:r>
      <w:r w:rsidR="00462031" w:rsidRPr="00A073F9">
        <w:t>айте Депозитария</w:t>
      </w:r>
      <w:r w:rsidR="00424B27" w:rsidRPr="00A073F9">
        <w:t>;</w:t>
      </w:r>
    </w:p>
    <w:p w14:paraId="7FE473E2" w14:textId="77777777" w:rsidR="00A66CDB" w:rsidRPr="00A073F9" w:rsidRDefault="00424B27" w:rsidP="00EF357A">
      <w:pPr>
        <w:widowControl w:val="0"/>
        <w:numPr>
          <w:ilvl w:val="0"/>
          <w:numId w:val="16"/>
        </w:numPr>
        <w:tabs>
          <w:tab w:val="clear" w:pos="360"/>
          <w:tab w:val="num" w:pos="-65"/>
        </w:tabs>
        <w:spacing w:before="120"/>
        <w:ind w:left="709"/>
        <w:jc w:val="both"/>
      </w:pPr>
      <w:r w:rsidRPr="00A073F9">
        <w:lastRenderedPageBreak/>
        <w:t xml:space="preserve">если отсутствует необходимое количество ценных бумаг на </w:t>
      </w:r>
      <w:r w:rsidR="006E6969" w:rsidRPr="00A073F9">
        <w:t>С</w:t>
      </w:r>
      <w:r w:rsidRPr="00A073F9">
        <w:t>чете депо</w:t>
      </w:r>
      <w:r w:rsidR="00D67158" w:rsidRPr="00A073F9">
        <w:t>/счете, не предназначенном для учета прав на ценные бумаги</w:t>
      </w:r>
      <w:r w:rsidRPr="00A073F9">
        <w:t xml:space="preserve"> (разделе);</w:t>
      </w:r>
    </w:p>
    <w:p w14:paraId="7A3E9651" w14:textId="77777777" w:rsidR="00A66CDB" w:rsidRPr="00A073F9" w:rsidRDefault="00424B27" w:rsidP="00EF357A">
      <w:pPr>
        <w:widowControl w:val="0"/>
        <w:numPr>
          <w:ilvl w:val="0"/>
          <w:numId w:val="16"/>
        </w:numPr>
        <w:tabs>
          <w:tab w:val="clear" w:pos="360"/>
          <w:tab w:val="num" w:pos="-65"/>
        </w:tabs>
        <w:spacing w:before="120"/>
        <w:ind w:left="709"/>
        <w:jc w:val="both"/>
      </w:pPr>
      <w:r w:rsidRPr="00A073F9">
        <w:t xml:space="preserve">если составленное на основе данного </w:t>
      </w:r>
      <w:r w:rsidR="00D67158" w:rsidRPr="00A073F9">
        <w:t>П</w:t>
      </w:r>
      <w:r w:rsidRPr="00A073F9">
        <w:t xml:space="preserve">оручения распоряжение Депозитария </w:t>
      </w:r>
      <w:r w:rsidR="0033429C" w:rsidRPr="00A073F9">
        <w:t>держателю реестра</w:t>
      </w:r>
      <w:r w:rsidRPr="00A073F9">
        <w:t xml:space="preserve"> (другому депозитарию</w:t>
      </w:r>
      <w:r w:rsidR="00D67158" w:rsidRPr="00A073F9">
        <w:t>, Иностранному депозитарию</w:t>
      </w:r>
      <w:r w:rsidRPr="00A073F9">
        <w:t>) не исполнено (исполнено не надлежащим образом) последним;</w:t>
      </w:r>
      <w:r w:rsidR="00A66CDB" w:rsidRPr="00A073F9">
        <w:t xml:space="preserve"> </w:t>
      </w:r>
    </w:p>
    <w:p w14:paraId="4E198CF3" w14:textId="06C3B412"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если ценные бумаги, указанные в </w:t>
      </w:r>
      <w:r w:rsidR="00D67158" w:rsidRPr="00A073F9">
        <w:t>П</w:t>
      </w:r>
      <w:r w:rsidRPr="00A073F9">
        <w:t>оручении, не включены в Список обслуживаемых ценных бумаг</w:t>
      </w:r>
      <w:r w:rsidR="00CB2BE2" w:rsidRPr="00A073F9">
        <w:t>, за исключением тех случаев, когда в соответствии с пунктом 2.6. Порядка Депозитарий вправе не размещать информацию о</w:t>
      </w:r>
      <w:r w:rsidR="003512EF" w:rsidRPr="00A073F9">
        <w:t xml:space="preserve"> принятых на обслуживание</w:t>
      </w:r>
      <w:r w:rsidR="00CB2BE2" w:rsidRPr="00A073F9">
        <w:t xml:space="preserve"> Иностранных ценных бумагах на </w:t>
      </w:r>
      <w:r w:rsidR="008B04EE" w:rsidRPr="00A073F9">
        <w:rPr>
          <w:lang w:val="en-US"/>
        </w:rPr>
        <w:t>c</w:t>
      </w:r>
      <w:r w:rsidR="00CB2BE2" w:rsidRPr="00A073F9">
        <w:t>айте</w:t>
      </w:r>
      <w:r w:rsidRPr="00A073F9">
        <w:t xml:space="preserve">. Указанный Список размещается на </w:t>
      </w:r>
      <w:r w:rsidR="008B04EE" w:rsidRPr="00A073F9">
        <w:rPr>
          <w:lang w:val="en-US"/>
        </w:rPr>
        <w:t>C</w:t>
      </w:r>
      <w:r w:rsidRPr="00A073F9">
        <w:t xml:space="preserve">айте </w:t>
      </w:r>
      <w:r w:rsidR="008B04EE" w:rsidRPr="00A073F9">
        <w:rPr>
          <w:iCs/>
          <w:lang w:val="en-US"/>
        </w:rPr>
        <w:t>NSDDATA</w:t>
      </w:r>
      <w:hyperlink r:id="rId11" w:history="1"/>
      <w:r w:rsidR="009A474E" w:rsidRPr="00A073F9">
        <w:t xml:space="preserve">. Допускается прием ценных бумаг на обслуживание при исполнении </w:t>
      </w:r>
      <w:r w:rsidR="00D67158" w:rsidRPr="00A073F9">
        <w:t xml:space="preserve">Депозитарной </w:t>
      </w:r>
      <w:r w:rsidR="009A474E" w:rsidRPr="00A073F9">
        <w:t xml:space="preserve">операции «Прием ценных бумаг на хранение и/или учет» при зачислении ценных бумаг на </w:t>
      </w:r>
      <w:r w:rsidR="001B50B6" w:rsidRPr="00A073F9">
        <w:t>С</w:t>
      </w:r>
      <w:r w:rsidR="009A474E" w:rsidRPr="00A073F9">
        <w:t xml:space="preserve">чет Депозитария в другом депозитарии или </w:t>
      </w:r>
      <w:r w:rsidR="00D67158" w:rsidRPr="00A073F9">
        <w:t>И</w:t>
      </w:r>
      <w:r w:rsidR="009A474E" w:rsidRPr="00A073F9">
        <w:t>ностранно</w:t>
      </w:r>
      <w:r w:rsidR="006301AB" w:rsidRPr="00A073F9">
        <w:t>м</w:t>
      </w:r>
      <w:r w:rsidR="009A474E" w:rsidRPr="00A073F9">
        <w:t xml:space="preserve"> </w:t>
      </w:r>
      <w:r w:rsidR="00D67158" w:rsidRPr="00A073F9">
        <w:t>депозитарии</w:t>
      </w:r>
      <w:r w:rsidR="003C0887" w:rsidRPr="00A073F9">
        <w:t>;</w:t>
      </w:r>
    </w:p>
    <w:p w14:paraId="454112EE"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если указанные в </w:t>
      </w:r>
      <w:r w:rsidR="00D67158" w:rsidRPr="00A073F9">
        <w:t>П</w:t>
      </w:r>
      <w:r w:rsidRPr="00A073F9">
        <w:t>оручении реквизиты не позволяют однозначно идентифицировать ценные бумаги;</w:t>
      </w:r>
    </w:p>
    <w:p w14:paraId="6C800754"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если ценные бумаги (выпуск ценных бумаг) заблокированы</w:t>
      </w:r>
      <w:r w:rsidR="0033429C" w:rsidRPr="00A073F9">
        <w:t xml:space="preserve"> или наложены ограничения на проведение отдельных операций с ценными бумагами (выпуском ценных бумаг)</w:t>
      </w:r>
      <w:r w:rsidRPr="00A073F9">
        <w:t>;</w:t>
      </w:r>
    </w:p>
    <w:p w14:paraId="06A61DAD" w14:textId="77777777" w:rsidR="0033429C" w:rsidRPr="00A073F9" w:rsidRDefault="0033429C" w:rsidP="00EF357A">
      <w:pPr>
        <w:widowControl w:val="0"/>
        <w:numPr>
          <w:ilvl w:val="0"/>
          <w:numId w:val="16"/>
        </w:numPr>
        <w:tabs>
          <w:tab w:val="clear" w:pos="360"/>
          <w:tab w:val="num" w:pos="-65"/>
        </w:tabs>
        <w:spacing w:before="120"/>
        <w:ind w:left="709"/>
        <w:jc w:val="both"/>
      </w:pPr>
      <w:r w:rsidRPr="00A073F9">
        <w:t>если заблокирован Счет депо</w:t>
      </w:r>
      <w:r w:rsidR="0029377D" w:rsidRPr="00A073F9">
        <w:t xml:space="preserve">, </w:t>
      </w:r>
      <w:r w:rsidRPr="00A073F9">
        <w:t>счет, не предназначенный для учета прав на ценные бумаги</w:t>
      </w:r>
      <w:r w:rsidR="003111BB" w:rsidRPr="00A073F9">
        <w:t>,</w:t>
      </w:r>
      <w:r w:rsidRPr="00A073F9">
        <w:t xml:space="preserve"> или раздел;</w:t>
      </w:r>
    </w:p>
    <w:p w14:paraId="2DCD2893" w14:textId="77777777" w:rsidR="00D057A3" w:rsidRPr="00A073F9" w:rsidRDefault="00D057A3" w:rsidP="00EF357A">
      <w:pPr>
        <w:widowControl w:val="0"/>
        <w:numPr>
          <w:ilvl w:val="0"/>
          <w:numId w:val="16"/>
        </w:numPr>
        <w:tabs>
          <w:tab w:val="clear" w:pos="360"/>
          <w:tab w:val="num" w:pos="-65"/>
        </w:tabs>
        <w:spacing w:before="120"/>
        <w:ind w:left="709"/>
        <w:jc w:val="both"/>
      </w:pPr>
      <w:r w:rsidRPr="00A073F9">
        <w:t>если ценные бумаги, в отношении которых подано Поручение, обременены обязательствами и (или) распоряжение ими ограничено в течение периода исполнения Поручения, и исполнение Поручения может привести к нарушению таких обязательств (ограничений);</w:t>
      </w:r>
    </w:p>
    <w:p w14:paraId="329A681E"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если отсутствует встречное </w:t>
      </w:r>
      <w:r w:rsidR="00C3075A" w:rsidRPr="00A073F9">
        <w:t>П</w:t>
      </w:r>
      <w:r w:rsidRPr="00A073F9">
        <w:t xml:space="preserve">оручение, предусмотренное порядком исполнения </w:t>
      </w:r>
      <w:r w:rsidR="00C3075A" w:rsidRPr="00A073F9">
        <w:t>Д</w:t>
      </w:r>
      <w:r w:rsidRPr="00A073F9">
        <w:t>епозитарной операции;</w:t>
      </w:r>
    </w:p>
    <w:p w14:paraId="68992322"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параметры сделки в </w:t>
      </w:r>
      <w:r w:rsidR="00C3075A" w:rsidRPr="00A073F9">
        <w:t>П</w:t>
      </w:r>
      <w:r w:rsidRPr="00A073F9">
        <w:t xml:space="preserve">оручении не совпадают с данными, содержащимися во встречном </w:t>
      </w:r>
      <w:r w:rsidR="00C3075A" w:rsidRPr="00A073F9">
        <w:t>П</w:t>
      </w:r>
      <w:r w:rsidRPr="00A073F9">
        <w:t xml:space="preserve">оручении; </w:t>
      </w:r>
    </w:p>
    <w:p w14:paraId="55E5C031"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параметры сделки в </w:t>
      </w:r>
      <w:r w:rsidR="00D057A3" w:rsidRPr="00A073F9">
        <w:t>П</w:t>
      </w:r>
      <w:r w:rsidRPr="00A073F9">
        <w:t xml:space="preserve">оручении Депонента не совпадают с данными, содержащимися в уведомлении (выписке, отчете), полученном от </w:t>
      </w:r>
      <w:r w:rsidR="0029377D" w:rsidRPr="00A073F9">
        <w:t>держателя</w:t>
      </w:r>
      <w:r w:rsidR="003111BB" w:rsidRPr="00A073F9">
        <w:t xml:space="preserve"> реестра</w:t>
      </w:r>
      <w:r w:rsidR="0029377D" w:rsidRPr="00A073F9">
        <w:t xml:space="preserve">, </w:t>
      </w:r>
      <w:r w:rsidRPr="00A073F9">
        <w:t>другого депозитария</w:t>
      </w:r>
      <w:r w:rsidR="0029377D" w:rsidRPr="00A073F9">
        <w:t xml:space="preserve"> или Иностранного депозитария</w:t>
      </w:r>
      <w:r w:rsidRPr="00A073F9">
        <w:t>;</w:t>
      </w:r>
    </w:p>
    <w:p w14:paraId="6A0B06C4"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если информация, содержащаяся в </w:t>
      </w:r>
      <w:r w:rsidR="0029377D" w:rsidRPr="00A073F9">
        <w:t>П</w:t>
      </w:r>
      <w:r w:rsidRPr="00A073F9">
        <w:t xml:space="preserve">оручении Депонента, не соответствует данным, содержащимся в уведомлении (выписке, отчете), полученном от </w:t>
      </w:r>
      <w:r w:rsidR="0029377D" w:rsidRPr="00A073F9">
        <w:t xml:space="preserve">держателя реестра, </w:t>
      </w:r>
      <w:r w:rsidRPr="00A073F9">
        <w:t>другого депозитария</w:t>
      </w:r>
      <w:r w:rsidR="0029377D" w:rsidRPr="00A073F9">
        <w:t>, Иностранного депозитария</w:t>
      </w:r>
      <w:r w:rsidRPr="00A073F9">
        <w:t xml:space="preserve">; </w:t>
      </w:r>
    </w:p>
    <w:p w14:paraId="440F8DC8"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если зачисление ценных бумаг на указанный в </w:t>
      </w:r>
      <w:r w:rsidR="0029377D" w:rsidRPr="00A073F9">
        <w:t>П</w:t>
      </w:r>
      <w:r w:rsidRPr="00A073F9">
        <w:t xml:space="preserve">оручении раздел не предусмотрено </w:t>
      </w:r>
      <w:r w:rsidR="0029377D" w:rsidRPr="00A073F9">
        <w:t>законодательством Российской Федерации</w:t>
      </w:r>
      <w:r w:rsidRPr="00A073F9">
        <w:t>, условиями выпуска и/или обращения ценных бумаг, условиями осуществления деятельности торговых систем, клиринговых организаций, обслуживающих операции с данными ценными бумагами, Условиями</w:t>
      </w:r>
      <w:r w:rsidR="00D8683C" w:rsidRPr="00A073F9">
        <w:t xml:space="preserve"> и настоящим Порядком</w:t>
      </w:r>
      <w:r w:rsidRPr="00A073F9">
        <w:t>;</w:t>
      </w:r>
    </w:p>
    <w:p w14:paraId="23BEFFCF" w14:textId="77777777" w:rsidR="0029377D" w:rsidRPr="00A073F9" w:rsidRDefault="0029377D" w:rsidP="00EF357A">
      <w:pPr>
        <w:widowControl w:val="0"/>
        <w:numPr>
          <w:ilvl w:val="0"/>
          <w:numId w:val="16"/>
        </w:numPr>
        <w:tabs>
          <w:tab w:val="clear" w:pos="360"/>
          <w:tab w:val="num" w:pos="-65"/>
        </w:tabs>
        <w:spacing w:before="120"/>
        <w:ind w:left="709"/>
        <w:jc w:val="both"/>
      </w:pPr>
      <w:r w:rsidRPr="00A073F9">
        <w:t>если не получено согласие клиринговой организации на проведение операции по Торговому счету депо;</w:t>
      </w:r>
    </w:p>
    <w:p w14:paraId="71686CFB"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если документарные ценные бумаги не были предъявлены Депонентом к депонированию в указанные Депозитарием сроки;</w:t>
      </w:r>
    </w:p>
    <w:p w14:paraId="4E29CFA5"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lastRenderedPageBreak/>
        <w:t>если документарные ценные бумаги не были получены Депонентом в указанные Депозитарием сроки;</w:t>
      </w:r>
    </w:p>
    <w:p w14:paraId="350FCD86"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если количество документарных ценных бумаг, предъявленных Депонентом к депонированию, не соответствует количеству ценных бумаг</w:t>
      </w:r>
      <w:r w:rsidR="003111BB" w:rsidRPr="00A073F9">
        <w:t>,</w:t>
      </w:r>
      <w:r w:rsidRPr="00A073F9">
        <w:t xml:space="preserve"> указанных в </w:t>
      </w:r>
      <w:r w:rsidR="0029377D" w:rsidRPr="00A073F9">
        <w:t>П</w:t>
      </w:r>
      <w:r w:rsidRPr="00A073F9">
        <w:t>оручении;</w:t>
      </w:r>
    </w:p>
    <w:p w14:paraId="3A4C6CB0" w14:textId="77777777" w:rsidR="00F7258B" w:rsidRPr="00A073F9" w:rsidRDefault="00424B27" w:rsidP="00EF357A">
      <w:pPr>
        <w:widowControl w:val="0"/>
        <w:numPr>
          <w:ilvl w:val="0"/>
          <w:numId w:val="16"/>
        </w:numPr>
        <w:tabs>
          <w:tab w:val="clear" w:pos="360"/>
          <w:tab w:val="num" w:pos="-65"/>
        </w:tabs>
        <w:spacing w:before="120"/>
        <w:ind w:left="709"/>
        <w:jc w:val="both"/>
      </w:pPr>
      <w:r w:rsidRPr="00A073F9">
        <w:t xml:space="preserve">если отсутствуют сведения о переводе денежных средств, предусмотренные особенностями исполнения </w:t>
      </w:r>
      <w:r w:rsidR="0029377D" w:rsidRPr="00A073F9">
        <w:t>Д</w:t>
      </w:r>
      <w:r w:rsidRPr="00A073F9">
        <w:t>епозитарной операции, либо получены сведения о неисполнении перевода денежных средств</w:t>
      </w:r>
      <w:r w:rsidR="003111BB" w:rsidRPr="00A073F9">
        <w:t>;</w:t>
      </w:r>
    </w:p>
    <w:p w14:paraId="20F28211" w14:textId="77777777" w:rsidR="00424B27" w:rsidRPr="00A073F9" w:rsidRDefault="00F7258B" w:rsidP="00EF357A">
      <w:pPr>
        <w:widowControl w:val="0"/>
        <w:numPr>
          <w:ilvl w:val="0"/>
          <w:numId w:val="16"/>
        </w:numPr>
        <w:tabs>
          <w:tab w:val="clear" w:pos="360"/>
          <w:tab w:val="num" w:pos="-65"/>
        </w:tabs>
        <w:spacing w:before="120"/>
        <w:ind w:left="709"/>
        <w:jc w:val="both"/>
      </w:pPr>
      <w:r w:rsidRPr="00A073F9">
        <w:t xml:space="preserve">если истекли дата или период исполнения </w:t>
      </w:r>
      <w:r w:rsidR="0029377D" w:rsidRPr="00A073F9">
        <w:t>П</w:t>
      </w:r>
      <w:r w:rsidRPr="00A073F9">
        <w:t>оручения</w:t>
      </w:r>
      <w:r w:rsidR="00424B27" w:rsidRPr="00A073F9">
        <w:t>.</w:t>
      </w:r>
    </w:p>
    <w:p w14:paraId="12748FC2" w14:textId="62D71FA3" w:rsidR="006B5871" w:rsidRPr="00A073F9" w:rsidRDefault="006B5871" w:rsidP="00602CFF">
      <w:pPr>
        <w:pStyle w:val="810"/>
        <w:widowControl w:val="0"/>
        <w:spacing w:before="120" w:line="240" w:lineRule="auto"/>
        <w:ind w:left="709"/>
        <w:jc w:val="both"/>
      </w:pPr>
      <w:r w:rsidRPr="00A073F9">
        <w:t xml:space="preserve">Депозитарий вправе отказать в исполнении </w:t>
      </w:r>
      <w:r w:rsidR="005814CF" w:rsidRPr="00A073F9">
        <w:t>П</w:t>
      </w:r>
      <w:r w:rsidRPr="00A073F9">
        <w:t>оручения Депонента, если не предоставлены документы, содержащие информацию, предоставление которой необходимо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или если у Депозитария возникают подозрения, что операция совершается с целью легализации (отмывания) доходов, полученных преступным путем, или финансирования терроризма</w:t>
      </w:r>
      <w:r w:rsidR="00446D85" w:rsidRPr="00A073F9">
        <w:t xml:space="preserve">, или документы, предоставление которых предусмотрено федеральными законами, принимаемыми в соответствии с ними нормативными правовыми актами, в том числе, Указами Президента Российской Федерации, а также нормативными актами </w:t>
      </w:r>
      <w:r w:rsidR="00AE645A" w:rsidRPr="00A073F9">
        <w:t>Б</w:t>
      </w:r>
      <w:r w:rsidR="00446D85" w:rsidRPr="00A073F9">
        <w:t>анка Росси</w:t>
      </w:r>
      <w:r w:rsidR="00AE645A" w:rsidRPr="00A073F9">
        <w:t>и</w:t>
      </w:r>
      <w:r w:rsidR="00446D85" w:rsidRPr="00A073F9">
        <w:t xml:space="preserve">, Предписаниями </w:t>
      </w:r>
      <w:r w:rsidR="00AE645A" w:rsidRPr="00A073F9">
        <w:t>Б</w:t>
      </w:r>
      <w:r w:rsidR="00446D85" w:rsidRPr="00A073F9">
        <w:t>анка Росси</w:t>
      </w:r>
      <w:r w:rsidR="00AE645A" w:rsidRPr="00A073F9">
        <w:t>и</w:t>
      </w:r>
      <w:r w:rsidR="00446D85" w:rsidRPr="00A073F9">
        <w:t xml:space="preserve">, Решениями Совета директоров </w:t>
      </w:r>
      <w:r w:rsidR="00AE645A" w:rsidRPr="00A073F9">
        <w:t>Б</w:t>
      </w:r>
      <w:r w:rsidR="00446D85" w:rsidRPr="00A073F9">
        <w:t>анка Росси</w:t>
      </w:r>
      <w:r w:rsidR="00AE645A" w:rsidRPr="00A073F9">
        <w:t>и</w:t>
      </w:r>
      <w:r w:rsidR="00446D85" w:rsidRPr="00A073F9">
        <w:t xml:space="preserve">,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CD6876" w:rsidRPr="00A073F9">
        <w:t>Б</w:t>
      </w:r>
      <w:r w:rsidR="00446D85" w:rsidRPr="00A073F9">
        <w:t>анка Росси</w:t>
      </w:r>
      <w:r w:rsidR="00CD6876" w:rsidRPr="00A073F9">
        <w:t>и</w:t>
      </w:r>
      <w:r w:rsidRPr="00A073F9">
        <w:t>.</w:t>
      </w:r>
    </w:p>
    <w:p w14:paraId="1CBBC731" w14:textId="77777777" w:rsidR="00F7258B" w:rsidRPr="00A073F9" w:rsidRDefault="00F7258B" w:rsidP="00602CFF">
      <w:pPr>
        <w:pStyle w:val="810"/>
        <w:widowControl w:val="0"/>
        <w:spacing w:before="120" w:line="240" w:lineRule="auto"/>
        <w:ind w:left="709"/>
        <w:jc w:val="both"/>
      </w:pPr>
      <w:r w:rsidRPr="00A073F9">
        <w:t xml:space="preserve">Депозитарий также вправе отказать в исполнении </w:t>
      </w:r>
      <w:r w:rsidR="005814CF" w:rsidRPr="00A073F9">
        <w:t>П</w:t>
      </w:r>
      <w:r w:rsidRPr="00A073F9">
        <w:t>оручения Депонента в следующих случаях:</w:t>
      </w:r>
    </w:p>
    <w:p w14:paraId="6AD561BD" w14:textId="5CE7B411" w:rsidR="00F7258B" w:rsidRPr="00A073F9" w:rsidRDefault="006D0F5E" w:rsidP="00EF357A">
      <w:pPr>
        <w:widowControl w:val="0"/>
        <w:numPr>
          <w:ilvl w:val="0"/>
          <w:numId w:val="16"/>
        </w:numPr>
        <w:tabs>
          <w:tab w:val="clear" w:pos="360"/>
          <w:tab w:val="num" w:pos="-65"/>
        </w:tabs>
        <w:spacing w:before="120"/>
        <w:ind w:left="709"/>
        <w:jc w:val="both"/>
      </w:pPr>
      <w:r w:rsidRPr="00A073F9">
        <w:t xml:space="preserve">если по </w:t>
      </w:r>
      <w:r w:rsidR="005814CF" w:rsidRPr="00A073F9">
        <w:t>П</w:t>
      </w:r>
      <w:r w:rsidRPr="00A073F9">
        <w:t xml:space="preserve">оручению Депонента на </w:t>
      </w:r>
      <w:r w:rsidR="005814CF" w:rsidRPr="00A073F9">
        <w:t>С</w:t>
      </w:r>
      <w:r w:rsidRPr="00A073F9">
        <w:t xml:space="preserve">чет депо Депонента должны быть зачислены </w:t>
      </w:r>
      <w:r w:rsidR="00966F9A" w:rsidRPr="00A073F9">
        <w:t>И</w:t>
      </w:r>
      <w:r w:rsidRPr="00A073F9">
        <w:t xml:space="preserve">ностранные ценные бумаги, по которым от Иностранного депозитария получено уведомление о наступлении дефолта, либо зачисление на </w:t>
      </w:r>
      <w:r w:rsidR="005814CF" w:rsidRPr="00A073F9">
        <w:t>С</w:t>
      </w:r>
      <w:r w:rsidRPr="00A073F9">
        <w:t xml:space="preserve">чет депо или перевод </w:t>
      </w:r>
      <w:r w:rsidR="00966F9A" w:rsidRPr="00A073F9">
        <w:t>И</w:t>
      </w:r>
      <w:r w:rsidRPr="00A073F9">
        <w:t>ностранных ценных бумаг невозможны по иным причинам, о чем Депоненты извещаются путем размещения информации о введении соответствующих</w:t>
      </w:r>
      <w:r w:rsidR="005814CF" w:rsidRPr="00A073F9">
        <w:t xml:space="preserve"> ограничений по ценным бумагам </w:t>
      </w:r>
      <w:r w:rsidRPr="00A073F9">
        <w:t xml:space="preserve">на </w:t>
      </w:r>
      <w:r w:rsidR="008B04EE" w:rsidRPr="00A073F9">
        <w:rPr>
          <w:lang w:val="en-US"/>
        </w:rPr>
        <w:t>C</w:t>
      </w:r>
      <w:r w:rsidRPr="00A073F9">
        <w:t xml:space="preserve">айте </w:t>
      </w:r>
      <w:r w:rsidR="008B04EE" w:rsidRPr="00A073F9">
        <w:rPr>
          <w:iCs/>
          <w:lang w:val="en-US"/>
        </w:rPr>
        <w:t>NSDDATA</w:t>
      </w:r>
      <w:r w:rsidR="00C76E68" w:rsidRPr="00A073F9">
        <w:t xml:space="preserve">. </w:t>
      </w:r>
      <w:r w:rsidR="00C76E68" w:rsidRPr="00A073F9">
        <w:rPr>
          <w:szCs w:val="24"/>
        </w:rPr>
        <w:t xml:space="preserve">Депонентам, на Счетах депо которых имеются ненулевые остатки ценных бумаг, на операции с которыми введены ограничения, также будет предоставлен отчет по форме </w:t>
      </w:r>
      <w:r w:rsidR="00C76E68" w:rsidRPr="00A073F9">
        <w:rPr>
          <w:szCs w:val="24"/>
          <w:lang w:val="en-US"/>
        </w:rPr>
        <w:t>GS</w:t>
      </w:r>
      <w:r w:rsidR="00C76E68" w:rsidRPr="00A073F9">
        <w:rPr>
          <w:szCs w:val="24"/>
        </w:rPr>
        <w:t>037</w:t>
      </w:r>
      <w:hyperlink w:history="1"/>
      <w:r w:rsidRPr="00A073F9">
        <w:t>;</w:t>
      </w:r>
    </w:p>
    <w:p w14:paraId="17137FAE" w14:textId="77777777" w:rsidR="00F7258B" w:rsidRPr="00A073F9" w:rsidRDefault="00F7258B" w:rsidP="00EF357A">
      <w:pPr>
        <w:widowControl w:val="0"/>
        <w:numPr>
          <w:ilvl w:val="0"/>
          <w:numId w:val="16"/>
        </w:numPr>
        <w:tabs>
          <w:tab w:val="clear" w:pos="360"/>
          <w:tab w:val="num" w:pos="-65"/>
        </w:tabs>
        <w:spacing w:before="120"/>
        <w:ind w:left="709"/>
        <w:jc w:val="both"/>
      </w:pPr>
      <w:r w:rsidRPr="00A073F9">
        <w:rPr>
          <w:szCs w:val="24"/>
        </w:rPr>
        <w:t xml:space="preserve">если Депонент, на </w:t>
      </w:r>
      <w:r w:rsidR="005814CF" w:rsidRPr="00A073F9">
        <w:rPr>
          <w:szCs w:val="24"/>
        </w:rPr>
        <w:t>С</w:t>
      </w:r>
      <w:r w:rsidRPr="00A073F9">
        <w:rPr>
          <w:szCs w:val="24"/>
        </w:rPr>
        <w:t xml:space="preserve">чет депо которого </w:t>
      </w:r>
      <w:r w:rsidR="002A575C" w:rsidRPr="00A073F9">
        <w:rPr>
          <w:szCs w:val="24"/>
        </w:rPr>
        <w:t>должны быть зачислены или со Счета депо которого должны быть списаны ценные бумаги</w:t>
      </w:r>
      <w:r w:rsidRPr="00A073F9">
        <w:t>, подпадающие под требования главы IV Налогового кодекса США (</w:t>
      </w:r>
      <w:r w:rsidR="002A575C" w:rsidRPr="00A073F9">
        <w:rPr>
          <w:szCs w:val="24"/>
        </w:rPr>
        <w:t>FATCA</w:t>
      </w:r>
      <w:r w:rsidR="002A575C" w:rsidRPr="00A073F9">
        <w:rPr>
          <w:sz w:val="20"/>
          <w:vertAlign w:val="superscript"/>
        </w:rPr>
        <w:footnoteReference w:id="1"/>
      </w:r>
      <w:r w:rsidRPr="00A073F9">
        <w:t>), не участвует либо уклоняется от идентификации по требованиям FATCA;</w:t>
      </w:r>
    </w:p>
    <w:p w14:paraId="6215FEF7" w14:textId="3B4DC682" w:rsidR="00F7258B" w:rsidRPr="00A073F9" w:rsidRDefault="00F7258B" w:rsidP="00EF357A">
      <w:pPr>
        <w:widowControl w:val="0"/>
        <w:numPr>
          <w:ilvl w:val="0"/>
          <w:numId w:val="16"/>
        </w:numPr>
        <w:tabs>
          <w:tab w:val="clear" w:pos="360"/>
          <w:tab w:val="num" w:pos="-65"/>
        </w:tabs>
        <w:spacing w:before="120"/>
        <w:ind w:left="709"/>
        <w:jc w:val="both"/>
      </w:pPr>
      <w:r w:rsidRPr="00A073F9">
        <w:t xml:space="preserve">если Депонентом, на </w:t>
      </w:r>
      <w:r w:rsidR="00CD0A80" w:rsidRPr="00A073F9">
        <w:t>С</w:t>
      </w:r>
      <w:r w:rsidRPr="00A073F9">
        <w:t xml:space="preserve">чет депо которого должны быть зачислены </w:t>
      </w:r>
      <w:r w:rsidR="00966F9A" w:rsidRPr="00A073F9">
        <w:t>И</w:t>
      </w:r>
      <w:r w:rsidRPr="00A073F9">
        <w:t xml:space="preserve">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w:t>
      </w:r>
      <w:r w:rsidR="00966F9A" w:rsidRPr="00A073F9">
        <w:t>И</w:t>
      </w:r>
      <w:r w:rsidRPr="00A073F9">
        <w:t xml:space="preserve">ностранными ценными бумагами, зачисляемыми на </w:t>
      </w:r>
      <w:r w:rsidR="00CD0A80" w:rsidRPr="00A073F9">
        <w:t>С</w:t>
      </w:r>
      <w:r w:rsidRPr="00A073F9">
        <w:t xml:space="preserve">чет депо Депонента или учитываемыми на </w:t>
      </w:r>
      <w:r w:rsidR="00CD0A80" w:rsidRPr="00A073F9">
        <w:t>С</w:t>
      </w:r>
      <w:r w:rsidRPr="00A073F9">
        <w:t xml:space="preserve">чете депо </w:t>
      </w:r>
      <w:r w:rsidRPr="00A073F9">
        <w:lastRenderedPageBreak/>
        <w:t>Депонента, клиенты Депонента,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 налогов</w:t>
      </w:r>
      <w:r w:rsidR="005B397D" w:rsidRPr="00A073F9">
        <w:t>.</w:t>
      </w:r>
    </w:p>
    <w:p w14:paraId="31C54A8F" w14:textId="6A5654A0" w:rsidR="00524A66" w:rsidRPr="00A073F9" w:rsidRDefault="00D06974" w:rsidP="00524A66">
      <w:pPr>
        <w:pStyle w:val="810"/>
        <w:widowControl w:val="0"/>
        <w:spacing w:before="120" w:line="240" w:lineRule="auto"/>
        <w:ind w:left="709"/>
        <w:jc w:val="both"/>
      </w:pPr>
      <w:r w:rsidRPr="00A073F9">
        <w:t xml:space="preserve">Депозитарий вправе приостановить и (или) не исполнять Поручение в рамках </w:t>
      </w:r>
      <w:r w:rsidR="00066FBF" w:rsidRPr="00A073F9">
        <w:t>внутренних контрольных процедур</w:t>
      </w:r>
      <w:r w:rsidRPr="00A073F9">
        <w:t xml:space="preserve">, в том числе при необходимости получения разъяснений и (или) разрешений со стороны </w:t>
      </w:r>
      <w:r w:rsidR="00CD6876" w:rsidRPr="00A073F9">
        <w:t>Б</w:t>
      </w:r>
      <w:r w:rsidRPr="00A073F9">
        <w:t>анка Росси</w:t>
      </w:r>
      <w:r w:rsidR="00CD6876" w:rsidRPr="00A073F9">
        <w:t>и</w:t>
      </w:r>
      <w:r w:rsidRPr="00A073F9">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CD6876" w:rsidRPr="00A073F9">
        <w:t>Б</w:t>
      </w:r>
      <w:r w:rsidRPr="00A073F9">
        <w:t>анка Росси</w:t>
      </w:r>
      <w:r w:rsidR="00CD6876" w:rsidRPr="00A073F9">
        <w:t>и</w:t>
      </w:r>
      <w:r w:rsidRPr="00A073F9">
        <w:t xml:space="preserve">, Предписаниями </w:t>
      </w:r>
      <w:r w:rsidR="00CD6876" w:rsidRPr="00A073F9">
        <w:t>Б</w:t>
      </w:r>
      <w:r w:rsidRPr="00A073F9">
        <w:t>анка Росси</w:t>
      </w:r>
      <w:r w:rsidR="00CD6876" w:rsidRPr="00A073F9">
        <w:t>и</w:t>
      </w:r>
      <w:r w:rsidRPr="00A073F9">
        <w:t>, Решениями Совета Директоров Банка России и иными нормативными правовыми актами, действующими на момент направления Поручения.</w:t>
      </w:r>
    </w:p>
    <w:p w14:paraId="68D584C9" w14:textId="134A4247" w:rsidR="00D06974" w:rsidRPr="00A073F9" w:rsidRDefault="00D06974" w:rsidP="00D06974">
      <w:pPr>
        <w:pStyle w:val="af5"/>
        <w:numPr>
          <w:ilvl w:val="1"/>
          <w:numId w:val="19"/>
        </w:numPr>
        <w:spacing w:before="120"/>
        <w:ind w:left="709" w:hanging="709"/>
        <w:jc w:val="both"/>
        <w:rPr>
          <w:sz w:val="24"/>
          <w:szCs w:val="24"/>
        </w:rPr>
      </w:pPr>
      <w:r w:rsidRPr="00A073F9">
        <w:rPr>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Порядка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00E331E3" w14:textId="6C39B4B4"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В случае непринятия к исполнению </w:t>
      </w:r>
      <w:r w:rsidR="006773E5" w:rsidRPr="00A073F9">
        <w:rPr>
          <w:sz w:val="24"/>
          <w:szCs w:val="24"/>
        </w:rPr>
        <w:t>П</w:t>
      </w:r>
      <w:r w:rsidRPr="00A073F9">
        <w:rPr>
          <w:sz w:val="24"/>
          <w:szCs w:val="24"/>
        </w:rPr>
        <w:t>оручения на бумажном носителе</w:t>
      </w:r>
      <w:r w:rsidR="00FE13E1" w:rsidRPr="00A073F9">
        <w:rPr>
          <w:sz w:val="24"/>
          <w:szCs w:val="24"/>
        </w:rPr>
        <w:t xml:space="preserve"> </w:t>
      </w:r>
      <w:r w:rsidR="00C90372" w:rsidRPr="00A073F9">
        <w:rPr>
          <w:sz w:val="24"/>
          <w:szCs w:val="24"/>
        </w:rPr>
        <w:t>Депоненту предоставляется отчет с указанием причины отказа от приема</w:t>
      </w:r>
      <w:r w:rsidRPr="00A073F9">
        <w:rPr>
          <w:sz w:val="24"/>
          <w:szCs w:val="24"/>
        </w:rPr>
        <w:t xml:space="preserve">. В случае непринятия к исполнению </w:t>
      </w:r>
      <w:r w:rsidR="00F27141" w:rsidRPr="00A073F9">
        <w:rPr>
          <w:sz w:val="24"/>
          <w:szCs w:val="24"/>
        </w:rPr>
        <w:t>П</w:t>
      </w:r>
      <w:r w:rsidRPr="00A073F9">
        <w:rPr>
          <w:sz w:val="24"/>
          <w:szCs w:val="24"/>
        </w:rPr>
        <w:t xml:space="preserve">оручения в виде электронного документа в соответствии с </w:t>
      </w:r>
      <w:r w:rsidR="00445810" w:rsidRPr="00A073F9">
        <w:rPr>
          <w:sz w:val="24"/>
          <w:szCs w:val="24"/>
        </w:rPr>
        <w:t>Д</w:t>
      </w:r>
      <w:r w:rsidRPr="00A073F9">
        <w:rPr>
          <w:sz w:val="24"/>
          <w:szCs w:val="24"/>
        </w:rPr>
        <w:t xml:space="preserve">оговором </w:t>
      </w:r>
      <w:r w:rsidR="00445810" w:rsidRPr="00A073F9">
        <w:rPr>
          <w:sz w:val="24"/>
          <w:szCs w:val="24"/>
        </w:rPr>
        <w:t>ЭДО</w:t>
      </w:r>
      <w:r w:rsidRPr="00A073F9">
        <w:rPr>
          <w:sz w:val="24"/>
          <w:szCs w:val="24"/>
        </w:rPr>
        <w:t xml:space="preserve"> Депоненту предоставляется электронный документ - уведомление о принятии/непринятии </w:t>
      </w:r>
      <w:r w:rsidR="00931807" w:rsidRPr="00A073F9">
        <w:rPr>
          <w:sz w:val="24"/>
          <w:szCs w:val="24"/>
        </w:rPr>
        <w:t>П</w:t>
      </w:r>
      <w:r w:rsidRPr="00A073F9">
        <w:rPr>
          <w:sz w:val="24"/>
          <w:szCs w:val="24"/>
        </w:rPr>
        <w:t>оручения к исполнению с указанием причины отказа от приема</w:t>
      </w:r>
      <w:r w:rsidR="00222B89" w:rsidRPr="00A073F9">
        <w:rPr>
          <w:sz w:val="24"/>
          <w:szCs w:val="24"/>
        </w:rPr>
        <w:t xml:space="preserve">, если </w:t>
      </w:r>
      <w:r w:rsidR="00445810" w:rsidRPr="00A073F9">
        <w:rPr>
          <w:sz w:val="24"/>
          <w:szCs w:val="24"/>
        </w:rPr>
        <w:t>Д</w:t>
      </w:r>
      <w:r w:rsidR="00222B89" w:rsidRPr="00A073F9">
        <w:rPr>
          <w:sz w:val="24"/>
          <w:szCs w:val="24"/>
        </w:rPr>
        <w:t xml:space="preserve">оговором </w:t>
      </w:r>
      <w:r w:rsidR="00445810" w:rsidRPr="00A073F9">
        <w:rPr>
          <w:sz w:val="24"/>
          <w:szCs w:val="24"/>
        </w:rPr>
        <w:t>ЭДО</w:t>
      </w:r>
      <w:r w:rsidR="00222B89" w:rsidRPr="00A073F9">
        <w:rPr>
          <w:sz w:val="24"/>
          <w:szCs w:val="24"/>
        </w:rPr>
        <w:t xml:space="preserve"> не предусмотрен иной порядок уведомления</w:t>
      </w:r>
      <w:r w:rsidRPr="00A073F9">
        <w:rPr>
          <w:sz w:val="24"/>
          <w:szCs w:val="24"/>
        </w:rPr>
        <w:t xml:space="preserve">. В случае неисполнения </w:t>
      </w:r>
      <w:r w:rsidR="00931807" w:rsidRPr="00A073F9">
        <w:rPr>
          <w:sz w:val="24"/>
          <w:szCs w:val="24"/>
        </w:rPr>
        <w:t>П</w:t>
      </w:r>
      <w:r w:rsidRPr="00A073F9">
        <w:rPr>
          <w:sz w:val="24"/>
          <w:szCs w:val="24"/>
        </w:rPr>
        <w:t xml:space="preserve">оручения Депозитарий предоставляет Депоненту отчет о неисполнении </w:t>
      </w:r>
      <w:r w:rsidR="00931807" w:rsidRPr="00A073F9">
        <w:rPr>
          <w:sz w:val="24"/>
          <w:szCs w:val="24"/>
        </w:rPr>
        <w:t>П</w:t>
      </w:r>
      <w:r w:rsidRPr="00A073F9">
        <w:rPr>
          <w:sz w:val="24"/>
          <w:szCs w:val="24"/>
        </w:rPr>
        <w:t xml:space="preserve">оручения с указанием причины неисполнения. При необходимости указанные в настоящем Порядке причины непринятия к исполнению либо неисполнения </w:t>
      </w:r>
      <w:r w:rsidR="00931807" w:rsidRPr="00A073F9">
        <w:rPr>
          <w:sz w:val="24"/>
          <w:szCs w:val="24"/>
        </w:rPr>
        <w:t>П</w:t>
      </w:r>
      <w:r w:rsidRPr="00A073F9">
        <w:rPr>
          <w:sz w:val="24"/>
          <w:szCs w:val="24"/>
        </w:rPr>
        <w:t xml:space="preserve">оручений могут быть конкретизированы в предоставляемых Депоненту отчетах с целью более детального разъяснения Депонентам причин отказа. </w:t>
      </w:r>
      <w:r w:rsidR="00604B39" w:rsidRPr="00A073F9">
        <w:rPr>
          <w:sz w:val="24"/>
          <w:szCs w:val="24"/>
        </w:rPr>
        <w:t>Допускается использование термина «отмена поручения», если такой термин используется Иностранным депозитарием, другим депозитарием, и указан в отчете</w:t>
      </w:r>
      <w:r w:rsidR="00567508" w:rsidRPr="00A073F9">
        <w:rPr>
          <w:sz w:val="24"/>
          <w:szCs w:val="24"/>
        </w:rPr>
        <w:t xml:space="preserve"> о</w:t>
      </w:r>
      <w:r w:rsidR="00604B39" w:rsidRPr="00A073F9">
        <w:rPr>
          <w:sz w:val="24"/>
          <w:szCs w:val="24"/>
        </w:rPr>
        <w:t xml:space="preserve"> неисполнении поручения Депозитария по Счету Депозитария. </w:t>
      </w:r>
      <w:r w:rsidRPr="00A073F9">
        <w:rPr>
          <w:sz w:val="24"/>
          <w:szCs w:val="24"/>
        </w:rPr>
        <w:t xml:space="preserve">При этом обязательства Депозитария по отношению к данному </w:t>
      </w:r>
      <w:r w:rsidR="00931807" w:rsidRPr="00A073F9">
        <w:rPr>
          <w:sz w:val="24"/>
          <w:szCs w:val="24"/>
        </w:rPr>
        <w:t>П</w:t>
      </w:r>
      <w:r w:rsidRPr="00A073F9">
        <w:rPr>
          <w:sz w:val="24"/>
          <w:szCs w:val="24"/>
        </w:rPr>
        <w:t xml:space="preserve">оручению Депонента </w:t>
      </w:r>
      <w:r w:rsidRPr="00A073F9">
        <w:rPr>
          <w:sz w:val="24"/>
          <w:szCs w:val="24"/>
        </w:rPr>
        <w:lastRenderedPageBreak/>
        <w:t xml:space="preserve">считаются выполненными. Оплата неисполненной по ошибке Депонента операции осуществляется Депонентом в соответствии с действующими порядком оплаты и тарифами оплаты услуг Депозитария. После устранения причин, повлекших за собой отказ в исполнении операции, Депонент должен предоставить в Депозитарий новое </w:t>
      </w:r>
      <w:r w:rsidR="00931807" w:rsidRPr="00A073F9">
        <w:rPr>
          <w:sz w:val="24"/>
          <w:szCs w:val="24"/>
        </w:rPr>
        <w:t>П</w:t>
      </w:r>
      <w:r w:rsidRPr="00A073F9">
        <w:rPr>
          <w:sz w:val="24"/>
          <w:szCs w:val="24"/>
        </w:rPr>
        <w:t>оручение.</w:t>
      </w:r>
    </w:p>
    <w:p w14:paraId="3859DFEA" w14:textId="77777777" w:rsidR="009D71FA" w:rsidRPr="00A073F9" w:rsidRDefault="009D71FA" w:rsidP="009D71FA">
      <w:pPr>
        <w:pStyle w:val="af5"/>
        <w:numPr>
          <w:ilvl w:val="1"/>
          <w:numId w:val="19"/>
        </w:numPr>
        <w:spacing w:before="120"/>
        <w:ind w:left="709" w:hanging="709"/>
        <w:jc w:val="both"/>
        <w:rPr>
          <w:sz w:val="24"/>
          <w:szCs w:val="24"/>
        </w:rPr>
      </w:pPr>
      <w:bookmarkStart w:id="13" w:name="_Toc451673628"/>
      <w:bookmarkStart w:id="14" w:name="_Toc452800818"/>
      <w:bookmarkStart w:id="15" w:name="_Toc502144494"/>
      <w:r w:rsidRPr="00A073F9">
        <w:rPr>
          <w:sz w:val="24"/>
          <w:szCs w:val="24"/>
        </w:rPr>
        <w:t xml:space="preserve">В соответствии с разрешением, выданным Депозитарию Правительственной комиссией по контролю за осуществлением иностранных инвестиций в Российской Федерации (далее – Разрешение), Депозитарий проводит операции на основании Поручений Депонентов, зарегистрированных в Депозитарии до даты, установленной Разрешением, в целях завершения расчетов по ценным бумагам, запрет на осуществление которых предусмотрен абзацем третьим подпункта «а» пункта 1 Указа Президента Российской Федерации от 01.03.2022 № 81. При совершении операций на основании встречных Поручений Депонента-отправителя и Депонента-получателя ценных бумаг условие о соблюдении конечной даты регистрации Поручений считается выполненным, если хотя бы одно из встречных Поручений зарегистрировано в Депозитарии до даты, установленной Разрешением, включительно. В соответствии с Разрешением операции проводятся до даты, установленной Разрешением. </w:t>
      </w:r>
    </w:p>
    <w:p w14:paraId="6AEFE24E" w14:textId="77777777" w:rsidR="009D71FA" w:rsidRPr="00A073F9" w:rsidRDefault="009D71FA" w:rsidP="009D71FA">
      <w:pPr>
        <w:pStyle w:val="af5"/>
        <w:spacing w:before="120"/>
        <w:ind w:left="709"/>
        <w:jc w:val="both"/>
        <w:rPr>
          <w:sz w:val="24"/>
          <w:szCs w:val="24"/>
        </w:rPr>
      </w:pPr>
      <w:r w:rsidRPr="00A073F9">
        <w:rPr>
          <w:sz w:val="24"/>
          <w:szCs w:val="24"/>
        </w:rPr>
        <w:t>Если Поручение было зарегистрировано до даты, установленной Разрешением, включительно, но период исполнения Поручения истек, период исполнения указанного Поручения считается продленным до даты, установленной для проведения операций Разрешением (условие о соблюдении конечной даты регистрации Поручений, установленной Разрешением, считается выполненным). При этом Депозитарий вправе:</w:t>
      </w:r>
    </w:p>
    <w:p w14:paraId="0FC9C36C" w14:textId="77777777" w:rsidR="009D71FA" w:rsidRPr="00A073F9" w:rsidRDefault="009D71FA" w:rsidP="009D71FA">
      <w:pPr>
        <w:pStyle w:val="af5"/>
        <w:spacing w:before="120"/>
        <w:ind w:left="709"/>
        <w:jc w:val="both"/>
        <w:rPr>
          <w:sz w:val="24"/>
          <w:szCs w:val="24"/>
        </w:rPr>
      </w:pPr>
      <w:r w:rsidRPr="00A073F9">
        <w:rPr>
          <w:sz w:val="24"/>
          <w:szCs w:val="24"/>
        </w:rPr>
        <w:t>- самостоятельно осуществить мероприятия в Системе депозитарного учета по продлению периода исполнения Поручения;</w:t>
      </w:r>
    </w:p>
    <w:p w14:paraId="46FB3D15" w14:textId="2D20F865" w:rsidR="009D71FA" w:rsidRPr="00A073F9" w:rsidRDefault="009D71FA" w:rsidP="009D71FA">
      <w:pPr>
        <w:pStyle w:val="af5"/>
        <w:spacing w:before="120"/>
        <w:ind w:left="709"/>
        <w:jc w:val="both"/>
        <w:rPr>
          <w:sz w:val="24"/>
          <w:szCs w:val="24"/>
        </w:rPr>
      </w:pPr>
      <w:r w:rsidRPr="00A073F9">
        <w:rPr>
          <w:sz w:val="24"/>
          <w:szCs w:val="24"/>
        </w:rPr>
        <w:t>- продлить период исполнения Поручений, по которым Депоненту был направлен отказ в исполнении Поручения, на основании предоставленного в Депозитарий нового Поручения, если в поле «Дополнительная информация» такого нового Поручения должен быть указан регистрационный номер неисполненного Поручения и дата его регистрации в Депозитарии.</w:t>
      </w:r>
    </w:p>
    <w:p w14:paraId="26FD7103" w14:textId="5046CB8A" w:rsidR="006704FA" w:rsidRPr="00A073F9" w:rsidRDefault="00424B27" w:rsidP="00EF357A">
      <w:pPr>
        <w:pStyle w:val="af5"/>
        <w:numPr>
          <w:ilvl w:val="1"/>
          <w:numId w:val="19"/>
        </w:numPr>
        <w:spacing w:before="120"/>
        <w:ind w:left="709" w:hanging="709"/>
        <w:jc w:val="both"/>
        <w:rPr>
          <w:sz w:val="24"/>
          <w:szCs w:val="24"/>
        </w:rPr>
      </w:pPr>
      <w:r w:rsidRPr="00A073F9">
        <w:rPr>
          <w:sz w:val="24"/>
          <w:szCs w:val="24"/>
        </w:rPr>
        <w:t>Сроки выполнения операций определены в пункте «Сроки выполнения операций» Условий.</w:t>
      </w:r>
      <w:bookmarkEnd w:id="13"/>
      <w:bookmarkEnd w:id="14"/>
      <w:bookmarkEnd w:id="15"/>
      <w:r w:rsidRPr="00A073F9">
        <w:rPr>
          <w:sz w:val="24"/>
          <w:szCs w:val="24"/>
        </w:rPr>
        <w:t xml:space="preserve"> В случаях, когда исполнение </w:t>
      </w:r>
      <w:r w:rsidR="00931807" w:rsidRPr="00A073F9">
        <w:rPr>
          <w:sz w:val="24"/>
          <w:szCs w:val="24"/>
        </w:rPr>
        <w:t>П</w:t>
      </w:r>
      <w:r w:rsidRPr="00A073F9">
        <w:rPr>
          <w:sz w:val="24"/>
          <w:szCs w:val="24"/>
        </w:rPr>
        <w:t xml:space="preserve">оручения Депонента связано с взаимодействием Депозитария с третьими лицами, Депозитарий вправе изменить время приема </w:t>
      </w:r>
      <w:r w:rsidR="00FC3D7F" w:rsidRPr="00A073F9">
        <w:rPr>
          <w:sz w:val="24"/>
          <w:szCs w:val="24"/>
        </w:rPr>
        <w:t>П</w:t>
      </w:r>
      <w:r w:rsidRPr="00A073F9">
        <w:rPr>
          <w:sz w:val="24"/>
          <w:szCs w:val="24"/>
        </w:rPr>
        <w:t>оручения, уведом</w:t>
      </w:r>
      <w:r w:rsidR="006C1370" w:rsidRPr="00A073F9">
        <w:rPr>
          <w:sz w:val="24"/>
          <w:szCs w:val="24"/>
        </w:rPr>
        <w:t>ив об этом Депонента</w:t>
      </w:r>
      <w:r w:rsidR="001F27CE" w:rsidRPr="00A073F9">
        <w:rPr>
          <w:sz w:val="24"/>
          <w:szCs w:val="24"/>
        </w:rPr>
        <w:t xml:space="preserve">, путем размещения указанной информации на </w:t>
      </w:r>
      <w:r w:rsidR="008B04EE" w:rsidRPr="00A073F9">
        <w:rPr>
          <w:sz w:val="24"/>
          <w:szCs w:val="24"/>
          <w:lang w:val="en-US"/>
        </w:rPr>
        <w:t>C</w:t>
      </w:r>
      <w:r w:rsidR="001F27CE" w:rsidRPr="00A073F9">
        <w:rPr>
          <w:sz w:val="24"/>
          <w:szCs w:val="24"/>
        </w:rPr>
        <w:t>айте</w:t>
      </w:r>
      <w:r w:rsidRPr="00A073F9">
        <w:rPr>
          <w:sz w:val="24"/>
          <w:szCs w:val="24"/>
        </w:rPr>
        <w:t xml:space="preserve">. </w:t>
      </w:r>
    </w:p>
    <w:p w14:paraId="63E5459F" w14:textId="14D57E15" w:rsidR="0067204F" w:rsidRPr="00A073F9" w:rsidRDefault="00DE593D" w:rsidP="00EF357A">
      <w:pPr>
        <w:pStyle w:val="af5"/>
        <w:numPr>
          <w:ilvl w:val="1"/>
          <w:numId w:val="19"/>
        </w:numPr>
        <w:spacing w:before="120"/>
        <w:ind w:left="709" w:hanging="709"/>
        <w:jc w:val="both"/>
        <w:rPr>
          <w:sz w:val="24"/>
          <w:szCs w:val="24"/>
        </w:rPr>
      </w:pPr>
      <w:r w:rsidRPr="00A073F9">
        <w:rPr>
          <w:sz w:val="24"/>
          <w:szCs w:val="24"/>
        </w:rPr>
        <w:t xml:space="preserve">Отчетные документы по результатам осуществленных в течение Операционного дня Депозитарных операций и иных процедур по Счетам депо номинального держателя выдаются Депонентам - номинальным держателям в рабочий день ее 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 </w:t>
      </w:r>
      <w:r w:rsidR="00424B27" w:rsidRPr="00A073F9">
        <w:rPr>
          <w:sz w:val="24"/>
          <w:szCs w:val="24"/>
        </w:rPr>
        <w:t xml:space="preserve">При оформлении отчетных документов, указанных в Приложении № 2 к Условиям и предоставляемых Депонентам на бумажном носителе, допускается использование факсимильного воспроизведения подписи уполномоченного работника Депозитария. Отчетные документы в виде электронных документов Депонент, </w:t>
      </w:r>
      <w:r w:rsidR="00445810" w:rsidRPr="00A073F9">
        <w:rPr>
          <w:sz w:val="24"/>
          <w:szCs w:val="24"/>
        </w:rPr>
        <w:t>заключивший</w:t>
      </w:r>
      <w:r w:rsidR="00424B27" w:rsidRPr="00A073F9">
        <w:rPr>
          <w:sz w:val="24"/>
          <w:szCs w:val="24"/>
        </w:rPr>
        <w:t xml:space="preserve"> </w:t>
      </w:r>
      <w:r w:rsidR="00445810" w:rsidRPr="00A073F9">
        <w:rPr>
          <w:sz w:val="24"/>
          <w:szCs w:val="24"/>
        </w:rPr>
        <w:t>Д</w:t>
      </w:r>
      <w:r w:rsidR="00424B27" w:rsidRPr="00A073F9">
        <w:rPr>
          <w:sz w:val="24"/>
          <w:szCs w:val="24"/>
        </w:rPr>
        <w:t>оговор</w:t>
      </w:r>
      <w:r w:rsidR="005E3578" w:rsidRPr="00A073F9">
        <w:rPr>
          <w:sz w:val="24"/>
          <w:szCs w:val="24"/>
        </w:rPr>
        <w:t xml:space="preserve"> </w:t>
      </w:r>
      <w:r w:rsidR="00445810" w:rsidRPr="00A073F9">
        <w:rPr>
          <w:sz w:val="24"/>
          <w:szCs w:val="24"/>
        </w:rPr>
        <w:t>ЭДО</w:t>
      </w:r>
      <w:r w:rsidR="00424B27" w:rsidRPr="00A073F9">
        <w:rPr>
          <w:sz w:val="24"/>
          <w:szCs w:val="24"/>
        </w:rPr>
        <w:t xml:space="preserve">, получает в день исполнения </w:t>
      </w:r>
      <w:r w:rsidR="00931807" w:rsidRPr="00A073F9">
        <w:rPr>
          <w:sz w:val="24"/>
          <w:szCs w:val="24"/>
        </w:rPr>
        <w:t>Д</w:t>
      </w:r>
      <w:r w:rsidR="00424B27" w:rsidRPr="00A073F9">
        <w:rPr>
          <w:sz w:val="24"/>
          <w:szCs w:val="24"/>
        </w:rPr>
        <w:t xml:space="preserve">епозитарной операции. </w:t>
      </w:r>
      <w:r w:rsidR="00424B27" w:rsidRPr="00A073F9">
        <w:rPr>
          <w:sz w:val="24"/>
          <w:szCs w:val="24"/>
        </w:rPr>
        <w:lastRenderedPageBreak/>
        <w:t xml:space="preserve">Если выдача отчета по результатам исполнения </w:t>
      </w:r>
      <w:r w:rsidR="00931807" w:rsidRPr="00A073F9">
        <w:rPr>
          <w:sz w:val="24"/>
          <w:szCs w:val="24"/>
        </w:rPr>
        <w:t xml:space="preserve">Депозитарной </w:t>
      </w:r>
      <w:r w:rsidR="00424B27" w:rsidRPr="00A073F9">
        <w:rPr>
          <w:sz w:val="24"/>
          <w:szCs w:val="24"/>
        </w:rPr>
        <w:t xml:space="preserve">операции в виде электронного документа стала невозможна, Депозитарий вправе завершить исполнение </w:t>
      </w:r>
      <w:r w:rsidR="00931807" w:rsidRPr="00A073F9">
        <w:rPr>
          <w:sz w:val="24"/>
          <w:szCs w:val="24"/>
        </w:rPr>
        <w:t xml:space="preserve">Депозитарной </w:t>
      </w:r>
      <w:r w:rsidR="00424B27" w:rsidRPr="00A073F9">
        <w:rPr>
          <w:sz w:val="24"/>
          <w:szCs w:val="24"/>
        </w:rPr>
        <w:t xml:space="preserve">операции, предоставив отчет на бумажном носителе (за исключением </w:t>
      </w:r>
      <w:r w:rsidR="005E3578" w:rsidRPr="00A073F9">
        <w:rPr>
          <w:sz w:val="24"/>
          <w:szCs w:val="24"/>
        </w:rPr>
        <w:t>Поручений (</w:t>
      </w:r>
      <w:r w:rsidR="00424B27" w:rsidRPr="00A073F9">
        <w:rPr>
          <w:sz w:val="24"/>
          <w:szCs w:val="24"/>
        </w:rPr>
        <w:t>информационных запросов</w:t>
      </w:r>
      <w:r w:rsidR="005E3578" w:rsidRPr="00A073F9">
        <w:rPr>
          <w:sz w:val="24"/>
          <w:szCs w:val="24"/>
        </w:rPr>
        <w:t>)</w:t>
      </w:r>
      <w:r w:rsidR="00424B27" w:rsidRPr="00A073F9">
        <w:rPr>
          <w:sz w:val="24"/>
          <w:szCs w:val="24"/>
        </w:rPr>
        <w:t xml:space="preserve"> с заданной периодичностью</w:t>
      </w:r>
      <w:r w:rsidR="005E3578" w:rsidRPr="00A073F9">
        <w:rPr>
          <w:sz w:val="24"/>
          <w:szCs w:val="24"/>
        </w:rPr>
        <w:t xml:space="preserve"> исполнения</w:t>
      </w:r>
      <w:r w:rsidR="00424B27" w:rsidRPr="00A073F9">
        <w:rPr>
          <w:sz w:val="24"/>
          <w:szCs w:val="24"/>
        </w:rPr>
        <w:t xml:space="preserve">) в порядке и сроки, предусмотренные для предоставления отчета на бумажном носителе. </w:t>
      </w:r>
    </w:p>
    <w:p w14:paraId="6DACDFAE" w14:textId="77777777" w:rsidR="006704FA" w:rsidRPr="00A073F9" w:rsidRDefault="00335B36" w:rsidP="00EF357A">
      <w:pPr>
        <w:pStyle w:val="af5"/>
        <w:numPr>
          <w:ilvl w:val="1"/>
          <w:numId w:val="19"/>
        </w:numPr>
        <w:spacing w:before="120"/>
        <w:ind w:left="709" w:hanging="709"/>
        <w:jc w:val="both"/>
        <w:rPr>
          <w:sz w:val="24"/>
          <w:szCs w:val="24"/>
        </w:rPr>
      </w:pPr>
      <w:r w:rsidRPr="00A073F9">
        <w:rPr>
          <w:sz w:val="24"/>
          <w:szCs w:val="24"/>
        </w:rPr>
        <w:t>В отчетах об операциях</w:t>
      </w:r>
      <w:r w:rsidR="00442F6C" w:rsidRPr="00A073F9">
        <w:rPr>
          <w:sz w:val="24"/>
          <w:szCs w:val="24"/>
        </w:rPr>
        <w:t xml:space="preserve"> по Счетам депо и выписках по Счетам депо содержится номер Счета депо, по котором</w:t>
      </w:r>
      <w:r w:rsidR="002F335E" w:rsidRPr="00A073F9">
        <w:rPr>
          <w:sz w:val="24"/>
          <w:szCs w:val="24"/>
        </w:rPr>
        <w:t>у</w:t>
      </w:r>
      <w:r w:rsidR="00442F6C" w:rsidRPr="00A073F9">
        <w:rPr>
          <w:sz w:val="24"/>
          <w:szCs w:val="24"/>
        </w:rPr>
        <w:t xml:space="preserve"> предоставляется </w:t>
      </w:r>
      <w:r w:rsidR="006236E4" w:rsidRPr="00A073F9">
        <w:rPr>
          <w:sz w:val="24"/>
          <w:szCs w:val="24"/>
        </w:rPr>
        <w:t xml:space="preserve">информация об операциях и об остатках ценных бумаг. </w:t>
      </w:r>
      <w:r w:rsidR="00CF2197" w:rsidRPr="00A073F9">
        <w:rPr>
          <w:sz w:val="24"/>
          <w:szCs w:val="24"/>
        </w:rPr>
        <w:t>Указание в отчетах об операциях и выписках в электронно</w:t>
      </w:r>
      <w:r w:rsidR="002A575C" w:rsidRPr="00A073F9">
        <w:rPr>
          <w:sz w:val="24"/>
          <w:szCs w:val="24"/>
        </w:rPr>
        <w:t>й</w:t>
      </w:r>
      <w:r w:rsidR="00CF2197" w:rsidRPr="00A073F9">
        <w:rPr>
          <w:sz w:val="24"/>
          <w:szCs w:val="24"/>
        </w:rPr>
        <w:t xml:space="preserve"> </w:t>
      </w:r>
      <w:r w:rsidR="002A575C" w:rsidRPr="00A073F9">
        <w:rPr>
          <w:sz w:val="24"/>
          <w:szCs w:val="24"/>
        </w:rPr>
        <w:t>форме</w:t>
      </w:r>
      <w:r w:rsidR="00CF2197" w:rsidRPr="00A073F9">
        <w:rPr>
          <w:sz w:val="24"/>
          <w:szCs w:val="24"/>
        </w:rPr>
        <w:t xml:space="preserve"> депозитарного кода (кода анкеты) Депонента, позволяющего однозначно идентифицировать Депонента, а в документах на бумажном носителе в дополнение к депозитарному коду указание также сокращенного наименования Депонента признается Сторонами равнозначным указанию</w:t>
      </w:r>
      <w:r w:rsidR="006236E4" w:rsidRPr="00A073F9">
        <w:rPr>
          <w:sz w:val="24"/>
          <w:szCs w:val="24"/>
        </w:rPr>
        <w:t xml:space="preserve"> полного фирменного наименования Депонента</w:t>
      </w:r>
      <w:r w:rsidR="0027692C" w:rsidRPr="00A073F9">
        <w:rPr>
          <w:sz w:val="24"/>
          <w:szCs w:val="24"/>
        </w:rPr>
        <w:t>.</w:t>
      </w:r>
    </w:p>
    <w:p w14:paraId="1C0E028F" w14:textId="552A49CB"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В том случае, если Депоненту, </w:t>
      </w:r>
      <w:r w:rsidR="00445810" w:rsidRPr="00A073F9">
        <w:rPr>
          <w:sz w:val="24"/>
          <w:szCs w:val="24"/>
        </w:rPr>
        <w:t>заключи</w:t>
      </w:r>
      <w:r w:rsidRPr="00A073F9">
        <w:rPr>
          <w:sz w:val="24"/>
          <w:szCs w:val="24"/>
        </w:rPr>
        <w:t xml:space="preserve">вшему с Депозитарием </w:t>
      </w:r>
      <w:r w:rsidR="00445810" w:rsidRPr="00A073F9">
        <w:rPr>
          <w:sz w:val="24"/>
          <w:szCs w:val="24"/>
        </w:rPr>
        <w:t>Д</w:t>
      </w:r>
      <w:r w:rsidRPr="00A073F9">
        <w:rPr>
          <w:sz w:val="24"/>
          <w:szCs w:val="24"/>
        </w:rPr>
        <w:t xml:space="preserve">оговор </w:t>
      </w:r>
      <w:r w:rsidR="00445810" w:rsidRPr="00A073F9">
        <w:rPr>
          <w:sz w:val="24"/>
          <w:szCs w:val="24"/>
        </w:rPr>
        <w:t>ЭДО</w:t>
      </w:r>
      <w:r w:rsidRPr="00A073F9">
        <w:rPr>
          <w:sz w:val="24"/>
          <w:szCs w:val="24"/>
        </w:rPr>
        <w:t xml:space="preserve">, помимо отчета в виде электронного документа необходим отчет на бумажном носителе, Депонент должен направить в Депозитарий </w:t>
      </w:r>
      <w:r w:rsidR="00B8274E" w:rsidRPr="00A073F9">
        <w:rPr>
          <w:sz w:val="24"/>
          <w:szCs w:val="24"/>
        </w:rPr>
        <w:t xml:space="preserve">Поручение (информационный </w:t>
      </w:r>
      <w:r w:rsidRPr="00A073F9">
        <w:rPr>
          <w:sz w:val="24"/>
          <w:szCs w:val="24"/>
        </w:rPr>
        <w:t>запрос</w:t>
      </w:r>
      <w:r w:rsidR="00B8274E" w:rsidRPr="00A073F9">
        <w:rPr>
          <w:sz w:val="24"/>
          <w:szCs w:val="24"/>
        </w:rPr>
        <w:t>)</w:t>
      </w:r>
      <w:r w:rsidRPr="00A073F9">
        <w:rPr>
          <w:sz w:val="24"/>
          <w:szCs w:val="24"/>
        </w:rPr>
        <w:t xml:space="preserve"> по форме IF04С с указанием отчетов, которые следует предоставить Депоненту на бумажном носителе. В этих случаях оплата за предоставление отчета на бумажном носителе осуществляется Депонентом в соответствии с действующими тарифами оплаты услуг Депозитария.</w:t>
      </w:r>
    </w:p>
    <w:p w14:paraId="6084F499"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Отчетные документы на бумажном носителе хранятся в </w:t>
      </w:r>
      <w:r w:rsidR="00B101B0" w:rsidRPr="00A073F9">
        <w:rPr>
          <w:sz w:val="24"/>
          <w:szCs w:val="24"/>
        </w:rPr>
        <w:t>Депозитарии</w:t>
      </w:r>
      <w:r w:rsidRPr="00A073F9">
        <w:rPr>
          <w:sz w:val="24"/>
          <w:szCs w:val="24"/>
        </w:rPr>
        <w:t xml:space="preserve"> в течение шести месяцев с момента их формирования Депозитарием в соответствии с Условиями. Для получения отчетных документов на бумажном носителе по истечении шести месяцев Депонент должен предоставить в Депозитарий запрос по форме IF04С.</w:t>
      </w:r>
    </w:p>
    <w:p w14:paraId="67A88AD0"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Допускается передача отчетов на бумажном носителе по </w:t>
      </w:r>
      <w:r w:rsidR="00B8274E" w:rsidRPr="00A073F9">
        <w:rPr>
          <w:sz w:val="24"/>
          <w:szCs w:val="24"/>
        </w:rPr>
        <w:t>Поручению (</w:t>
      </w:r>
      <w:r w:rsidRPr="00A073F9">
        <w:rPr>
          <w:sz w:val="24"/>
          <w:szCs w:val="24"/>
        </w:rPr>
        <w:t>информационному запросу</w:t>
      </w:r>
      <w:r w:rsidR="00B8274E" w:rsidRPr="00A073F9">
        <w:rPr>
          <w:sz w:val="24"/>
          <w:szCs w:val="24"/>
        </w:rPr>
        <w:t>)</w:t>
      </w:r>
      <w:r w:rsidRPr="00A073F9">
        <w:rPr>
          <w:sz w:val="24"/>
          <w:szCs w:val="24"/>
        </w:rPr>
        <w:t xml:space="preserve"> Депонента </w:t>
      </w:r>
      <w:r w:rsidR="00B8274E" w:rsidRPr="00A073F9">
        <w:rPr>
          <w:sz w:val="24"/>
          <w:szCs w:val="24"/>
        </w:rPr>
        <w:t>ино</w:t>
      </w:r>
      <w:r w:rsidRPr="00A073F9">
        <w:rPr>
          <w:sz w:val="24"/>
          <w:szCs w:val="24"/>
        </w:rPr>
        <w:t xml:space="preserve">му лицу, указанному Депонентом в запросе. В том случае, если необходимо, чтобы Депозитарий предоставил ранее сформированные отчеты по </w:t>
      </w:r>
      <w:r w:rsidR="005A7A61" w:rsidRPr="00A073F9">
        <w:rPr>
          <w:sz w:val="24"/>
          <w:szCs w:val="24"/>
        </w:rPr>
        <w:t>Поручению (</w:t>
      </w:r>
      <w:r w:rsidRPr="00A073F9">
        <w:rPr>
          <w:sz w:val="24"/>
          <w:szCs w:val="24"/>
        </w:rPr>
        <w:t>информационному запросу</w:t>
      </w:r>
      <w:r w:rsidR="005A7A61" w:rsidRPr="00A073F9">
        <w:rPr>
          <w:sz w:val="24"/>
          <w:szCs w:val="24"/>
        </w:rPr>
        <w:t>)</w:t>
      </w:r>
      <w:r w:rsidRPr="00A073F9">
        <w:rPr>
          <w:sz w:val="24"/>
          <w:szCs w:val="24"/>
        </w:rPr>
        <w:t xml:space="preserve"> Депонента </w:t>
      </w:r>
      <w:r w:rsidR="00B8274E" w:rsidRPr="00A073F9">
        <w:rPr>
          <w:sz w:val="24"/>
          <w:szCs w:val="24"/>
        </w:rPr>
        <w:t>ино</w:t>
      </w:r>
      <w:r w:rsidRPr="00A073F9">
        <w:rPr>
          <w:sz w:val="24"/>
          <w:szCs w:val="24"/>
        </w:rPr>
        <w:t xml:space="preserve">му лицу, Депонент должен предоставить в Депозитарий информационный запрос по форме IF04C на исполнение операции «Повторное предоставление отчета» (код операции - 4С) c обязательным указанием в запросе, какие отчеты должны быть предоставлены третьему лицу, наименования и адреса организации-получателя отчетов, а также фамилии, имени и отчества лица, на имя которого должны быть направлены указанные отчеты. </w:t>
      </w:r>
      <w:r w:rsidR="005A7A61" w:rsidRPr="00A073F9">
        <w:rPr>
          <w:sz w:val="24"/>
          <w:szCs w:val="24"/>
        </w:rPr>
        <w:t>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w:t>
      </w:r>
      <w:r w:rsidR="00B8274E" w:rsidRPr="00A073F9">
        <w:rPr>
          <w:sz w:val="24"/>
          <w:szCs w:val="24"/>
        </w:rPr>
        <w:t xml:space="preserve">те (Счетах) депо Депонента или об операциях по его Счету (Счетам) депо иным лицам. </w:t>
      </w:r>
      <w:r w:rsidRPr="00A073F9">
        <w:rPr>
          <w:sz w:val="24"/>
          <w:szCs w:val="24"/>
        </w:rPr>
        <w:t xml:space="preserve">По результатам исполнения операции Депоненту в установленном порядке предоставляется отчет по форме IS04С о том, что отчеты, предназначенные для отправки третьему лицу, сформированы и не позднее следующего рабочего дня будут доставлены на почту. Доставка отчетов третьему лицу осуществляется заказным письмом с уведомлением о вручении по адресу, указанному в информационном запросе Депонента. Ответственность за правильность указания наименования и адреса получателя несет Депонент. В том случае если отчеты не могут быть доставлены получателю в силу некорректного указания Депонентом </w:t>
      </w:r>
      <w:r w:rsidRPr="00A073F9">
        <w:rPr>
          <w:sz w:val="24"/>
          <w:szCs w:val="24"/>
        </w:rPr>
        <w:lastRenderedPageBreak/>
        <w:t>наименования и адреса получателя отчетов, а также по иным причинам, Депозитарий направляет Депоненту уведомление о невозможности доставки отчетов по форме GS036.</w:t>
      </w:r>
    </w:p>
    <w:p w14:paraId="47E249B8" w14:textId="0497A636" w:rsidR="009A474E" w:rsidRPr="00A073F9" w:rsidRDefault="009A474E" w:rsidP="00EF357A">
      <w:pPr>
        <w:pStyle w:val="af5"/>
        <w:numPr>
          <w:ilvl w:val="1"/>
          <w:numId w:val="19"/>
        </w:numPr>
        <w:spacing w:before="120"/>
        <w:ind w:left="709" w:hanging="709"/>
        <w:jc w:val="both"/>
        <w:rPr>
          <w:sz w:val="24"/>
          <w:szCs w:val="24"/>
        </w:rPr>
      </w:pPr>
      <w:r w:rsidRPr="00A073F9">
        <w:rPr>
          <w:sz w:val="24"/>
          <w:szCs w:val="24"/>
        </w:rPr>
        <w:t xml:space="preserve">Депонент вправе изменить стандартный порядок направления отчетов, предоставив в Депозитарий </w:t>
      </w:r>
      <w:r w:rsidR="00D447BE" w:rsidRPr="00A073F9">
        <w:rPr>
          <w:sz w:val="24"/>
          <w:szCs w:val="24"/>
        </w:rPr>
        <w:t>Поручение (</w:t>
      </w:r>
      <w:r w:rsidRPr="00A073F9">
        <w:rPr>
          <w:sz w:val="24"/>
          <w:szCs w:val="24"/>
        </w:rPr>
        <w:t>распоряжение</w:t>
      </w:r>
      <w:r w:rsidR="00D447BE" w:rsidRPr="00A073F9">
        <w:rPr>
          <w:sz w:val="24"/>
          <w:szCs w:val="24"/>
        </w:rPr>
        <w:t>)</w:t>
      </w:r>
      <w:r w:rsidRPr="00A073F9">
        <w:rPr>
          <w:sz w:val="24"/>
          <w:szCs w:val="24"/>
        </w:rPr>
        <w:t xml:space="preserve"> по форме GF097 на изменение порядка направления отчетных и других документов (код операции «Изменение порядка направления отчетных и других документов» - 97). Перечень отчетов, от получения которых может отказаться Депонент, размещен на </w:t>
      </w:r>
      <w:r w:rsidR="008B04EE" w:rsidRPr="00A073F9">
        <w:rPr>
          <w:sz w:val="24"/>
          <w:szCs w:val="24"/>
          <w:lang w:val="en-US"/>
        </w:rPr>
        <w:t>C</w:t>
      </w:r>
      <w:r w:rsidRPr="00A073F9">
        <w:rPr>
          <w:sz w:val="24"/>
          <w:szCs w:val="24"/>
        </w:rPr>
        <w:t xml:space="preserve">айте. В случае отказа Депонента от получения некоторых отчетов обязательства Депозитария, предусмотренные </w:t>
      </w:r>
      <w:r w:rsidR="00465D54" w:rsidRPr="00A073F9">
        <w:rPr>
          <w:sz w:val="24"/>
          <w:szCs w:val="24"/>
        </w:rPr>
        <w:t>Д</w:t>
      </w:r>
      <w:r w:rsidRPr="00A073F9">
        <w:rPr>
          <w:sz w:val="24"/>
          <w:szCs w:val="24"/>
        </w:rPr>
        <w:t xml:space="preserve">оговором, по предоставлению отчетов по результатам исполнения </w:t>
      </w:r>
      <w:r w:rsidR="00465D54" w:rsidRPr="00A073F9">
        <w:rPr>
          <w:sz w:val="24"/>
          <w:szCs w:val="24"/>
        </w:rPr>
        <w:t>Д</w:t>
      </w:r>
      <w:r w:rsidRPr="00A073F9">
        <w:rPr>
          <w:sz w:val="24"/>
          <w:szCs w:val="24"/>
        </w:rPr>
        <w:t>епозитарных операций считаются исполненными. Депонент вправе, в частности:</w:t>
      </w:r>
    </w:p>
    <w:p w14:paraId="4F32F0DC" w14:textId="71120E64" w:rsidR="009A474E" w:rsidRPr="00A073F9" w:rsidRDefault="009A474E" w:rsidP="00EF357A">
      <w:pPr>
        <w:widowControl w:val="0"/>
        <w:numPr>
          <w:ilvl w:val="0"/>
          <w:numId w:val="16"/>
        </w:numPr>
        <w:tabs>
          <w:tab w:val="clear" w:pos="360"/>
          <w:tab w:val="num" w:pos="-65"/>
        </w:tabs>
        <w:spacing w:before="120"/>
        <w:ind w:left="709"/>
        <w:jc w:val="both"/>
      </w:pPr>
      <w:r w:rsidRPr="00A073F9">
        <w:t xml:space="preserve">изменить </w:t>
      </w:r>
      <w:r w:rsidR="009D374B" w:rsidRPr="00A073F9">
        <w:rPr>
          <w:szCs w:val="24"/>
        </w:rPr>
        <w:t xml:space="preserve">определенные согласно </w:t>
      </w:r>
      <w:r w:rsidR="00445810" w:rsidRPr="00A073F9">
        <w:rPr>
          <w:szCs w:val="24"/>
        </w:rPr>
        <w:t>Д</w:t>
      </w:r>
      <w:r w:rsidR="00C014F7" w:rsidRPr="00A073F9">
        <w:rPr>
          <w:szCs w:val="24"/>
        </w:rPr>
        <w:t xml:space="preserve">оговору </w:t>
      </w:r>
      <w:r w:rsidR="00445810" w:rsidRPr="00A073F9">
        <w:rPr>
          <w:szCs w:val="24"/>
        </w:rPr>
        <w:t xml:space="preserve">ЭДО </w:t>
      </w:r>
      <w:r w:rsidRPr="00A073F9">
        <w:t>способ и адреса для отправки определенных типов отчетов, групп отчетов, отчетов по видам операций;</w:t>
      </w:r>
    </w:p>
    <w:p w14:paraId="704EF9AB"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отказаться от получения отчета конкретной формы;</w:t>
      </w:r>
    </w:p>
    <w:p w14:paraId="20CCF57B"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 xml:space="preserve">определить направление отчетов по </w:t>
      </w:r>
      <w:r w:rsidR="00465D54" w:rsidRPr="00A073F9">
        <w:t>С</w:t>
      </w:r>
      <w:r w:rsidRPr="00A073F9">
        <w:t xml:space="preserve">чету депо или по разделу </w:t>
      </w:r>
      <w:r w:rsidR="00465D54" w:rsidRPr="00A073F9">
        <w:t>С</w:t>
      </w:r>
      <w:r w:rsidRPr="00A073F9">
        <w:t>чета депо конкретному получателю;</w:t>
      </w:r>
    </w:p>
    <w:p w14:paraId="71F239EF"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указать адрес для направления отчета другому получателю отчета;</w:t>
      </w:r>
    </w:p>
    <w:p w14:paraId="74A58640"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определить получателя отчета и адрес получателя для направления ему копии отчета;</w:t>
      </w:r>
    </w:p>
    <w:p w14:paraId="0D1C2BFB"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определить направление групп отчетов по способу отправки и/или адресу отправки;</w:t>
      </w:r>
    </w:p>
    <w:p w14:paraId="0CCFF0DD"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определить направление отчета без шифрования на указанный Депонентом адрес;</w:t>
      </w:r>
    </w:p>
    <w:p w14:paraId="2057F600" w14:textId="77777777" w:rsidR="009A474E" w:rsidRPr="00A073F9" w:rsidRDefault="009A474E" w:rsidP="00EF357A">
      <w:pPr>
        <w:widowControl w:val="0"/>
        <w:numPr>
          <w:ilvl w:val="0"/>
          <w:numId w:val="16"/>
        </w:numPr>
        <w:tabs>
          <w:tab w:val="clear" w:pos="360"/>
          <w:tab w:val="num" w:pos="-65"/>
        </w:tabs>
        <w:spacing w:before="120"/>
        <w:ind w:left="709"/>
        <w:jc w:val="both"/>
      </w:pPr>
      <w:r w:rsidRPr="00A073F9">
        <w:t>определять направление отчетов по SWIFT.</w:t>
      </w:r>
    </w:p>
    <w:p w14:paraId="69851BD0" w14:textId="77777777" w:rsidR="009A474E" w:rsidRPr="00A073F9" w:rsidRDefault="009A474E" w:rsidP="00602CFF">
      <w:pPr>
        <w:pStyle w:val="BodyText21"/>
        <w:spacing w:before="120" w:after="0"/>
        <w:ind w:left="709" w:firstLine="0"/>
      </w:pPr>
      <w:r w:rsidRPr="00A073F9">
        <w:t>По результатам исполнения операции «Изменение порядка направления отчетных и других документов» Депоненту направляется отчет по форме GS097.</w:t>
      </w:r>
    </w:p>
    <w:p w14:paraId="3288F525" w14:textId="77777777" w:rsidR="009A474E" w:rsidRPr="00A073F9" w:rsidRDefault="009A474E" w:rsidP="00602CFF">
      <w:pPr>
        <w:pStyle w:val="BodyText21"/>
        <w:spacing w:before="120" w:after="0"/>
        <w:ind w:left="709" w:firstLine="0"/>
      </w:pPr>
      <w:r w:rsidRPr="00A073F9">
        <w:t xml:space="preserve">Предоставив </w:t>
      </w:r>
      <w:r w:rsidR="007D58D2" w:rsidRPr="00A073F9">
        <w:t>Поруч</w:t>
      </w:r>
      <w:r w:rsidRPr="00A073F9">
        <w:t xml:space="preserve">ение на исполнение операции «Изменение порядка направления отчетных и других документов», Депонент может также отказаться от получения сообщений с информацией о проведении </w:t>
      </w:r>
      <w:r w:rsidR="004658B4" w:rsidRPr="00A073F9">
        <w:t>К</w:t>
      </w:r>
      <w:r w:rsidRPr="00A073F9">
        <w:t>орпоративных действий.</w:t>
      </w:r>
    </w:p>
    <w:p w14:paraId="4B316C93" w14:textId="77777777" w:rsidR="00443DC3" w:rsidRPr="00A073F9" w:rsidRDefault="00443DC3" w:rsidP="00EF357A">
      <w:pPr>
        <w:pStyle w:val="af5"/>
        <w:numPr>
          <w:ilvl w:val="1"/>
          <w:numId w:val="19"/>
        </w:numPr>
        <w:spacing w:before="120"/>
        <w:ind w:left="709" w:hanging="709"/>
        <w:jc w:val="both"/>
        <w:rPr>
          <w:sz w:val="24"/>
          <w:szCs w:val="24"/>
        </w:rPr>
      </w:pPr>
      <w:r w:rsidRPr="00A073F9">
        <w:rPr>
          <w:sz w:val="24"/>
          <w:szCs w:val="24"/>
        </w:rPr>
        <w:t xml:space="preserve">Депонент вправе установить в </w:t>
      </w:r>
      <w:r w:rsidR="007D58D2" w:rsidRPr="00A073F9">
        <w:rPr>
          <w:sz w:val="24"/>
          <w:szCs w:val="24"/>
        </w:rPr>
        <w:t>П</w:t>
      </w:r>
      <w:r w:rsidRPr="00A073F9">
        <w:rPr>
          <w:sz w:val="24"/>
          <w:szCs w:val="24"/>
        </w:rPr>
        <w:t xml:space="preserve">оручениях на перевод ценных бумаг с подтверждением (код операции - 16) последовательность (приоритет) их исполнения: высокий, средний и низкий. Депонент также вправе установить единую последовательность исполнения </w:t>
      </w:r>
      <w:r w:rsidR="007D58D2" w:rsidRPr="00A073F9">
        <w:rPr>
          <w:sz w:val="24"/>
          <w:szCs w:val="24"/>
        </w:rPr>
        <w:t>П</w:t>
      </w:r>
      <w:r w:rsidRPr="00A073F9">
        <w:rPr>
          <w:sz w:val="24"/>
          <w:szCs w:val="24"/>
        </w:rPr>
        <w:t>оручений (код операции - 16) и клиринговых поручений (код операции – 19/0) (далее по тексту пунктов 2.</w:t>
      </w:r>
      <w:r w:rsidR="00361DD7" w:rsidRPr="00A073F9">
        <w:rPr>
          <w:sz w:val="24"/>
          <w:szCs w:val="24"/>
        </w:rPr>
        <w:t>1</w:t>
      </w:r>
      <w:r w:rsidRPr="00A073F9">
        <w:rPr>
          <w:sz w:val="24"/>
          <w:szCs w:val="24"/>
        </w:rPr>
        <w:t>7. и 2.</w:t>
      </w:r>
      <w:r w:rsidR="00361DD7" w:rsidRPr="00A073F9">
        <w:rPr>
          <w:sz w:val="24"/>
          <w:szCs w:val="24"/>
        </w:rPr>
        <w:t>1</w:t>
      </w:r>
      <w:r w:rsidRPr="00A073F9">
        <w:rPr>
          <w:sz w:val="24"/>
          <w:szCs w:val="24"/>
        </w:rPr>
        <w:t xml:space="preserve">8. Порядка указанные </w:t>
      </w:r>
      <w:r w:rsidR="007D58D2" w:rsidRPr="00A073F9">
        <w:rPr>
          <w:sz w:val="24"/>
          <w:szCs w:val="24"/>
        </w:rPr>
        <w:t>П</w:t>
      </w:r>
      <w:r w:rsidRPr="00A073F9">
        <w:rPr>
          <w:sz w:val="24"/>
          <w:szCs w:val="24"/>
        </w:rPr>
        <w:t xml:space="preserve">оручения и клиринговые поручения именуются как </w:t>
      </w:r>
      <w:r w:rsidR="007D58D2" w:rsidRPr="00A073F9">
        <w:rPr>
          <w:sz w:val="24"/>
          <w:szCs w:val="24"/>
        </w:rPr>
        <w:t>П</w:t>
      </w:r>
      <w:r w:rsidRPr="00A073F9">
        <w:rPr>
          <w:sz w:val="24"/>
          <w:szCs w:val="24"/>
        </w:rPr>
        <w:t xml:space="preserve">оручения). Поручения по операциям с кодами 16 и 19/0, по которым установлен низкий приоритет или приоритет не установлен, исполняются с низким приоритетом в стандартной последовательности исполнения </w:t>
      </w:r>
      <w:r w:rsidR="007D58D2" w:rsidRPr="00A073F9">
        <w:rPr>
          <w:sz w:val="24"/>
          <w:szCs w:val="24"/>
        </w:rPr>
        <w:t>П</w:t>
      </w:r>
      <w:r w:rsidRPr="00A073F9">
        <w:rPr>
          <w:sz w:val="24"/>
          <w:szCs w:val="24"/>
        </w:rPr>
        <w:t xml:space="preserve">оручений. При этом общая последовательность исполнения </w:t>
      </w:r>
      <w:r w:rsidR="007D58D2" w:rsidRPr="00A073F9">
        <w:rPr>
          <w:sz w:val="24"/>
          <w:szCs w:val="24"/>
        </w:rPr>
        <w:t>П</w:t>
      </w:r>
      <w:r w:rsidRPr="00A073F9">
        <w:rPr>
          <w:sz w:val="24"/>
          <w:szCs w:val="24"/>
        </w:rPr>
        <w:t xml:space="preserve">оручений будет следующая: сначала исполняются </w:t>
      </w:r>
      <w:r w:rsidR="007D58D2" w:rsidRPr="00A073F9">
        <w:rPr>
          <w:sz w:val="24"/>
          <w:szCs w:val="24"/>
        </w:rPr>
        <w:t>П</w:t>
      </w:r>
      <w:r w:rsidRPr="00A073F9">
        <w:rPr>
          <w:sz w:val="24"/>
          <w:szCs w:val="24"/>
        </w:rPr>
        <w:t>оручения, связанные с изменением остатков ценных бумаг (коды операций – 10, 20, 35, 36, 37 и т.д.</w:t>
      </w:r>
      <w:r w:rsidR="00A32C7B" w:rsidRPr="00A073F9">
        <w:rPr>
          <w:sz w:val="24"/>
          <w:szCs w:val="24"/>
        </w:rPr>
        <w:t>)</w:t>
      </w:r>
      <w:r w:rsidRPr="00A073F9">
        <w:rPr>
          <w:sz w:val="24"/>
          <w:szCs w:val="24"/>
        </w:rPr>
        <w:t xml:space="preserve">, а затем </w:t>
      </w:r>
      <w:r w:rsidR="007D58D2" w:rsidRPr="00A073F9">
        <w:rPr>
          <w:sz w:val="24"/>
          <w:szCs w:val="24"/>
        </w:rPr>
        <w:t>П</w:t>
      </w:r>
      <w:r w:rsidRPr="00A073F9">
        <w:rPr>
          <w:sz w:val="24"/>
          <w:szCs w:val="24"/>
        </w:rPr>
        <w:t>оручения с кодами операций 16 и 19/0 в последовательности, установленной в соответствии с заданными приоритетами (высокий, средний, низкий).</w:t>
      </w:r>
    </w:p>
    <w:p w14:paraId="421F1EF7" w14:textId="77777777" w:rsidR="00443DC3" w:rsidRPr="00A073F9" w:rsidRDefault="00443DC3" w:rsidP="00602CFF">
      <w:pPr>
        <w:pStyle w:val="BodyText21"/>
        <w:spacing w:before="120" w:after="0"/>
        <w:ind w:left="709" w:firstLine="0"/>
      </w:pPr>
      <w:r w:rsidRPr="00A073F9">
        <w:tab/>
        <w:t xml:space="preserve">Приоритет исполнения </w:t>
      </w:r>
      <w:r w:rsidR="007D58D2" w:rsidRPr="00A073F9">
        <w:t>П</w:t>
      </w:r>
      <w:r w:rsidRPr="00A073F9">
        <w:t xml:space="preserve">оручений может быть установлен в отношении </w:t>
      </w:r>
      <w:r w:rsidR="007D58D2" w:rsidRPr="00A073F9">
        <w:lastRenderedPageBreak/>
        <w:t>П</w:t>
      </w:r>
      <w:r w:rsidRPr="00A073F9">
        <w:t xml:space="preserve">оручений, предполагающих поставку ценных бумаг конкретного выпуска, предоставленных к конкретному разделу </w:t>
      </w:r>
      <w:r w:rsidR="001B50B6" w:rsidRPr="00A073F9">
        <w:t>С</w:t>
      </w:r>
      <w:r w:rsidRPr="00A073F9">
        <w:t xml:space="preserve">чета депо Депонента. Если Депонентом предоставлено несколько </w:t>
      </w:r>
      <w:r w:rsidR="007D58D2" w:rsidRPr="00A073F9">
        <w:t>П</w:t>
      </w:r>
      <w:r w:rsidRPr="00A073F9">
        <w:t xml:space="preserve">оручений с одинаковым приоритетом исполнения, в первую очередь начинают исполняться </w:t>
      </w:r>
      <w:r w:rsidR="007D58D2" w:rsidRPr="00A073F9">
        <w:t>П</w:t>
      </w:r>
      <w:r w:rsidRPr="00A073F9">
        <w:t xml:space="preserve">оручения с более ранней датой и временем расчета (начала исполнения </w:t>
      </w:r>
      <w:r w:rsidR="00FC3D7F" w:rsidRPr="00A073F9">
        <w:t>П</w:t>
      </w:r>
      <w:r w:rsidRPr="00A073F9">
        <w:t xml:space="preserve">оручения), а из этих </w:t>
      </w:r>
      <w:r w:rsidR="007D58D2" w:rsidRPr="00A073F9">
        <w:t>П</w:t>
      </w:r>
      <w:r w:rsidRPr="00A073F9">
        <w:t xml:space="preserve">оручений </w:t>
      </w:r>
      <w:r w:rsidR="007D58D2" w:rsidRPr="00A073F9">
        <w:t>П</w:t>
      </w:r>
      <w:r w:rsidRPr="00A073F9">
        <w:t xml:space="preserve">оручения с более ранней датой и временем регистрации </w:t>
      </w:r>
      <w:r w:rsidR="007D58D2" w:rsidRPr="00A073F9">
        <w:t>П</w:t>
      </w:r>
      <w:r w:rsidRPr="00A073F9">
        <w:t xml:space="preserve">оручения. Статус </w:t>
      </w:r>
      <w:r w:rsidR="007D58D2" w:rsidRPr="00A073F9">
        <w:t>П</w:t>
      </w:r>
      <w:r w:rsidRPr="00A073F9">
        <w:t xml:space="preserve">оручения должен быть «Для исполнения». </w:t>
      </w:r>
    </w:p>
    <w:p w14:paraId="3EF3C239" w14:textId="77777777" w:rsidR="00443DC3" w:rsidRPr="00A073F9" w:rsidRDefault="00443DC3" w:rsidP="00602CFF">
      <w:pPr>
        <w:pStyle w:val="BodyText21"/>
        <w:spacing w:before="120" w:after="0"/>
        <w:ind w:left="709" w:firstLine="0"/>
      </w:pPr>
      <w:r w:rsidRPr="00A073F9">
        <w:t xml:space="preserve">Для исполнения </w:t>
      </w:r>
      <w:r w:rsidR="007D58D2" w:rsidRPr="00A073F9">
        <w:t>П</w:t>
      </w:r>
      <w:r w:rsidRPr="00A073F9">
        <w:t xml:space="preserve">оручений с высоким приоритетом сначала резервируются ценные бумаги, учитываемые на разделе </w:t>
      </w:r>
      <w:r w:rsidR="007D58D2" w:rsidRPr="00A073F9">
        <w:t>С</w:t>
      </w:r>
      <w:r w:rsidRPr="00A073F9">
        <w:t xml:space="preserve">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w:t>
      </w:r>
      <w:r w:rsidR="00FC3D7F" w:rsidRPr="00A073F9">
        <w:t>П</w:t>
      </w:r>
      <w:r w:rsidRPr="00A073F9">
        <w:t xml:space="preserve">оручения количества ценных бумаг. При этом ценные бумаги, зарезервированные для исполнения первого стоящего в очереди </w:t>
      </w:r>
      <w:r w:rsidR="007D58D2" w:rsidRPr="00A073F9">
        <w:t>П</w:t>
      </w:r>
      <w:r w:rsidRPr="00A073F9">
        <w:t xml:space="preserve">оручения, не могут быть использованы для исполнения других </w:t>
      </w:r>
      <w:r w:rsidR="007D58D2" w:rsidRPr="00A073F9">
        <w:t>П</w:t>
      </w:r>
      <w:r w:rsidRPr="00A073F9">
        <w:t>оручений на поставку ценных бумаг, в том числе с высоким приоритетом.</w:t>
      </w:r>
    </w:p>
    <w:p w14:paraId="286ECC0A" w14:textId="77777777" w:rsidR="00443DC3" w:rsidRPr="00A073F9" w:rsidRDefault="00443DC3" w:rsidP="00602CFF">
      <w:pPr>
        <w:pStyle w:val="BodyText21"/>
        <w:spacing w:before="120" w:after="0"/>
        <w:ind w:left="709" w:firstLine="0"/>
      </w:pPr>
      <w:r w:rsidRPr="00A073F9">
        <w:t xml:space="preserve">После исполнения всех </w:t>
      </w:r>
      <w:r w:rsidR="007D58D2" w:rsidRPr="00A073F9">
        <w:t>П</w:t>
      </w:r>
      <w:r w:rsidRPr="00A073F9">
        <w:t xml:space="preserve">оручений с высоким приоритетом исполняются </w:t>
      </w:r>
      <w:r w:rsidR="007D58D2" w:rsidRPr="00A073F9">
        <w:t>П</w:t>
      </w:r>
      <w:r w:rsidRPr="00A073F9">
        <w:t xml:space="preserve">оручения со средним приоритетом. Ценные бумаги под их исполнение также резервируются. Если исполнение первого стоящего в очереди </w:t>
      </w:r>
      <w:r w:rsidR="007D58D2" w:rsidRPr="00A073F9">
        <w:t>П</w:t>
      </w:r>
      <w:r w:rsidRPr="00A073F9">
        <w:t xml:space="preserve">оручения невозможно, ценные бумаги могут быть использованы для исполнения следующих </w:t>
      </w:r>
      <w:r w:rsidR="007D58D2" w:rsidRPr="00A073F9">
        <w:t>П</w:t>
      </w:r>
      <w:r w:rsidRPr="00A073F9">
        <w:t>оручений со средним приоритетом.</w:t>
      </w:r>
    </w:p>
    <w:p w14:paraId="3D96727A" w14:textId="77777777" w:rsidR="00443DC3" w:rsidRPr="00A073F9" w:rsidRDefault="00443DC3" w:rsidP="00602CFF">
      <w:pPr>
        <w:pStyle w:val="BodyText21"/>
        <w:spacing w:before="120" w:after="0"/>
        <w:ind w:left="709" w:firstLine="0"/>
      </w:pPr>
      <w:r w:rsidRPr="00A073F9">
        <w:t xml:space="preserve">При невозможности исполнения </w:t>
      </w:r>
      <w:r w:rsidR="007D58D2" w:rsidRPr="00A073F9">
        <w:t>П</w:t>
      </w:r>
      <w:r w:rsidRPr="00A073F9">
        <w:t xml:space="preserve">оручений со средним приоритетом, зарезервированные ценные бумаги могут быть списаны при исполнении </w:t>
      </w:r>
      <w:r w:rsidR="007D58D2" w:rsidRPr="00A073F9">
        <w:t>П</w:t>
      </w:r>
      <w:r w:rsidRPr="00A073F9">
        <w:t>оручений с низким приоритетом. На следующий Операционный день резервирование будет возобновлено.</w:t>
      </w:r>
    </w:p>
    <w:p w14:paraId="4FB279CD" w14:textId="77777777" w:rsidR="00443DC3" w:rsidRPr="00A073F9" w:rsidRDefault="00443DC3" w:rsidP="00602CFF">
      <w:pPr>
        <w:pStyle w:val="BodyText21"/>
        <w:spacing w:before="120" w:after="0"/>
        <w:ind w:left="709" w:firstLine="0"/>
        <w:rPr>
          <w:spacing w:val="2"/>
          <w:position w:val="2"/>
        </w:rPr>
      </w:pPr>
      <w:r w:rsidRPr="00A073F9">
        <w:t xml:space="preserve">Депонент вправе изменить ранее установленный приоритет исполнения </w:t>
      </w:r>
      <w:r w:rsidR="005C465F" w:rsidRPr="00A073F9">
        <w:t>П</w:t>
      </w:r>
      <w:r w:rsidRPr="00A073F9">
        <w:t xml:space="preserve">оручения, предоставив в Депозитарий </w:t>
      </w:r>
      <w:r w:rsidR="005C465F" w:rsidRPr="00A073F9">
        <w:t>П</w:t>
      </w:r>
      <w:r w:rsidRPr="00A073F9">
        <w:t xml:space="preserve">оручение по форме MF530. В случае изменения у приоритетного </w:t>
      </w:r>
      <w:r w:rsidR="005C465F" w:rsidRPr="00A073F9">
        <w:t>П</w:t>
      </w:r>
      <w:r w:rsidRPr="00A073F9">
        <w:t>оручения, для исполнения которого были зарезервированы ценные бумаги, статуса «Для исполнения» на статус «Для сверки», резервирование актива снимается</w:t>
      </w:r>
      <w:r w:rsidRPr="00A073F9">
        <w:rPr>
          <w:spacing w:val="2"/>
          <w:position w:val="2"/>
        </w:rPr>
        <w:t>.</w:t>
      </w:r>
    </w:p>
    <w:p w14:paraId="0CF79241" w14:textId="77777777" w:rsidR="00443DC3" w:rsidRPr="00A073F9" w:rsidRDefault="00443DC3" w:rsidP="00EF357A">
      <w:pPr>
        <w:pStyle w:val="af5"/>
        <w:numPr>
          <w:ilvl w:val="1"/>
          <w:numId w:val="19"/>
        </w:numPr>
        <w:spacing w:before="120"/>
        <w:ind w:left="709" w:hanging="709"/>
        <w:jc w:val="both"/>
        <w:rPr>
          <w:sz w:val="24"/>
          <w:szCs w:val="24"/>
        </w:rPr>
      </w:pPr>
      <w:r w:rsidRPr="00A073F9">
        <w:rPr>
          <w:sz w:val="24"/>
          <w:szCs w:val="24"/>
        </w:rPr>
        <w:t xml:space="preserve">Депонент вправе объединить несколько </w:t>
      </w:r>
      <w:r w:rsidR="005C465F" w:rsidRPr="00A073F9">
        <w:rPr>
          <w:sz w:val="24"/>
          <w:szCs w:val="24"/>
        </w:rPr>
        <w:t>П</w:t>
      </w:r>
      <w:r w:rsidRPr="00A073F9">
        <w:rPr>
          <w:sz w:val="24"/>
          <w:szCs w:val="24"/>
        </w:rPr>
        <w:t xml:space="preserve">оручений в группу (пул) с заданной последовательностью исполнения входящих в группу (пул) </w:t>
      </w:r>
      <w:r w:rsidR="005C465F" w:rsidRPr="00A073F9">
        <w:rPr>
          <w:sz w:val="24"/>
          <w:szCs w:val="24"/>
        </w:rPr>
        <w:t>П</w:t>
      </w:r>
      <w:r w:rsidRPr="00A073F9">
        <w:rPr>
          <w:sz w:val="24"/>
          <w:szCs w:val="24"/>
        </w:rPr>
        <w:t xml:space="preserve">оручений, в рамках которой выстраивается последовательность исполнения </w:t>
      </w:r>
      <w:r w:rsidR="005C465F" w:rsidRPr="00A073F9">
        <w:rPr>
          <w:sz w:val="24"/>
          <w:szCs w:val="24"/>
        </w:rPr>
        <w:t>П</w:t>
      </w:r>
      <w:r w:rsidRPr="00A073F9">
        <w:rPr>
          <w:sz w:val="24"/>
          <w:szCs w:val="24"/>
        </w:rPr>
        <w:t xml:space="preserve">оручений в соответствии с заданными в </w:t>
      </w:r>
      <w:r w:rsidR="005C465F" w:rsidRPr="00A073F9">
        <w:rPr>
          <w:sz w:val="24"/>
          <w:szCs w:val="24"/>
        </w:rPr>
        <w:t>П</w:t>
      </w:r>
      <w:r w:rsidRPr="00A073F9">
        <w:rPr>
          <w:sz w:val="24"/>
          <w:szCs w:val="24"/>
        </w:rPr>
        <w:t>оручениях условиями (Linked transactions).</w:t>
      </w:r>
    </w:p>
    <w:p w14:paraId="10B286DB" w14:textId="77777777" w:rsidR="00443DC3" w:rsidRPr="00A073F9" w:rsidRDefault="00443DC3" w:rsidP="00602CFF">
      <w:pPr>
        <w:pStyle w:val="BodyText21"/>
        <w:spacing w:before="120" w:after="0"/>
        <w:ind w:left="709" w:firstLine="0"/>
      </w:pPr>
      <w:r w:rsidRPr="00A073F9">
        <w:t xml:space="preserve">В один пул могут быть включены </w:t>
      </w:r>
      <w:r w:rsidR="005C465F" w:rsidRPr="00A073F9">
        <w:t>П</w:t>
      </w:r>
      <w:r w:rsidRPr="00A073F9">
        <w:t xml:space="preserve">оручения (коды операций - 16 и 16/1) и клиринговые поручения (коды операций – 19/0 и 19/1). Депоненты вправе объединять </w:t>
      </w:r>
      <w:r w:rsidR="005C465F" w:rsidRPr="00A073F9">
        <w:t>П</w:t>
      </w:r>
      <w:r w:rsidRPr="00A073F9">
        <w:t>оручения в пулы следующих видов:</w:t>
      </w:r>
    </w:p>
    <w:p w14:paraId="2BEC3EBA" w14:textId="77777777" w:rsidR="00443DC3" w:rsidRPr="00A073F9" w:rsidRDefault="00443DC3" w:rsidP="00EF357A">
      <w:pPr>
        <w:widowControl w:val="0"/>
        <w:numPr>
          <w:ilvl w:val="0"/>
          <w:numId w:val="16"/>
        </w:numPr>
        <w:tabs>
          <w:tab w:val="clear" w:pos="360"/>
          <w:tab w:val="num" w:pos="-65"/>
        </w:tabs>
        <w:spacing w:before="120"/>
        <w:ind w:left="709"/>
        <w:jc w:val="both"/>
      </w:pPr>
      <w:r w:rsidRPr="00A073F9">
        <w:t xml:space="preserve">DCR (Delivery Contingent on Receipt) – поставка ценных бумаг после получения, когда исполнение </w:t>
      </w:r>
      <w:r w:rsidR="005C465F" w:rsidRPr="00A073F9">
        <w:t>П</w:t>
      </w:r>
      <w:r w:rsidRPr="00A073F9">
        <w:t xml:space="preserve">оручений на поставку ценных бумаг (2-я часть пула) может быть произведено только при исполнении всех </w:t>
      </w:r>
      <w:r w:rsidR="005C465F" w:rsidRPr="00A073F9">
        <w:t>П</w:t>
      </w:r>
      <w:r w:rsidRPr="00A073F9">
        <w:t>оручений на зачисление ценных бумаг (1-я часть пула);</w:t>
      </w:r>
    </w:p>
    <w:p w14:paraId="212F1DC5" w14:textId="77777777" w:rsidR="00443DC3" w:rsidRPr="00A073F9" w:rsidRDefault="00443DC3" w:rsidP="00EF357A">
      <w:pPr>
        <w:widowControl w:val="0"/>
        <w:numPr>
          <w:ilvl w:val="0"/>
          <w:numId w:val="16"/>
        </w:numPr>
        <w:tabs>
          <w:tab w:val="clear" w:pos="360"/>
          <w:tab w:val="num" w:pos="-65"/>
        </w:tabs>
        <w:spacing w:before="120"/>
        <w:ind w:left="709"/>
        <w:jc w:val="both"/>
      </w:pPr>
      <w:r w:rsidRPr="00A073F9">
        <w:t xml:space="preserve">RCD (Receipt Contingent on Delivery) – получение ценных бумаг после поставки, когда исполнение </w:t>
      </w:r>
      <w:r w:rsidR="005C465F" w:rsidRPr="00A073F9">
        <w:t>П</w:t>
      </w:r>
      <w:r w:rsidRPr="00A073F9">
        <w:t xml:space="preserve">оручений на зачисление ценных бумаг (2-я часть пула) может быть осуществлено только при исполнении всех </w:t>
      </w:r>
      <w:r w:rsidR="005C465F" w:rsidRPr="00A073F9">
        <w:t>П</w:t>
      </w:r>
      <w:r w:rsidRPr="00A073F9">
        <w:t>оручений на поставку ценных бумаг (1-я часть пула).</w:t>
      </w:r>
    </w:p>
    <w:p w14:paraId="2795CAE3" w14:textId="77777777" w:rsidR="00443DC3" w:rsidRPr="00A073F9" w:rsidRDefault="00443DC3" w:rsidP="00602CFF">
      <w:pPr>
        <w:pStyle w:val="BodyText21"/>
        <w:spacing w:before="120" w:after="0"/>
        <w:ind w:left="709" w:firstLine="0"/>
      </w:pPr>
      <w:r w:rsidRPr="00A073F9">
        <w:t xml:space="preserve">Пул считается сформированным, когда количество полученных </w:t>
      </w:r>
      <w:r w:rsidR="005C465F" w:rsidRPr="00A073F9">
        <w:t>П</w:t>
      </w:r>
      <w:r w:rsidRPr="00A073F9">
        <w:t xml:space="preserve">оручений </w:t>
      </w:r>
      <w:r w:rsidRPr="00A073F9">
        <w:lastRenderedPageBreak/>
        <w:t xml:space="preserve">соответствует количеству, указанному в поле «Количество </w:t>
      </w:r>
      <w:r w:rsidR="00FC3D7F" w:rsidRPr="00A073F9">
        <w:t>П</w:t>
      </w:r>
      <w:r w:rsidRPr="00A073F9">
        <w:t xml:space="preserve">оручений в пуле», и получены все </w:t>
      </w:r>
      <w:r w:rsidR="005C465F" w:rsidRPr="00A073F9">
        <w:t>П</w:t>
      </w:r>
      <w:r w:rsidRPr="00A073F9">
        <w:t xml:space="preserve">оручения, которые должны быть включены в пул. Каждому </w:t>
      </w:r>
      <w:r w:rsidR="005C465F" w:rsidRPr="00A073F9">
        <w:t>П</w:t>
      </w:r>
      <w:r w:rsidRPr="00A073F9">
        <w:t xml:space="preserve">оручению в пуле может быть установлен приоритет: высокий, средний или низкий. Не допускается включение в один пул встречных </w:t>
      </w:r>
      <w:r w:rsidR="005C465F" w:rsidRPr="00A073F9">
        <w:t>П</w:t>
      </w:r>
      <w:r w:rsidRPr="00A073F9">
        <w:t xml:space="preserve">оручений по отношению друг к другу одного и того же Депонента (по одному депозитарному коду этого Депонента). Сформированный пул не может быть расформирован. Каждое </w:t>
      </w:r>
      <w:r w:rsidR="005C465F" w:rsidRPr="00A073F9">
        <w:t>П</w:t>
      </w:r>
      <w:r w:rsidRPr="00A073F9">
        <w:t xml:space="preserve">оручение, входящее в пул, формирование которого завершено, начинает исполняться в дату начала исполнения, указанную в этом </w:t>
      </w:r>
      <w:r w:rsidR="005C465F" w:rsidRPr="00A073F9">
        <w:t>П</w:t>
      </w:r>
      <w:r w:rsidRPr="00A073F9">
        <w:t xml:space="preserve">оручении, с учетом установленного приоритета исполнения </w:t>
      </w:r>
      <w:r w:rsidR="005C465F" w:rsidRPr="00A073F9">
        <w:t>П</w:t>
      </w:r>
      <w:r w:rsidRPr="00A073F9">
        <w:t xml:space="preserve">оручения в пуле. До завершения формирования пула </w:t>
      </w:r>
      <w:r w:rsidR="005C465F" w:rsidRPr="00A073F9">
        <w:t>П</w:t>
      </w:r>
      <w:r w:rsidRPr="00A073F9">
        <w:t>оручения, включенные в пул, на исполнение не направляются.</w:t>
      </w:r>
    </w:p>
    <w:p w14:paraId="38952269" w14:textId="77777777" w:rsidR="00443DC3" w:rsidRPr="00A073F9" w:rsidRDefault="00443DC3" w:rsidP="00602CFF">
      <w:pPr>
        <w:pStyle w:val="BodyText21"/>
        <w:spacing w:before="120" w:after="0"/>
        <w:ind w:left="709" w:firstLine="0"/>
      </w:pPr>
      <w:r w:rsidRPr="00A073F9">
        <w:t xml:space="preserve">Чтобы полученные ценные бумаги или денежные средства были зарезервированы для последующей поставки, необходимо подавать пары </w:t>
      </w:r>
      <w:r w:rsidR="005C465F" w:rsidRPr="00A073F9">
        <w:t>П</w:t>
      </w:r>
      <w:r w:rsidRPr="00A073F9">
        <w:t xml:space="preserve">оручений на списание и зачисление ценных бумаг одного выпуска, к одному разделу </w:t>
      </w:r>
      <w:r w:rsidR="005C465F" w:rsidRPr="00A073F9">
        <w:t>С</w:t>
      </w:r>
      <w:r w:rsidRPr="00A073F9">
        <w:t xml:space="preserve">чета депо или к одному банковскому счету. В случае если счета списания и зачисления активов разные, сначала исполняются </w:t>
      </w:r>
      <w:r w:rsidR="005C465F" w:rsidRPr="00A073F9">
        <w:t>П</w:t>
      </w:r>
      <w:r w:rsidRPr="00A073F9">
        <w:t>оручения из первой части пула, а затем из второй, при этом резервирование ценных бумаг или денежных средств в рамках пула не производится.</w:t>
      </w:r>
    </w:p>
    <w:p w14:paraId="4C55D59C" w14:textId="77777777" w:rsidR="00443DC3" w:rsidRPr="00A073F9" w:rsidRDefault="00443DC3" w:rsidP="00602CFF">
      <w:pPr>
        <w:pStyle w:val="BodyText21"/>
        <w:spacing w:before="120" w:after="0"/>
        <w:ind w:left="709" w:firstLine="0"/>
      </w:pPr>
      <w:r w:rsidRPr="00A073F9">
        <w:t xml:space="preserve">В случае если пул состоит из </w:t>
      </w:r>
      <w:r w:rsidR="005C465F" w:rsidRPr="00A073F9">
        <w:t>П</w:t>
      </w:r>
      <w:r w:rsidRPr="00A073F9">
        <w:t xml:space="preserve">оручений одной направленности, </w:t>
      </w:r>
      <w:r w:rsidR="005C465F" w:rsidRPr="00A073F9">
        <w:t>П</w:t>
      </w:r>
      <w:r w:rsidRPr="00A073F9">
        <w:t>оручения исполняются без резервирования ценных бумаг или денежных средств.</w:t>
      </w:r>
    </w:p>
    <w:p w14:paraId="13F095BF" w14:textId="77777777" w:rsidR="00443DC3" w:rsidRPr="00A073F9" w:rsidRDefault="00443DC3" w:rsidP="00602CFF">
      <w:pPr>
        <w:pStyle w:val="BodyText21"/>
        <w:spacing w:before="120" w:after="0"/>
        <w:ind w:left="709" w:firstLine="0"/>
      </w:pPr>
      <w:r w:rsidRPr="00A073F9">
        <w:t xml:space="preserve">Резервирование ценных бумаг или денежных средств, полученных в рамках исполнения </w:t>
      </w:r>
      <w:r w:rsidR="005C465F" w:rsidRPr="00A073F9">
        <w:t>П</w:t>
      </w:r>
      <w:r w:rsidRPr="00A073F9">
        <w:t xml:space="preserve">оручений из первой части пула осуществляется, не ожидая даты/времени начала исполнения </w:t>
      </w:r>
      <w:r w:rsidR="005C465F" w:rsidRPr="00A073F9">
        <w:t>П</w:t>
      </w:r>
      <w:r w:rsidRPr="00A073F9">
        <w:t>оручения из второй части пула</w:t>
      </w:r>
      <w:r w:rsidR="00D447BE" w:rsidRPr="00A073F9">
        <w:t>.</w:t>
      </w:r>
    </w:p>
    <w:p w14:paraId="0FAD6C39" w14:textId="77777777" w:rsidR="00443DC3" w:rsidRPr="00A073F9" w:rsidRDefault="00443DC3" w:rsidP="00602CFF">
      <w:pPr>
        <w:pStyle w:val="BodyText21"/>
        <w:spacing w:before="120" w:after="0"/>
        <w:ind w:left="709" w:firstLine="0"/>
      </w:pPr>
      <w:r w:rsidRPr="00A073F9">
        <w:t xml:space="preserve">Резервирование ценных бумаг или денежных средств, полученных в рамках исполнения </w:t>
      </w:r>
      <w:r w:rsidR="005C465F" w:rsidRPr="00A073F9">
        <w:t>П</w:t>
      </w:r>
      <w:r w:rsidRPr="00A073F9">
        <w:t xml:space="preserve">оручений из первой части пула осуществляется для </w:t>
      </w:r>
      <w:r w:rsidR="005C465F" w:rsidRPr="00A073F9">
        <w:t>П</w:t>
      </w:r>
      <w:r w:rsidRPr="00A073F9">
        <w:t>оручений из второй части пула вне зависимости от их статуса «Для сверки» или «Для исполнения».</w:t>
      </w:r>
    </w:p>
    <w:p w14:paraId="0B1D8427" w14:textId="77777777" w:rsidR="00443DC3" w:rsidRPr="00A073F9" w:rsidRDefault="00443DC3" w:rsidP="00602CFF">
      <w:pPr>
        <w:pStyle w:val="BodyText21"/>
        <w:spacing w:before="120" w:after="0"/>
        <w:ind w:left="709" w:firstLine="0"/>
      </w:pPr>
      <w:r w:rsidRPr="00A073F9">
        <w:t xml:space="preserve">Допускается отмена неисполненных </w:t>
      </w:r>
      <w:r w:rsidR="005C465F" w:rsidRPr="00A073F9">
        <w:t>П</w:t>
      </w:r>
      <w:r w:rsidRPr="00A073F9">
        <w:t xml:space="preserve">оручений, включенных в пул. Отмена </w:t>
      </w:r>
      <w:r w:rsidR="005C465F" w:rsidRPr="00A073F9">
        <w:t>П</w:t>
      </w:r>
      <w:r w:rsidRPr="00A073F9">
        <w:t xml:space="preserve">оручения не приводит к расформированию пула. Остальные </w:t>
      </w:r>
      <w:r w:rsidR="005C465F" w:rsidRPr="00A073F9">
        <w:t>П</w:t>
      </w:r>
      <w:r w:rsidRPr="00A073F9">
        <w:t xml:space="preserve">оручения остаются связанными в пуле и исполняются по правилам пула. </w:t>
      </w:r>
    </w:p>
    <w:p w14:paraId="06637D8D" w14:textId="77777777" w:rsidR="00443DC3" w:rsidRPr="00A073F9" w:rsidRDefault="00443DC3" w:rsidP="00602CFF">
      <w:pPr>
        <w:pStyle w:val="BodyText21"/>
        <w:spacing w:before="120" w:after="0"/>
        <w:ind w:left="709" w:firstLine="0"/>
      </w:pPr>
      <w:r w:rsidRPr="00A073F9">
        <w:t xml:space="preserve">Допускается замена </w:t>
      </w:r>
      <w:r w:rsidR="005C465F" w:rsidRPr="00A073F9">
        <w:t>П</w:t>
      </w:r>
      <w:r w:rsidRPr="00A073F9">
        <w:t xml:space="preserve">оручения в пуле с одновременной отменой заменяемого </w:t>
      </w:r>
      <w:r w:rsidR="005C465F" w:rsidRPr="00A073F9">
        <w:t>П</w:t>
      </w:r>
      <w:r w:rsidRPr="00A073F9">
        <w:t xml:space="preserve">оручения. Для замены необходимо направить новое </w:t>
      </w:r>
      <w:r w:rsidR="005C465F" w:rsidRPr="00A073F9">
        <w:t>П</w:t>
      </w:r>
      <w:r w:rsidRPr="00A073F9">
        <w:t xml:space="preserve">оручение той же направленности, что отменяемое </w:t>
      </w:r>
      <w:r w:rsidR="005C465F" w:rsidRPr="00A073F9">
        <w:t>П</w:t>
      </w:r>
      <w:r w:rsidRPr="00A073F9">
        <w:t xml:space="preserve">оручение: на поставку или на получение ценных бумаг, у которых одновременно совпадают значения следующих полей: «Номер пула», «Вид пула», «Количество </w:t>
      </w:r>
      <w:r w:rsidR="00FC3D7F" w:rsidRPr="00A073F9">
        <w:t>П</w:t>
      </w:r>
      <w:r w:rsidRPr="00A073F9">
        <w:t xml:space="preserve">оручений в пуле», «Порядковый номер </w:t>
      </w:r>
      <w:r w:rsidR="00FC3D7F" w:rsidRPr="00A073F9">
        <w:t>П</w:t>
      </w:r>
      <w:r w:rsidRPr="00A073F9">
        <w:t xml:space="preserve">оручения в пуле». Замена </w:t>
      </w:r>
      <w:r w:rsidR="005C465F" w:rsidRPr="00A073F9">
        <w:t>П</w:t>
      </w:r>
      <w:r w:rsidRPr="00A073F9">
        <w:t xml:space="preserve">оручений возможна до тех пор, пока не исполнены все </w:t>
      </w:r>
      <w:r w:rsidR="005C465F" w:rsidRPr="00A073F9">
        <w:t>П</w:t>
      </w:r>
      <w:r w:rsidRPr="00A073F9">
        <w:t xml:space="preserve">оручения, входящие в ту часть пула, что и заменяемое </w:t>
      </w:r>
      <w:r w:rsidR="005C465F" w:rsidRPr="00A073F9">
        <w:t>П</w:t>
      </w:r>
      <w:r w:rsidRPr="00A073F9">
        <w:t xml:space="preserve">оручение. При замене </w:t>
      </w:r>
      <w:r w:rsidR="005C465F" w:rsidRPr="00A073F9">
        <w:t>П</w:t>
      </w:r>
      <w:r w:rsidRPr="00A073F9">
        <w:t xml:space="preserve">оручения из второй части пула не гарантируется наличие зарезервированного актива. Замена </w:t>
      </w:r>
      <w:r w:rsidR="005C465F" w:rsidRPr="00A073F9">
        <w:t>П</w:t>
      </w:r>
      <w:r w:rsidRPr="00A073F9">
        <w:t>оручения возможна как в сформированных пулах, так и в пулах, формирование которых еще не завершено.</w:t>
      </w:r>
    </w:p>
    <w:p w14:paraId="31D4323C" w14:textId="77777777" w:rsidR="00443DC3" w:rsidRPr="00A073F9" w:rsidRDefault="00443DC3" w:rsidP="00602CFF">
      <w:pPr>
        <w:pStyle w:val="BodyText21"/>
        <w:spacing w:before="120" w:after="0"/>
        <w:ind w:left="709" w:firstLine="0"/>
      </w:pPr>
      <w:r w:rsidRPr="00A073F9">
        <w:t xml:space="preserve">Если количество ценных бумаг в связанных </w:t>
      </w:r>
      <w:r w:rsidR="005C465F" w:rsidRPr="00A073F9">
        <w:t>П</w:t>
      </w:r>
      <w:r w:rsidRPr="00A073F9">
        <w:t xml:space="preserve">оручениях на поставку ценных бумаг превышает количество ценных бумаг, указанное в связанных </w:t>
      </w:r>
      <w:r w:rsidR="005C465F" w:rsidRPr="00A073F9">
        <w:t>П</w:t>
      </w:r>
      <w:r w:rsidRPr="00A073F9">
        <w:t xml:space="preserve">оручениях на получение ценных бумаг, для исполнения </w:t>
      </w:r>
      <w:r w:rsidR="005C465F" w:rsidRPr="00A073F9">
        <w:t>П</w:t>
      </w:r>
      <w:r w:rsidRPr="00A073F9">
        <w:t xml:space="preserve">оручений на поставку ценных бумаг будет использовано недостающее количество ценных бумаг, поступившее при исполнении не включенных в пул </w:t>
      </w:r>
      <w:r w:rsidR="005C465F" w:rsidRPr="00A073F9">
        <w:t>П</w:t>
      </w:r>
      <w:r w:rsidRPr="00A073F9">
        <w:t xml:space="preserve">оручений. Если количество ценных бумаг на поставку меньше, чем получено по результатам исполнения </w:t>
      </w:r>
      <w:r w:rsidR="000327E9" w:rsidRPr="00A073F9">
        <w:t>П</w:t>
      </w:r>
      <w:r w:rsidRPr="00A073F9">
        <w:t xml:space="preserve">оручений на </w:t>
      </w:r>
      <w:r w:rsidRPr="00A073F9">
        <w:lastRenderedPageBreak/>
        <w:t xml:space="preserve">получение ценных бумаг, излишек ценных бумаг сразу же становится доступным для исполнения </w:t>
      </w:r>
      <w:r w:rsidR="000327E9" w:rsidRPr="00A073F9">
        <w:t>П</w:t>
      </w:r>
      <w:r w:rsidRPr="00A073F9">
        <w:t>оручений, не включенных в пул. Это же правило действует и в отношении денежных средств.</w:t>
      </w:r>
    </w:p>
    <w:p w14:paraId="3498017D" w14:textId="77777777" w:rsidR="00443DC3" w:rsidRPr="00A073F9" w:rsidRDefault="00443DC3" w:rsidP="00602CFF">
      <w:pPr>
        <w:pStyle w:val="BodyText21"/>
        <w:spacing w:before="120" w:after="0"/>
        <w:ind w:left="709" w:firstLine="0"/>
      </w:pPr>
      <w:r w:rsidRPr="00A073F9">
        <w:t xml:space="preserve">Для пулов вида DCR ценные бумаги, зачисленные на раздел </w:t>
      </w:r>
      <w:r w:rsidR="000327E9" w:rsidRPr="00A073F9">
        <w:t>С</w:t>
      </w:r>
      <w:r w:rsidRPr="00A073F9">
        <w:t xml:space="preserve">чета депо по </w:t>
      </w:r>
      <w:r w:rsidR="000327E9" w:rsidRPr="00A073F9">
        <w:t>П</w:t>
      </w:r>
      <w:r w:rsidRPr="00A073F9">
        <w:t xml:space="preserve">оручениям на зачисление ценных бумаг из первой части пула, резервируются для исполнения </w:t>
      </w:r>
      <w:r w:rsidR="000327E9" w:rsidRPr="00A073F9">
        <w:t>П</w:t>
      </w:r>
      <w:r w:rsidRPr="00A073F9">
        <w:t xml:space="preserve">оручений на списание ценных бумаг, входящих в этот же пул. По </w:t>
      </w:r>
      <w:r w:rsidR="000327E9" w:rsidRPr="00A073F9">
        <w:t>П</w:t>
      </w:r>
      <w:r w:rsidRPr="00A073F9">
        <w:t xml:space="preserve">оручениям по операциям с кодами 16 и 19/0, не входящим в пул, не могут быть списаны ценные бумаги, зачисленные на раздел </w:t>
      </w:r>
      <w:r w:rsidR="001B50B6" w:rsidRPr="00A073F9">
        <w:t>С</w:t>
      </w:r>
      <w:r w:rsidRPr="00A073F9">
        <w:t xml:space="preserve">чета депо </w:t>
      </w:r>
      <w:r w:rsidR="000327E9" w:rsidRPr="00A073F9">
        <w:t>П</w:t>
      </w:r>
      <w:r w:rsidRPr="00A073F9">
        <w:t xml:space="preserve">оручениями, входящими в пул. По другим </w:t>
      </w:r>
      <w:r w:rsidR="000327E9" w:rsidRPr="00A073F9">
        <w:t>П</w:t>
      </w:r>
      <w:r w:rsidRPr="00A073F9">
        <w:t xml:space="preserve">оручениям (например, по операциям с кодами 36,10 и другим, кроме 16 и 19/0) могут быть списаны вновь поступившие ценные бумаги, зачисленные на раздел </w:t>
      </w:r>
      <w:r w:rsidR="001B50B6" w:rsidRPr="00A073F9">
        <w:t>С</w:t>
      </w:r>
      <w:r w:rsidRPr="00A073F9">
        <w:t xml:space="preserve">чета депо </w:t>
      </w:r>
      <w:r w:rsidR="000327E9" w:rsidRPr="00A073F9">
        <w:t>П</w:t>
      </w:r>
      <w:r w:rsidRPr="00A073F9">
        <w:t xml:space="preserve">оручениями, входящими в пул. В таком случае ценные бумаги будут резервироваться на вторую часть пула из ценных бумаг, которые были зачислены по </w:t>
      </w:r>
      <w:r w:rsidR="000327E9" w:rsidRPr="00A073F9">
        <w:t>П</w:t>
      </w:r>
      <w:r w:rsidRPr="00A073F9">
        <w:t xml:space="preserve">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467DDC25" w14:textId="77777777" w:rsidR="00443DC3" w:rsidRPr="00A073F9" w:rsidRDefault="00443DC3" w:rsidP="00602CFF">
      <w:pPr>
        <w:pStyle w:val="BodyText21"/>
        <w:spacing w:before="120" w:after="0"/>
        <w:ind w:left="709" w:firstLine="0"/>
      </w:pPr>
      <w:r w:rsidRPr="00A073F9">
        <w:t xml:space="preserve">Для пулов вида RCD денежные средства, зачисленные по </w:t>
      </w:r>
      <w:r w:rsidR="000327E9" w:rsidRPr="00A073F9">
        <w:t>П</w:t>
      </w:r>
      <w:r w:rsidRPr="00A073F9">
        <w:t xml:space="preserve">оручениям на списание ценных бумаг (операции с кодом - 19/0) из первой части пула, резервируются для исполнения </w:t>
      </w:r>
      <w:r w:rsidR="000327E9" w:rsidRPr="00A073F9">
        <w:t>П</w:t>
      </w:r>
      <w:r w:rsidRPr="00A073F9">
        <w:t xml:space="preserve">оручений на зачисление ценных бумаг, входящих в этот же пул. Денежные средства, зачисленные по </w:t>
      </w:r>
      <w:r w:rsidR="000327E9" w:rsidRPr="00A073F9">
        <w:t>П</w:t>
      </w:r>
      <w:r w:rsidRPr="00A073F9">
        <w:t xml:space="preserve">оручениям, входящим в пул, не могут быть списаны по </w:t>
      </w:r>
      <w:r w:rsidR="000327E9" w:rsidRPr="00A073F9">
        <w:t>П</w:t>
      </w:r>
      <w:r w:rsidRPr="00A073F9">
        <w:t xml:space="preserve">оручениям, не входящим в пул. Денежные средства, зачисленные по </w:t>
      </w:r>
      <w:r w:rsidR="000327E9" w:rsidRPr="00A073F9">
        <w:t>П</w:t>
      </w:r>
      <w:r w:rsidRPr="00A073F9">
        <w:t>оручениям, входящим в пул, могут быть списаны клиринговыми поручениями (операции с кодом - 19/9, 19/4).</w:t>
      </w:r>
    </w:p>
    <w:p w14:paraId="65735912" w14:textId="77777777" w:rsidR="00586F2B" w:rsidRPr="00A073F9" w:rsidRDefault="00273BAC" w:rsidP="00EF357A">
      <w:pPr>
        <w:pStyle w:val="af5"/>
        <w:numPr>
          <w:ilvl w:val="1"/>
          <w:numId w:val="19"/>
        </w:numPr>
        <w:spacing w:before="120"/>
        <w:ind w:left="709" w:hanging="709"/>
        <w:jc w:val="both"/>
        <w:rPr>
          <w:sz w:val="24"/>
          <w:szCs w:val="24"/>
        </w:rPr>
      </w:pPr>
      <w:r w:rsidRPr="00A073F9">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Депозитарный код, присвоенный Депозитарием дробным акциям, не совпадает с депозитарным кодом, присвоенным целым акциям. </w:t>
      </w:r>
      <w:r w:rsidR="007E56E0" w:rsidRPr="00A073F9">
        <w:rPr>
          <w:sz w:val="24"/>
          <w:szCs w:val="24"/>
        </w:rPr>
        <w:t xml:space="preserve">Последние два символа в депозитарном коде дробной части акций через «/» – DR. </w:t>
      </w:r>
      <w:r w:rsidRPr="00A073F9">
        <w:rPr>
          <w:sz w:val="24"/>
          <w:szCs w:val="24"/>
        </w:rPr>
        <w:t xml:space="preserve">Учет прав на дробные акции на </w:t>
      </w:r>
      <w:r w:rsidR="000327E9" w:rsidRPr="00A073F9">
        <w:rPr>
          <w:sz w:val="24"/>
          <w:szCs w:val="24"/>
        </w:rPr>
        <w:t>С</w:t>
      </w:r>
      <w:r w:rsidRPr="00A073F9">
        <w:rPr>
          <w:sz w:val="24"/>
          <w:szCs w:val="24"/>
        </w:rPr>
        <w:t xml:space="preserve">четах депо осуществляется Депозитарием без округления в простых дробях. Возникновение, увеличение или уменьшение дробных частей ценных бумаг при их списании допускается только на </w:t>
      </w:r>
      <w:r w:rsidR="000327E9" w:rsidRPr="00A073F9">
        <w:rPr>
          <w:sz w:val="24"/>
          <w:szCs w:val="24"/>
        </w:rPr>
        <w:t>С</w:t>
      </w:r>
      <w:r w:rsidRPr="00A073F9">
        <w:rPr>
          <w:sz w:val="24"/>
          <w:szCs w:val="24"/>
        </w:rPr>
        <w:t xml:space="preserve">четах депо номинального держателя и на </w:t>
      </w:r>
      <w:r w:rsidR="000327E9" w:rsidRPr="00A073F9">
        <w:rPr>
          <w:sz w:val="24"/>
          <w:szCs w:val="24"/>
        </w:rPr>
        <w:t>С</w:t>
      </w:r>
      <w:r w:rsidRPr="00A073F9">
        <w:rPr>
          <w:sz w:val="24"/>
          <w:szCs w:val="24"/>
        </w:rPr>
        <w:t xml:space="preserve">четах депо иностранного номинального держателя, а также на других </w:t>
      </w:r>
      <w:r w:rsidR="0087505D" w:rsidRPr="00A073F9">
        <w:rPr>
          <w:sz w:val="24"/>
          <w:szCs w:val="24"/>
        </w:rPr>
        <w:t>С</w:t>
      </w:r>
      <w:r w:rsidRPr="00A073F9">
        <w:rPr>
          <w:sz w:val="24"/>
          <w:szCs w:val="24"/>
        </w:rPr>
        <w:t xml:space="preserve">четах </w:t>
      </w:r>
      <w:r w:rsidR="0087505D" w:rsidRPr="00A073F9">
        <w:rPr>
          <w:sz w:val="24"/>
          <w:szCs w:val="24"/>
        </w:rPr>
        <w:t xml:space="preserve">депо </w:t>
      </w:r>
      <w:r w:rsidRPr="00A073F9">
        <w:rPr>
          <w:sz w:val="24"/>
          <w:szCs w:val="24"/>
        </w:rPr>
        <w:t>в случаях, предусмотренных законодательством Российской Федерации.</w:t>
      </w:r>
    </w:p>
    <w:p w14:paraId="152CFB62" w14:textId="77777777" w:rsidR="00586F2B" w:rsidRPr="00A073F9" w:rsidRDefault="00586F2B" w:rsidP="00602CFF">
      <w:pPr>
        <w:pStyle w:val="BodyText21"/>
        <w:spacing w:before="120" w:after="0"/>
        <w:ind w:left="709" w:firstLine="0"/>
      </w:pPr>
      <w:r w:rsidRPr="00A073F9">
        <w:t xml:space="preserve">При зачислении ценных бумаг на </w:t>
      </w:r>
      <w:r w:rsidR="000327E9" w:rsidRPr="00A073F9">
        <w:t>С</w:t>
      </w:r>
      <w:r w:rsidRPr="00A073F9">
        <w:t>чет депо их дробные части суммируются.</w:t>
      </w:r>
    </w:p>
    <w:p w14:paraId="79B48B08" w14:textId="77777777" w:rsidR="00424B27" w:rsidRPr="00A073F9" w:rsidRDefault="00424B27" w:rsidP="00602CFF">
      <w:pPr>
        <w:pStyle w:val="BodyText21"/>
        <w:spacing w:before="120" w:after="0"/>
        <w:ind w:left="709" w:firstLine="0"/>
      </w:pPr>
      <w:r w:rsidRPr="00A073F9">
        <w:t xml:space="preserve">При списании дробных акций со </w:t>
      </w:r>
      <w:r w:rsidR="000327E9" w:rsidRPr="00A073F9">
        <w:t>С</w:t>
      </w:r>
      <w:r w:rsidRPr="00A073F9">
        <w:t xml:space="preserve">чета депо (раздела </w:t>
      </w:r>
      <w:r w:rsidR="000327E9" w:rsidRPr="00A073F9">
        <w:t>С</w:t>
      </w:r>
      <w:r w:rsidRPr="00A073F9">
        <w:t xml:space="preserve">чета депо) владельца или доверительного управляющего в </w:t>
      </w:r>
      <w:r w:rsidR="000327E9" w:rsidRPr="00A073F9">
        <w:t>П</w:t>
      </w:r>
      <w:r w:rsidRPr="00A073F9">
        <w:t xml:space="preserve">оручении в обязательном порядке должна быть указана вся дробная акция, учитываемая на </w:t>
      </w:r>
      <w:r w:rsidR="000327E9" w:rsidRPr="00A073F9">
        <w:t>С</w:t>
      </w:r>
      <w:r w:rsidRPr="00A073F9">
        <w:t xml:space="preserve">чете депо (разделе </w:t>
      </w:r>
      <w:r w:rsidR="000327E9" w:rsidRPr="00A073F9">
        <w:t>С</w:t>
      </w:r>
      <w:r w:rsidRPr="00A073F9">
        <w:t xml:space="preserve">чета депо). </w:t>
      </w:r>
    </w:p>
    <w:p w14:paraId="1E46A719" w14:textId="77777777" w:rsidR="00424B27" w:rsidRPr="00A073F9" w:rsidRDefault="00424B27" w:rsidP="00602CFF">
      <w:pPr>
        <w:pStyle w:val="BodyText21"/>
        <w:spacing w:before="120" w:after="0"/>
        <w:ind w:left="709" w:firstLine="0"/>
      </w:pPr>
      <w:r w:rsidRPr="00A073F9">
        <w:t xml:space="preserve">Для обеспечения движения дробных акций, принадлежащих клиентам Депонентов и учитываемых в совокупности на </w:t>
      </w:r>
      <w:r w:rsidR="000327E9" w:rsidRPr="00A073F9">
        <w:t>С</w:t>
      </w:r>
      <w:r w:rsidRPr="00A073F9">
        <w:t xml:space="preserve">четах депо </w:t>
      </w:r>
      <w:r w:rsidR="00F1137E" w:rsidRPr="00A073F9">
        <w:t xml:space="preserve">номинального держателя или </w:t>
      </w:r>
      <w:r w:rsidR="000327E9" w:rsidRPr="00A073F9">
        <w:t xml:space="preserve">Счетах депо </w:t>
      </w:r>
      <w:r w:rsidR="00F1137E" w:rsidRPr="00A073F9">
        <w:t xml:space="preserve">иностранного номинального держателя </w:t>
      </w:r>
      <w:r w:rsidRPr="00A073F9">
        <w:t>в Депозитарии, при списании дробных акций с</w:t>
      </w:r>
      <w:r w:rsidR="00CB77B9" w:rsidRPr="00A073F9">
        <w:t>о</w:t>
      </w:r>
      <w:r w:rsidRPr="00A073F9">
        <w:t xml:space="preserve"> </w:t>
      </w:r>
      <w:r w:rsidR="000327E9" w:rsidRPr="00A073F9">
        <w:t>С</w:t>
      </w:r>
      <w:r w:rsidRPr="00A073F9">
        <w:t>четов</w:t>
      </w:r>
      <w:r w:rsidR="00CB77B9" w:rsidRPr="00A073F9">
        <w:t xml:space="preserve"> депо номинального держателя</w:t>
      </w:r>
      <w:r w:rsidRPr="00A073F9">
        <w:t xml:space="preserve"> Депонентов в Депозитарии допускается предоставление </w:t>
      </w:r>
      <w:r w:rsidR="000327E9" w:rsidRPr="00A073F9">
        <w:t>П</w:t>
      </w:r>
      <w:r w:rsidRPr="00A073F9">
        <w:t xml:space="preserve">оручений в отношении частей дробных акций, а также вычитание из целой акции при необходимости списания ценных бумаг в количестве, превышающем дробную акцию на </w:t>
      </w:r>
      <w:r w:rsidR="00F67459" w:rsidRPr="00A073F9">
        <w:t>С</w:t>
      </w:r>
      <w:r w:rsidRPr="00A073F9">
        <w:t>чете депо</w:t>
      </w:r>
      <w:r w:rsidR="00CB77B9" w:rsidRPr="00A073F9">
        <w:t xml:space="preserve"> номинального держателя</w:t>
      </w:r>
      <w:r w:rsidRPr="00A073F9">
        <w:t>.</w:t>
      </w:r>
    </w:p>
    <w:p w14:paraId="178520DB" w14:textId="77777777" w:rsidR="00424B27" w:rsidRPr="00A073F9" w:rsidRDefault="00424B27" w:rsidP="00602CFF">
      <w:pPr>
        <w:pStyle w:val="BodyText21"/>
        <w:spacing w:before="120" w:after="0"/>
        <w:ind w:left="709" w:firstLine="0"/>
      </w:pPr>
      <w:r w:rsidRPr="00A073F9">
        <w:t xml:space="preserve">В случае образования на разделах </w:t>
      </w:r>
      <w:r w:rsidR="00F67459" w:rsidRPr="00A073F9">
        <w:t>С</w:t>
      </w:r>
      <w:r w:rsidRPr="00A073F9">
        <w:t xml:space="preserve">четов депо дробных акций в количестве, </w:t>
      </w:r>
      <w:r w:rsidRPr="00A073F9">
        <w:lastRenderedPageBreak/>
        <w:t xml:space="preserve">превышающем целое число, либо вычитания из целой акции на разделах </w:t>
      </w:r>
      <w:r w:rsidR="00F67459" w:rsidRPr="00A073F9">
        <w:t>С</w:t>
      </w:r>
      <w:r w:rsidRPr="00A073F9">
        <w:t>четов депо</w:t>
      </w:r>
      <w:r w:rsidR="00CB77B9" w:rsidRPr="00A073F9">
        <w:t xml:space="preserve"> номинального держателя</w:t>
      </w:r>
      <w:r w:rsidRPr="00A073F9">
        <w:t xml:space="preserve">, на основании </w:t>
      </w:r>
      <w:r w:rsidR="00F67459" w:rsidRPr="00A073F9">
        <w:t xml:space="preserve">Служебного </w:t>
      </w:r>
      <w:r w:rsidRPr="00A073F9">
        <w:t xml:space="preserve">поручения осуществляется зачисление/списание необходимого целого числа акций и списание/зачисление необходимого количества частей дробных акций. При этом суммарное количество дробных и целых акций на разделе </w:t>
      </w:r>
      <w:r w:rsidR="00F67459" w:rsidRPr="00A073F9">
        <w:t>С</w:t>
      </w:r>
      <w:r w:rsidRPr="00A073F9">
        <w:t xml:space="preserve">чета депо не изменяется. По результатам исполнения </w:t>
      </w:r>
      <w:r w:rsidR="00F67459" w:rsidRPr="00A073F9">
        <w:t>П</w:t>
      </w:r>
      <w:r w:rsidRPr="00A073F9">
        <w:t>оручения Депоненту предоставляется отчет по форме MS101.</w:t>
      </w:r>
    </w:p>
    <w:p w14:paraId="694A42EE" w14:textId="77777777" w:rsidR="00424B27" w:rsidRPr="00A073F9" w:rsidRDefault="00424B27" w:rsidP="004604B7">
      <w:pPr>
        <w:pStyle w:val="BodyText21"/>
        <w:tabs>
          <w:tab w:val="left" w:pos="5103"/>
        </w:tabs>
        <w:spacing w:before="120" w:after="0"/>
        <w:ind w:left="709" w:firstLine="0"/>
      </w:pPr>
      <w:r w:rsidRPr="00A073F9">
        <w:t>Владелец дробной акции имеет права в объеме, соответствующем части целой акции, которую составляет дробная акция.</w:t>
      </w:r>
    </w:p>
    <w:p w14:paraId="60F68857" w14:textId="77777777" w:rsidR="00A6546B" w:rsidRPr="00A073F9" w:rsidRDefault="00596172" w:rsidP="00602CFF">
      <w:pPr>
        <w:pStyle w:val="BodyText21"/>
        <w:spacing w:before="120" w:after="0"/>
        <w:ind w:left="709" w:firstLine="0"/>
      </w:pPr>
      <w:r w:rsidRPr="00A073F9">
        <w:t xml:space="preserve">В отчетах об остатках ценных бумаг на Счетах депо, предоставляемых по Поручениям </w:t>
      </w:r>
      <w:r w:rsidR="004B624E" w:rsidRPr="00A073F9">
        <w:t xml:space="preserve">(информационным запросам) </w:t>
      </w:r>
      <w:r w:rsidRPr="00A073F9">
        <w:t xml:space="preserve">Депонентов (код операции </w:t>
      </w:r>
      <w:r w:rsidR="00E9589D" w:rsidRPr="00A073F9">
        <w:t xml:space="preserve">- </w:t>
      </w:r>
      <w:r w:rsidRPr="00A073F9">
        <w:t xml:space="preserve">40) информация </w:t>
      </w:r>
      <w:r w:rsidR="00A6546B" w:rsidRPr="00A073F9">
        <w:t>об</w:t>
      </w:r>
      <w:r w:rsidRPr="00A073F9">
        <w:t xml:space="preserve"> остатках акций, содержащих дробные части, предоставляется двумя строками: в первой сроке </w:t>
      </w:r>
      <w:r w:rsidR="00A6546B" w:rsidRPr="00A073F9">
        <w:t xml:space="preserve">указывается </w:t>
      </w:r>
      <w:r w:rsidRPr="00A073F9">
        <w:t xml:space="preserve">информация о количестве целых акций, а во второй строке информация о дробной части акций. 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в поле «Остаток, штук» указывается количество дробных частей акций на конкретном разделе </w:t>
      </w:r>
      <w:r w:rsidR="00A6546B" w:rsidRPr="00A073F9">
        <w:t>С</w:t>
      </w:r>
      <w:r w:rsidRPr="00A073F9">
        <w:t xml:space="preserve">чета депо </w:t>
      </w:r>
      <w:r w:rsidR="00A6546B" w:rsidRPr="00A073F9">
        <w:t>Д</w:t>
      </w:r>
      <w:r w:rsidRPr="00A073F9">
        <w:t>епонента</w:t>
      </w:r>
      <w:r w:rsidR="00A6546B" w:rsidRPr="00A073F9">
        <w:t>.</w:t>
      </w:r>
    </w:p>
    <w:p w14:paraId="6CD95050"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Учет дробных частей инвестиционных паев паевых инвестиционных фондов Депозитарий осуществляет в десятичных дробях. Количество знаков после запятой определяется правилами доверительного управления конкретным паевым инвестиционным фондом. Порядок заполнения </w:t>
      </w:r>
      <w:r w:rsidR="00F67459" w:rsidRPr="00A073F9">
        <w:rPr>
          <w:sz w:val="24"/>
          <w:szCs w:val="24"/>
        </w:rPr>
        <w:t>П</w:t>
      </w:r>
      <w:r w:rsidRPr="00A073F9">
        <w:rPr>
          <w:sz w:val="24"/>
          <w:szCs w:val="24"/>
        </w:rPr>
        <w:t xml:space="preserve">оручений, в которых количество инвестиционных паев выражено дробным числом, приведен в Основных реквизитах и условиях заполнения </w:t>
      </w:r>
      <w:r w:rsidR="00F67459" w:rsidRPr="00A073F9">
        <w:rPr>
          <w:sz w:val="24"/>
          <w:szCs w:val="24"/>
        </w:rPr>
        <w:t>П</w:t>
      </w:r>
      <w:r w:rsidRPr="00A073F9">
        <w:rPr>
          <w:sz w:val="24"/>
          <w:szCs w:val="24"/>
        </w:rPr>
        <w:t>оручений в приложении №1 к настоящему Порядку. В зависимости от правил обращения инвестиционных паев конкретного организатора торговли, информация об остатках инвестиционных паев паевых инвестиционных фондов на торговых разделах, которая передается организатору торговли, может включать дробную часть или только количество целых инвестиционных паев.</w:t>
      </w:r>
    </w:p>
    <w:p w14:paraId="67EAFDAD" w14:textId="77D0301F" w:rsidR="00252E82" w:rsidRPr="00A073F9" w:rsidRDefault="007119D5" w:rsidP="00EF357A">
      <w:pPr>
        <w:pStyle w:val="af5"/>
        <w:numPr>
          <w:ilvl w:val="1"/>
          <w:numId w:val="19"/>
        </w:numPr>
        <w:spacing w:before="120"/>
        <w:ind w:left="709" w:hanging="709"/>
        <w:jc w:val="both"/>
        <w:rPr>
          <w:sz w:val="24"/>
          <w:szCs w:val="24"/>
        </w:rPr>
      </w:pPr>
      <w:r w:rsidRPr="00A073F9">
        <w:rPr>
          <w:sz w:val="24"/>
          <w:szCs w:val="24"/>
        </w:rPr>
        <w:t xml:space="preserve">Депонент </w:t>
      </w:r>
      <w:r w:rsidR="008D6C9C" w:rsidRPr="00A073F9">
        <w:rPr>
          <w:sz w:val="24"/>
          <w:szCs w:val="24"/>
        </w:rPr>
        <w:t xml:space="preserve">или </w:t>
      </w:r>
      <w:r w:rsidR="00DC273A" w:rsidRPr="00A073F9">
        <w:rPr>
          <w:sz w:val="24"/>
          <w:szCs w:val="24"/>
        </w:rPr>
        <w:t xml:space="preserve">лицо, на имя которого открыт счет, не предназначенный для учета прав на ценные бумаги, </w:t>
      </w:r>
      <w:r w:rsidRPr="00A073F9">
        <w:rPr>
          <w:sz w:val="24"/>
          <w:szCs w:val="24"/>
        </w:rPr>
        <w:t xml:space="preserve">вправе передать полномочия по распоряжению </w:t>
      </w:r>
      <w:r w:rsidR="00307B27" w:rsidRPr="00A073F9">
        <w:rPr>
          <w:sz w:val="24"/>
          <w:szCs w:val="24"/>
        </w:rPr>
        <w:t>С</w:t>
      </w:r>
      <w:r w:rsidRPr="00A073F9">
        <w:rPr>
          <w:sz w:val="24"/>
          <w:szCs w:val="24"/>
        </w:rPr>
        <w:t>четом депо, счетом</w:t>
      </w:r>
      <w:r w:rsidR="00174C54" w:rsidRPr="00A073F9">
        <w:rPr>
          <w:sz w:val="24"/>
          <w:szCs w:val="24"/>
        </w:rPr>
        <w:t>, не предназначенным для учета прав на ценные бумаги,</w:t>
      </w:r>
      <w:r w:rsidRPr="00A073F9">
        <w:rPr>
          <w:sz w:val="24"/>
          <w:szCs w:val="24"/>
        </w:rPr>
        <w:t xml:space="preserve"> или разделом (разделами) </w:t>
      </w:r>
      <w:r w:rsidR="00307B27" w:rsidRPr="00A073F9">
        <w:rPr>
          <w:sz w:val="24"/>
          <w:szCs w:val="24"/>
        </w:rPr>
        <w:t>С</w:t>
      </w:r>
      <w:r w:rsidRPr="00A073F9">
        <w:rPr>
          <w:sz w:val="24"/>
          <w:szCs w:val="24"/>
        </w:rPr>
        <w:t xml:space="preserve">чета депо, счета, не предназначенного для учета прав на ценные бумаги, Оператору. Назначение Оператора (регистрация в Депозитарии данных о лице, назначенном Оператором) осуществляется при предоставлении в Депозитарий доверенности, оформленной в соответствии с законодательством Российской Федерации (если типовая форма доверенности не предусмотрена Договором) и определяющей полномочия Оператора, договора или иного документа, подтверждающего полномочия Оператора, в том числе на подачу </w:t>
      </w:r>
      <w:r w:rsidR="00307B27" w:rsidRPr="00A073F9">
        <w:rPr>
          <w:sz w:val="24"/>
          <w:szCs w:val="24"/>
        </w:rPr>
        <w:t>П</w:t>
      </w:r>
      <w:r w:rsidRPr="00A073F9">
        <w:rPr>
          <w:sz w:val="24"/>
          <w:szCs w:val="24"/>
        </w:rPr>
        <w:t xml:space="preserve">оручений к </w:t>
      </w:r>
      <w:r w:rsidR="00307B27" w:rsidRPr="00A073F9">
        <w:rPr>
          <w:sz w:val="24"/>
          <w:szCs w:val="24"/>
        </w:rPr>
        <w:t>С</w:t>
      </w:r>
      <w:r w:rsidRPr="00A073F9">
        <w:rPr>
          <w:sz w:val="24"/>
          <w:szCs w:val="24"/>
        </w:rPr>
        <w:t xml:space="preserve">чету депо, счету, </w:t>
      </w:r>
      <w:r w:rsidR="00174C54" w:rsidRPr="00A073F9">
        <w:rPr>
          <w:sz w:val="24"/>
          <w:szCs w:val="24"/>
        </w:rPr>
        <w:t xml:space="preserve">не предназначенному для учета прав на ценные бумаги, </w:t>
      </w:r>
      <w:r w:rsidRPr="00A073F9">
        <w:rPr>
          <w:sz w:val="24"/>
          <w:szCs w:val="24"/>
        </w:rPr>
        <w:t>разделу.</w:t>
      </w:r>
      <w:r w:rsidR="00252E82" w:rsidRPr="00A073F9">
        <w:rPr>
          <w:sz w:val="24"/>
          <w:szCs w:val="24"/>
        </w:rPr>
        <w:t xml:space="preserve"> Заключение отдельного договора между Депозитарием и </w:t>
      </w:r>
      <w:r w:rsidR="006D5E16" w:rsidRPr="00A073F9">
        <w:rPr>
          <w:sz w:val="24"/>
          <w:szCs w:val="24"/>
        </w:rPr>
        <w:t>О</w:t>
      </w:r>
      <w:r w:rsidR="00252E82" w:rsidRPr="00A073F9">
        <w:rPr>
          <w:sz w:val="24"/>
          <w:szCs w:val="24"/>
        </w:rPr>
        <w:t>ператором не требуется</w:t>
      </w:r>
      <w:r w:rsidR="002E76C6" w:rsidRPr="00A073F9">
        <w:rPr>
          <w:sz w:val="24"/>
          <w:szCs w:val="24"/>
        </w:rPr>
        <w:t xml:space="preserve">, за исключением тех случаев, когда Договором предусмотрено заключение </w:t>
      </w:r>
      <w:r w:rsidR="000D4B55" w:rsidRPr="00A073F9">
        <w:rPr>
          <w:sz w:val="24"/>
          <w:szCs w:val="24"/>
        </w:rPr>
        <w:t xml:space="preserve">Депозитарием </w:t>
      </w:r>
      <w:r w:rsidR="002E76C6" w:rsidRPr="00A073F9">
        <w:rPr>
          <w:sz w:val="24"/>
          <w:szCs w:val="24"/>
        </w:rPr>
        <w:t>с Оператором договора, устанавливающего особенности взаимодействия с Оператором</w:t>
      </w:r>
      <w:r w:rsidR="00252E82" w:rsidRPr="00A073F9">
        <w:rPr>
          <w:sz w:val="24"/>
          <w:szCs w:val="24"/>
        </w:rPr>
        <w:t xml:space="preserve">. </w:t>
      </w:r>
      <w:r w:rsidR="00307B27" w:rsidRPr="00A073F9">
        <w:rPr>
          <w:sz w:val="24"/>
          <w:szCs w:val="24"/>
        </w:rPr>
        <w:t>О</w:t>
      </w:r>
      <w:r w:rsidR="00252E82" w:rsidRPr="00A073F9">
        <w:rPr>
          <w:sz w:val="24"/>
          <w:szCs w:val="24"/>
        </w:rPr>
        <w:t xml:space="preserve">ператором </w:t>
      </w:r>
      <w:r w:rsidR="000B0F87" w:rsidRPr="00A073F9">
        <w:rPr>
          <w:sz w:val="24"/>
          <w:szCs w:val="24"/>
        </w:rPr>
        <w:t xml:space="preserve">Счета депо </w:t>
      </w:r>
      <w:r w:rsidR="00252E82" w:rsidRPr="00A073F9">
        <w:rPr>
          <w:sz w:val="24"/>
          <w:szCs w:val="24"/>
        </w:rPr>
        <w:t xml:space="preserve">может быть назначен только Депонент Депозитария, являющийся профессиональным участником рынка ценных бумаг и соответствующий требованиям Депозитария к </w:t>
      </w:r>
      <w:r w:rsidR="00307B27" w:rsidRPr="00A073F9">
        <w:rPr>
          <w:sz w:val="24"/>
          <w:szCs w:val="24"/>
        </w:rPr>
        <w:t>О</w:t>
      </w:r>
      <w:r w:rsidR="00252E82" w:rsidRPr="00A073F9">
        <w:rPr>
          <w:sz w:val="24"/>
          <w:szCs w:val="24"/>
        </w:rPr>
        <w:t>ператору</w:t>
      </w:r>
      <w:r w:rsidR="00445810" w:rsidRPr="00A073F9">
        <w:rPr>
          <w:sz w:val="24"/>
          <w:szCs w:val="24"/>
        </w:rPr>
        <w:t xml:space="preserve"> или оператор Финансовой платформы</w:t>
      </w:r>
      <w:r w:rsidR="00252E82" w:rsidRPr="00A073F9">
        <w:rPr>
          <w:sz w:val="24"/>
          <w:szCs w:val="24"/>
        </w:rPr>
        <w:t>.</w:t>
      </w:r>
      <w:r w:rsidR="00535AC4" w:rsidRPr="00A073F9">
        <w:rPr>
          <w:sz w:val="24"/>
          <w:szCs w:val="24"/>
        </w:rPr>
        <w:t xml:space="preserve"> </w:t>
      </w:r>
      <w:r w:rsidR="008D6C9C" w:rsidRPr="00A073F9">
        <w:rPr>
          <w:sz w:val="24"/>
          <w:szCs w:val="24"/>
        </w:rPr>
        <w:t xml:space="preserve">Оператором Счета депо </w:t>
      </w:r>
      <w:r w:rsidR="00DC273A" w:rsidRPr="00A073F9">
        <w:rPr>
          <w:sz w:val="24"/>
          <w:szCs w:val="24"/>
        </w:rPr>
        <w:t xml:space="preserve">владельца Банка России </w:t>
      </w:r>
      <w:r w:rsidR="008D6C9C" w:rsidRPr="00A073F9">
        <w:rPr>
          <w:sz w:val="24"/>
          <w:szCs w:val="24"/>
        </w:rPr>
        <w:t xml:space="preserve">может </w:t>
      </w:r>
      <w:r w:rsidR="00DC273A" w:rsidRPr="00A073F9">
        <w:rPr>
          <w:sz w:val="24"/>
          <w:szCs w:val="24"/>
        </w:rPr>
        <w:t xml:space="preserve">быть </w:t>
      </w:r>
      <w:r w:rsidR="008D6C9C" w:rsidRPr="00A073F9">
        <w:rPr>
          <w:sz w:val="24"/>
          <w:szCs w:val="24"/>
        </w:rPr>
        <w:t xml:space="preserve">назначена </w:t>
      </w:r>
      <w:r w:rsidR="008D6C9C" w:rsidRPr="00A073F9">
        <w:rPr>
          <w:sz w:val="24"/>
          <w:szCs w:val="24"/>
        </w:rPr>
        <w:lastRenderedPageBreak/>
        <w:t xml:space="preserve">клиринговая организация, являющаяся Депонентом Депозитария, согласно договору с которой Депозитарий выполняет функции расчетного депозитария. </w:t>
      </w:r>
      <w:r w:rsidR="00535AC4" w:rsidRPr="00A073F9">
        <w:rPr>
          <w:sz w:val="24"/>
          <w:szCs w:val="24"/>
        </w:rPr>
        <w:t>Оператор может быть назначен также по закону.</w:t>
      </w:r>
    </w:p>
    <w:p w14:paraId="3D12D65A" w14:textId="260C21A0" w:rsidR="00252E82" w:rsidRPr="00A073F9" w:rsidRDefault="00252E82" w:rsidP="00602CFF">
      <w:pPr>
        <w:pStyle w:val="BodyText21"/>
        <w:spacing w:before="120" w:after="0"/>
        <w:ind w:left="709" w:firstLine="0"/>
      </w:pPr>
      <w:r w:rsidRPr="00A073F9">
        <w:t xml:space="preserve">Депонент вправе назначать </w:t>
      </w:r>
      <w:r w:rsidR="00307B27" w:rsidRPr="00A073F9">
        <w:t>О</w:t>
      </w:r>
      <w:r w:rsidRPr="00A073F9">
        <w:t xml:space="preserve">ператоров </w:t>
      </w:r>
      <w:r w:rsidR="00F41024" w:rsidRPr="00A073F9">
        <w:t xml:space="preserve">Счетов депо (счетов, не предназначенных для учета прав на ценные бумаги) и/или </w:t>
      </w:r>
      <w:r w:rsidRPr="00A073F9">
        <w:t xml:space="preserve">разделов </w:t>
      </w:r>
      <w:r w:rsidR="00307B27" w:rsidRPr="00A073F9">
        <w:t>С</w:t>
      </w:r>
      <w:r w:rsidRPr="00A073F9">
        <w:t xml:space="preserve">чета депо в строгом соответствии с правилами функционирования этих </w:t>
      </w:r>
      <w:r w:rsidR="00F41024" w:rsidRPr="00A073F9">
        <w:t xml:space="preserve">Счетов депо (счетов, не предназначенных для учета прав на ценные бумаги) и/или </w:t>
      </w:r>
      <w:r w:rsidRPr="00A073F9">
        <w:t xml:space="preserve">разделов, </w:t>
      </w:r>
      <w:r w:rsidR="00F41024" w:rsidRPr="00A073F9">
        <w:t xml:space="preserve">предусмотренными Договором. </w:t>
      </w:r>
    </w:p>
    <w:p w14:paraId="16B601E1" w14:textId="43E639E0" w:rsidR="00B9641A" w:rsidRPr="00A073F9" w:rsidRDefault="00B9641A" w:rsidP="00602CFF">
      <w:pPr>
        <w:pStyle w:val="BodyText21"/>
        <w:spacing w:before="120" w:after="0"/>
        <w:ind w:left="709" w:firstLine="0"/>
      </w:pPr>
      <w:r w:rsidRPr="00A073F9">
        <w:t xml:space="preserve">В том случае если </w:t>
      </w:r>
      <w:r w:rsidR="00307B27" w:rsidRPr="00A073F9">
        <w:t>О</w:t>
      </w:r>
      <w:r w:rsidRPr="00A073F9">
        <w:t xml:space="preserve">ператором раздела назначается юридическое лицо, не являющееся клиентом НКО АО НРД, которое ранее не предоставляло НКО АО НРД комплект документов, предусмотренный для открытия </w:t>
      </w:r>
      <w:r w:rsidR="00307B27" w:rsidRPr="00A073F9">
        <w:t>С</w:t>
      </w:r>
      <w:r w:rsidRPr="00A073F9">
        <w:t>чета депо</w:t>
      </w:r>
      <w:r w:rsidR="00307B27" w:rsidRPr="00A073F9">
        <w:t xml:space="preserve"> или</w:t>
      </w:r>
      <w:r w:rsidRPr="00A073F9">
        <w:t xml:space="preserve"> счета, не предназначенного для учета прав на ценные бумаги, банковского счета, </w:t>
      </w:r>
      <w:r w:rsidR="00307B27" w:rsidRPr="00A073F9">
        <w:t>О</w:t>
      </w:r>
      <w:r w:rsidRPr="00A073F9">
        <w:t xml:space="preserve">ператор раздела должен предоставить в Депозитарий комплект документов, позволяющих однозначно его идентифицировать. Перечень документов, которые должен предоставить </w:t>
      </w:r>
      <w:r w:rsidR="00307B27" w:rsidRPr="00A073F9">
        <w:t>О</w:t>
      </w:r>
      <w:r w:rsidRPr="00A073F9">
        <w:t>ператор раздела</w:t>
      </w:r>
      <w:r w:rsidR="00307B27" w:rsidRPr="00A073F9">
        <w:t xml:space="preserve"> в этом случае</w:t>
      </w:r>
      <w:r w:rsidRPr="00A073F9">
        <w:t xml:space="preserve"> соответствует перечню документов, которые необходимо предоставить для открытия </w:t>
      </w:r>
      <w:r w:rsidR="00307B27" w:rsidRPr="00A073F9">
        <w:t>С</w:t>
      </w:r>
      <w:r w:rsidRPr="00A073F9">
        <w:t xml:space="preserve">чета депо. </w:t>
      </w:r>
      <w:r w:rsidR="002431C4" w:rsidRPr="00A073F9">
        <w:t xml:space="preserve">Оператор, не являющийся Депонентом, для взаимодействия с Депозитарием также должен заключиь </w:t>
      </w:r>
      <w:r w:rsidR="00535AC4" w:rsidRPr="00A073F9">
        <w:t>Д</w:t>
      </w:r>
      <w:r w:rsidR="002431C4" w:rsidRPr="00A073F9">
        <w:t xml:space="preserve">оговор </w:t>
      </w:r>
      <w:r w:rsidR="00535AC4" w:rsidRPr="00A073F9">
        <w:t>ЭДО</w:t>
      </w:r>
      <w:r w:rsidR="002431C4" w:rsidRPr="00A073F9">
        <w:t>.</w:t>
      </w:r>
    </w:p>
    <w:p w14:paraId="5F72DDA4" w14:textId="77777777" w:rsidR="00B9641A" w:rsidRPr="00A073F9" w:rsidRDefault="00B9641A" w:rsidP="00602CFF">
      <w:pPr>
        <w:pStyle w:val="BodyText21"/>
        <w:spacing w:before="120" w:after="0"/>
        <w:ind w:left="709" w:firstLine="0"/>
      </w:pPr>
      <w:r w:rsidRPr="00A073F9">
        <w:t xml:space="preserve">Депозитарий не несет ответственность перед Депонентом за действия </w:t>
      </w:r>
      <w:r w:rsidR="00307B27" w:rsidRPr="00A073F9">
        <w:t>О</w:t>
      </w:r>
      <w:r w:rsidRPr="00A073F9">
        <w:t>ператора, совершенные им в рамках полученных от Депонента полномочий.</w:t>
      </w:r>
    </w:p>
    <w:p w14:paraId="54ADD2AA" w14:textId="72951CD1" w:rsidR="00611E6D" w:rsidRPr="00A073F9" w:rsidRDefault="00B9641A" w:rsidP="00602CFF">
      <w:pPr>
        <w:pStyle w:val="BodyText21"/>
        <w:spacing w:before="120" w:after="0"/>
        <w:ind w:left="709" w:firstLine="0"/>
      </w:pPr>
      <w:r w:rsidRPr="00A073F9">
        <w:t xml:space="preserve">Прекращение полномочий </w:t>
      </w:r>
      <w:r w:rsidR="00307B27" w:rsidRPr="00A073F9">
        <w:t>О</w:t>
      </w:r>
      <w:r w:rsidRPr="00A073F9">
        <w:t xml:space="preserve">ператора осуществляется в связи с истечением срока действия доверенности либо посредством отмены ранее выданной доверенности, о чем Депонент извещает Депозитарий официальным письмом, подписанным </w:t>
      </w:r>
      <w:r w:rsidR="00307B27" w:rsidRPr="00A073F9">
        <w:t>У</w:t>
      </w:r>
      <w:r w:rsidRPr="00A073F9">
        <w:t xml:space="preserve">полномоченным </w:t>
      </w:r>
      <w:r w:rsidR="00307B27" w:rsidRPr="00A073F9">
        <w:t>лицом</w:t>
      </w:r>
      <w:r w:rsidRPr="00A073F9">
        <w:t xml:space="preserve"> Депонента. При досрочном отзыве доверенности до истечения срока ее действия, Депонент не позднее рабочего дня, предшествующего дате прекращения действия доверенности, должен предоставить в Депозитарий официальное письмо в произвольной форме с указанием даты прекращения действия доверенности. Депозитарий с даты прекращения действия доверенности прекращает прием </w:t>
      </w:r>
      <w:r w:rsidR="00307B27" w:rsidRPr="00A073F9">
        <w:t>П</w:t>
      </w:r>
      <w:r w:rsidRPr="00A073F9">
        <w:t xml:space="preserve">оручений и иных документов, подписанных </w:t>
      </w:r>
      <w:r w:rsidR="00307B27" w:rsidRPr="00A073F9">
        <w:t>У</w:t>
      </w:r>
      <w:r w:rsidRPr="00A073F9">
        <w:t xml:space="preserve">полномоченным </w:t>
      </w:r>
      <w:r w:rsidR="00307B27" w:rsidRPr="00A073F9">
        <w:t>лицом</w:t>
      </w:r>
      <w:r w:rsidRPr="00A073F9">
        <w:t xml:space="preserve"> </w:t>
      </w:r>
      <w:r w:rsidR="00307B27" w:rsidRPr="00A073F9">
        <w:t>О</w:t>
      </w:r>
      <w:r w:rsidRPr="00A073F9">
        <w:t>ператора, срок действия полномочий которого истек, и выдачу отчетов.</w:t>
      </w:r>
      <w:r w:rsidR="00307B27" w:rsidRPr="00A073F9">
        <w:t xml:space="preserve"> </w:t>
      </w:r>
      <w:r w:rsidR="00252E82" w:rsidRPr="00A073F9">
        <w:t xml:space="preserve">В случае, если </w:t>
      </w:r>
      <w:r w:rsidR="00307B27" w:rsidRPr="00A073F9">
        <w:t>О</w:t>
      </w:r>
      <w:r w:rsidR="00252E82" w:rsidRPr="00A073F9">
        <w:t xml:space="preserve">ператор раздела конкретного типа </w:t>
      </w:r>
      <w:r w:rsidR="00535AC4" w:rsidRPr="00A073F9">
        <w:t xml:space="preserve">или Оператор Счета депо </w:t>
      </w:r>
      <w:r w:rsidR="00252E82" w:rsidRPr="00A073F9">
        <w:t xml:space="preserve">установлен Депозитарием в соответствии с законодательством Российской Федерации, договорами с организаторами торговли или клиринговыми организациями, либо Договором, Депонент вправе назначать </w:t>
      </w:r>
      <w:r w:rsidR="00074368" w:rsidRPr="00A073F9">
        <w:t>О</w:t>
      </w:r>
      <w:r w:rsidR="00252E82" w:rsidRPr="00A073F9">
        <w:t xml:space="preserve">ператора раздела только из числа допустимых </w:t>
      </w:r>
      <w:r w:rsidR="00074368" w:rsidRPr="00A073F9">
        <w:t>О</w:t>
      </w:r>
      <w:r w:rsidR="00252E82" w:rsidRPr="00A073F9">
        <w:t>ператоров.</w:t>
      </w:r>
    </w:p>
    <w:p w14:paraId="2B77A7CA" w14:textId="57DAB5E4" w:rsidR="00252E82" w:rsidRPr="00A073F9" w:rsidRDefault="00611E6D" w:rsidP="00787814">
      <w:pPr>
        <w:pStyle w:val="BodyText21"/>
        <w:tabs>
          <w:tab w:val="left" w:pos="6379"/>
        </w:tabs>
        <w:spacing w:before="120" w:after="0"/>
        <w:ind w:left="709" w:firstLine="0"/>
      </w:pPr>
      <w:r w:rsidRPr="00A073F9">
        <w:t xml:space="preserve">При назначении Оператором </w:t>
      </w:r>
      <w:r w:rsidR="000D514F" w:rsidRPr="00A073F9">
        <w:t>С</w:t>
      </w:r>
      <w:r w:rsidRPr="00A073F9">
        <w:t>чета депо владельца</w:t>
      </w:r>
      <w:r w:rsidR="00946A04" w:rsidRPr="00A073F9">
        <w:t xml:space="preserve"> </w:t>
      </w:r>
      <w:r w:rsidRPr="00A073F9">
        <w:t>профессионального участника рынка</w:t>
      </w:r>
      <w:r w:rsidR="00031E8A" w:rsidRPr="00A073F9">
        <w:t xml:space="preserve"> ценных бумаг</w:t>
      </w:r>
      <w:r w:rsidRPr="00A073F9">
        <w:t xml:space="preserve">, с которым Депонент для выполнения </w:t>
      </w:r>
      <w:r w:rsidR="00031E8A" w:rsidRPr="00A073F9">
        <w:t xml:space="preserve">этим профессиональным участником рынка ценных бумаг функций </w:t>
      </w:r>
      <w:r w:rsidRPr="00A073F9">
        <w:t>Оператор</w:t>
      </w:r>
      <w:r w:rsidR="00031E8A" w:rsidRPr="00A073F9">
        <w:t>а</w:t>
      </w:r>
      <w:r w:rsidRPr="00A073F9">
        <w:t xml:space="preserve"> </w:t>
      </w:r>
      <w:r w:rsidR="00762F03" w:rsidRPr="00A073F9">
        <w:t>С</w:t>
      </w:r>
      <w:r w:rsidRPr="00A073F9">
        <w:t>чета депо владельца долж</w:t>
      </w:r>
      <w:r w:rsidR="00031E8A" w:rsidRPr="00A073F9">
        <w:t>е</w:t>
      </w:r>
      <w:r w:rsidRPr="00A073F9">
        <w:t>н заключить договор присоединения</w:t>
      </w:r>
      <w:r w:rsidR="00762F03" w:rsidRPr="00A073F9">
        <w:t xml:space="preserve"> к </w:t>
      </w:r>
      <w:r w:rsidR="00D21697" w:rsidRPr="00A073F9">
        <w:t>п</w:t>
      </w:r>
      <w:r w:rsidR="00031E8A" w:rsidRPr="00A073F9">
        <w:t>равилам оказания О</w:t>
      </w:r>
      <w:r w:rsidR="00D21697" w:rsidRPr="00A073F9">
        <w:t>ператором</w:t>
      </w:r>
      <w:r w:rsidR="00031E8A" w:rsidRPr="00A073F9">
        <w:t xml:space="preserve"> услуг по подаче поручений на проведение операций по счетам депо владельц</w:t>
      </w:r>
      <w:r w:rsidR="002116DF" w:rsidRPr="00A073F9">
        <w:t>а</w:t>
      </w:r>
      <w:r w:rsidR="00031E8A" w:rsidRPr="00A073F9">
        <w:t xml:space="preserve">, открытым в </w:t>
      </w:r>
      <w:r w:rsidR="00D21697" w:rsidRPr="00A073F9">
        <w:t>Депозитарии</w:t>
      </w:r>
      <w:r w:rsidR="002116DF" w:rsidRPr="00A073F9">
        <w:t xml:space="preserve"> (далее </w:t>
      </w:r>
      <w:r w:rsidR="00D21697" w:rsidRPr="00A073F9">
        <w:t xml:space="preserve">- </w:t>
      </w:r>
      <w:r w:rsidR="002116DF" w:rsidRPr="00A073F9">
        <w:t>Правила О</w:t>
      </w:r>
      <w:r w:rsidR="00D21697" w:rsidRPr="00A073F9">
        <w:t>ператора</w:t>
      </w:r>
      <w:r w:rsidR="002116DF" w:rsidRPr="00A073F9">
        <w:t>)</w:t>
      </w:r>
      <w:r w:rsidR="00031E8A" w:rsidRPr="00A073F9">
        <w:t xml:space="preserve">, </w:t>
      </w:r>
      <w:r w:rsidR="000D514F" w:rsidRPr="00A073F9">
        <w:t>предостави</w:t>
      </w:r>
      <w:r w:rsidR="00D21697" w:rsidRPr="00A073F9">
        <w:t>в</w:t>
      </w:r>
      <w:r w:rsidR="000D514F" w:rsidRPr="00A073F9">
        <w:t xml:space="preserve"> </w:t>
      </w:r>
      <w:r w:rsidR="002116DF" w:rsidRPr="00A073F9">
        <w:t xml:space="preserve">в Депозитарий </w:t>
      </w:r>
      <w:r w:rsidR="00CD02F4" w:rsidRPr="00A073F9">
        <w:t>заявление о</w:t>
      </w:r>
      <w:r w:rsidR="006D700F" w:rsidRPr="00A073F9">
        <w:t xml:space="preserve"> присое</w:t>
      </w:r>
      <w:r w:rsidR="00CD02F4" w:rsidRPr="00A073F9">
        <w:t>динении к Правилам О</w:t>
      </w:r>
      <w:r w:rsidR="00D21697" w:rsidRPr="00A073F9">
        <w:t>ператора</w:t>
      </w:r>
      <w:r w:rsidR="00CD02F4" w:rsidRPr="00A073F9">
        <w:t xml:space="preserve"> по форме, приведенной в Правила</w:t>
      </w:r>
      <w:r w:rsidR="00D21697" w:rsidRPr="00A073F9">
        <w:t>х Оператора</w:t>
      </w:r>
      <w:r w:rsidR="00CD02F4" w:rsidRPr="00A073F9">
        <w:t xml:space="preserve">, </w:t>
      </w:r>
      <w:r w:rsidR="002116DF" w:rsidRPr="00A073F9">
        <w:t xml:space="preserve">доверенность </w:t>
      </w:r>
      <w:r w:rsidR="00CD02F4" w:rsidRPr="00A073F9">
        <w:t xml:space="preserve">на Оператора счета депо по форме </w:t>
      </w:r>
      <w:r w:rsidR="00CD02F4" w:rsidRPr="00A073F9">
        <w:rPr>
          <w:lang w:val="en-US"/>
        </w:rPr>
        <w:t>D</w:t>
      </w:r>
      <w:r w:rsidR="00CD02F4" w:rsidRPr="00A073F9">
        <w:t>020 и иные документы, предусмотренные Правилами О</w:t>
      </w:r>
      <w:r w:rsidR="00D21697" w:rsidRPr="00A073F9">
        <w:t>ператора</w:t>
      </w:r>
      <w:r w:rsidR="00CD02F4" w:rsidRPr="00A073F9">
        <w:t xml:space="preserve">. Рекомендуемая форма заполнения доверенности </w:t>
      </w:r>
      <w:r w:rsidR="00256A72" w:rsidRPr="00A073F9">
        <w:t xml:space="preserve">на Оператора </w:t>
      </w:r>
      <w:r w:rsidR="00D21697" w:rsidRPr="00A073F9">
        <w:t>С</w:t>
      </w:r>
      <w:r w:rsidR="00256A72" w:rsidRPr="00A073F9">
        <w:t xml:space="preserve">чета депо </w:t>
      </w:r>
      <w:r w:rsidR="00CD02F4" w:rsidRPr="00A073F9">
        <w:t xml:space="preserve">приведена на </w:t>
      </w:r>
      <w:r w:rsidR="008B04EE" w:rsidRPr="00A073F9">
        <w:rPr>
          <w:lang w:val="en-US"/>
        </w:rPr>
        <w:t>C</w:t>
      </w:r>
      <w:r w:rsidR="00CD02F4" w:rsidRPr="00A073F9">
        <w:t>айте</w:t>
      </w:r>
      <w:r w:rsidR="00256A72" w:rsidRPr="00A073F9">
        <w:t>. Порядок взаимодействия Депонента</w:t>
      </w:r>
      <w:r w:rsidR="00260E67" w:rsidRPr="00A073F9">
        <w:t xml:space="preserve"> и Оператора</w:t>
      </w:r>
      <w:r w:rsidR="00256A72" w:rsidRPr="00A073F9">
        <w:t xml:space="preserve"> определяется Правилами О</w:t>
      </w:r>
      <w:r w:rsidR="00D21697" w:rsidRPr="00A073F9">
        <w:t>ператора</w:t>
      </w:r>
      <w:r w:rsidR="00256A72" w:rsidRPr="00A073F9">
        <w:t>.</w:t>
      </w:r>
    </w:p>
    <w:p w14:paraId="286CB6AB"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lastRenderedPageBreak/>
        <w:t xml:space="preserve">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074368" w:rsidRPr="00A073F9">
        <w:rPr>
          <w:sz w:val="24"/>
          <w:szCs w:val="24"/>
        </w:rPr>
        <w:t>С</w:t>
      </w:r>
      <w:r w:rsidRPr="00A073F9">
        <w:rPr>
          <w:sz w:val="24"/>
          <w:szCs w:val="24"/>
        </w:rPr>
        <w:t xml:space="preserve">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074368" w:rsidRPr="00A073F9">
        <w:rPr>
          <w:sz w:val="24"/>
          <w:szCs w:val="24"/>
        </w:rPr>
        <w:t>законодательством Российской Федерации</w:t>
      </w:r>
      <w:r w:rsidRPr="00A073F9">
        <w:rPr>
          <w:sz w:val="24"/>
          <w:szCs w:val="24"/>
        </w:rPr>
        <w:t>.</w:t>
      </w:r>
    </w:p>
    <w:p w14:paraId="6DA88021" w14:textId="77777777" w:rsidR="00424B27" w:rsidRPr="00A073F9" w:rsidRDefault="00424B27" w:rsidP="00602CFF">
      <w:pPr>
        <w:pStyle w:val="BodyText21"/>
        <w:spacing w:before="120" w:after="0"/>
        <w:ind w:left="709" w:firstLine="0"/>
      </w:pPr>
      <w:r w:rsidRPr="00A073F9">
        <w:t xml:space="preserve">Депонент обязан предоставить в Депозитарий оригинал или </w:t>
      </w:r>
      <w:r w:rsidR="008D5790" w:rsidRPr="00A073F9">
        <w:t>заверенную в установленном порядке</w:t>
      </w:r>
      <w:r w:rsidRPr="00A073F9">
        <w:t xml:space="preserve">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w:t>
      </w:r>
      <w:r w:rsidR="00074368" w:rsidRPr="00A073F9">
        <w:t xml:space="preserve">ором) в порядке, установленном </w:t>
      </w:r>
      <w:r w:rsidRPr="00A073F9">
        <w:t xml:space="preserve">законодательством Российской Федерации. </w:t>
      </w:r>
    </w:p>
    <w:p w14:paraId="74487329" w14:textId="77777777" w:rsidR="00424B27" w:rsidRPr="00A073F9" w:rsidRDefault="00424B27" w:rsidP="00602CFF">
      <w:pPr>
        <w:pStyle w:val="BodyText21"/>
        <w:spacing w:before="120" w:after="0"/>
        <w:ind w:left="709" w:firstLine="0"/>
      </w:pPr>
      <w:r w:rsidRPr="00A073F9">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w:t>
      </w:r>
      <w:r w:rsidR="00074368" w:rsidRPr="00A073F9">
        <w:t xml:space="preserve">ица, осуществляющего признание </w:t>
      </w:r>
      <w:r w:rsidRPr="00A073F9">
        <w:t>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w:t>
      </w:r>
    </w:p>
    <w:p w14:paraId="1A76F1CB" w14:textId="77777777" w:rsidR="00424B27" w:rsidRPr="00A073F9" w:rsidRDefault="00424B27" w:rsidP="00602CFF">
      <w:pPr>
        <w:pStyle w:val="BodyText21"/>
        <w:spacing w:before="120" w:after="0"/>
        <w:ind w:left="709" w:firstLine="0"/>
      </w:pPr>
      <w:r w:rsidRPr="00A073F9">
        <w:t xml:space="preserve">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w:t>
      </w:r>
      <w:r w:rsidR="00074368" w:rsidRPr="00A073F9">
        <w:t>С</w:t>
      </w:r>
      <w:r w:rsidRPr="00A073F9">
        <w:t>чет депо Депонента, до момента устранения сомнений в том, что Депонент является квалифицированным инвестором.</w:t>
      </w:r>
    </w:p>
    <w:p w14:paraId="6026C300" w14:textId="77777777" w:rsidR="00424B27" w:rsidRPr="00A073F9" w:rsidRDefault="00424B27" w:rsidP="00602CFF">
      <w:pPr>
        <w:pStyle w:val="BodyText21"/>
        <w:spacing w:before="120" w:after="0"/>
        <w:ind w:left="709" w:firstLine="0"/>
      </w:pPr>
      <w:r w:rsidRPr="00A073F9">
        <w:t>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признание квалифицированным инвестором, несет Депонент.</w:t>
      </w:r>
    </w:p>
    <w:p w14:paraId="4A13B110"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Претензии Депонентов в отношении осуществленных </w:t>
      </w:r>
      <w:r w:rsidR="00074368" w:rsidRPr="00A073F9">
        <w:rPr>
          <w:sz w:val="24"/>
          <w:szCs w:val="24"/>
        </w:rPr>
        <w:t>Д</w:t>
      </w:r>
      <w:r w:rsidRPr="00A073F9">
        <w:rPr>
          <w:sz w:val="24"/>
          <w:szCs w:val="24"/>
        </w:rPr>
        <w:t xml:space="preserve">епозитарных операций принимаются в течение семи рабочих дней после совершения данной </w:t>
      </w:r>
      <w:r w:rsidR="00074368" w:rsidRPr="00A073F9">
        <w:rPr>
          <w:sz w:val="24"/>
          <w:szCs w:val="24"/>
        </w:rPr>
        <w:t>Д</w:t>
      </w:r>
      <w:r w:rsidRPr="00A073F9">
        <w:rPr>
          <w:sz w:val="24"/>
          <w:szCs w:val="24"/>
        </w:rPr>
        <w:t xml:space="preserve">епозитарной операции в Депозитарии. </w:t>
      </w:r>
    </w:p>
    <w:p w14:paraId="707C9963"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 xml:space="preserve">В том случае если Депонент предоставил полномочия на получение информации об остатках ценных бумаг клиентов Депонента, учитываемых на </w:t>
      </w:r>
      <w:r w:rsidR="00074368" w:rsidRPr="00A073F9">
        <w:rPr>
          <w:sz w:val="24"/>
          <w:szCs w:val="24"/>
        </w:rPr>
        <w:t>С</w:t>
      </w:r>
      <w:r w:rsidRPr="00A073F9">
        <w:rPr>
          <w:sz w:val="24"/>
          <w:szCs w:val="24"/>
        </w:rPr>
        <w:t xml:space="preserve">чете депо </w:t>
      </w:r>
      <w:r w:rsidR="00AA1A58" w:rsidRPr="00A073F9">
        <w:rPr>
          <w:sz w:val="24"/>
          <w:szCs w:val="24"/>
        </w:rPr>
        <w:t xml:space="preserve">номинального держателя </w:t>
      </w:r>
      <w:r w:rsidR="00F1137E" w:rsidRPr="00A073F9">
        <w:rPr>
          <w:sz w:val="24"/>
          <w:szCs w:val="24"/>
        </w:rPr>
        <w:t xml:space="preserve">или </w:t>
      </w:r>
      <w:r w:rsidR="00074368" w:rsidRPr="00A073F9">
        <w:rPr>
          <w:sz w:val="24"/>
          <w:szCs w:val="24"/>
        </w:rPr>
        <w:t xml:space="preserve">Счете депо </w:t>
      </w:r>
      <w:r w:rsidR="00F1137E" w:rsidRPr="00A073F9">
        <w:rPr>
          <w:sz w:val="24"/>
          <w:szCs w:val="24"/>
        </w:rPr>
        <w:t>иностранного номинального держателя</w:t>
      </w:r>
      <w:r w:rsidR="008F4E9A" w:rsidRPr="00A073F9">
        <w:rPr>
          <w:sz w:val="24"/>
          <w:szCs w:val="24"/>
        </w:rPr>
        <w:t xml:space="preserve"> </w:t>
      </w:r>
      <w:r w:rsidRPr="00A073F9">
        <w:rPr>
          <w:sz w:val="24"/>
          <w:szCs w:val="24"/>
        </w:rPr>
        <w:t xml:space="preserve">Депонента в Депозитарии, третьему лицу, Депонент гарантирует, что лицо, информация об остатках ценных бумаг которого передается, согласно на такую </w:t>
      </w:r>
      <w:r w:rsidRPr="00A073F9">
        <w:rPr>
          <w:sz w:val="24"/>
          <w:szCs w:val="24"/>
        </w:rPr>
        <w:lastRenderedPageBreak/>
        <w:t xml:space="preserve">передачу. </w:t>
      </w:r>
    </w:p>
    <w:p w14:paraId="77155E5A" w14:textId="77777777" w:rsidR="00F47527" w:rsidRPr="00A073F9" w:rsidRDefault="00F47527" w:rsidP="00EF357A">
      <w:pPr>
        <w:pStyle w:val="af5"/>
        <w:numPr>
          <w:ilvl w:val="1"/>
          <w:numId w:val="19"/>
        </w:numPr>
        <w:spacing w:before="120"/>
        <w:ind w:left="709" w:hanging="709"/>
        <w:jc w:val="both"/>
        <w:rPr>
          <w:sz w:val="24"/>
          <w:szCs w:val="24"/>
        </w:rPr>
      </w:pPr>
      <w:r w:rsidRPr="00A073F9">
        <w:rPr>
          <w:sz w:val="24"/>
          <w:szCs w:val="24"/>
        </w:rPr>
        <w:t xml:space="preserve">Депозитарий обеспечивает конфиденциальность информации о Депоненте, его </w:t>
      </w:r>
      <w:r w:rsidR="00074368" w:rsidRPr="00A073F9">
        <w:rPr>
          <w:sz w:val="24"/>
          <w:szCs w:val="24"/>
        </w:rPr>
        <w:t>С</w:t>
      </w:r>
      <w:r w:rsidRPr="00A073F9">
        <w:rPr>
          <w:sz w:val="24"/>
          <w:szCs w:val="24"/>
        </w:rPr>
        <w:t xml:space="preserve">четах депо и об операциях по </w:t>
      </w:r>
      <w:r w:rsidR="00074368" w:rsidRPr="00A073F9">
        <w:rPr>
          <w:sz w:val="24"/>
          <w:szCs w:val="24"/>
        </w:rPr>
        <w:t>С</w:t>
      </w:r>
      <w:r w:rsidRPr="00A073F9">
        <w:rPr>
          <w:sz w:val="24"/>
          <w:szCs w:val="24"/>
        </w:rPr>
        <w:t>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r w:rsidR="00523F6B" w:rsidRPr="00A073F9">
        <w:rPr>
          <w:sz w:val="24"/>
          <w:szCs w:val="24"/>
        </w:rPr>
        <w:t xml:space="preserve"> Заключая Договор, Депонент дает указание Депозитарию о передаче Сведений о Депоненте лицам, указанным в Договоре, в установленных Договором случаях</w:t>
      </w:r>
      <w:r w:rsidR="00AA52C5" w:rsidRPr="00A073F9">
        <w:rPr>
          <w:sz w:val="24"/>
          <w:szCs w:val="24"/>
        </w:rPr>
        <w:t>, в том числе</w:t>
      </w:r>
      <w:r w:rsidR="008473BE" w:rsidRPr="00A073F9">
        <w:rPr>
          <w:sz w:val="24"/>
          <w:szCs w:val="24"/>
        </w:rPr>
        <w:t>,</w:t>
      </w:r>
      <w:r w:rsidR="00AA52C5" w:rsidRPr="00A073F9">
        <w:rPr>
          <w:sz w:val="24"/>
          <w:szCs w:val="24"/>
        </w:rPr>
        <w:t xml:space="preserve"> об остатках ценных бумаг и об операциях по открытым на основании Договора Счетам депо</w:t>
      </w:r>
      <w:r w:rsidR="002F6A07" w:rsidRPr="00A073F9">
        <w:rPr>
          <w:sz w:val="24"/>
          <w:szCs w:val="24"/>
        </w:rPr>
        <w:t xml:space="preserve"> и счетам, не предназначенным для учета прав на ценные бумаги</w:t>
      </w:r>
      <w:r w:rsidR="00523F6B" w:rsidRPr="00A073F9">
        <w:rPr>
          <w:sz w:val="24"/>
          <w:szCs w:val="24"/>
        </w:rPr>
        <w:t xml:space="preserve">. </w:t>
      </w:r>
      <w:r w:rsidR="00890394" w:rsidRPr="00A073F9">
        <w:rPr>
          <w:sz w:val="24"/>
          <w:szCs w:val="24"/>
        </w:rPr>
        <w:t xml:space="preserve">Заключенный </w:t>
      </w:r>
      <w:r w:rsidR="00AA52C5" w:rsidRPr="00A073F9">
        <w:rPr>
          <w:sz w:val="24"/>
          <w:szCs w:val="24"/>
        </w:rPr>
        <w:t xml:space="preserve">Договор признается </w:t>
      </w:r>
      <w:r w:rsidR="00523F6B" w:rsidRPr="00A073F9">
        <w:rPr>
          <w:sz w:val="24"/>
          <w:szCs w:val="24"/>
        </w:rPr>
        <w:t>Сторон</w:t>
      </w:r>
      <w:r w:rsidR="002F6A07" w:rsidRPr="00A073F9">
        <w:rPr>
          <w:sz w:val="24"/>
          <w:szCs w:val="24"/>
        </w:rPr>
        <w:t>ами</w:t>
      </w:r>
      <w:r w:rsidR="00523F6B" w:rsidRPr="00A073F9">
        <w:rPr>
          <w:sz w:val="24"/>
          <w:szCs w:val="24"/>
        </w:rPr>
        <w:t xml:space="preserve"> </w:t>
      </w:r>
      <w:r w:rsidR="002F6A07" w:rsidRPr="00A073F9">
        <w:rPr>
          <w:sz w:val="24"/>
          <w:szCs w:val="24"/>
        </w:rPr>
        <w:t>равнозначным письменному указанию Депонента предоставлять Сведения о Депоненте лицам, указанным в Договоре, в установленных Договором случаях.</w:t>
      </w:r>
      <w:r w:rsidR="00523F6B" w:rsidRPr="00A073F9">
        <w:rPr>
          <w:sz w:val="24"/>
          <w:szCs w:val="24"/>
        </w:rPr>
        <w:t xml:space="preserve"> </w:t>
      </w:r>
    </w:p>
    <w:p w14:paraId="09D19869" w14:textId="5DC52BAF" w:rsidR="007073E8" w:rsidRPr="00A073F9" w:rsidRDefault="00142306" w:rsidP="00602CFF">
      <w:pPr>
        <w:pStyle w:val="BodyText21"/>
        <w:spacing w:before="120" w:after="0"/>
        <w:ind w:left="709" w:firstLine="0"/>
      </w:pPr>
      <w:r w:rsidRPr="00A073F9">
        <w:t xml:space="preserve">Депонент </w:t>
      </w:r>
      <w:r w:rsidR="00CB14BC" w:rsidRPr="00A073F9">
        <w:t>дает указание Депозитарию о передаче</w:t>
      </w:r>
      <w:r w:rsidRPr="00A073F9">
        <w:t xml:space="preserve"> Сведени</w:t>
      </w:r>
      <w:r w:rsidR="00CB14BC" w:rsidRPr="00A073F9">
        <w:t>й</w:t>
      </w:r>
      <w:r w:rsidRPr="00A073F9">
        <w:t xml:space="preserve"> о Депоненте и его клиентах, в том числе, информаци</w:t>
      </w:r>
      <w:r w:rsidR="00CB14BC" w:rsidRPr="00A073F9">
        <w:t>и</w:t>
      </w:r>
      <w:r w:rsidRPr="00A073F9">
        <w:t>, содержащ</w:t>
      </w:r>
      <w:r w:rsidR="00CB14BC" w:rsidRPr="00A073F9">
        <w:t>ей</w:t>
      </w:r>
      <w:r w:rsidRPr="00A073F9">
        <w:t xml:space="preserve">ся в зарегистрированных в Депозитарии анкетах Депонентов/клиентов Депонентов или иных лиц, </w:t>
      </w:r>
      <w:r w:rsidR="00FC3D7F" w:rsidRPr="00A073F9">
        <w:t>П</w:t>
      </w:r>
      <w:r w:rsidRPr="00A073F9">
        <w:t xml:space="preserve">оручениях в случаях, предусмотренных законодательством Российской Федерации, применимым правом и правилами осуществления деятельности </w:t>
      </w:r>
      <w:r w:rsidR="00BC0933" w:rsidRPr="00A073F9">
        <w:t>И</w:t>
      </w:r>
      <w:r w:rsidRPr="00A073F9">
        <w:t xml:space="preserve">ностранного депозитария, или порядком исполнения </w:t>
      </w:r>
      <w:r w:rsidR="00BC0933" w:rsidRPr="00A073F9">
        <w:t>Д</w:t>
      </w:r>
      <w:r w:rsidRPr="00A073F9">
        <w:t>епозитарных операций, в соответствии с настоящим Порядком</w:t>
      </w:r>
      <w:r w:rsidR="00CB14BC" w:rsidRPr="00A073F9">
        <w:t>,</w:t>
      </w:r>
      <w:r w:rsidRPr="00A073F9">
        <w:t xml:space="preserve"> </w:t>
      </w:r>
      <w:r w:rsidR="00CB14BC" w:rsidRPr="00A073F9">
        <w:t xml:space="preserve">а также </w:t>
      </w:r>
      <w:r w:rsidRPr="00A073F9">
        <w:t>эмитенту</w:t>
      </w:r>
      <w:r w:rsidR="00871B27" w:rsidRPr="00A073F9">
        <w:t xml:space="preserve"> (</w:t>
      </w:r>
      <w:r w:rsidR="00C25591" w:rsidRPr="00A073F9">
        <w:t xml:space="preserve">лицу, обязанному по ценным бумагам, </w:t>
      </w:r>
      <w:r w:rsidR="002955CC" w:rsidRPr="00A073F9">
        <w:t>лицу, уполномоченному эмитентом (</w:t>
      </w:r>
      <w:r w:rsidR="00871B27" w:rsidRPr="00A073F9">
        <w:t>агенту эмитента</w:t>
      </w:r>
      <w:r w:rsidR="002955CC" w:rsidRPr="00A073F9">
        <w:t>)</w:t>
      </w:r>
      <w:r w:rsidR="00871B27" w:rsidRPr="00A073F9">
        <w:t>)</w:t>
      </w:r>
      <w:r w:rsidRPr="00A073F9">
        <w:t xml:space="preserve">, держателю реестра, депозитарию, в котором Депозитарию открыт счет </w:t>
      </w:r>
      <w:r w:rsidR="0087505D" w:rsidRPr="00A073F9">
        <w:t xml:space="preserve">депо </w:t>
      </w:r>
      <w:r w:rsidRPr="00A073F9">
        <w:t xml:space="preserve">номинального держателя, </w:t>
      </w:r>
      <w:r w:rsidR="00BC0933" w:rsidRPr="00A073F9">
        <w:t>И</w:t>
      </w:r>
      <w:r w:rsidRPr="00A073F9">
        <w:t>ностранно</w:t>
      </w:r>
      <w:r w:rsidR="00BC0933" w:rsidRPr="00A073F9">
        <w:t>му депозитарию</w:t>
      </w:r>
      <w:r w:rsidRPr="00A073F9">
        <w:t>, в которо</w:t>
      </w:r>
      <w:r w:rsidR="005D1FBC" w:rsidRPr="00A073F9">
        <w:t>м</w:t>
      </w:r>
      <w:r w:rsidRPr="00A073F9">
        <w:t xml:space="preserve"> Депозитарию открыт </w:t>
      </w:r>
      <w:r w:rsidR="00BC0933" w:rsidRPr="00A073F9">
        <w:t>С</w:t>
      </w:r>
      <w:r w:rsidRPr="00A073F9">
        <w:t xml:space="preserve">чет </w:t>
      </w:r>
      <w:r w:rsidR="00BC0933" w:rsidRPr="00A073F9">
        <w:t>Депозитария</w:t>
      </w:r>
      <w:r w:rsidRPr="00A073F9">
        <w:t>, управляющей компании, или иному уполномоченному органу/лицу, организатору торговли на рынке ценных бумаг, бирже или клиринговой организации</w:t>
      </w:r>
      <w:r w:rsidR="00461900" w:rsidRPr="00A073F9">
        <w:t xml:space="preserve">, </w:t>
      </w:r>
      <w:r w:rsidR="0034029C" w:rsidRPr="00A073F9">
        <w:t>лицам</w:t>
      </w:r>
      <w:r w:rsidR="000C2451" w:rsidRPr="00A073F9">
        <w:t>, осуществляющим операционный и</w:t>
      </w:r>
      <w:r w:rsidR="0034029C" w:rsidRPr="00A073F9">
        <w:t xml:space="preserve">/или финансовый аудит Депозитария в соответствии с законодательством Российской Федерации, иным лицам в случаях, предусмотренных Договором, </w:t>
      </w:r>
      <w:r w:rsidRPr="00A073F9">
        <w:t xml:space="preserve">без дополнительного согласия Депонента на основании данных </w:t>
      </w:r>
      <w:r w:rsidR="00BC0933" w:rsidRPr="00A073F9">
        <w:t>С</w:t>
      </w:r>
      <w:r w:rsidRPr="00A073F9">
        <w:t xml:space="preserve">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
    <w:p w14:paraId="09CC38A4" w14:textId="4A63B652" w:rsidR="007073E8" w:rsidRPr="00A073F9" w:rsidRDefault="00142306" w:rsidP="00602CFF">
      <w:pPr>
        <w:pStyle w:val="BodyText21"/>
        <w:spacing w:before="120" w:after="0"/>
        <w:ind w:left="709" w:firstLine="0"/>
      </w:pPr>
      <w:r w:rsidRPr="00A073F9">
        <w:t>Депонент обязан включить в договоры со своими клиентами условие о согласии последних на раскрытие информации о них вышеуказанным лицам, в том числе согласие физических лиц на передачу и обработку их персональных данных Депозитарием.</w:t>
      </w:r>
    </w:p>
    <w:p w14:paraId="7AA5A798" w14:textId="77777777" w:rsidR="007073E8" w:rsidRPr="00A073F9" w:rsidRDefault="007073E8" w:rsidP="007073E8">
      <w:pPr>
        <w:pStyle w:val="BodyText21"/>
        <w:spacing w:before="120" w:after="0"/>
        <w:ind w:left="709" w:firstLine="0"/>
      </w:pPr>
      <w:r w:rsidRPr="00A073F9">
        <w:t>Депонент обязан включить в договоры со своими клиентами условие о согласии последних на трансграничную передачу</w:t>
      </w:r>
      <w:r w:rsidR="00BC381C" w:rsidRPr="00A073F9">
        <w:rPr>
          <w:rStyle w:val="a9"/>
        </w:rPr>
        <w:footnoteReference w:id="2"/>
      </w:r>
      <w:r w:rsidR="00C830D1" w:rsidRPr="00A073F9">
        <w:t xml:space="preserve"> Депозитарием их</w:t>
      </w:r>
      <w:r w:rsidRPr="00A073F9">
        <w:t xml:space="preserve"> персональных данных, в том числ</w:t>
      </w:r>
      <w:r w:rsidR="006C1370" w:rsidRPr="00A073F9">
        <w:t xml:space="preserve">е </w:t>
      </w:r>
      <w:r w:rsidRPr="00A073F9">
        <w:t xml:space="preserve">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 </w:t>
      </w:r>
    </w:p>
    <w:p w14:paraId="401B5F04" w14:textId="77777777" w:rsidR="007073E8" w:rsidRPr="00A073F9" w:rsidRDefault="007073E8" w:rsidP="007073E8">
      <w:pPr>
        <w:pStyle w:val="BodyText21"/>
        <w:spacing w:before="120" w:after="0"/>
        <w:ind w:left="709" w:firstLine="0"/>
      </w:pPr>
      <w:r w:rsidRPr="00A073F9">
        <w:t xml:space="preserve">При получении запроса Депозитария Депонент обязан предоставить письменное подтверждение </w:t>
      </w:r>
      <w:r w:rsidR="00D8424B" w:rsidRPr="00A073F9">
        <w:t>согласия и</w:t>
      </w:r>
      <w:r w:rsidR="00871B27" w:rsidRPr="00A073F9">
        <w:t xml:space="preserve"> </w:t>
      </w:r>
      <w:r w:rsidR="00D8424B" w:rsidRPr="00A073F9">
        <w:t xml:space="preserve">(или) </w:t>
      </w:r>
      <w:r w:rsidRPr="00A073F9">
        <w:t>наличи</w:t>
      </w:r>
      <w:r w:rsidR="005011B9" w:rsidRPr="00A073F9">
        <w:t>я</w:t>
      </w:r>
      <w:r w:rsidRPr="00A073F9">
        <w:t xml:space="preserve"> прав на передачу (в том числе </w:t>
      </w:r>
      <w:r w:rsidRPr="00A073F9">
        <w:lastRenderedPageBreak/>
        <w:t xml:space="preserve">трансграничную передачу в государства, не обеспечивающие адекватную защиту прав </w:t>
      </w:r>
      <w:r w:rsidR="006C1370" w:rsidRPr="00A073F9">
        <w:t xml:space="preserve">субъектов персональных данных) </w:t>
      </w:r>
      <w:r w:rsidRPr="00A073F9">
        <w:t>персональных данных в течение 3 (трех) рабочих дней</w:t>
      </w:r>
      <w:r w:rsidR="00D8424B" w:rsidRPr="00A073F9">
        <w:t xml:space="preserve"> по форме, предусмотренной правилами осуществлени</w:t>
      </w:r>
      <w:r w:rsidR="00871B27" w:rsidRPr="00A073F9">
        <w:t>я деятельности держателя реестр</w:t>
      </w:r>
      <w:r w:rsidR="00D8424B" w:rsidRPr="00A073F9">
        <w:t>а, депозитария,</w:t>
      </w:r>
      <w:r w:rsidR="00D607EB" w:rsidRPr="00A073F9">
        <w:t xml:space="preserve"> в котором открыт Счет Депозитария,</w:t>
      </w:r>
      <w:r w:rsidR="00D8424B" w:rsidRPr="00A073F9">
        <w:t xml:space="preserve"> Иностранного депозитария</w:t>
      </w:r>
      <w:r w:rsidR="00C830D1" w:rsidRPr="00A073F9">
        <w:t>, или в иной форме, согласованной с Депозитарием</w:t>
      </w:r>
      <w:r w:rsidRPr="00A073F9">
        <w:t>.</w:t>
      </w:r>
    </w:p>
    <w:p w14:paraId="7518EC66" w14:textId="77777777" w:rsidR="00F47527" w:rsidRPr="00A073F9" w:rsidRDefault="00142306" w:rsidP="00602CFF">
      <w:pPr>
        <w:pStyle w:val="BodyText21"/>
        <w:spacing w:before="120" w:after="0"/>
        <w:ind w:left="709" w:firstLine="0"/>
      </w:pPr>
      <w:r w:rsidRPr="00A073F9">
        <w:t>Депонент при направлении в Депозитарий информации о своих клиентах должен обладать соответствующими полномочиями.</w:t>
      </w:r>
      <w:r w:rsidR="008D2538" w:rsidRPr="00A073F9">
        <w:t xml:space="preserve"> Депонент согласен с тем, что информация, содержащаяся в его </w:t>
      </w:r>
      <w:r w:rsidR="00AA0C41" w:rsidRPr="00A073F9">
        <w:t>П</w:t>
      </w:r>
      <w:r w:rsidR="008D2538" w:rsidRPr="00A073F9">
        <w:t xml:space="preserve">оручении, будет передана инициатору встречного (по отношению к его </w:t>
      </w:r>
      <w:r w:rsidR="00AA0C41" w:rsidRPr="00A073F9">
        <w:t>П</w:t>
      </w:r>
      <w:r w:rsidR="008D2538" w:rsidRPr="00A073F9">
        <w:t xml:space="preserve">оручению) </w:t>
      </w:r>
      <w:r w:rsidR="00AA0C41" w:rsidRPr="00A073F9">
        <w:t>П</w:t>
      </w:r>
      <w:r w:rsidR="008D2538" w:rsidRPr="00A073F9">
        <w:t xml:space="preserve">оручения, в том случае если </w:t>
      </w:r>
      <w:r w:rsidR="00AA0C41" w:rsidRPr="00A073F9">
        <w:t xml:space="preserve">Депозитарная </w:t>
      </w:r>
      <w:r w:rsidR="008D2538" w:rsidRPr="00A073F9">
        <w:t xml:space="preserve">операция исполняется на основании встречных </w:t>
      </w:r>
      <w:r w:rsidR="00AA0C41" w:rsidRPr="00A073F9">
        <w:t>П</w:t>
      </w:r>
      <w:r w:rsidR="008D2538" w:rsidRPr="00A073F9">
        <w:t>оручений Депонента-отправителя и Депонента-получателя ценных бумаг.</w:t>
      </w:r>
    </w:p>
    <w:p w14:paraId="5831FDFD" w14:textId="77777777" w:rsidR="00C5630D" w:rsidRPr="00A073F9" w:rsidRDefault="00C5630D" w:rsidP="00C91F36">
      <w:pPr>
        <w:pStyle w:val="BodyText21"/>
        <w:spacing w:before="120" w:after="0"/>
        <w:ind w:left="709" w:firstLine="0"/>
      </w:pPr>
      <w:r w:rsidRPr="00A073F9">
        <w:t>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(далее – Депонент-иностранный налогоплательщик), признается предоставившим согласие на передачу необходимой информации, в том числе конфиденциальной информации,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Согласие Депонента-иностранного налогоплательщика является одновременно его согласием на передачу такой информации в Банк России, иные федеральные органы исполнительной власти, предусмотренные законодательством Российской Федерации.</w:t>
      </w:r>
    </w:p>
    <w:p w14:paraId="10E9B359" w14:textId="1DA7D198" w:rsidR="002E7540" w:rsidRPr="00A073F9" w:rsidRDefault="00723182" w:rsidP="00602CFF">
      <w:pPr>
        <w:pStyle w:val="BodyText21"/>
        <w:spacing w:before="120" w:after="0"/>
        <w:ind w:left="709" w:firstLine="0"/>
      </w:pPr>
      <w:r w:rsidRPr="00A073F9">
        <w:t xml:space="preserve">В том случае если для корректного отражения Депонентом - контрагентом информации во встречных </w:t>
      </w:r>
      <w:r w:rsidR="00FC3D7F" w:rsidRPr="00A073F9">
        <w:t>П</w:t>
      </w:r>
      <w:r w:rsidRPr="00A073F9">
        <w:t xml:space="preserve">оручениях Депоненту необходимо раскрыть информацию о номерах открытых в Депозитарии Депоненту </w:t>
      </w:r>
      <w:r w:rsidR="006B7D42" w:rsidRPr="00A073F9">
        <w:t>С</w:t>
      </w:r>
      <w:r w:rsidRPr="00A073F9">
        <w:t xml:space="preserve">четов депо и </w:t>
      </w:r>
      <w:r w:rsidR="006B7D42" w:rsidRPr="00A073F9">
        <w:t>Э</w:t>
      </w:r>
      <w:r w:rsidRPr="00A073F9">
        <w:t xml:space="preserve">миссионных счетов, кодах открытых на указанных счетах разделов и дополнительных идентификаторах разделов, Депонент должен предоставить в Депозитарий на бумажном носителе Согласие на раскрытие информации по форме GF083, а затем в электронном виде предоставить </w:t>
      </w:r>
      <w:r w:rsidR="00FC3D7F" w:rsidRPr="00A073F9">
        <w:t>П</w:t>
      </w:r>
      <w:r w:rsidRPr="00A073F9">
        <w:t xml:space="preserve">оручение по форме АF094, в котором будут определены реквизиты </w:t>
      </w:r>
      <w:r w:rsidR="006B7D42" w:rsidRPr="00A073F9">
        <w:t>С</w:t>
      </w:r>
      <w:r w:rsidRPr="00A073F9">
        <w:t xml:space="preserve">четов депо и разделов, информация о которых может быть размещена на </w:t>
      </w:r>
      <w:r w:rsidR="008B04EE" w:rsidRPr="00A073F9">
        <w:rPr>
          <w:lang w:val="en-US"/>
        </w:rPr>
        <w:t>C</w:t>
      </w:r>
      <w:r w:rsidRPr="00A073F9">
        <w:t xml:space="preserve">айте по адресу: </w:t>
      </w:r>
      <w:hyperlink r:id="rId12" w:history="1">
        <w:hyperlink r:id="rId13" w:history="1">
          <w:r w:rsidRPr="00A073F9">
            <w:rPr>
              <w:rStyle w:val="afd"/>
            </w:rPr>
            <w:t>https://www.nsd.ru/ru/db/db_di/</w:t>
          </w:r>
        </w:hyperlink>
        <w:r w:rsidRPr="00A073F9">
          <w:rPr>
            <w:rStyle w:val="afd"/>
          </w:rPr>
          <w:t>.</w:t>
        </w:r>
      </w:hyperlink>
      <w:r w:rsidRPr="00A073F9">
        <w:t xml:space="preserve"> Доступ к указанной</w:t>
      </w:r>
      <w:r w:rsidR="00E00E6F" w:rsidRPr="00A073F9">
        <w:t xml:space="preserve"> информации будут иметь только Д</w:t>
      </w:r>
      <w:r w:rsidRPr="00A073F9">
        <w:t xml:space="preserve">епоненты (эмитенты) Депозитария. По результатам исполнения операции Депоненту будет предоставлен отчет по форме АS094. Каждое последующее </w:t>
      </w:r>
      <w:r w:rsidR="006B7D42" w:rsidRPr="00A073F9">
        <w:t>П</w:t>
      </w:r>
      <w:r w:rsidRPr="00A073F9">
        <w:t xml:space="preserve">оручение на исполнение операции с кодом 94 дополняет ранее направленное, поэтому повторно указывать ранее выбранные параметры в каждом новом </w:t>
      </w:r>
      <w:r w:rsidR="006B7D42" w:rsidRPr="00A073F9">
        <w:t>П</w:t>
      </w:r>
      <w:r w:rsidRPr="00A073F9">
        <w:t xml:space="preserve">оручении не требуется. Если Депоненту необходимо отказаться от раскрытия информации о </w:t>
      </w:r>
      <w:r w:rsidR="006B7D42" w:rsidRPr="00A073F9">
        <w:t>С</w:t>
      </w:r>
      <w:r w:rsidRPr="00A073F9">
        <w:t xml:space="preserve">четах депо, разделах и дополнительных идентификаторах, он должен предоставить </w:t>
      </w:r>
      <w:r w:rsidR="00FC3D7F" w:rsidRPr="00A073F9">
        <w:t>П</w:t>
      </w:r>
      <w:r w:rsidRPr="00A073F9">
        <w:t xml:space="preserve">оручение по форме АF094 с указанием типа действия «Отказ от раскрытия информации о разделах </w:t>
      </w:r>
      <w:r w:rsidR="006B7D42" w:rsidRPr="00A073F9">
        <w:t>С</w:t>
      </w:r>
      <w:r w:rsidRPr="00A073F9">
        <w:t>четов депо».</w:t>
      </w:r>
    </w:p>
    <w:p w14:paraId="7092080A" w14:textId="4CF10BA6" w:rsidR="00045B4B" w:rsidRPr="00A073F9" w:rsidRDefault="00045B4B" w:rsidP="00577973">
      <w:pPr>
        <w:pStyle w:val="BodyText21"/>
        <w:spacing w:before="120"/>
        <w:ind w:left="709" w:firstLine="0"/>
      </w:pPr>
      <w:r w:rsidRPr="00A073F9">
        <w:t>Эмитент (лицо, обязанное по ценным бумагам), которому открыт Казначейский счет депо эмитента (лица, обязанного по ценным бумагам) и (или) Торговый казначейский счет депо эмитента (лица, обязанного по ценным бумагам), согласен с тем,</w:t>
      </w:r>
      <w:r w:rsidR="00D24606" w:rsidRPr="00A073F9">
        <w:t xml:space="preserve"> что в случае наличия на </w:t>
      </w:r>
      <w:r w:rsidR="009A187D" w:rsidRPr="00A073F9">
        <w:t>Эмиссионных счетах, Казначейских счета депо эмитента (лица, обязанного по ценным бумагам), Торговых казначейских счетах депо эмитента (лица, обязанного по ценным бумагам)</w:t>
      </w:r>
      <w:r w:rsidRPr="00A073F9">
        <w:t xml:space="preserve"> </w:t>
      </w:r>
      <w:r w:rsidR="005B5DEE" w:rsidRPr="00A073F9">
        <w:t xml:space="preserve">всех облигаций выпуска (подлежащих размещению, размещенных и не являющихся погашенными) и проведения Корпоративных действий, связанных с любыми выплатами по </w:t>
      </w:r>
      <w:r w:rsidR="005B5DEE" w:rsidRPr="00A073F9">
        <w:lastRenderedPageBreak/>
        <w:t>облигациям</w:t>
      </w:r>
      <w:r w:rsidR="00773A0E" w:rsidRPr="00A073F9">
        <w:t>,</w:t>
      </w:r>
      <w:r w:rsidR="005B5DEE" w:rsidRPr="00A073F9">
        <w:t xml:space="preserve"> их погашением</w:t>
      </w:r>
      <w:r w:rsidR="00773A0E" w:rsidRPr="00A073F9">
        <w:t>, приобретением</w:t>
      </w:r>
      <w:r w:rsidR="005B5DEE" w:rsidRPr="00A073F9">
        <w:t xml:space="preserve">, </w:t>
      </w:r>
      <w:r w:rsidRPr="00A073F9">
        <w:t>информация о</w:t>
      </w:r>
      <w:r w:rsidR="009A187D" w:rsidRPr="00A073F9">
        <w:t xml:space="preserve"> наличии</w:t>
      </w:r>
      <w:r w:rsidRPr="00A073F9">
        <w:t xml:space="preserve"> </w:t>
      </w:r>
      <w:r w:rsidR="00BA48FB" w:rsidRPr="00A073F9">
        <w:t>остатк</w:t>
      </w:r>
      <w:r w:rsidR="009A187D" w:rsidRPr="00A073F9">
        <w:t>ов</w:t>
      </w:r>
      <w:r w:rsidR="00BA48FB" w:rsidRPr="00A073F9">
        <w:t xml:space="preserve"> ценных бумаг на </w:t>
      </w:r>
      <w:r w:rsidR="009A187D" w:rsidRPr="00A073F9">
        <w:t>Казначейских счетах депо эмитента (лица, обязанного по ценным бумагам), Торговых казначейских счетах депо эмитента (лица, обязанного по ценным бумагам)</w:t>
      </w:r>
      <w:r w:rsidRPr="00A073F9">
        <w:t xml:space="preserve"> будет передаваться организатору торговли на рынке ценных бумаг по его запросу на основании данных Системы депозитарного учета Депозитария.</w:t>
      </w:r>
    </w:p>
    <w:p w14:paraId="2D4B5601" w14:textId="77777777" w:rsidR="00987296" w:rsidRPr="00A073F9" w:rsidRDefault="00987296" w:rsidP="00D52E4B">
      <w:pPr>
        <w:pStyle w:val="BodyText21"/>
        <w:spacing w:before="120"/>
        <w:ind w:left="709" w:firstLine="0"/>
      </w:pPr>
      <w:r w:rsidRPr="00A073F9">
        <w:t>Депонент</w:t>
      </w:r>
      <w:r w:rsidR="00D52E4B" w:rsidRPr="00A073F9">
        <w:t xml:space="preserve">, выразивший намерение стать клиентом одной из компаний Группы «Московская биржа», </w:t>
      </w:r>
      <w:r w:rsidRPr="00A073F9">
        <w:t>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3E2F2D45" w14:textId="77777777" w:rsidR="007A37AA" w:rsidRPr="00A073F9" w:rsidRDefault="007A37AA" w:rsidP="00194349">
      <w:pPr>
        <w:pStyle w:val="BodyText21"/>
        <w:spacing w:before="120"/>
        <w:ind w:left="709" w:firstLine="0"/>
      </w:pPr>
      <w:r w:rsidRPr="00A073F9">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2E87FCB" w14:textId="77777777" w:rsidR="007A37AA" w:rsidRPr="00A073F9" w:rsidRDefault="007A37AA" w:rsidP="00194349">
      <w:pPr>
        <w:pStyle w:val="BodyText21"/>
        <w:spacing w:before="120"/>
        <w:ind w:left="709" w:firstLine="0"/>
      </w:pPr>
      <w:r w:rsidRPr="00A073F9">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1C7B4C6A" w14:textId="20B28D05" w:rsidR="00987296" w:rsidRPr="00A073F9" w:rsidRDefault="007A37AA" w:rsidP="00987296">
      <w:pPr>
        <w:pStyle w:val="BodyText21"/>
        <w:spacing w:before="120"/>
        <w:ind w:left="709" w:firstLine="0"/>
      </w:pPr>
      <w:r w:rsidRPr="00A073F9">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7CD8C098" w14:textId="6701E449" w:rsidR="004E7A57" w:rsidRPr="00A073F9" w:rsidRDefault="004E7A57" w:rsidP="00F22799">
      <w:pPr>
        <w:pStyle w:val="BodyText21"/>
        <w:ind w:left="709" w:firstLine="0"/>
      </w:pPr>
      <w:r w:rsidRPr="00A073F9">
        <w:t>Депонент дает свое согласие на передачу Депозитарием третьим лицам персональных данных, полученных от Депонента, в том числе на трансграничную передачу, в целях исполнения настоящего договора и в интересах Депонента и лиц, персонал</w:t>
      </w:r>
      <w:r w:rsidR="00F22799" w:rsidRPr="00A073F9">
        <w:t>ьные данные которых передаются.</w:t>
      </w:r>
      <w:r w:rsidRPr="00A073F9">
        <w:t xml:space="preserve"> Передачей Д</w:t>
      </w:r>
      <w:r w:rsidR="00F22799" w:rsidRPr="00A073F9">
        <w:t xml:space="preserve">епозитарию персональных данных </w:t>
      </w:r>
      <w:r w:rsidRPr="00A073F9">
        <w:t>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Депозитарием и третьими лицами.</w:t>
      </w:r>
    </w:p>
    <w:p w14:paraId="412F44CA"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w:t>
      </w:r>
      <w:r w:rsidR="005248C9" w:rsidRPr="00A073F9">
        <w:rPr>
          <w:sz w:val="24"/>
          <w:szCs w:val="24"/>
        </w:rPr>
        <w:t>,</w:t>
      </w:r>
      <w:r w:rsidRPr="00A073F9">
        <w:rPr>
          <w:sz w:val="24"/>
          <w:szCs w:val="24"/>
        </w:rPr>
        <w:t xml:space="preserve"> выполнением Депозитарием функций агента валютного контроля</w:t>
      </w:r>
      <w:r w:rsidR="005179FF" w:rsidRPr="00A073F9">
        <w:rPr>
          <w:sz w:val="24"/>
          <w:szCs w:val="24"/>
        </w:rPr>
        <w:t xml:space="preserve"> </w:t>
      </w:r>
      <w:r w:rsidR="003261A9" w:rsidRPr="00A073F9">
        <w:rPr>
          <w:sz w:val="24"/>
          <w:szCs w:val="24"/>
        </w:rPr>
        <w:t>и</w:t>
      </w:r>
      <w:r w:rsidR="005248C9" w:rsidRPr="00A073F9">
        <w:rPr>
          <w:sz w:val="24"/>
          <w:szCs w:val="24"/>
        </w:rPr>
        <w:t>/или</w:t>
      </w:r>
      <w:r w:rsidR="003261A9" w:rsidRPr="00A073F9">
        <w:rPr>
          <w:sz w:val="24"/>
          <w:szCs w:val="24"/>
        </w:rPr>
        <w:t xml:space="preserve"> обязанностей по контролю в целях выполнения требований </w:t>
      </w:r>
      <w:r w:rsidR="002E1D4A" w:rsidRPr="00A073F9">
        <w:rPr>
          <w:sz w:val="24"/>
          <w:szCs w:val="24"/>
        </w:rPr>
        <w:t>законодатель</w:t>
      </w:r>
      <w:r w:rsidR="00B578AF" w:rsidRPr="00A073F9">
        <w:rPr>
          <w:sz w:val="24"/>
          <w:szCs w:val="24"/>
        </w:rPr>
        <w:t>ства Российской Федерации о</w:t>
      </w:r>
      <w:r w:rsidR="003261A9" w:rsidRPr="00A073F9">
        <w:rPr>
          <w:sz w:val="24"/>
          <w:szCs w:val="24"/>
        </w:rPr>
        <w:t xml:space="preserve"> противодействии </w:t>
      </w:r>
      <w:r w:rsidR="003261A9" w:rsidRPr="00A073F9">
        <w:rPr>
          <w:sz w:val="24"/>
          <w:szCs w:val="24"/>
        </w:rPr>
        <w:lastRenderedPageBreak/>
        <w:t>легализации (отмыванию) доходов, полученных преступным путем, и финансированию терроризма</w:t>
      </w:r>
      <w:r w:rsidRPr="00A073F9">
        <w:rPr>
          <w:sz w:val="24"/>
          <w:szCs w:val="24"/>
        </w:rPr>
        <w:t>.</w:t>
      </w:r>
    </w:p>
    <w:p w14:paraId="4D6EE1C2" w14:textId="5994D888" w:rsidR="00CC1090" w:rsidRPr="00A073F9" w:rsidRDefault="00CC1090" w:rsidP="00602CFF">
      <w:pPr>
        <w:pStyle w:val="BodyText21"/>
        <w:spacing w:before="120" w:after="0"/>
        <w:ind w:left="709" w:firstLine="0"/>
      </w:pPr>
      <w:r w:rsidRPr="00A073F9">
        <w:t xml:space="preserve">Если в соответствии с законодательством Российской Федерации Депонентом для исполнения операции должны быть предоставлены документы, необходимые для выполнения Депозитарием функций агента валютного контроля, допускается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A073F9">
        <w:t>Д</w:t>
      </w:r>
      <w:r w:rsidRPr="00A073F9">
        <w:t xml:space="preserve">оговором </w:t>
      </w:r>
      <w:r w:rsidR="00535AC4" w:rsidRPr="00A073F9">
        <w:t>ЭДО</w:t>
      </w:r>
      <w:r w:rsidRPr="00A073F9">
        <w:t>, заключенным Депозитарием и Депонентом.</w:t>
      </w:r>
    </w:p>
    <w:p w14:paraId="31D7AA4A" w14:textId="4603EC46" w:rsidR="006F769F" w:rsidRPr="00A073F9" w:rsidRDefault="006F769F" w:rsidP="00EF357A">
      <w:pPr>
        <w:widowControl w:val="0"/>
        <w:numPr>
          <w:ilvl w:val="1"/>
          <w:numId w:val="19"/>
        </w:numPr>
        <w:spacing w:before="120"/>
        <w:ind w:left="709" w:hanging="709"/>
        <w:jc w:val="both"/>
        <w:rPr>
          <w:szCs w:val="24"/>
        </w:rPr>
      </w:pPr>
      <w:r w:rsidRPr="00A073F9">
        <w:rPr>
          <w:snapToGrid w:val="0"/>
          <w:szCs w:val="24"/>
        </w:rPr>
        <w:t xml:space="preserve">В случае освобождения Депонента (клиента Депонента) от уплаты </w:t>
      </w:r>
      <w:r w:rsidRPr="00A073F9">
        <w:t>комиссий за обслуживание депозитарных программ (depository services fees), предусмотренных договором между эмитентом ценных бумаг и банком-эмитентом, обслуживающим депозитарные программы</w:t>
      </w:r>
      <w:r w:rsidRPr="00A073F9">
        <w:rPr>
          <w:snapToGrid w:val="0"/>
          <w:szCs w:val="24"/>
        </w:rPr>
        <w:t xml:space="preserve">, Депонент обязан </w:t>
      </w:r>
      <w:r w:rsidRPr="00A073F9">
        <w:rPr>
          <w:szCs w:val="24"/>
        </w:rPr>
        <w:t xml:space="preserve">в разумный срок предоставить Депозитарию документы, подтверждающие данное обстоятельство, и информацию о </w:t>
      </w:r>
      <w:r w:rsidRPr="00A073F9">
        <w:t>количестве таких депозитарных расписок и соответствующем Счете депо</w:t>
      </w:r>
      <w:r w:rsidRPr="00A073F9">
        <w:rPr>
          <w:szCs w:val="24"/>
        </w:rPr>
        <w:t>. Д</w:t>
      </w:r>
      <w:r w:rsidRPr="00A073F9">
        <w:t xml:space="preserve">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A073F9">
        <w:t>Д</w:t>
      </w:r>
      <w:r w:rsidRPr="00A073F9">
        <w:t xml:space="preserve">оговором </w:t>
      </w:r>
      <w:r w:rsidR="00535AC4" w:rsidRPr="00A073F9">
        <w:t>ЭДО</w:t>
      </w:r>
      <w:r w:rsidRPr="00A073F9">
        <w:t>, заключенным Депозитарием и Депонентом.</w:t>
      </w:r>
    </w:p>
    <w:p w14:paraId="39ACB86B" w14:textId="77777777" w:rsidR="00424B27" w:rsidRPr="00A073F9" w:rsidRDefault="00424B27" w:rsidP="00EF357A">
      <w:pPr>
        <w:pStyle w:val="af5"/>
        <w:numPr>
          <w:ilvl w:val="1"/>
          <w:numId w:val="19"/>
        </w:numPr>
        <w:spacing w:before="120"/>
        <w:ind w:left="709" w:hanging="709"/>
        <w:jc w:val="both"/>
        <w:rPr>
          <w:sz w:val="24"/>
          <w:szCs w:val="24"/>
        </w:rPr>
      </w:pPr>
      <w:r w:rsidRPr="00A073F9">
        <w:rPr>
          <w:sz w:val="24"/>
          <w:szCs w:val="24"/>
        </w:rPr>
        <w:t>С целью снижени</w:t>
      </w:r>
      <w:r w:rsidR="005248C9" w:rsidRPr="00A073F9">
        <w:rPr>
          <w:sz w:val="24"/>
          <w:szCs w:val="24"/>
        </w:rPr>
        <w:t>я</w:t>
      </w:r>
      <w:r w:rsidRPr="00A073F9">
        <w:rPr>
          <w:sz w:val="24"/>
          <w:szCs w:val="24"/>
        </w:rPr>
        <w:t xml:space="preserve"> рисков, связанных с возможными противоправными действиями в отношении ценных бумаг Депонента, </w:t>
      </w:r>
      <w:r w:rsidR="00E4046A" w:rsidRPr="00A073F9">
        <w:rPr>
          <w:sz w:val="24"/>
          <w:szCs w:val="24"/>
        </w:rPr>
        <w:t xml:space="preserve">операции по </w:t>
      </w:r>
      <w:r w:rsidR="006B7D42" w:rsidRPr="00A073F9">
        <w:rPr>
          <w:sz w:val="24"/>
          <w:szCs w:val="24"/>
        </w:rPr>
        <w:t>С</w:t>
      </w:r>
      <w:r w:rsidR="00E4046A" w:rsidRPr="00A073F9">
        <w:rPr>
          <w:sz w:val="24"/>
          <w:szCs w:val="24"/>
        </w:rPr>
        <w:t xml:space="preserve">чету депо которого по </w:t>
      </w:r>
      <w:r w:rsidR="006B7D42" w:rsidRPr="00A073F9">
        <w:rPr>
          <w:sz w:val="24"/>
          <w:szCs w:val="24"/>
        </w:rPr>
        <w:t>П</w:t>
      </w:r>
      <w:r w:rsidR="00E4046A" w:rsidRPr="00A073F9">
        <w:rPr>
          <w:sz w:val="24"/>
          <w:szCs w:val="24"/>
        </w:rPr>
        <w:t xml:space="preserve">оручению Депонента не проводились в течение продолжительного времени (указанный период времени определяется Депозитарием), Депозитарий вправе приостановить выполнение операции до получения подтверждения Депонента в отношении факта направления Депозитарию соответствующего </w:t>
      </w:r>
      <w:r w:rsidR="006B7D42" w:rsidRPr="00A073F9">
        <w:rPr>
          <w:sz w:val="24"/>
          <w:szCs w:val="24"/>
        </w:rPr>
        <w:t>П</w:t>
      </w:r>
      <w:r w:rsidR="00E4046A" w:rsidRPr="00A073F9">
        <w:rPr>
          <w:sz w:val="24"/>
          <w:szCs w:val="24"/>
        </w:rPr>
        <w:t>оручения</w:t>
      </w:r>
      <w:r w:rsidRPr="00A073F9">
        <w:rPr>
          <w:sz w:val="24"/>
          <w:szCs w:val="24"/>
        </w:rPr>
        <w:t xml:space="preserve">. Если до закрытия </w:t>
      </w:r>
      <w:r w:rsidR="006B7D42" w:rsidRPr="00A073F9">
        <w:rPr>
          <w:sz w:val="24"/>
          <w:szCs w:val="24"/>
        </w:rPr>
        <w:t>О</w:t>
      </w:r>
      <w:r w:rsidRPr="00A073F9">
        <w:rPr>
          <w:sz w:val="24"/>
          <w:szCs w:val="24"/>
        </w:rPr>
        <w:t xml:space="preserve">перационного дня даты регистрации такого </w:t>
      </w:r>
      <w:r w:rsidR="006B7D42" w:rsidRPr="00A073F9">
        <w:rPr>
          <w:sz w:val="24"/>
          <w:szCs w:val="24"/>
        </w:rPr>
        <w:t>П</w:t>
      </w:r>
      <w:r w:rsidRPr="00A073F9">
        <w:rPr>
          <w:sz w:val="24"/>
          <w:szCs w:val="24"/>
        </w:rPr>
        <w:t xml:space="preserve">оручения подтверждения Депонента получить не удалось, Депозитарий вправе отказать в исполнениии </w:t>
      </w:r>
      <w:r w:rsidR="006B7D42" w:rsidRPr="00A073F9">
        <w:rPr>
          <w:sz w:val="24"/>
          <w:szCs w:val="24"/>
        </w:rPr>
        <w:t>П</w:t>
      </w:r>
      <w:r w:rsidRPr="00A073F9">
        <w:rPr>
          <w:sz w:val="24"/>
          <w:szCs w:val="24"/>
        </w:rPr>
        <w:t xml:space="preserve">оручения, предоставив Депоненту отчет о неисполнении </w:t>
      </w:r>
      <w:r w:rsidR="006B7D42" w:rsidRPr="00A073F9">
        <w:rPr>
          <w:sz w:val="24"/>
          <w:szCs w:val="24"/>
        </w:rPr>
        <w:t>П</w:t>
      </w:r>
      <w:r w:rsidRPr="00A073F9">
        <w:rPr>
          <w:sz w:val="24"/>
          <w:szCs w:val="24"/>
        </w:rPr>
        <w:t>оручения.</w:t>
      </w:r>
    </w:p>
    <w:p w14:paraId="322BAB0D" w14:textId="77777777" w:rsidR="00DF65CC" w:rsidRPr="00A073F9" w:rsidRDefault="00DF65CC" w:rsidP="00EF357A">
      <w:pPr>
        <w:pStyle w:val="af5"/>
        <w:numPr>
          <w:ilvl w:val="1"/>
          <w:numId w:val="19"/>
        </w:numPr>
        <w:spacing w:before="120"/>
        <w:ind w:left="709" w:hanging="709"/>
        <w:jc w:val="both"/>
        <w:rPr>
          <w:sz w:val="24"/>
          <w:szCs w:val="24"/>
        </w:rPr>
      </w:pPr>
      <w:r w:rsidRPr="00A073F9">
        <w:rPr>
          <w:sz w:val="24"/>
          <w:szCs w:val="24"/>
        </w:rPr>
        <w:t>В случае признания в соответствии с Федеральным законом от 03.08.2020 № 290-ФЗ «О международных компаниях и международных фондах» акций иностранного юридического лица акциями акционерного общества со статусом международной компании Депозитарий списывает со Счетов депо, на которых на дату регистрации международной компании учитывались акции иностранного юридического лица, которые в свою очередь учитывались Депозитарием в реестре владельцев акций иностранного юридического лица, путем исполнения операции «Снятие ценных бумаг с хранения и/или учета» (код операции – 10/36</w:t>
      </w:r>
      <w:r w:rsidR="00771E08" w:rsidRPr="00A073F9">
        <w:rPr>
          <w:sz w:val="24"/>
          <w:szCs w:val="24"/>
        </w:rPr>
        <w:t>Н</w:t>
      </w:r>
      <w:r w:rsidRPr="00A073F9">
        <w:rPr>
          <w:sz w:val="24"/>
          <w:szCs w:val="24"/>
        </w:rPr>
        <w:t>) и зачисляет акции международной компании на Счета депо указанных Депонентов путем исполнения операции «Прием ценных бумаг на хранение и/или учет» (код операции – 10/35) на основании Служебных поручений в количестве, соответствующем количеству учитываемых на их Счетах депо акций иностранного юридического лица. В качестве основания проведения указанных операций в Служебных поручениях указывается документ о государственной регистрации акций международной компании. В Служебном поручении на списание акций также указывается документ о прекращении учета акций клиентов Депозитария в реестре владельцев акций иностранного юридического лица. В Служебном поручении на зачисление также указывается уведомление (справка) держателя реестра о зачислении акций международной компании на лицевой счет номинального держателя Депозитария в реестре владельцев акций международной компании.</w:t>
      </w:r>
    </w:p>
    <w:p w14:paraId="504DE4D1" w14:textId="77777777" w:rsidR="00424B27" w:rsidRPr="00A073F9" w:rsidRDefault="00424B27" w:rsidP="00EF357A">
      <w:pPr>
        <w:pStyle w:val="1"/>
        <w:keepNext w:val="0"/>
        <w:numPr>
          <w:ilvl w:val="0"/>
          <w:numId w:val="19"/>
        </w:numPr>
        <w:spacing w:before="120"/>
      </w:pPr>
      <w:bookmarkStart w:id="16" w:name="_Toc118051426"/>
      <w:r w:rsidRPr="00A073F9">
        <w:lastRenderedPageBreak/>
        <w:t>ОСОБЕННОСТИ ИСПОЛНЕНИЯ ОТДЕЛЬНЫХ ДЕПОЗИТАРНЫХ ОПЕРАЦИЙ</w:t>
      </w:r>
      <w:r w:rsidR="00C362C5" w:rsidRPr="00A073F9">
        <w:t xml:space="preserve"> </w:t>
      </w:r>
      <w:r w:rsidR="003D0D68" w:rsidRPr="00A073F9">
        <w:t>И СОВЕРШЕНИЯ ИНЫХ ПРОЦЕДУР, ОБЕСПЕЧИВАЮЩИХ И ПОДДЕРЖИВАЮЩИХ УЧЕТ И ПЕРЕХОД ПРАВ НА ЦЕННЫЕ БУМАГИ</w:t>
      </w:r>
      <w:bookmarkEnd w:id="16"/>
    </w:p>
    <w:p w14:paraId="5750109F" w14:textId="77777777" w:rsidR="00424B27" w:rsidRPr="00A073F9" w:rsidRDefault="001F21F7" w:rsidP="00EF357A">
      <w:pPr>
        <w:pStyle w:val="20"/>
        <w:numPr>
          <w:ilvl w:val="1"/>
          <w:numId w:val="21"/>
        </w:numPr>
        <w:tabs>
          <w:tab w:val="clear" w:pos="360"/>
          <w:tab w:val="left" w:pos="0"/>
        </w:tabs>
        <w:spacing w:before="120"/>
        <w:ind w:hanging="770"/>
        <w:rPr>
          <w:b/>
        </w:rPr>
      </w:pPr>
      <w:bookmarkStart w:id="17" w:name="_Toc118051427"/>
      <w:r w:rsidRPr="00A073F9">
        <w:rPr>
          <w:b/>
        </w:rPr>
        <w:t>Депозитарные о</w:t>
      </w:r>
      <w:r w:rsidR="00424B27" w:rsidRPr="00A073F9">
        <w:rPr>
          <w:b/>
        </w:rPr>
        <w:t>перации, выполняемые Депозитарием</w:t>
      </w:r>
      <w:bookmarkEnd w:id="17"/>
      <w:r w:rsidR="00424B27" w:rsidRPr="00A073F9">
        <w:rPr>
          <w:b/>
        </w:rPr>
        <w:t xml:space="preserve"> </w:t>
      </w:r>
    </w:p>
    <w:p w14:paraId="359A96C7" w14:textId="1A42448D" w:rsidR="00424B27" w:rsidRPr="00A073F9" w:rsidRDefault="00424B27" w:rsidP="00EF357A">
      <w:pPr>
        <w:pStyle w:val="BodyText21"/>
        <w:numPr>
          <w:ilvl w:val="2"/>
          <w:numId w:val="21"/>
        </w:numPr>
        <w:spacing w:before="120" w:after="0"/>
        <w:ind w:left="709"/>
      </w:pPr>
      <w:r w:rsidRPr="00A073F9">
        <w:t xml:space="preserve">В соответствии с настоящим Порядком Депозитарий выполняет </w:t>
      </w:r>
      <w:r w:rsidR="00F91D5E" w:rsidRPr="00A073F9">
        <w:t xml:space="preserve">Депозитарные </w:t>
      </w:r>
      <w:r w:rsidRPr="00A073F9">
        <w:t xml:space="preserve">операции, предусмотренные Условиями. Условия определяют общий порядок исполнения </w:t>
      </w:r>
      <w:r w:rsidR="001F21F7" w:rsidRPr="00A073F9">
        <w:t>Д</w:t>
      </w:r>
      <w:r w:rsidRPr="00A073F9">
        <w:t xml:space="preserve">епозитарных операций, документы, служащие основанием для исполнения, сроки выполнения </w:t>
      </w:r>
      <w:r w:rsidR="001F21F7" w:rsidRPr="00A073F9">
        <w:t xml:space="preserve">Депозитарных </w:t>
      </w:r>
      <w:r w:rsidRPr="00A073F9">
        <w:t xml:space="preserve">операций. В настоящем разделе Порядка описаны особенности и условия исполнения этих </w:t>
      </w:r>
      <w:r w:rsidR="003B0BA1" w:rsidRPr="00A073F9">
        <w:t xml:space="preserve">Депозитарных </w:t>
      </w:r>
      <w:r w:rsidRPr="00A073F9">
        <w:t xml:space="preserve">операций. </w:t>
      </w:r>
    </w:p>
    <w:p w14:paraId="0697232B" w14:textId="5823192B" w:rsidR="002E6055" w:rsidRPr="00A073F9" w:rsidRDefault="002E6055" w:rsidP="00EF357A">
      <w:pPr>
        <w:pStyle w:val="BodyText21"/>
        <w:numPr>
          <w:ilvl w:val="2"/>
          <w:numId w:val="21"/>
        </w:numPr>
        <w:spacing w:before="120" w:after="0"/>
        <w:ind w:left="709"/>
      </w:pPr>
      <w:r w:rsidRPr="00A073F9">
        <w:t xml:space="preserve">В соответствии с Условиями Депозитарий </w:t>
      </w:r>
      <w:r w:rsidR="00441E91" w:rsidRPr="00A073F9">
        <w:t xml:space="preserve">по </w:t>
      </w:r>
      <w:r w:rsidR="00FC3D7F" w:rsidRPr="00A073F9">
        <w:t>П</w:t>
      </w:r>
      <w:r w:rsidR="00441E91" w:rsidRPr="00A073F9">
        <w:t xml:space="preserve">оручению Депонента </w:t>
      </w:r>
      <w:r w:rsidRPr="00A073F9">
        <w:t xml:space="preserve">исполняет </w:t>
      </w:r>
      <w:r w:rsidR="003B0BA1" w:rsidRPr="00A073F9">
        <w:t xml:space="preserve">Депозитарные </w:t>
      </w:r>
      <w:r w:rsidR="00441E91" w:rsidRPr="00A073F9">
        <w:t>операции</w:t>
      </w:r>
      <w:r w:rsidR="003B0BA1" w:rsidRPr="00A073F9">
        <w:t>, которые можно разделить на</w:t>
      </w:r>
      <w:r w:rsidR="00441E91" w:rsidRPr="00A073F9">
        <w:t xml:space="preserve"> тр</w:t>
      </w:r>
      <w:r w:rsidR="003B0BA1" w:rsidRPr="00A073F9">
        <w:t>и</w:t>
      </w:r>
      <w:r w:rsidR="00441E91" w:rsidRPr="00A073F9">
        <w:t xml:space="preserve"> основны</w:t>
      </w:r>
      <w:r w:rsidR="003B0BA1" w:rsidRPr="00A073F9">
        <w:t>е</w:t>
      </w:r>
      <w:r w:rsidR="00441E91" w:rsidRPr="00A073F9">
        <w:t xml:space="preserve"> класс</w:t>
      </w:r>
      <w:r w:rsidR="003B0BA1" w:rsidRPr="00A073F9">
        <w:t>а</w:t>
      </w:r>
      <w:r w:rsidR="00441E91" w:rsidRPr="00A073F9">
        <w:t xml:space="preserve">: </w:t>
      </w:r>
      <w:r w:rsidRPr="00A073F9">
        <w:t xml:space="preserve">административные, инвентарные и </w:t>
      </w:r>
      <w:r w:rsidR="00714229" w:rsidRPr="00A073F9">
        <w:t>И</w:t>
      </w:r>
      <w:r w:rsidRPr="00A073F9">
        <w:t>нформационные операции.</w:t>
      </w:r>
    </w:p>
    <w:p w14:paraId="6F2CD80C" w14:textId="77777777" w:rsidR="00655946" w:rsidRPr="00A073F9" w:rsidRDefault="00441E91" w:rsidP="00602CFF">
      <w:pPr>
        <w:pStyle w:val="BodyText21"/>
        <w:spacing w:before="120" w:after="0"/>
        <w:ind w:left="709" w:firstLine="0"/>
      </w:pPr>
      <w:r w:rsidRPr="00A073F9">
        <w:t xml:space="preserve">Инвентарные операции - </w:t>
      </w:r>
      <w:r w:rsidR="003B0BA1" w:rsidRPr="00A073F9">
        <w:t>Д</w:t>
      </w:r>
      <w:r w:rsidRPr="00A073F9">
        <w:t xml:space="preserve">епозитарные операции, изменяющие остатки ценных бумаг на </w:t>
      </w:r>
      <w:r w:rsidR="003B0BA1" w:rsidRPr="00A073F9">
        <w:t>С</w:t>
      </w:r>
      <w:r w:rsidR="00655946" w:rsidRPr="00A073F9">
        <w:t xml:space="preserve">четах депо (счетах, не предназначенных для учета прав на ценные бумаги, </w:t>
      </w:r>
      <w:r w:rsidR="003B0BA1" w:rsidRPr="00A073F9">
        <w:t>С</w:t>
      </w:r>
      <w:r w:rsidR="00655946" w:rsidRPr="00A073F9">
        <w:t>убсчетах депо) и/или разде</w:t>
      </w:r>
      <w:r w:rsidRPr="00A073F9">
        <w:t>л</w:t>
      </w:r>
      <w:r w:rsidR="00655946" w:rsidRPr="00A073F9">
        <w:t xml:space="preserve">ах </w:t>
      </w:r>
      <w:r w:rsidR="0087505D" w:rsidRPr="00A073F9">
        <w:t>С</w:t>
      </w:r>
      <w:r w:rsidR="00655946" w:rsidRPr="00A073F9">
        <w:t>четов депо (счетов, не предназначенных для учета прав на ценные бумаги</w:t>
      </w:r>
      <w:r w:rsidR="001125FC" w:rsidRPr="00A073F9">
        <w:t>)</w:t>
      </w:r>
      <w:r w:rsidR="00655946" w:rsidRPr="00A073F9">
        <w:t>, в Д</w:t>
      </w:r>
      <w:r w:rsidRPr="00A073F9">
        <w:t xml:space="preserve">епозитарии. </w:t>
      </w:r>
      <w:r w:rsidR="001F21F7" w:rsidRPr="00A073F9">
        <w:t>На основ</w:t>
      </w:r>
      <w:r w:rsidR="002E1E1E" w:rsidRPr="00A073F9">
        <w:t xml:space="preserve">ании одного Поручения Депонента или иного лица, имеющего полномочия на предоставление Поручения, Служебного поручения </w:t>
      </w:r>
      <w:r w:rsidR="001F21F7" w:rsidRPr="00A073F9">
        <w:t>может быть исполнено несколько и</w:t>
      </w:r>
      <w:r w:rsidRPr="00A073F9">
        <w:t>нветарн</w:t>
      </w:r>
      <w:r w:rsidR="001F21F7" w:rsidRPr="00A073F9">
        <w:t>ых</w:t>
      </w:r>
      <w:r w:rsidRPr="00A073F9">
        <w:t xml:space="preserve"> операци</w:t>
      </w:r>
      <w:r w:rsidR="001F21F7" w:rsidRPr="00A073F9">
        <w:t>й</w:t>
      </w:r>
      <w:r w:rsidRPr="00A073F9">
        <w:t xml:space="preserve">. </w:t>
      </w:r>
    </w:p>
    <w:p w14:paraId="266943BD" w14:textId="77777777" w:rsidR="00441E91" w:rsidRPr="00A073F9" w:rsidRDefault="00441E91" w:rsidP="00602CFF">
      <w:pPr>
        <w:pStyle w:val="BodyText21"/>
        <w:spacing w:before="120" w:after="0"/>
        <w:ind w:left="709" w:firstLine="0"/>
      </w:pPr>
      <w:r w:rsidRPr="00A073F9">
        <w:t xml:space="preserve">Административные операции - </w:t>
      </w:r>
      <w:r w:rsidR="001F21F7" w:rsidRPr="00A073F9">
        <w:t>Д</w:t>
      </w:r>
      <w:r w:rsidRPr="00A073F9">
        <w:t xml:space="preserve">епозитарные операции, приводящие к изменениям анкет </w:t>
      </w:r>
      <w:r w:rsidR="001F21F7" w:rsidRPr="00A073F9">
        <w:t>Депонентов и иных лиц, предусмотренных Условиями и настоящим Порядком, анкет ценных бумаг, анкет С</w:t>
      </w:r>
      <w:r w:rsidRPr="00A073F9">
        <w:t xml:space="preserve">четов депо, а также содержимого других учетных регистров </w:t>
      </w:r>
      <w:r w:rsidR="00655946" w:rsidRPr="00A073F9">
        <w:t>Д</w:t>
      </w:r>
      <w:r w:rsidRPr="00A073F9">
        <w:t>епозитария, за исключением остатков ценных бумаг.</w:t>
      </w:r>
    </w:p>
    <w:p w14:paraId="2F587B69" w14:textId="77777777" w:rsidR="00441E91" w:rsidRPr="00A073F9" w:rsidRDefault="00441E91" w:rsidP="00602CFF">
      <w:pPr>
        <w:pStyle w:val="BodyText21"/>
        <w:spacing w:before="120" w:after="0"/>
        <w:ind w:left="709" w:firstLine="0"/>
      </w:pPr>
      <w:r w:rsidRPr="00A073F9">
        <w:t xml:space="preserve">Информационные операции - </w:t>
      </w:r>
      <w:r w:rsidR="001F21F7" w:rsidRPr="00A073F9">
        <w:t>Д</w:t>
      </w:r>
      <w:r w:rsidRPr="00A073F9">
        <w:t xml:space="preserve">епозитарные операции, связанные с </w:t>
      </w:r>
      <w:r w:rsidR="00714229" w:rsidRPr="00A073F9">
        <w:t>формированием по требованию (запросу) Депонента или иного уполномоченного лица</w:t>
      </w:r>
      <w:r w:rsidRPr="00A073F9">
        <w:t xml:space="preserve"> отчетов и </w:t>
      </w:r>
      <w:r w:rsidR="00655946" w:rsidRPr="00A073F9">
        <w:t>выписок</w:t>
      </w:r>
      <w:r w:rsidRPr="00A073F9">
        <w:t xml:space="preserve"> </w:t>
      </w:r>
      <w:r w:rsidR="00714229" w:rsidRPr="00A073F9">
        <w:t>с</w:t>
      </w:r>
      <w:r w:rsidRPr="00A073F9">
        <w:t xml:space="preserve">о </w:t>
      </w:r>
      <w:r w:rsidR="002E1E1E" w:rsidRPr="00A073F9">
        <w:t>С</w:t>
      </w:r>
      <w:r w:rsidRPr="00A073F9">
        <w:t>чет</w:t>
      </w:r>
      <w:r w:rsidR="00714229" w:rsidRPr="00A073F9">
        <w:t>а</w:t>
      </w:r>
      <w:r w:rsidRPr="00A073F9">
        <w:t xml:space="preserve"> депо, </w:t>
      </w:r>
      <w:r w:rsidR="00655946" w:rsidRPr="00A073F9">
        <w:t xml:space="preserve">счетов, не предназначенных для учета прав на ценные бумаги, </w:t>
      </w:r>
      <w:r w:rsidR="002E1E1E" w:rsidRPr="00A073F9">
        <w:t>С</w:t>
      </w:r>
      <w:r w:rsidR="00655946" w:rsidRPr="00A073F9">
        <w:t>убсчетов депо, разделов</w:t>
      </w:r>
      <w:r w:rsidRPr="00A073F9">
        <w:t xml:space="preserve"> и иных учетных регистров </w:t>
      </w:r>
      <w:r w:rsidR="00655946" w:rsidRPr="00A073F9">
        <w:t>Д</w:t>
      </w:r>
      <w:r w:rsidRPr="00A073F9">
        <w:t xml:space="preserve">епозитария, или о выполнении </w:t>
      </w:r>
      <w:r w:rsidR="002E1E1E" w:rsidRPr="00A073F9">
        <w:t>Д</w:t>
      </w:r>
      <w:r w:rsidRPr="00A073F9">
        <w:t>епозитарных операций.</w:t>
      </w:r>
    </w:p>
    <w:p w14:paraId="70832523" w14:textId="77777777" w:rsidR="00FF6557" w:rsidRPr="00A073F9" w:rsidRDefault="00FF6557" w:rsidP="00EF357A">
      <w:pPr>
        <w:pStyle w:val="BodyText21"/>
        <w:numPr>
          <w:ilvl w:val="2"/>
          <w:numId w:val="21"/>
        </w:numPr>
        <w:spacing w:before="120" w:after="0"/>
        <w:ind w:left="709"/>
      </w:pPr>
      <w:r w:rsidRPr="00A073F9">
        <w:t xml:space="preserve">Депозитарий </w:t>
      </w:r>
      <w:r w:rsidR="002E1E1E" w:rsidRPr="00A073F9">
        <w:t>также на основании одного</w:t>
      </w:r>
      <w:r w:rsidRPr="00A073F9">
        <w:t xml:space="preserve"> </w:t>
      </w:r>
      <w:r w:rsidR="002E1E1E" w:rsidRPr="00A073F9">
        <w:t>П</w:t>
      </w:r>
      <w:r w:rsidRPr="00A073F9">
        <w:t>оручени</w:t>
      </w:r>
      <w:r w:rsidR="002E1E1E" w:rsidRPr="00A073F9">
        <w:t>я</w:t>
      </w:r>
      <w:r w:rsidRPr="00A073F9">
        <w:t xml:space="preserve"> Депонента </w:t>
      </w:r>
      <w:r w:rsidR="002E1E1E" w:rsidRPr="00A073F9">
        <w:t>вправе</w:t>
      </w:r>
      <w:r w:rsidRPr="00A073F9">
        <w:t xml:space="preserve"> исполн</w:t>
      </w:r>
      <w:r w:rsidR="002E1E1E" w:rsidRPr="00A073F9">
        <w:t>ить несколько</w:t>
      </w:r>
      <w:r w:rsidRPr="00A073F9">
        <w:t xml:space="preserve"> </w:t>
      </w:r>
      <w:r w:rsidR="002E1E1E" w:rsidRPr="00A073F9">
        <w:t>Д</w:t>
      </w:r>
      <w:r w:rsidRPr="00A073F9">
        <w:t>епозитарны</w:t>
      </w:r>
      <w:r w:rsidR="002E1E1E" w:rsidRPr="00A073F9">
        <w:t>х</w:t>
      </w:r>
      <w:r w:rsidRPr="00A073F9">
        <w:t xml:space="preserve"> операци</w:t>
      </w:r>
      <w:r w:rsidR="002E1E1E" w:rsidRPr="00A073F9">
        <w:t>й</w:t>
      </w:r>
      <w:r w:rsidRPr="00A073F9">
        <w:t xml:space="preserve">, </w:t>
      </w:r>
      <w:r w:rsidR="009964CF" w:rsidRPr="00A073F9">
        <w:t xml:space="preserve">в том числе </w:t>
      </w:r>
      <w:r w:rsidR="002E1E1E" w:rsidRPr="00A073F9">
        <w:t xml:space="preserve">Депозитарные </w:t>
      </w:r>
      <w:r w:rsidRPr="00A073F9">
        <w:t xml:space="preserve">операции различных </w:t>
      </w:r>
      <w:r w:rsidR="002E1E1E" w:rsidRPr="00A073F9">
        <w:t>классов</w:t>
      </w:r>
      <w:r w:rsidR="002E6055" w:rsidRPr="00A073F9">
        <w:t>:</w:t>
      </w:r>
      <w:r w:rsidRPr="00A073F9">
        <w:t xml:space="preserve"> инвентарные, административные, информационные.</w:t>
      </w:r>
    </w:p>
    <w:p w14:paraId="7234A02E" w14:textId="77777777" w:rsidR="00FF6557" w:rsidRPr="00A073F9" w:rsidRDefault="00894BE2" w:rsidP="00EF357A">
      <w:pPr>
        <w:pStyle w:val="BodyText21"/>
        <w:numPr>
          <w:ilvl w:val="2"/>
          <w:numId w:val="21"/>
        </w:numPr>
        <w:spacing w:before="120" w:after="0"/>
        <w:ind w:left="709"/>
      </w:pPr>
      <w:r w:rsidRPr="00A073F9">
        <w:t xml:space="preserve">Депозитарий также </w:t>
      </w:r>
      <w:r w:rsidR="00D079D8" w:rsidRPr="00A073F9">
        <w:t xml:space="preserve">вправе </w:t>
      </w:r>
      <w:r w:rsidRPr="00A073F9">
        <w:t>исполнят</w:t>
      </w:r>
      <w:r w:rsidR="00D079D8" w:rsidRPr="00A073F9">
        <w:t>ь</w:t>
      </w:r>
      <w:r w:rsidRPr="00A073F9">
        <w:t xml:space="preserve"> </w:t>
      </w:r>
      <w:r w:rsidR="00D079D8" w:rsidRPr="00A073F9">
        <w:t>Д</w:t>
      </w:r>
      <w:r w:rsidR="00FF6557" w:rsidRPr="00A073F9">
        <w:t>епозитарн</w:t>
      </w:r>
      <w:r w:rsidR="002E6055" w:rsidRPr="00A073F9">
        <w:t>ые</w:t>
      </w:r>
      <w:r w:rsidR="00FF6557" w:rsidRPr="00A073F9">
        <w:t xml:space="preserve"> операци</w:t>
      </w:r>
      <w:r w:rsidR="002E6055" w:rsidRPr="00A073F9">
        <w:t>и</w:t>
      </w:r>
      <w:r w:rsidR="00FF6557" w:rsidRPr="00A073F9">
        <w:t>, изменяющ</w:t>
      </w:r>
      <w:r w:rsidR="002E6055" w:rsidRPr="00A073F9">
        <w:t>ие</w:t>
      </w:r>
      <w:r w:rsidR="00FF6557" w:rsidRPr="00A073F9">
        <w:t xml:space="preserve"> состояние всех или значительной части учетных регистров </w:t>
      </w:r>
      <w:r w:rsidR="002E6055" w:rsidRPr="00A073F9">
        <w:t>Д</w:t>
      </w:r>
      <w:r w:rsidR="00FF6557" w:rsidRPr="00A073F9">
        <w:t>епозитария, связанны</w:t>
      </w:r>
      <w:r w:rsidR="002E6055" w:rsidRPr="00A073F9">
        <w:t>е</w:t>
      </w:r>
      <w:r w:rsidR="00FF6557" w:rsidRPr="00A073F9">
        <w:t xml:space="preserve"> с данным выпуском ценных бумаг. Как правило, проведение </w:t>
      </w:r>
      <w:r w:rsidR="00D079D8" w:rsidRPr="00A073F9">
        <w:t>таких Депозитарных</w:t>
      </w:r>
      <w:r w:rsidR="00FF6557" w:rsidRPr="00A073F9">
        <w:t xml:space="preserve"> операций происходит по инициативе эмитента и связано с проведением им </w:t>
      </w:r>
      <w:r w:rsidR="002E6055" w:rsidRPr="00A073F9">
        <w:t>К</w:t>
      </w:r>
      <w:r w:rsidR="00FF6557" w:rsidRPr="00A073F9">
        <w:t>орпоративных действий.</w:t>
      </w:r>
    </w:p>
    <w:p w14:paraId="67F1F746" w14:textId="18C9FD47" w:rsidR="0050602B" w:rsidRPr="00A073F9" w:rsidRDefault="0050602B" w:rsidP="00EF357A">
      <w:pPr>
        <w:pStyle w:val="BodyText21"/>
        <w:numPr>
          <w:ilvl w:val="2"/>
          <w:numId w:val="21"/>
        </w:numPr>
        <w:spacing w:before="120" w:after="0"/>
        <w:ind w:left="709"/>
      </w:pPr>
      <w:r w:rsidRPr="00A073F9">
        <w:rPr>
          <w:szCs w:val="24"/>
        </w:rPr>
        <w:t>Депозитарий вправе осуществлять по Счетам депо наряду с записями, связанными с исполнением Депозитарных операций, иные процедуры, обеспечивающие и поддерживающие учет прав и переход прав на ценные бумаги, а также реализацию прав по ценным бумагам.</w:t>
      </w:r>
    </w:p>
    <w:p w14:paraId="18063E19" w14:textId="58AFC25C" w:rsidR="00E341C8" w:rsidRPr="00A073F9" w:rsidRDefault="00E341C8" w:rsidP="00EF357A">
      <w:pPr>
        <w:pStyle w:val="BodyText21"/>
        <w:numPr>
          <w:ilvl w:val="2"/>
          <w:numId w:val="21"/>
        </w:numPr>
        <w:spacing w:before="120" w:after="0"/>
        <w:ind w:left="709"/>
        <w:rPr>
          <w:szCs w:val="24"/>
        </w:rPr>
      </w:pPr>
      <w:r w:rsidRPr="00A073F9">
        <w:rPr>
          <w:szCs w:val="24"/>
        </w:rPr>
        <w:t xml:space="preserve">Особенности исполнения Депозитарных операций и </w:t>
      </w:r>
      <w:r w:rsidR="00F41024" w:rsidRPr="00A073F9">
        <w:rPr>
          <w:szCs w:val="24"/>
        </w:rPr>
        <w:t xml:space="preserve">иных процедур, предусмтренных Договором, </w:t>
      </w:r>
      <w:r w:rsidRPr="00A073F9">
        <w:rPr>
          <w:szCs w:val="24"/>
        </w:rPr>
        <w:t xml:space="preserve">по Счету депо владельца </w:t>
      </w:r>
      <w:r w:rsidR="00F41024" w:rsidRPr="00A073F9">
        <w:rPr>
          <w:szCs w:val="24"/>
        </w:rPr>
        <w:t>Депонента-</w:t>
      </w:r>
      <w:r w:rsidRPr="00A073F9">
        <w:rPr>
          <w:szCs w:val="24"/>
        </w:rPr>
        <w:t xml:space="preserve">физического лица отражены в </w:t>
      </w:r>
      <w:r w:rsidR="007E422F" w:rsidRPr="00A073F9">
        <w:rPr>
          <w:szCs w:val="24"/>
        </w:rPr>
        <w:t>подпункте 3.8.6. и</w:t>
      </w:r>
      <w:r w:rsidRPr="00A073F9">
        <w:rPr>
          <w:szCs w:val="24"/>
        </w:rPr>
        <w:t xml:space="preserve"> </w:t>
      </w:r>
      <w:r w:rsidR="007E422F" w:rsidRPr="00A073F9">
        <w:rPr>
          <w:szCs w:val="24"/>
        </w:rPr>
        <w:t xml:space="preserve">пункте </w:t>
      </w:r>
      <w:r w:rsidRPr="00A073F9">
        <w:rPr>
          <w:szCs w:val="24"/>
        </w:rPr>
        <w:t>3.2</w:t>
      </w:r>
      <w:r w:rsidR="005C03A3" w:rsidRPr="00A073F9">
        <w:rPr>
          <w:szCs w:val="24"/>
        </w:rPr>
        <w:t>7.</w:t>
      </w:r>
      <w:r w:rsidRPr="00A073F9">
        <w:rPr>
          <w:szCs w:val="24"/>
        </w:rPr>
        <w:t xml:space="preserve"> Порядка</w:t>
      </w:r>
      <w:r w:rsidR="00F41024" w:rsidRPr="00A073F9">
        <w:rPr>
          <w:szCs w:val="24"/>
        </w:rPr>
        <w:t>.</w:t>
      </w:r>
    </w:p>
    <w:p w14:paraId="20617FE5" w14:textId="6454FFB6" w:rsidR="009902DE" w:rsidRPr="00A073F9" w:rsidRDefault="009902DE" w:rsidP="00F66A50">
      <w:pPr>
        <w:pStyle w:val="BodyText21"/>
        <w:numPr>
          <w:ilvl w:val="2"/>
          <w:numId w:val="21"/>
        </w:numPr>
        <w:spacing w:before="120" w:after="0"/>
        <w:ind w:left="709"/>
        <w:rPr>
          <w:szCs w:val="24"/>
        </w:rPr>
      </w:pPr>
      <w:r w:rsidRPr="00A073F9">
        <w:rPr>
          <w:szCs w:val="24"/>
        </w:rPr>
        <w:lastRenderedPageBreak/>
        <w:t>Особенности исполнения Депозитарных операций и иных процедур, предусм</w:t>
      </w:r>
      <w:r w:rsidR="00D41A65" w:rsidRPr="00A073F9">
        <w:rPr>
          <w:szCs w:val="24"/>
        </w:rPr>
        <w:t>о</w:t>
      </w:r>
      <w:r w:rsidRPr="00A073F9">
        <w:rPr>
          <w:szCs w:val="24"/>
        </w:rPr>
        <w:t xml:space="preserve">тренных Договором, по Счету депо владельца Депонента-физического лица отражены в </w:t>
      </w:r>
      <w:r w:rsidR="007E422F" w:rsidRPr="00A073F9">
        <w:rPr>
          <w:szCs w:val="24"/>
        </w:rPr>
        <w:t xml:space="preserve">подпункте 3.8.6. и пункте </w:t>
      </w:r>
      <w:r w:rsidRPr="00A073F9">
        <w:rPr>
          <w:szCs w:val="24"/>
        </w:rPr>
        <w:t>3.2</w:t>
      </w:r>
      <w:r w:rsidR="007E422F" w:rsidRPr="00A073F9">
        <w:rPr>
          <w:szCs w:val="24"/>
        </w:rPr>
        <w:t>7</w:t>
      </w:r>
      <w:r w:rsidRPr="00A073F9">
        <w:rPr>
          <w:szCs w:val="24"/>
        </w:rPr>
        <w:t>. Порядка.</w:t>
      </w:r>
    </w:p>
    <w:p w14:paraId="48A82E4B" w14:textId="77777777" w:rsidR="00424B27" w:rsidRPr="00A073F9" w:rsidRDefault="00424B27" w:rsidP="00EF357A">
      <w:pPr>
        <w:pStyle w:val="20"/>
        <w:numPr>
          <w:ilvl w:val="1"/>
          <w:numId w:val="21"/>
        </w:numPr>
        <w:tabs>
          <w:tab w:val="clear" w:pos="360"/>
          <w:tab w:val="left" w:pos="0"/>
        </w:tabs>
        <w:spacing w:before="120"/>
        <w:ind w:hanging="770"/>
        <w:rPr>
          <w:b/>
        </w:rPr>
      </w:pPr>
      <w:bookmarkStart w:id="18" w:name="_Toc118051428"/>
      <w:r w:rsidRPr="00A073F9">
        <w:rPr>
          <w:b/>
        </w:rPr>
        <w:t xml:space="preserve">Открытие </w:t>
      </w:r>
      <w:r w:rsidR="00D079D8" w:rsidRPr="00A073F9">
        <w:rPr>
          <w:b/>
        </w:rPr>
        <w:t>С</w:t>
      </w:r>
      <w:r w:rsidRPr="00A073F9">
        <w:rPr>
          <w:b/>
        </w:rPr>
        <w:t>чета депо</w:t>
      </w:r>
      <w:r w:rsidR="00F24B91" w:rsidRPr="00A073F9">
        <w:rPr>
          <w:b/>
        </w:rPr>
        <w:t>/счета</w:t>
      </w:r>
      <w:bookmarkEnd w:id="18"/>
      <w:r w:rsidRPr="00A073F9">
        <w:rPr>
          <w:b/>
        </w:rPr>
        <w:t xml:space="preserve"> </w:t>
      </w:r>
    </w:p>
    <w:p w14:paraId="7704C25E" w14:textId="77777777" w:rsidR="00424B27" w:rsidRPr="00A073F9" w:rsidRDefault="00424B27" w:rsidP="00EF357A">
      <w:pPr>
        <w:pStyle w:val="BodyText21"/>
        <w:numPr>
          <w:ilvl w:val="2"/>
          <w:numId w:val="21"/>
        </w:numPr>
        <w:tabs>
          <w:tab w:val="left" w:pos="709"/>
        </w:tabs>
        <w:spacing w:before="120"/>
        <w:ind w:left="709" w:hanging="709"/>
      </w:pPr>
      <w:r w:rsidRPr="00A073F9">
        <w:t xml:space="preserve">Для учета </w:t>
      </w:r>
      <w:r w:rsidR="008F48C9" w:rsidRPr="00A073F9">
        <w:t xml:space="preserve">прав на </w:t>
      </w:r>
      <w:r w:rsidRPr="00A073F9">
        <w:t>ценны</w:t>
      </w:r>
      <w:r w:rsidR="008F48C9" w:rsidRPr="00A073F9">
        <w:t>е</w:t>
      </w:r>
      <w:r w:rsidRPr="00A073F9">
        <w:t xml:space="preserve"> бумаг</w:t>
      </w:r>
      <w:r w:rsidR="008F48C9" w:rsidRPr="00A073F9">
        <w:t>и</w:t>
      </w:r>
      <w:r w:rsidRPr="00A073F9">
        <w:t xml:space="preserve"> в Депозитарии </w:t>
      </w:r>
      <w:r w:rsidR="008F48C9" w:rsidRPr="00A073F9">
        <w:t xml:space="preserve">могут быть открыты </w:t>
      </w:r>
      <w:r w:rsidRPr="00A073F9">
        <w:t>следующи</w:t>
      </w:r>
      <w:r w:rsidR="008F48C9" w:rsidRPr="00A073F9">
        <w:t xml:space="preserve">е </w:t>
      </w:r>
      <w:r w:rsidR="00DC18DB" w:rsidRPr="00A073F9">
        <w:t>С</w:t>
      </w:r>
      <w:r w:rsidR="008F48C9" w:rsidRPr="00A073F9">
        <w:t>чет</w:t>
      </w:r>
      <w:r w:rsidR="00DC18DB" w:rsidRPr="00A073F9">
        <w:t>а</w:t>
      </w:r>
      <w:r w:rsidR="008F48C9" w:rsidRPr="00A073F9">
        <w:t xml:space="preserve"> депо</w:t>
      </w:r>
      <w:r w:rsidRPr="00A073F9">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72"/>
        <w:gridCol w:w="5248"/>
        <w:gridCol w:w="1556"/>
      </w:tblGrid>
      <w:tr w:rsidR="0098167A" w:rsidRPr="00A073F9" w14:paraId="0C6470AE" w14:textId="77777777" w:rsidTr="005E566D">
        <w:trPr>
          <w:tblHeader/>
        </w:trPr>
        <w:tc>
          <w:tcPr>
            <w:tcW w:w="1788" w:type="dxa"/>
          </w:tcPr>
          <w:p w14:paraId="0CA18929" w14:textId="77777777" w:rsidR="0098167A" w:rsidRPr="00A073F9" w:rsidRDefault="0098167A" w:rsidP="00857F6B">
            <w:pPr>
              <w:widowControl w:val="0"/>
              <w:spacing w:before="120"/>
              <w:jc w:val="center"/>
              <w:rPr>
                <w:b/>
                <w:sz w:val="20"/>
              </w:rPr>
            </w:pPr>
            <w:r w:rsidRPr="00A073F9">
              <w:rPr>
                <w:b/>
                <w:sz w:val="20"/>
              </w:rPr>
              <w:t xml:space="preserve">Наименование типа </w:t>
            </w:r>
            <w:r w:rsidR="00D1184B" w:rsidRPr="00A073F9">
              <w:rPr>
                <w:b/>
                <w:sz w:val="20"/>
              </w:rPr>
              <w:t>С</w:t>
            </w:r>
            <w:r w:rsidRPr="00A073F9">
              <w:rPr>
                <w:b/>
                <w:sz w:val="20"/>
              </w:rPr>
              <w:t>чета депо</w:t>
            </w:r>
          </w:p>
        </w:tc>
        <w:tc>
          <w:tcPr>
            <w:tcW w:w="872" w:type="dxa"/>
          </w:tcPr>
          <w:p w14:paraId="2C17AADC" w14:textId="77777777" w:rsidR="0098167A" w:rsidRPr="00A073F9" w:rsidRDefault="0098167A" w:rsidP="00857F6B">
            <w:pPr>
              <w:widowControl w:val="0"/>
              <w:spacing w:before="120"/>
              <w:jc w:val="center"/>
              <w:rPr>
                <w:b/>
                <w:sz w:val="20"/>
              </w:rPr>
            </w:pPr>
            <w:r w:rsidRPr="00A073F9">
              <w:rPr>
                <w:b/>
                <w:sz w:val="20"/>
              </w:rPr>
              <w:t xml:space="preserve">Код типа </w:t>
            </w:r>
            <w:r w:rsidR="00D1184B" w:rsidRPr="00A073F9">
              <w:rPr>
                <w:b/>
                <w:sz w:val="20"/>
              </w:rPr>
              <w:t>С</w:t>
            </w:r>
            <w:r w:rsidRPr="00A073F9">
              <w:rPr>
                <w:b/>
                <w:sz w:val="20"/>
              </w:rPr>
              <w:t>чета депо</w:t>
            </w:r>
          </w:p>
        </w:tc>
        <w:tc>
          <w:tcPr>
            <w:tcW w:w="5248" w:type="dxa"/>
          </w:tcPr>
          <w:p w14:paraId="23027FE8" w14:textId="77777777" w:rsidR="0098167A" w:rsidRPr="00A073F9" w:rsidRDefault="0098167A" w:rsidP="00857F6B">
            <w:pPr>
              <w:widowControl w:val="0"/>
              <w:spacing w:before="120"/>
              <w:jc w:val="center"/>
              <w:rPr>
                <w:b/>
                <w:sz w:val="20"/>
              </w:rPr>
            </w:pPr>
            <w:r w:rsidRPr="00A073F9">
              <w:rPr>
                <w:b/>
                <w:sz w:val="20"/>
              </w:rPr>
              <w:t xml:space="preserve">Назначение </w:t>
            </w:r>
            <w:r w:rsidR="0087505D" w:rsidRPr="00A073F9">
              <w:rPr>
                <w:b/>
                <w:sz w:val="20"/>
              </w:rPr>
              <w:t>С</w:t>
            </w:r>
            <w:r w:rsidRPr="00A073F9">
              <w:rPr>
                <w:b/>
                <w:sz w:val="20"/>
              </w:rPr>
              <w:t>чета депо</w:t>
            </w:r>
          </w:p>
          <w:p w14:paraId="31F1B3C9" w14:textId="77777777" w:rsidR="0098167A" w:rsidRPr="00A073F9" w:rsidRDefault="0098167A" w:rsidP="00857F6B">
            <w:pPr>
              <w:widowControl w:val="0"/>
              <w:spacing w:before="120"/>
              <w:jc w:val="center"/>
            </w:pPr>
          </w:p>
        </w:tc>
        <w:tc>
          <w:tcPr>
            <w:tcW w:w="1556" w:type="dxa"/>
          </w:tcPr>
          <w:p w14:paraId="208AEAF5" w14:textId="77777777" w:rsidR="0098167A" w:rsidRPr="00A073F9" w:rsidRDefault="0098167A" w:rsidP="00857F6B">
            <w:pPr>
              <w:widowControl w:val="0"/>
              <w:spacing w:before="120"/>
              <w:jc w:val="center"/>
              <w:rPr>
                <w:b/>
                <w:sz w:val="20"/>
              </w:rPr>
            </w:pPr>
            <w:r w:rsidRPr="00A073F9">
              <w:rPr>
                <w:b/>
                <w:sz w:val="20"/>
              </w:rPr>
              <w:t xml:space="preserve">Основание для открытия </w:t>
            </w:r>
            <w:r w:rsidR="00D1184B" w:rsidRPr="00A073F9">
              <w:rPr>
                <w:b/>
                <w:sz w:val="20"/>
              </w:rPr>
              <w:t>С</w:t>
            </w:r>
            <w:r w:rsidRPr="00A073F9">
              <w:rPr>
                <w:b/>
                <w:sz w:val="20"/>
              </w:rPr>
              <w:t>чета депо</w:t>
            </w:r>
          </w:p>
        </w:tc>
      </w:tr>
      <w:tr w:rsidR="00246334" w:rsidRPr="00A073F9" w14:paraId="62F759B6" w14:textId="77777777" w:rsidTr="005E566D">
        <w:tc>
          <w:tcPr>
            <w:tcW w:w="1788" w:type="dxa"/>
          </w:tcPr>
          <w:p w14:paraId="0443751E" w14:textId="77777777" w:rsidR="00246334" w:rsidRPr="00A073F9" w:rsidRDefault="00246334" w:rsidP="00602CFF">
            <w:pPr>
              <w:widowControl w:val="0"/>
              <w:spacing w:before="120"/>
              <w:jc w:val="both"/>
              <w:rPr>
                <w:b/>
                <w:sz w:val="20"/>
              </w:rPr>
            </w:pPr>
            <w:r w:rsidRPr="00A073F9">
              <w:rPr>
                <w:b/>
                <w:sz w:val="20"/>
              </w:rPr>
              <w:t>Счет депо владельца</w:t>
            </w:r>
          </w:p>
        </w:tc>
        <w:tc>
          <w:tcPr>
            <w:tcW w:w="872" w:type="dxa"/>
          </w:tcPr>
          <w:p w14:paraId="2AF0B254" w14:textId="77777777" w:rsidR="00246334" w:rsidRPr="00A073F9" w:rsidRDefault="00246334" w:rsidP="00602CFF">
            <w:pPr>
              <w:widowControl w:val="0"/>
              <w:spacing w:before="120"/>
              <w:jc w:val="both"/>
              <w:rPr>
                <w:b/>
                <w:sz w:val="20"/>
              </w:rPr>
            </w:pPr>
            <w:r w:rsidRPr="00A073F9">
              <w:rPr>
                <w:b/>
                <w:sz w:val="20"/>
              </w:rPr>
              <w:t>S</w:t>
            </w:r>
          </w:p>
        </w:tc>
        <w:tc>
          <w:tcPr>
            <w:tcW w:w="5248" w:type="dxa"/>
          </w:tcPr>
          <w:p w14:paraId="6EF5FD5B" w14:textId="155119E7" w:rsidR="00246334" w:rsidRPr="00A073F9" w:rsidRDefault="00246334" w:rsidP="00D01296">
            <w:pPr>
              <w:widowControl w:val="0"/>
              <w:spacing w:before="120"/>
              <w:jc w:val="both"/>
              <w:rPr>
                <w:sz w:val="20"/>
              </w:rPr>
            </w:pPr>
            <w:r w:rsidRPr="00A073F9">
              <w:rPr>
                <w:sz w:val="20"/>
              </w:rPr>
              <w:t>Предназначен для учета ценных бумаг, принадлежащих Депонентам на праве собственности или ином вещном праве, за исключением ценных бумаг Депонентов, права на ценные бумаги которых должны учитываться на Счетах депо владельца типа «С».</w:t>
            </w:r>
          </w:p>
        </w:tc>
        <w:tc>
          <w:tcPr>
            <w:tcW w:w="1556" w:type="dxa"/>
            <w:vMerge w:val="restart"/>
          </w:tcPr>
          <w:p w14:paraId="6E0578C7" w14:textId="77777777" w:rsidR="00246334" w:rsidRPr="00A073F9" w:rsidRDefault="00246334" w:rsidP="00602CFF">
            <w:pPr>
              <w:widowControl w:val="0"/>
              <w:spacing w:before="120"/>
              <w:jc w:val="both"/>
              <w:rPr>
                <w:sz w:val="20"/>
              </w:rPr>
            </w:pPr>
            <w:r w:rsidRPr="00A073F9">
              <w:rPr>
                <w:sz w:val="20"/>
              </w:rPr>
              <w:t xml:space="preserve">Договор Счета депо владельца. Заявление на открытие Счета депо по форме </w:t>
            </w:r>
            <w:r w:rsidRPr="00A073F9">
              <w:rPr>
                <w:sz w:val="20"/>
                <w:lang w:val="en-US"/>
              </w:rPr>
              <w:t>GFS</w:t>
            </w:r>
            <w:r w:rsidRPr="00A073F9">
              <w:rPr>
                <w:sz w:val="20"/>
              </w:rPr>
              <w:t>84.</w:t>
            </w:r>
          </w:p>
        </w:tc>
      </w:tr>
      <w:tr w:rsidR="00246334" w:rsidRPr="00A073F9" w14:paraId="224A7584" w14:textId="77777777" w:rsidTr="005E566D">
        <w:tc>
          <w:tcPr>
            <w:tcW w:w="1788" w:type="dxa"/>
          </w:tcPr>
          <w:p w14:paraId="1F646FE0" w14:textId="5EA1F267" w:rsidR="00246334" w:rsidRPr="00A073F9" w:rsidRDefault="00246334" w:rsidP="00602CFF">
            <w:pPr>
              <w:widowControl w:val="0"/>
              <w:spacing w:before="120"/>
              <w:jc w:val="both"/>
              <w:rPr>
                <w:b/>
                <w:sz w:val="20"/>
              </w:rPr>
            </w:pPr>
            <w:r w:rsidRPr="00A073F9">
              <w:rPr>
                <w:b/>
                <w:sz w:val="20"/>
              </w:rPr>
              <w:t>Счет депо владельца типа «С»</w:t>
            </w:r>
          </w:p>
        </w:tc>
        <w:tc>
          <w:tcPr>
            <w:tcW w:w="872" w:type="dxa"/>
          </w:tcPr>
          <w:p w14:paraId="6B24B080" w14:textId="31788934" w:rsidR="00246334" w:rsidRPr="00A073F9" w:rsidRDefault="00246334" w:rsidP="00602CFF">
            <w:pPr>
              <w:widowControl w:val="0"/>
              <w:spacing w:before="120"/>
              <w:jc w:val="both"/>
              <w:rPr>
                <w:b/>
                <w:sz w:val="20"/>
                <w:lang w:val="en-US"/>
              </w:rPr>
            </w:pPr>
            <w:r w:rsidRPr="00A073F9">
              <w:rPr>
                <w:b/>
                <w:sz w:val="20"/>
                <w:lang w:val="en-US"/>
              </w:rPr>
              <w:t>US</w:t>
            </w:r>
          </w:p>
        </w:tc>
        <w:tc>
          <w:tcPr>
            <w:tcW w:w="5248" w:type="dxa"/>
          </w:tcPr>
          <w:p w14:paraId="79940D51" w14:textId="64CA35F3" w:rsidR="00246334" w:rsidRPr="00A073F9" w:rsidRDefault="00246334" w:rsidP="00246334">
            <w:pPr>
              <w:widowControl w:val="0"/>
              <w:spacing w:before="120"/>
              <w:jc w:val="both"/>
              <w:rPr>
                <w:sz w:val="20"/>
              </w:rPr>
            </w:pPr>
            <w:r w:rsidRPr="00A073F9">
              <w:rPr>
                <w:sz w:val="20"/>
              </w:rPr>
              <w:t>Предназначен для учета прав на ценные бумаги, принадлежащие Депонентам, права на ценные бумаги которых должны учитываться на Счетах депо владельца типа «С».</w:t>
            </w:r>
          </w:p>
        </w:tc>
        <w:tc>
          <w:tcPr>
            <w:tcW w:w="1556" w:type="dxa"/>
            <w:vMerge/>
          </w:tcPr>
          <w:p w14:paraId="3FCFCF24" w14:textId="30050975" w:rsidR="00246334" w:rsidRPr="00A073F9" w:rsidRDefault="00246334" w:rsidP="00602CFF">
            <w:pPr>
              <w:widowControl w:val="0"/>
              <w:spacing w:before="120"/>
              <w:jc w:val="both"/>
              <w:rPr>
                <w:sz w:val="20"/>
              </w:rPr>
            </w:pPr>
          </w:p>
        </w:tc>
      </w:tr>
      <w:tr w:rsidR="0098167A" w:rsidRPr="00A073F9" w14:paraId="7D171CE7" w14:textId="77777777" w:rsidTr="005E566D">
        <w:tc>
          <w:tcPr>
            <w:tcW w:w="1788" w:type="dxa"/>
          </w:tcPr>
          <w:p w14:paraId="463978DA" w14:textId="77777777" w:rsidR="0098167A" w:rsidRPr="00A073F9" w:rsidRDefault="0098167A" w:rsidP="00602CFF">
            <w:pPr>
              <w:widowControl w:val="0"/>
              <w:spacing w:before="120"/>
              <w:jc w:val="both"/>
              <w:rPr>
                <w:b/>
                <w:sz w:val="20"/>
              </w:rPr>
            </w:pPr>
            <w:r w:rsidRPr="00A073F9">
              <w:rPr>
                <w:b/>
                <w:sz w:val="20"/>
              </w:rPr>
              <w:t>Счет депо доверительного управляющего</w:t>
            </w:r>
          </w:p>
        </w:tc>
        <w:tc>
          <w:tcPr>
            <w:tcW w:w="872" w:type="dxa"/>
          </w:tcPr>
          <w:p w14:paraId="25DE25F4" w14:textId="77777777" w:rsidR="0098167A" w:rsidRPr="00A073F9" w:rsidRDefault="0098167A" w:rsidP="00602CFF">
            <w:pPr>
              <w:widowControl w:val="0"/>
              <w:spacing w:before="120"/>
              <w:jc w:val="both"/>
              <w:rPr>
                <w:b/>
                <w:sz w:val="20"/>
              </w:rPr>
            </w:pPr>
            <w:r w:rsidRPr="00A073F9">
              <w:rPr>
                <w:b/>
                <w:sz w:val="20"/>
              </w:rPr>
              <w:t>D</w:t>
            </w:r>
          </w:p>
        </w:tc>
        <w:tc>
          <w:tcPr>
            <w:tcW w:w="5248" w:type="dxa"/>
          </w:tcPr>
          <w:p w14:paraId="5662C48D" w14:textId="77777777" w:rsidR="0098167A" w:rsidRPr="00A073F9" w:rsidRDefault="0098167A" w:rsidP="00602CFF">
            <w:pPr>
              <w:widowControl w:val="0"/>
              <w:spacing w:before="120"/>
              <w:jc w:val="both"/>
              <w:rPr>
                <w:sz w:val="20"/>
              </w:rPr>
            </w:pPr>
            <w:r w:rsidRPr="00A073F9">
              <w:rPr>
                <w:sz w:val="20"/>
              </w:rPr>
              <w:t xml:space="preserve">Предназначен для учета прав на находящиеся в доверительном управлении Депонента ценные бумаги, условия выпуска и обращения которых, а также законодательство Российской Федерации допускают передачу этих ценных бумаг в доверительное управление. </w:t>
            </w:r>
          </w:p>
        </w:tc>
        <w:tc>
          <w:tcPr>
            <w:tcW w:w="1556" w:type="dxa"/>
          </w:tcPr>
          <w:p w14:paraId="261B36EE" w14:textId="77777777" w:rsidR="00E64870" w:rsidRPr="00A073F9" w:rsidRDefault="0098167A" w:rsidP="00602CFF">
            <w:pPr>
              <w:widowControl w:val="0"/>
              <w:spacing w:before="120"/>
              <w:jc w:val="both"/>
              <w:rPr>
                <w:sz w:val="20"/>
              </w:rPr>
            </w:pPr>
            <w:r w:rsidRPr="00A073F9">
              <w:rPr>
                <w:sz w:val="20"/>
              </w:rPr>
              <w:t xml:space="preserve">Договор </w:t>
            </w:r>
            <w:r w:rsidR="0087505D" w:rsidRPr="00A073F9">
              <w:rPr>
                <w:sz w:val="20"/>
              </w:rPr>
              <w:t>С</w:t>
            </w:r>
            <w:r w:rsidRPr="00A073F9">
              <w:rPr>
                <w:sz w:val="20"/>
              </w:rPr>
              <w:t>чета депо доверительного управляющего</w:t>
            </w:r>
            <w:r w:rsidR="00E64870" w:rsidRPr="00A073F9">
              <w:rPr>
                <w:sz w:val="20"/>
              </w:rPr>
              <w:t xml:space="preserve">. Заявление на открытие Счета депо по форме </w:t>
            </w:r>
            <w:r w:rsidR="00E64870" w:rsidRPr="00A073F9">
              <w:rPr>
                <w:sz w:val="20"/>
                <w:lang w:val="en-US"/>
              </w:rPr>
              <w:t>GFS</w:t>
            </w:r>
            <w:r w:rsidR="00E64870" w:rsidRPr="00A073F9">
              <w:rPr>
                <w:sz w:val="20"/>
              </w:rPr>
              <w:t>84.</w:t>
            </w:r>
          </w:p>
        </w:tc>
      </w:tr>
      <w:tr w:rsidR="0098167A" w:rsidRPr="00A073F9" w14:paraId="1E697B53" w14:textId="77777777" w:rsidTr="005E566D">
        <w:tc>
          <w:tcPr>
            <w:tcW w:w="1788" w:type="dxa"/>
          </w:tcPr>
          <w:p w14:paraId="7ABCBEF4" w14:textId="36871C45" w:rsidR="0098167A" w:rsidRPr="00A073F9" w:rsidRDefault="0098167A" w:rsidP="00602CFF">
            <w:pPr>
              <w:widowControl w:val="0"/>
              <w:spacing w:before="120"/>
              <w:jc w:val="both"/>
              <w:rPr>
                <w:sz w:val="20"/>
              </w:rPr>
            </w:pPr>
            <w:r w:rsidRPr="00A073F9">
              <w:rPr>
                <w:sz w:val="20"/>
              </w:rPr>
              <w:t>Сч</w:t>
            </w:r>
            <w:r w:rsidRPr="00A073F9">
              <w:rPr>
                <w:b/>
                <w:sz w:val="20"/>
              </w:rPr>
              <w:t>ет депо номинального держателя</w:t>
            </w:r>
          </w:p>
        </w:tc>
        <w:tc>
          <w:tcPr>
            <w:tcW w:w="872" w:type="dxa"/>
          </w:tcPr>
          <w:p w14:paraId="35F68C5B" w14:textId="77777777" w:rsidR="0098167A" w:rsidRPr="00A073F9" w:rsidRDefault="0098167A" w:rsidP="00602CFF">
            <w:pPr>
              <w:widowControl w:val="0"/>
              <w:spacing w:before="120"/>
              <w:jc w:val="both"/>
              <w:rPr>
                <w:b/>
                <w:sz w:val="20"/>
              </w:rPr>
            </w:pPr>
            <w:r w:rsidRPr="00A073F9">
              <w:rPr>
                <w:b/>
                <w:sz w:val="20"/>
              </w:rPr>
              <w:t>L</w:t>
            </w:r>
          </w:p>
        </w:tc>
        <w:tc>
          <w:tcPr>
            <w:tcW w:w="5248" w:type="dxa"/>
          </w:tcPr>
          <w:p w14:paraId="4E734052" w14:textId="77777777" w:rsidR="0098167A" w:rsidRPr="00A073F9" w:rsidRDefault="0098167A" w:rsidP="00602CFF">
            <w:pPr>
              <w:widowControl w:val="0"/>
              <w:spacing w:before="120"/>
              <w:jc w:val="both"/>
              <w:rPr>
                <w:sz w:val="20"/>
              </w:rPr>
            </w:pPr>
            <w:r w:rsidRPr="00A073F9">
              <w:rPr>
                <w:sz w:val="20"/>
              </w:rPr>
              <w:t>Предназначен для учета прав на ценные бумаги клиентов Депонента. Открывается Депонентам, имеющим лицензию профессионального участника рынка ценных бумаг на осуществление депозитарной деятельности.</w:t>
            </w:r>
            <w:r w:rsidR="00F24B91" w:rsidRPr="00A073F9">
              <w:rPr>
                <w:szCs w:val="24"/>
              </w:rPr>
              <w:t xml:space="preserve"> </w:t>
            </w:r>
          </w:p>
        </w:tc>
        <w:tc>
          <w:tcPr>
            <w:tcW w:w="1556" w:type="dxa"/>
          </w:tcPr>
          <w:p w14:paraId="36776BA5" w14:textId="77777777" w:rsidR="0098167A" w:rsidRPr="00A073F9" w:rsidRDefault="0098167A" w:rsidP="00602CFF">
            <w:pPr>
              <w:widowControl w:val="0"/>
              <w:spacing w:before="120"/>
              <w:jc w:val="both"/>
              <w:rPr>
                <w:sz w:val="20"/>
              </w:rPr>
            </w:pPr>
            <w:r w:rsidRPr="00A073F9">
              <w:rPr>
                <w:sz w:val="20"/>
              </w:rPr>
              <w:t xml:space="preserve">Договор </w:t>
            </w:r>
            <w:r w:rsidR="0087505D" w:rsidRPr="00A073F9">
              <w:rPr>
                <w:sz w:val="20"/>
              </w:rPr>
              <w:t>С</w:t>
            </w:r>
            <w:r w:rsidRPr="00A073F9">
              <w:rPr>
                <w:sz w:val="20"/>
              </w:rPr>
              <w:t>чета депо номинального держателя</w:t>
            </w:r>
            <w:r w:rsidR="00E64870" w:rsidRPr="00A073F9">
              <w:rPr>
                <w:sz w:val="20"/>
              </w:rPr>
              <w:t xml:space="preserve">. Заявление на открытие Счета депо по форме </w:t>
            </w:r>
            <w:r w:rsidR="00E64870" w:rsidRPr="00A073F9">
              <w:rPr>
                <w:sz w:val="20"/>
                <w:lang w:val="en-US"/>
              </w:rPr>
              <w:t>GFS</w:t>
            </w:r>
            <w:r w:rsidR="00E64870" w:rsidRPr="00A073F9">
              <w:rPr>
                <w:sz w:val="20"/>
              </w:rPr>
              <w:t>84.</w:t>
            </w:r>
          </w:p>
        </w:tc>
      </w:tr>
      <w:tr w:rsidR="009E7813" w:rsidRPr="00A073F9" w14:paraId="685FEAE4" w14:textId="77777777" w:rsidTr="005E566D">
        <w:tc>
          <w:tcPr>
            <w:tcW w:w="1788" w:type="dxa"/>
          </w:tcPr>
          <w:p w14:paraId="14D101FF" w14:textId="02B95F65" w:rsidR="009E7813" w:rsidRPr="00A073F9" w:rsidRDefault="009E7813" w:rsidP="00602CFF">
            <w:pPr>
              <w:widowControl w:val="0"/>
              <w:spacing w:before="120"/>
              <w:jc w:val="both"/>
              <w:rPr>
                <w:sz w:val="20"/>
              </w:rPr>
            </w:pPr>
            <w:r w:rsidRPr="00A073F9">
              <w:rPr>
                <w:sz w:val="20"/>
              </w:rPr>
              <w:t>Счет депо номинального держателя ограниченного назначения</w:t>
            </w:r>
          </w:p>
        </w:tc>
        <w:tc>
          <w:tcPr>
            <w:tcW w:w="872" w:type="dxa"/>
          </w:tcPr>
          <w:p w14:paraId="31464876" w14:textId="604F9868" w:rsidR="009E7813" w:rsidRPr="00A073F9" w:rsidRDefault="009E7813" w:rsidP="00602CFF">
            <w:pPr>
              <w:widowControl w:val="0"/>
              <w:spacing w:before="120"/>
              <w:jc w:val="both"/>
              <w:rPr>
                <w:b/>
                <w:sz w:val="20"/>
              </w:rPr>
            </w:pPr>
            <w:r w:rsidRPr="00A073F9">
              <w:rPr>
                <w:b/>
                <w:sz w:val="20"/>
                <w:lang w:val="en-US"/>
              </w:rPr>
              <w:t>LB</w:t>
            </w:r>
          </w:p>
        </w:tc>
        <w:tc>
          <w:tcPr>
            <w:tcW w:w="5248" w:type="dxa"/>
          </w:tcPr>
          <w:p w14:paraId="7056B2E0" w14:textId="748D5BE6" w:rsidR="009E7813" w:rsidRPr="00A073F9" w:rsidRDefault="009E7813" w:rsidP="00594A68">
            <w:pPr>
              <w:widowControl w:val="0"/>
              <w:spacing w:before="120"/>
              <w:jc w:val="both"/>
              <w:rPr>
                <w:sz w:val="20"/>
              </w:rPr>
            </w:pPr>
            <w:r w:rsidRPr="00A073F9">
              <w:rPr>
                <w:sz w:val="20"/>
              </w:rPr>
              <w:t>Открывается депозитарию, в котором открыт счет депо депозитарных программ. Предназначен для учета ценных бумаг иностранных эмитентов, удостоверяющих права в отношении акций российских эмитентов, по которым была осуществлена их автоматическ</w:t>
            </w:r>
            <w:r w:rsidR="00594A68" w:rsidRPr="00A073F9">
              <w:rPr>
                <w:sz w:val="20"/>
              </w:rPr>
              <w:t>ая</w:t>
            </w:r>
            <w:r w:rsidRPr="00A073F9">
              <w:rPr>
                <w:sz w:val="20"/>
              </w:rPr>
              <w:t xml:space="preserve"> конвертаци</w:t>
            </w:r>
            <w:r w:rsidR="00594A68" w:rsidRPr="00A073F9">
              <w:rPr>
                <w:sz w:val="20"/>
              </w:rPr>
              <w:t>я</w:t>
            </w:r>
            <w:r w:rsidRPr="00A073F9">
              <w:rPr>
                <w:sz w:val="20"/>
              </w:rPr>
              <w:t>.</w:t>
            </w:r>
          </w:p>
        </w:tc>
        <w:tc>
          <w:tcPr>
            <w:tcW w:w="1556" w:type="dxa"/>
          </w:tcPr>
          <w:p w14:paraId="49193DAD" w14:textId="33DE3464" w:rsidR="009E7813" w:rsidRPr="00A073F9" w:rsidRDefault="009E7813" w:rsidP="00602CFF">
            <w:pPr>
              <w:widowControl w:val="0"/>
              <w:spacing w:before="120"/>
              <w:jc w:val="both"/>
              <w:rPr>
                <w:sz w:val="20"/>
              </w:rPr>
            </w:pPr>
            <w:r w:rsidRPr="00A073F9">
              <w:rPr>
                <w:sz w:val="20"/>
              </w:rPr>
              <w:t>Открывается без заключения договора с депозитарием, в котором открыт счет депо депозитарных программ, и заявления Депонента</w:t>
            </w:r>
          </w:p>
        </w:tc>
      </w:tr>
      <w:tr w:rsidR="0098167A" w:rsidRPr="00A073F9" w14:paraId="7EBFE37E" w14:textId="77777777" w:rsidTr="005E566D">
        <w:tc>
          <w:tcPr>
            <w:tcW w:w="1788" w:type="dxa"/>
          </w:tcPr>
          <w:p w14:paraId="4FACE596" w14:textId="77777777" w:rsidR="0098167A" w:rsidRPr="00A073F9" w:rsidDel="005C7711" w:rsidRDefault="0098167A" w:rsidP="00602CFF">
            <w:pPr>
              <w:widowControl w:val="0"/>
              <w:spacing w:before="120"/>
              <w:jc w:val="both"/>
              <w:rPr>
                <w:b/>
                <w:sz w:val="20"/>
              </w:rPr>
            </w:pPr>
            <w:r w:rsidRPr="00A073F9">
              <w:rPr>
                <w:b/>
                <w:sz w:val="20"/>
              </w:rPr>
              <w:t>Счета депо иностранного номинального держателя:</w:t>
            </w:r>
          </w:p>
        </w:tc>
        <w:tc>
          <w:tcPr>
            <w:tcW w:w="872" w:type="dxa"/>
          </w:tcPr>
          <w:p w14:paraId="36F07B71" w14:textId="77777777" w:rsidR="0098167A" w:rsidRPr="00A073F9" w:rsidRDefault="0098167A" w:rsidP="00602CFF">
            <w:pPr>
              <w:widowControl w:val="0"/>
              <w:spacing w:before="120"/>
              <w:jc w:val="both"/>
              <w:rPr>
                <w:b/>
                <w:sz w:val="20"/>
              </w:rPr>
            </w:pPr>
          </w:p>
        </w:tc>
        <w:tc>
          <w:tcPr>
            <w:tcW w:w="5248" w:type="dxa"/>
          </w:tcPr>
          <w:p w14:paraId="42BC709F" w14:textId="77777777" w:rsidR="0098167A" w:rsidRPr="00A073F9" w:rsidRDefault="0098167A" w:rsidP="00602CFF">
            <w:pPr>
              <w:widowControl w:val="0"/>
              <w:spacing w:before="120"/>
              <w:jc w:val="both"/>
              <w:rPr>
                <w:sz w:val="20"/>
              </w:rPr>
            </w:pPr>
            <w:r w:rsidRPr="00A073F9">
              <w:rPr>
                <w:sz w:val="20"/>
              </w:rPr>
              <w:t xml:space="preserve">Открывается иностранным организациям, </w:t>
            </w:r>
            <w:r w:rsidR="008D28B3" w:rsidRPr="00A073F9">
              <w:rPr>
                <w:sz w:val="20"/>
              </w:rPr>
              <w:t>соотве</w:t>
            </w:r>
            <w:r w:rsidR="00A102E6" w:rsidRPr="00A073F9">
              <w:rPr>
                <w:sz w:val="20"/>
              </w:rPr>
              <w:t>т</w:t>
            </w:r>
            <w:r w:rsidR="008D28B3" w:rsidRPr="00A073F9">
              <w:rPr>
                <w:sz w:val="20"/>
              </w:rPr>
              <w:t>ствующим требованиям законодательства Российской Федерации и Условий</w:t>
            </w:r>
            <w:r w:rsidRPr="00A073F9">
              <w:rPr>
                <w:sz w:val="20"/>
              </w:rPr>
              <w:t xml:space="preserve">. Предназначен для учета ценных бумаг клиентов иностранной организации. Перечень ценных бумаг, которые могут зачисляться на </w:t>
            </w:r>
            <w:r w:rsidR="00DC18DB" w:rsidRPr="00A073F9">
              <w:rPr>
                <w:sz w:val="20"/>
              </w:rPr>
              <w:lastRenderedPageBreak/>
              <w:t>С</w:t>
            </w:r>
            <w:r w:rsidRPr="00A073F9">
              <w:rPr>
                <w:sz w:val="20"/>
              </w:rPr>
              <w:t>чет иностранного номинального держателя</w:t>
            </w:r>
            <w:r w:rsidR="00DC18DB" w:rsidRPr="00A073F9">
              <w:rPr>
                <w:sz w:val="20"/>
              </w:rPr>
              <w:t>,</w:t>
            </w:r>
            <w:r w:rsidRPr="00A073F9">
              <w:rPr>
                <w:sz w:val="20"/>
              </w:rPr>
              <w:t xml:space="preserve"> определяется законодательством Российской Федерации. </w:t>
            </w:r>
          </w:p>
        </w:tc>
        <w:tc>
          <w:tcPr>
            <w:tcW w:w="1556" w:type="dxa"/>
            <w:vMerge w:val="restart"/>
          </w:tcPr>
          <w:p w14:paraId="5239640B" w14:textId="22C98E60" w:rsidR="0098167A" w:rsidRPr="00A073F9" w:rsidRDefault="0098167A" w:rsidP="00246334">
            <w:pPr>
              <w:widowControl w:val="0"/>
              <w:spacing w:before="120"/>
              <w:jc w:val="both"/>
              <w:rPr>
                <w:sz w:val="20"/>
              </w:rPr>
            </w:pPr>
            <w:r w:rsidRPr="00A073F9">
              <w:rPr>
                <w:sz w:val="20"/>
              </w:rPr>
              <w:lastRenderedPageBreak/>
              <w:t xml:space="preserve">Договор </w:t>
            </w:r>
            <w:r w:rsidR="0087505D" w:rsidRPr="00A073F9">
              <w:rPr>
                <w:sz w:val="20"/>
              </w:rPr>
              <w:t>С</w:t>
            </w:r>
            <w:r w:rsidRPr="00A073F9">
              <w:rPr>
                <w:sz w:val="20"/>
              </w:rPr>
              <w:t>чета депо иностранного номинального держателя</w:t>
            </w:r>
            <w:r w:rsidR="00E64870" w:rsidRPr="00A073F9">
              <w:rPr>
                <w:sz w:val="20"/>
              </w:rPr>
              <w:t xml:space="preserve">. </w:t>
            </w:r>
            <w:r w:rsidR="00E64870" w:rsidRPr="00A073F9">
              <w:rPr>
                <w:sz w:val="20"/>
              </w:rPr>
              <w:lastRenderedPageBreak/>
              <w:t xml:space="preserve">Заявление на открытие Счета депо по форме </w:t>
            </w:r>
            <w:r w:rsidR="00E64870" w:rsidRPr="00A073F9">
              <w:rPr>
                <w:sz w:val="20"/>
                <w:lang w:val="en-US"/>
              </w:rPr>
              <w:t>GFS</w:t>
            </w:r>
            <w:r w:rsidR="00E64870" w:rsidRPr="00A073F9">
              <w:rPr>
                <w:sz w:val="20"/>
              </w:rPr>
              <w:t>84.</w:t>
            </w:r>
            <w:r w:rsidR="00204852" w:rsidRPr="00A073F9">
              <w:rPr>
                <w:sz w:val="20"/>
              </w:rPr>
              <w:t xml:space="preserve"> </w:t>
            </w:r>
          </w:p>
        </w:tc>
      </w:tr>
      <w:tr w:rsidR="00F63599" w:rsidRPr="00A073F9" w14:paraId="6738FF8F" w14:textId="77777777" w:rsidTr="005E566D">
        <w:tc>
          <w:tcPr>
            <w:tcW w:w="1788" w:type="dxa"/>
          </w:tcPr>
          <w:p w14:paraId="014443BB" w14:textId="67269E61" w:rsidR="00F63599" w:rsidRPr="00A073F9" w:rsidRDefault="00F63599" w:rsidP="00FE6D78">
            <w:pPr>
              <w:widowControl w:val="0"/>
              <w:spacing w:before="120"/>
              <w:jc w:val="both"/>
              <w:rPr>
                <w:sz w:val="20"/>
              </w:rPr>
            </w:pPr>
            <w:r w:rsidRPr="00A073F9">
              <w:rPr>
                <w:sz w:val="20"/>
              </w:rPr>
              <w:lastRenderedPageBreak/>
              <w:t>Счет депо иностранного номинального держателя</w:t>
            </w:r>
          </w:p>
        </w:tc>
        <w:tc>
          <w:tcPr>
            <w:tcW w:w="872" w:type="dxa"/>
          </w:tcPr>
          <w:p w14:paraId="32E70CA0" w14:textId="3413327B" w:rsidR="00F63599" w:rsidRPr="00A073F9" w:rsidRDefault="00F63599" w:rsidP="00F63599">
            <w:pPr>
              <w:widowControl w:val="0"/>
              <w:spacing w:before="120"/>
              <w:jc w:val="both"/>
              <w:rPr>
                <w:b/>
                <w:sz w:val="20"/>
                <w:lang w:val="en-US"/>
              </w:rPr>
            </w:pPr>
            <w:r w:rsidRPr="00A073F9">
              <w:rPr>
                <w:b/>
                <w:sz w:val="20"/>
                <w:lang w:val="en-US"/>
              </w:rPr>
              <w:t>BL</w:t>
            </w:r>
          </w:p>
        </w:tc>
        <w:tc>
          <w:tcPr>
            <w:tcW w:w="5248" w:type="dxa"/>
          </w:tcPr>
          <w:p w14:paraId="64DC3459" w14:textId="37D3865B" w:rsidR="00F63599" w:rsidRPr="00A073F9" w:rsidRDefault="00F63599" w:rsidP="008939A6">
            <w:pPr>
              <w:widowControl w:val="0"/>
              <w:spacing w:before="120"/>
              <w:jc w:val="both"/>
              <w:rPr>
                <w:sz w:val="20"/>
              </w:rPr>
            </w:pPr>
            <w:r w:rsidRPr="00A073F9">
              <w:rPr>
                <w:sz w:val="20"/>
              </w:rPr>
              <w:t xml:space="preserve">Счета депо иностранного номинального держателя открываются иностранным организациям, являющимся </w:t>
            </w:r>
            <w:r w:rsidR="009119CC" w:rsidRPr="00A073F9">
              <w:rPr>
                <w:sz w:val="20"/>
              </w:rPr>
              <w:t xml:space="preserve"> резидентами Республики Беларусь, осуществляющим учет прав на ценные бумаги своих клиентов</w:t>
            </w:r>
            <w:r w:rsidR="008C586E" w:rsidRPr="00A073F9">
              <w:rPr>
                <w:sz w:val="20"/>
              </w:rPr>
              <w:t xml:space="preserve">, иным </w:t>
            </w:r>
            <w:r w:rsidR="00CE63FD" w:rsidRPr="00A073F9">
              <w:rPr>
                <w:sz w:val="20"/>
              </w:rPr>
              <w:t>иностранным организациям, если это предусмотрено законодательством</w:t>
            </w:r>
            <w:r w:rsidR="008C586E" w:rsidRPr="00A073F9">
              <w:rPr>
                <w:sz w:val="20"/>
              </w:rPr>
              <w:t xml:space="preserve"> Российской Федерации</w:t>
            </w:r>
            <w:r w:rsidR="00CE63FD" w:rsidRPr="00A073F9">
              <w:rPr>
                <w:sz w:val="20"/>
              </w:rPr>
              <w:t xml:space="preserve">, нормативными актами, Решениями Совета директоров, Предписаниями, иными актами </w:t>
            </w:r>
            <w:r w:rsidR="008939A6" w:rsidRPr="00A073F9">
              <w:rPr>
                <w:sz w:val="20"/>
              </w:rPr>
              <w:t>Б</w:t>
            </w:r>
            <w:r w:rsidR="00CE63FD" w:rsidRPr="00A073F9">
              <w:rPr>
                <w:sz w:val="20"/>
              </w:rPr>
              <w:t>анка Росси</w:t>
            </w:r>
            <w:r w:rsidR="008939A6" w:rsidRPr="00A073F9">
              <w:rPr>
                <w:sz w:val="20"/>
              </w:rPr>
              <w:t>и</w:t>
            </w:r>
            <w:r w:rsidRPr="00A073F9">
              <w:rPr>
                <w:sz w:val="20"/>
              </w:rPr>
              <w:t>.</w:t>
            </w:r>
          </w:p>
        </w:tc>
        <w:tc>
          <w:tcPr>
            <w:tcW w:w="1556" w:type="dxa"/>
            <w:vMerge/>
          </w:tcPr>
          <w:p w14:paraId="6ED11C56" w14:textId="77777777" w:rsidR="00F63599" w:rsidRPr="00A073F9" w:rsidRDefault="00F63599" w:rsidP="00F63599">
            <w:pPr>
              <w:widowControl w:val="0"/>
              <w:spacing w:before="120"/>
              <w:jc w:val="both"/>
              <w:rPr>
                <w:sz w:val="20"/>
              </w:rPr>
            </w:pPr>
          </w:p>
        </w:tc>
      </w:tr>
      <w:tr w:rsidR="00F63599" w:rsidRPr="00A073F9" w14:paraId="04C129C7" w14:textId="77777777" w:rsidTr="005E566D">
        <w:tc>
          <w:tcPr>
            <w:tcW w:w="1788" w:type="dxa"/>
          </w:tcPr>
          <w:p w14:paraId="22874F63" w14:textId="684DC4B2" w:rsidR="00F63599" w:rsidRPr="00A073F9" w:rsidRDefault="00F63599" w:rsidP="00F63599">
            <w:pPr>
              <w:widowControl w:val="0"/>
              <w:spacing w:before="240"/>
              <w:jc w:val="both"/>
              <w:rPr>
                <w:sz w:val="20"/>
              </w:rPr>
            </w:pPr>
            <w:r w:rsidRPr="00A073F9">
              <w:rPr>
                <w:sz w:val="20"/>
              </w:rPr>
              <w:t xml:space="preserve">Счет депо иностранного номинального держателя типа «С». </w:t>
            </w:r>
            <w:r w:rsidRPr="00A073F9">
              <w:rPr>
                <w:sz w:val="20"/>
                <w:lang w:val="en-US"/>
              </w:rPr>
              <w:t>ICSD</w:t>
            </w:r>
            <w:r w:rsidRPr="00A073F9">
              <w:rPr>
                <w:sz w:val="20"/>
              </w:rPr>
              <w:t xml:space="preserve"> (Счет депо иностранного Н.Д. типа «С» </w:t>
            </w:r>
            <w:r w:rsidRPr="00A073F9">
              <w:rPr>
                <w:sz w:val="20"/>
                <w:lang w:val="en-US"/>
              </w:rPr>
              <w:t>ICSD</w:t>
            </w:r>
            <w:r w:rsidRPr="00A073F9">
              <w:rPr>
                <w:sz w:val="20"/>
              </w:rPr>
              <w:t>)</w:t>
            </w:r>
          </w:p>
        </w:tc>
        <w:tc>
          <w:tcPr>
            <w:tcW w:w="872" w:type="dxa"/>
          </w:tcPr>
          <w:p w14:paraId="3BFD511F" w14:textId="77777777" w:rsidR="00F63599" w:rsidRPr="00A073F9" w:rsidRDefault="00F63599" w:rsidP="00F63599">
            <w:pPr>
              <w:widowControl w:val="0"/>
              <w:spacing w:before="120"/>
              <w:jc w:val="both"/>
              <w:rPr>
                <w:b/>
                <w:sz w:val="20"/>
              </w:rPr>
            </w:pPr>
            <w:r w:rsidRPr="00A073F9">
              <w:rPr>
                <w:b/>
                <w:sz w:val="20"/>
                <w:lang w:val="en-US"/>
              </w:rPr>
              <w:t>LF</w:t>
            </w:r>
          </w:p>
        </w:tc>
        <w:tc>
          <w:tcPr>
            <w:tcW w:w="5248" w:type="dxa"/>
          </w:tcPr>
          <w:p w14:paraId="001DE908" w14:textId="4E4C5821" w:rsidR="00F63599" w:rsidRPr="00A073F9" w:rsidRDefault="00F63599" w:rsidP="00F63599">
            <w:pPr>
              <w:widowControl w:val="0"/>
              <w:spacing w:before="120"/>
              <w:jc w:val="both"/>
              <w:rPr>
                <w:sz w:val="20"/>
              </w:rPr>
            </w:pPr>
            <w:r w:rsidRPr="00A073F9">
              <w:rPr>
                <w:sz w:val="20"/>
              </w:rPr>
              <w:t xml:space="preserve">Счета депо иностранного номинального держателя типа «С». </w:t>
            </w:r>
            <w:r w:rsidRPr="00A073F9">
              <w:rPr>
                <w:sz w:val="20"/>
                <w:lang w:val="en-US"/>
              </w:rPr>
              <w:t>ICSD</w:t>
            </w:r>
            <w:r w:rsidRPr="00A073F9">
              <w:rPr>
                <w:sz w:val="20"/>
              </w:rPr>
              <w:t>, открываются иностранным организациям, являющимся международными централизованными системами учета прав на ценные бумаги и (или) расчетов по ценным бумагам (ICSD).</w:t>
            </w:r>
          </w:p>
        </w:tc>
        <w:tc>
          <w:tcPr>
            <w:tcW w:w="1556" w:type="dxa"/>
            <w:vMerge/>
          </w:tcPr>
          <w:p w14:paraId="1681986C" w14:textId="77777777" w:rsidR="00F63599" w:rsidRPr="00A073F9" w:rsidRDefault="00F63599" w:rsidP="00F63599">
            <w:pPr>
              <w:widowControl w:val="0"/>
              <w:spacing w:before="120"/>
              <w:jc w:val="both"/>
              <w:rPr>
                <w:sz w:val="20"/>
              </w:rPr>
            </w:pPr>
          </w:p>
        </w:tc>
      </w:tr>
      <w:tr w:rsidR="00F63599" w:rsidRPr="00A073F9" w14:paraId="026FB4E2" w14:textId="77777777" w:rsidTr="005E566D">
        <w:tc>
          <w:tcPr>
            <w:tcW w:w="1788" w:type="dxa"/>
          </w:tcPr>
          <w:p w14:paraId="016C5E2B" w14:textId="51A74B03" w:rsidR="00F63599" w:rsidRPr="00A073F9" w:rsidRDefault="00F63599" w:rsidP="00F63599">
            <w:pPr>
              <w:widowControl w:val="0"/>
              <w:spacing w:before="120"/>
              <w:jc w:val="both"/>
              <w:rPr>
                <w:sz w:val="20"/>
              </w:rPr>
            </w:pPr>
            <w:r w:rsidRPr="00A073F9">
              <w:rPr>
                <w:sz w:val="20"/>
              </w:rPr>
              <w:t>Счет депо иностранного номинального держателя типа «С» (Счет депо иностранного Н.Д. типа «С»)</w:t>
            </w:r>
          </w:p>
        </w:tc>
        <w:tc>
          <w:tcPr>
            <w:tcW w:w="872" w:type="dxa"/>
          </w:tcPr>
          <w:p w14:paraId="35653700" w14:textId="77777777" w:rsidR="00F63599" w:rsidRPr="00A073F9" w:rsidRDefault="00F63599" w:rsidP="00F63599">
            <w:pPr>
              <w:widowControl w:val="0"/>
              <w:spacing w:before="120"/>
              <w:jc w:val="both"/>
              <w:rPr>
                <w:b/>
                <w:sz w:val="20"/>
              </w:rPr>
            </w:pPr>
            <w:r w:rsidRPr="00A073F9">
              <w:rPr>
                <w:b/>
                <w:sz w:val="20"/>
                <w:lang w:val="en-US"/>
              </w:rPr>
              <w:t>LW</w:t>
            </w:r>
          </w:p>
        </w:tc>
        <w:tc>
          <w:tcPr>
            <w:tcW w:w="5248" w:type="dxa"/>
          </w:tcPr>
          <w:p w14:paraId="06FBBA73" w14:textId="406558AA" w:rsidR="00F63599" w:rsidRPr="00A073F9" w:rsidRDefault="00F63599" w:rsidP="00F63599">
            <w:pPr>
              <w:widowControl w:val="0"/>
              <w:spacing w:before="120"/>
              <w:jc w:val="both"/>
              <w:rPr>
                <w:sz w:val="20"/>
              </w:rPr>
            </w:pPr>
            <w:r w:rsidRPr="00A073F9">
              <w:rPr>
                <w:sz w:val="20"/>
              </w:rPr>
              <w:t xml:space="preserve">Счета депо иностранного номинального держателя типа «С» .открываются иностранным организациям, являющимся в соответствии с их личным законом центральными депозитариями и (или) осуществляющим расчеты по ценным бумагам по результатам торгов на иностранных фондовых биржах или иных регулируемых рынках, либо осуществляющим клиринг по результатам таких торгов, иным иностранным организациям, которым в соответствии с законодательством Российской Федерации допускается открытие Счетов депо иностранного номинального держателя. </w:t>
            </w:r>
          </w:p>
        </w:tc>
        <w:tc>
          <w:tcPr>
            <w:tcW w:w="1556" w:type="dxa"/>
            <w:vMerge/>
          </w:tcPr>
          <w:p w14:paraId="022C8ED2" w14:textId="77777777" w:rsidR="00F63599" w:rsidRPr="00A073F9" w:rsidRDefault="00F63599" w:rsidP="00F63599">
            <w:pPr>
              <w:widowControl w:val="0"/>
              <w:spacing w:before="120"/>
              <w:jc w:val="both"/>
              <w:rPr>
                <w:sz w:val="20"/>
              </w:rPr>
            </w:pPr>
          </w:p>
        </w:tc>
      </w:tr>
      <w:tr w:rsidR="00F63599" w:rsidRPr="00A073F9" w14:paraId="09BB5FB0" w14:textId="77777777" w:rsidTr="005E566D">
        <w:tc>
          <w:tcPr>
            <w:tcW w:w="1788" w:type="dxa"/>
          </w:tcPr>
          <w:p w14:paraId="127AE420" w14:textId="77777777" w:rsidR="00F63599" w:rsidRPr="00A073F9" w:rsidRDefault="00F63599" w:rsidP="00F63599">
            <w:pPr>
              <w:widowControl w:val="0"/>
              <w:spacing w:before="120"/>
              <w:jc w:val="both"/>
              <w:rPr>
                <w:b/>
                <w:sz w:val="20"/>
              </w:rPr>
            </w:pPr>
            <w:r w:rsidRPr="00A073F9">
              <w:rPr>
                <w:b/>
                <w:sz w:val="20"/>
              </w:rPr>
              <w:t>Казначейский счет депо эмитента (лица, обязанного по ценным бумагам)</w:t>
            </w:r>
          </w:p>
        </w:tc>
        <w:tc>
          <w:tcPr>
            <w:tcW w:w="872" w:type="dxa"/>
          </w:tcPr>
          <w:p w14:paraId="0F8E5592" w14:textId="77777777" w:rsidR="00F63599" w:rsidRPr="00A073F9" w:rsidRDefault="00F63599" w:rsidP="00F63599">
            <w:pPr>
              <w:widowControl w:val="0"/>
              <w:spacing w:before="120"/>
              <w:jc w:val="both"/>
              <w:rPr>
                <w:b/>
                <w:sz w:val="20"/>
              </w:rPr>
            </w:pPr>
            <w:r w:rsidRPr="00A073F9">
              <w:rPr>
                <w:b/>
                <w:sz w:val="20"/>
              </w:rPr>
              <w:t>А</w:t>
            </w:r>
          </w:p>
        </w:tc>
        <w:tc>
          <w:tcPr>
            <w:tcW w:w="5248" w:type="dxa"/>
          </w:tcPr>
          <w:p w14:paraId="62758BDC" w14:textId="77777777" w:rsidR="00F63599" w:rsidRPr="00A073F9" w:rsidRDefault="00F63599" w:rsidP="00F63599">
            <w:pPr>
              <w:widowControl w:val="0"/>
              <w:spacing w:before="120"/>
              <w:jc w:val="both"/>
              <w:rPr>
                <w:sz w:val="20"/>
              </w:rPr>
            </w:pPr>
            <w:r w:rsidRPr="00A073F9">
              <w:rPr>
                <w:sz w:val="20"/>
              </w:rPr>
              <w:t xml:space="preserve">Предназначен для учета прав эмитента (лица, обязанного по ценным бумагам) на выпущенные (выданные) им ценные бумаги. </w:t>
            </w:r>
          </w:p>
        </w:tc>
        <w:tc>
          <w:tcPr>
            <w:tcW w:w="1556" w:type="dxa"/>
          </w:tcPr>
          <w:p w14:paraId="52836C0D" w14:textId="77777777" w:rsidR="00F63599" w:rsidRPr="00A073F9" w:rsidRDefault="00F63599" w:rsidP="00F63599">
            <w:pPr>
              <w:widowControl w:val="0"/>
              <w:spacing w:before="120"/>
              <w:jc w:val="both"/>
              <w:rPr>
                <w:sz w:val="20"/>
              </w:rPr>
            </w:pPr>
            <w:r w:rsidRPr="00A073F9">
              <w:rPr>
                <w:sz w:val="20"/>
              </w:rPr>
              <w:t xml:space="preserve">Договор Казначейского счета депо. </w:t>
            </w:r>
          </w:p>
          <w:p w14:paraId="16D52364" w14:textId="77777777" w:rsidR="00F63599" w:rsidRPr="00A073F9" w:rsidRDefault="00F63599" w:rsidP="00F63599">
            <w:pPr>
              <w:widowControl w:val="0"/>
              <w:spacing w:before="120"/>
              <w:jc w:val="both"/>
              <w:rPr>
                <w:sz w:val="20"/>
              </w:rPr>
            </w:pPr>
            <w:r w:rsidRPr="00A073F9">
              <w:rPr>
                <w:sz w:val="20"/>
              </w:rPr>
              <w:t>Заявление на открытие Счета депо по форме GFS84 или</w:t>
            </w:r>
            <w:r w:rsidRPr="00A073F9">
              <w:t xml:space="preserve"> </w:t>
            </w:r>
            <w:r w:rsidRPr="00A073F9">
              <w:rPr>
                <w:sz w:val="20"/>
              </w:rPr>
              <w:t>GF085 (не предоставляется при открытии первого Казначейского счета депо эмитента (лица, обязанного по ценным бумагам).</w:t>
            </w:r>
          </w:p>
        </w:tc>
      </w:tr>
      <w:tr w:rsidR="00F63599" w:rsidRPr="00A073F9" w14:paraId="2BF76963" w14:textId="77777777" w:rsidTr="005E566D">
        <w:tc>
          <w:tcPr>
            <w:tcW w:w="1788" w:type="dxa"/>
          </w:tcPr>
          <w:p w14:paraId="7452AACA" w14:textId="77777777" w:rsidR="00F63599" w:rsidRPr="00A073F9" w:rsidRDefault="00F63599" w:rsidP="00F63599">
            <w:pPr>
              <w:widowControl w:val="0"/>
              <w:spacing w:before="120"/>
              <w:jc w:val="both"/>
              <w:rPr>
                <w:b/>
                <w:sz w:val="20"/>
              </w:rPr>
            </w:pPr>
            <w:r w:rsidRPr="00A073F9">
              <w:rPr>
                <w:b/>
                <w:sz w:val="20"/>
              </w:rPr>
              <w:t>Торговые счета депо:</w:t>
            </w:r>
          </w:p>
        </w:tc>
        <w:tc>
          <w:tcPr>
            <w:tcW w:w="872" w:type="dxa"/>
          </w:tcPr>
          <w:p w14:paraId="226F0F01" w14:textId="77777777" w:rsidR="00F63599" w:rsidRPr="00A073F9" w:rsidRDefault="00F63599" w:rsidP="00F63599">
            <w:pPr>
              <w:widowControl w:val="0"/>
              <w:spacing w:before="120"/>
              <w:jc w:val="both"/>
              <w:rPr>
                <w:b/>
                <w:sz w:val="20"/>
              </w:rPr>
            </w:pPr>
          </w:p>
        </w:tc>
        <w:tc>
          <w:tcPr>
            <w:tcW w:w="5248" w:type="dxa"/>
          </w:tcPr>
          <w:p w14:paraId="199F6A83" w14:textId="77777777" w:rsidR="00F63599" w:rsidRPr="00A073F9" w:rsidRDefault="00F63599" w:rsidP="00F63599">
            <w:pPr>
              <w:widowControl w:val="0"/>
              <w:spacing w:before="120"/>
              <w:jc w:val="both"/>
              <w:rPr>
                <w:sz w:val="20"/>
              </w:rPr>
            </w:pPr>
            <w:r w:rsidRPr="00A073F9">
              <w:rPr>
                <w:sz w:val="20"/>
              </w:rPr>
              <w:t xml:space="preserve">Предназначены для учета прав на ценные бумаги, которые могут быть использованы для исполнения и (или) обеспечения исполнения обязательств, допущенных к клирингу, в соответствии со статьей 15 Закона о клиринге. </w:t>
            </w:r>
            <w:r w:rsidRPr="00A073F9">
              <w:rPr>
                <w:sz w:val="20"/>
              </w:rPr>
              <w:lastRenderedPageBreak/>
              <w:t>Открываются с указанием клиринговой организации, которая вправе давать распоряжения по этим Счетам депо.</w:t>
            </w:r>
          </w:p>
        </w:tc>
        <w:tc>
          <w:tcPr>
            <w:tcW w:w="1556" w:type="dxa"/>
            <w:vMerge w:val="restart"/>
          </w:tcPr>
          <w:p w14:paraId="13C5F291" w14:textId="77777777" w:rsidR="00F63599" w:rsidRPr="00A073F9" w:rsidRDefault="00F63599" w:rsidP="00F63599">
            <w:pPr>
              <w:widowControl w:val="0"/>
              <w:spacing w:before="120"/>
              <w:jc w:val="both"/>
              <w:rPr>
                <w:sz w:val="20"/>
              </w:rPr>
            </w:pPr>
            <w:r w:rsidRPr="00A073F9">
              <w:rPr>
                <w:sz w:val="20"/>
              </w:rPr>
              <w:lastRenderedPageBreak/>
              <w:t xml:space="preserve">Договор Счета депо владельца, Договор Счета </w:t>
            </w:r>
            <w:r w:rsidRPr="00A073F9">
              <w:rPr>
                <w:sz w:val="20"/>
              </w:rPr>
              <w:lastRenderedPageBreak/>
              <w:t xml:space="preserve">депо доверительного управляющего, Договор Счета депо номинального держателя, Договор Счета депо иностранного номинального держателя или Договор Казначейского счета депо. При открытии Торгового счета депо не требуется заключение отдельного договора Счета депо, если Депонент уже заключил с Депозитарием договор Счета депо соответствующего вида. Для открытия Торгового счета депо в Депозитарий Депонентом должно быть предоставлено заявление на открытие Счета депо по форме </w:t>
            </w:r>
            <w:r w:rsidRPr="00A073F9">
              <w:rPr>
                <w:sz w:val="20"/>
                <w:lang w:val="en-US"/>
              </w:rPr>
              <w:t>GF</w:t>
            </w:r>
            <w:r w:rsidRPr="00A073F9">
              <w:rPr>
                <w:sz w:val="20"/>
              </w:rPr>
              <w:t>085.</w:t>
            </w:r>
          </w:p>
        </w:tc>
      </w:tr>
      <w:tr w:rsidR="00F63599" w:rsidRPr="00A073F9" w14:paraId="13775198" w14:textId="77777777" w:rsidTr="005E566D">
        <w:tc>
          <w:tcPr>
            <w:tcW w:w="1788" w:type="dxa"/>
          </w:tcPr>
          <w:p w14:paraId="4D92C418" w14:textId="77777777" w:rsidR="00F63599" w:rsidRPr="00A073F9" w:rsidRDefault="00F63599" w:rsidP="00F63599">
            <w:pPr>
              <w:widowControl w:val="0"/>
              <w:spacing w:before="120"/>
              <w:jc w:val="both"/>
              <w:rPr>
                <w:sz w:val="20"/>
              </w:rPr>
            </w:pPr>
            <w:r w:rsidRPr="00A073F9">
              <w:rPr>
                <w:sz w:val="20"/>
              </w:rPr>
              <w:lastRenderedPageBreak/>
              <w:t>Торговый. НКЦ. Ценные бумаги в собственности Депонента (Торговый. НКЦ. Ценные бумаги в собств. Депонента)</w:t>
            </w:r>
          </w:p>
        </w:tc>
        <w:tc>
          <w:tcPr>
            <w:tcW w:w="872" w:type="dxa"/>
          </w:tcPr>
          <w:p w14:paraId="1279B15A" w14:textId="77777777" w:rsidR="00F63599" w:rsidRPr="00A073F9" w:rsidRDefault="00F63599" w:rsidP="00F63599">
            <w:pPr>
              <w:widowControl w:val="0"/>
              <w:spacing w:before="120"/>
              <w:jc w:val="both"/>
              <w:rPr>
                <w:b/>
                <w:sz w:val="20"/>
              </w:rPr>
            </w:pPr>
            <w:r w:rsidRPr="00A073F9">
              <w:rPr>
                <w:b/>
                <w:sz w:val="20"/>
                <w:lang w:val="en-US"/>
              </w:rPr>
              <w:t>HS</w:t>
            </w:r>
          </w:p>
        </w:tc>
        <w:tc>
          <w:tcPr>
            <w:tcW w:w="5248" w:type="dxa"/>
          </w:tcPr>
          <w:p w14:paraId="61957AFF" w14:textId="77777777" w:rsidR="00F63599" w:rsidRPr="00A073F9" w:rsidRDefault="00F63599" w:rsidP="00F63599">
            <w:pPr>
              <w:widowControl w:val="0"/>
              <w:spacing w:before="120"/>
              <w:jc w:val="both"/>
              <w:rPr>
                <w:sz w:val="20"/>
              </w:rPr>
            </w:pPr>
            <w:r w:rsidRPr="00A073F9">
              <w:rPr>
                <w:sz w:val="20"/>
              </w:rPr>
              <w:t>Клиринговая организация - НКО НКЦ (АО)</w:t>
            </w:r>
          </w:p>
        </w:tc>
        <w:tc>
          <w:tcPr>
            <w:tcW w:w="1556" w:type="dxa"/>
            <w:vMerge/>
          </w:tcPr>
          <w:p w14:paraId="3E9C7668" w14:textId="77777777" w:rsidR="00F63599" w:rsidRPr="00A073F9" w:rsidRDefault="00F63599" w:rsidP="00F63599">
            <w:pPr>
              <w:widowControl w:val="0"/>
              <w:spacing w:before="120"/>
              <w:jc w:val="both"/>
              <w:rPr>
                <w:sz w:val="20"/>
              </w:rPr>
            </w:pPr>
          </w:p>
        </w:tc>
      </w:tr>
      <w:tr w:rsidR="00F63599" w:rsidRPr="00A073F9" w14:paraId="25AC4E7B" w14:textId="77777777" w:rsidTr="005E566D">
        <w:tc>
          <w:tcPr>
            <w:tcW w:w="1788" w:type="dxa"/>
          </w:tcPr>
          <w:p w14:paraId="64DD68FB" w14:textId="37C559A6" w:rsidR="00F63599" w:rsidRPr="00A073F9" w:rsidRDefault="00F63599" w:rsidP="00F63599">
            <w:pPr>
              <w:widowControl w:val="0"/>
              <w:spacing w:before="120"/>
              <w:jc w:val="both"/>
              <w:rPr>
                <w:sz w:val="20"/>
              </w:rPr>
            </w:pPr>
            <w:r w:rsidRPr="00A073F9">
              <w:rPr>
                <w:sz w:val="20"/>
              </w:rPr>
              <w:t>Счет депо владельца типа «С». Торговый. НКЦ</w:t>
            </w:r>
          </w:p>
        </w:tc>
        <w:tc>
          <w:tcPr>
            <w:tcW w:w="872" w:type="dxa"/>
          </w:tcPr>
          <w:p w14:paraId="1D1153A1" w14:textId="1151324F" w:rsidR="00F63599" w:rsidRPr="00A073F9" w:rsidRDefault="00F63599" w:rsidP="00F63599">
            <w:pPr>
              <w:widowControl w:val="0"/>
              <w:spacing w:before="120"/>
              <w:jc w:val="both"/>
              <w:rPr>
                <w:b/>
                <w:sz w:val="20"/>
                <w:lang w:val="en-US"/>
              </w:rPr>
            </w:pPr>
            <w:r w:rsidRPr="00A073F9">
              <w:rPr>
                <w:b/>
                <w:sz w:val="20"/>
                <w:lang w:val="en-US"/>
              </w:rPr>
              <w:t>UN</w:t>
            </w:r>
          </w:p>
        </w:tc>
        <w:tc>
          <w:tcPr>
            <w:tcW w:w="5248" w:type="dxa"/>
          </w:tcPr>
          <w:p w14:paraId="3CC2174A" w14:textId="1FBB926C" w:rsidR="00F63599" w:rsidRPr="00A073F9" w:rsidRDefault="00F63599" w:rsidP="00F63599">
            <w:pPr>
              <w:widowControl w:val="0"/>
              <w:spacing w:before="120"/>
              <w:jc w:val="both"/>
              <w:rPr>
                <w:sz w:val="20"/>
              </w:rPr>
            </w:pPr>
            <w:r w:rsidRPr="00A073F9">
              <w:rPr>
                <w:sz w:val="20"/>
              </w:rPr>
              <w:t>Клиринговая организация - НКО НКЦ (АО)</w:t>
            </w:r>
          </w:p>
        </w:tc>
        <w:tc>
          <w:tcPr>
            <w:tcW w:w="1556" w:type="dxa"/>
            <w:vMerge/>
          </w:tcPr>
          <w:p w14:paraId="7D043684" w14:textId="77777777" w:rsidR="00F63599" w:rsidRPr="00A073F9" w:rsidRDefault="00F63599" w:rsidP="00F63599">
            <w:pPr>
              <w:widowControl w:val="0"/>
              <w:spacing w:before="120"/>
              <w:jc w:val="both"/>
              <w:rPr>
                <w:sz w:val="20"/>
              </w:rPr>
            </w:pPr>
          </w:p>
        </w:tc>
      </w:tr>
      <w:tr w:rsidR="00F63599" w:rsidRPr="00A073F9" w14:paraId="1E0D6F3F" w14:textId="77777777" w:rsidTr="005E566D">
        <w:tc>
          <w:tcPr>
            <w:tcW w:w="1788" w:type="dxa"/>
          </w:tcPr>
          <w:p w14:paraId="6381F794" w14:textId="77777777" w:rsidR="00F63599" w:rsidRPr="00A073F9" w:rsidRDefault="00F63599" w:rsidP="00F63599">
            <w:pPr>
              <w:widowControl w:val="0"/>
              <w:spacing w:before="120"/>
              <w:jc w:val="both"/>
              <w:rPr>
                <w:sz w:val="20"/>
              </w:rPr>
            </w:pPr>
            <w:r w:rsidRPr="00A073F9">
              <w:rPr>
                <w:sz w:val="20"/>
              </w:rPr>
              <w:t>Торговый. СПВБ. Ценные бумаги в собственности Депонента (Торговый. СПВБ. Ценные бумаги в собств. Депонента)</w:t>
            </w:r>
          </w:p>
        </w:tc>
        <w:tc>
          <w:tcPr>
            <w:tcW w:w="872" w:type="dxa"/>
          </w:tcPr>
          <w:p w14:paraId="0C03CDEC" w14:textId="77777777" w:rsidR="00F63599" w:rsidRPr="00A073F9" w:rsidRDefault="00F63599" w:rsidP="00F63599">
            <w:pPr>
              <w:widowControl w:val="0"/>
              <w:spacing w:before="120"/>
              <w:jc w:val="both"/>
              <w:rPr>
                <w:b/>
                <w:sz w:val="20"/>
                <w:lang w:val="en-US"/>
              </w:rPr>
            </w:pPr>
            <w:r w:rsidRPr="00A073F9">
              <w:rPr>
                <w:b/>
                <w:sz w:val="20"/>
                <w:lang w:val="en-US"/>
              </w:rPr>
              <w:t>CS</w:t>
            </w:r>
          </w:p>
        </w:tc>
        <w:tc>
          <w:tcPr>
            <w:tcW w:w="5248" w:type="dxa"/>
          </w:tcPr>
          <w:p w14:paraId="08FF9275" w14:textId="77777777" w:rsidR="00F63599" w:rsidRPr="00A073F9" w:rsidRDefault="00F63599" w:rsidP="00F63599">
            <w:pPr>
              <w:widowControl w:val="0"/>
              <w:spacing w:before="120"/>
              <w:jc w:val="both"/>
              <w:rPr>
                <w:sz w:val="20"/>
              </w:rPr>
            </w:pPr>
            <w:r w:rsidRPr="00A073F9">
              <w:rPr>
                <w:sz w:val="20"/>
              </w:rPr>
              <w:t>Клиринговая организация - Акционерное общество «Санкт-Петербургская Валютная Биржа»</w:t>
            </w:r>
          </w:p>
        </w:tc>
        <w:tc>
          <w:tcPr>
            <w:tcW w:w="1556" w:type="dxa"/>
            <w:vMerge/>
          </w:tcPr>
          <w:p w14:paraId="4FA23D10" w14:textId="77777777" w:rsidR="00F63599" w:rsidRPr="00A073F9" w:rsidRDefault="00F63599" w:rsidP="00F63599">
            <w:pPr>
              <w:widowControl w:val="0"/>
              <w:spacing w:before="120"/>
              <w:jc w:val="both"/>
              <w:rPr>
                <w:sz w:val="20"/>
              </w:rPr>
            </w:pPr>
          </w:p>
        </w:tc>
      </w:tr>
      <w:tr w:rsidR="00F63599" w:rsidRPr="00A073F9" w14:paraId="74497B60" w14:textId="77777777" w:rsidTr="005E566D">
        <w:tc>
          <w:tcPr>
            <w:tcW w:w="1788" w:type="dxa"/>
          </w:tcPr>
          <w:p w14:paraId="047194F7" w14:textId="77777777" w:rsidR="00F63599" w:rsidRPr="00A073F9" w:rsidRDefault="00F63599" w:rsidP="00F63599">
            <w:pPr>
              <w:widowControl w:val="0"/>
              <w:spacing w:before="120"/>
              <w:jc w:val="both"/>
              <w:rPr>
                <w:sz w:val="20"/>
              </w:rPr>
            </w:pPr>
            <w:r w:rsidRPr="00A073F9">
              <w:rPr>
                <w:sz w:val="20"/>
              </w:rPr>
              <w:t>Торговый. НРД. Ценные бумаги в собственности Депонента (Торговый. НРД. Ценные бумаги в собств. Депонента)</w:t>
            </w:r>
          </w:p>
        </w:tc>
        <w:tc>
          <w:tcPr>
            <w:tcW w:w="872" w:type="dxa"/>
          </w:tcPr>
          <w:p w14:paraId="146C6960" w14:textId="77777777" w:rsidR="00F63599" w:rsidRPr="00A073F9" w:rsidRDefault="00F63599" w:rsidP="00F63599">
            <w:pPr>
              <w:widowControl w:val="0"/>
              <w:spacing w:before="120"/>
              <w:jc w:val="both"/>
              <w:rPr>
                <w:b/>
                <w:sz w:val="20"/>
              </w:rPr>
            </w:pPr>
            <w:r w:rsidRPr="00A073F9">
              <w:rPr>
                <w:b/>
                <w:sz w:val="20"/>
                <w:lang w:val="en-US"/>
              </w:rPr>
              <w:t>TS</w:t>
            </w:r>
          </w:p>
        </w:tc>
        <w:tc>
          <w:tcPr>
            <w:tcW w:w="5248" w:type="dxa"/>
          </w:tcPr>
          <w:p w14:paraId="1E1350B5" w14:textId="77777777" w:rsidR="00F63599" w:rsidRPr="00A073F9" w:rsidRDefault="00F63599" w:rsidP="00F63599">
            <w:pPr>
              <w:widowControl w:val="0"/>
              <w:spacing w:before="120"/>
              <w:jc w:val="both"/>
              <w:rPr>
                <w:sz w:val="20"/>
              </w:rPr>
            </w:pPr>
            <w:r w:rsidRPr="00A073F9">
              <w:rPr>
                <w:sz w:val="20"/>
              </w:rPr>
              <w:t>Клиринговая организация – НКО АО НРД</w:t>
            </w:r>
          </w:p>
        </w:tc>
        <w:tc>
          <w:tcPr>
            <w:tcW w:w="1556" w:type="dxa"/>
            <w:vMerge/>
          </w:tcPr>
          <w:p w14:paraId="660BF882" w14:textId="77777777" w:rsidR="00F63599" w:rsidRPr="00A073F9" w:rsidRDefault="00F63599" w:rsidP="00F63599">
            <w:pPr>
              <w:widowControl w:val="0"/>
              <w:spacing w:before="120"/>
              <w:jc w:val="both"/>
              <w:rPr>
                <w:sz w:val="20"/>
              </w:rPr>
            </w:pPr>
          </w:p>
        </w:tc>
      </w:tr>
      <w:tr w:rsidR="00F63599" w:rsidRPr="00A073F9" w14:paraId="07D4C1C4" w14:textId="77777777" w:rsidTr="005E566D">
        <w:tc>
          <w:tcPr>
            <w:tcW w:w="1788" w:type="dxa"/>
          </w:tcPr>
          <w:p w14:paraId="586F0DFA" w14:textId="0C94DD58" w:rsidR="00F63599" w:rsidRPr="00A073F9" w:rsidRDefault="00F63599" w:rsidP="00F63599">
            <w:pPr>
              <w:widowControl w:val="0"/>
              <w:spacing w:before="120"/>
              <w:jc w:val="both"/>
              <w:rPr>
                <w:sz w:val="20"/>
              </w:rPr>
            </w:pPr>
            <w:r w:rsidRPr="00A073F9">
              <w:rPr>
                <w:sz w:val="20"/>
              </w:rPr>
              <w:t>Счет депо владельца типа «С». Торговый. НРД</w:t>
            </w:r>
          </w:p>
        </w:tc>
        <w:tc>
          <w:tcPr>
            <w:tcW w:w="872" w:type="dxa"/>
          </w:tcPr>
          <w:p w14:paraId="3778266F" w14:textId="6D44D789" w:rsidR="00F63599" w:rsidRPr="00A073F9" w:rsidRDefault="00F63599" w:rsidP="00F63599">
            <w:pPr>
              <w:widowControl w:val="0"/>
              <w:spacing w:before="120"/>
              <w:jc w:val="both"/>
              <w:rPr>
                <w:b/>
                <w:sz w:val="20"/>
                <w:lang w:val="en-US"/>
              </w:rPr>
            </w:pPr>
            <w:r w:rsidRPr="00A073F9">
              <w:rPr>
                <w:b/>
                <w:sz w:val="20"/>
                <w:lang w:val="en-US"/>
              </w:rPr>
              <w:t>UT</w:t>
            </w:r>
          </w:p>
        </w:tc>
        <w:tc>
          <w:tcPr>
            <w:tcW w:w="5248" w:type="dxa"/>
          </w:tcPr>
          <w:p w14:paraId="17673868" w14:textId="31832807" w:rsidR="00F63599" w:rsidRPr="00A073F9" w:rsidRDefault="00F63599" w:rsidP="00F63599">
            <w:pPr>
              <w:widowControl w:val="0"/>
              <w:spacing w:before="120"/>
              <w:jc w:val="both"/>
              <w:rPr>
                <w:sz w:val="20"/>
              </w:rPr>
            </w:pPr>
            <w:r w:rsidRPr="00A073F9">
              <w:rPr>
                <w:sz w:val="20"/>
              </w:rPr>
              <w:t>Клиринговая организация – НКО АО НРД</w:t>
            </w:r>
          </w:p>
        </w:tc>
        <w:tc>
          <w:tcPr>
            <w:tcW w:w="1556" w:type="dxa"/>
            <w:vMerge/>
          </w:tcPr>
          <w:p w14:paraId="6DEBBD94" w14:textId="77777777" w:rsidR="00F63599" w:rsidRPr="00A073F9" w:rsidRDefault="00F63599" w:rsidP="00F63599">
            <w:pPr>
              <w:widowControl w:val="0"/>
              <w:spacing w:before="120"/>
              <w:jc w:val="both"/>
              <w:rPr>
                <w:sz w:val="20"/>
              </w:rPr>
            </w:pPr>
          </w:p>
        </w:tc>
      </w:tr>
      <w:tr w:rsidR="00F63599" w:rsidRPr="00A073F9" w14:paraId="6B94A513" w14:textId="77777777" w:rsidTr="005E566D">
        <w:tc>
          <w:tcPr>
            <w:tcW w:w="1788" w:type="dxa"/>
          </w:tcPr>
          <w:p w14:paraId="420EFE26" w14:textId="77777777" w:rsidR="00F63599" w:rsidRPr="00A073F9" w:rsidRDefault="00F63599" w:rsidP="00F63599">
            <w:pPr>
              <w:widowControl w:val="0"/>
              <w:spacing w:before="120"/>
              <w:jc w:val="both"/>
              <w:rPr>
                <w:sz w:val="20"/>
              </w:rPr>
            </w:pPr>
            <w:r w:rsidRPr="00A073F9">
              <w:rPr>
                <w:sz w:val="20"/>
              </w:rPr>
              <w:t>Торговый. НКЦ. Доверительного управляющего (Торговый. НКЦ. Д.У.)</w:t>
            </w:r>
          </w:p>
        </w:tc>
        <w:tc>
          <w:tcPr>
            <w:tcW w:w="872" w:type="dxa"/>
          </w:tcPr>
          <w:p w14:paraId="5438BD6A" w14:textId="77777777" w:rsidR="00F63599" w:rsidRPr="00A073F9" w:rsidRDefault="00F63599" w:rsidP="00F63599">
            <w:pPr>
              <w:widowControl w:val="0"/>
              <w:spacing w:before="120"/>
              <w:jc w:val="both"/>
              <w:rPr>
                <w:b/>
                <w:sz w:val="20"/>
              </w:rPr>
            </w:pPr>
            <w:r w:rsidRPr="00A073F9">
              <w:rPr>
                <w:b/>
                <w:sz w:val="20"/>
                <w:lang w:val="en-US"/>
              </w:rPr>
              <w:t>HD</w:t>
            </w:r>
          </w:p>
        </w:tc>
        <w:tc>
          <w:tcPr>
            <w:tcW w:w="5248" w:type="dxa"/>
          </w:tcPr>
          <w:p w14:paraId="1FC75B89" w14:textId="77777777" w:rsidR="00F63599" w:rsidRPr="00A073F9" w:rsidRDefault="00F63599" w:rsidP="00F63599">
            <w:pPr>
              <w:widowControl w:val="0"/>
              <w:spacing w:before="120"/>
              <w:jc w:val="both"/>
              <w:rPr>
                <w:sz w:val="20"/>
              </w:rPr>
            </w:pPr>
            <w:r w:rsidRPr="00A073F9">
              <w:rPr>
                <w:sz w:val="20"/>
              </w:rPr>
              <w:t>Клиринговая организация - НКО НКЦ (АО)</w:t>
            </w:r>
          </w:p>
        </w:tc>
        <w:tc>
          <w:tcPr>
            <w:tcW w:w="1556" w:type="dxa"/>
            <w:vMerge/>
          </w:tcPr>
          <w:p w14:paraId="3E0F49F2" w14:textId="77777777" w:rsidR="00F63599" w:rsidRPr="00A073F9" w:rsidRDefault="00F63599" w:rsidP="00F63599">
            <w:pPr>
              <w:widowControl w:val="0"/>
              <w:spacing w:before="120"/>
              <w:jc w:val="both"/>
              <w:rPr>
                <w:sz w:val="20"/>
              </w:rPr>
            </w:pPr>
          </w:p>
        </w:tc>
      </w:tr>
      <w:tr w:rsidR="00F63599" w:rsidRPr="00A073F9" w14:paraId="0558C7FD" w14:textId="77777777" w:rsidTr="005E566D">
        <w:tc>
          <w:tcPr>
            <w:tcW w:w="1788" w:type="dxa"/>
          </w:tcPr>
          <w:p w14:paraId="408DB3C7" w14:textId="77777777" w:rsidR="00F63599" w:rsidRPr="00A073F9" w:rsidRDefault="00F63599" w:rsidP="00F63599">
            <w:pPr>
              <w:widowControl w:val="0"/>
              <w:spacing w:before="120"/>
              <w:jc w:val="both"/>
              <w:rPr>
                <w:sz w:val="20"/>
              </w:rPr>
            </w:pPr>
            <w:r w:rsidRPr="00A073F9">
              <w:rPr>
                <w:sz w:val="20"/>
              </w:rPr>
              <w:t>Торговый. СПВБ. Доверительного управляющего (Торговый. СПВБ. Д.У.)</w:t>
            </w:r>
          </w:p>
        </w:tc>
        <w:tc>
          <w:tcPr>
            <w:tcW w:w="872" w:type="dxa"/>
          </w:tcPr>
          <w:p w14:paraId="1736A619" w14:textId="77777777" w:rsidR="00F63599" w:rsidRPr="00A073F9" w:rsidRDefault="00F63599" w:rsidP="00F63599">
            <w:pPr>
              <w:widowControl w:val="0"/>
              <w:spacing w:before="120"/>
              <w:jc w:val="both"/>
              <w:rPr>
                <w:b/>
                <w:sz w:val="20"/>
              </w:rPr>
            </w:pPr>
            <w:r w:rsidRPr="00A073F9">
              <w:rPr>
                <w:b/>
                <w:sz w:val="20"/>
                <w:lang w:val="en-US"/>
              </w:rPr>
              <w:t>CD</w:t>
            </w:r>
          </w:p>
        </w:tc>
        <w:tc>
          <w:tcPr>
            <w:tcW w:w="5248" w:type="dxa"/>
          </w:tcPr>
          <w:p w14:paraId="268EC787" w14:textId="77777777" w:rsidR="00F63599" w:rsidRPr="00A073F9" w:rsidRDefault="00F63599" w:rsidP="00F63599">
            <w:pPr>
              <w:widowControl w:val="0"/>
              <w:spacing w:before="120"/>
              <w:jc w:val="both"/>
              <w:rPr>
                <w:sz w:val="20"/>
              </w:rPr>
            </w:pPr>
            <w:r w:rsidRPr="00A073F9">
              <w:rPr>
                <w:sz w:val="20"/>
              </w:rPr>
              <w:t>Клиринговая организация - Акционерное общество «Санкт-Петербургская Валютная Биржа»</w:t>
            </w:r>
          </w:p>
        </w:tc>
        <w:tc>
          <w:tcPr>
            <w:tcW w:w="1556" w:type="dxa"/>
            <w:vMerge/>
          </w:tcPr>
          <w:p w14:paraId="4E895398" w14:textId="77777777" w:rsidR="00F63599" w:rsidRPr="00A073F9" w:rsidRDefault="00F63599" w:rsidP="00F63599">
            <w:pPr>
              <w:widowControl w:val="0"/>
              <w:spacing w:before="120"/>
              <w:jc w:val="both"/>
              <w:rPr>
                <w:sz w:val="20"/>
              </w:rPr>
            </w:pPr>
          </w:p>
        </w:tc>
      </w:tr>
      <w:tr w:rsidR="00F63599" w:rsidRPr="00A073F9" w14:paraId="0443EBFD" w14:textId="77777777" w:rsidTr="005E566D">
        <w:tc>
          <w:tcPr>
            <w:tcW w:w="1788" w:type="dxa"/>
          </w:tcPr>
          <w:p w14:paraId="39FCD940" w14:textId="77777777" w:rsidR="00F63599" w:rsidRPr="00A073F9" w:rsidRDefault="00F63599" w:rsidP="00F63599">
            <w:pPr>
              <w:widowControl w:val="0"/>
              <w:spacing w:before="120"/>
              <w:jc w:val="both"/>
              <w:rPr>
                <w:sz w:val="20"/>
              </w:rPr>
            </w:pPr>
            <w:r w:rsidRPr="00A073F9">
              <w:rPr>
                <w:sz w:val="20"/>
              </w:rPr>
              <w:t>Торговый. НРД. Доверительного управляющего (Торговый. НРД. Д.У.)</w:t>
            </w:r>
          </w:p>
        </w:tc>
        <w:tc>
          <w:tcPr>
            <w:tcW w:w="872" w:type="dxa"/>
          </w:tcPr>
          <w:p w14:paraId="342749C3" w14:textId="77777777" w:rsidR="00F63599" w:rsidRPr="00A073F9" w:rsidRDefault="00F63599" w:rsidP="00F63599">
            <w:pPr>
              <w:widowControl w:val="0"/>
              <w:spacing w:before="120"/>
              <w:jc w:val="both"/>
              <w:rPr>
                <w:b/>
                <w:sz w:val="20"/>
              </w:rPr>
            </w:pPr>
            <w:r w:rsidRPr="00A073F9">
              <w:rPr>
                <w:b/>
                <w:sz w:val="20"/>
                <w:lang w:val="en-US"/>
              </w:rPr>
              <w:t>TD</w:t>
            </w:r>
          </w:p>
        </w:tc>
        <w:tc>
          <w:tcPr>
            <w:tcW w:w="5248" w:type="dxa"/>
          </w:tcPr>
          <w:p w14:paraId="62458BB0" w14:textId="77777777" w:rsidR="00F63599" w:rsidRPr="00A073F9" w:rsidRDefault="00F63599" w:rsidP="00F63599">
            <w:pPr>
              <w:widowControl w:val="0"/>
              <w:spacing w:before="120"/>
              <w:jc w:val="both"/>
              <w:rPr>
                <w:sz w:val="20"/>
              </w:rPr>
            </w:pPr>
            <w:r w:rsidRPr="00A073F9">
              <w:rPr>
                <w:sz w:val="20"/>
              </w:rPr>
              <w:t>Клиринговая организация – НКО АО НРД</w:t>
            </w:r>
          </w:p>
        </w:tc>
        <w:tc>
          <w:tcPr>
            <w:tcW w:w="1556" w:type="dxa"/>
            <w:vMerge/>
          </w:tcPr>
          <w:p w14:paraId="210CD494" w14:textId="77777777" w:rsidR="00F63599" w:rsidRPr="00A073F9" w:rsidRDefault="00F63599" w:rsidP="00F63599">
            <w:pPr>
              <w:widowControl w:val="0"/>
              <w:spacing w:before="120"/>
              <w:jc w:val="both"/>
              <w:rPr>
                <w:sz w:val="20"/>
              </w:rPr>
            </w:pPr>
          </w:p>
        </w:tc>
      </w:tr>
      <w:tr w:rsidR="00F63599" w:rsidRPr="00A073F9" w14:paraId="2EA83D0F" w14:textId="77777777" w:rsidTr="005E566D">
        <w:tc>
          <w:tcPr>
            <w:tcW w:w="1788" w:type="dxa"/>
          </w:tcPr>
          <w:p w14:paraId="3CC1018E" w14:textId="77777777" w:rsidR="00F63599" w:rsidRPr="00A073F9" w:rsidRDefault="00F63599" w:rsidP="00F63599">
            <w:pPr>
              <w:widowControl w:val="0"/>
              <w:spacing w:before="120"/>
              <w:jc w:val="both"/>
              <w:rPr>
                <w:sz w:val="20"/>
              </w:rPr>
            </w:pPr>
            <w:r w:rsidRPr="00A073F9">
              <w:rPr>
                <w:sz w:val="20"/>
              </w:rPr>
              <w:lastRenderedPageBreak/>
              <w:t>Торговый. НКЦ. Номинального держателя (Торговый. НКЦ. Н.Д.)</w:t>
            </w:r>
          </w:p>
        </w:tc>
        <w:tc>
          <w:tcPr>
            <w:tcW w:w="872" w:type="dxa"/>
          </w:tcPr>
          <w:p w14:paraId="53658AB6" w14:textId="77777777" w:rsidR="00F63599" w:rsidRPr="00A073F9" w:rsidRDefault="00F63599" w:rsidP="00F63599">
            <w:pPr>
              <w:widowControl w:val="0"/>
              <w:spacing w:before="120"/>
              <w:jc w:val="both"/>
              <w:rPr>
                <w:b/>
                <w:sz w:val="20"/>
              </w:rPr>
            </w:pPr>
            <w:r w:rsidRPr="00A073F9">
              <w:rPr>
                <w:b/>
                <w:sz w:val="20"/>
                <w:lang w:val="en-US"/>
              </w:rPr>
              <w:t>HL</w:t>
            </w:r>
          </w:p>
        </w:tc>
        <w:tc>
          <w:tcPr>
            <w:tcW w:w="5248" w:type="dxa"/>
          </w:tcPr>
          <w:p w14:paraId="7987580F" w14:textId="77777777" w:rsidR="00F63599" w:rsidRPr="00A073F9" w:rsidRDefault="00F63599" w:rsidP="00F63599">
            <w:pPr>
              <w:widowControl w:val="0"/>
              <w:spacing w:before="120"/>
              <w:jc w:val="both"/>
              <w:rPr>
                <w:sz w:val="20"/>
              </w:rPr>
            </w:pPr>
            <w:r w:rsidRPr="00A073F9">
              <w:rPr>
                <w:sz w:val="20"/>
              </w:rPr>
              <w:t>Клиринговая организация - НКО НКЦ (АО)</w:t>
            </w:r>
          </w:p>
        </w:tc>
        <w:tc>
          <w:tcPr>
            <w:tcW w:w="1556" w:type="dxa"/>
            <w:vMerge/>
          </w:tcPr>
          <w:p w14:paraId="584A1F86" w14:textId="77777777" w:rsidR="00F63599" w:rsidRPr="00A073F9" w:rsidRDefault="00F63599" w:rsidP="00F63599">
            <w:pPr>
              <w:widowControl w:val="0"/>
              <w:spacing w:before="120"/>
              <w:jc w:val="both"/>
              <w:rPr>
                <w:sz w:val="20"/>
              </w:rPr>
            </w:pPr>
          </w:p>
        </w:tc>
      </w:tr>
      <w:tr w:rsidR="00F63599" w:rsidRPr="00A073F9" w14:paraId="0E59B8BB" w14:textId="77777777" w:rsidTr="005E566D">
        <w:tc>
          <w:tcPr>
            <w:tcW w:w="1788" w:type="dxa"/>
          </w:tcPr>
          <w:p w14:paraId="073B3913" w14:textId="77777777" w:rsidR="00F63599" w:rsidRPr="00A073F9" w:rsidRDefault="00F63599" w:rsidP="00F63599">
            <w:pPr>
              <w:widowControl w:val="0"/>
              <w:spacing w:before="120"/>
              <w:jc w:val="both"/>
              <w:rPr>
                <w:sz w:val="20"/>
              </w:rPr>
            </w:pPr>
            <w:r w:rsidRPr="00A073F9">
              <w:rPr>
                <w:sz w:val="20"/>
              </w:rPr>
              <w:t>Торговый. СПВБ. Номинального держателя (Торговый. СПВБ. Н.Д.)</w:t>
            </w:r>
          </w:p>
        </w:tc>
        <w:tc>
          <w:tcPr>
            <w:tcW w:w="872" w:type="dxa"/>
          </w:tcPr>
          <w:p w14:paraId="06095277" w14:textId="77777777" w:rsidR="00F63599" w:rsidRPr="00A073F9" w:rsidRDefault="00F63599" w:rsidP="00F63599">
            <w:pPr>
              <w:widowControl w:val="0"/>
              <w:spacing w:before="120"/>
              <w:jc w:val="both"/>
              <w:rPr>
                <w:b/>
                <w:sz w:val="20"/>
              </w:rPr>
            </w:pPr>
            <w:r w:rsidRPr="00A073F9">
              <w:rPr>
                <w:b/>
                <w:sz w:val="20"/>
                <w:lang w:val="en-US"/>
              </w:rPr>
              <w:t>CL</w:t>
            </w:r>
          </w:p>
        </w:tc>
        <w:tc>
          <w:tcPr>
            <w:tcW w:w="5248" w:type="dxa"/>
          </w:tcPr>
          <w:p w14:paraId="2EAD5A6D" w14:textId="77777777" w:rsidR="00F63599" w:rsidRPr="00A073F9" w:rsidRDefault="00F63599" w:rsidP="00F63599">
            <w:pPr>
              <w:widowControl w:val="0"/>
              <w:spacing w:before="120"/>
              <w:jc w:val="both"/>
              <w:rPr>
                <w:sz w:val="20"/>
              </w:rPr>
            </w:pPr>
            <w:r w:rsidRPr="00A073F9">
              <w:rPr>
                <w:sz w:val="20"/>
              </w:rPr>
              <w:t>Клиринговая организация - Акционерное общество «Санкт-Петербургская Валютная Биржа»</w:t>
            </w:r>
          </w:p>
        </w:tc>
        <w:tc>
          <w:tcPr>
            <w:tcW w:w="1556" w:type="dxa"/>
            <w:vMerge/>
          </w:tcPr>
          <w:p w14:paraId="4B72CE1B" w14:textId="77777777" w:rsidR="00F63599" w:rsidRPr="00A073F9" w:rsidRDefault="00F63599" w:rsidP="00F63599">
            <w:pPr>
              <w:widowControl w:val="0"/>
              <w:spacing w:before="120"/>
              <w:jc w:val="both"/>
              <w:rPr>
                <w:sz w:val="20"/>
              </w:rPr>
            </w:pPr>
          </w:p>
        </w:tc>
      </w:tr>
      <w:tr w:rsidR="00F63599" w:rsidRPr="00A073F9" w14:paraId="357C6456" w14:textId="77777777" w:rsidTr="005E566D">
        <w:tc>
          <w:tcPr>
            <w:tcW w:w="1788" w:type="dxa"/>
          </w:tcPr>
          <w:p w14:paraId="23108606" w14:textId="77777777" w:rsidR="00F63599" w:rsidRPr="00A073F9" w:rsidRDefault="00F63599" w:rsidP="00F63599">
            <w:pPr>
              <w:widowControl w:val="0"/>
              <w:spacing w:before="120"/>
              <w:jc w:val="both"/>
              <w:rPr>
                <w:sz w:val="20"/>
              </w:rPr>
            </w:pPr>
            <w:r w:rsidRPr="00A073F9">
              <w:rPr>
                <w:sz w:val="20"/>
              </w:rPr>
              <w:t>Торговый. НРД. Номинального держателя (Торговый. НРД. Н.Д.)</w:t>
            </w:r>
          </w:p>
        </w:tc>
        <w:tc>
          <w:tcPr>
            <w:tcW w:w="872" w:type="dxa"/>
          </w:tcPr>
          <w:p w14:paraId="4BF24E79" w14:textId="77777777" w:rsidR="00F63599" w:rsidRPr="00A073F9" w:rsidRDefault="00F63599" w:rsidP="00F63599">
            <w:pPr>
              <w:widowControl w:val="0"/>
              <w:spacing w:before="120"/>
              <w:jc w:val="both"/>
              <w:rPr>
                <w:b/>
                <w:sz w:val="20"/>
              </w:rPr>
            </w:pPr>
            <w:r w:rsidRPr="00A073F9">
              <w:rPr>
                <w:b/>
                <w:sz w:val="20"/>
                <w:lang w:val="en-US"/>
              </w:rPr>
              <w:t>TL</w:t>
            </w:r>
          </w:p>
        </w:tc>
        <w:tc>
          <w:tcPr>
            <w:tcW w:w="5248" w:type="dxa"/>
          </w:tcPr>
          <w:p w14:paraId="29B95DF0" w14:textId="77777777" w:rsidR="00F63599" w:rsidRPr="00A073F9" w:rsidRDefault="00F63599" w:rsidP="00F63599">
            <w:pPr>
              <w:widowControl w:val="0"/>
              <w:spacing w:before="120"/>
              <w:jc w:val="both"/>
              <w:rPr>
                <w:sz w:val="20"/>
              </w:rPr>
            </w:pPr>
            <w:r w:rsidRPr="00A073F9">
              <w:rPr>
                <w:sz w:val="20"/>
              </w:rPr>
              <w:t>Клиринговая организация – НКО АО НРД</w:t>
            </w:r>
          </w:p>
        </w:tc>
        <w:tc>
          <w:tcPr>
            <w:tcW w:w="1556" w:type="dxa"/>
            <w:vMerge/>
          </w:tcPr>
          <w:p w14:paraId="47557BD5" w14:textId="77777777" w:rsidR="00F63599" w:rsidRPr="00A073F9" w:rsidRDefault="00F63599" w:rsidP="00F63599">
            <w:pPr>
              <w:widowControl w:val="0"/>
              <w:spacing w:before="120"/>
              <w:jc w:val="both"/>
              <w:rPr>
                <w:sz w:val="20"/>
              </w:rPr>
            </w:pPr>
          </w:p>
        </w:tc>
      </w:tr>
      <w:tr w:rsidR="00CE63FD" w:rsidRPr="00A073F9" w14:paraId="259BD197" w14:textId="77777777" w:rsidTr="005E566D">
        <w:tc>
          <w:tcPr>
            <w:tcW w:w="1788" w:type="dxa"/>
          </w:tcPr>
          <w:p w14:paraId="6C4CD509" w14:textId="397A44ED" w:rsidR="00CE63FD" w:rsidRPr="00A073F9" w:rsidRDefault="00157E6C" w:rsidP="00157E6C">
            <w:pPr>
              <w:widowControl w:val="0"/>
              <w:spacing w:before="120"/>
              <w:jc w:val="both"/>
              <w:rPr>
                <w:sz w:val="20"/>
              </w:rPr>
            </w:pPr>
            <w:r w:rsidRPr="00A073F9">
              <w:rPr>
                <w:sz w:val="20"/>
              </w:rPr>
              <w:t xml:space="preserve">Торговый. НКЦ. </w:t>
            </w:r>
            <w:r w:rsidR="00CE63FD" w:rsidRPr="00A073F9">
              <w:rPr>
                <w:sz w:val="20"/>
              </w:rPr>
              <w:t>Счет депо иностранного номинального держателя</w:t>
            </w:r>
            <w:r w:rsidRPr="00A073F9">
              <w:rPr>
                <w:sz w:val="20"/>
              </w:rPr>
              <w:t xml:space="preserve"> (Торговый. НКЦ. Счет депо иностранного Н.Д.)</w:t>
            </w:r>
          </w:p>
        </w:tc>
        <w:tc>
          <w:tcPr>
            <w:tcW w:w="872" w:type="dxa"/>
          </w:tcPr>
          <w:p w14:paraId="5A95B0CE" w14:textId="3930D212" w:rsidR="00CE63FD" w:rsidRPr="00A073F9" w:rsidRDefault="00CE63FD" w:rsidP="00CE63FD">
            <w:pPr>
              <w:widowControl w:val="0"/>
              <w:spacing w:before="120"/>
              <w:jc w:val="both"/>
              <w:rPr>
                <w:b/>
                <w:sz w:val="20"/>
              </w:rPr>
            </w:pPr>
            <w:r w:rsidRPr="00A073F9">
              <w:rPr>
                <w:b/>
                <w:sz w:val="20"/>
                <w:lang w:val="en-US"/>
              </w:rPr>
              <w:t>BY</w:t>
            </w:r>
          </w:p>
        </w:tc>
        <w:tc>
          <w:tcPr>
            <w:tcW w:w="5248" w:type="dxa"/>
          </w:tcPr>
          <w:p w14:paraId="1B34B6D3" w14:textId="77777777" w:rsidR="00CE63FD" w:rsidRPr="00A073F9" w:rsidRDefault="00157E6C" w:rsidP="00CE63FD">
            <w:pPr>
              <w:widowControl w:val="0"/>
              <w:spacing w:before="120"/>
              <w:jc w:val="both"/>
              <w:rPr>
                <w:sz w:val="20"/>
              </w:rPr>
            </w:pPr>
            <w:r w:rsidRPr="00A073F9">
              <w:rPr>
                <w:sz w:val="20"/>
              </w:rPr>
              <w:t>Клиринговая организация - НКО НКЦ (АО).</w:t>
            </w:r>
          </w:p>
          <w:p w14:paraId="3BACB676" w14:textId="58220ECA" w:rsidR="00C8158A" w:rsidRPr="00A073F9" w:rsidRDefault="00C8158A" w:rsidP="008939A6">
            <w:pPr>
              <w:widowControl w:val="0"/>
              <w:spacing w:before="120"/>
              <w:jc w:val="both"/>
              <w:rPr>
                <w:sz w:val="20"/>
              </w:rPr>
            </w:pPr>
            <w:r w:rsidRPr="00A073F9">
              <w:rPr>
                <w:sz w:val="20"/>
              </w:rPr>
              <w:t>Торговые счета депо иностранного номинального держателя открываются иностр</w:t>
            </w:r>
            <w:r w:rsidR="0035716A" w:rsidRPr="00A073F9">
              <w:rPr>
                <w:sz w:val="20"/>
              </w:rPr>
              <w:t xml:space="preserve">анным организациям, являющимся </w:t>
            </w:r>
            <w:r w:rsidRPr="00A073F9">
              <w:rPr>
                <w:sz w:val="20"/>
              </w:rPr>
              <w:t>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w:t>
            </w:r>
            <w:r w:rsidR="0035716A" w:rsidRPr="00A073F9">
              <w:rPr>
                <w:sz w:val="20"/>
              </w:rPr>
              <w:t xml:space="preserve"> Российской Федерации</w:t>
            </w:r>
            <w:r w:rsidRPr="00A073F9">
              <w:rPr>
                <w:sz w:val="20"/>
              </w:rPr>
              <w:t>, нормативными актами, Решениями Совета директоров</w:t>
            </w:r>
            <w:r w:rsidR="0035716A" w:rsidRPr="00A073F9">
              <w:rPr>
                <w:sz w:val="20"/>
              </w:rPr>
              <w:t xml:space="preserve">, Предписаниями, иными актами </w:t>
            </w:r>
            <w:r w:rsidR="008939A6" w:rsidRPr="00A073F9">
              <w:rPr>
                <w:sz w:val="20"/>
              </w:rPr>
              <w:t>Б</w:t>
            </w:r>
            <w:r w:rsidRPr="00A073F9">
              <w:rPr>
                <w:sz w:val="20"/>
              </w:rPr>
              <w:t>анка Росси</w:t>
            </w:r>
            <w:r w:rsidR="008939A6" w:rsidRPr="00A073F9">
              <w:rPr>
                <w:sz w:val="20"/>
              </w:rPr>
              <w:t>и</w:t>
            </w:r>
            <w:r w:rsidRPr="00A073F9">
              <w:rPr>
                <w:sz w:val="20"/>
              </w:rPr>
              <w:t>.</w:t>
            </w:r>
          </w:p>
        </w:tc>
        <w:tc>
          <w:tcPr>
            <w:tcW w:w="1556" w:type="dxa"/>
            <w:vMerge/>
          </w:tcPr>
          <w:p w14:paraId="6BE0AEB9" w14:textId="77777777" w:rsidR="00CE63FD" w:rsidRPr="00A073F9" w:rsidRDefault="00CE63FD" w:rsidP="00CE63FD">
            <w:pPr>
              <w:widowControl w:val="0"/>
              <w:spacing w:before="120"/>
              <w:jc w:val="both"/>
              <w:rPr>
                <w:sz w:val="20"/>
              </w:rPr>
            </w:pPr>
          </w:p>
        </w:tc>
      </w:tr>
      <w:tr w:rsidR="00CE63FD" w:rsidRPr="00A073F9" w14:paraId="0A752BDB" w14:textId="77777777" w:rsidTr="005E566D">
        <w:trPr>
          <w:trHeight w:val="700"/>
        </w:trPr>
        <w:tc>
          <w:tcPr>
            <w:tcW w:w="1788" w:type="dxa"/>
          </w:tcPr>
          <w:p w14:paraId="0021F570" w14:textId="63AE403D" w:rsidR="00CE63FD" w:rsidRPr="00A073F9" w:rsidRDefault="00CE63FD" w:rsidP="00CE63FD">
            <w:pPr>
              <w:widowControl w:val="0"/>
              <w:spacing w:before="120"/>
              <w:jc w:val="both"/>
              <w:rPr>
                <w:sz w:val="20"/>
              </w:rPr>
            </w:pPr>
            <w:r w:rsidRPr="00A073F9">
              <w:rPr>
                <w:sz w:val="20"/>
              </w:rPr>
              <w:t xml:space="preserve">Торговый. НКЦ. Счет депо Иностранного номинального держателя типа «С». </w:t>
            </w:r>
            <w:r w:rsidRPr="00A073F9">
              <w:rPr>
                <w:sz w:val="20"/>
                <w:lang w:val="en-US"/>
              </w:rPr>
              <w:t>ICSD</w:t>
            </w:r>
            <w:r w:rsidRPr="00A073F9">
              <w:rPr>
                <w:sz w:val="20"/>
              </w:rPr>
              <w:t xml:space="preserve"> (Торговый. НКЦ. Счет депо Иностранного Н.Д. типа «С». </w:t>
            </w:r>
            <w:r w:rsidRPr="00A073F9">
              <w:rPr>
                <w:sz w:val="20"/>
                <w:lang w:val="en-US"/>
              </w:rPr>
              <w:t>ICSD</w:t>
            </w:r>
            <w:r w:rsidRPr="00A073F9">
              <w:rPr>
                <w:sz w:val="20"/>
              </w:rPr>
              <w:t>)</w:t>
            </w:r>
          </w:p>
        </w:tc>
        <w:tc>
          <w:tcPr>
            <w:tcW w:w="872" w:type="dxa"/>
          </w:tcPr>
          <w:p w14:paraId="31D17406" w14:textId="77777777" w:rsidR="00CE63FD" w:rsidRPr="00A073F9" w:rsidRDefault="00CE63FD" w:rsidP="00CE63FD">
            <w:pPr>
              <w:widowControl w:val="0"/>
              <w:spacing w:before="120"/>
              <w:jc w:val="both"/>
              <w:rPr>
                <w:b/>
                <w:sz w:val="20"/>
              </w:rPr>
            </w:pPr>
            <w:r w:rsidRPr="00A073F9">
              <w:rPr>
                <w:b/>
                <w:sz w:val="20"/>
                <w:lang w:val="en-US"/>
              </w:rPr>
              <w:t>HF</w:t>
            </w:r>
          </w:p>
        </w:tc>
        <w:tc>
          <w:tcPr>
            <w:tcW w:w="5248" w:type="dxa"/>
          </w:tcPr>
          <w:p w14:paraId="4B5CD5B5" w14:textId="77777777" w:rsidR="00CE63FD" w:rsidRPr="00A073F9" w:rsidRDefault="00CE63FD" w:rsidP="00CE63FD">
            <w:pPr>
              <w:widowControl w:val="0"/>
              <w:spacing w:before="120"/>
              <w:jc w:val="both"/>
              <w:rPr>
                <w:sz w:val="20"/>
              </w:rPr>
            </w:pPr>
            <w:r w:rsidRPr="00A073F9">
              <w:rPr>
                <w:sz w:val="20"/>
              </w:rPr>
              <w:t xml:space="preserve">Клиринговая организация - НКО НКЦ (АО). </w:t>
            </w:r>
          </w:p>
        </w:tc>
        <w:tc>
          <w:tcPr>
            <w:tcW w:w="1556" w:type="dxa"/>
            <w:vMerge/>
          </w:tcPr>
          <w:p w14:paraId="437F6C93" w14:textId="77777777" w:rsidR="00CE63FD" w:rsidRPr="00A073F9" w:rsidRDefault="00CE63FD" w:rsidP="00CE63FD">
            <w:pPr>
              <w:widowControl w:val="0"/>
              <w:spacing w:before="120"/>
              <w:jc w:val="both"/>
              <w:rPr>
                <w:sz w:val="20"/>
              </w:rPr>
            </w:pPr>
          </w:p>
        </w:tc>
      </w:tr>
      <w:tr w:rsidR="00157E6C" w:rsidRPr="00A073F9" w14:paraId="2B02E3E7" w14:textId="77777777" w:rsidTr="005E566D">
        <w:tc>
          <w:tcPr>
            <w:tcW w:w="1788" w:type="dxa"/>
          </w:tcPr>
          <w:p w14:paraId="170E6DAF" w14:textId="6E1D42FD" w:rsidR="00157E6C" w:rsidRPr="00A073F9" w:rsidRDefault="00157E6C" w:rsidP="00157E6C">
            <w:pPr>
              <w:widowControl w:val="0"/>
              <w:spacing w:before="120"/>
              <w:jc w:val="both"/>
              <w:rPr>
                <w:sz w:val="20"/>
              </w:rPr>
            </w:pPr>
            <w:r w:rsidRPr="00A073F9">
              <w:rPr>
                <w:sz w:val="20"/>
              </w:rPr>
              <w:t>Торговый. НРД. Счет депо иностранного номинального держателя (Торговый. НРД. Счет депо иностранного Н.Д.)</w:t>
            </w:r>
          </w:p>
        </w:tc>
        <w:tc>
          <w:tcPr>
            <w:tcW w:w="872" w:type="dxa"/>
          </w:tcPr>
          <w:p w14:paraId="1F928CB9" w14:textId="48BF1980" w:rsidR="00157E6C" w:rsidRPr="00A073F9" w:rsidRDefault="00157E6C" w:rsidP="00157E6C">
            <w:pPr>
              <w:widowControl w:val="0"/>
              <w:spacing w:before="120"/>
              <w:jc w:val="both"/>
              <w:rPr>
                <w:b/>
                <w:sz w:val="20"/>
                <w:lang w:val="en-US"/>
              </w:rPr>
            </w:pPr>
            <w:r w:rsidRPr="00A073F9">
              <w:rPr>
                <w:b/>
                <w:sz w:val="20"/>
                <w:lang w:val="en-US"/>
              </w:rPr>
              <w:t>BT</w:t>
            </w:r>
          </w:p>
        </w:tc>
        <w:tc>
          <w:tcPr>
            <w:tcW w:w="5248" w:type="dxa"/>
          </w:tcPr>
          <w:p w14:paraId="7DA8AE1A" w14:textId="77777777" w:rsidR="00157E6C" w:rsidRPr="00A073F9" w:rsidRDefault="00157E6C" w:rsidP="00157E6C">
            <w:pPr>
              <w:widowControl w:val="0"/>
              <w:spacing w:before="120"/>
              <w:jc w:val="both"/>
              <w:rPr>
                <w:sz w:val="20"/>
              </w:rPr>
            </w:pPr>
            <w:r w:rsidRPr="00A073F9">
              <w:rPr>
                <w:sz w:val="20"/>
              </w:rPr>
              <w:t>Клиринговая организация - НКО АО НРД.</w:t>
            </w:r>
          </w:p>
          <w:p w14:paraId="542D46E2" w14:textId="2C779A55" w:rsidR="00C8158A" w:rsidRPr="00A073F9" w:rsidRDefault="00C8158A" w:rsidP="008939A6">
            <w:pPr>
              <w:widowControl w:val="0"/>
              <w:spacing w:before="120"/>
              <w:jc w:val="both"/>
              <w:rPr>
                <w:sz w:val="20"/>
              </w:rPr>
            </w:pPr>
            <w:r w:rsidRPr="00A073F9">
              <w:rPr>
                <w:sz w:val="20"/>
              </w:rPr>
              <w:t>Торговые 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w:t>
            </w:r>
            <w:r w:rsidR="00F40AF4" w:rsidRPr="00A073F9">
              <w:rPr>
                <w:sz w:val="20"/>
              </w:rPr>
              <w:t xml:space="preserve">ые бумаги своих клиентов, иным </w:t>
            </w:r>
            <w:r w:rsidRPr="00A073F9">
              <w:rPr>
                <w:sz w:val="20"/>
              </w:rPr>
              <w:t>иностранным организациям, если это предусмотрено законодательством</w:t>
            </w:r>
            <w:r w:rsidR="00F40AF4" w:rsidRPr="00A073F9">
              <w:rPr>
                <w:sz w:val="20"/>
              </w:rPr>
              <w:t xml:space="preserve"> Российской Федерации</w:t>
            </w:r>
            <w:r w:rsidRPr="00A073F9">
              <w:rPr>
                <w:sz w:val="20"/>
              </w:rPr>
              <w:t>, нормативными актами, Решениями Совета директоров, Предписания</w:t>
            </w:r>
            <w:r w:rsidR="00F40AF4" w:rsidRPr="00A073F9">
              <w:rPr>
                <w:sz w:val="20"/>
              </w:rPr>
              <w:t xml:space="preserve">ми, иными актами </w:t>
            </w:r>
            <w:r w:rsidR="008939A6" w:rsidRPr="00A073F9">
              <w:rPr>
                <w:sz w:val="20"/>
              </w:rPr>
              <w:t>Б</w:t>
            </w:r>
            <w:r w:rsidRPr="00A073F9">
              <w:rPr>
                <w:sz w:val="20"/>
              </w:rPr>
              <w:t>анка Росси</w:t>
            </w:r>
            <w:r w:rsidR="008939A6" w:rsidRPr="00A073F9">
              <w:rPr>
                <w:sz w:val="20"/>
              </w:rPr>
              <w:t>и</w:t>
            </w:r>
            <w:r w:rsidRPr="00A073F9">
              <w:rPr>
                <w:sz w:val="20"/>
              </w:rPr>
              <w:t>.</w:t>
            </w:r>
          </w:p>
        </w:tc>
        <w:tc>
          <w:tcPr>
            <w:tcW w:w="1556" w:type="dxa"/>
            <w:vMerge/>
          </w:tcPr>
          <w:p w14:paraId="68053659" w14:textId="77777777" w:rsidR="00157E6C" w:rsidRPr="00A073F9" w:rsidRDefault="00157E6C" w:rsidP="00157E6C">
            <w:pPr>
              <w:widowControl w:val="0"/>
              <w:spacing w:before="120"/>
              <w:jc w:val="both"/>
              <w:rPr>
                <w:sz w:val="20"/>
              </w:rPr>
            </w:pPr>
          </w:p>
        </w:tc>
      </w:tr>
      <w:tr w:rsidR="00157E6C" w:rsidRPr="00A073F9" w14:paraId="514A8629" w14:textId="77777777" w:rsidTr="005E566D">
        <w:tc>
          <w:tcPr>
            <w:tcW w:w="1788" w:type="dxa"/>
          </w:tcPr>
          <w:p w14:paraId="4C202BFA" w14:textId="276EB02C" w:rsidR="00157E6C" w:rsidRPr="00A073F9" w:rsidRDefault="00157E6C" w:rsidP="00157E6C">
            <w:pPr>
              <w:widowControl w:val="0"/>
              <w:spacing w:before="120"/>
              <w:jc w:val="both"/>
              <w:rPr>
                <w:sz w:val="20"/>
              </w:rPr>
            </w:pPr>
            <w:r w:rsidRPr="00A073F9">
              <w:rPr>
                <w:sz w:val="20"/>
              </w:rPr>
              <w:t xml:space="preserve">Торговый. НРД. Счет депо Иностранного номинального держателя типа «С». </w:t>
            </w:r>
            <w:r w:rsidRPr="00A073F9">
              <w:rPr>
                <w:sz w:val="20"/>
                <w:lang w:val="en-US"/>
              </w:rPr>
              <w:t>ICSD</w:t>
            </w:r>
            <w:r w:rsidRPr="00A073F9">
              <w:rPr>
                <w:sz w:val="20"/>
              </w:rPr>
              <w:t xml:space="preserve"> </w:t>
            </w:r>
            <w:r w:rsidRPr="00A073F9">
              <w:rPr>
                <w:sz w:val="20"/>
              </w:rPr>
              <w:lastRenderedPageBreak/>
              <w:t xml:space="preserve">(Торговый. НРД. Счет депо Иностранного Н.Д. типа «С». </w:t>
            </w:r>
            <w:r w:rsidRPr="00A073F9">
              <w:rPr>
                <w:sz w:val="20"/>
                <w:lang w:val="en-US"/>
              </w:rPr>
              <w:t>ICSD</w:t>
            </w:r>
            <w:r w:rsidRPr="00A073F9">
              <w:rPr>
                <w:sz w:val="20"/>
              </w:rPr>
              <w:t>)</w:t>
            </w:r>
          </w:p>
        </w:tc>
        <w:tc>
          <w:tcPr>
            <w:tcW w:w="872" w:type="dxa"/>
          </w:tcPr>
          <w:p w14:paraId="0943F13D" w14:textId="77777777" w:rsidR="00157E6C" w:rsidRPr="00A073F9" w:rsidRDefault="00157E6C" w:rsidP="00157E6C">
            <w:pPr>
              <w:widowControl w:val="0"/>
              <w:spacing w:before="120"/>
              <w:jc w:val="both"/>
              <w:rPr>
                <w:b/>
                <w:sz w:val="20"/>
              </w:rPr>
            </w:pPr>
            <w:r w:rsidRPr="00A073F9">
              <w:rPr>
                <w:b/>
                <w:sz w:val="20"/>
                <w:lang w:val="en-US"/>
              </w:rPr>
              <w:lastRenderedPageBreak/>
              <w:t>TF</w:t>
            </w:r>
          </w:p>
        </w:tc>
        <w:tc>
          <w:tcPr>
            <w:tcW w:w="5248" w:type="dxa"/>
          </w:tcPr>
          <w:p w14:paraId="0E8A555B" w14:textId="77777777" w:rsidR="00157E6C" w:rsidRPr="00A073F9" w:rsidRDefault="00157E6C" w:rsidP="00157E6C">
            <w:pPr>
              <w:widowControl w:val="0"/>
              <w:spacing w:before="120"/>
              <w:jc w:val="both"/>
              <w:rPr>
                <w:sz w:val="20"/>
              </w:rPr>
            </w:pPr>
            <w:r w:rsidRPr="00A073F9">
              <w:rPr>
                <w:sz w:val="20"/>
              </w:rPr>
              <w:t xml:space="preserve">Клиринговая организация – НКО АО НРД. </w:t>
            </w:r>
          </w:p>
        </w:tc>
        <w:tc>
          <w:tcPr>
            <w:tcW w:w="1556" w:type="dxa"/>
            <w:vMerge/>
          </w:tcPr>
          <w:p w14:paraId="6BF92D44" w14:textId="77777777" w:rsidR="00157E6C" w:rsidRPr="00A073F9" w:rsidRDefault="00157E6C" w:rsidP="00157E6C">
            <w:pPr>
              <w:widowControl w:val="0"/>
              <w:spacing w:before="120"/>
              <w:jc w:val="both"/>
              <w:rPr>
                <w:sz w:val="20"/>
              </w:rPr>
            </w:pPr>
          </w:p>
        </w:tc>
      </w:tr>
      <w:tr w:rsidR="00157E6C" w:rsidRPr="00A073F9" w14:paraId="62FBC6FB" w14:textId="77777777" w:rsidTr="005E566D">
        <w:tc>
          <w:tcPr>
            <w:tcW w:w="1788" w:type="dxa"/>
          </w:tcPr>
          <w:p w14:paraId="3309A17F" w14:textId="7535D138" w:rsidR="00157E6C" w:rsidRPr="00A073F9" w:rsidRDefault="00157E6C" w:rsidP="00157E6C">
            <w:pPr>
              <w:widowControl w:val="0"/>
              <w:spacing w:before="120"/>
              <w:jc w:val="both"/>
              <w:rPr>
                <w:sz w:val="20"/>
              </w:rPr>
            </w:pPr>
            <w:r w:rsidRPr="00A073F9">
              <w:rPr>
                <w:sz w:val="20"/>
              </w:rPr>
              <w:t>Торговый. НКЦ. Счет депо Иностранного номинального держателя типа «С» (Торговый. НКЦ. Счет депо Иностранного Н.Д. типа С»)</w:t>
            </w:r>
          </w:p>
        </w:tc>
        <w:tc>
          <w:tcPr>
            <w:tcW w:w="872" w:type="dxa"/>
          </w:tcPr>
          <w:p w14:paraId="13854D5F" w14:textId="77777777" w:rsidR="00157E6C" w:rsidRPr="00A073F9" w:rsidRDefault="00157E6C" w:rsidP="00157E6C">
            <w:pPr>
              <w:widowControl w:val="0"/>
              <w:spacing w:before="120"/>
              <w:jc w:val="both"/>
              <w:rPr>
                <w:b/>
                <w:sz w:val="20"/>
                <w:lang w:val="en-US"/>
              </w:rPr>
            </w:pPr>
            <w:r w:rsidRPr="00A073F9">
              <w:rPr>
                <w:b/>
                <w:sz w:val="20"/>
                <w:lang w:val="en-US"/>
              </w:rPr>
              <w:t>HW</w:t>
            </w:r>
          </w:p>
        </w:tc>
        <w:tc>
          <w:tcPr>
            <w:tcW w:w="5248" w:type="dxa"/>
          </w:tcPr>
          <w:p w14:paraId="7BF5ECE1" w14:textId="77777777" w:rsidR="00157E6C" w:rsidRPr="00A073F9" w:rsidRDefault="00157E6C" w:rsidP="00157E6C">
            <w:pPr>
              <w:widowControl w:val="0"/>
              <w:spacing w:before="120"/>
              <w:jc w:val="both"/>
              <w:rPr>
                <w:sz w:val="20"/>
              </w:rPr>
            </w:pPr>
            <w:r w:rsidRPr="00A073F9">
              <w:rPr>
                <w:sz w:val="20"/>
              </w:rPr>
              <w:t xml:space="preserve">Клиринговая организация - НКО НКЦ (АО) </w:t>
            </w:r>
          </w:p>
        </w:tc>
        <w:tc>
          <w:tcPr>
            <w:tcW w:w="1556" w:type="dxa"/>
            <w:vMerge/>
          </w:tcPr>
          <w:p w14:paraId="248D7CDC" w14:textId="77777777" w:rsidR="00157E6C" w:rsidRPr="00A073F9" w:rsidRDefault="00157E6C" w:rsidP="00157E6C">
            <w:pPr>
              <w:widowControl w:val="0"/>
              <w:spacing w:before="120"/>
              <w:jc w:val="both"/>
              <w:rPr>
                <w:sz w:val="20"/>
              </w:rPr>
            </w:pPr>
          </w:p>
        </w:tc>
      </w:tr>
      <w:tr w:rsidR="00157E6C" w:rsidRPr="00A073F9" w14:paraId="29C46CDE" w14:textId="77777777" w:rsidTr="005E566D">
        <w:tc>
          <w:tcPr>
            <w:tcW w:w="1788" w:type="dxa"/>
          </w:tcPr>
          <w:p w14:paraId="700D7AD3" w14:textId="0F989002" w:rsidR="00157E6C" w:rsidRPr="00A073F9" w:rsidRDefault="00157E6C" w:rsidP="00157E6C">
            <w:pPr>
              <w:widowControl w:val="0"/>
              <w:spacing w:before="120"/>
              <w:jc w:val="both"/>
              <w:rPr>
                <w:sz w:val="20"/>
              </w:rPr>
            </w:pPr>
            <w:r w:rsidRPr="00A073F9">
              <w:rPr>
                <w:sz w:val="20"/>
              </w:rPr>
              <w:t>Торговый. НРД. Счет депо Иностранного номинального держателя типа «С» (Торговый. НРД. Счет депо Иностранного Н.Д. типа «С»)</w:t>
            </w:r>
          </w:p>
        </w:tc>
        <w:tc>
          <w:tcPr>
            <w:tcW w:w="872" w:type="dxa"/>
          </w:tcPr>
          <w:p w14:paraId="502DE338" w14:textId="77777777" w:rsidR="00157E6C" w:rsidRPr="00A073F9" w:rsidRDefault="00157E6C" w:rsidP="00157E6C">
            <w:pPr>
              <w:widowControl w:val="0"/>
              <w:spacing w:before="120"/>
              <w:jc w:val="both"/>
              <w:rPr>
                <w:b/>
                <w:sz w:val="20"/>
                <w:lang w:val="en-US"/>
              </w:rPr>
            </w:pPr>
            <w:r w:rsidRPr="00A073F9">
              <w:rPr>
                <w:b/>
                <w:sz w:val="20"/>
                <w:lang w:val="en-US"/>
              </w:rPr>
              <w:t>TW</w:t>
            </w:r>
          </w:p>
        </w:tc>
        <w:tc>
          <w:tcPr>
            <w:tcW w:w="5248" w:type="dxa"/>
          </w:tcPr>
          <w:p w14:paraId="0B72AAD9" w14:textId="77777777" w:rsidR="00157E6C" w:rsidRPr="00A073F9" w:rsidRDefault="00157E6C" w:rsidP="00157E6C">
            <w:pPr>
              <w:widowControl w:val="0"/>
              <w:spacing w:before="120"/>
              <w:jc w:val="both"/>
              <w:rPr>
                <w:sz w:val="20"/>
              </w:rPr>
            </w:pPr>
            <w:r w:rsidRPr="00A073F9">
              <w:rPr>
                <w:sz w:val="20"/>
              </w:rPr>
              <w:t xml:space="preserve">Клиринговая организация – НКО АО НРД. </w:t>
            </w:r>
          </w:p>
        </w:tc>
        <w:tc>
          <w:tcPr>
            <w:tcW w:w="1556" w:type="dxa"/>
            <w:vMerge/>
          </w:tcPr>
          <w:p w14:paraId="4910EF98" w14:textId="77777777" w:rsidR="00157E6C" w:rsidRPr="00A073F9" w:rsidRDefault="00157E6C" w:rsidP="00157E6C">
            <w:pPr>
              <w:widowControl w:val="0"/>
              <w:spacing w:before="120"/>
              <w:jc w:val="both"/>
              <w:rPr>
                <w:sz w:val="20"/>
              </w:rPr>
            </w:pPr>
          </w:p>
        </w:tc>
      </w:tr>
      <w:tr w:rsidR="00157E6C" w:rsidRPr="00A073F9" w14:paraId="361E5263" w14:textId="77777777" w:rsidTr="005E566D">
        <w:tc>
          <w:tcPr>
            <w:tcW w:w="1788" w:type="dxa"/>
            <w:tcBorders>
              <w:top w:val="single" w:sz="4" w:space="0" w:color="auto"/>
              <w:left w:val="single" w:sz="4" w:space="0" w:color="auto"/>
              <w:bottom w:val="single" w:sz="4" w:space="0" w:color="auto"/>
              <w:right w:val="single" w:sz="4" w:space="0" w:color="auto"/>
            </w:tcBorders>
          </w:tcPr>
          <w:p w14:paraId="6F914189" w14:textId="77777777" w:rsidR="00157E6C" w:rsidRPr="00A073F9" w:rsidRDefault="00157E6C" w:rsidP="00157E6C">
            <w:pPr>
              <w:widowControl w:val="0"/>
              <w:spacing w:before="120"/>
              <w:contextualSpacing/>
              <w:mirrorIndents/>
              <w:jc w:val="both"/>
              <w:rPr>
                <w:sz w:val="20"/>
              </w:rPr>
            </w:pPr>
            <w:r w:rsidRPr="00A073F9">
              <w:rPr>
                <w:sz w:val="20"/>
              </w:rPr>
              <w:t>Торговый казначейский счет депо эмитента (лица, обязанного по ценным бумагам) (Торговый. НРД. Казначейский счет депо)</w:t>
            </w:r>
          </w:p>
        </w:tc>
        <w:tc>
          <w:tcPr>
            <w:tcW w:w="872" w:type="dxa"/>
            <w:tcBorders>
              <w:top w:val="single" w:sz="4" w:space="0" w:color="auto"/>
              <w:left w:val="single" w:sz="4" w:space="0" w:color="auto"/>
              <w:bottom w:val="single" w:sz="4" w:space="0" w:color="auto"/>
              <w:right w:val="single" w:sz="4" w:space="0" w:color="auto"/>
            </w:tcBorders>
          </w:tcPr>
          <w:p w14:paraId="328C0A26" w14:textId="77777777" w:rsidR="00157E6C" w:rsidRPr="00A073F9" w:rsidRDefault="00157E6C" w:rsidP="00157E6C">
            <w:pPr>
              <w:widowControl w:val="0"/>
              <w:spacing w:before="120"/>
              <w:contextualSpacing/>
              <w:mirrorIndents/>
              <w:jc w:val="both"/>
              <w:rPr>
                <w:b/>
                <w:sz w:val="20"/>
              </w:rPr>
            </w:pPr>
            <w:r w:rsidRPr="00A073F9">
              <w:rPr>
                <w:b/>
                <w:sz w:val="20"/>
              </w:rPr>
              <w:t>ТА</w:t>
            </w:r>
          </w:p>
        </w:tc>
        <w:tc>
          <w:tcPr>
            <w:tcW w:w="5248" w:type="dxa"/>
            <w:tcBorders>
              <w:top w:val="single" w:sz="4" w:space="0" w:color="auto"/>
              <w:left w:val="single" w:sz="4" w:space="0" w:color="auto"/>
              <w:bottom w:val="single" w:sz="4" w:space="0" w:color="auto"/>
              <w:right w:val="single" w:sz="4" w:space="0" w:color="auto"/>
            </w:tcBorders>
          </w:tcPr>
          <w:p w14:paraId="416E2481" w14:textId="77777777" w:rsidR="00157E6C" w:rsidRPr="00A073F9" w:rsidRDefault="00157E6C" w:rsidP="00157E6C">
            <w:pPr>
              <w:widowControl w:val="0"/>
              <w:spacing w:before="120"/>
              <w:contextualSpacing/>
              <w:mirrorIndents/>
              <w:jc w:val="both"/>
              <w:rPr>
                <w:sz w:val="20"/>
              </w:rPr>
            </w:pPr>
            <w:r w:rsidRPr="00A073F9">
              <w:rPr>
                <w:sz w:val="20"/>
              </w:rPr>
              <w:t xml:space="preserve">Предназначен для учета прав эмитента (лица, обязанного по ценным бумагам) на выпущенные (выданные) им ценные бумаги. </w:t>
            </w:r>
          </w:p>
          <w:p w14:paraId="397B3464" w14:textId="77777777" w:rsidR="00157E6C" w:rsidRPr="00A073F9" w:rsidRDefault="00157E6C" w:rsidP="00157E6C">
            <w:pPr>
              <w:widowControl w:val="0"/>
              <w:spacing w:before="120"/>
              <w:contextualSpacing/>
              <w:mirrorIndents/>
              <w:jc w:val="both"/>
              <w:rPr>
                <w:sz w:val="20"/>
              </w:rPr>
            </w:pPr>
            <w:r w:rsidRPr="00A073F9">
              <w:rPr>
                <w:sz w:val="20"/>
              </w:rPr>
              <w:t>Клиринговая организация – НКО АО НРД.</w:t>
            </w:r>
          </w:p>
        </w:tc>
        <w:tc>
          <w:tcPr>
            <w:tcW w:w="1556" w:type="dxa"/>
            <w:tcBorders>
              <w:top w:val="single" w:sz="4" w:space="0" w:color="auto"/>
              <w:left w:val="single" w:sz="4" w:space="0" w:color="auto"/>
              <w:right w:val="single" w:sz="4" w:space="0" w:color="auto"/>
            </w:tcBorders>
          </w:tcPr>
          <w:p w14:paraId="4695BDC3" w14:textId="77777777" w:rsidR="00157E6C" w:rsidRPr="00A073F9" w:rsidRDefault="00157E6C" w:rsidP="00157E6C">
            <w:pPr>
              <w:widowControl w:val="0"/>
              <w:spacing w:before="120"/>
              <w:contextualSpacing/>
              <w:mirrorIndents/>
              <w:jc w:val="both"/>
              <w:rPr>
                <w:sz w:val="20"/>
              </w:rPr>
            </w:pPr>
            <w:r w:rsidRPr="00A073F9">
              <w:rPr>
                <w:sz w:val="20"/>
              </w:rPr>
              <w:t>Договор Казначейского счета депо.</w:t>
            </w:r>
          </w:p>
          <w:p w14:paraId="799DCF15" w14:textId="77777777" w:rsidR="00157E6C" w:rsidRPr="00A073F9" w:rsidRDefault="00157E6C" w:rsidP="00157E6C">
            <w:pPr>
              <w:widowControl w:val="0"/>
              <w:spacing w:before="120"/>
              <w:contextualSpacing/>
              <w:mirrorIndents/>
              <w:jc w:val="both"/>
              <w:rPr>
                <w:sz w:val="20"/>
              </w:rPr>
            </w:pPr>
            <w:r w:rsidRPr="00A073F9">
              <w:rPr>
                <w:sz w:val="20"/>
              </w:rPr>
              <w:t xml:space="preserve">Заявление на открытие Счета депо по форме </w:t>
            </w:r>
            <w:r w:rsidRPr="00A073F9">
              <w:rPr>
                <w:sz w:val="20"/>
                <w:lang w:val="en-US"/>
              </w:rPr>
              <w:t>GF</w:t>
            </w:r>
            <w:r w:rsidRPr="00A073F9">
              <w:rPr>
                <w:sz w:val="20"/>
              </w:rPr>
              <w:t xml:space="preserve">085. </w:t>
            </w:r>
          </w:p>
        </w:tc>
      </w:tr>
      <w:tr w:rsidR="00157E6C" w:rsidRPr="00A073F9" w14:paraId="6F0D7AAB" w14:textId="77777777" w:rsidTr="005E566D">
        <w:tc>
          <w:tcPr>
            <w:tcW w:w="1788" w:type="dxa"/>
            <w:tcBorders>
              <w:top w:val="single" w:sz="4" w:space="0" w:color="auto"/>
              <w:left w:val="single" w:sz="4" w:space="0" w:color="auto"/>
              <w:bottom w:val="single" w:sz="4" w:space="0" w:color="auto"/>
              <w:right w:val="single" w:sz="4" w:space="0" w:color="auto"/>
            </w:tcBorders>
          </w:tcPr>
          <w:p w14:paraId="444B803F" w14:textId="77777777" w:rsidR="00157E6C" w:rsidRPr="00A073F9" w:rsidRDefault="00157E6C" w:rsidP="00157E6C">
            <w:pPr>
              <w:widowControl w:val="0"/>
              <w:spacing w:before="120"/>
              <w:jc w:val="both"/>
              <w:rPr>
                <w:b/>
                <w:sz w:val="20"/>
              </w:rPr>
            </w:pPr>
            <w:r w:rsidRPr="00A073F9">
              <w:rPr>
                <w:b/>
                <w:sz w:val="20"/>
              </w:rPr>
              <w:t>Клиринговые счета депо</w:t>
            </w:r>
          </w:p>
        </w:tc>
        <w:tc>
          <w:tcPr>
            <w:tcW w:w="872" w:type="dxa"/>
            <w:tcBorders>
              <w:top w:val="single" w:sz="4" w:space="0" w:color="auto"/>
              <w:left w:val="single" w:sz="4" w:space="0" w:color="auto"/>
              <w:bottom w:val="single" w:sz="4" w:space="0" w:color="auto"/>
              <w:right w:val="single" w:sz="4" w:space="0" w:color="auto"/>
            </w:tcBorders>
          </w:tcPr>
          <w:p w14:paraId="1F83DA63" w14:textId="77777777" w:rsidR="00157E6C" w:rsidRPr="00A073F9" w:rsidRDefault="00157E6C" w:rsidP="00157E6C">
            <w:pPr>
              <w:widowControl w:val="0"/>
              <w:spacing w:before="120"/>
              <w:jc w:val="both"/>
              <w:rPr>
                <w:b/>
                <w:sz w:val="20"/>
                <w:lang w:val="en-US"/>
              </w:rPr>
            </w:pPr>
          </w:p>
        </w:tc>
        <w:tc>
          <w:tcPr>
            <w:tcW w:w="5248" w:type="dxa"/>
            <w:tcBorders>
              <w:top w:val="single" w:sz="4" w:space="0" w:color="auto"/>
              <w:left w:val="single" w:sz="4" w:space="0" w:color="auto"/>
              <w:bottom w:val="single" w:sz="4" w:space="0" w:color="auto"/>
              <w:right w:val="single" w:sz="4" w:space="0" w:color="auto"/>
            </w:tcBorders>
          </w:tcPr>
          <w:p w14:paraId="205DD837" w14:textId="77777777" w:rsidR="00157E6C" w:rsidRPr="00A073F9" w:rsidRDefault="00157E6C" w:rsidP="00157E6C">
            <w:pPr>
              <w:widowControl w:val="0"/>
              <w:spacing w:before="120"/>
              <w:jc w:val="both"/>
              <w:rPr>
                <w:sz w:val="20"/>
              </w:rPr>
            </w:pPr>
            <w:r w:rsidRPr="00A073F9">
              <w:rPr>
                <w:sz w:val="20"/>
              </w:rPr>
              <w:t>Предназначены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tc>
        <w:tc>
          <w:tcPr>
            <w:tcW w:w="1556" w:type="dxa"/>
            <w:vMerge w:val="restart"/>
            <w:tcBorders>
              <w:top w:val="single" w:sz="4" w:space="0" w:color="auto"/>
              <w:left w:val="single" w:sz="4" w:space="0" w:color="auto"/>
              <w:right w:val="single" w:sz="4" w:space="0" w:color="auto"/>
            </w:tcBorders>
          </w:tcPr>
          <w:p w14:paraId="4B3C7E10" w14:textId="77777777" w:rsidR="00157E6C" w:rsidRPr="00A073F9" w:rsidRDefault="00157E6C" w:rsidP="00157E6C">
            <w:pPr>
              <w:widowControl w:val="0"/>
              <w:spacing w:before="120"/>
              <w:jc w:val="both"/>
              <w:rPr>
                <w:sz w:val="20"/>
              </w:rPr>
            </w:pPr>
            <w:r w:rsidRPr="00A073F9">
              <w:rPr>
                <w:sz w:val="20"/>
              </w:rPr>
              <w:t>Договор Клирингового счета депо</w:t>
            </w:r>
          </w:p>
          <w:p w14:paraId="6ABCFB9C" w14:textId="77777777" w:rsidR="00157E6C" w:rsidRPr="00A073F9" w:rsidRDefault="00157E6C" w:rsidP="00157E6C">
            <w:pPr>
              <w:widowControl w:val="0"/>
              <w:spacing w:before="120"/>
              <w:jc w:val="both"/>
              <w:rPr>
                <w:sz w:val="20"/>
              </w:rPr>
            </w:pPr>
            <w:r w:rsidRPr="00A073F9">
              <w:rPr>
                <w:sz w:val="20"/>
              </w:rPr>
              <w:t xml:space="preserve">Заявление на открытие Счета депо по форме </w:t>
            </w:r>
            <w:r w:rsidRPr="00A073F9">
              <w:rPr>
                <w:sz w:val="20"/>
                <w:lang w:val="en-US"/>
              </w:rPr>
              <w:t>GFS</w:t>
            </w:r>
            <w:r w:rsidRPr="00A073F9">
              <w:rPr>
                <w:sz w:val="20"/>
              </w:rPr>
              <w:t>84.</w:t>
            </w:r>
          </w:p>
        </w:tc>
      </w:tr>
      <w:tr w:rsidR="00157E6C" w:rsidRPr="00A073F9" w14:paraId="35596AF4" w14:textId="77777777" w:rsidTr="005E566D">
        <w:tc>
          <w:tcPr>
            <w:tcW w:w="1788" w:type="dxa"/>
            <w:tcBorders>
              <w:top w:val="single" w:sz="4" w:space="0" w:color="auto"/>
              <w:left w:val="single" w:sz="4" w:space="0" w:color="auto"/>
              <w:bottom w:val="single" w:sz="4" w:space="0" w:color="auto"/>
              <w:right w:val="single" w:sz="4" w:space="0" w:color="auto"/>
            </w:tcBorders>
          </w:tcPr>
          <w:p w14:paraId="7327DAA5" w14:textId="77777777" w:rsidR="00157E6C" w:rsidRPr="00A073F9" w:rsidRDefault="00157E6C" w:rsidP="00157E6C">
            <w:pPr>
              <w:widowControl w:val="0"/>
              <w:spacing w:before="120"/>
              <w:jc w:val="both"/>
              <w:rPr>
                <w:sz w:val="20"/>
              </w:rPr>
            </w:pPr>
            <w:r w:rsidRPr="00A073F9">
              <w:rPr>
                <w:sz w:val="20"/>
              </w:rPr>
              <w:t>Клиринговый счет депо</w:t>
            </w:r>
          </w:p>
        </w:tc>
        <w:tc>
          <w:tcPr>
            <w:tcW w:w="872" w:type="dxa"/>
            <w:tcBorders>
              <w:top w:val="single" w:sz="4" w:space="0" w:color="auto"/>
              <w:left w:val="single" w:sz="4" w:space="0" w:color="auto"/>
              <w:bottom w:val="single" w:sz="4" w:space="0" w:color="auto"/>
              <w:right w:val="single" w:sz="4" w:space="0" w:color="auto"/>
            </w:tcBorders>
          </w:tcPr>
          <w:p w14:paraId="5AFBD4C4" w14:textId="77777777" w:rsidR="00157E6C" w:rsidRPr="00A073F9" w:rsidRDefault="00157E6C" w:rsidP="00157E6C">
            <w:pPr>
              <w:widowControl w:val="0"/>
              <w:spacing w:before="120"/>
              <w:jc w:val="both"/>
              <w:rPr>
                <w:b/>
                <w:sz w:val="20"/>
                <w:lang w:val="en-US"/>
              </w:rPr>
            </w:pPr>
            <w:r w:rsidRPr="00A073F9">
              <w:rPr>
                <w:b/>
                <w:sz w:val="20"/>
                <w:lang w:val="en-US"/>
              </w:rPr>
              <w:t>HH</w:t>
            </w:r>
          </w:p>
        </w:tc>
        <w:tc>
          <w:tcPr>
            <w:tcW w:w="5248" w:type="dxa"/>
            <w:tcBorders>
              <w:top w:val="single" w:sz="4" w:space="0" w:color="auto"/>
              <w:left w:val="single" w:sz="4" w:space="0" w:color="auto"/>
              <w:bottom w:val="single" w:sz="4" w:space="0" w:color="auto"/>
              <w:right w:val="single" w:sz="4" w:space="0" w:color="auto"/>
            </w:tcBorders>
          </w:tcPr>
          <w:p w14:paraId="0A1E418B" w14:textId="77777777" w:rsidR="00157E6C" w:rsidRPr="00A073F9" w:rsidRDefault="00157E6C" w:rsidP="00157E6C">
            <w:pPr>
              <w:widowControl w:val="0"/>
              <w:spacing w:before="120"/>
              <w:jc w:val="both"/>
              <w:rPr>
                <w:sz w:val="20"/>
              </w:rPr>
            </w:pPr>
            <w:r w:rsidRPr="00A073F9">
              <w:rPr>
                <w:sz w:val="20"/>
              </w:rPr>
              <w:t xml:space="preserve">Предназначен для учета ценных бумаг, которые могут быть использованы для исполнения и (или) обеспечения исполнения обязательств, допущенных к клирингу, в том числе, для учета ценных бумаг, переданных в коллективное и индивидуальное обеспечение. </w:t>
            </w:r>
          </w:p>
        </w:tc>
        <w:tc>
          <w:tcPr>
            <w:tcW w:w="1556" w:type="dxa"/>
            <w:vMerge/>
            <w:tcBorders>
              <w:left w:val="single" w:sz="4" w:space="0" w:color="auto"/>
              <w:right w:val="single" w:sz="4" w:space="0" w:color="auto"/>
            </w:tcBorders>
          </w:tcPr>
          <w:p w14:paraId="45C518E9" w14:textId="77777777" w:rsidR="00157E6C" w:rsidRPr="00A073F9" w:rsidRDefault="00157E6C" w:rsidP="00157E6C">
            <w:pPr>
              <w:widowControl w:val="0"/>
              <w:spacing w:before="120"/>
              <w:jc w:val="both"/>
              <w:rPr>
                <w:sz w:val="20"/>
              </w:rPr>
            </w:pPr>
          </w:p>
        </w:tc>
      </w:tr>
      <w:tr w:rsidR="00157E6C" w:rsidRPr="00A073F9" w14:paraId="636E1BB1" w14:textId="77777777" w:rsidTr="005E566D">
        <w:tc>
          <w:tcPr>
            <w:tcW w:w="1788" w:type="dxa"/>
            <w:tcBorders>
              <w:top w:val="single" w:sz="4" w:space="0" w:color="auto"/>
              <w:left w:val="single" w:sz="4" w:space="0" w:color="auto"/>
              <w:bottom w:val="single" w:sz="4" w:space="0" w:color="auto"/>
              <w:right w:val="single" w:sz="4" w:space="0" w:color="auto"/>
            </w:tcBorders>
          </w:tcPr>
          <w:p w14:paraId="4268D0FB" w14:textId="77777777" w:rsidR="00157E6C" w:rsidRPr="00A073F9" w:rsidRDefault="00157E6C" w:rsidP="00157E6C">
            <w:pPr>
              <w:widowControl w:val="0"/>
              <w:spacing w:before="120"/>
              <w:jc w:val="both"/>
              <w:rPr>
                <w:sz w:val="20"/>
              </w:rPr>
            </w:pPr>
            <w:r w:rsidRPr="00A073F9">
              <w:rPr>
                <w:sz w:val="20"/>
              </w:rPr>
              <w:t>Клиринговый счет депо. КСУ GC Bonds</w:t>
            </w:r>
          </w:p>
        </w:tc>
        <w:tc>
          <w:tcPr>
            <w:tcW w:w="872" w:type="dxa"/>
            <w:tcBorders>
              <w:top w:val="single" w:sz="4" w:space="0" w:color="auto"/>
              <w:left w:val="single" w:sz="4" w:space="0" w:color="auto"/>
              <w:bottom w:val="single" w:sz="4" w:space="0" w:color="auto"/>
              <w:right w:val="single" w:sz="4" w:space="0" w:color="auto"/>
            </w:tcBorders>
          </w:tcPr>
          <w:p w14:paraId="4A260BD1" w14:textId="77777777" w:rsidR="00157E6C" w:rsidRPr="00A073F9" w:rsidRDefault="00157E6C" w:rsidP="00157E6C">
            <w:pPr>
              <w:widowControl w:val="0"/>
              <w:spacing w:before="120"/>
              <w:jc w:val="both"/>
              <w:rPr>
                <w:b/>
                <w:sz w:val="20"/>
                <w:lang w:val="en-US"/>
              </w:rPr>
            </w:pPr>
            <w:r w:rsidRPr="00A073F9">
              <w:rPr>
                <w:b/>
                <w:sz w:val="20"/>
                <w:lang w:val="en-US"/>
              </w:rPr>
              <w:t>HB</w:t>
            </w:r>
          </w:p>
        </w:tc>
        <w:tc>
          <w:tcPr>
            <w:tcW w:w="5248" w:type="dxa"/>
            <w:tcBorders>
              <w:top w:val="single" w:sz="4" w:space="0" w:color="auto"/>
              <w:left w:val="single" w:sz="4" w:space="0" w:color="auto"/>
              <w:bottom w:val="single" w:sz="4" w:space="0" w:color="auto"/>
              <w:right w:val="single" w:sz="4" w:space="0" w:color="auto"/>
            </w:tcBorders>
          </w:tcPr>
          <w:p w14:paraId="30A03A93" w14:textId="77777777" w:rsidR="00157E6C" w:rsidRPr="00A073F9" w:rsidRDefault="00157E6C" w:rsidP="00157E6C">
            <w:pPr>
              <w:widowControl w:val="0"/>
              <w:spacing w:before="120"/>
              <w:jc w:val="both"/>
              <w:rPr>
                <w:sz w:val="20"/>
              </w:rPr>
            </w:pPr>
            <w:r w:rsidRPr="00A073F9">
              <w:rPr>
                <w:sz w:val="20"/>
              </w:rPr>
              <w:t>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Bonds».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0DF3F797" w14:textId="77777777" w:rsidR="00157E6C" w:rsidRPr="00A073F9" w:rsidRDefault="00157E6C" w:rsidP="00157E6C">
            <w:pPr>
              <w:widowControl w:val="0"/>
              <w:spacing w:before="120"/>
              <w:jc w:val="both"/>
              <w:rPr>
                <w:sz w:val="20"/>
              </w:rPr>
            </w:pPr>
          </w:p>
        </w:tc>
      </w:tr>
      <w:tr w:rsidR="00157E6C" w:rsidRPr="00A073F9" w14:paraId="6831B242" w14:textId="77777777" w:rsidTr="005E566D">
        <w:tc>
          <w:tcPr>
            <w:tcW w:w="1788" w:type="dxa"/>
            <w:tcBorders>
              <w:top w:val="single" w:sz="4" w:space="0" w:color="auto"/>
              <w:left w:val="single" w:sz="4" w:space="0" w:color="auto"/>
              <w:bottom w:val="single" w:sz="4" w:space="0" w:color="auto"/>
              <w:right w:val="single" w:sz="4" w:space="0" w:color="auto"/>
            </w:tcBorders>
          </w:tcPr>
          <w:p w14:paraId="12294C37" w14:textId="77777777" w:rsidR="00157E6C" w:rsidRPr="00A073F9" w:rsidRDefault="00157E6C" w:rsidP="00157E6C">
            <w:pPr>
              <w:widowControl w:val="0"/>
              <w:spacing w:before="120"/>
              <w:jc w:val="both"/>
              <w:rPr>
                <w:sz w:val="20"/>
              </w:rPr>
            </w:pPr>
            <w:r w:rsidRPr="00A073F9">
              <w:rPr>
                <w:sz w:val="20"/>
              </w:rPr>
              <w:t>Клиринговый счет депо. КСУ GC Shares</w:t>
            </w:r>
          </w:p>
        </w:tc>
        <w:tc>
          <w:tcPr>
            <w:tcW w:w="872" w:type="dxa"/>
            <w:tcBorders>
              <w:top w:val="single" w:sz="4" w:space="0" w:color="auto"/>
              <w:left w:val="single" w:sz="4" w:space="0" w:color="auto"/>
              <w:bottom w:val="single" w:sz="4" w:space="0" w:color="auto"/>
              <w:right w:val="single" w:sz="4" w:space="0" w:color="auto"/>
            </w:tcBorders>
          </w:tcPr>
          <w:p w14:paraId="555D9792" w14:textId="77777777" w:rsidR="00157E6C" w:rsidRPr="00A073F9" w:rsidRDefault="00157E6C" w:rsidP="00157E6C">
            <w:pPr>
              <w:widowControl w:val="0"/>
              <w:spacing w:before="120"/>
              <w:jc w:val="both"/>
              <w:rPr>
                <w:b/>
                <w:sz w:val="20"/>
                <w:lang w:val="en-US"/>
              </w:rPr>
            </w:pPr>
            <w:r w:rsidRPr="00A073F9">
              <w:rPr>
                <w:b/>
                <w:sz w:val="20"/>
                <w:lang w:val="en-US"/>
              </w:rPr>
              <w:t>HX</w:t>
            </w:r>
          </w:p>
        </w:tc>
        <w:tc>
          <w:tcPr>
            <w:tcW w:w="5248" w:type="dxa"/>
            <w:tcBorders>
              <w:top w:val="single" w:sz="4" w:space="0" w:color="auto"/>
              <w:left w:val="single" w:sz="4" w:space="0" w:color="auto"/>
              <w:bottom w:val="single" w:sz="4" w:space="0" w:color="auto"/>
              <w:right w:val="single" w:sz="4" w:space="0" w:color="auto"/>
            </w:tcBorders>
          </w:tcPr>
          <w:p w14:paraId="028CA1B9" w14:textId="77777777" w:rsidR="00157E6C" w:rsidRPr="00A073F9" w:rsidRDefault="00157E6C" w:rsidP="00157E6C">
            <w:pPr>
              <w:widowControl w:val="0"/>
              <w:spacing w:before="120"/>
              <w:jc w:val="both"/>
              <w:rPr>
                <w:sz w:val="20"/>
              </w:rPr>
            </w:pPr>
            <w:r w:rsidRPr="00A073F9">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w:t>
            </w:r>
            <w:r w:rsidRPr="00A073F9">
              <w:rPr>
                <w:sz w:val="20"/>
              </w:rPr>
              <w:lastRenderedPageBreak/>
              <w:t>имущественного пула «КСУ GC Shares».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6824D5F9" w14:textId="77777777" w:rsidR="00157E6C" w:rsidRPr="00A073F9" w:rsidRDefault="00157E6C" w:rsidP="00157E6C">
            <w:pPr>
              <w:widowControl w:val="0"/>
              <w:spacing w:before="120"/>
              <w:jc w:val="both"/>
              <w:rPr>
                <w:sz w:val="20"/>
              </w:rPr>
            </w:pPr>
          </w:p>
        </w:tc>
      </w:tr>
      <w:tr w:rsidR="00157E6C" w:rsidRPr="00A073F9" w14:paraId="31C7E7FF" w14:textId="77777777" w:rsidTr="005E566D">
        <w:tc>
          <w:tcPr>
            <w:tcW w:w="1788" w:type="dxa"/>
            <w:tcBorders>
              <w:top w:val="single" w:sz="4" w:space="0" w:color="auto"/>
              <w:left w:val="single" w:sz="4" w:space="0" w:color="auto"/>
              <w:bottom w:val="single" w:sz="4" w:space="0" w:color="auto"/>
              <w:right w:val="single" w:sz="4" w:space="0" w:color="auto"/>
            </w:tcBorders>
          </w:tcPr>
          <w:p w14:paraId="55908809" w14:textId="77777777" w:rsidR="00157E6C" w:rsidRPr="00A073F9" w:rsidRDefault="00157E6C" w:rsidP="00157E6C">
            <w:pPr>
              <w:widowControl w:val="0"/>
              <w:spacing w:before="120"/>
              <w:jc w:val="both"/>
              <w:rPr>
                <w:sz w:val="20"/>
              </w:rPr>
            </w:pPr>
            <w:r w:rsidRPr="00A073F9">
              <w:rPr>
                <w:sz w:val="20"/>
              </w:rPr>
              <w:t xml:space="preserve">Клиринговый счет депо. КСУ GC </w:t>
            </w:r>
            <w:r w:rsidRPr="00A073F9">
              <w:rPr>
                <w:sz w:val="20"/>
                <w:lang w:val="en-US"/>
              </w:rPr>
              <w:t>Expanded</w:t>
            </w:r>
            <w:r w:rsidRPr="00A073F9">
              <w:rPr>
                <w:sz w:val="20"/>
              </w:rPr>
              <w:t xml:space="preserve"> </w:t>
            </w:r>
          </w:p>
        </w:tc>
        <w:tc>
          <w:tcPr>
            <w:tcW w:w="872" w:type="dxa"/>
            <w:tcBorders>
              <w:top w:val="single" w:sz="4" w:space="0" w:color="auto"/>
              <w:left w:val="single" w:sz="4" w:space="0" w:color="auto"/>
              <w:bottom w:val="single" w:sz="4" w:space="0" w:color="auto"/>
              <w:right w:val="single" w:sz="4" w:space="0" w:color="auto"/>
            </w:tcBorders>
          </w:tcPr>
          <w:p w14:paraId="24BF96FD" w14:textId="77777777" w:rsidR="00157E6C" w:rsidRPr="00A073F9" w:rsidRDefault="00157E6C" w:rsidP="00157E6C">
            <w:pPr>
              <w:widowControl w:val="0"/>
              <w:spacing w:before="120"/>
              <w:jc w:val="both"/>
              <w:rPr>
                <w:b/>
                <w:sz w:val="20"/>
                <w:lang w:val="en-US"/>
              </w:rPr>
            </w:pPr>
            <w:r w:rsidRPr="00A073F9">
              <w:rPr>
                <w:b/>
                <w:sz w:val="20"/>
                <w:lang w:val="en-US"/>
              </w:rPr>
              <w:t>HE</w:t>
            </w:r>
          </w:p>
        </w:tc>
        <w:tc>
          <w:tcPr>
            <w:tcW w:w="5248" w:type="dxa"/>
            <w:tcBorders>
              <w:top w:val="single" w:sz="4" w:space="0" w:color="auto"/>
              <w:left w:val="single" w:sz="4" w:space="0" w:color="auto"/>
              <w:bottom w:val="single" w:sz="4" w:space="0" w:color="auto"/>
              <w:right w:val="single" w:sz="4" w:space="0" w:color="auto"/>
            </w:tcBorders>
          </w:tcPr>
          <w:p w14:paraId="651039F4" w14:textId="77777777" w:rsidR="00157E6C" w:rsidRPr="00A073F9" w:rsidRDefault="00157E6C" w:rsidP="00157E6C">
            <w:pPr>
              <w:widowControl w:val="0"/>
              <w:spacing w:before="120"/>
              <w:jc w:val="both"/>
              <w:rPr>
                <w:sz w:val="20"/>
              </w:rPr>
            </w:pPr>
            <w:r w:rsidRPr="00A073F9">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w:t>
            </w:r>
            <w:r w:rsidRPr="00A073F9">
              <w:rPr>
                <w:sz w:val="20"/>
                <w:lang w:val="en-US"/>
              </w:rPr>
              <w:t>Expanded</w:t>
            </w:r>
            <w:r w:rsidRPr="00A073F9">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3A8C41DF" w14:textId="77777777" w:rsidR="00157E6C" w:rsidRPr="00A073F9" w:rsidRDefault="00157E6C" w:rsidP="00157E6C">
            <w:pPr>
              <w:widowControl w:val="0"/>
              <w:spacing w:before="120"/>
              <w:jc w:val="both"/>
              <w:rPr>
                <w:sz w:val="20"/>
              </w:rPr>
            </w:pPr>
          </w:p>
        </w:tc>
      </w:tr>
    </w:tbl>
    <w:p w14:paraId="6AC0C333" w14:textId="77777777" w:rsidR="0098167A" w:rsidRPr="00A073F9" w:rsidRDefault="0098167A" w:rsidP="00602CFF">
      <w:pPr>
        <w:widowControl w:val="0"/>
        <w:spacing w:before="120"/>
        <w:ind w:firstLine="567"/>
        <w:jc w:val="both"/>
      </w:pPr>
    </w:p>
    <w:p w14:paraId="20F3ED57" w14:textId="04241BFD" w:rsidR="009C0A75" w:rsidRPr="00A073F9" w:rsidRDefault="00B50AA2" w:rsidP="00EF357A">
      <w:pPr>
        <w:pStyle w:val="BodyText21"/>
        <w:numPr>
          <w:ilvl w:val="2"/>
          <w:numId w:val="21"/>
        </w:numPr>
        <w:tabs>
          <w:tab w:val="left" w:pos="709"/>
        </w:tabs>
        <w:spacing w:before="120"/>
        <w:ind w:left="709" w:hanging="709"/>
      </w:pPr>
      <w:r w:rsidRPr="00A073F9">
        <w:t xml:space="preserve">Перечень лиц, которым могут быть открыты </w:t>
      </w:r>
      <w:r w:rsidR="0020756E" w:rsidRPr="00A073F9">
        <w:t>С</w:t>
      </w:r>
      <w:r w:rsidRPr="00A073F9">
        <w:t xml:space="preserve">чета депо конкретных видов в Депозитарии определяется в соответствии с требованиями </w:t>
      </w:r>
      <w:r w:rsidR="00357BFE" w:rsidRPr="00A073F9">
        <w:t>З</w:t>
      </w:r>
      <w:r w:rsidRPr="00A073F9">
        <w:t>акона</w:t>
      </w:r>
      <w:r w:rsidR="00357BFE" w:rsidRPr="00A073F9">
        <w:t xml:space="preserve"> о</w:t>
      </w:r>
      <w:r w:rsidRPr="00A073F9">
        <w:t xml:space="preserve"> центральном депозитарии</w:t>
      </w:r>
      <w:r w:rsidR="001F64F1" w:rsidRPr="00A073F9">
        <w:t xml:space="preserve"> и Условий</w:t>
      </w:r>
      <w:r w:rsidRPr="00A073F9">
        <w:t>.</w:t>
      </w:r>
    </w:p>
    <w:p w14:paraId="7667C46C" w14:textId="77777777" w:rsidR="009C0A75" w:rsidRPr="00A073F9" w:rsidRDefault="00540890" w:rsidP="00EF357A">
      <w:pPr>
        <w:pStyle w:val="BodyText21"/>
        <w:numPr>
          <w:ilvl w:val="2"/>
          <w:numId w:val="21"/>
        </w:numPr>
        <w:tabs>
          <w:tab w:val="left" w:pos="709"/>
        </w:tabs>
        <w:spacing w:before="120"/>
        <w:ind w:left="709" w:hanging="709"/>
      </w:pPr>
      <w:r w:rsidRPr="00A073F9">
        <w:t>Перечень и формы документов, которые необходимо предоставить в Депозитарий д</w:t>
      </w:r>
      <w:r w:rsidR="00C85E4E" w:rsidRPr="00A073F9">
        <w:t xml:space="preserve">ля </w:t>
      </w:r>
      <w:r w:rsidR="00824B94" w:rsidRPr="00A073F9">
        <w:t xml:space="preserve">идентификации </w:t>
      </w:r>
      <w:r w:rsidR="0037388E" w:rsidRPr="00A073F9">
        <w:t>Депонен</w:t>
      </w:r>
      <w:r w:rsidR="00824B94" w:rsidRPr="00A073F9">
        <w:t xml:space="preserve">та и </w:t>
      </w:r>
      <w:r w:rsidR="00C85E4E" w:rsidRPr="00A073F9">
        <w:t>открытия Счета депо</w:t>
      </w:r>
      <w:r w:rsidR="00824B94" w:rsidRPr="00A073F9">
        <w:t xml:space="preserve">, а также порядок заполнения </w:t>
      </w:r>
      <w:r w:rsidR="00202911" w:rsidRPr="00A073F9">
        <w:t>анкет</w:t>
      </w:r>
      <w:r w:rsidR="00824B94" w:rsidRPr="00A073F9">
        <w:t xml:space="preserve"> приведены на </w:t>
      </w:r>
      <w:r w:rsidR="008B04EE" w:rsidRPr="00A073F9">
        <w:t>C</w:t>
      </w:r>
      <w:r w:rsidR="00824B94" w:rsidRPr="00A073F9">
        <w:t>айте</w:t>
      </w:r>
      <w:r w:rsidR="008B04EE" w:rsidRPr="00A073F9">
        <w:t xml:space="preserve"> </w:t>
      </w:r>
      <w:r w:rsidR="00824B94" w:rsidRPr="00A073F9">
        <w:t>в разделе «Документы, предоставляемые клиентами в НРД».</w:t>
      </w:r>
    </w:p>
    <w:p w14:paraId="000D5DFD" w14:textId="62665AA9" w:rsidR="00391541" w:rsidRPr="00A073F9" w:rsidRDefault="00E64870" w:rsidP="00EF357A">
      <w:pPr>
        <w:pStyle w:val="BodyText21"/>
        <w:numPr>
          <w:ilvl w:val="2"/>
          <w:numId w:val="21"/>
        </w:numPr>
        <w:tabs>
          <w:tab w:val="left" w:pos="709"/>
        </w:tabs>
        <w:spacing w:before="120"/>
        <w:ind w:left="709" w:hanging="709"/>
      </w:pPr>
      <w:r w:rsidRPr="00A073F9">
        <w:t>При заключении Договора и открытии первого Счета депо конкретного вида в заявлении на открытие Счета депо или счета</w:t>
      </w:r>
      <w:r w:rsidR="00BF4273" w:rsidRPr="00A073F9">
        <w:t xml:space="preserve">, не предназначенного для учета прав на ценные бумаги, </w:t>
      </w:r>
      <w:r w:rsidR="009E5DB2" w:rsidRPr="00A073F9">
        <w:t xml:space="preserve">депозитарный код, </w:t>
      </w:r>
      <w:r w:rsidR="00BF4273" w:rsidRPr="00A073F9">
        <w:t>номер и дата Договора не указываются.</w:t>
      </w:r>
    </w:p>
    <w:p w14:paraId="1BDB59F3" w14:textId="77777777" w:rsidR="000D111F" w:rsidRPr="00A073F9" w:rsidRDefault="0068288E" w:rsidP="00EF357A">
      <w:pPr>
        <w:pStyle w:val="BodyText21"/>
        <w:numPr>
          <w:ilvl w:val="2"/>
          <w:numId w:val="21"/>
        </w:numPr>
        <w:tabs>
          <w:tab w:val="left" w:pos="709"/>
        </w:tabs>
        <w:spacing w:before="120"/>
        <w:ind w:left="709" w:hanging="709"/>
      </w:pPr>
      <w:r w:rsidRPr="00A073F9">
        <w:t xml:space="preserve">В том случае если в соответствии с Указанием </w:t>
      </w:r>
      <w:r w:rsidR="007E50DF" w:rsidRPr="00A073F9">
        <w:t>Б</w:t>
      </w:r>
      <w:r w:rsidRPr="00A073F9">
        <w:t>анка Росси</w:t>
      </w:r>
      <w:r w:rsidR="007E50DF" w:rsidRPr="00A073F9">
        <w:t>и</w:t>
      </w:r>
      <w:r w:rsidR="00441C60" w:rsidRPr="00A073F9">
        <w:t xml:space="preserve"> от 17 ноября 2011 года №</w:t>
      </w:r>
      <w:r w:rsidRPr="00A073F9">
        <w:t xml:space="preserve"> 273</w:t>
      </w:r>
      <w:r w:rsidR="00441C60" w:rsidRPr="00A073F9">
        <w:t>2-У «</w:t>
      </w:r>
      <w:r w:rsidRPr="00A073F9">
        <w:t>Об особенностях формирования кредитными организациями резерва на возможные потери по операциям с ценными бумагами, права на котор</w:t>
      </w:r>
      <w:r w:rsidR="00441C60" w:rsidRPr="00A073F9">
        <w:t>ые удостоверяются депозитариями»</w:t>
      </w:r>
      <w:r w:rsidRPr="00A073F9">
        <w:t xml:space="preserve"> Депоненту необходимо открыть Счет депо номинального держателя, предназначенный исключительно для учета ценных бумаг, владельцем которых является отдельная кредитная организация, Депонент должен в заявлени</w:t>
      </w:r>
      <w:r w:rsidR="00A070C6" w:rsidRPr="00A073F9">
        <w:t>е</w:t>
      </w:r>
      <w:r w:rsidRPr="00A073F9">
        <w:t xml:space="preserve"> на открытие Счета депо </w:t>
      </w:r>
      <w:r w:rsidR="007E50DF" w:rsidRPr="00A073F9">
        <w:t xml:space="preserve">номинального держателя </w:t>
      </w:r>
      <w:r w:rsidR="00893903" w:rsidRPr="00A073F9">
        <w:t xml:space="preserve">включить последний абзац следующего содержания: </w:t>
      </w:r>
      <w:r w:rsidR="00281C02" w:rsidRPr="00A073F9">
        <w:t xml:space="preserve">«На Счете депо номинального держателя будут учитываться ценные бумаги, принадлежащие» </w:t>
      </w:r>
      <w:r w:rsidR="00893903" w:rsidRPr="00A073F9">
        <w:t xml:space="preserve">и </w:t>
      </w:r>
      <w:r w:rsidRPr="00A073F9">
        <w:t>указать полное и сокращенное наименования кредитной организации, ценные бумаги которой предполагается учитывать на открываемом в соответствии с указанным заявлением Счете депо номинального держателя. Информация о кратком наименовании кредитной организации на основании Служебного поручения вносится в анкету Счета депо номинального держателя в качестве дополнения к сокращенному наименованию Депонента, на имя которого открыт Счет депо номинального держателя. По результатам исполнения операции Депоненту будет предоставлен отчет по форме АS093. Сокращенное наименование кредитной организации будет указываться во всех отчетных документах на бумажном носителе наряду с сокращенным наименованием Депонента. Депонент соглашается с тем, что Депозитарий по запросу Банка России будет предоставлять Банку России информацию, удостоверяющую права кредитной организации на ценные бумаги. Выписка по Счету депо номинального держателя будет формироваться на основании Служебного поручения, составленного в соответствии с запросом Банка России.</w:t>
      </w:r>
    </w:p>
    <w:p w14:paraId="49168B1B" w14:textId="77777777" w:rsidR="00942C1D" w:rsidRPr="00A073F9" w:rsidRDefault="007E50DF" w:rsidP="007E50DF">
      <w:pPr>
        <w:pStyle w:val="BodyText21"/>
        <w:tabs>
          <w:tab w:val="left" w:pos="709"/>
        </w:tabs>
        <w:spacing w:before="120"/>
        <w:ind w:left="709" w:firstLine="0"/>
      </w:pPr>
      <w:r w:rsidRPr="00A073F9">
        <w:lastRenderedPageBreak/>
        <w:t>Ранее заключенные с Депонентами дополнительные соглашения к Договорам, касающиеся открытия и ведения Счетов депо номинального держателя, предназначенных для учета ценных бумаг конкретных кредитных организаций в соответствии с Указанием Банка России Федерации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сохраняют свою силу.</w:t>
      </w:r>
    </w:p>
    <w:p w14:paraId="00E36B65" w14:textId="77777777" w:rsidR="00424B27" w:rsidRPr="00A073F9" w:rsidRDefault="00424B27" w:rsidP="00EF357A">
      <w:pPr>
        <w:pStyle w:val="BodyText21"/>
        <w:numPr>
          <w:ilvl w:val="2"/>
          <w:numId w:val="21"/>
        </w:numPr>
        <w:tabs>
          <w:tab w:val="left" w:pos="709"/>
        </w:tabs>
        <w:spacing w:before="120"/>
        <w:ind w:left="709" w:hanging="709"/>
      </w:pPr>
      <w:r w:rsidRPr="00A073F9">
        <w:rPr>
          <w:b/>
        </w:rPr>
        <w:t>Счет депо доверительного управляющего</w:t>
      </w:r>
      <w:r w:rsidRPr="00A073F9">
        <w:t xml:space="preserve"> </w:t>
      </w:r>
      <w:r w:rsidR="002A462C" w:rsidRPr="00A073F9">
        <w:t xml:space="preserve">может быть </w:t>
      </w:r>
      <w:r w:rsidRPr="00A073F9">
        <w:t>откры</w:t>
      </w:r>
      <w:r w:rsidR="002A462C" w:rsidRPr="00A073F9">
        <w:t>т</w:t>
      </w:r>
      <w:r w:rsidRPr="00A073F9">
        <w:t xml:space="preserve"> в Депозитарии </w:t>
      </w:r>
      <w:r w:rsidR="002A462C" w:rsidRPr="00A073F9">
        <w:t>лицам</w:t>
      </w:r>
      <w:r w:rsidRPr="00A073F9">
        <w:t xml:space="preserve">, </w:t>
      </w:r>
      <w:r w:rsidR="002A462C" w:rsidRPr="00A073F9">
        <w:t xml:space="preserve">установленным статьей 25 </w:t>
      </w:r>
      <w:r w:rsidR="00357BFE" w:rsidRPr="00A073F9">
        <w:t>З</w:t>
      </w:r>
      <w:r w:rsidR="002A462C" w:rsidRPr="00A073F9">
        <w:t xml:space="preserve">акона о центральном депозитарии. </w:t>
      </w:r>
      <w:r w:rsidRPr="00A073F9">
        <w:t xml:space="preserve">Доверительный управляющий вправе объединить находящиеся в его управлении ценные бумаги, принадлежащие различным учредителям управления в порядке, предусмотренном </w:t>
      </w:r>
      <w:r w:rsidR="002A462C" w:rsidRPr="00A073F9">
        <w:t>законодательством Российской Федерации</w:t>
      </w:r>
      <w:r w:rsidRPr="00A073F9">
        <w:t xml:space="preserve">. Для учета ценных бумаг, переданных в доверительное управление, доверительному управляющему может быть открыто в Депозитарии несколько </w:t>
      </w:r>
      <w:r w:rsidR="0020756E" w:rsidRPr="00A073F9">
        <w:t>С</w:t>
      </w:r>
      <w:r w:rsidRPr="00A073F9">
        <w:t xml:space="preserve">четов депо доверительного управляющего. </w:t>
      </w:r>
    </w:p>
    <w:p w14:paraId="2F9BBA57" w14:textId="77777777" w:rsidR="00424B27" w:rsidRPr="00A073F9" w:rsidRDefault="00424B27" w:rsidP="00602CFF">
      <w:pPr>
        <w:widowControl w:val="0"/>
        <w:spacing w:before="120"/>
        <w:ind w:left="709" w:firstLine="11"/>
        <w:jc w:val="both"/>
      </w:pPr>
      <w:r w:rsidRPr="00A073F9">
        <w:t xml:space="preserve">Депонент при осуществлении своей деятельности по управлению ценными бумагами обязан указывать, что он действует в качестве доверительного управляющего, и делать в </w:t>
      </w:r>
      <w:r w:rsidR="0020756E" w:rsidRPr="00A073F9">
        <w:t>П</w:t>
      </w:r>
      <w:r w:rsidRPr="00A073F9">
        <w:t xml:space="preserve">оручениях к </w:t>
      </w:r>
      <w:r w:rsidR="0020756E" w:rsidRPr="00A073F9">
        <w:t>С</w:t>
      </w:r>
      <w:r w:rsidRPr="00A073F9">
        <w:t xml:space="preserve">чету депо доверительного управляющего после наименования Депонента пометку «Д.У.». Условие указания после наименования доверительного управляющего пометки «Д.У.» и/или иной информации, предусмотренной действующим законодательством Российской Федерации и указанной депонентом в Договоре </w:t>
      </w:r>
      <w:r w:rsidR="005C3B6E" w:rsidRPr="00A073F9">
        <w:t>С</w:t>
      </w:r>
      <w:r w:rsidRPr="00A073F9">
        <w:t xml:space="preserve">чета депо доверительного управляющего, считается Сторонами соблюденным, в том числе, если в документах, которыми обмениваются Стороны в соответствии с настоящим Порядком, указан депозитарный код, присвоенный Депоненту при открытии </w:t>
      </w:r>
      <w:r w:rsidR="005C3B6E" w:rsidRPr="00A073F9">
        <w:t>С</w:t>
      </w:r>
      <w:r w:rsidRPr="00A073F9">
        <w:t xml:space="preserve">чета депо доверительного управляющего, и/или номер </w:t>
      </w:r>
      <w:r w:rsidR="005C3B6E" w:rsidRPr="00A073F9">
        <w:t>С</w:t>
      </w:r>
      <w:r w:rsidRPr="00A073F9">
        <w:t>чета депо доверительного управляющего, открытого в соответствии с указанным Договором.</w:t>
      </w:r>
      <w:r w:rsidR="009964CF" w:rsidRPr="00A073F9">
        <w:t xml:space="preserve"> Информация</w:t>
      </w:r>
      <w:r w:rsidR="00B11F52" w:rsidRPr="00A073F9">
        <w:t xml:space="preserve">, которая в соответствии с законодательством Российской Федерации должна быть указана в Поручениях и отчетных документах на бумажном носителе после </w:t>
      </w:r>
      <w:r w:rsidR="00A849D9" w:rsidRPr="00A073F9">
        <w:t>сокращенного (</w:t>
      </w:r>
      <w:r w:rsidR="00B11F52" w:rsidRPr="00A073F9">
        <w:t>краткого</w:t>
      </w:r>
      <w:r w:rsidR="00A849D9" w:rsidRPr="00A073F9">
        <w:t>)</w:t>
      </w:r>
      <w:r w:rsidR="00B11F52" w:rsidRPr="00A073F9">
        <w:t xml:space="preserve"> наименования Депонента-доверительного управляющего, может быть внесена путем внесения этой информации в анкету Счета депо доверительного управляющего по Поручению Депонента</w:t>
      </w:r>
      <w:r w:rsidR="00A849D9" w:rsidRPr="00A073F9">
        <w:t xml:space="preserve"> по форме </w:t>
      </w:r>
      <w:r w:rsidR="004B624E" w:rsidRPr="00A073F9">
        <w:rPr>
          <w:lang w:val="en-US"/>
        </w:rPr>
        <w:t>AF</w:t>
      </w:r>
      <w:r w:rsidR="004B624E" w:rsidRPr="00A073F9">
        <w:t xml:space="preserve">093 </w:t>
      </w:r>
      <w:r w:rsidR="009964CF" w:rsidRPr="00A073F9">
        <w:t>(код операции – 93) в качестве дополнения к сокращенному наименованию Депонента, на имя которого открыт Счет депо</w:t>
      </w:r>
      <w:r w:rsidR="004B624E" w:rsidRPr="00A073F9">
        <w:t xml:space="preserve"> </w:t>
      </w:r>
      <w:r w:rsidR="00260E67" w:rsidRPr="00A073F9">
        <w:t>доверительного управляющего</w:t>
      </w:r>
      <w:r w:rsidR="009964CF" w:rsidRPr="00A073F9">
        <w:t>. По результатам исполнения операции Депоненту будет предоставлен отчет по форме АS093.</w:t>
      </w:r>
    </w:p>
    <w:p w14:paraId="04485B60" w14:textId="77777777" w:rsidR="00424B27" w:rsidRPr="00A073F9" w:rsidRDefault="00424B27" w:rsidP="00602CFF">
      <w:pPr>
        <w:pStyle w:val="BodyText21"/>
        <w:spacing w:before="120" w:after="0"/>
        <w:ind w:left="709" w:firstLine="0"/>
      </w:pPr>
      <w:r w:rsidRPr="00A073F9">
        <w:t xml:space="preserve">Передача ценных бумаг в доверительное управление не влечет перехода права собственности на них к доверительному управляющему. Доверительный управляющий, принявший в свое управление ценные бумаги, осуществляет в пределах, предусмотренных законодательством, нормативными правовыми актами Российской Федерации и договором доверительного управления, правомочия собственника в отношении этих ценных бумаг. </w:t>
      </w:r>
    </w:p>
    <w:p w14:paraId="66E62097" w14:textId="5704B970" w:rsidR="00202911" w:rsidRPr="00A073F9" w:rsidRDefault="00391541" w:rsidP="00EF357A">
      <w:pPr>
        <w:pStyle w:val="BodyText21"/>
        <w:numPr>
          <w:ilvl w:val="2"/>
          <w:numId w:val="21"/>
        </w:numPr>
        <w:tabs>
          <w:tab w:val="left" w:pos="709"/>
        </w:tabs>
        <w:spacing w:before="120"/>
        <w:ind w:left="709" w:hanging="709"/>
      </w:pPr>
      <w:r w:rsidRPr="00A073F9">
        <w:t xml:space="preserve">Депозитарий вправе открывать </w:t>
      </w:r>
      <w:r w:rsidR="005C3B6E" w:rsidRPr="00A073F9">
        <w:rPr>
          <w:b/>
        </w:rPr>
        <w:t>С</w:t>
      </w:r>
      <w:r w:rsidRPr="00A073F9">
        <w:rPr>
          <w:b/>
        </w:rPr>
        <w:t>чета депо иностранного номинального держателя</w:t>
      </w:r>
      <w:r w:rsidR="000B5164" w:rsidRPr="00A073F9">
        <w:t>.</w:t>
      </w:r>
      <w:r w:rsidRPr="00A073F9">
        <w:t xml:space="preserve"> </w:t>
      </w:r>
      <w:r w:rsidR="006A6418" w:rsidRPr="00A073F9">
        <w:t>Депозитарий открывает Счета депо иностранного номинального держателя иностранным организациям</w:t>
      </w:r>
      <w:r w:rsidR="00C8488F" w:rsidRPr="00A073F9">
        <w:t xml:space="preserve">, </w:t>
      </w:r>
      <w:r w:rsidR="00D21697" w:rsidRPr="00A073F9">
        <w:t xml:space="preserve">соответствующим требованиям законодательства </w:t>
      </w:r>
      <w:r w:rsidR="004B624E" w:rsidRPr="00A073F9">
        <w:t xml:space="preserve">Российской Федерации </w:t>
      </w:r>
      <w:r w:rsidR="00D21697" w:rsidRPr="00A073F9">
        <w:t>и Условиям</w:t>
      </w:r>
      <w:r w:rsidR="006A6418" w:rsidRPr="00A073F9">
        <w:t>.</w:t>
      </w:r>
      <w:r w:rsidR="00900325" w:rsidRPr="00A073F9">
        <w:t xml:space="preserve"> </w:t>
      </w:r>
      <w:r w:rsidR="00202911" w:rsidRPr="00A073F9">
        <w:t xml:space="preserve">Помимо документов, которые должны быть предоставлены иностранной организацией при открытии Счета депо, и перечень которых приведен на </w:t>
      </w:r>
      <w:r w:rsidR="008B04EE" w:rsidRPr="00A073F9">
        <w:rPr>
          <w:lang w:val="en-US"/>
        </w:rPr>
        <w:t>C</w:t>
      </w:r>
      <w:r w:rsidR="00202911" w:rsidRPr="00A073F9">
        <w:t>айте</w:t>
      </w:r>
      <w:r w:rsidR="008B04EE" w:rsidRPr="00A073F9">
        <w:t xml:space="preserve"> </w:t>
      </w:r>
      <w:r w:rsidR="00202911" w:rsidRPr="00A073F9">
        <w:t xml:space="preserve">в разделе «Документы, </w:t>
      </w:r>
      <w:r w:rsidR="00202911" w:rsidRPr="00A073F9">
        <w:lastRenderedPageBreak/>
        <w:t xml:space="preserve">предоставляемые клиентами в НРД», Депонент при открытии в Депозитарии первого Счета депо иностранного номинального держателя должен в обязательном порядке заполнить часть третью дополнительной анкеты по форме АА101 и указать в ней, что в соответствии с ее личным законом эта иностранная организация является организацией, которая вправе осуществлять учет и переход прав на ценные бумаги. Указание отметки «Да, является» в анкете приравнивается Сторонами к заявлению иностранной организации о том, что в соответствии с ее личным законом она вправе осуществлять учет и переход прав на ценные бумаги. Также должна быть предоставлены лицензии (разрешения, иные документы), выданные </w:t>
      </w:r>
      <w:r w:rsidR="006A332E" w:rsidRPr="00A073F9">
        <w:t>иностранной организации</w:t>
      </w:r>
      <w:r w:rsidR="00202911" w:rsidRPr="00A073F9">
        <w:t xml:space="preserve">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w:t>
      </w:r>
      <w:r w:rsidR="006A332E" w:rsidRPr="00A073F9">
        <w:t>Депонента</w:t>
      </w:r>
      <w:r w:rsidR="00202911" w:rsidRPr="00A073F9">
        <w:t xml:space="preserve"> заключать с Депозитарием договор Счета депо иностранного номинального держателя (при наличии). </w:t>
      </w:r>
    </w:p>
    <w:p w14:paraId="257D3795" w14:textId="77777777" w:rsidR="00391541" w:rsidRPr="00A073F9" w:rsidRDefault="00900325" w:rsidP="00602CFF">
      <w:pPr>
        <w:pStyle w:val="BodyText21"/>
        <w:spacing w:before="120" w:after="0"/>
        <w:ind w:left="709" w:firstLine="0"/>
      </w:pPr>
      <w:r w:rsidRPr="00A073F9">
        <w:t xml:space="preserve">Правила, применяемые к порядку и условиям открытия и закрытия и порядку осуществления операций по </w:t>
      </w:r>
      <w:r w:rsidR="00462E98" w:rsidRPr="00A073F9">
        <w:t>С</w:t>
      </w:r>
      <w:r w:rsidRPr="00A073F9">
        <w:t xml:space="preserve">четам депо номинального держателя распространяются также на порядок и условия открытия и закрытия и проведения операций по </w:t>
      </w:r>
      <w:r w:rsidR="00462E98" w:rsidRPr="00A073F9">
        <w:t>С</w:t>
      </w:r>
      <w:r w:rsidRPr="00A073F9">
        <w:t xml:space="preserve">четам депо иностранного номинального держателя, если в настоящем Порядке специально не оговорены особенности исполнения операций по </w:t>
      </w:r>
      <w:r w:rsidR="00462E98" w:rsidRPr="00A073F9">
        <w:t>С</w:t>
      </w:r>
      <w:r w:rsidRPr="00A073F9">
        <w:t>четам депо иностранного но</w:t>
      </w:r>
      <w:r w:rsidR="00C95FCC" w:rsidRPr="00A073F9">
        <w:t>м</w:t>
      </w:r>
      <w:r w:rsidRPr="00A073F9">
        <w:t>инального держателя.</w:t>
      </w:r>
    </w:p>
    <w:p w14:paraId="4FCA0E85" w14:textId="77777777" w:rsidR="00391541" w:rsidRPr="00A073F9" w:rsidRDefault="00391541" w:rsidP="00EF357A">
      <w:pPr>
        <w:pStyle w:val="BodyText21"/>
        <w:numPr>
          <w:ilvl w:val="2"/>
          <w:numId w:val="21"/>
        </w:numPr>
        <w:tabs>
          <w:tab w:val="left" w:pos="709"/>
        </w:tabs>
        <w:spacing w:before="120"/>
        <w:ind w:left="709" w:hanging="709"/>
      </w:pPr>
      <w:r w:rsidRPr="00A073F9">
        <w:t xml:space="preserve">Для осуществления клиринга и исполнения обязательств, допущенных к клирингу, по ценным бумагам в соответствии с </w:t>
      </w:r>
      <w:r w:rsidR="00714229" w:rsidRPr="00A073F9">
        <w:t>З</w:t>
      </w:r>
      <w:r w:rsidRPr="00A073F9">
        <w:t xml:space="preserve">аконом о клиринге Депозитарий вправе открывать </w:t>
      </w:r>
      <w:r w:rsidR="006A6418" w:rsidRPr="00A073F9">
        <w:rPr>
          <w:b/>
        </w:rPr>
        <w:t>Т</w:t>
      </w:r>
      <w:r w:rsidRPr="00A073F9">
        <w:rPr>
          <w:b/>
        </w:rPr>
        <w:t>орговые счета депо</w:t>
      </w:r>
      <w:r w:rsidRPr="00A073F9">
        <w:t xml:space="preserve"> и </w:t>
      </w:r>
      <w:r w:rsidR="006A6418" w:rsidRPr="00A073F9">
        <w:rPr>
          <w:b/>
        </w:rPr>
        <w:t>К</w:t>
      </w:r>
      <w:r w:rsidRPr="00A073F9">
        <w:rPr>
          <w:b/>
        </w:rPr>
        <w:t>лиринговые счета депо</w:t>
      </w:r>
      <w:r w:rsidRPr="00A073F9">
        <w:t xml:space="preserve">. Операции по </w:t>
      </w:r>
      <w:r w:rsidR="006A6418" w:rsidRPr="00A073F9">
        <w:t>Т</w:t>
      </w:r>
      <w:r w:rsidRPr="00A073F9">
        <w:t xml:space="preserve">орговым счетам депо и </w:t>
      </w:r>
      <w:r w:rsidR="006A6418" w:rsidRPr="00A073F9">
        <w:t>К</w:t>
      </w:r>
      <w:r w:rsidRPr="00A073F9">
        <w:t xml:space="preserve">лиринговым счетам депо осуществляются либо на основании </w:t>
      </w:r>
      <w:r w:rsidR="00FC3D7F" w:rsidRPr="00A073F9">
        <w:t>Поручений (</w:t>
      </w:r>
      <w:r w:rsidRPr="00A073F9">
        <w:t>распоряжений</w:t>
      </w:r>
      <w:r w:rsidR="00EE7772" w:rsidRPr="00A073F9">
        <w:t>)</w:t>
      </w:r>
      <w:r w:rsidRPr="00A073F9">
        <w:t xml:space="preserve"> клиринговой организации без распоряжения Депонента, которому открыт данный </w:t>
      </w:r>
      <w:r w:rsidR="00EE7772" w:rsidRPr="00A073F9">
        <w:t>С</w:t>
      </w:r>
      <w:r w:rsidRPr="00A073F9">
        <w:t xml:space="preserve">чет депо, либо на основании распоряжений Депонента, которому открыт </w:t>
      </w:r>
      <w:r w:rsidR="003252AC" w:rsidRPr="00A073F9">
        <w:t>Торговый</w:t>
      </w:r>
      <w:r w:rsidRPr="00A073F9">
        <w:t xml:space="preserve"> </w:t>
      </w:r>
      <w:r w:rsidR="003252AC" w:rsidRPr="00A073F9">
        <w:t>с</w:t>
      </w:r>
      <w:r w:rsidRPr="00A073F9">
        <w:t xml:space="preserve">чет депо,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Депозитарием с указанной клиринговой организацией: путем подачи встречных </w:t>
      </w:r>
      <w:r w:rsidR="00EE7772" w:rsidRPr="00A073F9">
        <w:t>П</w:t>
      </w:r>
      <w:r w:rsidRPr="00A073F9">
        <w:t xml:space="preserve">оручений, получения разрешения клиринговой организации в ответ на запрос, сформированный на основании </w:t>
      </w:r>
      <w:r w:rsidR="00EE7772" w:rsidRPr="00A073F9">
        <w:t>П</w:t>
      </w:r>
      <w:r w:rsidRPr="00A073F9">
        <w:t xml:space="preserve">оручения Депонента, иным способом. При совмещении Депозитарием депозитарной деятельности с клиринговой в случае согласия клиринговой организации </w:t>
      </w:r>
      <w:r w:rsidR="00EE7772" w:rsidRPr="00A073F9">
        <w:t>П</w:t>
      </w:r>
      <w:r w:rsidRPr="00A073F9">
        <w:t>оручение</w:t>
      </w:r>
      <w:r w:rsidR="00166168" w:rsidRPr="00A073F9">
        <w:t xml:space="preserve"> </w:t>
      </w:r>
      <w:r w:rsidRPr="00A073F9">
        <w:t>сразу же направляется на исполнение, если выполнены все остальные условия исполнения операции. В случае если в данный момент осуществляется определение обязательств</w:t>
      </w:r>
      <w:r w:rsidR="00462E98" w:rsidRPr="00A073F9">
        <w:t>,</w:t>
      </w:r>
      <w:r w:rsidRPr="00A073F9">
        <w:t xml:space="preserve"> допущенных к клирингу</w:t>
      </w:r>
      <w:r w:rsidR="00462E98" w:rsidRPr="00A073F9">
        <w:t>,</w:t>
      </w:r>
      <w:r w:rsidRPr="00A073F9">
        <w:t xml:space="preserve"> и формирование клирингового пула, </w:t>
      </w:r>
      <w:r w:rsidR="00EE7772" w:rsidRPr="00A073F9">
        <w:t>П</w:t>
      </w:r>
      <w:r w:rsidRPr="00A073F9">
        <w:t>оручение</w:t>
      </w:r>
      <w:r w:rsidR="00166168" w:rsidRPr="00A073F9">
        <w:t xml:space="preserve"> </w:t>
      </w:r>
      <w:r w:rsidRPr="00A073F9">
        <w:t xml:space="preserve">исполняется (направляется на исполнение) после завершения формирования клирингового пула. </w:t>
      </w:r>
    </w:p>
    <w:p w14:paraId="159BD16C" w14:textId="77777777" w:rsidR="00391541" w:rsidRPr="00A073F9" w:rsidRDefault="00391541" w:rsidP="00EF357A">
      <w:pPr>
        <w:pStyle w:val="BodyText21"/>
        <w:numPr>
          <w:ilvl w:val="2"/>
          <w:numId w:val="21"/>
        </w:numPr>
        <w:tabs>
          <w:tab w:val="left" w:pos="709"/>
        </w:tabs>
        <w:spacing w:before="120"/>
        <w:ind w:left="709" w:hanging="709"/>
      </w:pPr>
      <w:r w:rsidRPr="00A073F9">
        <w:t xml:space="preserve">Торговые счета депо открываются при условии получения указания лица, которому открывается </w:t>
      </w:r>
      <w:r w:rsidR="00307430" w:rsidRPr="00A073F9">
        <w:t>Т</w:t>
      </w:r>
      <w:r w:rsidRPr="00A073F9">
        <w:t xml:space="preserve">орговый счет депо, о клиринговой организации, на основании распоряжения которой или с согласия которой осуществляются операции по этому </w:t>
      </w:r>
      <w:r w:rsidR="00307430" w:rsidRPr="00A073F9">
        <w:t>С</w:t>
      </w:r>
      <w:r w:rsidRPr="00A073F9">
        <w:t xml:space="preserve">чету депо, и получения согласия этой клиринговой организации в порядке, предусмотренном договором, заключенным Депозитарием с указанной клиринговой организацией. </w:t>
      </w:r>
      <w:r w:rsidR="00B135D0" w:rsidRPr="00A073F9">
        <w:t xml:space="preserve">При открытии </w:t>
      </w:r>
      <w:r w:rsidR="00307430" w:rsidRPr="00A073F9">
        <w:t>Т</w:t>
      </w:r>
      <w:r w:rsidR="00B135D0" w:rsidRPr="00A073F9">
        <w:t xml:space="preserve">оргового счета депо владельца, </w:t>
      </w:r>
      <w:r w:rsidR="00307430" w:rsidRPr="00A073F9">
        <w:t xml:space="preserve">Торгового счета депо </w:t>
      </w:r>
      <w:r w:rsidR="00B135D0" w:rsidRPr="00A073F9">
        <w:t xml:space="preserve">доверительного управляющего, </w:t>
      </w:r>
      <w:r w:rsidR="00307430" w:rsidRPr="00A073F9">
        <w:t xml:space="preserve">Торгового счета депо </w:t>
      </w:r>
      <w:r w:rsidR="00B135D0" w:rsidRPr="00A073F9">
        <w:t xml:space="preserve">номинального держателя или </w:t>
      </w:r>
      <w:r w:rsidR="00307430" w:rsidRPr="00A073F9">
        <w:t xml:space="preserve">Торгового счета депо </w:t>
      </w:r>
      <w:r w:rsidR="00B135D0" w:rsidRPr="00A073F9">
        <w:t>иностранного номинального держателя автоматически открывается раздел «Основной»</w:t>
      </w:r>
      <w:r w:rsidR="00CE6F88" w:rsidRPr="00A073F9">
        <w:t xml:space="preserve">. При этом зачисление </w:t>
      </w:r>
      <w:r w:rsidR="00CE6F88" w:rsidRPr="00A073F9">
        <w:lastRenderedPageBreak/>
        <w:t>ценных бумаг на раздел «Основной» допускается только в том случае, если это предусмотрено правилами клиринга соответствующей клиринговой организации и настоящим Порядком. Операции по разделу «Основной»</w:t>
      </w:r>
      <w:r w:rsidR="003E019F" w:rsidRPr="00A073F9">
        <w:t>, «Основной (дополнительный)», «Основной клиентский»</w:t>
      </w:r>
      <w:r w:rsidR="00CE6F88" w:rsidRPr="00A073F9">
        <w:t xml:space="preserve"> допускаются только по </w:t>
      </w:r>
      <w:r w:rsidR="00307430" w:rsidRPr="00A073F9">
        <w:t>Т</w:t>
      </w:r>
      <w:r w:rsidR="00CE6F88" w:rsidRPr="00A073F9">
        <w:t>орговым счетам депо с указанием в качест</w:t>
      </w:r>
      <w:r w:rsidR="001076F0" w:rsidRPr="00A073F9">
        <w:t xml:space="preserve">ве клиринговой организации НКО </w:t>
      </w:r>
      <w:r w:rsidR="00CE6F88" w:rsidRPr="00A073F9">
        <w:t xml:space="preserve">АО НРД. </w:t>
      </w:r>
      <w:r w:rsidR="005735BF" w:rsidRPr="00A073F9">
        <w:t xml:space="preserve">При открытии </w:t>
      </w:r>
      <w:r w:rsidR="00307430" w:rsidRPr="00A073F9">
        <w:t>Т</w:t>
      </w:r>
      <w:r w:rsidR="005735BF" w:rsidRPr="00A073F9">
        <w:t xml:space="preserve">оргового казначейского счета депо </w:t>
      </w:r>
      <w:r w:rsidR="006814AB" w:rsidRPr="00A073F9">
        <w:t>эмитента (лица, обязанного по ценным бумагам)</w:t>
      </w:r>
      <w:r w:rsidR="00690A2E" w:rsidRPr="00A073F9">
        <w:t xml:space="preserve"> </w:t>
      </w:r>
      <w:r w:rsidR="005735BF" w:rsidRPr="00A073F9">
        <w:t>автоматически открывается раздел «Выкуплено».</w:t>
      </w:r>
    </w:p>
    <w:p w14:paraId="15BDCC31" w14:textId="77777777" w:rsidR="00391541" w:rsidRPr="00A073F9" w:rsidRDefault="00391541" w:rsidP="00EF357A">
      <w:pPr>
        <w:pStyle w:val="BodyText21"/>
        <w:numPr>
          <w:ilvl w:val="2"/>
          <w:numId w:val="21"/>
        </w:numPr>
        <w:tabs>
          <w:tab w:val="left" w:pos="709"/>
        </w:tabs>
        <w:spacing w:before="120"/>
        <w:ind w:left="709" w:hanging="709"/>
      </w:pPr>
      <w:r w:rsidRPr="00A073F9">
        <w:t xml:space="preserve">Клиринговой организации может быть открыт </w:t>
      </w:r>
      <w:r w:rsidR="005F403D" w:rsidRPr="00A073F9">
        <w:t>С</w:t>
      </w:r>
      <w:r w:rsidRPr="00A073F9">
        <w:t>убсчет депо</w:t>
      </w:r>
      <w:r w:rsidR="00636B1E" w:rsidRPr="00A073F9">
        <w:t xml:space="preserve"> на </w:t>
      </w:r>
      <w:r w:rsidR="00307430" w:rsidRPr="00A073F9">
        <w:t>К</w:t>
      </w:r>
      <w:r w:rsidR="00636B1E" w:rsidRPr="00A073F9">
        <w:t>лиринговом счете депо</w:t>
      </w:r>
      <w:r w:rsidRPr="00A073F9">
        <w:t>, если клиринговая организация выполняет функции центрального контрагента и если это необходимо для исполнения обязательств, допущенных к клирингу.</w:t>
      </w:r>
    </w:p>
    <w:p w14:paraId="2D4F30DE" w14:textId="77777777" w:rsidR="00391541" w:rsidRPr="00A073F9" w:rsidRDefault="00391541" w:rsidP="00EF357A">
      <w:pPr>
        <w:pStyle w:val="BodyText21"/>
        <w:numPr>
          <w:ilvl w:val="2"/>
          <w:numId w:val="21"/>
        </w:numPr>
        <w:tabs>
          <w:tab w:val="left" w:pos="709"/>
        </w:tabs>
        <w:spacing w:before="120"/>
        <w:ind w:left="709" w:hanging="709"/>
      </w:pPr>
      <w:r w:rsidRPr="00A073F9">
        <w:t xml:space="preserve">Отчеты об операциях по </w:t>
      </w:r>
      <w:r w:rsidR="00307430" w:rsidRPr="00A073F9">
        <w:t>Т</w:t>
      </w:r>
      <w:r w:rsidRPr="00A073F9">
        <w:t xml:space="preserve">орговым счетам депо и </w:t>
      </w:r>
      <w:r w:rsidR="00307430" w:rsidRPr="00A073F9">
        <w:t>К</w:t>
      </w:r>
      <w:r w:rsidRPr="00A073F9">
        <w:t xml:space="preserve">лиринговым счетам депо предоставляются владельцам указанных </w:t>
      </w:r>
      <w:r w:rsidR="005F403D" w:rsidRPr="00A073F9">
        <w:t>С</w:t>
      </w:r>
      <w:r w:rsidRPr="00A073F9">
        <w:t xml:space="preserve">четов </w:t>
      </w:r>
      <w:r w:rsidR="005F403D" w:rsidRPr="00A073F9">
        <w:t xml:space="preserve">депо </w:t>
      </w:r>
      <w:r w:rsidRPr="00A073F9">
        <w:t xml:space="preserve">как и владельцам иных </w:t>
      </w:r>
      <w:r w:rsidR="00307430" w:rsidRPr="00A073F9">
        <w:t>С</w:t>
      </w:r>
      <w:r w:rsidRPr="00A073F9">
        <w:t xml:space="preserve">четов депо в порядке, предусмотренном Условиями и настоящим Порядком. Выписки по указанным </w:t>
      </w:r>
      <w:r w:rsidR="00307430" w:rsidRPr="00A073F9">
        <w:t>С</w:t>
      </w:r>
      <w:r w:rsidRPr="00A073F9">
        <w:t xml:space="preserve">четам депо предоставляются на основании информационных запросов. Депозитарий предоставляет выписку по </w:t>
      </w:r>
      <w:r w:rsidR="00307430" w:rsidRPr="00A073F9">
        <w:t>Т</w:t>
      </w:r>
      <w:r w:rsidRPr="00A073F9">
        <w:t xml:space="preserve">орговому счету депо и(или) отчеты об операциях по </w:t>
      </w:r>
      <w:r w:rsidR="00307430" w:rsidRPr="00A073F9">
        <w:t>Т</w:t>
      </w:r>
      <w:r w:rsidRPr="00A073F9">
        <w:t xml:space="preserve">орговым счетам депо по запросу клиринговой организации, на основании распоряжения которой или с согласия которой осуществляются операции по этому </w:t>
      </w:r>
      <w:r w:rsidR="00307430" w:rsidRPr="00A073F9">
        <w:t>С</w:t>
      </w:r>
      <w:r w:rsidRPr="00A073F9">
        <w:t xml:space="preserve">чету депо. </w:t>
      </w:r>
    </w:p>
    <w:p w14:paraId="52128FE9" w14:textId="443516DB" w:rsidR="00405FC4" w:rsidRPr="00A073F9" w:rsidRDefault="00391541" w:rsidP="00EF357A">
      <w:pPr>
        <w:pStyle w:val="BodyText21"/>
        <w:numPr>
          <w:ilvl w:val="2"/>
          <w:numId w:val="21"/>
        </w:numPr>
        <w:tabs>
          <w:tab w:val="left" w:pos="709"/>
        </w:tabs>
        <w:spacing w:before="120"/>
        <w:ind w:left="709" w:hanging="709"/>
      </w:pPr>
      <w:r w:rsidRPr="00A073F9">
        <w:tab/>
      </w:r>
      <w:r w:rsidR="00405FC4" w:rsidRPr="00A073F9">
        <w:t xml:space="preserve">Для учета выкупленных ценных бумаг эмитент должен заключить с Депозитарием </w:t>
      </w:r>
      <w:r w:rsidR="00535AC4" w:rsidRPr="00A073F9">
        <w:t>Д</w:t>
      </w:r>
      <w:r w:rsidR="00405FC4" w:rsidRPr="00A073F9">
        <w:t>оговор Казначейского счета депо, открыть в Депозитарии Казначейский счет депо эмитента (лица, обязанного по ценным бумагам) и предоставить в Депозитарий при необходимости Поручение на перевод ранее выкупленных ценных бумаг (если ценные бумаги учитывались ранее на Эмиссионном счете) с Эмиссионного счета на соответствующий раздел Казначейского счета депо эмитента (лица, обязанного по ценным бумагам): «Выкуплено» или соответствующий торговый раздел Казначейского счета депо эмитента (лица, обязанного по ценным бумагам).</w:t>
      </w:r>
    </w:p>
    <w:p w14:paraId="4686C179" w14:textId="2A560300" w:rsidR="00BD3737" w:rsidRPr="00A073F9" w:rsidRDefault="009E7813" w:rsidP="00EF357A">
      <w:pPr>
        <w:pStyle w:val="BodyText21"/>
        <w:numPr>
          <w:ilvl w:val="2"/>
          <w:numId w:val="21"/>
        </w:numPr>
        <w:tabs>
          <w:tab w:val="left" w:pos="709"/>
        </w:tabs>
        <w:spacing w:before="120"/>
        <w:ind w:left="709" w:hanging="709"/>
      </w:pPr>
      <w:r w:rsidRPr="00A073F9">
        <w:t>Для</w:t>
      </w:r>
      <w:r w:rsidRPr="00A073F9">
        <w:rPr>
          <w:sz w:val="20"/>
        </w:rPr>
        <w:t xml:space="preserve"> </w:t>
      </w:r>
      <w:r w:rsidRPr="00A073F9">
        <w:t>учета ценных бумаг иностранных эмитентов, удостоверяющих права в отношении акций российских эмитентов, по которым осуществлена их автоматическ</w:t>
      </w:r>
      <w:r w:rsidR="00457CC6" w:rsidRPr="00A073F9">
        <w:t>ая</w:t>
      </w:r>
      <w:r w:rsidRPr="00A073F9">
        <w:t xml:space="preserve"> конвертаци</w:t>
      </w:r>
      <w:r w:rsidR="00457CC6" w:rsidRPr="00A073F9">
        <w:t>я</w:t>
      </w:r>
      <w:r w:rsidRPr="00A073F9">
        <w:t xml:space="preserve"> </w:t>
      </w:r>
      <w:r w:rsidR="00D50F60" w:rsidRPr="00A073F9">
        <w:t xml:space="preserve">(далее – </w:t>
      </w:r>
      <w:r w:rsidR="00B57A5F" w:rsidRPr="00A073F9">
        <w:t>ценные бумаги иностранного эмитента</w:t>
      </w:r>
      <w:r w:rsidR="00D50F60" w:rsidRPr="00A073F9">
        <w:t xml:space="preserve">) </w:t>
      </w:r>
      <w:r w:rsidRPr="00A073F9">
        <w:t xml:space="preserve">Депозитарий без заключения Договора счета депо номинального держателя и заявления Депонента на основании Служебного поручения </w:t>
      </w:r>
      <w:r w:rsidR="00C522A5" w:rsidRPr="00A073F9">
        <w:t xml:space="preserve">не позднее одного рабочего дня с даты, по состоянию на которую должен быть составлен список </w:t>
      </w:r>
      <w:r w:rsidR="00BD3737" w:rsidRPr="00A073F9">
        <w:t xml:space="preserve">депозитариев, </w:t>
      </w:r>
      <w:r w:rsidR="00D50F60" w:rsidRPr="00A073F9">
        <w:t>содержащий сведения о Счетах депо, на которые</w:t>
      </w:r>
      <w:r w:rsidR="00F1179E" w:rsidRPr="00A073F9">
        <w:t xml:space="preserve"> должны быть зачислены акции российских эмитентов, права на которые удостоверяются </w:t>
      </w:r>
      <w:r w:rsidR="00B57A5F" w:rsidRPr="00A073F9">
        <w:t>ценными бумагами иностранного эмитента</w:t>
      </w:r>
      <w:r w:rsidR="00F1179E" w:rsidRPr="00A073F9">
        <w:t>, открывает</w:t>
      </w:r>
      <w:r w:rsidR="00C522A5" w:rsidRPr="00A073F9">
        <w:t xml:space="preserve"> </w:t>
      </w:r>
      <w:r w:rsidRPr="00A073F9">
        <w:t>Депоненту, явл</w:t>
      </w:r>
      <w:r w:rsidR="00C522A5" w:rsidRPr="00A073F9">
        <w:t>я</w:t>
      </w:r>
      <w:r w:rsidRPr="00A073F9">
        <w:t xml:space="preserve">ющемуся депозитарием, в котором открыт счет депо депозитарных программ, </w:t>
      </w:r>
      <w:r w:rsidR="007D2DDD" w:rsidRPr="00A073F9">
        <w:rPr>
          <w:b/>
        </w:rPr>
        <w:t>С</w:t>
      </w:r>
      <w:r w:rsidRPr="00A073F9">
        <w:rPr>
          <w:b/>
        </w:rPr>
        <w:t>чет депо номинального держателя ограниченного назначения.</w:t>
      </w:r>
      <w:r w:rsidR="00C522A5" w:rsidRPr="00A073F9">
        <w:rPr>
          <w:b/>
        </w:rPr>
        <w:t xml:space="preserve"> </w:t>
      </w:r>
      <w:r w:rsidR="007D2DDD" w:rsidRPr="00A073F9">
        <w:t>При открытии на С</w:t>
      </w:r>
      <w:r w:rsidR="00C522A5" w:rsidRPr="00A073F9">
        <w:t xml:space="preserve">чете депо номинального держателя ограниченного назначения </w:t>
      </w:r>
      <w:r w:rsidR="00BD3737" w:rsidRPr="00A073F9">
        <w:t xml:space="preserve">автоматически </w:t>
      </w:r>
      <w:r w:rsidR="00C522A5" w:rsidRPr="00A073F9">
        <w:t xml:space="preserve">открывается раздел «Основной». </w:t>
      </w:r>
      <w:r w:rsidR="00B57A5F" w:rsidRPr="00A073F9">
        <w:t xml:space="preserve">По результатам исполнения операции </w:t>
      </w:r>
      <w:r w:rsidR="00D01581" w:rsidRPr="00A073F9">
        <w:t xml:space="preserve">«Открытие Счета депо/счета» </w:t>
      </w:r>
      <w:r w:rsidR="00B57A5F" w:rsidRPr="00A073F9">
        <w:t>Депоненту предоставляется отчет.</w:t>
      </w:r>
      <w:r w:rsidR="007B7D20" w:rsidRPr="00A073F9">
        <w:t xml:space="preserve"> На Счете депо номинального держателя ограниченного назначения при необходимости допускается открытие иных разделов по Служебному поручению</w:t>
      </w:r>
      <w:r w:rsidR="00D01581" w:rsidRPr="00A073F9">
        <w:t xml:space="preserve">, в частности, </w:t>
      </w:r>
      <w:r w:rsidR="00D068FA" w:rsidRPr="00A073F9">
        <w:t>при</w:t>
      </w:r>
      <w:r w:rsidR="00D01581" w:rsidRPr="00A073F9">
        <w:t xml:space="preserve"> фиксации огран</w:t>
      </w:r>
      <w:r w:rsidR="00681CF6" w:rsidRPr="00A073F9">
        <w:t>и</w:t>
      </w:r>
      <w:r w:rsidR="00D01581" w:rsidRPr="00A073F9">
        <w:t>чения распоряжения ценными бумагами</w:t>
      </w:r>
      <w:r w:rsidR="00D068FA" w:rsidRPr="00A073F9">
        <w:t xml:space="preserve"> иностранного эмитента на счете депо номинального держателя ограниченного назначения ценные бумаги переводятся на раздел</w:t>
      </w:r>
      <w:r w:rsidR="00D068FA" w:rsidRPr="00A073F9">
        <w:rPr>
          <w:szCs w:val="24"/>
        </w:rPr>
        <w:t xml:space="preserve"> «</w:t>
      </w:r>
      <w:r w:rsidR="00D068FA" w:rsidRPr="00A073F9">
        <w:t>Ц.б. иностр. эмитентов, по кот. осущ. авт. конвертация»</w:t>
      </w:r>
      <w:r w:rsidR="007B7D20" w:rsidRPr="00A073F9">
        <w:t>.</w:t>
      </w:r>
    </w:p>
    <w:p w14:paraId="616FB12C" w14:textId="0CD59175" w:rsidR="00E32B9B" w:rsidRPr="00A073F9" w:rsidRDefault="00B57A5F" w:rsidP="00BD3737">
      <w:pPr>
        <w:pStyle w:val="BodyText21"/>
        <w:tabs>
          <w:tab w:val="left" w:pos="709"/>
        </w:tabs>
        <w:spacing w:before="120"/>
        <w:ind w:left="709" w:firstLine="0"/>
      </w:pPr>
      <w:r w:rsidRPr="00A073F9">
        <w:t>Ценные бумаги иностранного эмитента</w:t>
      </w:r>
      <w:r w:rsidR="00E6102C" w:rsidRPr="00A073F9">
        <w:t xml:space="preserve"> переводятся</w:t>
      </w:r>
      <w:r w:rsidR="007D2DDD" w:rsidRPr="00A073F9">
        <w:t xml:space="preserve"> на С</w:t>
      </w:r>
      <w:r w:rsidR="00C522A5" w:rsidRPr="00A073F9">
        <w:t xml:space="preserve">чет депо номинального </w:t>
      </w:r>
      <w:r w:rsidR="00C522A5" w:rsidRPr="00A073F9">
        <w:lastRenderedPageBreak/>
        <w:t xml:space="preserve">держателя ограниченного назначения </w:t>
      </w:r>
      <w:r w:rsidR="00E6102C" w:rsidRPr="00A073F9">
        <w:t xml:space="preserve">со </w:t>
      </w:r>
      <w:r w:rsidR="00BD3737" w:rsidRPr="00A073F9">
        <w:t xml:space="preserve">всех </w:t>
      </w:r>
      <w:r w:rsidR="00E6102C" w:rsidRPr="00A073F9">
        <w:t xml:space="preserve">Счетов депо </w:t>
      </w:r>
      <w:r w:rsidR="00C522A5" w:rsidRPr="00A073F9">
        <w:t xml:space="preserve">на основании Служебных поручений </w:t>
      </w:r>
      <w:r w:rsidR="00E6102C" w:rsidRPr="00A073F9">
        <w:t xml:space="preserve">не позднее одного рабочего дня с даты поступления </w:t>
      </w:r>
      <w:r w:rsidR="006353E0" w:rsidRPr="00A073F9">
        <w:t xml:space="preserve">и исполнения </w:t>
      </w:r>
      <w:r w:rsidR="00E6102C" w:rsidRPr="00A073F9">
        <w:t>Поручения Депонента, в депозитарии которого открыт счет депо депозитарных программ</w:t>
      </w:r>
      <w:r w:rsidR="00F1179E" w:rsidRPr="00A073F9">
        <w:t>, на зачисление акций российского эми</w:t>
      </w:r>
      <w:r w:rsidRPr="00A073F9">
        <w:t xml:space="preserve">тента на Счета депо Депонентов </w:t>
      </w:r>
      <w:r w:rsidR="00F1179E" w:rsidRPr="00A073F9">
        <w:t>путем исполнения операции «Перевод депозитарных расписок при автоматической конвертации» (код операции – 10/</w:t>
      </w:r>
      <w:r w:rsidR="00E32B9B" w:rsidRPr="00A073F9">
        <w:rPr>
          <w:lang w:val="en-US"/>
        </w:rPr>
        <w:t>DR</w:t>
      </w:r>
      <w:r w:rsidR="00E32B9B" w:rsidRPr="00A073F9">
        <w:t>)</w:t>
      </w:r>
      <w:r w:rsidR="00E6102C" w:rsidRPr="00A073F9">
        <w:t>.</w:t>
      </w:r>
      <w:r w:rsidR="00C522A5" w:rsidRPr="00A073F9">
        <w:t xml:space="preserve"> </w:t>
      </w:r>
      <w:r w:rsidR="00E32B9B" w:rsidRPr="00A073F9">
        <w:t>По результатам исполнения операции Депонентам предоставл</w:t>
      </w:r>
      <w:r w:rsidR="00046116" w:rsidRPr="00A073F9">
        <w:t>я</w:t>
      </w:r>
      <w:r w:rsidR="00E32B9B" w:rsidRPr="00A073F9">
        <w:t xml:space="preserve">ется отчет по форме </w:t>
      </w:r>
      <w:r w:rsidR="00E32B9B" w:rsidRPr="00A073F9">
        <w:rPr>
          <w:lang w:val="en-US"/>
        </w:rPr>
        <w:t>MS</w:t>
      </w:r>
      <w:r w:rsidR="00E32B9B" w:rsidRPr="00A073F9">
        <w:t>101.</w:t>
      </w:r>
    </w:p>
    <w:p w14:paraId="62A4FBD3" w14:textId="2BAE0D3C" w:rsidR="00BD3737" w:rsidRPr="00A073F9" w:rsidRDefault="00BD3737" w:rsidP="00E32B9B">
      <w:pPr>
        <w:pStyle w:val="BodyText21"/>
        <w:tabs>
          <w:tab w:val="left" w:pos="709"/>
        </w:tabs>
        <w:spacing w:before="120"/>
        <w:ind w:left="709" w:firstLine="0"/>
      </w:pPr>
      <w:r w:rsidRPr="00A073F9">
        <w:t>П</w:t>
      </w:r>
      <w:r w:rsidR="007D2DDD" w:rsidRPr="00A073F9">
        <w:t>о С</w:t>
      </w:r>
      <w:r w:rsidRPr="00A073F9">
        <w:t xml:space="preserve">чету депо номинального держателя ограниченного назначения не допускается проведение операций по Поручению Депонента этого Счета депо, кроме операций </w:t>
      </w:r>
      <w:r w:rsidR="007B7D20" w:rsidRPr="00A073F9">
        <w:t xml:space="preserve">по </w:t>
      </w:r>
      <w:r w:rsidRPr="00A073F9">
        <w:t>списани</w:t>
      </w:r>
      <w:r w:rsidR="007B7D20" w:rsidRPr="00A073F9">
        <w:t>ю</w:t>
      </w:r>
      <w:r w:rsidRPr="00A073F9">
        <w:t xml:space="preserve"> </w:t>
      </w:r>
      <w:r w:rsidR="00B57A5F" w:rsidRPr="00A073F9">
        <w:t>ценных бумаг иностранного эмитента</w:t>
      </w:r>
      <w:r w:rsidRPr="00A073F9">
        <w:t xml:space="preserve"> после получения подтверждения Иностранного депозитария о списании указанных ценных бумаг </w:t>
      </w:r>
      <w:r w:rsidR="00510A68" w:rsidRPr="00A073F9">
        <w:t>иностранного эмитента</w:t>
      </w:r>
      <w:r w:rsidR="003E1525" w:rsidRPr="00A073F9">
        <w:t xml:space="preserve"> </w:t>
      </w:r>
      <w:r w:rsidRPr="00A073F9">
        <w:t xml:space="preserve">со Счета Депозитария в Иностранном депозитарии. </w:t>
      </w:r>
      <w:r w:rsidR="00510A68" w:rsidRPr="00A073F9">
        <w:t xml:space="preserve">Для совершения указанных операций по инициативе Депонента, например, при осуществлении процедуры mark down, Депонент должен предоставить в Депозитарий Поручение по форме </w:t>
      </w:r>
      <w:r w:rsidR="00510A68" w:rsidRPr="00A073F9">
        <w:rPr>
          <w:lang w:val="en-US"/>
        </w:rPr>
        <w:t>MF</w:t>
      </w:r>
      <w:r w:rsidR="00510A68" w:rsidRPr="00A073F9">
        <w:t>036 (код операции – 36). В иных случаях допускается с</w:t>
      </w:r>
      <w:r w:rsidRPr="00A073F9">
        <w:t xml:space="preserve">писание ценных бумаг </w:t>
      </w:r>
      <w:r w:rsidR="00B57A5F" w:rsidRPr="00A073F9">
        <w:t xml:space="preserve">иностранного эмитента </w:t>
      </w:r>
      <w:r w:rsidRPr="00A073F9">
        <w:t xml:space="preserve">после получения подтверждения Иностранного депозитария </w:t>
      </w:r>
      <w:r w:rsidR="00510A68" w:rsidRPr="00A073F9">
        <w:t xml:space="preserve">о списании </w:t>
      </w:r>
      <w:r w:rsidR="003E1525" w:rsidRPr="00A073F9">
        <w:t xml:space="preserve">ценных бумаг иностранного эмитента со Счета Депозитария в Иностранном депозитарии, на </w:t>
      </w:r>
      <w:r w:rsidRPr="00A073F9">
        <w:t>основании Служебного поручения</w:t>
      </w:r>
      <w:r w:rsidR="00E32B9B" w:rsidRPr="00A073F9">
        <w:t xml:space="preserve"> путем исполнения операции «Снятие ценных бумаг с хранения и/или учета» (код операции – 10/36</w:t>
      </w:r>
      <w:r w:rsidR="005000E0" w:rsidRPr="00A073F9">
        <w:t>Н</w:t>
      </w:r>
      <w:r w:rsidR="00E32B9B" w:rsidRPr="00A073F9">
        <w:t>)</w:t>
      </w:r>
      <w:r w:rsidRPr="00A073F9">
        <w:t xml:space="preserve">. </w:t>
      </w:r>
      <w:r w:rsidR="00E32B9B" w:rsidRPr="00A073F9">
        <w:t>По результатам исполнения операции Депонентам предоставл</w:t>
      </w:r>
      <w:r w:rsidR="00046116" w:rsidRPr="00A073F9">
        <w:t>я</w:t>
      </w:r>
      <w:r w:rsidR="00E32B9B" w:rsidRPr="00A073F9">
        <w:t xml:space="preserve">ется отчет по форме </w:t>
      </w:r>
      <w:r w:rsidR="00E32B9B" w:rsidRPr="00A073F9">
        <w:rPr>
          <w:lang w:val="en-US"/>
        </w:rPr>
        <w:t>MS</w:t>
      </w:r>
      <w:r w:rsidR="00E32B9B" w:rsidRPr="00A073F9">
        <w:t>101.</w:t>
      </w:r>
    </w:p>
    <w:p w14:paraId="671BA10D" w14:textId="21E46819" w:rsidR="009E7813" w:rsidRPr="00A073F9" w:rsidRDefault="00BD3737" w:rsidP="00BD3737">
      <w:pPr>
        <w:pStyle w:val="BodyText21"/>
        <w:tabs>
          <w:tab w:val="left" w:pos="709"/>
        </w:tabs>
        <w:spacing w:before="120"/>
        <w:ind w:left="709" w:firstLine="0"/>
      </w:pPr>
      <w:r w:rsidRPr="00A073F9">
        <w:t>Счет депо номинального держателя ограниченного назначения подлежит закрытию не позднее Операционного дня списания с такого Счета депо всех ценных бумаг</w:t>
      </w:r>
      <w:r w:rsidR="00E32B9B" w:rsidRPr="00A073F9">
        <w:t xml:space="preserve"> </w:t>
      </w:r>
      <w:r w:rsidRPr="00A073F9">
        <w:t>иностранн</w:t>
      </w:r>
      <w:r w:rsidR="00E32B9B" w:rsidRPr="00A073F9">
        <w:t>ых</w:t>
      </w:r>
      <w:r w:rsidRPr="00A073F9">
        <w:t xml:space="preserve"> эмитент</w:t>
      </w:r>
      <w:r w:rsidR="00E32B9B" w:rsidRPr="00A073F9">
        <w:t>ов, удостоверяющих права в отношении акций россий</w:t>
      </w:r>
      <w:r w:rsidR="00B57A5F" w:rsidRPr="00A073F9">
        <w:t>ских эмитентов,</w:t>
      </w:r>
      <w:r w:rsidR="00E32B9B" w:rsidRPr="00A073F9">
        <w:t xml:space="preserve"> учитываемых на </w:t>
      </w:r>
      <w:r w:rsidR="00B57A5F" w:rsidRPr="00A073F9">
        <w:t>счета</w:t>
      </w:r>
      <w:r w:rsidR="00A76DC3" w:rsidRPr="00A073F9">
        <w:t>х</w:t>
      </w:r>
      <w:r w:rsidR="00B57A5F" w:rsidRPr="00A073F9">
        <w:t xml:space="preserve"> депо депозитарных программ в депозитарии Депонента,</w:t>
      </w:r>
      <w:r w:rsidRPr="00A073F9">
        <w:t xml:space="preserve"> на основании Служебного поручения.</w:t>
      </w:r>
      <w:r w:rsidR="00B57A5F" w:rsidRPr="00A073F9">
        <w:t xml:space="preserve"> По результатам исполнения операции Депоненту предоставляется отчет.</w:t>
      </w:r>
    </w:p>
    <w:p w14:paraId="76A342BA" w14:textId="249DDFB2" w:rsidR="003C0EB8" w:rsidRPr="00A073F9" w:rsidRDefault="003C0EB8" w:rsidP="00EF357A">
      <w:pPr>
        <w:pStyle w:val="BodyText21"/>
        <w:numPr>
          <w:ilvl w:val="2"/>
          <w:numId w:val="21"/>
        </w:numPr>
        <w:tabs>
          <w:tab w:val="left" w:pos="709"/>
        </w:tabs>
        <w:spacing w:before="120"/>
        <w:ind w:left="709" w:hanging="709"/>
      </w:pPr>
      <w:r w:rsidRPr="00A073F9">
        <w:t>Особенности откры</w:t>
      </w:r>
      <w:r w:rsidR="00CB70E5" w:rsidRPr="00A073F9">
        <w:t>тия и ведения С</w:t>
      </w:r>
      <w:r w:rsidRPr="00A073F9">
        <w:t xml:space="preserve">четов депо </w:t>
      </w:r>
      <w:r w:rsidR="00CB70E5" w:rsidRPr="00A073F9">
        <w:t xml:space="preserve">владельца </w:t>
      </w:r>
      <w:r w:rsidRPr="00A073F9">
        <w:t xml:space="preserve">типа «С» </w:t>
      </w:r>
      <w:r w:rsidR="00CB70E5" w:rsidRPr="00A073F9">
        <w:t xml:space="preserve">и Счетов депо иностранного номинального держателя типа «С» </w:t>
      </w:r>
      <w:r w:rsidRPr="00A073F9">
        <w:t>приведены в пункте 3.28. Порядка.</w:t>
      </w:r>
    </w:p>
    <w:p w14:paraId="579B65D6" w14:textId="38B0AA11" w:rsidR="000B4F7A" w:rsidRPr="00A073F9" w:rsidRDefault="000B4F7A" w:rsidP="000B4F7A">
      <w:pPr>
        <w:pStyle w:val="BodyText21"/>
        <w:numPr>
          <w:ilvl w:val="2"/>
          <w:numId w:val="21"/>
        </w:numPr>
        <w:tabs>
          <w:tab w:val="left" w:pos="709"/>
        </w:tabs>
        <w:spacing w:before="120"/>
        <w:ind w:left="709" w:hanging="709"/>
      </w:pPr>
      <w:r w:rsidRPr="00A073F9">
        <w:t>Особенности открытия и ведения Счетов депо владельца физически</w:t>
      </w:r>
      <w:r w:rsidR="007E422F" w:rsidRPr="00A073F9">
        <w:t>х</w:t>
      </w:r>
      <w:r w:rsidRPr="00A073F9">
        <w:t xml:space="preserve"> лиц приведены в</w:t>
      </w:r>
      <w:r w:rsidR="007E422F" w:rsidRPr="00A073F9">
        <w:t xml:space="preserve"> подпункте</w:t>
      </w:r>
      <w:r w:rsidR="00C56864" w:rsidRPr="00A073F9">
        <w:t xml:space="preserve"> </w:t>
      </w:r>
      <w:r w:rsidR="0026695F" w:rsidRPr="00A073F9">
        <w:t>3.8.6. и</w:t>
      </w:r>
      <w:r w:rsidRPr="00A073F9">
        <w:t xml:space="preserve"> пункт</w:t>
      </w:r>
      <w:r w:rsidR="0026695F" w:rsidRPr="00A073F9">
        <w:t>е</w:t>
      </w:r>
      <w:r w:rsidRPr="00A073F9">
        <w:t xml:space="preserve"> 3.27. Порядка.</w:t>
      </w:r>
    </w:p>
    <w:p w14:paraId="2D27C0A0" w14:textId="1D5590DD" w:rsidR="00391541" w:rsidRPr="00A073F9" w:rsidRDefault="00391541" w:rsidP="00EF357A">
      <w:pPr>
        <w:pStyle w:val="BodyText21"/>
        <w:numPr>
          <w:ilvl w:val="2"/>
          <w:numId w:val="21"/>
        </w:numPr>
        <w:tabs>
          <w:tab w:val="left" w:pos="709"/>
        </w:tabs>
        <w:spacing w:before="120"/>
        <w:ind w:left="709" w:hanging="709"/>
      </w:pPr>
      <w:r w:rsidRPr="00A073F9">
        <w:t xml:space="preserve">Депозитарий также вправе открывать </w:t>
      </w:r>
      <w:r w:rsidR="0098167A" w:rsidRPr="00A073F9">
        <w:t xml:space="preserve">следующие </w:t>
      </w:r>
      <w:r w:rsidR="00771E08" w:rsidRPr="00A073F9">
        <w:t xml:space="preserve">пассивные </w:t>
      </w:r>
      <w:r w:rsidRPr="00A073F9">
        <w:t>счета, которые не предназначены для учета прав на ценные бумаги</w:t>
      </w:r>
      <w:r w:rsidR="0098167A" w:rsidRPr="00A073F9">
        <w:t>:</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31"/>
        <w:gridCol w:w="4054"/>
        <w:gridCol w:w="2750"/>
      </w:tblGrid>
      <w:tr w:rsidR="0098167A" w:rsidRPr="00A073F9" w14:paraId="01A51A22" w14:textId="77777777" w:rsidTr="00BE063A">
        <w:trPr>
          <w:trHeight w:val="968"/>
        </w:trPr>
        <w:tc>
          <w:tcPr>
            <w:tcW w:w="2392" w:type="dxa"/>
            <w:shd w:val="clear" w:color="auto" w:fill="auto"/>
          </w:tcPr>
          <w:p w14:paraId="691591F0" w14:textId="77777777" w:rsidR="0098167A" w:rsidRPr="00A073F9" w:rsidRDefault="0098167A" w:rsidP="00CB095E">
            <w:pPr>
              <w:widowControl w:val="0"/>
              <w:spacing w:before="120"/>
              <w:jc w:val="center"/>
              <w:rPr>
                <w:sz w:val="20"/>
              </w:rPr>
            </w:pPr>
            <w:r w:rsidRPr="00A073F9">
              <w:rPr>
                <w:rFonts w:eastAsia="Calibri"/>
                <w:b/>
                <w:sz w:val="20"/>
                <w:lang w:eastAsia="en-US"/>
              </w:rPr>
              <w:t>Наименование вида счета</w:t>
            </w:r>
          </w:p>
        </w:tc>
        <w:tc>
          <w:tcPr>
            <w:tcW w:w="731" w:type="dxa"/>
            <w:shd w:val="clear" w:color="auto" w:fill="auto"/>
          </w:tcPr>
          <w:p w14:paraId="7B8C9FE4" w14:textId="77777777" w:rsidR="0098167A" w:rsidRPr="00A073F9" w:rsidRDefault="0098167A" w:rsidP="00CB095E">
            <w:pPr>
              <w:widowControl w:val="0"/>
              <w:spacing w:before="120"/>
              <w:jc w:val="center"/>
              <w:rPr>
                <w:sz w:val="20"/>
              </w:rPr>
            </w:pPr>
            <w:r w:rsidRPr="00A073F9">
              <w:rPr>
                <w:rFonts w:eastAsia="Calibri"/>
                <w:b/>
                <w:sz w:val="20"/>
                <w:lang w:eastAsia="en-US"/>
              </w:rPr>
              <w:t>Код типа счета</w:t>
            </w:r>
          </w:p>
        </w:tc>
        <w:tc>
          <w:tcPr>
            <w:tcW w:w="4054" w:type="dxa"/>
            <w:shd w:val="clear" w:color="auto" w:fill="auto"/>
          </w:tcPr>
          <w:p w14:paraId="5CDEE9C2" w14:textId="77777777" w:rsidR="0098167A" w:rsidRPr="00A073F9" w:rsidRDefault="0098167A" w:rsidP="00CB095E">
            <w:pPr>
              <w:widowControl w:val="0"/>
              <w:spacing w:before="120"/>
              <w:jc w:val="center"/>
              <w:rPr>
                <w:b/>
                <w:sz w:val="20"/>
              </w:rPr>
            </w:pPr>
          </w:p>
          <w:p w14:paraId="6EBAA219" w14:textId="77777777" w:rsidR="0098167A" w:rsidRPr="00A073F9" w:rsidRDefault="0098167A" w:rsidP="00CB095E">
            <w:pPr>
              <w:widowControl w:val="0"/>
              <w:spacing w:before="120"/>
              <w:jc w:val="center"/>
              <w:rPr>
                <w:b/>
                <w:sz w:val="20"/>
                <w:lang w:val="en-US"/>
              </w:rPr>
            </w:pPr>
            <w:r w:rsidRPr="00A073F9">
              <w:rPr>
                <w:b/>
                <w:sz w:val="20"/>
              </w:rPr>
              <w:t>Назначение счета</w:t>
            </w:r>
          </w:p>
        </w:tc>
        <w:tc>
          <w:tcPr>
            <w:tcW w:w="2750" w:type="dxa"/>
            <w:shd w:val="clear" w:color="auto" w:fill="auto"/>
          </w:tcPr>
          <w:p w14:paraId="08E98522" w14:textId="77777777" w:rsidR="0098167A" w:rsidRPr="00A073F9" w:rsidRDefault="0098167A" w:rsidP="00CB095E">
            <w:pPr>
              <w:widowControl w:val="0"/>
              <w:spacing w:before="120"/>
              <w:jc w:val="center"/>
              <w:rPr>
                <w:sz w:val="20"/>
              </w:rPr>
            </w:pPr>
            <w:r w:rsidRPr="00A073F9">
              <w:rPr>
                <w:rFonts w:eastAsia="Calibri"/>
                <w:b/>
                <w:sz w:val="20"/>
                <w:lang w:eastAsia="en-US"/>
              </w:rPr>
              <w:t>Основание для открытия счета</w:t>
            </w:r>
          </w:p>
        </w:tc>
      </w:tr>
      <w:tr w:rsidR="0098167A" w:rsidRPr="00A073F9" w14:paraId="1034026A" w14:textId="77777777" w:rsidTr="00BE063A">
        <w:tc>
          <w:tcPr>
            <w:tcW w:w="2392" w:type="dxa"/>
            <w:shd w:val="clear" w:color="auto" w:fill="auto"/>
          </w:tcPr>
          <w:p w14:paraId="35E84758" w14:textId="77777777" w:rsidR="0098167A" w:rsidRPr="00A073F9" w:rsidRDefault="0098167A" w:rsidP="00602CFF">
            <w:pPr>
              <w:widowControl w:val="0"/>
              <w:spacing w:before="120"/>
              <w:jc w:val="both"/>
              <w:rPr>
                <w:sz w:val="20"/>
              </w:rPr>
            </w:pPr>
            <w:r w:rsidRPr="00A073F9">
              <w:rPr>
                <w:sz w:val="20"/>
              </w:rPr>
              <w:t>Эмиссионный счет</w:t>
            </w:r>
          </w:p>
        </w:tc>
        <w:tc>
          <w:tcPr>
            <w:tcW w:w="731" w:type="dxa"/>
            <w:shd w:val="clear" w:color="auto" w:fill="auto"/>
          </w:tcPr>
          <w:p w14:paraId="2B05CF44" w14:textId="77777777" w:rsidR="0098167A" w:rsidRPr="00A073F9" w:rsidRDefault="0098167A" w:rsidP="00602CFF">
            <w:pPr>
              <w:widowControl w:val="0"/>
              <w:spacing w:before="120"/>
              <w:jc w:val="both"/>
              <w:rPr>
                <w:b/>
                <w:sz w:val="20"/>
                <w:lang w:val="en-US"/>
              </w:rPr>
            </w:pPr>
            <w:r w:rsidRPr="00A073F9">
              <w:rPr>
                <w:b/>
                <w:sz w:val="20"/>
                <w:lang w:val="en-US"/>
              </w:rPr>
              <w:t>Z</w:t>
            </w:r>
          </w:p>
        </w:tc>
        <w:tc>
          <w:tcPr>
            <w:tcW w:w="4054" w:type="dxa"/>
            <w:shd w:val="clear" w:color="auto" w:fill="auto"/>
          </w:tcPr>
          <w:p w14:paraId="18ED2FE8" w14:textId="77777777" w:rsidR="0098167A" w:rsidRPr="00A073F9" w:rsidRDefault="0098167A" w:rsidP="00602CFF">
            <w:pPr>
              <w:widowControl w:val="0"/>
              <w:spacing w:before="120"/>
              <w:jc w:val="both"/>
              <w:rPr>
                <w:sz w:val="20"/>
              </w:rPr>
            </w:pPr>
            <w:r w:rsidRPr="00A073F9">
              <w:rPr>
                <w:sz w:val="20"/>
              </w:rPr>
              <w:t xml:space="preserve">Предназначен для учета эмиссионных ценных бумаг с </w:t>
            </w:r>
            <w:r w:rsidR="00E82BB6" w:rsidRPr="00A073F9">
              <w:rPr>
                <w:snapToGrid w:val="0"/>
                <w:sz w:val="20"/>
              </w:rPr>
              <w:t xml:space="preserve">централизованным учетом прав на ценные бумаги или с </w:t>
            </w:r>
            <w:r w:rsidRPr="00A073F9">
              <w:rPr>
                <w:sz w:val="20"/>
              </w:rPr>
              <w:t xml:space="preserve">обязательным централизованным хранением </w:t>
            </w:r>
            <w:r w:rsidR="00B85D45" w:rsidRPr="00A073F9">
              <w:rPr>
                <w:sz w:val="20"/>
              </w:rPr>
              <w:t xml:space="preserve">в Депозитарии </w:t>
            </w:r>
            <w:r w:rsidRPr="00A073F9">
              <w:rPr>
                <w:sz w:val="20"/>
              </w:rPr>
              <w:t>при их размещении и погашении</w:t>
            </w:r>
          </w:p>
        </w:tc>
        <w:tc>
          <w:tcPr>
            <w:tcW w:w="2750" w:type="dxa"/>
            <w:shd w:val="clear" w:color="auto" w:fill="auto"/>
          </w:tcPr>
          <w:p w14:paraId="5E53A6B4" w14:textId="77777777" w:rsidR="0098167A" w:rsidRPr="00A073F9" w:rsidRDefault="0098167A" w:rsidP="00602CFF">
            <w:pPr>
              <w:widowControl w:val="0"/>
              <w:spacing w:before="120"/>
              <w:jc w:val="both"/>
              <w:rPr>
                <w:sz w:val="20"/>
              </w:rPr>
            </w:pPr>
            <w:r w:rsidRPr="00A073F9">
              <w:rPr>
                <w:sz w:val="20"/>
              </w:rPr>
              <w:t xml:space="preserve">Договор </w:t>
            </w:r>
            <w:r w:rsidR="005F403D" w:rsidRPr="00A073F9">
              <w:rPr>
                <w:sz w:val="20"/>
              </w:rPr>
              <w:t>Э</w:t>
            </w:r>
            <w:r w:rsidRPr="00A073F9">
              <w:rPr>
                <w:sz w:val="20"/>
              </w:rPr>
              <w:t>миссионного счета. Служебное поручение</w:t>
            </w:r>
          </w:p>
          <w:p w14:paraId="4A2F35E9" w14:textId="77777777" w:rsidR="00DC4D6D" w:rsidRPr="00A073F9" w:rsidRDefault="00DC4D6D" w:rsidP="00DC4D6D">
            <w:pPr>
              <w:widowControl w:val="0"/>
              <w:spacing w:before="120"/>
              <w:jc w:val="both"/>
              <w:rPr>
                <w:sz w:val="20"/>
              </w:rPr>
            </w:pPr>
            <w:r w:rsidRPr="00A073F9">
              <w:rPr>
                <w:sz w:val="20"/>
              </w:rPr>
              <w:t>Заявление на открытие Эмиссионного счета по форме GFS84 (не предоставляется при открытии первого Эмиссионного счета.)</w:t>
            </w:r>
          </w:p>
        </w:tc>
      </w:tr>
      <w:tr w:rsidR="0098167A" w:rsidRPr="00A073F9" w14:paraId="2F7361A4" w14:textId="77777777" w:rsidTr="00BE063A">
        <w:tc>
          <w:tcPr>
            <w:tcW w:w="2392" w:type="dxa"/>
            <w:shd w:val="clear" w:color="auto" w:fill="auto"/>
          </w:tcPr>
          <w:p w14:paraId="364D5D06" w14:textId="77777777" w:rsidR="0098167A" w:rsidRPr="00A073F9" w:rsidRDefault="0098167A" w:rsidP="00602CFF">
            <w:pPr>
              <w:widowControl w:val="0"/>
              <w:spacing w:before="120"/>
              <w:jc w:val="both"/>
              <w:rPr>
                <w:sz w:val="20"/>
              </w:rPr>
            </w:pPr>
            <w:r w:rsidRPr="00A073F9">
              <w:rPr>
                <w:sz w:val="20"/>
              </w:rPr>
              <w:t>Счет брокера</w:t>
            </w:r>
          </w:p>
        </w:tc>
        <w:tc>
          <w:tcPr>
            <w:tcW w:w="731" w:type="dxa"/>
            <w:shd w:val="clear" w:color="auto" w:fill="auto"/>
          </w:tcPr>
          <w:p w14:paraId="50F671B7" w14:textId="77777777" w:rsidR="0098167A" w:rsidRPr="00A073F9" w:rsidRDefault="0098167A" w:rsidP="00602CFF">
            <w:pPr>
              <w:widowControl w:val="0"/>
              <w:spacing w:before="120"/>
              <w:jc w:val="both"/>
              <w:rPr>
                <w:b/>
                <w:sz w:val="20"/>
                <w:lang w:val="en-US"/>
              </w:rPr>
            </w:pPr>
            <w:r w:rsidRPr="00A073F9">
              <w:rPr>
                <w:b/>
                <w:sz w:val="20"/>
                <w:lang w:val="en-US"/>
              </w:rPr>
              <w:t>BR</w:t>
            </w:r>
          </w:p>
        </w:tc>
        <w:tc>
          <w:tcPr>
            <w:tcW w:w="4054" w:type="dxa"/>
            <w:shd w:val="clear" w:color="auto" w:fill="auto"/>
          </w:tcPr>
          <w:p w14:paraId="19755EB6" w14:textId="77777777" w:rsidR="0098167A" w:rsidRPr="00A073F9" w:rsidRDefault="0098167A" w:rsidP="00602CFF">
            <w:pPr>
              <w:widowControl w:val="0"/>
              <w:spacing w:before="120"/>
              <w:jc w:val="both"/>
              <w:rPr>
                <w:sz w:val="20"/>
              </w:rPr>
            </w:pPr>
            <w:r w:rsidRPr="00A073F9">
              <w:rPr>
                <w:sz w:val="20"/>
              </w:rPr>
              <w:t xml:space="preserve">Предназначен для учета эмиссионных </w:t>
            </w:r>
            <w:r w:rsidRPr="00A073F9">
              <w:rPr>
                <w:sz w:val="20"/>
              </w:rPr>
              <w:lastRenderedPageBreak/>
              <w:t>ценных бумаг при их размещении путем подписки, услуги по размещению которых оказывает брокер. Ценные бумаги могут быть зачислены на счет такого брокера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w:t>
            </w:r>
          </w:p>
        </w:tc>
        <w:tc>
          <w:tcPr>
            <w:tcW w:w="2750" w:type="dxa"/>
            <w:shd w:val="clear" w:color="auto" w:fill="auto"/>
          </w:tcPr>
          <w:p w14:paraId="46BF2ECE" w14:textId="77777777" w:rsidR="0098167A" w:rsidRPr="00A073F9" w:rsidRDefault="0098167A" w:rsidP="00602CFF">
            <w:pPr>
              <w:widowControl w:val="0"/>
              <w:spacing w:before="120"/>
              <w:jc w:val="both"/>
              <w:rPr>
                <w:sz w:val="20"/>
              </w:rPr>
            </w:pPr>
            <w:r w:rsidRPr="00A073F9">
              <w:rPr>
                <w:sz w:val="20"/>
              </w:rPr>
              <w:lastRenderedPageBreak/>
              <w:t xml:space="preserve">Договор </w:t>
            </w:r>
            <w:r w:rsidRPr="00A073F9">
              <w:rPr>
                <w:color w:val="000000"/>
                <w:sz w:val="20"/>
              </w:rPr>
              <w:t xml:space="preserve">депозитарного </w:t>
            </w:r>
            <w:r w:rsidRPr="00A073F9">
              <w:rPr>
                <w:color w:val="000000"/>
                <w:sz w:val="20"/>
              </w:rPr>
              <w:lastRenderedPageBreak/>
              <w:t xml:space="preserve">обслуживания брокера, оказывающего услуги по размещению эмиссионных ценных бумаг. </w:t>
            </w:r>
            <w:r w:rsidRPr="00A073F9">
              <w:rPr>
                <w:sz w:val="20"/>
              </w:rPr>
              <w:t>Служебное поручение</w:t>
            </w:r>
          </w:p>
        </w:tc>
      </w:tr>
      <w:tr w:rsidR="0098167A" w:rsidRPr="00A073F9" w14:paraId="6FDB6755" w14:textId="77777777" w:rsidTr="00BE063A">
        <w:tc>
          <w:tcPr>
            <w:tcW w:w="2392" w:type="dxa"/>
            <w:shd w:val="clear" w:color="auto" w:fill="auto"/>
          </w:tcPr>
          <w:p w14:paraId="78758B05" w14:textId="77777777" w:rsidR="0098167A" w:rsidRPr="00A073F9" w:rsidRDefault="0098167A" w:rsidP="00602CFF">
            <w:pPr>
              <w:widowControl w:val="0"/>
              <w:spacing w:before="120"/>
              <w:jc w:val="both"/>
              <w:rPr>
                <w:sz w:val="20"/>
              </w:rPr>
            </w:pPr>
            <w:r w:rsidRPr="00A073F9">
              <w:rPr>
                <w:sz w:val="20"/>
              </w:rPr>
              <w:lastRenderedPageBreak/>
              <w:t>Счет неустановленных лиц</w:t>
            </w:r>
          </w:p>
        </w:tc>
        <w:tc>
          <w:tcPr>
            <w:tcW w:w="731" w:type="dxa"/>
            <w:shd w:val="clear" w:color="auto" w:fill="auto"/>
          </w:tcPr>
          <w:p w14:paraId="506332BB" w14:textId="77777777" w:rsidR="0098167A" w:rsidRPr="00A073F9" w:rsidRDefault="0098167A" w:rsidP="00602CFF">
            <w:pPr>
              <w:widowControl w:val="0"/>
              <w:spacing w:before="120"/>
              <w:jc w:val="both"/>
              <w:rPr>
                <w:b/>
                <w:sz w:val="20"/>
              </w:rPr>
            </w:pPr>
            <w:r w:rsidRPr="00A073F9">
              <w:rPr>
                <w:b/>
                <w:sz w:val="20"/>
                <w:lang w:val="en-US"/>
              </w:rPr>
              <w:t>B</w:t>
            </w:r>
            <w:r w:rsidR="00B9060E" w:rsidRPr="00A073F9">
              <w:rPr>
                <w:b/>
                <w:sz w:val="20"/>
              </w:rPr>
              <w:t>,</w:t>
            </w:r>
            <w:r w:rsidR="0098235B" w:rsidRPr="00A073F9">
              <w:rPr>
                <w:b/>
                <w:sz w:val="20"/>
                <w:lang w:val="en-US"/>
              </w:rPr>
              <w:t xml:space="preserve"> </w:t>
            </w:r>
            <w:r w:rsidR="00B9060E" w:rsidRPr="00A073F9">
              <w:rPr>
                <w:b/>
                <w:sz w:val="20"/>
                <w:lang w:val="en-US"/>
              </w:rPr>
              <w:t>LL</w:t>
            </w:r>
            <w:r w:rsidR="00C46101" w:rsidRPr="00A073F9">
              <w:rPr>
                <w:szCs w:val="24"/>
              </w:rPr>
              <w:t xml:space="preserve">, </w:t>
            </w:r>
            <w:r w:rsidR="0098235B" w:rsidRPr="00A073F9">
              <w:rPr>
                <w:b/>
                <w:sz w:val="20"/>
                <w:lang w:val="en-US"/>
              </w:rPr>
              <w:t>F</w:t>
            </w:r>
          </w:p>
        </w:tc>
        <w:tc>
          <w:tcPr>
            <w:tcW w:w="4054" w:type="dxa"/>
            <w:shd w:val="clear" w:color="auto" w:fill="auto"/>
          </w:tcPr>
          <w:p w14:paraId="089E09C7" w14:textId="77777777" w:rsidR="0098167A" w:rsidRPr="00A073F9" w:rsidRDefault="0098167A" w:rsidP="00602CFF">
            <w:pPr>
              <w:widowControl w:val="0"/>
              <w:spacing w:before="120"/>
              <w:jc w:val="both"/>
              <w:rPr>
                <w:sz w:val="20"/>
              </w:rPr>
            </w:pPr>
            <w:r w:rsidRPr="00A073F9">
              <w:rPr>
                <w:sz w:val="20"/>
              </w:rPr>
              <w:t>Предназначен для учета ценных бумаг, владельцы которых не установлены.</w:t>
            </w:r>
          </w:p>
        </w:tc>
        <w:tc>
          <w:tcPr>
            <w:tcW w:w="2750" w:type="dxa"/>
            <w:shd w:val="clear" w:color="auto" w:fill="auto"/>
          </w:tcPr>
          <w:p w14:paraId="31E9C29A" w14:textId="77777777" w:rsidR="0098167A" w:rsidRPr="00A073F9" w:rsidRDefault="0098167A" w:rsidP="00602CFF">
            <w:pPr>
              <w:widowControl w:val="0"/>
              <w:spacing w:before="120"/>
              <w:jc w:val="both"/>
              <w:rPr>
                <w:sz w:val="20"/>
              </w:rPr>
            </w:pPr>
            <w:r w:rsidRPr="00A073F9">
              <w:rPr>
                <w:sz w:val="20"/>
              </w:rPr>
              <w:t>Служебное поручение</w:t>
            </w:r>
          </w:p>
        </w:tc>
      </w:tr>
      <w:tr w:rsidR="0098167A" w:rsidRPr="00A073F9" w14:paraId="6CF0D463" w14:textId="77777777" w:rsidTr="00BE063A">
        <w:tc>
          <w:tcPr>
            <w:tcW w:w="2392" w:type="dxa"/>
            <w:shd w:val="clear" w:color="auto" w:fill="auto"/>
          </w:tcPr>
          <w:p w14:paraId="4F181C77" w14:textId="77777777" w:rsidR="0098167A" w:rsidRPr="00A073F9" w:rsidRDefault="0098167A" w:rsidP="00602CFF">
            <w:pPr>
              <w:widowControl w:val="0"/>
              <w:spacing w:before="120"/>
              <w:jc w:val="both"/>
              <w:rPr>
                <w:sz w:val="20"/>
              </w:rPr>
            </w:pPr>
            <w:r w:rsidRPr="00A073F9">
              <w:rPr>
                <w:sz w:val="20"/>
              </w:rPr>
              <w:t>Специальный технический счет</w:t>
            </w:r>
          </w:p>
        </w:tc>
        <w:tc>
          <w:tcPr>
            <w:tcW w:w="731" w:type="dxa"/>
            <w:shd w:val="clear" w:color="auto" w:fill="auto"/>
          </w:tcPr>
          <w:p w14:paraId="6B08F358" w14:textId="77777777" w:rsidR="0098167A" w:rsidRPr="00A073F9" w:rsidRDefault="0098167A" w:rsidP="00602CFF">
            <w:pPr>
              <w:widowControl w:val="0"/>
              <w:spacing w:before="120"/>
              <w:jc w:val="both"/>
              <w:rPr>
                <w:b/>
                <w:sz w:val="20"/>
                <w:lang w:val="en-US"/>
              </w:rPr>
            </w:pPr>
            <w:r w:rsidRPr="00A073F9">
              <w:rPr>
                <w:b/>
                <w:sz w:val="20"/>
                <w:lang w:val="en-US"/>
              </w:rPr>
              <w:t>Y</w:t>
            </w:r>
          </w:p>
        </w:tc>
        <w:tc>
          <w:tcPr>
            <w:tcW w:w="4054" w:type="dxa"/>
            <w:shd w:val="clear" w:color="auto" w:fill="auto"/>
          </w:tcPr>
          <w:p w14:paraId="516C694F" w14:textId="77777777" w:rsidR="0098167A" w:rsidRPr="00A073F9" w:rsidRDefault="0098167A" w:rsidP="00602CFF">
            <w:pPr>
              <w:widowControl w:val="0"/>
              <w:tabs>
                <w:tab w:val="left" w:pos="709"/>
              </w:tabs>
              <w:spacing w:before="120"/>
              <w:jc w:val="both"/>
              <w:rPr>
                <w:sz w:val="20"/>
              </w:rPr>
            </w:pPr>
            <w:r w:rsidRPr="00A073F9">
              <w:rPr>
                <w:sz w:val="20"/>
              </w:rPr>
              <w:t xml:space="preserve">Предназначен для расчетов по ценным бумагам по результатам клиринга. </w:t>
            </w:r>
          </w:p>
        </w:tc>
        <w:tc>
          <w:tcPr>
            <w:tcW w:w="2750" w:type="dxa"/>
            <w:shd w:val="clear" w:color="auto" w:fill="auto"/>
          </w:tcPr>
          <w:p w14:paraId="4710DCBB" w14:textId="77777777" w:rsidR="0098167A" w:rsidRPr="00A073F9" w:rsidRDefault="0098167A" w:rsidP="00602CFF">
            <w:pPr>
              <w:widowControl w:val="0"/>
              <w:spacing w:before="120"/>
              <w:jc w:val="both"/>
              <w:rPr>
                <w:sz w:val="20"/>
              </w:rPr>
            </w:pPr>
            <w:r w:rsidRPr="00A073F9">
              <w:rPr>
                <w:sz w:val="20"/>
              </w:rPr>
              <w:t>Служебное поручение</w:t>
            </w:r>
          </w:p>
        </w:tc>
      </w:tr>
      <w:tr w:rsidR="0098167A" w:rsidRPr="00A073F9" w14:paraId="4C04CBA5" w14:textId="77777777" w:rsidTr="00BE063A">
        <w:tc>
          <w:tcPr>
            <w:tcW w:w="2392" w:type="dxa"/>
            <w:shd w:val="clear" w:color="auto" w:fill="auto"/>
          </w:tcPr>
          <w:p w14:paraId="6E10CDBA" w14:textId="77777777" w:rsidR="0098167A" w:rsidRPr="00A073F9" w:rsidRDefault="0098167A" w:rsidP="00602CFF">
            <w:pPr>
              <w:widowControl w:val="0"/>
              <w:spacing w:before="120"/>
              <w:jc w:val="both"/>
              <w:rPr>
                <w:sz w:val="20"/>
              </w:rPr>
            </w:pPr>
            <w:r w:rsidRPr="00A073F9">
              <w:rPr>
                <w:sz w:val="20"/>
              </w:rPr>
              <w:t>Счет клиентов номинальн</w:t>
            </w:r>
            <w:r w:rsidR="00ED4AC6" w:rsidRPr="00A073F9">
              <w:rPr>
                <w:sz w:val="20"/>
              </w:rPr>
              <w:t>ых</w:t>
            </w:r>
            <w:r w:rsidRPr="00A073F9">
              <w:rPr>
                <w:sz w:val="20"/>
              </w:rPr>
              <w:t xml:space="preserve"> держател</w:t>
            </w:r>
            <w:r w:rsidR="00ED4AC6" w:rsidRPr="00A073F9">
              <w:rPr>
                <w:sz w:val="20"/>
              </w:rPr>
              <w:t>ей</w:t>
            </w:r>
          </w:p>
        </w:tc>
        <w:tc>
          <w:tcPr>
            <w:tcW w:w="731" w:type="dxa"/>
            <w:shd w:val="clear" w:color="auto" w:fill="auto"/>
          </w:tcPr>
          <w:p w14:paraId="15B14AD7" w14:textId="77777777" w:rsidR="0098167A" w:rsidRPr="00A073F9" w:rsidRDefault="0098167A" w:rsidP="00602CFF">
            <w:pPr>
              <w:widowControl w:val="0"/>
              <w:spacing w:before="120"/>
              <w:jc w:val="both"/>
              <w:rPr>
                <w:b/>
                <w:sz w:val="20"/>
              </w:rPr>
            </w:pPr>
            <w:r w:rsidRPr="00A073F9">
              <w:rPr>
                <w:b/>
                <w:sz w:val="20"/>
                <w:lang w:val="en-US"/>
              </w:rPr>
              <w:t>KL</w:t>
            </w:r>
            <w:r w:rsidR="00B9060E" w:rsidRPr="00A073F9">
              <w:rPr>
                <w:b/>
                <w:sz w:val="20"/>
                <w:lang w:val="en-US"/>
              </w:rPr>
              <w:t xml:space="preserve"> </w:t>
            </w:r>
          </w:p>
        </w:tc>
        <w:tc>
          <w:tcPr>
            <w:tcW w:w="4054" w:type="dxa"/>
            <w:shd w:val="clear" w:color="auto" w:fill="auto"/>
          </w:tcPr>
          <w:p w14:paraId="4D90CDBB" w14:textId="77777777" w:rsidR="0098167A" w:rsidRPr="00A073F9" w:rsidRDefault="0098167A" w:rsidP="00602CFF">
            <w:pPr>
              <w:widowControl w:val="0"/>
              <w:spacing w:before="120"/>
              <w:jc w:val="both"/>
              <w:rPr>
                <w:sz w:val="20"/>
              </w:rPr>
            </w:pPr>
            <w:r w:rsidRPr="00A073F9">
              <w:rPr>
                <w:rFonts w:eastAsia="Calibri"/>
                <w:sz w:val="20"/>
                <w:lang w:eastAsia="en-US"/>
              </w:rPr>
              <w:t xml:space="preserve">Предназначен для учета эмиссионных ценных бумаг с </w:t>
            </w:r>
            <w:r w:rsidR="00E82BB6" w:rsidRPr="00A073F9">
              <w:rPr>
                <w:snapToGrid w:val="0"/>
                <w:sz w:val="20"/>
              </w:rPr>
              <w:t xml:space="preserve">централизованным учетом прав на ценные бумаги или с </w:t>
            </w:r>
            <w:r w:rsidRPr="00A073F9">
              <w:rPr>
                <w:rFonts w:eastAsia="Calibri"/>
                <w:sz w:val="20"/>
                <w:lang w:eastAsia="en-US"/>
              </w:rPr>
              <w:t xml:space="preserve">обязательным централизованным хранением в Депозитарии клиентов Депонентов, которым в Депозитарии открыты </w:t>
            </w:r>
            <w:r w:rsidR="005F403D" w:rsidRPr="00A073F9">
              <w:rPr>
                <w:rFonts w:eastAsia="Calibri"/>
                <w:sz w:val="20"/>
                <w:lang w:eastAsia="en-US"/>
              </w:rPr>
              <w:t>С</w:t>
            </w:r>
            <w:r w:rsidRPr="00A073F9">
              <w:rPr>
                <w:rFonts w:eastAsia="Calibri"/>
                <w:sz w:val="20"/>
                <w:lang w:eastAsia="en-US"/>
              </w:rPr>
              <w:t xml:space="preserve">чета депо номинального держателя или </w:t>
            </w:r>
            <w:r w:rsidR="005F403D" w:rsidRPr="00A073F9">
              <w:rPr>
                <w:rFonts w:eastAsia="Calibri"/>
                <w:sz w:val="20"/>
                <w:lang w:eastAsia="en-US"/>
              </w:rPr>
              <w:t xml:space="preserve">Счета депо </w:t>
            </w:r>
            <w:r w:rsidRPr="00A073F9">
              <w:rPr>
                <w:rFonts w:eastAsia="Calibri"/>
                <w:sz w:val="20"/>
                <w:lang w:eastAsia="en-US"/>
              </w:rPr>
              <w:t>иностранного номинального держателя,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r w:rsidR="005F403D" w:rsidRPr="00A073F9">
              <w:rPr>
                <w:rFonts w:eastAsia="Calibri"/>
                <w:sz w:val="20"/>
                <w:lang w:eastAsia="en-US"/>
              </w:rPr>
              <w:t xml:space="preserve"> депо</w:t>
            </w:r>
            <w:r w:rsidRPr="00A073F9">
              <w:rPr>
                <w:rFonts w:eastAsia="Calibri"/>
                <w:sz w:val="20"/>
                <w:lang w:eastAsia="en-US"/>
              </w:rPr>
              <w:t>.</w:t>
            </w:r>
          </w:p>
        </w:tc>
        <w:tc>
          <w:tcPr>
            <w:tcW w:w="2750" w:type="dxa"/>
            <w:shd w:val="clear" w:color="auto" w:fill="auto"/>
          </w:tcPr>
          <w:p w14:paraId="47315E8B" w14:textId="77777777" w:rsidR="0098167A" w:rsidRPr="00A073F9" w:rsidRDefault="0098167A" w:rsidP="00602CFF">
            <w:pPr>
              <w:widowControl w:val="0"/>
              <w:spacing w:before="120"/>
              <w:jc w:val="both"/>
              <w:rPr>
                <w:sz w:val="20"/>
              </w:rPr>
            </w:pPr>
            <w:r w:rsidRPr="00A073F9">
              <w:rPr>
                <w:sz w:val="20"/>
              </w:rPr>
              <w:t>Служебное поручение</w:t>
            </w:r>
          </w:p>
        </w:tc>
      </w:tr>
      <w:tr w:rsidR="00ED7FB0" w:rsidRPr="00A073F9" w14:paraId="72E364BB" w14:textId="77777777" w:rsidTr="00BE063A">
        <w:tc>
          <w:tcPr>
            <w:tcW w:w="2392" w:type="dxa"/>
            <w:shd w:val="clear" w:color="auto" w:fill="auto"/>
          </w:tcPr>
          <w:p w14:paraId="1C9AE32B" w14:textId="7F09B529" w:rsidR="00ED7FB0" w:rsidRPr="00A073F9" w:rsidRDefault="00ED7FB0" w:rsidP="00602CFF">
            <w:pPr>
              <w:widowControl w:val="0"/>
              <w:spacing w:before="120"/>
              <w:jc w:val="both"/>
              <w:rPr>
                <w:sz w:val="20"/>
              </w:rPr>
            </w:pPr>
            <w:r w:rsidRPr="00A073F9">
              <w:rPr>
                <w:sz w:val="20"/>
              </w:rPr>
              <w:t>Счет хранения погашенных ценных бумаг</w:t>
            </w:r>
          </w:p>
        </w:tc>
        <w:tc>
          <w:tcPr>
            <w:tcW w:w="731" w:type="dxa"/>
            <w:shd w:val="clear" w:color="auto" w:fill="auto"/>
          </w:tcPr>
          <w:p w14:paraId="7D09A9A8" w14:textId="3E55A583" w:rsidR="00ED7FB0" w:rsidRPr="00A073F9" w:rsidRDefault="00ED7FB0" w:rsidP="00602CFF">
            <w:pPr>
              <w:widowControl w:val="0"/>
              <w:spacing w:before="120"/>
              <w:jc w:val="both"/>
              <w:rPr>
                <w:b/>
                <w:sz w:val="20"/>
                <w:lang w:val="en-US"/>
              </w:rPr>
            </w:pPr>
            <w:r w:rsidRPr="00A073F9">
              <w:rPr>
                <w:b/>
                <w:sz w:val="20"/>
                <w:lang w:val="en-US"/>
              </w:rPr>
              <w:t>ZP</w:t>
            </w:r>
          </w:p>
        </w:tc>
        <w:tc>
          <w:tcPr>
            <w:tcW w:w="4054" w:type="dxa"/>
            <w:shd w:val="clear" w:color="auto" w:fill="auto"/>
          </w:tcPr>
          <w:p w14:paraId="76BE8558" w14:textId="43E4E55C" w:rsidR="00ED7FB0" w:rsidRPr="00A073F9" w:rsidRDefault="00ED7FB0" w:rsidP="00721072">
            <w:pPr>
              <w:widowControl w:val="0"/>
              <w:spacing w:before="120"/>
              <w:jc w:val="both"/>
              <w:rPr>
                <w:rFonts w:eastAsia="Calibri"/>
                <w:sz w:val="20"/>
                <w:lang w:eastAsia="en-US"/>
              </w:rPr>
            </w:pPr>
            <w:r w:rsidRPr="00A073F9">
              <w:rPr>
                <w:rFonts w:eastAsia="Calibri"/>
                <w:sz w:val="20"/>
                <w:lang w:eastAsia="en-US"/>
              </w:rPr>
              <w:t xml:space="preserve">Предназначен для учета </w:t>
            </w:r>
            <w:r w:rsidR="00AD435D" w:rsidRPr="00A073F9">
              <w:rPr>
                <w:rFonts w:eastAsia="Calibri"/>
                <w:sz w:val="20"/>
                <w:lang w:eastAsia="en-US"/>
              </w:rPr>
              <w:t>иностранных долговых эмиссионных ценных бумаг,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721072" w:rsidRPr="00A073F9">
              <w:rPr>
                <w:rFonts w:eastAsia="Calibri"/>
                <w:sz w:val="20"/>
                <w:lang w:eastAsia="en-US"/>
              </w:rPr>
              <w:t>.</w:t>
            </w:r>
          </w:p>
        </w:tc>
        <w:tc>
          <w:tcPr>
            <w:tcW w:w="2750" w:type="dxa"/>
            <w:shd w:val="clear" w:color="auto" w:fill="auto"/>
          </w:tcPr>
          <w:p w14:paraId="45804057" w14:textId="4DF903E7" w:rsidR="005E44B2" w:rsidRPr="00A073F9" w:rsidRDefault="005E44B2" w:rsidP="00602CFF">
            <w:pPr>
              <w:widowControl w:val="0"/>
              <w:spacing w:before="120"/>
              <w:jc w:val="both"/>
              <w:rPr>
                <w:sz w:val="20"/>
              </w:rPr>
            </w:pPr>
            <w:r w:rsidRPr="00A073F9">
              <w:rPr>
                <w:sz w:val="20"/>
              </w:rPr>
              <w:t>Заявление российского юридического лица, осуществляющего исполнение обязательств, связанных с выпуском иностранных долговых эмиссионных ценных бумаг</w:t>
            </w:r>
            <w:r w:rsidR="00446D85" w:rsidRPr="00A073F9">
              <w:rPr>
                <w:sz w:val="20"/>
              </w:rPr>
              <w:t xml:space="preserve"> с приложением анкеты юридического лица иностранной организации, осуществившей выпуск иностранных долговых эмиссионных ценных бумаг.</w:t>
            </w:r>
          </w:p>
          <w:p w14:paraId="060E6FCB" w14:textId="2C07E245" w:rsidR="00ED7FB0" w:rsidRPr="00A073F9" w:rsidRDefault="00ED7FB0" w:rsidP="00602CFF">
            <w:pPr>
              <w:widowControl w:val="0"/>
              <w:spacing w:before="120"/>
              <w:jc w:val="both"/>
              <w:rPr>
                <w:sz w:val="20"/>
              </w:rPr>
            </w:pPr>
            <w:r w:rsidRPr="00A073F9">
              <w:rPr>
                <w:sz w:val="20"/>
              </w:rPr>
              <w:t xml:space="preserve">Служебное поручение </w:t>
            </w:r>
          </w:p>
        </w:tc>
      </w:tr>
    </w:tbl>
    <w:p w14:paraId="6F0547EA" w14:textId="4056384A" w:rsidR="00391541" w:rsidRPr="00A073F9" w:rsidRDefault="003B05FB" w:rsidP="00EF357A">
      <w:pPr>
        <w:pStyle w:val="BodyText21"/>
        <w:numPr>
          <w:ilvl w:val="2"/>
          <w:numId w:val="21"/>
        </w:numPr>
        <w:tabs>
          <w:tab w:val="left" w:pos="709"/>
        </w:tabs>
        <w:spacing w:before="120"/>
        <w:ind w:left="709" w:hanging="709"/>
      </w:pPr>
      <w:r w:rsidRPr="00A073F9">
        <w:tab/>
      </w:r>
      <w:r w:rsidR="00391541" w:rsidRPr="00A073F9">
        <w:t xml:space="preserve">Эмитенту в Депозитарии может быть открыт </w:t>
      </w:r>
      <w:r w:rsidR="006B7D42" w:rsidRPr="00A073F9">
        <w:rPr>
          <w:b/>
        </w:rPr>
        <w:t>Э</w:t>
      </w:r>
      <w:r w:rsidR="00391541" w:rsidRPr="00A073F9">
        <w:rPr>
          <w:b/>
        </w:rPr>
        <w:t>миссионный счет</w:t>
      </w:r>
      <w:r w:rsidR="00391541" w:rsidRPr="00A073F9">
        <w:t xml:space="preserve">. При открытии в Депозитарии </w:t>
      </w:r>
      <w:r w:rsidR="006B7D42" w:rsidRPr="00A073F9">
        <w:t>Э</w:t>
      </w:r>
      <w:r w:rsidR="00391541" w:rsidRPr="00A073F9">
        <w:t xml:space="preserve">миссионного счета, предназначенного для учета ценных бумаг с </w:t>
      </w:r>
      <w:r w:rsidR="00E82BB6" w:rsidRPr="00A073F9">
        <w:rPr>
          <w:snapToGrid w:val="0"/>
        </w:rPr>
        <w:t xml:space="preserve">централизованным учетом прав на ценные бумаги или с обязательным </w:t>
      </w:r>
      <w:r w:rsidR="00391541" w:rsidRPr="00A073F9">
        <w:t xml:space="preserve">централизованным хранением в Депозитарии, Депозитарий заключает с эмитентом договор </w:t>
      </w:r>
      <w:r w:rsidR="00C6381F" w:rsidRPr="00A073F9">
        <w:t>Э</w:t>
      </w:r>
      <w:r w:rsidR="00391541" w:rsidRPr="00A073F9">
        <w:t xml:space="preserve">миссионного счета. Договором </w:t>
      </w:r>
      <w:r w:rsidR="00066E90" w:rsidRPr="00A073F9">
        <w:t>Э</w:t>
      </w:r>
      <w:r w:rsidR="00391541" w:rsidRPr="00A073F9">
        <w:t xml:space="preserve">миссионного счета определяются особенности открытия и ведения </w:t>
      </w:r>
      <w:r w:rsidR="006B7D42" w:rsidRPr="00A073F9">
        <w:t>Э</w:t>
      </w:r>
      <w:r w:rsidR="00391541" w:rsidRPr="00A073F9">
        <w:t xml:space="preserve">миссионных счетов. Хранение сертификатов ценных бумаг осуществляется на основании заключенного с эмитентом </w:t>
      </w:r>
      <w:r w:rsidR="00636B1E" w:rsidRPr="00A073F9">
        <w:t xml:space="preserve">указанного договора </w:t>
      </w:r>
      <w:r w:rsidR="00066E90" w:rsidRPr="00A073F9">
        <w:t>Э</w:t>
      </w:r>
      <w:r w:rsidR="00636B1E" w:rsidRPr="00A073F9">
        <w:t>миссионного счета</w:t>
      </w:r>
      <w:r w:rsidR="00391541" w:rsidRPr="00A073F9">
        <w:t>.</w:t>
      </w:r>
    </w:p>
    <w:p w14:paraId="38A4C715" w14:textId="46BA5084" w:rsidR="00391541" w:rsidRPr="00A073F9" w:rsidRDefault="003B05FB" w:rsidP="00012F39">
      <w:pPr>
        <w:pStyle w:val="BodyText21"/>
        <w:spacing w:before="120"/>
        <w:ind w:left="709" w:firstLine="0"/>
      </w:pPr>
      <w:r w:rsidRPr="00A073F9">
        <w:tab/>
      </w:r>
      <w:r w:rsidR="00391541" w:rsidRPr="00A073F9">
        <w:t>Эмиссионные счета депо, открытые Депозитарием на дату вступления в сил</w:t>
      </w:r>
      <w:r w:rsidRPr="00A073F9">
        <w:t>у</w:t>
      </w:r>
      <w:r w:rsidR="00391541" w:rsidRPr="00A073F9">
        <w:t xml:space="preserve"> приказа ФСФР России от 30.08.2012 № 12-78 «Об утверждении порядка открытия и ведения депозитариями счетов депо и иных счетов» подлежат изменению на </w:t>
      </w:r>
      <w:r w:rsidR="00AD0462" w:rsidRPr="00A073F9">
        <w:t>Э</w:t>
      </w:r>
      <w:r w:rsidR="00391541" w:rsidRPr="00A073F9">
        <w:t xml:space="preserve">миссионные счета, не предназначенные для учета прав на ценные бумаги. При этом будет изменено наименование вида (типа) счета на «Эмиссионный счет», код </w:t>
      </w:r>
      <w:r w:rsidR="00391541" w:rsidRPr="00A073F9">
        <w:lastRenderedPageBreak/>
        <w:t>типа счета и номер счета останутся прежними.</w:t>
      </w:r>
    </w:p>
    <w:p w14:paraId="247639D6" w14:textId="77777777" w:rsidR="0098167A" w:rsidRPr="00A073F9" w:rsidRDefault="002D0D95" w:rsidP="00EF357A">
      <w:pPr>
        <w:pStyle w:val="BodyText21"/>
        <w:numPr>
          <w:ilvl w:val="2"/>
          <w:numId w:val="21"/>
        </w:numPr>
        <w:tabs>
          <w:tab w:val="left" w:pos="709"/>
        </w:tabs>
        <w:spacing w:before="120"/>
        <w:ind w:left="709" w:hanging="709"/>
      </w:pPr>
      <w:r w:rsidRPr="00A073F9">
        <w:tab/>
      </w:r>
      <w:r w:rsidR="0098167A" w:rsidRPr="00A073F9">
        <w:t xml:space="preserve">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(далее – </w:t>
      </w:r>
      <w:r w:rsidR="00EC5DD3" w:rsidRPr="00A073F9">
        <w:rPr>
          <w:b/>
        </w:rPr>
        <w:t>С</w:t>
      </w:r>
      <w:r w:rsidR="0098167A" w:rsidRPr="00A073F9">
        <w:rPr>
          <w:b/>
        </w:rPr>
        <w:t>чет брокера</w:t>
      </w:r>
      <w:r w:rsidR="0098167A" w:rsidRPr="00A073F9">
        <w:t xml:space="preserve">, код типа счета - BR)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 Счет брокера не предназначен для учета прав на эмиссионные ценные бумаги. Основанием для открытия </w:t>
      </w:r>
      <w:r w:rsidR="00EC5DD3" w:rsidRPr="00A073F9">
        <w:t>С</w:t>
      </w:r>
      <w:r w:rsidR="0098167A" w:rsidRPr="00A073F9">
        <w:t xml:space="preserve">чета брокера является заключение Депозитарием и брокером договора депозитарного обслуживания брокера, оказывающего услуги по размещению эмиссионных ценных бумаг. Для размещения ценных бумаг на внебиржевом рынке на </w:t>
      </w:r>
      <w:r w:rsidR="00EC5DD3" w:rsidRPr="00A073F9">
        <w:t>С</w:t>
      </w:r>
      <w:r w:rsidR="0098167A" w:rsidRPr="00A073F9">
        <w:t xml:space="preserve">чете брокера должен быть открыт раздел «В размещении», а для размещения ценных бумаг на организованных торгах – соответствующий торговый раздел. Срок, в течение которого эмиссионные ценные бумаги, зачисленные на </w:t>
      </w:r>
      <w:r w:rsidR="00EC5DD3" w:rsidRPr="00A073F9">
        <w:t>С</w:t>
      </w:r>
      <w:r w:rsidR="0098167A" w:rsidRPr="00A073F9">
        <w:t xml:space="preserve">чет брокера, должны быть размещены лицам, заключившим договоры об их приобретении, не может составлять более 14 рабочих дней. Ответственность за соблюдение указанных условий и сроков размещения несет лицо, которому открыт </w:t>
      </w:r>
      <w:r w:rsidR="00EC5DD3" w:rsidRPr="00A073F9">
        <w:t>С</w:t>
      </w:r>
      <w:r w:rsidR="0098167A" w:rsidRPr="00A073F9">
        <w:t>чет брокера.</w:t>
      </w:r>
    </w:p>
    <w:p w14:paraId="66958BF9" w14:textId="77777777" w:rsidR="00B9060E" w:rsidRPr="00A073F9" w:rsidRDefault="0098167A" w:rsidP="00EF357A">
      <w:pPr>
        <w:pStyle w:val="BodyText21"/>
        <w:numPr>
          <w:ilvl w:val="2"/>
          <w:numId w:val="21"/>
        </w:numPr>
        <w:tabs>
          <w:tab w:val="left" w:pos="709"/>
        </w:tabs>
        <w:spacing w:before="120"/>
        <w:ind w:left="709" w:hanging="709"/>
      </w:pPr>
      <w:r w:rsidRPr="00A073F9">
        <w:rPr>
          <w:szCs w:val="24"/>
        </w:rPr>
        <w:tab/>
      </w:r>
      <w:r w:rsidR="00B9060E" w:rsidRPr="00A073F9">
        <w:t xml:space="preserve">При отсутствии основания для зачисления ценных бумаг на </w:t>
      </w:r>
      <w:r w:rsidR="00EC5DD3" w:rsidRPr="00A073F9">
        <w:t>С</w:t>
      </w:r>
      <w:r w:rsidR="00B9060E" w:rsidRPr="00A073F9">
        <w:t xml:space="preserve">чет депо ценные бумаги зачисляются на </w:t>
      </w:r>
      <w:r w:rsidR="00EC5DD3" w:rsidRPr="00A073F9">
        <w:rPr>
          <w:b/>
        </w:rPr>
        <w:t>С</w:t>
      </w:r>
      <w:r w:rsidR="00B9060E" w:rsidRPr="00A073F9">
        <w:rPr>
          <w:b/>
        </w:rPr>
        <w:t>чет неустановленных лиц</w:t>
      </w:r>
      <w:r w:rsidR="00B9060E" w:rsidRPr="00A073F9">
        <w:t xml:space="preserve"> в Депозитарии. Счета неустановленных лиц открываются на основании </w:t>
      </w:r>
      <w:r w:rsidR="00EC5DD3" w:rsidRPr="00A073F9">
        <w:t>С</w:t>
      </w:r>
      <w:r w:rsidR="00B9060E" w:rsidRPr="00A073F9">
        <w:t xml:space="preserve">лужебного поручения без заключения договора. Операции по </w:t>
      </w:r>
      <w:r w:rsidR="00EC5DD3" w:rsidRPr="00A073F9">
        <w:t>С</w:t>
      </w:r>
      <w:r w:rsidR="00B9060E" w:rsidRPr="00A073F9">
        <w:t xml:space="preserve">четам неустановленных лиц осуществляются на основании </w:t>
      </w:r>
      <w:r w:rsidR="00EC5DD3" w:rsidRPr="00A073F9">
        <w:t>С</w:t>
      </w:r>
      <w:r w:rsidR="00B9060E" w:rsidRPr="00A073F9">
        <w:t xml:space="preserve">лужебных </w:t>
      </w:r>
      <w:r w:rsidR="00EC5DD3" w:rsidRPr="00A073F9">
        <w:t>П</w:t>
      </w:r>
      <w:r w:rsidR="00B9060E" w:rsidRPr="00A073F9">
        <w:t xml:space="preserve">оручений Депозитария. Депозитарий вправе зачислить ценные бумаги на </w:t>
      </w:r>
      <w:r w:rsidR="00EC5DD3" w:rsidRPr="00A073F9">
        <w:t>С</w:t>
      </w:r>
      <w:r w:rsidR="00B9060E" w:rsidRPr="00A073F9">
        <w:t xml:space="preserve">чет неустановленных лиц в случаях, предусмотренных Условиями. </w:t>
      </w:r>
    </w:p>
    <w:p w14:paraId="1227C95E" w14:textId="77777777" w:rsidR="00B9060E" w:rsidRPr="00A073F9" w:rsidRDefault="00B9060E" w:rsidP="00602CFF">
      <w:pPr>
        <w:pStyle w:val="BodyText21"/>
        <w:spacing w:before="120"/>
        <w:ind w:left="709" w:firstLine="0"/>
      </w:pPr>
      <w:r w:rsidRPr="00A073F9">
        <w:tab/>
        <w:t xml:space="preserve">Депозитарий вправе перевести на </w:t>
      </w:r>
      <w:r w:rsidR="00EC5DD3" w:rsidRPr="00A073F9">
        <w:t>С</w:t>
      </w:r>
      <w:r w:rsidRPr="00A073F9">
        <w:t xml:space="preserve">чет неустановленных лиц ценные бумаги, учитываемые на лицевых счетах номинального держателя Депозитария в реестрах владельцев ценных бумаг, при отсутствии осуществления ведения реестра, со </w:t>
      </w:r>
      <w:r w:rsidR="00EC5DD3" w:rsidRPr="00A073F9">
        <w:t>С</w:t>
      </w:r>
      <w:r w:rsidRPr="00A073F9">
        <w:t>чета депо Депонента, в отношении которого у Депозитария им</w:t>
      </w:r>
      <w:r w:rsidR="00EC5DD3" w:rsidRPr="00A073F9">
        <w:t xml:space="preserve">еется документ, подтверждающий </w:t>
      </w:r>
      <w:r w:rsidRPr="00A073F9">
        <w:t xml:space="preserve">прекращение деятельности Депонента (далее – ликвидированный Депонент). При возобновлении ведения реестра ценные бумаги </w:t>
      </w:r>
      <w:r w:rsidR="00EC5DD3" w:rsidRPr="00A073F9">
        <w:t xml:space="preserve">ликвидированного </w:t>
      </w:r>
      <w:r w:rsidRPr="00A073F9">
        <w:t xml:space="preserve">Депонента будут списаны Депозитарием на </w:t>
      </w:r>
      <w:r w:rsidR="00EC5DD3" w:rsidRPr="00A073F9">
        <w:t>С</w:t>
      </w:r>
      <w:r w:rsidRPr="00A073F9">
        <w:t xml:space="preserve">чет неустановленных лиц в реестре владельцев ценных бумаг. </w:t>
      </w:r>
    </w:p>
    <w:p w14:paraId="1B64E2EF" w14:textId="77777777" w:rsidR="00B9060E" w:rsidRPr="00A073F9" w:rsidRDefault="00B9060E" w:rsidP="00602CFF">
      <w:pPr>
        <w:pStyle w:val="BodyText21"/>
        <w:spacing w:before="120"/>
        <w:ind w:left="709" w:firstLine="0"/>
      </w:pPr>
      <w:r w:rsidRPr="00A073F9">
        <w:tab/>
        <w:t xml:space="preserve">Депозитарий вправе перевести эмиссионные ценные бумаги с </w:t>
      </w:r>
      <w:r w:rsidR="00E82BB6" w:rsidRPr="00A073F9">
        <w:rPr>
          <w:snapToGrid w:val="0"/>
        </w:rPr>
        <w:t xml:space="preserve">централизованным учетом прав на ценные бумаги или с </w:t>
      </w:r>
      <w:r w:rsidRPr="00A073F9">
        <w:t xml:space="preserve">обязательным централизованным хранением в Депозитарии со </w:t>
      </w:r>
      <w:r w:rsidR="00EC5DD3" w:rsidRPr="00A073F9">
        <w:t>С</w:t>
      </w:r>
      <w:r w:rsidRPr="00A073F9">
        <w:t xml:space="preserve">чета депо </w:t>
      </w:r>
      <w:r w:rsidR="001406B9" w:rsidRPr="00A073F9">
        <w:t xml:space="preserve">владельца </w:t>
      </w:r>
      <w:r w:rsidRPr="00A073F9">
        <w:t>ликвидированного Депонента</w:t>
      </w:r>
      <w:r w:rsidR="000A27D8" w:rsidRPr="00A073F9">
        <w:t xml:space="preserve"> - юридического лица</w:t>
      </w:r>
      <w:r w:rsidRPr="00A073F9">
        <w:t xml:space="preserve"> на </w:t>
      </w:r>
      <w:r w:rsidR="00EC5DD3" w:rsidRPr="00A073F9">
        <w:t>С</w:t>
      </w:r>
      <w:r w:rsidRPr="00A073F9">
        <w:t xml:space="preserve">чет неустановленных лиц в Депозитарии. </w:t>
      </w:r>
    </w:p>
    <w:p w14:paraId="08629EC1" w14:textId="77777777" w:rsidR="003C7A13" w:rsidRPr="00A073F9" w:rsidRDefault="00B9060E" w:rsidP="00602CFF">
      <w:pPr>
        <w:pStyle w:val="BodyText21"/>
        <w:spacing w:before="120"/>
        <w:ind w:left="709" w:firstLine="0"/>
      </w:pPr>
      <w:r w:rsidRPr="00A073F9">
        <w:tab/>
        <w:t xml:space="preserve">Депозитарий вправе перевести ценные бумаги с </w:t>
      </w:r>
      <w:r w:rsidR="00E82BB6" w:rsidRPr="00A073F9">
        <w:rPr>
          <w:snapToGrid w:val="0"/>
        </w:rPr>
        <w:t xml:space="preserve">централизованным учетом прав на ценные бумаги или с </w:t>
      </w:r>
      <w:r w:rsidRPr="00A073F9">
        <w:t>обязательным централизованным хранением</w:t>
      </w:r>
      <w:r w:rsidR="009E715E" w:rsidRPr="00A073F9">
        <w:t xml:space="preserve">, учитываемые на </w:t>
      </w:r>
      <w:r w:rsidR="00AA4FD9" w:rsidRPr="00A073F9">
        <w:t>С</w:t>
      </w:r>
      <w:r w:rsidR="009E715E" w:rsidRPr="00A073F9">
        <w:t>чете депо номинального держателя</w:t>
      </w:r>
      <w:r w:rsidR="00AA4FD9" w:rsidRPr="00A073F9">
        <w:t xml:space="preserve"> или Счете депо </w:t>
      </w:r>
      <w:r w:rsidR="009E715E" w:rsidRPr="00A073F9">
        <w:t>иностранного номинального держателя Депонента, принадлежащие</w:t>
      </w:r>
      <w:r w:rsidRPr="00A073F9">
        <w:t xml:space="preserve"> ликвидированно</w:t>
      </w:r>
      <w:r w:rsidR="009E715E" w:rsidRPr="00A073F9">
        <w:t>му</w:t>
      </w:r>
      <w:r w:rsidRPr="00A073F9">
        <w:t xml:space="preserve"> клиент</w:t>
      </w:r>
      <w:r w:rsidR="009E715E" w:rsidRPr="00A073F9">
        <w:t>у</w:t>
      </w:r>
      <w:r w:rsidRPr="00A073F9">
        <w:t xml:space="preserve"> Депонента</w:t>
      </w:r>
      <w:r w:rsidR="000A27D8" w:rsidRPr="00A073F9">
        <w:t xml:space="preserve"> </w:t>
      </w:r>
      <w:r w:rsidR="002D74BA" w:rsidRPr="00A073F9">
        <w:t>–</w:t>
      </w:r>
      <w:r w:rsidR="000A27D8" w:rsidRPr="00A073F9">
        <w:t xml:space="preserve"> </w:t>
      </w:r>
      <w:r w:rsidR="002D74BA" w:rsidRPr="00A073F9">
        <w:t>юридическо</w:t>
      </w:r>
      <w:r w:rsidR="009E715E" w:rsidRPr="00A073F9">
        <w:t>му</w:t>
      </w:r>
      <w:r w:rsidR="002D74BA" w:rsidRPr="00A073F9">
        <w:t xml:space="preserve"> лиц</w:t>
      </w:r>
      <w:r w:rsidR="009E715E" w:rsidRPr="00A073F9">
        <w:t>у,</w:t>
      </w:r>
      <w:r w:rsidRPr="00A073F9">
        <w:t xml:space="preserve"> со </w:t>
      </w:r>
      <w:r w:rsidR="00EC5DD3" w:rsidRPr="00A073F9">
        <w:t>С</w:t>
      </w:r>
      <w:r w:rsidRPr="00A073F9">
        <w:t xml:space="preserve">чета депо номинального держателя Депонента на </w:t>
      </w:r>
      <w:r w:rsidR="00EC5DD3" w:rsidRPr="00A073F9">
        <w:t>С</w:t>
      </w:r>
      <w:r w:rsidRPr="00A073F9">
        <w:t xml:space="preserve">чет неустановленных лиц в Депозитарии. Переводы ценных бумаг клиентов Депонента осуществляются на основании </w:t>
      </w:r>
      <w:r w:rsidR="00EC5DD3" w:rsidRPr="00A073F9">
        <w:t>П</w:t>
      </w:r>
      <w:r w:rsidRPr="00A073F9">
        <w:t xml:space="preserve">оручения Депонента или иного уполномоченного лица на бумажном носителе по форме MF010 (код операции – 16). В </w:t>
      </w:r>
      <w:r w:rsidR="00EC5DD3" w:rsidRPr="00A073F9">
        <w:t>П</w:t>
      </w:r>
      <w:r w:rsidRPr="00A073F9">
        <w:t xml:space="preserve">оручении в поле «Дополнительная информация» в обязательном порядке должно быть указано: «Ликвидация клиента Депонента и сокращенное наименование клиента», а в блоке «Конечный получатель» в поле «Наименование» указать сокращенное </w:t>
      </w:r>
      <w:r w:rsidRPr="00A073F9">
        <w:lastRenderedPageBreak/>
        <w:t xml:space="preserve">наименование клиента. Номер </w:t>
      </w:r>
      <w:r w:rsidR="00EC5DD3" w:rsidRPr="00A073F9">
        <w:t>С</w:t>
      </w:r>
      <w:r w:rsidRPr="00A073F9">
        <w:t xml:space="preserve">чета неустановленных лиц и </w:t>
      </w:r>
      <w:r w:rsidR="00EC5DD3" w:rsidRPr="00A073F9">
        <w:t xml:space="preserve">код </w:t>
      </w:r>
      <w:r w:rsidRPr="00A073F9">
        <w:t>раздел</w:t>
      </w:r>
      <w:r w:rsidR="00EC5DD3" w:rsidRPr="00A073F9">
        <w:t>а</w:t>
      </w:r>
      <w:r w:rsidRPr="00A073F9">
        <w:t xml:space="preserve">, на который должны быть зачислены ценные бумаги, не указываются. Эти поля заполняются Депозитарием. </w:t>
      </w:r>
      <w:r w:rsidR="00D7345B" w:rsidRPr="00A073F9">
        <w:t xml:space="preserve">Депонент также должен предоставить вместе с </w:t>
      </w:r>
      <w:r w:rsidR="00EC5DD3" w:rsidRPr="00A073F9">
        <w:t>П</w:t>
      </w:r>
      <w:r w:rsidR="00D7345B" w:rsidRPr="00A073F9">
        <w:t xml:space="preserve">оручением </w:t>
      </w:r>
      <w:r w:rsidR="00443DC3" w:rsidRPr="00A073F9">
        <w:t xml:space="preserve">заверенную печатью и подписью уполномоченного лица Депонента </w:t>
      </w:r>
      <w:r w:rsidR="00D7345B" w:rsidRPr="00A073F9">
        <w:t xml:space="preserve">анкету клиента Депонента: юридического лица по форме АА001 на бумажном носителе. Если ценные бумаги клиента Депонента обременены залогом, Депонент должен сделать соответствующую отметку в </w:t>
      </w:r>
      <w:r w:rsidR="00FC3D7F" w:rsidRPr="00A073F9">
        <w:t>П</w:t>
      </w:r>
      <w:r w:rsidR="00D7345B" w:rsidRPr="00A073F9">
        <w:t xml:space="preserve">оручении об обременении ценных бумаг и приложить к </w:t>
      </w:r>
      <w:r w:rsidR="00EC44DA" w:rsidRPr="00A073F9">
        <w:t>П</w:t>
      </w:r>
      <w:r w:rsidR="00D7345B" w:rsidRPr="00A073F9">
        <w:t xml:space="preserve">оручению сведения об обременении ценных бумаг по форме GF034. В </w:t>
      </w:r>
      <w:r w:rsidR="00B77423" w:rsidRPr="00A073F9">
        <w:t>П</w:t>
      </w:r>
      <w:r w:rsidR="00D7345B" w:rsidRPr="00A073F9">
        <w:t xml:space="preserve">оручении также в обязательном порядке должны быть указаны сведения о счете депо клиента в депозитарии Депонента </w:t>
      </w:r>
      <w:r w:rsidR="00B77423" w:rsidRPr="00A073F9">
        <w:t xml:space="preserve">- </w:t>
      </w:r>
      <w:r w:rsidR="00D7345B" w:rsidRPr="00A073F9">
        <w:t xml:space="preserve">номинального держателя, с которого были списаны ценные бумаги, и иная имеющаяся у Депонента на дату подачи </w:t>
      </w:r>
      <w:r w:rsidR="00B77423" w:rsidRPr="00A073F9">
        <w:t>П</w:t>
      </w:r>
      <w:r w:rsidR="00D7345B" w:rsidRPr="00A073F9">
        <w:t>оручения информация.</w:t>
      </w:r>
    </w:p>
    <w:p w14:paraId="4A7100DE" w14:textId="77777777" w:rsidR="00391541" w:rsidRPr="00A073F9" w:rsidRDefault="003C7A13" w:rsidP="00602CFF">
      <w:pPr>
        <w:pStyle w:val="BodyText21"/>
        <w:spacing w:before="120"/>
        <w:ind w:left="709" w:firstLine="0"/>
      </w:pPr>
      <w:r w:rsidRPr="00A073F9">
        <w:tab/>
      </w:r>
      <w:r w:rsidR="00B9060E" w:rsidRPr="00A073F9">
        <w:t xml:space="preserve">Списание ценных бумаг со </w:t>
      </w:r>
      <w:r w:rsidR="00B77423" w:rsidRPr="00A073F9">
        <w:t>С</w:t>
      </w:r>
      <w:r w:rsidR="00B9060E" w:rsidRPr="00A073F9">
        <w:t xml:space="preserve">чета неустановленных лиц осуществляется на основании </w:t>
      </w:r>
      <w:r w:rsidR="00B77423" w:rsidRPr="00A073F9">
        <w:t>С</w:t>
      </w:r>
      <w:r w:rsidR="00B9060E" w:rsidRPr="00A073F9">
        <w:t>лужебного поручения при наличии оснований для списания, предусмотренных законодательством Российской Федерации.</w:t>
      </w:r>
    </w:p>
    <w:p w14:paraId="6C3B2BAC" w14:textId="77777777" w:rsidR="00391541" w:rsidRPr="00A073F9" w:rsidRDefault="002D0D95" w:rsidP="00EF357A">
      <w:pPr>
        <w:pStyle w:val="BodyText21"/>
        <w:numPr>
          <w:ilvl w:val="2"/>
          <w:numId w:val="21"/>
        </w:numPr>
        <w:tabs>
          <w:tab w:val="left" w:pos="709"/>
        </w:tabs>
        <w:spacing w:before="120"/>
        <w:ind w:left="709" w:hanging="709"/>
      </w:pPr>
      <w:r w:rsidRPr="00A073F9">
        <w:tab/>
      </w:r>
      <w:r w:rsidR="00391541" w:rsidRPr="00A073F9">
        <w:t xml:space="preserve">Для исполнения обязательств по итогам клиринга Депозитарий вправе открывать </w:t>
      </w:r>
      <w:r w:rsidR="00DC11A7" w:rsidRPr="00A073F9">
        <w:rPr>
          <w:b/>
        </w:rPr>
        <w:t>С</w:t>
      </w:r>
      <w:r w:rsidR="00391541" w:rsidRPr="00A073F9">
        <w:rPr>
          <w:b/>
        </w:rPr>
        <w:t>пециальный технический счет</w:t>
      </w:r>
      <w:r w:rsidR="00391541" w:rsidRPr="00A073F9">
        <w:t>, не предназначенный для учета прав на ценные бумаг</w:t>
      </w:r>
      <w:r w:rsidR="00462E98" w:rsidRPr="00A073F9">
        <w:t>и</w:t>
      </w:r>
      <w:r w:rsidR="00391541" w:rsidRPr="00A073F9">
        <w:t xml:space="preserve">, если правилами клиринга соответствующей клиринговой организации предусмотрено использование такого счета. Операции по указанным счетам осуществляются на основании </w:t>
      </w:r>
      <w:r w:rsidR="00DC11A7" w:rsidRPr="00A073F9">
        <w:t>П</w:t>
      </w:r>
      <w:r w:rsidR="00391541" w:rsidRPr="00A073F9">
        <w:t>оручений</w:t>
      </w:r>
      <w:r w:rsidR="00EC44DA" w:rsidRPr="00A073F9">
        <w:t xml:space="preserve"> (распоряжений</w:t>
      </w:r>
      <w:r w:rsidR="00DC11A7" w:rsidRPr="00A073F9">
        <w:t>)</w:t>
      </w:r>
      <w:r w:rsidR="00391541" w:rsidRPr="00A073F9">
        <w:t xml:space="preserve"> клиринговой организации. После исполнения обязательств по итогам клиринга остаток ценных бумаг на указанных счетах не допускается.</w:t>
      </w:r>
    </w:p>
    <w:p w14:paraId="35075C52" w14:textId="77777777" w:rsidR="000E69F5" w:rsidRPr="00A073F9" w:rsidRDefault="00E43596" w:rsidP="00EF357A">
      <w:pPr>
        <w:pStyle w:val="BodyText21"/>
        <w:numPr>
          <w:ilvl w:val="2"/>
          <w:numId w:val="21"/>
        </w:numPr>
        <w:tabs>
          <w:tab w:val="left" w:pos="709"/>
        </w:tabs>
        <w:spacing w:before="120"/>
        <w:ind w:left="709" w:hanging="709"/>
      </w:pPr>
      <w:r w:rsidRPr="00A073F9">
        <w:tab/>
      </w:r>
      <w:r w:rsidR="00743240" w:rsidRPr="00A073F9">
        <w:t xml:space="preserve">Для учета ценных бумаг с </w:t>
      </w:r>
      <w:r w:rsidR="00554537" w:rsidRPr="00A073F9">
        <w:rPr>
          <w:szCs w:val="24"/>
        </w:rPr>
        <w:t xml:space="preserve">централизованным учетом прав на ценные бумаги или ценных бумаг с </w:t>
      </w:r>
      <w:r w:rsidR="00743240" w:rsidRPr="00A073F9">
        <w:t xml:space="preserve">обязательным централизованным хранением в Депозитарии клиентов Депонентов, которым в Депозитарии открыты </w:t>
      </w:r>
      <w:r w:rsidR="00DC11A7" w:rsidRPr="00A073F9">
        <w:t>С</w:t>
      </w:r>
      <w:r w:rsidR="00743240" w:rsidRPr="00A073F9">
        <w:t xml:space="preserve">чета депо номинального держателя или </w:t>
      </w:r>
      <w:r w:rsidR="00DC11A7" w:rsidRPr="00A073F9">
        <w:t xml:space="preserve">Счета депо </w:t>
      </w:r>
      <w:r w:rsidR="00743240" w:rsidRPr="00A073F9">
        <w:t xml:space="preserve">иностранного номинального держателя, и которые прекращают выполнение функций </w:t>
      </w:r>
      <w:r w:rsidR="00DC11A7" w:rsidRPr="00A073F9">
        <w:t>Н</w:t>
      </w:r>
      <w:r w:rsidR="00743240" w:rsidRPr="00A073F9">
        <w:t xml:space="preserve">оминального держателя или </w:t>
      </w:r>
      <w:r w:rsidR="00DC11A7" w:rsidRPr="00A073F9">
        <w:t>И</w:t>
      </w:r>
      <w:r w:rsidR="00743240" w:rsidRPr="00A073F9">
        <w:t xml:space="preserve">ностранного номинального держателя, в частности, в связи с аннулированием лицензии на осуществление депозитарной деятельности, Депозитарий открывает </w:t>
      </w:r>
      <w:r w:rsidR="00DC11A7" w:rsidRPr="00A073F9">
        <w:rPr>
          <w:b/>
        </w:rPr>
        <w:t>С</w:t>
      </w:r>
      <w:r w:rsidR="00743240" w:rsidRPr="00A073F9">
        <w:rPr>
          <w:b/>
        </w:rPr>
        <w:t>чет клиентов номинальных держателей</w:t>
      </w:r>
      <w:r w:rsidR="00743240" w:rsidRPr="00A073F9">
        <w:t xml:space="preserve">, при отсутствии оснований для зачисления таких ценных бумаг на другие </w:t>
      </w:r>
      <w:r w:rsidR="00A23F2D" w:rsidRPr="00A073F9">
        <w:t>С</w:t>
      </w:r>
      <w:r w:rsidR="00743240" w:rsidRPr="00A073F9">
        <w:t>чета</w:t>
      </w:r>
      <w:r w:rsidR="00066E90" w:rsidRPr="00A073F9">
        <w:t xml:space="preserve"> депо</w:t>
      </w:r>
      <w:r w:rsidR="00743240" w:rsidRPr="00A073F9">
        <w:t>. Счет клиентов номинальных держателей открыва</w:t>
      </w:r>
      <w:r w:rsidR="00A822B1" w:rsidRPr="00A073F9">
        <w:t>е</w:t>
      </w:r>
      <w:r w:rsidR="00743240" w:rsidRPr="00A073F9">
        <w:t xml:space="preserve">тся без заключения договора по </w:t>
      </w:r>
      <w:r w:rsidR="00DC11A7" w:rsidRPr="00A073F9">
        <w:t>С</w:t>
      </w:r>
      <w:r w:rsidR="00743240" w:rsidRPr="00A073F9">
        <w:t xml:space="preserve">лужебному поручению. </w:t>
      </w:r>
    </w:p>
    <w:p w14:paraId="766D92EC" w14:textId="77777777" w:rsidR="009C6153" w:rsidRPr="00A073F9" w:rsidRDefault="009E6293" w:rsidP="00EF357A">
      <w:pPr>
        <w:pStyle w:val="BodyText21"/>
        <w:numPr>
          <w:ilvl w:val="2"/>
          <w:numId w:val="21"/>
        </w:numPr>
        <w:tabs>
          <w:tab w:val="left" w:pos="709"/>
        </w:tabs>
        <w:spacing w:before="120"/>
        <w:ind w:left="709" w:hanging="709"/>
      </w:pPr>
      <w:r w:rsidRPr="00A073F9">
        <w:t>Депонент, в отношении которого Банком России принято решение об аннулировании лицензии на осуществ</w:t>
      </w:r>
      <w:r w:rsidR="00016A58" w:rsidRPr="00A073F9">
        <w:t>л</w:t>
      </w:r>
      <w:r w:rsidRPr="00A073F9">
        <w:t>ение депозитарной деятельности, в с</w:t>
      </w:r>
      <w:r w:rsidR="00016A58" w:rsidRPr="00A073F9">
        <w:t>р</w:t>
      </w:r>
      <w:r w:rsidRPr="00A073F9">
        <w:t xml:space="preserve">ок, установленный законодательством Российской Федерации, должен предоставить в Депозитарий </w:t>
      </w:r>
      <w:r w:rsidR="00016A58" w:rsidRPr="00A073F9">
        <w:t xml:space="preserve">по каждому разделу </w:t>
      </w:r>
      <w:r w:rsidR="00207E52" w:rsidRPr="00A073F9">
        <w:t>С</w:t>
      </w:r>
      <w:r w:rsidR="00016A58" w:rsidRPr="00A073F9">
        <w:t xml:space="preserve">чета депо </w:t>
      </w:r>
      <w:r w:rsidR="00207E52" w:rsidRPr="00A073F9">
        <w:t>номинального держателя</w:t>
      </w:r>
      <w:r w:rsidR="00A86425" w:rsidRPr="00A073F9">
        <w:t xml:space="preserve"> </w:t>
      </w:r>
      <w:r w:rsidR="00016A58" w:rsidRPr="00A073F9">
        <w:t>Депонента в Депозитарии</w:t>
      </w:r>
      <w:r w:rsidR="00A86425" w:rsidRPr="00A073F9">
        <w:t>,</w:t>
      </w:r>
      <w:r w:rsidR="00016A58" w:rsidRPr="00A073F9">
        <w:t xml:space="preserve"> </w:t>
      </w:r>
      <w:r w:rsidR="00A86425" w:rsidRPr="00A073F9">
        <w:t>в разрезе каждого выпуска ценных бумаг</w:t>
      </w:r>
      <w:r w:rsidR="00345ED5" w:rsidRPr="00A073F9">
        <w:t xml:space="preserve"> конкретного эмитента</w:t>
      </w:r>
      <w:r w:rsidR="00A86425" w:rsidRPr="00A073F9">
        <w:t xml:space="preserve">, </w:t>
      </w:r>
      <w:r w:rsidRPr="00A073F9">
        <w:t xml:space="preserve">список </w:t>
      </w:r>
      <w:r w:rsidR="00016A58" w:rsidRPr="00A073F9">
        <w:t>своих д</w:t>
      </w:r>
      <w:r w:rsidRPr="00A073F9">
        <w:t>епонент</w:t>
      </w:r>
      <w:r w:rsidR="00016A58" w:rsidRPr="00A073F9">
        <w:t>ов</w:t>
      </w:r>
      <w:r w:rsidR="00345ED5" w:rsidRPr="00A073F9">
        <w:t>, ценные бумаги которых</w:t>
      </w:r>
      <w:r w:rsidR="00907DA0" w:rsidRPr="00A073F9">
        <w:t xml:space="preserve"> учитыва</w:t>
      </w:r>
      <w:r w:rsidR="00345ED5" w:rsidRPr="00A073F9">
        <w:t>ются</w:t>
      </w:r>
      <w:r w:rsidR="00907DA0" w:rsidRPr="00A073F9">
        <w:t xml:space="preserve"> на Счете депо номинального держателя, </w:t>
      </w:r>
      <w:r w:rsidR="00016A58" w:rsidRPr="00A073F9">
        <w:t xml:space="preserve">по форме </w:t>
      </w:r>
      <w:r w:rsidR="00016A58" w:rsidRPr="00A073F9">
        <w:rPr>
          <w:lang w:val="en-US"/>
        </w:rPr>
        <w:t>S</w:t>
      </w:r>
      <w:r w:rsidR="00016A58" w:rsidRPr="00A073F9">
        <w:t>008</w:t>
      </w:r>
      <w:r w:rsidR="009E715E" w:rsidRPr="00A073F9">
        <w:t>, составленный</w:t>
      </w:r>
      <w:r w:rsidR="00207E52" w:rsidRPr="00A073F9">
        <w:t xml:space="preserve"> </w:t>
      </w:r>
      <w:r w:rsidR="00016A58" w:rsidRPr="00A073F9">
        <w:t>по состоянию на день получения уведомления Банка России об аннулировании лицензии на осуществление депозитарной деятельности</w:t>
      </w:r>
      <w:r w:rsidR="009C6153" w:rsidRPr="00A073F9">
        <w:t xml:space="preserve">. </w:t>
      </w:r>
    </w:p>
    <w:p w14:paraId="64AA5F78" w14:textId="77777777" w:rsidR="005B1B3C" w:rsidRPr="00A073F9" w:rsidRDefault="004A4B0F" w:rsidP="004A4B0F">
      <w:pPr>
        <w:pStyle w:val="BodyText21"/>
        <w:tabs>
          <w:tab w:val="left" w:pos="709"/>
        </w:tabs>
        <w:spacing w:before="120"/>
        <w:ind w:left="709" w:firstLine="0"/>
      </w:pPr>
      <w:r w:rsidRPr="00A073F9">
        <w:t>Депозитарий со дня, следующего за днем раскрытия Банком России информации о принятии решения об аннулировании лицензии на осуществление депозитарной деятельности в отношении Депонента, прекращает зачисление на Счета депо номинального держателя ценных бумаг и передачу выплат по ним, за исключением зачисления ценных бумаг в связи с осуществлением прав депонентов по ценным бумагам.</w:t>
      </w:r>
    </w:p>
    <w:p w14:paraId="771D629F" w14:textId="77777777" w:rsidR="009C6153" w:rsidRPr="00A073F9" w:rsidRDefault="00EE07EC" w:rsidP="00EE07EC">
      <w:pPr>
        <w:pStyle w:val="BodyText21"/>
        <w:tabs>
          <w:tab w:val="left" w:pos="709"/>
        </w:tabs>
        <w:spacing w:before="120"/>
        <w:ind w:left="709" w:firstLine="0"/>
      </w:pPr>
      <w:r w:rsidRPr="00A073F9">
        <w:lastRenderedPageBreak/>
        <w:t>В</w:t>
      </w:r>
      <w:r w:rsidR="008C317F" w:rsidRPr="00A073F9">
        <w:t>озврат ценных бумаг с централизованным учетом прав на ценные бумаги или с обязательным хранением в Депозитарии клиентам Депонента</w:t>
      </w:r>
      <w:r w:rsidR="00701962" w:rsidRPr="00A073F9">
        <w:t xml:space="preserve"> </w:t>
      </w:r>
      <w:r w:rsidR="00AA4FD9" w:rsidRPr="00A073F9">
        <w:t>в соответствии с</w:t>
      </w:r>
      <w:r w:rsidR="00701962" w:rsidRPr="00A073F9">
        <w:t>указаниям</w:t>
      </w:r>
      <w:r w:rsidR="00AA4FD9" w:rsidRPr="00A073F9">
        <w:t>и</w:t>
      </w:r>
      <w:r w:rsidR="00CA5DF1" w:rsidRPr="00A073F9">
        <w:t xml:space="preserve"> клиентов</w:t>
      </w:r>
      <w:r w:rsidR="008C317F" w:rsidRPr="00A073F9">
        <w:t xml:space="preserve">, </w:t>
      </w:r>
      <w:r w:rsidRPr="00A073F9">
        <w:t>осуществляется на основани</w:t>
      </w:r>
      <w:r w:rsidR="00AA4FD9" w:rsidRPr="00A073F9">
        <w:t>и</w:t>
      </w:r>
      <w:r w:rsidRPr="00A073F9">
        <w:t xml:space="preserve"> встречных Поручений на перевод ценных бумаг по форме </w:t>
      </w:r>
      <w:r w:rsidRPr="00A073F9">
        <w:rPr>
          <w:lang w:val="en-US"/>
        </w:rPr>
        <w:t>MF</w:t>
      </w:r>
      <w:r w:rsidRPr="00A073F9">
        <w:t xml:space="preserve">010 (коды операций – 16 и 16/1) Депонента, в отношении которого Банком России принято решение об аннулировании лицензии на осуществление депозитарной деятельности, и Депонента, в депозитарии которого открыт счет </w:t>
      </w:r>
      <w:r w:rsidR="00345ED5" w:rsidRPr="00A073F9">
        <w:t xml:space="preserve">депо </w:t>
      </w:r>
      <w:r w:rsidRPr="00A073F9">
        <w:t>клиента Депонента</w:t>
      </w:r>
      <w:r w:rsidR="00907DA0" w:rsidRPr="00A073F9">
        <w:t>.</w:t>
      </w:r>
    </w:p>
    <w:p w14:paraId="3D5D5A69" w14:textId="77777777" w:rsidR="00907DA0" w:rsidRPr="00A073F9" w:rsidRDefault="00907DA0" w:rsidP="00EE07EC">
      <w:pPr>
        <w:pStyle w:val="BodyText21"/>
        <w:tabs>
          <w:tab w:val="left" w:pos="709"/>
        </w:tabs>
        <w:spacing w:before="120"/>
        <w:ind w:left="709" w:firstLine="0"/>
      </w:pPr>
      <w:r w:rsidRPr="00A073F9">
        <w:t xml:space="preserve">По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w:t>
      </w:r>
      <w:r w:rsidR="00652125" w:rsidRPr="00A073F9">
        <w:t>законодательством Российской Федерации, должен предоставить в Депозитарий по каждому разделу Счет</w:t>
      </w:r>
      <w:r w:rsidR="00701962" w:rsidRPr="00A073F9">
        <w:t>а</w:t>
      </w:r>
      <w:r w:rsidR="00652125" w:rsidRPr="00A073F9">
        <w:t xml:space="preserve"> депо номинального держателя Депонента в Депозитарии </w:t>
      </w:r>
      <w:r w:rsidR="00034343" w:rsidRPr="00A073F9">
        <w:t xml:space="preserve">сопроводительное письмо и </w:t>
      </w:r>
      <w:r w:rsidR="00652125" w:rsidRPr="00A073F9">
        <w:t xml:space="preserve">список </w:t>
      </w:r>
      <w:r w:rsidR="00A86425" w:rsidRPr="00A073F9">
        <w:t>своих</w:t>
      </w:r>
      <w:r w:rsidR="00652125" w:rsidRPr="00A073F9">
        <w:t xml:space="preserve"> депонентов, которые не направили указания в отношении ценных бумаг конкретных эмитентов, учитываемых на Счетах депо номинального держателя, по форме </w:t>
      </w:r>
      <w:r w:rsidR="00652125" w:rsidRPr="00A073F9">
        <w:rPr>
          <w:lang w:val="en-US"/>
        </w:rPr>
        <w:t>S</w:t>
      </w:r>
      <w:r w:rsidR="00652125" w:rsidRPr="00A073F9">
        <w:t>008, включая ценные бумаги, учитываемые на счет</w:t>
      </w:r>
      <w:r w:rsidR="00DF08D1" w:rsidRPr="00A073F9">
        <w:t>е</w:t>
      </w:r>
      <w:r w:rsidR="00652125" w:rsidRPr="00A073F9">
        <w:t xml:space="preserve"> неустановленных лиц. Количество ценных бумаг в предоставленных Депонетом списках должно совпадать с количеством ценных бумаг на </w:t>
      </w:r>
      <w:r w:rsidR="00DF08D1" w:rsidRPr="00A073F9">
        <w:t>Счете депо номинального держа</w:t>
      </w:r>
      <w:r w:rsidR="00A86425" w:rsidRPr="00A073F9">
        <w:t>те</w:t>
      </w:r>
      <w:r w:rsidR="00DF08D1" w:rsidRPr="00A073F9">
        <w:t xml:space="preserve">ля Депонента. В случае несовпадения количества ценных бумаг в списке депонентов, не направивших указания о возврате ценных бумаг, </w:t>
      </w:r>
      <w:r w:rsidR="00A86425" w:rsidRPr="00A073F9">
        <w:t xml:space="preserve">с количеством ценных бумаг на </w:t>
      </w:r>
      <w:r w:rsidR="00345ED5" w:rsidRPr="00A073F9">
        <w:t>С</w:t>
      </w:r>
      <w:r w:rsidR="00A86425" w:rsidRPr="00A073F9">
        <w:t>чете депо номинального держателя</w:t>
      </w:r>
      <w:r w:rsidR="00D24FD1" w:rsidRPr="00A073F9">
        <w:t xml:space="preserve">, </w:t>
      </w:r>
      <w:r w:rsidR="00611528" w:rsidRPr="00A073F9">
        <w:t xml:space="preserve">Депозитарий </w:t>
      </w:r>
      <w:r w:rsidR="00DF08D1" w:rsidRPr="00A073F9">
        <w:t>уведомляет о</w:t>
      </w:r>
      <w:r w:rsidR="00611528" w:rsidRPr="00A073F9">
        <w:t xml:space="preserve">б указанном </w:t>
      </w:r>
      <w:r w:rsidR="00DF08D1" w:rsidRPr="00A073F9">
        <w:t xml:space="preserve">несоответствии </w:t>
      </w:r>
      <w:r w:rsidR="00611528" w:rsidRPr="00A073F9">
        <w:t xml:space="preserve">Депонента и Банк России. Если количество ценных бумаг совпадает, </w:t>
      </w:r>
      <w:r w:rsidR="00DF08D1" w:rsidRPr="00A073F9">
        <w:t>Депозитарий</w:t>
      </w:r>
      <w:r w:rsidR="00611528" w:rsidRPr="00A073F9">
        <w:t xml:space="preserve"> на основании информации </w:t>
      </w:r>
      <w:r w:rsidR="006265C2" w:rsidRPr="00A073F9">
        <w:t xml:space="preserve">в отношении ценных бумаг с </w:t>
      </w:r>
      <w:r w:rsidR="006265C2" w:rsidRPr="00A073F9">
        <w:rPr>
          <w:szCs w:val="24"/>
        </w:rPr>
        <w:t xml:space="preserve">централизованным учетом прав на ценные бумаги или ценных бумаг с </w:t>
      </w:r>
      <w:r w:rsidR="006265C2" w:rsidRPr="00A073F9">
        <w:t xml:space="preserve">обязательным централизованным хранением, </w:t>
      </w:r>
      <w:r w:rsidR="00611528" w:rsidRPr="00A073F9">
        <w:t xml:space="preserve">из указанного списка </w:t>
      </w:r>
      <w:r w:rsidR="00AA4FD9" w:rsidRPr="00A073F9">
        <w:t xml:space="preserve">по </w:t>
      </w:r>
      <w:r w:rsidR="00611528" w:rsidRPr="00A073F9">
        <w:t>Служебны</w:t>
      </w:r>
      <w:r w:rsidR="00AA4FD9" w:rsidRPr="00A073F9">
        <w:t>м</w:t>
      </w:r>
      <w:r w:rsidR="00611528" w:rsidRPr="00A073F9">
        <w:t xml:space="preserve"> поручени</w:t>
      </w:r>
      <w:r w:rsidR="00AA4FD9" w:rsidRPr="00A073F9">
        <w:t>ям</w:t>
      </w:r>
      <w:r w:rsidR="00611528" w:rsidRPr="00A073F9">
        <w:t xml:space="preserve"> регистрирует анкеты клиентов Депонента, открывает на Счете клиентов номинальных держателей отдельные разделы для обособленного учета ценных бумаг каждого клиента и переводит на них ценные бумаги со Счетов депо номинального держателя Депонента.</w:t>
      </w:r>
    </w:p>
    <w:p w14:paraId="4162304E" w14:textId="77777777" w:rsidR="00611528" w:rsidRPr="00A073F9" w:rsidRDefault="006265C2" w:rsidP="00EE07EC">
      <w:pPr>
        <w:pStyle w:val="BodyText21"/>
        <w:tabs>
          <w:tab w:val="left" w:pos="709"/>
        </w:tabs>
        <w:spacing w:before="120"/>
        <w:ind w:left="709" w:firstLine="0"/>
      </w:pPr>
      <w:r w:rsidRPr="00A073F9">
        <w:t xml:space="preserve">В отношении </w:t>
      </w:r>
      <w:r w:rsidR="00611528" w:rsidRPr="00A073F9">
        <w:t>ценных бумаг, права на которые учитываются в реестр</w:t>
      </w:r>
      <w:r w:rsidR="005B1B3C" w:rsidRPr="00A073F9">
        <w:t>ах</w:t>
      </w:r>
      <w:r w:rsidR="00611528" w:rsidRPr="00A073F9">
        <w:t xml:space="preserve"> владельцев ценных бумаг, Депозитарий </w:t>
      </w:r>
      <w:r w:rsidR="005B1B3C" w:rsidRPr="00A073F9">
        <w:t xml:space="preserve">предоставляет списки </w:t>
      </w:r>
      <w:r w:rsidR="00701962" w:rsidRPr="00A073F9">
        <w:t xml:space="preserve">держателям </w:t>
      </w:r>
      <w:r w:rsidR="005B1B3C" w:rsidRPr="00A073F9">
        <w:t>соответствующи</w:t>
      </w:r>
      <w:r w:rsidR="00701962" w:rsidRPr="00A073F9">
        <w:t>х</w:t>
      </w:r>
      <w:r w:rsidR="005B1B3C" w:rsidRPr="00A073F9">
        <w:t xml:space="preserve"> реестр</w:t>
      </w:r>
      <w:r w:rsidR="00701962" w:rsidRPr="00A073F9">
        <w:t>ов</w:t>
      </w:r>
      <w:r w:rsidR="005B1B3C" w:rsidRPr="00A073F9">
        <w:t xml:space="preserve"> владельцев ценных бумаг, и после получения отчетов о списании ценных бумаг со счета Депозитария в реестре списывает по Служебному поручению ценные бумаги со Счета депо номинального держателя Депонента.</w:t>
      </w:r>
    </w:p>
    <w:p w14:paraId="6EE40915" w14:textId="77777777" w:rsidR="00885A55" w:rsidRPr="00A073F9" w:rsidRDefault="00743240" w:rsidP="00EF357A">
      <w:pPr>
        <w:pStyle w:val="BodyText21"/>
        <w:numPr>
          <w:ilvl w:val="2"/>
          <w:numId w:val="21"/>
        </w:numPr>
        <w:tabs>
          <w:tab w:val="left" w:pos="709"/>
        </w:tabs>
        <w:spacing w:before="120"/>
        <w:ind w:left="709" w:hanging="709"/>
      </w:pPr>
      <w:r w:rsidRPr="00A073F9">
        <w:t xml:space="preserve">Депозитарий вправе зачислить на </w:t>
      </w:r>
      <w:r w:rsidR="00DC11A7" w:rsidRPr="00A073F9">
        <w:t>С</w:t>
      </w:r>
      <w:r w:rsidRPr="00A073F9">
        <w:t xml:space="preserve">чет клиентов номинальных держателей ценные бумаги с </w:t>
      </w:r>
      <w:r w:rsidR="00754A48" w:rsidRPr="00A073F9">
        <w:t xml:space="preserve">централизованным учетом прав на ценные бумаги или с </w:t>
      </w:r>
      <w:r w:rsidRPr="00A073F9">
        <w:t xml:space="preserve">обязательным централизованным хранением в Депозитарии клиентов Депонента в случае прекращения договора </w:t>
      </w:r>
      <w:r w:rsidR="00A21B1F" w:rsidRPr="00A073F9">
        <w:t>С</w:t>
      </w:r>
      <w:r w:rsidRPr="00A073F9">
        <w:t>чета депо (за исключением случая ликвидации клиента Депонента</w:t>
      </w:r>
      <w:r w:rsidR="000E5276" w:rsidRPr="00A073F9">
        <w:t>,</w:t>
      </w:r>
      <w:r w:rsidR="00885A55" w:rsidRPr="00A073F9">
        <w:t xml:space="preserve"> являющегося юридическим лицом</w:t>
      </w:r>
      <w:r w:rsidRPr="00A073F9">
        <w:t xml:space="preserve">). Ценные бумаги клиента Депонента зачисляются на основании </w:t>
      </w:r>
      <w:r w:rsidR="00DC11A7" w:rsidRPr="00A073F9">
        <w:t>С</w:t>
      </w:r>
      <w:r w:rsidRPr="00A073F9">
        <w:t xml:space="preserve">лужебного поручения и </w:t>
      </w:r>
      <w:r w:rsidR="00DC11A7" w:rsidRPr="00A073F9">
        <w:t>П</w:t>
      </w:r>
      <w:r w:rsidRPr="00A073F9">
        <w:t xml:space="preserve">оручения Депонента по форме MF010 на бумажном носителе (код операции – 16), в котором в обязательном порядке в поле «Дополнительная информация» должно быть указано «Прекращение договора счета депо с клиентом» и его сокращенное наименование или фамилия, имя, отчество», а в блоке «Конечный получатель» в поле «Наименование» </w:t>
      </w:r>
      <w:r w:rsidR="00754A48" w:rsidRPr="00A073F9">
        <w:t xml:space="preserve">должно быть </w:t>
      </w:r>
      <w:r w:rsidRPr="00A073F9">
        <w:t>указа</w:t>
      </w:r>
      <w:r w:rsidR="00754A48" w:rsidRPr="00A073F9">
        <w:t>но</w:t>
      </w:r>
      <w:r w:rsidRPr="00A073F9">
        <w:t xml:space="preserve"> полное наименование или фамил</w:t>
      </w:r>
      <w:r w:rsidR="00754A48" w:rsidRPr="00A073F9">
        <w:t>я</w:t>
      </w:r>
      <w:r w:rsidRPr="00A073F9">
        <w:t xml:space="preserve">ю, имя, отчество </w:t>
      </w:r>
      <w:r w:rsidR="00754A48" w:rsidRPr="00A073F9">
        <w:t xml:space="preserve">(при наличии) </w:t>
      </w:r>
      <w:r w:rsidRPr="00A073F9">
        <w:t xml:space="preserve">клиента. </w:t>
      </w:r>
      <w:r w:rsidR="00D7345B" w:rsidRPr="00A073F9">
        <w:t xml:space="preserve">Депонент также должен предоставить вместе с </w:t>
      </w:r>
      <w:r w:rsidR="00DC11A7" w:rsidRPr="00A073F9">
        <w:t>П</w:t>
      </w:r>
      <w:r w:rsidR="00D7345B" w:rsidRPr="00A073F9">
        <w:t xml:space="preserve">оручением </w:t>
      </w:r>
      <w:r w:rsidR="00443DC3" w:rsidRPr="00A073F9">
        <w:t xml:space="preserve">заверенную печатью и подписью уполномоченного лица Депонента </w:t>
      </w:r>
      <w:r w:rsidR="00D7345B" w:rsidRPr="00A073F9">
        <w:t xml:space="preserve">анкету клиента Депонента: юридического лица по форме АА001 или физического лица по форме АА006 на бумажном носителе. Если ценные бумаги клиента </w:t>
      </w:r>
      <w:r w:rsidR="00D7345B" w:rsidRPr="00A073F9">
        <w:lastRenderedPageBreak/>
        <w:t xml:space="preserve">Депонента обременены залогом, Депонент должен сделать соответствующую отметку в </w:t>
      </w:r>
      <w:r w:rsidR="00DC11A7" w:rsidRPr="00A073F9">
        <w:t>П</w:t>
      </w:r>
      <w:r w:rsidR="00D7345B" w:rsidRPr="00A073F9">
        <w:t xml:space="preserve">оручении об обременении ценных бумаг и приложить к </w:t>
      </w:r>
      <w:r w:rsidR="00DC11A7" w:rsidRPr="00A073F9">
        <w:t>П</w:t>
      </w:r>
      <w:r w:rsidR="00D7345B" w:rsidRPr="00A073F9">
        <w:t xml:space="preserve">оручению сведения об обременении ценных бумаг по форме GF034. В блоке «Основание» Депонент должен указать номер и дату депозитарного договора, действие которого прекращено, а также наименование, номер и дату документа, подтверждающего прекращение действия депозитарного договора. Также в </w:t>
      </w:r>
      <w:r w:rsidR="00DC11A7" w:rsidRPr="00A073F9">
        <w:t>П</w:t>
      </w:r>
      <w:r w:rsidR="00D7345B" w:rsidRPr="00A073F9">
        <w:t xml:space="preserve">оручении в обязательном порядке должны быть указаны сведения о счете депо клиента в депозитарии Депонента </w:t>
      </w:r>
      <w:r w:rsidR="00DC11A7" w:rsidRPr="00A073F9">
        <w:t xml:space="preserve">- </w:t>
      </w:r>
      <w:r w:rsidR="00D7345B" w:rsidRPr="00A073F9">
        <w:t xml:space="preserve">номинального держателя, с которого были списаны ценные бумаги, и иная имеющаяся у Депонента на дату подачи </w:t>
      </w:r>
      <w:r w:rsidR="00DC11A7" w:rsidRPr="00A073F9">
        <w:t>П</w:t>
      </w:r>
      <w:r w:rsidR="00D7345B" w:rsidRPr="00A073F9">
        <w:t>оручения информация.</w:t>
      </w:r>
    </w:p>
    <w:p w14:paraId="3D3D6849" w14:textId="77777777" w:rsidR="002D0D95" w:rsidRPr="00A073F9" w:rsidRDefault="00743240" w:rsidP="00602CFF">
      <w:pPr>
        <w:pStyle w:val="BodyText21"/>
        <w:spacing w:before="120"/>
        <w:ind w:left="709" w:firstLine="0"/>
      </w:pPr>
      <w:r w:rsidRPr="00A073F9">
        <w:tab/>
        <w:t xml:space="preserve">Ценные бумаги списываются со </w:t>
      </w:r>
      <w:r w:rsidR="00201A3A" w:rsidRPr="00A073F9">
        <w:t>С</w:t>
      </w:r>
      <w:r w:rsidRPr="00A073F9">
        <w:t xml:space="preserve">четов клиентов номинальных держателей в другой депозитарий на основании письменного указания клиента </w:t>
      </w:r>
      <w:r w:rsidR="00201A3A" w:rsidRPr="00A073F9">
        <w:t>Н</w:t>
      </w:r>
      <w:r w:rsidRPr="00A073F9">
        <w:t xml:space="preserve">оминального держателя при условии предоставления таким клиентом документов, позволяющих однозначно идентифицировать клиента </w:t>
      </w:r>
      <w:r w:rsidR="00201A3A" w:rsidRPr="00A073F9">
        <w:t>Н</w:t>
      </w:r>
      <w:r w:rsidRPr="00A073F9">
        <w:t xml:space="preserve">оминального держателя, документов, подтверждающих факт владения им указанными ценными бумагами (при наличии), а также заявления по форме S010. Депонент, в депозитарий которого должны быть переведены ценные бумаги этого клиента, должен предоставить в Депозитарий на бумажном носителе </w:t>
      </w:r>
      <w:r w:rsidR="00201A3A" w:rsidRPr="00A073F9">
        <w:t>П</w:t>
      </w:r>
      <w:r w:rsidRPr="00A073F9">
        <w:t xml:space="preserve">оручение по форме MF010 (код операции – 16/1), в котором в обязательном порядке в поле «Дополнительная информация» должно быть указано «Возврат ценных бумаг клиента депонента» и его сокращенное наименование или фамилия, имя, отчество», а в блоке «Основание» - наименование, номер и дата депозитарного договора, заключенного с клиентом. Номер </w:t>
      </w:r>
      <w:r w:rsidR="00A21B1F" w:rsidRPr="00A073F9">
        <w:t>С</w:t>
      </w:r>
      <w:r w:rsidRPr="00A073F9">
        <w:t xml:space="preserve">чета </w:t>
      </w:r>
      <w:r w:rsidR="00A21B1F" w:rsidRPr="00A073F9">
        <w:t xml:space="preserve">депо </w:t>
      </w:r>
      <w:r w:rsidRPr="00A073F9">
        <w:t xml:space="preserve">и раздел, с которого списываются ценные бумаги, в </w:t>
      </w:r>
      <w:r w:rsidR="00201A3A" w:rsidRPr="00A073F9">
        <w:t>П</w:t>
      </w:r>
      <w:r w:rsidRPr="00A073F9">
        <w:t xml:space="preserve">оручении не указывается. Последние два поля заполняются Депозитарием. Депозитарий подает встречное </w:t>
      </w:r>
      <w:r w:rsidR="00201A3A" w:rsidRPr="00A073F9">
        <w:t xml:space="preserve">Служебное </w:t>
      </w:r>
      <w:r w:rsidRPr="00A073F9">
        <w:t>поручение (код операции 16). По результату исполнения операции Депоненту будет предоставлен отчет по форме MF010.</w:t>
      </w:r>
    </w:p>
    <w:p w14:paraId="6C9B8FF9" w14:textId="3D8E7868" w:rsidR="00FD5EDC" w:rsidRPr="00A073F9" w:rsidRDefault="00C5630D" w:rsidP="004B64B4">
      <w:pPr>
        <w:pStyle w:val="BodyText21"/>
        <w:numPr>
          <w:ilvl w:val="2"/>
          <w:numId w:val="21"/>
        </w:numPr>
        <w:tabs>
          <w:tab w:val="left" w:pos="709"/>
        </w:tabs>
        <w:spacing w:before="120" w:after="0"/>
        <w:ind w:left="709" w:hanging="709"/>
      </w:pPr>
      <w:r w:rsidRPr="00A073F9">
        <w:tab/>
      </w:r>
      <w:r w:rsidR="00AD435D" w:rsidRPr="00A073F9">
        <w:t xml:space="preserve">Для учета иностранных долговых эмиссионных ценных бумаг,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 Депозитарий по заявлению российского юридического лица открывает иностранной организации, осуществившей выпуск иностранных долговых эмиссионных ценных бумаг, без согласия указанной иностранной организации счет хранения погашенных ценных бумаг. </w:t>
      </w:r>
      <w:r w:rsidR="00FD5EDC" w:rsidRPr="00A073F9">
        <w:t>К заявлению в обязательном порядке должна быть приложена анкета юридического лица по форме АА001 иностранной организации</w:t>
      </w:r>
      <w:r w:rsidR="00D91D3B" w:rsidRPr="00A073F9">
        <w:t>,</w:t>
      </w:r>
      <w:r w:rsidR="00FD5EDC" w:rsidRPr="00A073F9">
        <w:t xml:space="preserve"> осуществившей выпуск иностранных долговых эмиссионных ценных бумаг.</w:t>
      </w:r>
    </w:p>
    <w:p w14:paraId="3D8FAB91" w14:textId="428E6A94" w:rsidR="00AD435D" w:rsidRPr="00A073F9" w:rsidRDefault="00AD435D" w:rsidP="004B64B4">
      <w:pPr>
        <w:pStyle w:val="BodyText21"/>
        <w:spacing w:before="120" w:after="0"/>
        <w:ind w:left="709" w:firstLine="0"/>
      </w:pPr>
      <w:r w:rsidRPr="00A073F9">
        <w:t>Счет хранения погашенных ценных бумаг не предназначен для учета прав на ценные бумаги. Зачислению на счет хранения погашенных ценных бумаг подлежат погашенные в полном объеме иностранные долговые эмиссионные ценные бумаги.</w:t>
      </w:r>
    </w:p>
    <w:p w14:paraId="6A91BE58" w14:textId="0D2A19DB" w:rsidR="00D91D3B" w:rsidRPr="00A073F9" w:rsidRDefault="00FD5EDC" w:rsidP="004B64B4">
      <w:pPr>
        <w:pStyle w:val="BodyText21"/>
        <w:spacing w:before="120" w:after="0"/>
        <w:ind w:left="709" w:firstLine="0"/>
      </w:pPr>
      <w:r w:rsidRPr="00A073F9">
        <w:t xml:space="preserve">При открытии счета хранения </w:t>
      </w:r>
      <w:r w:rsidR="00D91D3B" w:rsidRPr="00A073F9">
        <w:t>погашенных ценных бумаг на нем автоматически открывается раздел «Погашенные иностранные долговые ценные бумаги».</w:t>
      </w:r>
    </w:p>
    <w:p w14:paraId="4BB5A37B" w14:textId="416346F1" w:rsidR="00AD435D" w:rsidRPr="00A073F9" w:rsidRDefault="00AD435D" w:rsidP="004B64B4">
      <w:pPr>
        <w:pStyle w:val="BodyText21"/>
        <w:spacing w:before="120" w:after="0"/>
        <w:ind w:left="709" w:firstLine="0"/>
      </w:pPr>
      <w:r w:rsidRPr="00A073F9">
        <w:t>Операции по счету хранения погашенных ценных бумаг совершаются на основании распоряжений российского юридического лица, на основании которых формируются Служебные поручения на исполнение операций по счету хранения погашенных ценных бумаг.</w:t>
      </w:r>
    </w:p>
    <w:p w14:paraId="124D7C4E" w14:textId="0385E9AC" w:rsidR="00AD435D" w:rsidRPr="00A073F9" w:rsidRDefault="00AD435D" w:rsidP="004B64B4">
      <w:pPr>
        <w:pStyle w:val="BodyText21"/>
        <w:spacing w:before="120" w:after="0"/>
        <w:ind w:left="709" w:firstLine="0"/>
      </w:pPr>
      <w:r w:rsidRPr="00A073F9">
        <w:lastRenderedPageBreak/>
        <w:t xml:space="preserve">Операции по списанию иностранных долговых эмиссионных ценных бумаг со счета хранения погашенных ценных бумаг осуществляются </w:t>
      </w:r>
      <w:r w:rsidR="00A2118E" w:rsidRPr="00A073F9">
        <w:t xml:space="preserve">на основании Служебных поручений </w:t>
      </w:r>
      <w:r w:rsidRPr="00A073F9">
        <w:t>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p>
    <w:p w14:paraId="48977542" w14:textId="4D909681" w:rsidR="00AD435D" w:rsidRPr="00A073F9" w:rsidRDefault="00AD435D" w:rsidP="00AD435D">
      <w:pPr>
        <w:pStyle w:val="BodyText21"/>
        <w:spacing w:before="120" w:after="0"/>
        <w:ind w:left="709" w:firstLine="0"/>
      </w:pPr>
      <w:r w:rsidRPr="00A073F9">
        <w:t>Перечисленные требования к совершению операций по списанию и зачислению ценных бумаг применяются, если иное не будет установлено Банком России.</w:t>
      </w:r>
    </w:p>
    <w:p w14:paraId="77D68385" w14:textId="412BCE55" w:rsidR="00C5630D" w:rsidRPr="00A073F9" w:rsidRDefault="00C5630D" w:rsidP="00AD435D">
      <w:pPr>
        <w:pStyle w:val="BodyText21"/>
        <w:numPr>
          <w:ilvl w:val="2"/>
          <w:numId w:val="21"/>
        </w:numPr>
        <w:tabs>
          <w:tab w:val="left" w:pos="709"/>
        </w:tabs>
        <w:spacing w:before="120" w:after="0"/>
        <w:ind w:left="709" w:hanging="709"/>
      </w:pPr>
      <w:r w:rsidRPr="00A073F9">
        <w:t xml:space="preserve">Все документы для открытия </w:t>
      </w:r>
      <w:r w:rsidR="00201A3A" w:rsidRPr="00A073F9">
        <w:t>С</w:t>
      </w:r>
      <w:r w:rsidRPr="00A073F9">
        <w:t xml:space="preserve">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w:t>
      </w:r>
      <w:r w:rsidR="00A21B1F" w:rsidRPr="00A073F9">
        <w:t>С</w:t>
      </w:r>
      <w:r w:rsidRPr="00A073F9">
        <w:t xml:space="preserve">чета депо, приведен в Условиях. </w:t>
      </w:r>
    </w:p>
    <w:p w14:paraId="7B807EB2" w14:textId="77777777" w:rsidR="00C5630D" w:rsidRPr="00A073F9" w:rsidRDefault="00C5630D" w:rsidP="00EF357A">
      <w:pPr>
        <w:pStyle w:val="BodyText21"/>
        <w:numPr>
          <w:ilvl w:val="2"/>
          <w:numId w:val="21"/>
        </w:numPr>
        <w:tabs>
          <w:tab w:val="left" w:pos="709"/>
        </w:tabs>
        <w:spacing w:before="120"/>
        <w:ind w:left="709" w:hanging="709"/>
      </w:pPr>
      <w:r w:rsidRPr="00A073F9">
        <w:tab/>
        <w:t xml:space="preserve">Для заключения с Депозитарием договора </w:t>
      </w:r>
      <w:r w:rsidR="00A21B1F" w:rsidRPr="00A073F9">
        <w:t>С</w:t>
      </w:r>
      <w:r w:rsidRPr="00A073F9">
        <w:t xml:space="preserve">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бенефициарного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 </w:t>
      </w:r>
    </w:p>
    <w:p w14:paraId="041C3548" w14:textId="77777777" w:rsidR="00170BD6" w:rsidRPr="00A073F9" w:rsidRDefault="00C5630D" w:rsidP="00EF357A">
      <w:pPr>
        <w:pStyle w:val="BodyText21"/>
        <w:numPr>
          <w:ilvl w:val="2"/>
          <w:numId w:val="21"/>
        </w:numPr>
        <w:tabs>
          <w:tab w:val="left" w:pos="709"/>
        </w:tabs>
        <w:spacing w:before="120"/>
        <w:ind w:left="709" w:hanging="709"/>
      </w:pPr>
      <w:r w:rsidRPr="00A073F9">
        <w:t xml:space="preserve">В случае, если Депоненту ранее был открыт </w:t>
      </w:r>
      <w:r w:rsidR="00201A3A" w:rsidRPr="00A073F9">
        <w:t>С</w:t>
      </w:r>
      <w:r w:rsidRPr="00A073F9">
        <w:t xml:space="preserve">чет депо </w:t>
      </w:r>
      <w:r w:rsidR="00201A3A" w:rsidRPr="00A073F9">
        <w:t>или счет, не предназначенный для учета прав на</w:t>
      </w:r>
      <w:r w:rsidR="00A21B1F" w:rsidRPr="00A073F9">
        <w:t xml:space="preserve"> </w:t>
      </w:r>
      <w:r w:rsidR="00201A3A" w:rsidRPr="00A073F9">
        <w:t xml:space="preserve">ценные бумаги, </w:t>
      </w:r>
      <w:r w:rsidRPr="00A073F9">
        <w:t>в Депозитарии, и все документы на моме</w:t>
      </w:r>
      <w:r w:rsidR="00C36B91" w:rsidRPr="00A073F9">
        <w:t xml:space="preserve">нт заключения соответствующего </w:t>
      </w:r>
      <w:r w:rsidR="00535AC4" w:rsidRPr="00A073F9">
        <w:t>До</w:t>
      </w:r>
      <w:r w:rsidRPr="00A073F9">
        <w:t xml:space="preserve">говора </w:t>
      </w:r>
      <w:r w:rsidR="00A21B1F" w:rsidRPr="00A073F9">
        <w:t>С</w:t>
      </w:r>
      <w:r w:rsidRPr="00A073F9">
        <w:t xml:space="preserve">чета депо и открытия нового </w:t>
      </w:r>
      <w:r w:rsidR="00F118E1" w:rsidRPr="00A073F9">
        <w:t xml:space="preserve">(другого вида) </w:t>
      </w:r>
      <w:r w:rsidR="00201A3A" w:rsidRPr="00A073F9">
        <w:t>С</w:t>
      </w:r>
      <w:r w:rsidRPr="00A073F9">
        <w:t xml:space="preserve">чета депо </w:t>
      </w:r>
      <w:r w:rsidR="00201A3A" w:rsidRPr="00A073F9">
        <w:t xml:space="preserve">или счета, не предназначенного для учета прав на ценные бумаги, </w:t>
      </w:r>
      <w:r w:rsidRPr="00A073F9">
        <w:t xml:space="preserve">не утратили силу и не были изменены, а </w:t>
      </w:r>
      <w:r w:rsidR="00F118E1" w:rsidRPr="00A073F9">
        <w:t>У</w:t>
      </w:r>
      <w:r w:rsidRPr="00A073F9">
        <w:t xml:space="preserve">полномоченные лица Депонента вправе отдавать </w:t>
      </w:r>
      <w:r w:rsidR="00F118E1" w:rsidRPr="00A073F9">
        <w:t>П</w:t>
      </w:r>
      <w:r w:rsidRPr="00A073F9">
        <w:t xml:space="preserve">оручения к вновь открываемому </w:t>
      </w:r>
      <w:r w:rsidR="00201A3A" w:rsidRPr="00A073F9">
        <w:t>С</w:t>
      </w:r>
      <w:r w:rsidRPr="00A073F9">
        <w:t xml:space="preserve">чету депо, Депонент для открытия </w:t>
      </w:r>
      <w:r w:rsidR="00F118E1" w:rsidRPr="00A073F9">
        <w:t>С</w:t>
      </w:r>
      <w:r w:rsidRPr="00A073F9">
        <w:t xml:space="preserve">чета депо в Депозитарии должен заключить с Депозитарием соответствующий </w:t>
      </w:r>
      <w:r w:rsidR="00535AC4" w:rsidRPr="00A073F9">
        <w:t>Д</w:t>
      </w:r>
      <w:r w:rsidRPr="00A073F9">
        <w:t xml:space="preserve">оговор </w:t>
      </w:r>
      <w:r w:rsidR="00A21B1F" w:rsidRPr="00A073F9">
        <w:t>С</w:t>
      </w:r>
      <w:r w:rsidRPr="00A073F9">
        <w:t xml:space="preserve">чета депо, который будет являться основанием для открытия нового </w:t>
      </w:r>
      <w:r w:rsidR="00201A3A" w:rsidRPr="00A073F9">
        <w:t>С</w:t>
      </w:r>
      <w:r w:rsidRPr="00A073F9">
        <w:t xml:space="preserve">чета депо. Учредительные и другие документы, необходимые для открытия </w:t>
      </w:r>
      <w:r w:rsidR="00F118E1" w:rsidRPr="00A073F9">
        <w:t>С</w:t>
      </w:r>
      <w:r w:rsidRPr="00A073F9">
        <w:t>чета</w:t>
      </w:r>
      <w:r w:rsidR="00F118E1" w:rsidRPr="00A073F9">
        <w:t xml:space="preserve"> депо или счета, не предназначенного для учета прав на ценные бумаги</w:t>
      </w:r>
      <w:r w:rsidRPr="00A073F9">
        <w:t xml:space="preserve">, повторно не предоставляются. В том случае, если для открытия </w:t>
      </w:r>
      <w:r w:rsidR="00F118E1" w:rsidRPr="00A073F9">
        <w:t>С</w:t>
      </w:r>
      <w:r w:rsidRPr="00A073F9">
        <w:t xml:space="preserve">чета депо данного типа необходимо наличие соответствующей лицензии, Депонент должен предоставить в Депозитарий заверенную </w:t>
      </w:r>
      <w:r w:rsidR="00F118E1" w:rsidRPr="00A073F9">
        <w:t xml:space="preserve">в </w:t>
      </w:r>
      <w:r w:rsidR="00462E98" w:rsidRPr="00A073F9">
        <w:t>у</w:t>
      </w:r>
      <w:r w:rsidR="00F118E1" w:rsidRPr="00A073F9">
        <w:t xml:space="preserve">становленном Депозитарием порядке </w:t>
      </w:r>
      <w:r w:rsidRPr="00A073F9">
        <w:t xml:space="preserve">копию лицензии. Если какие-либо из перечисленных документов, в том числе доверенности, не действуют в отношении открываемого </w:t>
      </w:r>
      <w:r w:rsidR="00F118E1" w:rsidRPr="00A073F9">
        <w:t>С</w:t>
      </w:r>
      <w:r w:rsidRPr="00A073F9">
        <w:t>чета депо, Депонент должен также предоставить и другие необходимые документы.</w:t>
      </w:r>
    </w:p>
    <w:p w14:paraId="0B897CC3" w14:textId="78270491" w:rsidR="00C5630D" w:rsidRPr="00A073F9" w:rsidRDefault="00170BD6" w:rsidP="00EF357A">
      <w:pPr>
        <w:pStyle w:val="BodyText21"/>
        <w:numPr>
          <w:ilvl w:val="2"/>
          <w:numId w:val="21"/>
        </w:numPr>
        <w:tabs>
          <w:tab w:val="left" w:pos="709"/>
        </w:tabs>
        <w:spacing w:before="120"/>
        <w:ind w:left="709" w:hanging="709"/>
      </w:pPr>
      <w:r w:rsidRPr="00A073F9">
        <w:t>Допускается открытие Счетов</w:t>
      </w:r>
      <w:r w:rsidR="00C5630D" w:rsidRPr="00A073F9">
        <w:t xml:space="preserve"> </w:t>
      </w:r>
      <w:r w:rsidRPr="00A073F9">
        <w:t>депо и счетов, не предназначенных для учета прав на ценные бумаги, по Служебному поручению без заключения договора</w:t>
      </w:r>
      <w:r w:rsidR="00FE0414" w:rsidRPr="00A073F9">
        <w:t xml:space="preserve"> счета депо и</w:t>
      </w:r>
      <w:r w:rsidRPr="00A073F9">
        <w:t xml:space="preserve">/или без предоставления заявления, если открытие такого Счета депо или счета, не предназначенного для учета прав на ценные бумаги, осуществляется в связи с необходимостью выполнения требований </w:t>
      </w:r>
      <w:r w:rsidR="00681CF6" w:rsidRPr="00A073F9">
        <w:t>федеральных законо</w:t>
      </w:r>
      <w:r w:rsidR="00796576" w:rsidRPr="00A073F9">
        <w:t>в</w:t>
      </w:r>
      <w:r w:rsidRPr="00A073F9">
        <w:t xml:space="preserve">, </w:t>
      </w:r>
      <w:r w:rsidR="00E2626A" w:rsidRPr="00A073F9">
        <w:t>Указов Президента Российской Федерации</w:t>
      </w:r>
      <w:r w:rsidR="00681CF6" w:rsidRPr="00A073F9">
        <w:t xml:space="preserve"> , иных нормативных правовых актов</w:t>
      </w:r>
      <w:r w:rsidR="00E2626A" w:rsidRPr="00A073F9">
        <w:t xml:space="preserve">, </w:t>
      </w:r>
      <w:r w:rsidR="00681CF6" w:rsidRPr="00A073F9">
        <w:t xml:space="preserve">нормативных актов Банка России, </w:t>
      </w:r>
      <w:r w:rsidRPr="00A073F9">
        <w:t>Решений Совета директоров</w:t>
      </w:r>
      <w:r w:rsidR="00681CF6" w:rsidRPr="00A073F9">
        <w:t xml:space="preserve"> Банка России</w:t>
      </w:r>
      <w:r w:rsidRPr="00A073F9">
        <w:t xml:space="preserve">, Предписаний, </w:t>
      </w:r>
      <w:r w:rsidR="00681CF6" w:rsidRPr="00A073F9">
        <w:t>официальных р</w:t>
      </w:r>
      <w:r w:rsidRPr="00A073F9">
        <w:t xml:space="preserve">азъяснений </w:t>
      </w:r>
      <w:r w:rsidR="008939A6" w:rsidRPr="00A073F9">
        <w:t>Б</w:t>
      </w:r>
      <w:r w:rsidR="00FE0414" w:rsidRPr="00A073F9">
        <w:t>анка Росси</w:t>
      </w:r>
      <w:r w:rsidR="008939A6" w:rsidRPr="00A073F9">
        <w:t>и</w:t>
      </w:r>
      <w:r w:rsidR="00FE0414" w:rsidRPr="00A073F9">
        <w:t>.</w:t>
      </w:r>
    </w:p>
    <w:p w14:paraId="3483EF53" w14:textId="0BE71EEC" w:rsidR="00C5630D" w:rsidRPr="00A073F9" w:rsidRDefault="00D7345B" w:rsidP="00EF357A">
      <w:pPr>
        <w:pStyle w:val="BodyText21"/>
        <w:numPr>
          <w:ilvl w:val="2"/>
          <w:numId w:val="21"/>
        </w:numPr>
        <w:tabs>
          <w:tab w:val="left" w:pos="709"/>
        </w:tabs>
        <w:spacing w:before="120"/>
        <w:ind w:left="709" w:hanging="709"/>
      </w:pPr>
      <w:r w:rsidRPr="00A073F9">
        <w:t xml:space="preserve">Для выявления лиц, на которых распространяется законодательство иностранного государства о налогообложении иностранных счетов, Депонент должен </w:t>
      </w:r>
      <w:r w:rsidRPr="00A073F9">
        <w:lastRenderedPageBreak/>
        <w:t xml:space="preserve">предоставить в Депозитарий анкету для целей выявления иностранных налогоплательщиков по форме, приведенной на </w:t>
      </w:r>
      <w:r w:rsidR="008B04EE" w:rsidRPr="00A073F9">
        <w:t>C</w:t>
      </w:r>
      <w:r w:rsidRPr="00A073F9">
        <w:t xml:space="preserve">айте по адресу: </w:t>
      </w:r>
      <w:hyperlink r:id="rId14" w:history="1">
        <w:r w:rsidRPr="00A073F9">
          <w:t>http://moex.com/ru/fatca</w:t>
        </w:r>
      </w:hyperlink>
      <w:r w:rsidRPr="00A073F9">
        <w:t xml:space="preserve"> (версия на русском языке), </w:t>
      </w:r>
      <w:hyperlink r:id="rId15" w:history="1">
        <w:r w:rsidRPr="00A073F9">
          <w:t>http://moex.com/en/fatca</w:t>
        </w:r>
      </w:hyperlink>
      <w:r w:rsidRPr="00A073F9">
        <w:t xml:space="preserve"> (версия на английском языке).</w:t>
      </w:r>
      <w:r w:rsidR="00C5630D" w:rsidRPr="00A073F9">
        <w:t xml:space="preserve"> </w:t>
      </w:r>
    </w:p>
    <w:p w14:paraId="44811C9E" w14:textId="77777777" w:rsidR="00CF4CB7" w:rsidRPr="00A073F9" w:rsidRDefault="00CF4CB7" w:rsidP="00602CFF">
      <w:pPr>
        <w:pStyle w:val="BodyText21"/>
        <w:spacing w:before="120"/>
        <w:ind w:left="709" w:firstLine="0"/>
      </w:pPr>
      <w:r w:rsidRPr="00A073F9">
        <w:tab/>
        <w:t>Депоненты, имеющие согласно налоговому законодательству США статус участвующего иностранного финансового института (Participating FFI, Certified Deemed Compliant FFI, Registered Deemed Compliant FFI и другие), принимают на себя обязательства самостоятельно исполнять требования Главы 4 Налогового кодекса США в отношении операций своих клиентов, не обладающих указанным статусом, с ценными бумагами эмитентов США, попадающими под регулирование Главы 4 Налогового кодекса США.</w:t>
      </w:r>
    </w:p>
    <w:p w14:paraId="2833AE98" w14:textId="77777777" w:rsidR="00C5630D" w:rsidRPr="00A073F9" w:rsidRDefault="00C5630D" w:rsidP="00EF357A">
      <w:pPr>
        <w:pStyle w:val="BodyText21"/>
        <w:numPr>
          <w:ilvl w:val="2"/>
          <w:numId w:val="21"/>
        </w:numPr>
        <w:tabs>
          <w:tab w:val="left" w:pos="709"/>
        </w:tabs>
        <w:spacing w:before="120"/>
        <w:ind w:left="709" w:hanging="709"/>
      </w:pPr>
      <w:r w:rsidRPr="00A073F9">
        <w:tab/>
        <w:t>Депонент несет ответственность за достоверность предоставленной в Депозитарий информации для идентификации Депонента. Депонент должен уведомить Депозитарий об изменении любого факта или подтверждения, указанного в предоставленных в Депозитарий для идентификации Депонента анкетах в сроки, указанные в Договоре.</w:t>
      </w:r>
    </w:p>
    <w:p w14:paraId="61BDC4D9" w14:textId="77777777" w:rsidR="00C5630D" w:rsidRPr="00A073F9" w:rsidRDefault="00C5630D" w:rsidP="00EF357A">
      <w:pPr>
        <w:pStyle w:val="BodyText21"/>
        <w:numPr>
          <w:ilvl w:val="2"/>
          <w:numId w:val="21"/>
        </w:numPr>
        <w:tabs>
          <w:tab w:val="left" w:pos="709"/>
        </w:tabs>
        <w:spacing w:before="120"/>
        <w:ind w:left="709" w:hanging="709"/>
      </w:pPr>
      <w:r w:rsidRPr="00A073F9">
        <w:t xml:space="preserve">Счета депо Депонентам открываются на основании </w:t>
      </w:r>
      <w:r w:rsidR="00F118E1" w:rsidRPr="00A073F9">
        <w:t xml:space="preserve">Служебных </w:t>
      </w:r>
      <w:r w:rsidRPr="00A073F9">
        <w:t>поручений.</w:t>
      </w:r>
    </w:p>
    <w:p w14:paraId="4835AB8C" w14:textId="77777777" w:rsidR="00424B27" w:rsidRPr="00A073F9" w:rsidRDefault="00424B27" w:rsidP="00EF357A">
      <w:pPr>
        <w:pStyle w:val="BodyText21"/>
        <w:numPr>
          <w:ilvl w:val="2"/>
          <w:numId w:val="21"/>
        </w:numPr>
        <w:tabs>
          <w:tab w:val="left" w:pos="709"/>
        </w:tabs>
        <w:spacing w:before="120"/>
        <w:ind w:left="709" w:hanging="709"/>
      </w:pPr>
      <w:r w:rsidRPr="00A073F9">
        <w:t xml:space="preserve">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лица либо уведомление об отмене документов по форме GF087 на бумажном носителе с обязательным указанием в поле «Дополнительная информация» даты прекращения полномочий и сведений о поверенном (полное наименование/ФИО поверенного). </w:t>
      </w:r>
      <w:r w:rsidR="00DF2B17" w:rsidRPr="00A073F9">
        <w:t xml:space="preserve">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 </w:t>
      </w:r>
      <w:r w:rsidRPr="00A073F9">
        <w:t xml:space="preserve">По истечении срока действия доверенности либо при назначении нового распорядителя </w:t>
      </w:r>
      <w:r w:rsidR="00732583" w:rsidRPr="00A073F9">
        <w:t>С</w:t>
      </w:r>
      <w:r w:rsidRPr="00A073F9">
        <w:t>чета депо</w:t>
      </w:r>
      <w:r w:rsidR="00732583" w:rsidRPr="00A073F9">
        <w:t>, счета, не предназначенного для учета прав на ценные бумаги или</w:t>
      </w:r>
      <w:r w:rsidRPr="00A073F9">
        <w:t xml:space="preserve"> раздела в Депозитарий должна быть предоставлена новая доверенность. Депозитарий на следующий рабочий день после даты прекращения действия доверенности прекращает прием </w:t>
      </w:r>
      <w:r w:rsidR="00732583" w:rsidRPr="00A073F9">
        <w:t>П</w:t>
      </w:r>
      <w:r w:rsidRPr="00A073F9">
        <w:t>оручений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E02F738" w14:textId="77777777" w:rsidR="00424B27" w:rsidRPr="00A073F9" w:rsidRDefault="00424B27" w:rsidP="00602CFF">
      <w:pPr>
        <w:pStyle w:val="BodyText21"/>
        <w:spacing w:before="120"/>
        <w:ind w:left="709" w:firstLine="0"/>
      </w:pPr>
      <w:r w:rsidRPr="00A073F9">
        <w:t xml:space="preserve">В случае необходимости внесения изменений в документ, подтверждающий назначение на должность лиц, имеющих право действовать от имени Депонента без доверенности или в реквизиты банковской карточки Депонент обязан предоставить в Депозитарий указанные документы с новыми реквизитами, что будет автоматически означать утрату силы соответствующих старых документов. </w:t>
      </w:r>
    </w:p>
    <w:p w14:paraId="62D3059E" w14:textId="77777777" w:rsidR="002448DB" w:rsidRPr="00A073F9" w:rsidRDefault="002448DB" w:rsidP="00EF357A">
      <w:pPr>
        <w:pStyle w:val="BodyText21"/>
        <w:numPr>
          <w:ilvl w:val="2"/>
          <w:numId w:val="21"/>
        </w:numPr>
        <w:tabs>
          <w:tab w:val="left" w:pos="709"/>
        </w:tabs>
        <w:spacing w:before="120"/>
        <w:ind w:left="709" w:hanging="709"/>
      </w:pPr>
      <w:r w:rsidRPr="00A073F9">
        <w:t xml:space="preserve">Допускается открытие в Депозитарии Депоненту нескольких </w:t>
      </w:r>
      <w:r w:rsidR="00732583" w:rsidRPr="00A073F9">
        <w:t>С</w:t>
      </w:r>
      <w:r w:rsidRPr="00A073F9">
        <w:t xml:space="preserve">четов депо одного </w:t>
      </w:r>
      <w:r w:rsidR="00732583" w:rsidRPr="00A073F9">
        <w:t>вида</w:t>
      </w:r>
      <w:r w:rsidRPr="00A073F9">
        <w:t xml:space="preserve">. В том случае если Депоненту необходимо разделить </w:t>
      </w:r>
      <w:r w:rsidR="00C13B55" w:rsidRPr="00A073F9">
        <w:t xml:space="preserve">полномочия по управлению </w:t>
      </w:r>
      <w:r w:rsidR="00A21B1F" w:rsidRPr="00A073F9">
        <w:t>С</w:t>
      </w:r>
      <w:r w:rsidR="00C13B55" w:rsidRPr="00A073F9">
        <w:t>четами депо п</w:t>
      </w:r>
      <w:r w:rsidRPr="00A073F9">
        <w:t xml:space="preserve">ри открытии </w:t>
      </w:r>
      <w:r w:rsidR="00732583" w:rsidRPr="00A073F9">
        <w:t>С</w:t>
      </w:r>
      <w:r w:rsidR="0049545F" w:rsidRPr="00A073F9">
        <w:t xml:space="preserve">чета депо </w:t>
      </w:r>
      <w:r w:rsidRPr="00A073F9">
        <w:t xml:space="preserve">Депонент должен </w:t>
      </w:r>
      <w:r w:rsidR="0049545F" w:rsidRPr="00A073F9">
        <w:t>также</w:t>
      </w:r>
      <w:r w:rsidRPr="00A073F9">
        <w:t xml:space="preserve"> предоставить в Депозитарий на бумажном носителе </w:t>
      </w:r>
      <w:r w:rsidR="00C13B55" w:rsidRPr="00A073F9">
        <w:t>дополните</w:t>
      </w:r>
      <w:r w:rsidR="00EB54DB" w:rsidRPr="00A073F9">
        <w:t>ль</w:t>
      </w:r>
      <w:r w:rsidR="00C13B55" w:rsidRPr="00A073F9">
        <w:t xml:space="preserve">ную </w:t>
      </w:r>
      <w:r w:rsidRPr="00A073F9">
        <w:t>анкету юр</w:t>
      </w:r>
      <w:r w:rsidR="00592529" w:rsidRPr="00A073F9">
        <w:t>идического лица по форме АА001.</w:t>
      </w:r>
    </w:p>
    <w:p w14:paraId="548B7C47" w14:textId="77777777" w:rsidR="00D70D40" w:rsidRPr="00A073F9" w:rsidRDefault="00D70D40" w:rsidP="00EF357A">
      <w:pPr>
        <w:pStyle w:val="BodyText21"/>
        <w:numPr>
          <w:ilvl w:val="2"/>
          <w:numId w:val="21"/>
        </w:numPr>
        <w:tabs>
          <w:tab w:val="left" w:pos="709"/>
        </w:tabs>
        <w:spacing w:before="120"/>
        <w:ind w:left="709" w:hanging="709"/>
      </w:pPr>
      <w:r w:rsidRPr="00A073F9">
        <w:lastRenderedPageBreak/>
        <w:t xml:space="preserve">Указанный порядок предоставления документов и открытия </w:t>
      </w:r>
      <w:r w:rsidR="00A21B1F" w:rsidRPr="00A073F9">
        <w:t>С</w:t>
      </w:r>
      <w:r w:rsidRPr="00A073F9">
        <w:t xml:space="preserve">четов депо действует также в отношении </w:t>
      </w:r>
      <w:r w:rsidR="00A21B1F" w:rsidRPr="00A073F9">
        <w:t>Э</w:t>
      </w:r>
      <w:r w:rsidRPr="00A073F9">
        <w:t xml:space="preserve">миссионного счета и </w:t>
      </w:r>
      <w:r w:rsidR="00A21B1F" w:rsidRPr="00A073F9">
        <w:t>С</w:t>
      </w:r>
      <w:r w:rsidRPr="00A073F9">
        <w:t>чета брокера.</w:t>
      </w:r>
    </w:p>
    <w:p w14:paraId="062B8FA1" w14:textId="77777777" w:rsidR="00424B27" w:rsidRPr="00A073F9" w:rsidRDefault="00424B27" w:rsidP="00EF357A">
      <w:pPr>
        <w:pStyle w:val="BodyText21"/>
        <w:numPr>
          <w:ilvl w:val="2"/>
          <w:numId w:val="21"/>
        </w:numPr>
        <w:tabs>
          <w:tab w:val="left" w:pos="709"/>
        </w:tabs>
        <w:spacing w:before="120"/>
        <w:ind w:left="709" w:hanging="709"/>
      </w:pPr>
      <w:r w:rsidRPr="00A073F9">
        <w:t xml:space="preserve">После открытия </w:t>
      </w:r>
      <w:r w:rsidR="009C461B" w:rsidRPr="00A073F9">
        <w:t>С</w:t>
      </w:r>
      <w:r w:rsidRPr="00A073F9">
        <w:t xml:space="preserve">чета депо для получения доходов по ценным бумагам, денежных средств от погашения ценных бумаг, иных выплат по ценным бумагам, Депонент должен зарегистрировать банковские реквизиты, действующие в отношении открытого </w:t>
      </w:r>
      <w:r w:rsidR="009C461B" w:rsidRPr="00A073F9">
        <w:t>С</w:t>
      </w:r>
      <w:r w:rsidRPr="00A073F9">
        <w:t xml:space="preserve">чета депо, предоставив согласно пункту </w:t>
      </w:r>
      <w:r w:rsidR="00CB77B9" w:rsidRPr="00A073F9">
        <w:t>3.7.</w:t>
      </w:r>
      <w:r w:rsidRPr="00A073F9">
        <w:t xml:space="preserve"> Порядка </w:t>
      </w:r>
      <w:r w:rsidR="009C461B" w:rsidRPr="00A073F9">
        <w:t>П</w:t>
      </w:r>
      <w:r w:rsidRPr="00A073F9">
        <w:t>оручение на регистрацию банковских реквизитов по форме AF005 с приложением уведомления о банковских реквизитах по форме GF088 (код операции – 07).</w:t>
      </w:r>
    </w:p>
    <w:p w14:paraId="5031D32D" w14:textId="77777777" w:rsidR="00D23AB9" w:rsidRPr="00A073F9" w:rsidRDefault="00D23AB9" w:rsidP="00EF357A">
      <w:pPr>
        <w:pStyle w:val="BodyText21"/>
        <w:numPr>
          <w:ilvl w:val="2"/>
          <w:numId w:val="21"/>
        </w:numPr>
        <w:tabs>
          <w:tab w:val="left" w:pos="709"/>
        </w:tabs>
        <w:spacing w:before="120"/>
        <w:ind w:left="709" w:hanging="709"/>
      </w:pPr>
      <w:r w:rsidRPr="00A073F9">
        <w:t>Для учета ценных бумаг Депонентов в разрезе Мест хранения Депозитарий открывает активные счета</w:t>
      </w:r>
      <w:r w:rsidR="00052733" w:rsidRPr="00A073F9">
        <w:t>, которые не предназначены для учета прав на ценные бумаги</w:t>
      </w:r>
      <w:r w:rsidR="00647EF8" w:rsidRPr="00A073F9">
        <w:t>,</w:t>
      </w:r>
      <w:r w:rsidRPr="00A073F9">
        <w:t xml:space="preserve"> следующих типов: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4200"/>
        <w:gridCol w:w="2179"/>
      </w:tblGrid>
      <w:tr w:rsidR="00052733" w:rsidRPr="00A073F9" w14:paraId="02E73F4A" w14:textId="77777777" w:rsidTr="00EF3C9A">
        <w:trPr>
          <w:trHeight w:val="968"/>
        </w:trPr>
        <w:tc>
          <w:tcPr>
            <w:tcW w:w="2268" w:type="dxa"/>
            <w:shd w:val="clear" w:color="auto" w:fill="auto"/>
          </w:tcPr>
          <w:p w14:paraId="227F4E53" w14:textId="77777777" w:rsidR="00052733" w:rsidRPr="00A073F9" w:rsidRDefault="00052733" w:rsidP="00CB095E">
            <w:pPr>
              <w:widowControl w:val="0"/>
              <w:spacing w:before="120"/>
              <w:jc w:val="center"/>
              <w:rPr>
                <w:sz w:val="20"/>
              </w:rPr>
            </w:pPr>
            <w:r w:rsidRPr="00A073F9">
              <w:rPr>
                <w:rFonts w:eastAsia="Calibri"/>
                <w:b/>
                <w:sz w:val="20"/>
                <w:lang w:eastAsia="en-US"/>
              </w:rPr>
              <w:t>Наименование вида счета</w:t>
            </w:r>
          </w:p>
        </w:tc>
        <w:tc>
          <w:tcPr>
            <w:tcW w:w="709" w:type="dxa"/>
            <w:shd w:val="clear" w:color="auto" w:fill="auto"/>
          </w:tcPr>
          <w:p w14:paraId="08EC8BFD" w14:textId="77777777" w:rsidR="00052733" w:rsidRPr="00A073F9" w:rsidRDefault="00052733" w:rsidP="00CB095E">
            <w:pPr>
              <w:widowControl w:val="0"/>
              <w:spacing w:before="120"/>
              <w:jc w:val="center"/>
              <w:rPr>
                <w:sz w:val="20"/>
              </w:rPr>
            </w:pPr>
            <w:r w:rsidRPr="00A073F9">
              <w:rPr>
                <w:rFonts w:eastAsia="Calibri"/>
                <w:b/>
                <w:sz w:val="20"/>
                <w:lang w:eastAsia="en-US"/>
              </w:rPr>
              <w:t>Код типа счета</w:t>
            </w:r>
          </w:p>
        </w:tc>
        <w:tc>
          <w:tcPr>
            <w:tcW w:w="4200" w:type="dxa"/>
            <w:shd w:val="clear" w:color="auto" w:fill="auto"/>
          </w:tcPr>
          <w:p w14:paraId="75C32779" w14:textId="77777777" w:rsidR="00052733" w:rsidRPr="00A073F9" w:rsidRDefault="00052733" w:rsidP="00CB095E">
            <w:pPr>
              <w:widowControl w:val="0"/>
              <w:spacing w:before="120"/>
              <w:jc w:val="center"/>
              <w:rPr>
                <w:b/>
                <w:sz w:val="20"/>
              </w:rPr>
            </w:pPr>
          </w:p>
          <w:p w14:paraId="5ACE407F" w14:textId="77777777" w:rsidR="00052733" w:rsidRPr="00A073F9" w:rsidRDefault="00052733" w:rsidP="00CB095E">
            <w:pPr>
              <w:widowControl w:val="0"/>
              <w:spacing w:before="120"/>
              <w:jc w:val="center"/>
              <w:rPr>
                <w:b/>
                <w:sz w:val="20"/>
                <w:lang w:val="en-US"/>
              </w:rPr>
            </w:pPr>
            <w:r w:rsidRPr="00A073F9">
              <w:rPr>
                <w:b/>
                <w:sz w:val="20"/>
              </w:rPr>
              <w:t>Назначение счета</w:t>
            </w:r>
          </w:p>
        </w:tc>
        <w:tc>
          <w:tcPr>
            <w:tcW w:w="2179" w:type="dxa"/>
            <w:shd w:val="clear" w:color="auto" w:fill="auto"/>
          </w:tcPr>
          <w:p w14:paraId="358D2593" w14:textId="77777777" w:rsidR="00052733" w:rsidRPr="00A073F9" w:rsidRDefault="00052733" w:rsidP="00CB095E">
            <w:pPr>
              <w:widowControl w:val="0"/>
              <w:spacing w:before="120"/>
              <w:jc w:val="center"/>
              <w:rPr>
                <w:sz w:val="20"/>
              </w:rPr>
            </w:pPr>
            <w:r w:rsidRPr="00A073F9">
              <w:rPr>
                <w:rFonts w:eastAsia="Calibri"/>
                <w:b/>
                <w:sz w:val="20"/>
                <w:lang w:eastAsia="en-US"/>
              </w:rPr>
              <w:t>Основание для открытия счета</w:t>
            </w:r>
          </w:p>
        </w:tc>
      </w:tr>
      <w:tr w:rsidR="00052733" w:rsidRPr="00A073F9" w14:paraId="31B6C745" w14:textId="77777777" w:rsidTr="00EF3C9A">
        <w:tc>
          <w:tcPr>
            <w:tcW w:w="2268" w:type="dxa"/>
            <w:shd w:val="clear" w:color="auto" w:fill="auto"/>
          </w:tcPr>
          <w:p w14:paraId="7C73A6E9" w14:textId="77777777" w:rsidR="00052733" w:rsidRPr="00A073F9" w:rsidRDefault="00647EF8" w:rsidP="00165BAA">
            <w:pPr>
              <w:widowControl w:val="0"/>
              <w:spacing w:before="120"/>
              <w:jc w:val="both"/>
              <w:rPr>
                <w:sz w:val="20"/>
              </w:rPr>
            </w:pPr>
            <w:r w:rsidRPr="00A073F9">
              <w:rPr>
                <w:sz w:val="20"/>
              </w:rPr>
              <w:t>Счет ценных бумаг депонентов</w:t>
            </w:r>
          </w:p>
        </w:tc>
        <w:tc>
          <w:tcPr>
            <w:tcW w:w="709" w:type="dxa"/>
            <w:shd w:val="clear" w:color="auto" w:fill="auto"/>
          </w:tcPr>
          <w:p w14:paraId="7BD73F37" w14:textId="77777777" w:rsidR="00052733" w:rsidRPr="00A073F9" w:rsidRDefault="00A9302E" w:rsidP="00A9302E">
            <w:pPr>
              <w:widowControl w:val="0"/>
              <w:spacing w:before="120"/>
              <w:jc w:val="center"/>
              <w:rPr>
                <w:b/>
                <w:sz w:val="20"/>
              </w:rPr>
            </w:pPr>
            <w:r w:rsidRPr="00A073F9">
              <w:rPr>
                <w:b/>
                <w:sz w:val="20"/>
                <w:lang w:val="en-US"/>
              </w:rPr>
              <w:t>N</w:t>
            </w:r>
            <w:r w:rsidRPr="00A073F9">
              <w:rPr>
                <w:b/>
                <w:sz w:val="20"/>
              </w:rPr>
              <w:t xml:space="preserve">, </w:t>
            </w:r>
            <w:r w:rsidR="00A82818" w:rsidRPr="00A073F9">
              <w:rPr>
                <w:b/>
                <w:sz w:val="20"/>
                <w:lang w:val="en-US"/>
              </w:rPr>
              <w:t>N2</w:t>
            </w:r>
          </w:p>
        </w:tc>
        <w:tc>
          <w:tcPr>
            <w:tcW w:w="4200" w:type="dxa"/>
            <w:shd w:val="clear" w:color="auto" w:fill="auto"/>
          </w:tcPr>
          <w:p w14:paraId="0BA11A98" w14:textId="77777777" w:rsidR="00052733" w:rsidRPr="00A073F9" w:rsidRDefault="00052733" w:rsidP="00D84399">
            <w:pPr>
              <w:widowControl w:val="0"/>
              <w:spacing w:before="120"/>
              <w:jc w:val="both"/>
              <w:rPr>
                <w:sz w:val="20"/>
              </w:rPr>
            </w:pPr>
            <w:r w:rsidRPr="00A073F9">
              <w:rPr>
                <w:sz w:val="20"/>
              </w:rPr>
              <w:t>Предназначен для учета ценных бумаг</w:t>
            </w:r>
            <w:r w:rsidR="00A9302E" w:rsidRPr="00A073F9">
              <w:rPr>
                <w:sz w:val="20"/>
              </w:rPr>
              <w:t>, которые учитываются на Счетах Депозитария в Иностранных депозитариях</w:t>
            </w:r>
            <w:r w:rsidR="00D84399" w:rsidRPr="00A073F9">
              <w:rPr>
                <w:sz w:val="20"/>
              </w:rPr>
              <w:t>.</w:t>
            </w:r>
          </w:p>
        </w:tc>
        <w:tc>
          <w:tcPr>
            <w:tcW w:w="2179" w:type="dxa"/>
            <w:shd w:val="clear" w:color="auto" w:fill="auto"/>
          </w:tcPr>
          <w:p w14:paraId="3E85E534" w14:textId="77777777" w:rsidR="00052733" w:rsidRPr="00A073F9" w:rsidRDefault="00A82818" w:rsidP="00055881">
            <w:pPr>
              <w:widowControl w:val="0"/>
              <w:spacing w:before="120"/>
              <w:jc w:val="both"/>
              <w:rPr>
                <w:sz w:val="20"/>
              </w:rPr>
            </w:pPr>
            <w:r w:rsidRPr="00A073F9">
              <w:rPr>
                <w:sz w:val="20"/>
              </w:rPr>
              <w:t xml:space="preserve">Уведомление об открытии </w:t>
            </w:r>
            <w:r w:rsidR="00055881" w:rsidRPr="00A073F9">
              <w:rPr>
                <w:sz w:val="20"/>
              </w:rPr>
              <w:t>С</w:t>
            </w:r>
            <w:r w:rsidRPr="00A073F9">
              <w:rPr>
                <w:sz w:val="20"/>
              </w:rPr>
              <w:t xml:space="preserve">чета Депозитария в Иностранном депозитарии. </w:t>
            </w:r>
            <w:r w:rsidR="00052733" w:rsidRPr="00A073F9">
              <w:rPr>
                <w:sz w:val="20"/>
              </w:rPr>
              <w:t>Служебное поручение</w:t>
            </w:r>
          </w:p>
        </w:tc>
      </w:tr>
      <w:tr w:rsidR="00052733" w:rsidRPr="00A073F9" w14:paraId="5396B62F" w14:textId="77777777" w:rsidTr="00EF3C9A">
        <w:tc>
          <w:tcPr>
            <w:tcW w:w="2268" w:type="dxa"/>
            <w:shd w:val="clear" w:color="auto" w:fill="auto"/>
          </w:tcPr>
          <w:p w14:paraId="4C077191" w14:textId="77777777" w:rsidR="00052733" w:rsidRPr="00A073F9" w:rsidRDefault="00052733" w:rsidP="00647EF8">
            <w:pPr>
              <w:widowControl w:val="0"/>
              <w:spacing w:before="120"/>
              <w:jc w:val="both"/>
              <w:rPr>
                <w:sz w:val="20"/>
              </w:rPr>
            </w:pPr>
            <w:r w:rsidRPr="00A073F9">
              <w:rPr>
                <w:sz w:val="20"/>
              </w:rPr>
              <w:t xml:space="preserve">Счет </w:t>
            </w:r>
            <w:r w:rsidR="00647EF8" w:rsidRPr="00A073F9">
              <w:rPr>
                <w:sz w:val="20"/>
              </w:rPr>
              <w:t>ценных бумаг депонентов</w:t>
            </w:r>
          </w:p>
        </w:tc>
        <w:tc>
          <w:tcPr>
            <w:tcW w:w="709" w:type="dxa"/>
            <w:shd w:val="clear" w:color="auto" w:fill="auto"/>
          </w:tcPr>
          <w:p w14:paraId="549C96CD" w14:textId="77777777" w:rsidR="00052733" w:rsidRPr="00A073F9" w:rsidRDefault="00052733" w:rsidP="00A9302E">
            <w:pPr>
              <w:widowControl w:val="0"/>
              <w:spacing w:before="120"/>
              <w:jc w:val="center"/>
              <w:rPr>
                <w:b/>
                <w:sz w:val="20"/>
              </w:rPr>
            </w:pPr>
            <w:r w:rsidRPr="00A073F9">
              <w:rPr>
                <w:b/>
                <w:sz w:val="20"/>
                <w:lang w:val="en-US"/>
              </w:rPr>
              <w:t>R</w:t>
            </w:r>
          </w:p>
        </w:tc>
        <w:tc>
          <w:tcPr>
            <w:tcW w:w="4200" w:type="dxa"/>
            <w:shd w:val="clear" w:color="auto" w:fill="auto"/>
          </w:tcPr>
          <w:p w14:paraId="1652091F" w14:textId="740E98EB" w:rsidR="00052733" w:rsidRPr="00A073F9" w:rsidRDefault="00052733" w:rsidP="00F86E37">
            <w:pPr>
              <w:widowControl w:val="0"/>
              <w:spacing w:before="120"/>
              <w:jc w:val="both"/>
              <w:rPr>
                <w:sz w:val="20"/>
              </w:rPr>
            </w:pPr>
            <w:r w:rsidRPr="00A073F9">
              <w:rPr>
                <w:sz w:val="20"/>
              </w:rPr>
              <w:t xml:space="preserve">Предназначен для учета ценных бумаг </w:t>
            </w:r>
            <w:r w:rsidR="00A82818" w:rsidRPr="00A073F9">
              <w:rPr>
                <w:sz w:val="20"/>
              </w:rPr>
              <w:t>которые учитываются на Счетах Депозитария в реестрах владельцев ценных бумаг</w:t>
            </w:r>
            <w:r w:rsidR="00055881" w:rsidRPr="00A073F9">
              <w:rPr>
                <w:sz w:val="20"/>
              </w:rPr>
              <w:t xml:space="preserve">, в том числе в иностранных организациях, </w:t>
            </w:r>
            <w:r w:rsidR="0060249E" w:rsidRPr="00A073F9">
              <w:rPr>
                <w:sz w:val="20"/>
              </w:rPr>
              <w:t>являющ</w:t>
            </w:r>
            <w:r w:rsidR="00405FAC" w:rsidRPr="00A073F9">
              <w:rPr>
                <w:sz w:val="20"/>
              </w:rPr>
              <w:t>и</w:t>
            </w:r>
            <w:r w:rsidR="0060249E" w:rsidRPr="00A073F9">
              <w:rPr>
                <w:sz w:val="20"/>
              </w:rPr>
              <w:t xml:space="preserve">хся регистраторами в соответствии с их личным законом и/или </w:t>
            </w:r>
            <w:r w:rsidR="00055881" w:rsidRPr="00A073F9">
              <w:rPr>
                <w:sz w:val="20"/>
              </w:rPr>
              <w:t>осуществляющих</w:t>
            </w:r>
            <w:r w:rsidR="00742BEA" w:rsidRPr="00A073F9">
              <w:rPr>
                <w:sz w:val="20"/>
              </w:rPr>
              <w:t xml:space="preserve"> </w:t>
            </w:r>
            <w:r w:rsidR="00055881" w:rsidRPr="00A073F9">
              <w:rPr>
                <w:sz w:val="20"/>
              </w:rPr>
              <w:t>ведение реестров владельцев ценных бумаг или акционеров</w:t>
            </w:r>
            <w:r w:rsidR="0060249E" w:rsidRPr="00A073F9">
              <w:rPr>
                <w:sz w:val="20"/>
              </w:rPr>
              <w:t xml:space="preserve"> (далее – Иностранный регистратор)</w:t>
            </w:r>
            <w:r w:rsidR="00055881" w:rsidRPr="00A073F9">
              <w:rPr>
                <w:sz w:val="20"/>
              </w:rPr>
              <w:t>.</w:t>
            </w:r>
          </w:p>
        </w:tc>
        <w:tc>
          <w:tcPr>
            <w:tcW w:w="2179" w:type="dxa"/>
            <w:shd w:val="clear" w:color="auto" w:fill="auto"/>
          </w:tcPr>
          <w:p w14:paraId="6434AB26" w14:textId="77777777" w:rsidR="00052733" w:rsidRPr="00A073F9" w:rsidRDefault="00A82818" w:rsidP="0060249E">
            <w:pPr>
              <w:widowControl w:val="0"/>
              <w:spacing w:before="120"/>
              <w:jc w:val="both"/>
              <w:rPr>
                <w:sz w:val="20"/>
              </w:rPr>
            </w:pPr>
            <w:r w:rsidRPr="00A073F9">
              <w:rPr>
                <w:sz w:val="20"/>
              </w:rPr>
              <w:t xml:space="preserve">Уведомление об открытии </w:t>
            </w:r>
            <w:r w:rsidR="00055881" w:rsidRPr="00A073F9">
              <w:rPr>
                <w:sz w:val="20"/>
              </w:rPr>
              <w:t>С</w:t>
            </w:r>
            <w:r w:rsidRPr="00A073F9">
              <w:rPr>
                <w:sz w:val="20"/>
              </w:rPr>
              <w:t>чета Депозитария в реестре владельцев ценных бумаг</w:t>
            </w:r>
            <w:r w:rsidR="00055881" w:rsidRPr="00A073F9">
              <w:rPr>
                <w:sz w:val="20"/>
              </w:rPr>
              <w:t xml:space="preserve">, или иной документ, предусмотренный правилами осуществления деятельности </w:t>
            </w:r>
            <w:r w:rsidR="0060249E" w:rsidRPr="00A073F9">
              <w:rPr>
                <w:sz w:val="20"/>
              </w:rPr>
              <w:t>И</w:t>
            </w:r>
            <w:r w:rsidR="00055881" w:rsidRPr="00A073F9">
              <w:rPr>
                <w:sz w:val="20"/>
              </w:rPr>
              <w:t>ностранно</w:t>
            </w:r>
            <w:r w:rsidR="0060249E" w:rsidRPr="00A073F9">
              <w:rPr>
                <w:sz w:val="20"/>
              </w:rPr>
              <w:t>го регистратора</w:t>
            </w:r>
            <w:r w:rsidR="00742BEA" w:rsidRPr="00A073F9">
              <w:rPr>
                <w:color w:val="000000"/>
                <w:sz w:val="20"/>
              </w:rPr>
              <w:t xml:space="preserve">. </w:t>
            </w:r>
            <w:r w:rsidR="00052733" w:rsidRPr="00A073F9">
              <w:rPr>
                <w:sz w:val="20"/>
              </w:rPr>
              <w:t>Служебное поручение</w:t>
            </w:r>
          </w:p>
        </w:tc>
      </w:tr>
      <w:tr w:rsidR="00052733" w:rsidRPr="00A073F9" w14:paraId="53D35B59" w14:textId="77777777" w:rsidTr="00EF3C9A">
        <w:tc>
          <w:tcPr>
            <w:tcW w:w="2268" w:type="dxa"/>
            <w:shd w:val="clear" w:color="auto" w:fill="auto"/>
          </w:tcPr>
          <w:p w14:paraId="57D7F9B2" w14:textId="77777777" w:rsidR="00052733" w:rsidRPr="00A073F9" w:rsidRDefault="00052733" w:rsidP="00480E3C">
            <w:pPr>
              <w:widowControl w:val="0"/>
              <w:spacing w:before="120"/>
              <w:jc w:val="both"/>
              <w:rPr>
                <w:sz w:val="20"/>
              </w:rPr>
            </w:pPr>
            <w:r w:rsidRPr="00A073F9">
              <w:rPr>
                <w:sz w:val="20"/>
              </w:rPr>
              <w:t xml:space="preserve">Счет </w:t>
            </w:r>
            <w:r w:rsidR="00647EF8" w:rsidRPr="00A073F9">
              <w:rPr>
                <w:sz w:val="20"/>
              </w:rPr>
              <w:t>централизованного учета ценных бумаг</w:t>
            </w:r>
          </w:p>
        </w:tc>
        <w:tc>
          <w:tcPr>
            <w:tcW w:w="709" w:type="dxa"/>
            <w:shd w:val="clear" w:color="auto" w:fill="auto"/>
          </w:tcPr>
          <w:p w14:paraId="13930C97" w14:textId="77777777" w:rsidR="00052733" w:rsidRPr="00A073F9" w:rsidRDefault="00A9302E" w:rsidP="00A9302E">
            <w:pPr>
              <w:widowControl w:val="0"/>
              <w:spacing w:before="120"/>
              <w:jc w:val="center"/>
              <w:rPr>
                <w:b/>
                <w:sz w:val="20"/>
              </w:rPr>
            </w:pPr>
            <w:r w:rsidRPr="00A073F9">
              <w:rPr>
                <w:b/>
                <w:sz w:val="20"/>
                <w:lang w:val="en-US"/>
              </w:rPr>
              <w:t>K</w:t>
            </w:r>
          </w:p>
        </w:tc>
        <w:tc>
          <w:tcPr>
            <w:tcW w:w="4200" w:type="dxa"/>
            <w:shd w:val="clear" w:color="auto" w:fill="auto"/>
          </w:tcPr>
          <w:p w14:paraId="0B56B80D" w14:textId="77777777" w:rsidR="00052733" w:rsidRPr="00A073F9" w:rsidRDefault="00052733" w:rsidP="00C4714F">
            <w:pPr>
              <w:widowControl w:val="0"/>
              <w:spacing w:before="120"/>
              <w:jc w:val="both"/>
              <w:rPr>
                <w:sz w:val="20"/>
              </w:rPr>
            </w:pPr>
            <w:r w:rsidRPr="00A073F9">
              <w:rPr>
                <w:sz w:val="20"/>
              </w:rPr>
              <w:t xml:space="preserve">Предназначен для </w:t>
            </w:r>
            <w:r w:rsidR="00A9302E" w:rsidRPr="00A073F9">
              <w:rPr>
                <w:sz w:val="20"/>
              </w:rPr>
              <w:t xml:space="preserve">хранения </w:t>
            </w:r>
            <w:r w:rsidR="00C4714F" w:rsidRPr="00A073F9">
              <w:rPr>
                <w:sz w:val="20"/>
              </w:rPr>
              <w:t xml:space="preserve">и учета </w:t>
            </w:r>
            <w:r w:rsidR="00A9302E" w:rsidRPr="00A073F9">
              <w:rPr>
                <w:sz w:val="20"/>
              </w:rPr>
              <w:t>документарных ценных бумаг с обязательным централизованным хранением и учета бездокументарных ценных бумаг с централизованным учетом прав</w:t>
            </w:r>
            <w:r w:rsidR="00A82818" w:rsidRPr="00A073F9">
              <w:rPr>
                <w:sz w:val="20"/>
              </w:rPr>
              <w:t xml:space="preserve"> в Депозитарии</w:t>
            </w:r>
          </w:p>
        </w:tc>
        <w:tc>
          <w:tcPr>
            <w:tcW w:w="2179" w:type="dxa"/>
            <w:shd w:val="clear" w:color="auto" w:fill="auto"/>
          </w:tcPr>
          <w:p w14:paraId="18DF913C" w14:textId="77777777" w:rsidR="00052733" w:rsidRPr="00A073F9" w:rsidRDefault="00A9302E" w:rsidP="00C4714F">
            <w:pPr>
              <w:widowControl w:val="0"/>
              <w:spacing w:before="120"/>
              <w:jc w:val="both"/>
              <w:rPr>
                <w:sz w:val="20"/>
              </w:rPr>
            </w:pPr>
            <w:r w:rsidRPr="00A073F9">
              <w:rPr>
                <w:sz w:val="20"/>
              </w:rPr>
              <w:t>Договор Эмиссионного счета</w:t>
            </w:r>
            <w:r w:rsidR="00EF3C9A" w:rsidRPr="00A073F9">
              <w:rPr>
                <w:sz w:val="20"/>
              </w:rPr>
              <w:t xml:space="preserve"> или Договор с клиринговой организацией</w:t>
            </w:r>
            <w:r w:rsidRPr="00A073F9">
              <w:rPr>
                <w:sz w:val="20"/>
              </w:rPr>
              <w:t>. Служебное поручение</w:t>
            </w:r>
          </w:p>
        </w:tc>
      </w:tr>
    </w:tbl>
    <w:p w14:paraId="6E645A25" w14:textId="77777777" w:rsidR="00424B27" w:rsidRPr="00A073F9" w:rsidRDefault="00424B27" w:rsidP="00EF357A">
      <w:pPr>
        <w:pStyle w:val="20"/>
        <w:numPr>
          <w:ilvl w:val="1"/>
          <w:numId w:val="21"/>
        </w:numPr>
        <w:spacing w:before="120"/>
        <w:ind w:left="352"/>
        <w:rPr>
          <w:b/>
        </w:rPr>
      </w:pPr>
      <w:bookmarkStart w:id="19" w:name="_Toc118051429"/>
      <w:r w:rsidRPr="00A073F9">
        <w:rPr>
          <w:b/>
        </w:rPr>
        <w:t xml:space="preserve">Закрытие </w:t>
      </w:r>
      <w:r w:rsidR="00A21B1F" w:rsidRPr="00A073F9">
        <w:rPr>
          <w:b/>
        </w:rPr>
        <w:t>С</w:t>
      </w:r>
      <w:r w:rsidRPr="00A073F9">
        <w:rPr>
          <w:b/>
        </w:rPr>
        <w:t>чета депо</w:t>
      </w:r>
      <w:r w:rsidR="00927B1A" w:rsidRPr="00A073F9">
        <w:rPr>
          <w:b/>
        </w:rPr>
        <w:t>/счета</w:t>
      </w:r>
      <w:bookmarkEnd w:id="19"/>
      <w:r w:rsidRPr="00A073F9">
        <w:rPr>
          <w:b/>
        </w:rPr>
        <w:t xml:space="preserve"> </w:t>
      </w:r>
    </w:p>
    <w:p w14:paraId="1AE31E1A" w14:textId="262852F5" w:rsidR="00424B27" w:rsidRPr="00A073F9" w:rsidRDefault="00424B27" w:rsidP="00602CFF">
      <w:pPr>
        <w:pStyle w:val="BodyText21"/>
        <w:spacing w:before="120"/>
        <w:ind w:left="709" w:firstLine="0"/>
      </w:pPr>
      <w:bookmarkStart w:id="20" w:name="_Hlt469467787"/>
      <w:bookmarkEnd w:id="20"/>
      <w:r w:rsidRPr="00A073F9">
        <w:t xml:space="preserve">По инициативе Депонента </w:t>
      </w:r>
      <w:r w:rsidR="009C461B" w:rsidRPr="00A073F9">
        <w:t>С</w:t>
      </w:r>
      <w:r w:rsidRPr="00A073F9">
        <w:t xml:space="preserve">чет депо с нулевыми остатками ценных бумаг может быть закрыт при условии расторжения соответствующего </w:t>
      </w:r>
      <w:r w:rsidR="00535AC4" w:rsidRPr="00A073F9">
        <w:t>Д</w:t>
      </w:r>
      <w:r w:rsidRPr="00A073F9">
        <w:t xml:space="preserve">оговора. </w:t>
      </w:r>
    </w:p>
    <w:p w14:paraId="16068B36" w14:textId="4AF975ED" w:rsidR="0037469B" w:rsidRPr="00A073F9" w:rsidRDefault="00424B27" w:rsidP="00602CFF">
      <w:pPr>
        <w:pStyle w:val="BodyText21"/>
        <w:spacing w:before="120"/>
        <w:ind w:left="709" w:firstLine="0"/>
      </w:pPr>
      <w:r w:rsidRPr="00A073F9">
        <w:t xml:space="preserve">По инициативе Депозитария </w:t>
      </w:r>
      <w:r w:rsidR="009C461B" w:rsidRPr="00A073F9">
        <w:t>С</w:t>
      </w:r>
      <w:r w:rsidRPr="00A073F9">
        <w:t xml:space="preserve">чет депо </w:t>
      </w:r>
      <w:r w:rsidR="00F3179C" w:rsidRPr="00A073F9">
        <w:t>или счет депо, н</w:t>
      </w:r>
      <w:r w:rsidR="00DC34EB" w:rsidRPr="00A073F9">
        <w:t>е</w:t>
      </w:r>
      <w:r w:rsidR="00F3179C" w:rsidRPr="00A073F9">
        <w:t xml:space="preserve"> предназначенный для учета прав на ценные бумаги, </w:t>
      </w:r>
      <w:r w:rsidRPr="00A073F9">
        <w:t xml:space="preserve">с нулевыми остатками ценных бумаг может быть закрыт при расторжении </w:t>
      </w:r>
      <w:r w:rsidR="00535AC4" w:rsidRPr="00A073F9">
        <w:t>Д</w:t>
      </w:r>
      <w:r w:rsidRPr="00A073F9">
        <w:t xml:space="preserve">оговора; в случае ликвидации Депонента как юридического лица; отзыве у Депонента лицензии, если наличие лицензии является обязательным для открытия </w:t>
      </w:r>
      <w:r w:rsidR="009C461B" w:rsidRPr="00A073F9">
        <w:t>С</w:t>
      </w:r>
      <w:r w:rsidRPr="00A073F9">
        <w:t xml:space="preserve">чета депо; если в течение одного года по </w:t>
      </w:r>
      <w:r w:rsidR="00A21B1F" w:rsidRPr="00A073F9">
        <w:t>С</w:t>
      </w:r>
      <w:r w:rsidRPr="00A073F9">
        <w:t xml:space="preserve">чету </w:t>
      </w:r>
      <w:r w:rsidR="00A21B1F" w:rsidRPr="00A073F9">
        <w:t xml:space="preserve">депо </w:t>
      </w:r>
      <w:r w:rsidR="00F3179C" w:rsidRPr="00A073F9">
        <w:t xml:space="preserve">или счету, не предназначенному для учета прав на ценные бумаги, </w:t>
      </w:r>
      <w:r w:rsidRPr="00A073F9">
        <w:t>не производилось никаких операций</w:t>
      </w:r>
      <w:r w:rsidR="00F3179C" w:rsidRPr="00A073F9">
        <w:t>, если закрытие Счета депо</w:t>
      </w:r>
      <w:r w:rsidR="001D1A1B" w:rsidRPr="00A073F9">
        <w:t xml:space="preserve"> или</w:t>
      </w:r>
      <w:r w:rsidR="00F3179C" w:rsidRPr="00A073F9">
        <w:t xml:space="preserve"> счета, не </w:t>
      </w:r>
      <w:r w:rsidR="00F3179C" w:rsidRPr="00A073F9">
        <w:lastRenderedPageBreak/>
        <w:t xml:space="preserve">предназначенного для учета прав на ценные бумаги, связано с исполнением требований законодательства Российской Федерации, нормативных актов, </w:t>
      </w:r>
      <w:r w:rsidR="001D1A1B" w:rsidRPr="00A073F9">
        <w:t xml:space="preserve">решений </w:t>
      </w:r>
      <w:r w:rsidR="004406FE" w:rsidRPr="00A073F9">
        <w:t>Совета директоров, П</w:t>
      </w:r>
      <w:r w:rsidR="001D1A1B" w:rsidRPr="00A073F9">
        <w:t xml:space="preserve">редписаний, </w:t>
      </w:r>
      <w:r w:rsidR="004406FE" w:rsidRPr="00A073F9">
        <w:t>Р</w:t>
      </w:r>
      <w:r w:rsidR="001D1A1B" w:rsidRPr="00A073F9">
        <w:t>азъяснений Банка России</w:t>
      </w:r>
      <w:r w:rsidR="001554C7" w:rsidRPr="00A073F9">
        <w:t>, в иных случаях, когда использование ранее открытого счета не представляется возможным в соответствии с Договором</w:t>
      </w:r>
      <w:r w:rsidRPr="00A073F9">
        <w:t xml:space="preserve">. </w:t>
      </w:r>
    </w:p>
    <w:p w14:paraId="14176033" w14:textId="77777777" w:rsidR="0037469B" w:rsidRPr="00A073F9" w:rsidRDefault="00281080" w:rsidP="00602CFF">
      <w:pPr>
        <w:pStyle w:val="BodyText21"/>
        <w:spacing w:before="120"/>
        <w:ind w:left="709" w:firstLine="0"/>
      </w:pPr>
      <w:r w:rsidRPr="00A073F9">
        <w:t xml:space="preserve">Закрытие </w:t>
      </w:r>
      <w:r w:rsidR="009C461B" w:rsidRPr="00A073F9">
        <w:t>Т</w:t>
      </w:r>
      <w:r w:rsidRPr="00A073F9">
        <w:t xml:space="preserve">орговых счетов депо осуществляется с согласия клиринговой организации. Порядок получения согласия клиринговой организации устанавливается правилами клиринга и договором, заключенным Депозитарием с клиринговой организацией. </w:t>
      </w:r>
    </w:p>
    <w:p w14:paraId="5FD2463D" w14:textId="77777777" w:rsidR="0037469B" w:rsidRPr="00A073F9" w:rsidRDefault="007119D5" w:rsidP="00602CFF">
      <w:pPr>
        <w:pStyle w:val="BodyText21"/>
        <w:spacing w:before="120"/>
        <w:ind w:left="709" w:firstLine="0"/>
      </w:pPr>
      <w:r w:rsidRPr="00A073F9">
        <w:t xml:space="preserve">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НКО НКЦ (АО), Небанковская кредитная организация-центральный контрагент «Национальный Клиринговый Центр» (Акционерное общество) (далее – НКО НКЦ (АО), НКЦ) соглашается с проведением любых операций по торговым счетам депо, открытым в депозитарии, открывшем </w:t>
      </w:r>
      <w:r w:rsidR="009C461B" w:rsidRPr="00A073F9">
        <w:t>Т</w:t>
      </w:r>
      <w:r w:rsidRPr="00A073F9">
        <w:t>орговый счет депо номинального держателя в Депозитарии, включая закрытие таких торговых счетов депо.</w:t>
      </w:r>
      <w:r w:rsidR="005860CC" w:rsidRPr="00A073F9">
        <w:t xml:space="preserve"> Указанное согласие действует до момента его отзыва </w:t>
      </w:r>
      <w:r w:rsidR="007F1B9D" w:rsidRPr="00A073F9">
        <w:t>НКО</w:t>
      </w:r>
      <w:r w:rsidR="005860CC" w:rsidRPr="00A073F9">
        <w:t xml:space="preserve"> НКЦ (АО) или до момента направления </w:t>
      </w:r>
      <w:r w:rsidR="007F1B9D" w:rsidRPr="00A073F9">
        <w:t>НКО</w:t>
      </w:r>
      <w:r w:rsidR="005860CC" w:rsidRPr="00A073F9">
        <w:t xml:space="preserve"> НКЦ (АО) указанному депозитарию распоряжения, устанавливающего иные условия проведения операций по таким торговым счетам депо.</w:t>
      </w:r>
    </w:p>
    <w:p w14:paraId="20DD7777" w14:textId="77777777" w:rsidR="00281080" w:rsidRPr="00A073F9" w:rsidRDefault="00281080" w:rsidP="00602CFF">
      <w:pPr>
        <w:pStyle w:val="BodyText21"/>
        <w:spacing w:before="120"/>
        <w:ind w:left="709" w:firstLine="0"/>
      </w:pPr>
      <w:r w:rsidRPr="00A073F9">
        <w:t xml:space="preserve">До внесения соответствующих изменений в Правила клиринга </w:t>
      </w:r>
      <w:r w:rsidR="00606B5D" w:rsidRPr="00A073F9">
        <w:t>А</w:t>
      </w:r>
      <w:r w:rsidR="00DA1CA1" w:rsidRPr="00A073F9">
        <w:t xml:space="preserve">кционерного общества </w:t>
      </w:r>
      <w:r w:rsidR="00F70666" w:rsidRPr="00A073F9">
        <w:t>«</w:t>
      </w:r>
      <w:r w:rsidR="00DA1CA1" w:rsidRPr="00A073F9">
        <w:t>Санкт-Петербургская Валютная Биржа</w:t>
      </w:r>
      <w:r w:rsidR="00F70666" w:rsidRPr="00A073F9">
        <w:t>»</w:t>
      </w:r>
      <w:r w:rsidRPr="00A073F9">
        <w:t xml:space="preserve"> согласие клиринговой организации </w:t>
      </w:r>
      <w:r w:rsidR="00992C50" w:rsidRPr="00A073F9">
        <w:t>А</w:t>
      </w:r>
      <w:r w:rsidR="00F70666" w:rsidRPr="00A073F9">
        <w:t>кционерного общества «Санкт-Петербургская Валютная Биржа» (далее - СПВБ)</w:t>
      </w:r>
      <w:r w:rsidRPr="00A073F9">
        <w:t xml:space="preserve"> </w:t>
      </w:r>
      <w:r w:rsidR="00F70666" w:rsidRPr="00A073F9">
        <w:t xml:space="preserve">на закрытие </w:t>
      </w:r>
      <w:r w:rsidR="009C461B" w:rsidRPr="00A073F9">
        <w:t>Т</w:t>
      </w:r>
      <w:r w:rsidR="00F70666" w:rsidRPr="00A073F9">
        <w:t xml:space="preserve">оргового счета депо </w:t>
      </w:r>
      <w:r w:rsidRPr="00A073F9">
        <w:t xml:space="preserve">может быть получено на основании запроса Депонента, направленного Депонентом в Депозитарий. </w:t>
      </w:r>
    </w:p>
    <w:p w14:paraId="6B3CD9E2" w14:textId="77777777" w:rsidR="00281080" w:rsidRPr="00A073F9" w:rsidRDefault="00281080" w:rsidP="00602CFF">
      <w:pPr>
        <w:pStyle w:val="BodyText21"/>
        <w:spacing w:before="120"/>
        <w:ind w:left="709" w:firstLine="0"/>
      </w:pPr>
      <w:r w:rsidRPr="00A073F9">
        <w:t xml:space="preserve">НКО АО НРД как клиринговая организация соглашается с закрытием торговых счетов депо, открытых в депозитарии Депонента, которому в Депозитарии открыт </w:t>
      </w:r>
      <w:r w:rsidR="009C461B" w:rsidRPr="00A073F9">
        <w:t>Т</w:t>
      </w:r>
      <w:r w:rsidRPr="00A073F9">
        <w:t>орговый счет депо номинального держателя, с указанием клиринговой организации НКО АО НРД, если закрытие указанного торгового счета депо не приведет к нарушению условий, предусмотренных правилами клиринга НКО АО НРД для исполнения и (или) обеспечения исполнения обязательств по ценным бумагам Депонента, являющегося участником клиринга. Указанное согласие действует до момента направления Депоненту распоряжения, устанавливающего иные условия закрытия торговых счетов депо.</w:t>
      </w:r>
    </w:p>
    <w:p w14:paraId="187FA226" w14:textId="77777777" w:rsidR="00D70D40" w:rsidRPr="00A073F9" w:rsidRDefault="00281080" w:rsidP="00602CFF">
      <w:pPr>
        <w:pStyle w:val="BodyText21"/>
        <w:spacing w:before="120"/>
        <w:ind w:left="709" w:firstLine="0"/>
      </w:pPr>
      <w:r w:rsidRPr="00A073F9">
        <w:t xml:space="preserve">В случае если торговые счета депо открыты в депозитарии Депонента, которому в Депозитарии открыт </w:t>
      </w:r>
      <w:r w:rsidR="00207833" w:rsidRPr="00A073F9">
        <w:t>Т</w:t>
      </w:r>
      <w:r w:rsidRPr="00A073F9">
        <w:t>орговый счет депо номинального держателя с указанием клиринговой организации, правилами клиринга которой предусмотрено получение согласия на закрытие торгового счета депо в депозитарии Депонента путем направления соответствующего запроса в клиринговую организацию, Депонент должен предоставить в Депозитарий запрос на получение согласия клиринговой организации на закрытие торгового счета депо, в котором в обязательном порядке должна быть отражена следующая информация:</w:t>
      </w:r>
      <w:r w:rsidR="00D70D40" w:rsidRPr="00A073F9">
        <w:t xml:space="preserve"> </w:t>
      </w:r>
    </w:p>
    <w:p w14:paraId="737C46C5"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t>полное наименование клиринговой организации, в которую необходимо направить запрос;</w:t>
      </w:r>
    </w:p>
    <w:p w14:paraId="01B3F1E6"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t xml:space="preserve">полное наименование и </w:t>
      </w:r>
      <w:r w:rsidR="001076F0" w:rsidRPr="00A073F9">
        <w:t xml:space="preserve">депозитарный код Депонента НКО </w:t>
      </w:r>
      <w:r w:rsidRPr="00A073F9">
        <w:t>АО НРД, в депозитарии которого открыт подлежащий закрытию торговый счет депо;</w:t>
      </w:r>
    </w:p>
    <w:p w14:paraId="6F53C19E"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lastRenderedPageBreak/>
        <w:t>Полное наименование клиента Депонента в соответствии с учредительными документами;</w:t>
      </w:r>
    </w:p>
    <w:p w14:paraId="7B37CC06"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t>ИНН или иной идентификатор клиента Депонента при регистрации его в качестве участника клиринга или клиента участника клиринга;</w:t>
      </w:r>
    </w:p>
    <w:p w14:paraId="269AFC3D"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t>Статус клиента Депонента (участник клиринга, клиент участника клиринга);</w:t>
      </w:r>
    </w:p>
    <w:p w14:paraId="22CB85F5"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t>Номер закрываемого торгового счета депо клиента Депонента в депозитарии Депонента НКО АО НРД;</w:t>
      </w:r>
    </w:p>
    <w:p w14:paraId="74DEBAA7" w14:textId="77777777" w:rsidR="00D70D40" w:rsidRPr="00A073F9" w:rsidRDefault="00D70D40" w:rsidP="00EF357A">
      <w:pPr>
        <w:widowControl w:val="0"/>
        <w:numPr>
          <w:ilvl w:val="0"/>
          <w:numId w:val="16"/>
        </w:numPr>
        <w:tabs>
          <w:tab w:val="clear" w:pos="360"/>
          <w:tab w:val="num" w:pos="-65"/>
        </w:tabs>
        <w:spacing w:before="120"/>
        <w:ind w:left="709"/>
        <w:jc w:val="both"/>
      </w:pPr>
      <w:r w:rsidRPr="00A073F9">
        <w:t xml:space="preserve">Номер </w:t>
      </w:r>
      <w:r w:rsidR="00207833" w:rsidRPr="00A073F9">
        <w:t>Т</w:t>
      </w:r>
      <w:r w:rsidRPr="00A073F9">
        <w:t>оргового счета депо номинального держателя в НКО АО НРД, на котором учитываются ценных бумаги клиента Депонента, торговый счет депо которого закрывается;</w:t>
      </w:r>
    </w:p>
    <w:p w14:paraId="1FAB90C8" w14:textId="77777777" w:rsidR="00D70D40" w:rsidRPr="00A073F9" w:rsidDel="00BC63EE" w:rsidRDefault="00D70D40" w:rsidP="00EF357A">
      <w:pPr>
        <w:widowControl w:val="0"/>
        <w:numPr>
          <w:ilvl w:val="0"/>
          <w:numId w:val="16"/>
        </w:numPr>
        <w:tabs>
          <w:tab w:val="clear" w:pos="360"/>
          <w:tab w:val="num" w:pos="-65"/>
        </w:tabs>
        <w:spacing w:before="120"/>
        <w:ind w:left="709"/>
        <w:jc w:val="both"/>
      </w:pPr>
      <w:r w:rsidRPr="00A073F9">
        <w:t xml:space="preserve">Коды торговых разделов на </w:t>
      </w:r>
      <w:r w:rsidR="00207833" w:rsidRPr="00A073F9">
        <w:t>Т</w:t>
      </w:r>
      <w:r w:rsidRPr="00A073F9">
        <w:t>орговом счете деп</w:t>
      </w:r>
      <w:r w:rsidR="001076F0" w:rsidRPr="00A073F9">
        <w:t xml:space="preserve">о номинального держателя в НКО </w:t>
      </w:r>
      <w:r w:rsidRPr="00A073F9">
        <w:t>АО НРД, на которых учитываются ценные бумаги клиента Депонента, торговый счет депо которого закрывается.</w:t>
      </w:r>
    </w:p>
    <w:p w14:paraId="13DE02BB" w14:textId="0A9B56D2" w:rsidR="00D70D40" w:rsidRPr="00A073F9" w:rsidRDefault="00D70D40" w:rsidP="00602CFF">
      <w:pPr>
        <w:pStyle w:val="BodyText21"/>
        <w:spacing w:before="120"/>
        <w:ind w:left="709" w:firstLine="0"/>
      </w:pPr>
      <w:r w:rsidRPr="00A073F9">
        <w:t xml:space="preserve">Рекомендуемая форма запроса S003 приведена на </w:t>
      </w:r>
      <w:r w:rsidR="008B04EE" w:rsidRPr="00A073F9">
        <w:rPr>
          <w:lang w:val="en-US"/>
        </w:rPr>
        <w:t>C</w:t>
      </w:r>
      <w:r w:rsidR="00842406" w:rsidRPr="00A073F9">
        <w:t>айте</w:t>
      </w:r>
      <w:r w:rsidRPr="00A073F9">
        <w:t>. Депозитарий направляет указанный запрос в клиринговую организацию. После получения ответа клиринговой организации на запрос Депонента Депозитарий направляет его не позднее рабочего дня, следующего за датой получения ответа клиринговой организации, Депоненту.</w:t>
      </w:r>
    </w:p>
    <w:p w14:paraId="471B6AA5" w14:textId="77777777" w:rsidR="00424B27" w:rsidRPr="00A073F9" w:rsidRDefault="00AF0E66" w:rsidP="00EF357A">
      <w:pPr>
        <w:pStyle w:val="20"/>
        <w:numPr>
          <w:ilvl w:val="1"/>
          <w:numId w:val="21"/>
        </w:numPr>
        <w:spacing w:before="120"/>
        <w:ind w:left="352"/>
        <w:rPr>
          <w:b/>
        </w:rPr>
      </w:pPr>
      <w:bookmarkStart w:id="21" w:name="_Hlt509633142"/>
      <w:r w:rsidRPr="00A073F9">
        <w:rPr>
          <w:b/>
        </w:rPr>
        <w:t xml:space="preserve"> </w:t>
      </w:r>
      <w:bookmarkStart w:id="22" w:name="_Toc118051430"/>
      <w:r w:rsidR="00424B27" w:rsidRPr="00A073F9">
        <w:rPr>
          <w:b/>
        </w:rPr>
        <w:t>Открытие раздела</w:t>
      </w:r>
      <w:r w:rsidR="00927B1A" w:rsidRPr="00A073F9">
        <w:rPr>
          <w:b/>
        </w:rPr>
        <w:t>/</w:t>
      </w:r>
      <w:r w:rsidR="00B81B4A" w:rsidRPr="00A073F9">
        <w:rPr>
          <w:b/>
        </w:rPr>
        <w:t>С</w:t>
      </w:r>
      <w:r w:rsidR="00927B1A" w:rsidRPr="00A073F9">
        <w:rPr>
          <w:b/>
        </w:rPr>
        <w:t>убсчета депо</w:t>
      </w:r>
      <w:bookmarkEnd w:id="22"/>
      <w:r w:rsidR="00424B27" w:rsidRPr="00A073F9">
        <w:rPr>
          <w:b/>
        </w:rPr>
        <w:t xml:space="preserve"> </w:t>
      </w:r>
    </w:p>
    <w:p w14:paraId="01D703F4" w14:textId="77777777" w:rsidR="00424B27" w:rsidRPr="00A073F9" w:rsidRDefault="00424B27" w:rsidP="00EF357A">
      <w:pPr>
        <w:pStyle w:val="30"/>
        <w:keepNext w:val="0"/>
        <w:numPr>
          <w:ilvl w:val="2"/>
          <w:numId w:val="21"/>
        </w:numPr>
        <w:spacing w:before="120"/>
        <w:ind w:left="652"/>
        <w:rPr>
          <w:b/>
          <w:i/>
        </w:rPr>
      </w:pPr>
      <w:bookmarkStart w:id="23" w:name="_Toc118051431"/>
      <w:r w:rsidRPr="00A073F9">
        <w:rPr>
          <w:b/>
          <w:i/>
        </w:rPr>
        <w:t>Общий порядок открытия разделов</w:t>
      </w:r>
      <w:r w:rsidR="00927B1A" w:rsidRPr="00A073F9">
        <w:rPr>
          <w:b/>
          <w:i/>
        </w:rPr>
        <w:t>/</w:t>
      </w:r>
      <w:r w:rsidR="00B81B4A" w:rsidRPr="00A073F9">
        <w:rPr>
          <w:b/>
          <w:i/>
        </w:rPr>
        <w:t>С</w:t>
      </w:r>
      <w:r w:rsidR="00927B1A" w:rsidRPr="00A073F9">
        <w:rPr>
          <w:b/>
          <w:i/>
        </w:rPr>
        <w:t>убсчетов депо</w:t>
      </w:r>
      <w:bookmarkEnd w:id="23"/>
    </w:p>
    <w:bookmarkEnd w:id="21"/>
    <w:p w14:paraId="30BF4A1C" w14:textId="77777777" w:rsidR="00424B27" w:rsidRPr="00A073F9" w:rsidRDefault="00424B27" w:rsidP="00602CFF">
      <w:pPr>
        <w:pStyle w:val="BodyText21"/>
        <w:spacing w:before="120"/>
        <w:ind w:left="709" w:firstLine="0"/>
      </w:pPr>
      <w:r w:rsidRPr="00A073F9">
        <w:t xml:space="preserve">Для обеспечения обособленного учета ценных бумаг на </w:t>
      </w:r>
      <w:r w:rsidR="00207833" w:rsidRPr="00A073F9">
        <w:t>С</w:t>
      </w:r>
      <w:r w:rsidRPr="00A073F9">
        <w:t>четах депо открываются разделы. Разделы группируются по типам. Каждый тип раздела опр</w:t>
      </w:r>
      <w:bookmarkStart w:id="24" w:name="_Hlt509369658"/>
      <w:bookmarkEnd w:id="24"/>
      <w:r w:rsidRPr="00A073F9">
        <w:t xml:space="preserve">еделяется его идентификатором. Условия открытия конкретных типов разделов, назначение разделов и порядок функционирования приведены в разделе «Описание правил функционирования типов разделов, открываемых на </w:t>
      </w:r>
      <w:r w:rsidR="00B81B4A" w:rsidRPr="00A073F9">
        <w:t>С</w:t>
      </w:r>
      <w:r w:rsidRPr="00A073F9">
        <w:t xml:space="preserve">четах депо» настоящего Порядка. </w:t>
      </w:r>
    </w:p>
    <w:p w14:paraId="358ADCEE" w14:textId="77777777" w:rsidR="00424B27" w:rsidRPr="00A073F9" w:rsidRDefault="00424B27" w:rsidP="00602CFF">
      <w:pPr>
        <w:pStyle w:val="BodyText21"/>
        <w:spacing w:before="120"/>
        <w:ind w:left="709" w:firstLine="0"/>
      </w:pPr>
      <w:r w:rsidRPr="00A073F9">
        <w:t xml:space="preserve">Разделы на </w:t>
      </w:r>
      <w:r w:rsidR="00207833" w:rsidRPr="00A073F9">
        <w:t>С</w:t>
      </w:r>
      <w:r w:rsidRPr="00A073F9">
        <w:t>четах депо в Депозитарии могут открываться:</w:t>
      </w:r>
    </w:p>
    <w:p w14:paraId="2B4A6F41"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при открытии </w:t>
      </w:r>
      <w:r w:rsidR="00207833" w:rsidRPr="00A073F9">
        <w:t>С</w:t>
      </w:r>
      <w:r w:rsidRPr="00A073F9">
        <w:t>чета депо автоматически;</w:t>
      </w:r>
    </w:p>
    <w:p w14:paraId="619ACD74"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при переводе ценных бумаг при указании в </w:t>
      </w:r>
      <w:r w:rsidR="00207833" w:rsidRPr="00A073F9">
        <w:t>П</w:t>
      </w:r>
      <w:r w:rsidRPr="00A073F9">
        <w:t>оручении на перевод ценных бумаг кода открываемого раздела;</w:t>
      </w:r>
    </w:p>
    <w:p w14:paraId="0AC8C7DD"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путем исполнения операции «Открытие раздела</w:t>
      </w:r>
      <w:r w:rsidR="00207833" w:rsidRPr="00A073F9">
        <w:t>/</w:t>
      </w:r>
      <w:r w:rsidR="00B81B4A" w:rsidRPr="00A073F9">
        <w:t>С</w:t>
      </w:r>
      <w:r w:rsidR="00207833" w:rsidRPr="00A073F9">
        <w:t>убсчета депо</w:t>
      </w:r>
      <w:r w:rsidRPr="00A073F9">
        <w:t xml:space="preserve">» по </w:t>
      </w:r>
      <w:r w:rsidR="00207833" w:rsidRPr="00A073F9">
        <w:t>П</w:t>
      </w:r>
      <w:r w:rsidRPr="00A073F9">
        <w:t xml:space="preserve">оручению Депонента или </w:t>
      </w:r>
      <w:r w:rsidR="00207833" w:rsidRPr="00A073F9">
        <w:t>Служебно</w:t>
      </w:r>
      <w:r w:rsidR="001B0838" w:rsidRPr="00A073F9">
        <w:t>му</w:t>
      </w:r>
      <w:r w:rsidR="00207833" w:rsidRPr="00A073F9">
        <w:t xml:space="preserve"> поручени</w:t>
      </w:r>
      <w:r w:rsidR="001B0838" w:rsidRPr="00A073F9">
        <w:t>ю</w:t>
      </w:r>
      <w:r w:rsidRPr="00A073F9">
        <w:t xml:space="preserve">. </w:t>
      </w:r>
    </w:p>
    <w:p w14:paraId="53A83244" w14:textId="77777777" w:rsidR="00424B27" w:rsidRPr="00A073F9" w:rsidRDefault="00424B27" w:rsidP="00602CFF">
      <w:pPr>
        <w:pStyle w:val="BodyText21"/>
        <w:spacing w:before="120"/>
        <w:ind w:left="709" w:firstLine="0"/>
      </w:pPr>
      <w:r w:rsidRPr="00A073F9">
        <w:t>Допустимые способы открытия разделов конкретных типов приведены в разделе 4 настоящего Порядка.</w:t>
      </w:r>
    </w:p>
    <w:p w14:paraId="769D3164" w14:textId="77777777" w:rsidR="00B50AA2" w:rsidRPr="00A073F9" w:rsidRDefault="00B50AA2" w:rsidP="00602CFF">
      <w:pPr>
        <w:pStyle w:val="BodyText21"/>
        <w:spacing w:before="120"/>
        <w:ind w:left="709" w:firstLine="0"/>
      </w:pPr>
      <w:r w:rsidRPr="00A073F9">
        <w:t xml:space="preserve">Порядок открытия разделов, установленный для открытия разделов на </w:t>
      </w:r>
      <w:r w:rsidR="001B0838" w:rsidRPr="00A073F9">
        <w:t>C</w:t>
      </w:r>
      <w:r w:rsidRPr="00A073F9">
        <w:t xml:space="preserve">четах депо, действует также при открытии разделов на иных счетах, не предназначенных для учета прав на ценные бумаги. </w:t>
      </w:r>
    </w:p>
    <w:p w14:paraId="077CCF9A" w14:textId="428E42A5" w:rsidR="00B50AA2" w:rsidRPr="00A073F9" w:rsidRDefault="00B50AA2" w:rsidP="00602CFF">
      <w:pPr>
        <w:pStyle w:val="BodyText21"/>
        <w:spacing w:before="120"/>
        <w:ind w:left="709" w:firstLine="0"/>
      </w:pPr>
      <w:r w:rsidRPr="00A073F9">
        <w:t xml:space="preserve">При открытии разделу присваивается уникальный код. Не допускается открытие раздела с кодом, который ранее был присвоен другому разделу на этом же </w:t>
      </w:r>
      <w:r w:rsidR="001B0838" w:rsidRPr="00A073F9">
        <w:t>C</w:t>
      </w:r>
      <w:r w:rsidRPr="00A073F9">
        <w:t>чете депо или счете, в том числе, уже закрытому разделу.</w:t>
      </w:r>
    </w:p>
    <w:p w14:paraId="669F7D25" w14:textId="43538A46" w:rsidR="00BC4E07" w:rsidRPr="00A073F9" w:rsidRDefault="00BC4E07" w:rsidP="00602CFF">
      <w:pPr>
        <w:pStyle w:val="BodyText21"/>
        <w:spacing w:before="120"/>
        <w:ind w:left="709" w:firstLine="0"/>
      </w:pPr>
      <w:r w:rsidRPr="00A073F9">
        <w:t xml:space="preserve">При открытии раздела </w:t>
      </w:r>
      <w:r w:rsidR="00681CF6" w:rsidRPr="00A073F9">
        <w:t>одновременно с</w:t>
      </w:r>
      <w:r w:rsidRPr="00A073F9">
        <w:t xml:space="preserve"> открыти</w:t>
      </w:r>
      <w:r w:rsidR="00681CF6" w:rsidRPr="00A073F9">
        <w:t>ем</w:t>
      </w:r>
      <w:r w:rsidRPr="00A073F9">
        <w:t xml:space="preserve"> Счета депо или счета, не предназначенного для учета прав на ценные бумаги, или при переводе ценных </w:t>
      </w:r>
      <w:r w:rsidRPr="00A073F9">
        <w:lastRenderedPageBreak/>
        <w:t>бумаг на открываемый раздел, отдельный отчет об открытии раздела Депоненту не предоставляется, открытый раздел указывается в отчете об открытии Счета депо или счета, не предназначенного для учета прав на ценные бумаги, или указыв</w:t>
      </w:r>
      <w:r w:rsidR="00E0002C" w:rsidRPr="00A073F9">
        <w:t>а</w:t>
      </w:r>
      <w:r w:rsidRPr="00A073F9">
        <w:t>ется в качестве раздела зачисления в отчете о переводе ценных бумаг.</w:t>
      </w:r>
    </w:p>
    <w:p w14:paraId="5A350D9A" w14:textId="77777777" w:rsidR="00424B27" w:rsidRPr="00A073F9" w:rsidRDefault="00424B27" w:rsidP="00602CFF">
      <w:pPr>
        <w:pStyle w:val="BodyText21"/>
        <w:spacing w:before="120"/>
        <w:ind w:left="709" w:firstLine="0"/>
      </w:pPr>
      <w:r w:rsidRPr="00A073F9">
        <w:t xml:space="preserve">В настоящем пункте Порядка приведены особенности открытия отдельных типов разделов путем исполнения по </w:t>
      </w:r>
      <w:r w:rsidR="001B0838" w:rsidRPr="00A073F9">
        <w:t>П</w:t>
      </w:r>
      <w:r w:rsidRPr="00A073F9">
        <w:t>оручению Депонента операции «Открытие раздела</w:t>
      </w:r>
      <w:r w:rsidR="00927B1A" w:rsidRPr="00A073F9">
        <w:t>/</w:t>
      </w:r>
      <w:r w:rsidR="00B81B4A" w:rsidRPr="00A073F9">
        <w:t>С</w:t>
      </w:r>
      <w:r w:rsidR="00927B1A" w:rsidRPr="00A073F9">
        <w:t>убсчета депо</w:t>
      </w:r>
      <w:r w:rsidRPr="00A073F9">
        <w:t xml:space="preserve">» (код операции – 90, форма </w:t>
      </w:r>
      <w:r w:rsidR="001B0838" w:rsidRPr="00A073F9">
        <w:t>П</w:t>
      </w:r>
      <w:r w:rsidRPr="00A073F9">
        <w:t>оручения</w:t>
      </w:r>
      <w:r w:rsidR="005355CA" w:rsidRPr="00A073F9">
        <w:t xml:space="preserve"> </w:t>
      </w:r>
      <w:r w:rsidRPr="00A073F9">
        <w:t xml:space="preserve">АF090). </w:t>
      </w:r>
    </w:p>
    <w:p w14:paraId="4057B1CD" w14:textId="77777777" w:rsidR="00164FDD" w:rsidRPr="00A073F9" w:rsidRDefault="00164FDD" w:rsidP="00602CFF">
      <w:pPr>
        <w:pStyle w:val="BodyText21"/>
        <w:spacing w:before="120"/>
        <w:ind w:left="709" w:firstLine="0"/>
      </w:pPr>
      <w:r w:rsidRPr="00A073F9">
        <w:t xml:space="preserve">Допускается открытие разделов по </w:t>
      </w:r>
      <w:r w:rsidR="001B0838" w:rsidRPr="00A073F9">
        <w:t xml:space="preserve">Служебному </w:t>
      </w:r>
      <w:r w:rsidRPr="00A073F9">
        <w:t>поручению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7F4CCBAD" w14:textId="77777777" w:rsidR="00927B1A" w:rsidRPr="00A073F9" w:rsidRDefault="00927B1A" w:rsidP="00602CFF">
      <w:pPr>
        <w:pStyle w:val="BodyText21"/>
        <w:spacing w:before="120" w:after="0"/>
        <w:ind w:left="709" w:firstLine="0"/>
      </w:pPr>
      <w:r w:rsidRPr="00A073F9">
        <w:t xml:space="preserve">Субсчета депо на </w:t>
      </w:r>
      <w:r w:rsidR="001B0838" w:rsidRPr="00A073F9">
        <w:t>К</w:t>
      </w:r>
      <w:r w:rsidRPr="00A073F9">
        <w:t xml:space="preserve">лиринговом счете депо открываются по </w:t>
      </w:r>
      <w:r w:rsidR="001B0838" w:rsidRPr="00A073F9">
        <w:t>П</w:t>
      </w:r>
      <w:r w:rsidRPr="00A073F9">
        <w:t xml:space="preserve">оручению клиринговой организации, на имя которой открыт </w:t>
      </w:r>
      <w:r w:rsidR="00A5747E" w:rsidRPr="00A073F9">
        <w:t>К</w:t>
      </w:r>
      <w:r w:rsidRPr="00A073F9">
        <w:t xml:space="preserve">лиринговый счет депо. Отчет об исполнении операции предоставляется клиринговой организации и лицу, на имя которого открыт </w:t>
      </w:r>
      <w:r w:rsidR="00A5747E" w:rsidRPr="00A073F9">
        <w:t>С</w:t>
      </w:r>
      <w:r w:rsidRPr="00A073F9">
        <w:t xml:space="preserve">убсчет депо. </w:t>
      </w:r>
    </w:p>
    <w:p w14:paraId="402EB39E" w14:textId="77777777" w:rsidR="00927B1A" w:rsidRPr="00A073F9" w:rsidRDefault="00927B1A" w:rsidP="00602CFF">
      <w:pPr>
        <w:pStyle w:val="BodyText21"/>
        <w:spacing w:before="120"/>
        <w:ind w:left="709" w:firstLine="0"/>
      </w:pPr>
      <w:r w:rsidRPr="00A073F9">
        <w:t xml:space="preserve">Порядок исполнения </w:t>
      </w:r>
      <w:r w:rsidR="00673B65" w:rsidRPr="00A073F9">
        <w:t>Д</w:t>
      </w:r>
      <w:r w:rsidRPr="00A073F9">
        <w:t xml:space="preserve">епозитарных операций, установленный в настоящем Порядке для разделов, действует и в отношении </w:t>
      </w:r>
      <w:r w:rsidR="00A5747E" w:rsidRPr="00A073F9">
        <w:t>С</w:t>
      </w:r>
      <w:r w:rsidRPr="00A073F9">
        <w:t>убсчетов депо, если иное не предусмотрено настоящим Порядком.</w:t>
      </w:r>
    </w:p>
    <w:p w14:paraId="5AAD9355" w14:textId="77777777" w:rsidR="00424B27" w:rsidRPr="00A073F9" w:rsidRDefault="002056D2" w:rsidP="00EF357A">
      <w:pPr>
        <w:pStyle w:val="30"/>
        <w:keepNext w:val="0"/>
        <w:numPr>
          <w:ilvl w:val="2"/>
          <w:numId w:val="21"/>
        </w:numPr>
        <w:spacing w:before="120"/>
        <w:ind w:left="652"/>
        <w:rPr>
          <w:b/>
          <w:i/>
        </w:rPr>
      </w:pPr>
      <w:bookmarkStart w:id="25" w:name="_Toc118051432"/>
      <w:r w:rsidRPr="00A073F9">
        <w:rPr>
          <w:b/>
          <w:i/>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w:t>
      </w:r>
      <w:r w:rsidR="00942277" w:rsidRPr="00A073F9">
        <w:rPr>
          <w:b/>
          <w:i/>
        </w:rPr>
        <w:t>а</w:t>
      </w:r>
      <w:r w:rsidRPr="00A073F9">
        <w:rPr>
          <w:b/>
          <w:i/>
        </w:rPr>
        <w:t xml:space="preserve"> </w:t>
      </w:r>
      <w:r w:rsidR="006E4811" w:rsidRPr="00A073F9">
        <w:rPr>
          <w:b/>
          <w:i/>
          <w:szCs w:val="24"/>
        </w:rPr>
        <w:t>НКО</w:t>
      </w:r>
      <w:r w:rsidR="00C01747" w:rsidRPr="00A073F9">
        <w:rPr>
          <w:b/>
          <w:i/>
          <w:szCs w:val="24"/>
        </w:rPr>
        <w:t xml:space="preserve"> НКЦ (АО)</w:t>
      </w:r>
      <w:bookmarkEnd w:id="25"/>
      <w:r w:rsidRPr="00A073F9">
        <w:rPr>
          <w:b/>
          <w:i/>
        </w:rPr>
        <w:t xml:space="preserve"> </w:t>
      </w:r>
    </w:p>
    <w:p w14:paraId="4FFA030A" w14:textId="7334C81E" w:rsidR="002056D2" w:rsidRPr="00A073F9" w:rsidRDefault="002056D2" w:rsidP="00A05576">
      <w:pPr>
        <w:pStyle w:val="BodyText21"/>
        <w:numPr>
          <w:ilvl w:val="3"/>
          <w:numId w:val="21"/>
        </w:numPr>
        <w:spacing w:before="120"/>
        <w:ind w:left="709" w:hanging="993"/>
      </w:pPr>
      <w:r w:rsidRPr="00A073F9">
        <w:rPr>
          <w:szCs w:val="24"/>
        </w:rPr>
        <w:tab/>
      </w:r>
      <w:r w:rsidR="009552DF" w:rsidRPr="00A073F9">
        <w:t xml:space="preserve">Для осуществления расчетов по ценным бумагам в соответствии с Правилами клиринга </w:t>
      </w:r>
      <w:r w:rsidR="006E4811" w:rsidRPr="00A073F9">
        <w:t>НКО</w:t>
      </w:r>
      <w:r w:rsidR="009552DF" w:rsidRPr="00A073F9">
        <w:t xml:space="preserve"> НКЦ (АО) на </w:t>
      </w:r>
      <w:r w:rsidR="00A5747E" w:rsidRPr="00A073F9">
        <w:t>С</w:t>
      </w:r>
      <w:r w:rsidR="009552DF" w:rsidRPr="00A073F9">
        <w:t>чете депо Депонента или счете, не предназначенном для учета прав на ценные бумаги, могут быть открыты разделы следующих типов</w:t>
      </w:r>
      <w:r w:rsidR="00D70D40" w:rsidRPr="00A073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1288"/>
        <w:gridCol w:w="4385"/>
      </w:tblGrid>
      <w:tr w:rsidR="002056D2" w:rsidRPr="00A073F9" w14:paraId="2A1D351E" w14:textId="77777777" w:rsidTr="00D16626">
        <w:tc>
          <w:tcPr>
            <w:tcW w:w="3530" w:type="dxa"/>
          </w:tcPr>
          <w:p w14:paraId="45536455" w14:textId="77777777" w:rsidR="002056D2" w:rsidRPr="00A073F9" w:rsidRDefault="002056D2" w:rsidP="00602CFF">
            <w:pPr>
              <w:widowControl w:val="0"/>
              <w:tabs>
                <w:tab w:val="left" w:pos="0"/>
              </w:tabs>
              <w:spacing w:before="120"/>
              <w:jc w:val="both"/>
              <w:rPr>
                <w:b/>
                <w:sz w:val="20"/>
                <w:szCs w:val="24"/>
              </w:rPr>
            </w:pPr>
            <w:r w:rsidRPr="00A073F9">
              <w:rPr>
                <w:b/>
                <w:sz w:val="20"/>
                <w:szCs w:val="24"/>
              </w:rPr>
              <w:t>Наименование типа раздела</w:t>
            </w:r>
          </w:p>
        </w:tc>
        <w:tc>
          <w:tcPr>
            <w:tcW w:w="1288" w:type="dxa"/>
          </w:tcPr>
          <w:p w14:paraId="2B3CF895" w14:textId="77777777" w:rsidR="002056D2" w:rsidRPr="00A073F9" w:rsidRDefault="002056D2" w:rsidP="00602CFF">
            <w:pPr>
              <w:widowControl w:val="0"/>
              <w:tabs>
                <w:tab w:val="left" w:pos="0"/>
              </w:tabs>
              <w:spacing w:before="120"/>
              <w:jc w:val="both"/>
              <w:rPr>
                <w:b/>
                <w:sz w:val="20"/>
                <w:szCs w:val="24"/>
              </w:rPr>
            </w:pPr>
            <w:r w:rsidRPr="00A073F9">
              <w:rPr>
                <w:b/>
                <w:sz w:val="20"/>
                <w:szCs w:val="24"/>
              </w:rPr>
              <w:t>Код типа раздела</w:t>
            </w:r>
          </w:p>
        </w:tc>
        <w:tc>
          <w:tcPr>
            <w:tcW w:w="4385" w:type="dxa"/>
          </w:tcPr>
          <w:p w14:paraId="5D192E97" w14:textId="77777777" w:rsidR="002056D2" w:rsidRPr="00A073F9" w:rsidRDefault="002056D2" w:rsidP="00602CFF">
            <w:pPr>
              <w:widowControl w:val="0"/>
              <w:tabs>
                <w:tab w:val="left" w:pos="0"/>
              </w:tabs>
              <w:spacing w:before="120"/>
              <w:jc w:val="both"/>
              <w:rPr>
                <w:b/>
                <w:sz w:val="20"/>
                <w:szCs w:val="24"/>
              </w:rPr>
            </w:pPr>
            <w:r w:rsidRPr="00A073F9">
              <w:rPr>
                <w:b/>
                <w:sz w:val="20"/>
                <w:szCs w:val="24"/>
              </w:rPr>
              <w:t>Счет депо</w:t>
            </w:r>
            <w:r w:rsidR="00D70D40" w:rsidRPr="00A073F9">
              <w:rPr>
                <w:b/>
                <w:sz w:val="20"/>
                <w:szCs w:val="24"/>
              </w:rPr>
              <w:t>/счет</w:t>
            </w:r>
            <w:r w:rsidRPr="00A073F9">
              <w:rPr>
                <w:b/>
                <w:sz w:val="20"/>
                <w:szCs w:val="24"/>
              </w:rPr>
              <w:t>, на котором может быть открыт раздел данного типа</w:t>
            </w:r>
          </w:p>
        </w:tc>
      </w:tr>
      <w:tr w:rsidR="002056D2" w:rsidRPr="00A073F9" w14:paraId="671250C9" w14:textId="77777777" w:rsidTr="00D16626">
        <w:tc>
          <w:tcPr>
            <w:tcW w:w="3530" w:type="dxa"/>
          </w:tcPr>
          <w:p w14:paraId="3D8B86B5" w14:textId="77777777" w:rsidR="002056D2" w:rsidRPr="00A073F9" w:rsidRDefault="002056D2" w:rsidP="00602CFF">
            <w:pPr>
              <w:widowControl w:val="0"/>
              <w:tabs>
                <w:tab w:val="left" w:pos="0"/>
              </w:tabs>
              <w:spacing w:before="120"/>
              <w:jc w:val="both"/>
              <w:rPr>
                <w:sz w:val="20"/>
                <w:szCs w:val="24"/>
              </w:rPr>
            </w:pPr>
            <w:r w:rsidRPr="00A073F9">
              <w:rPr>
                <w:sz w:val="20"/>
                <w:szCs w:val="24"/>
              </w:rPr>
              <w:t>Блокировано для клиринга в НКЦ</w:t>
            </w:r>
          </w:p>
        </w:tc>
        <w:tc>
          <w:tcPr>
            <w:tcW w:w="1288" w:type="dxa"/>
          </w:tcPr>
          <w:p w14:paraId="2CBB9A2F" w14:textId="77777777" w:rsidR="002056D2" w:rsidRPr="00A073F9" w:rsidRDefault="002056D2" w:rsidP="00D16626">
            <w:pPr>
              <w:widowControl w:val="0"/>
              <w:tabs>
                <w:tab w:val="left" w:pos="0"/>
              </w:tabs>
              <w:spacing w:before="120"/>
              <w:jc w:val="center"/>
              <w:rPr>
                <w:sz w:val="20"/>
                <w:szCs w:val="24"/>
              </w:rPr>
            </w:pPr>
            <w:r w:rsidRPr="00A073F9">
              <w:rPr>
                <w:b/>
                <w:sz w:val="20"/>
                <w:szCs w:val="24"/>
              </w:rPr>
              <w:t>31</w:t>
            </w:r>
          </w:p>
        </w:tc>
        <w:tc>
          <w:tcPr>
            <w:tcW w:w="4385" w:type="dxa"/>
          </w:tcPr>
          <w:p w14:paraId="61EE9719" w14:textId="27955432" w:rsidR="00C6399E" w:rsidRPr="00A073F9" w:rsidRDefault="00BB4B8C" w:rsidP="00801B87">
            <w:pPr>
              <w:pStyle w:val="aff5"/>
              <w:widowControl w:val="0"/>
              <w:numPr>
                <w:ilvl w:val="0"/>
                <w:numId w:val="37"/>
              </w:numPr>
              <w:spacing w:before="120"/>
              <w:ind w:left="315" w:hanging="283"/>
              <w:jc w:val="both"/>
              <w:rPr>
                <w:sz w:val="20"/>
              </w:rPr>
            </w:pPr>
            <w:r w:rsidRPr="00A073F9">
              <w:rPr>
                <w:sz w:val="20"/>
              </w:rPr>
              <w:t xml:space="preserve">Торговый счет депо владельца </w:t>
            </w:r>
            <w:r w:rsidR="00D16626" w:rsidRPr="00A073F9">
              <w:rPr>
                <w:sz w:val="20"/>
              </w:rPr>
              <w:t xml:space="preserve">Депонента, являющегося участником клиринга или клиентом участника клиринга НКО НКЦ (АО), </w:t>
            </w:r>
            <w:r w:rsidR="006E29D6" w:rsidRPr="00A073F9">
              <w:rPr>
                <w:sz w:val="20"/>
              </w:rPr>
              <w:t>права на ценные бумаги которого не должны учитываться на Торговом счете депо владельца типа «С»</w:t>
            </w:r>
            <w:r w:rsidR="003D13D7" w:rsidRPr="00A073F9">
              <w:rPr>
                <w:sz w:val="20"/>
              </w:rPr>
              <w:t>,</w:t>
            </w:r>
            <w:r w:rsidR="006E29D6" w:rsidRPr="00A073F9">
              <w:rPr>
                <w:sz w:val="20"/>
              </w:rPr>
              <w:t xml:space="preserve"> или </w:t>
            </w:r>
            <w:r w:rsidR="00D537F6" w:rsidRPr="00A073F9">
              <w:rPr>
                <w:sz w:val="20"/>
              </w:rPr>
              <w:t xml:space="preserve">Депонент </w:t>
            </w:r>
            <w:r w:rsidR="006E29D6" w:rsidRPr="00A073F9">
              <w:rPr>
                <w:sz w:val="20"/>
              </w:rPr>
              <w:t xml:space="preserve">имеет разрешение, </w:t>
            </w:r>
            <w:r w:rsidR="00897608" w:rsidRPr="00A073F9">
              <w:rPr>
                <w:sz w:val="20"/>
              </w:rPr>
              <w:t>выданное в соответствии с указами Президента</w:t>
            </w:r>
            <w:r w:rsidR="003D13D7" w:rsidRPr="00A073F9">
              <w:rPr>
                <w:sz w:val="20"/>
              </w:rPr>
              <w:t xml:space="preserve"> Российской Федерации, и</w:t>
            </w:r>
            <w:r w:rsidR="006E29D6" w:rsidRPr="00A073F9">
              <w:rPr>
                <w:sz w:val="20"/>
              </w:rPr>
              <w:t xml:space="preserve"> </w:t>
            </w:r>
            <w:r w:rsidR="000756B0" w:rsidRPr="00A073F9">
              <w:rPr>
                <w:sz w:val="20"/>
              </w:rPr>
              <w:t xml:space="preserve">который вправе учитывать ценные бумаги на разделе в соответствии с </w:t>
            </w:r>
            <w:r w:rsidR="007B2549" w:rsidRPr="00A073F9">
              <w:rPr>
                <w:sz w:val="20"/>
              </w:rPr>
              <w:t xml:space="preserve">законодательством Российской Федерации и </w:t>
            </w:r>
            <w:r w:rsidR="000756B0" w:rsidRPr="00A073F9">
              <w:rPr>
                <w:sz w:val="20"/>
              </w:rPr>
              <w:t>Правилами клиринга НКО НКЦ (АО)</w:t>
            </w:r>
            <w:r w:rsidR="007D2771" w:rsidRPr="00A073F9">
              <w:rPr>
                <w:sz w:val="20"/>
              </w:rPr>
              <w:t xml:space="preserve"> (код типа Счета депо </w:t>
            </w:r>
            <w:r w:rsidR="006E29D6" w:rsidRPr="00A073F9">
              <w:rPr>
                <w:sz w:val="20"/>
              </w:rPr>
              <w:t>–</w:t>
            </w:r>
            <w:r w:rsidR="007D2771" w:rsidRPr="00A073F9">
              <w:rPr>
                <w:sz w:val="20"/>
              </w:rPr>
              <w:t xml:space="preserve"> HS</w:t>
            </w:r>
            <w:r w:rsidR="00E14186" w:rsidRPr="00A073F9">
              <w:rPr>
                <w:sz w:val="20"/>
              </w:rPr>
              <w:t>,</w:t>
            </w:r>
            <w:r w:rsidR="006E29D6" w:rsidRPr="00A073F9">
              <w:rPr>
                <w:sz w:val="20"/>
              </w:rPr>
              <w:t xml:space="preserve"> </w:t>
            </w:r>
            <w:r w:rsidR="00897608" w:rsidRPr="00A073F9">
              <w:rPr>
                <w:sz w:val="20"/>
                <w:lang w:val="en-US"/>
              </w:rPr>
              <w:t>UN</w:t>
            </w:r>
            <w:r w:rsidR="007D2771" w:rsidRPr="00A073F9">
              <w:rPr>
                <w:sz w:val="20"/>
              </w:rPr>
              <w:t>)</w:t>
            </w:r>
            <w:r w:rsidR="00C6399E" w:rsidRPr="00A073F9">
              <w:rPr>
                <w:sz w:val="20"/>
              </w:rPr>
              <w:t>;</w:t>
            </w:r>
          </w:p>
          <w:p w14:paraId="07986CC4" w14:textId="2679A78F" w:rsidR="00C6399E" w:rsidRPr="00A073F9" w:rsidRDefault="00A5747E" w:rsidP="005545E6">
            <w:pPr>
              <w:pStyle w:val="aff5"/>
              <w:widowControl w:val="0"/>
              <w:numPr>
                <w:ilvl w:val="0"/>
                <w:numId w:val="37"/>
              </w:numPr>
              <w:spacing w:before="120"/>
              <w:ind w:left="315" w:hanging="283"/>
              <w:jc w:val="both"/>
              <w:rPr>
                <w:sz w:val="20"/>
                <w:szCs w:val="24"/>
              </w:rPr>
            </w:pPr>
            <w:r w:rsidRPr="00A073F9">
              <w:rPr>
                <w:sz w:val="20"/>
              </w:rPr>
              <w:t>Т</w:t>
            </w:r>
            <w:r w:rsidR="00BB4B8C" w:rsidRPr="00A073F9">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A073F9">
              <w:rPr>
                <w:sz w:val="20"/>
              </w:rPr>
              <w:t xml:space="preserve"> НКО НКЦ (АО)</w:t>
            </w:r>
            <w:r w:rsidR="00223772" w:rsidRPr="00A073F9">
              <w:rPr>
                <w:sz w:val="20"/>
              </w:rPr>
              <w:t xml:space="preserve"> (код типа Счета депо - </w:t>
            </w:r>
            <w:r w:rsidR="00223772" w:rsidRPr="00A073F9">
              <w:rPr>
                <w:sz w:val="20"/>
                <w:lang w:val="en-US"/>
              </w:rPr>
              <w:t>HD</w:t>
            </w:r>
            <w:r w:rsidR="00223772" w:rsidRPr="00A073F9">
              <w:rPr>
                <w:sz w:val="20"/>
              </w:rPr>
              <w:t>)</w:t>
            </w:r>
            <w:r w:rsidR="00C6399E" w:rsidRPr="00A073F9">
              <w:rPr>
                <w:sz w:val="20"/>
              </w:rPr>
              <w:t>;</w:t>
            </w:r>
          </w:p>
          <w:p w14:paraId="65FDC880" w14:textId="7B4EED2D" w:rsidR="00C6399E" w:rsidRPr="00A073F9" w:rsidRDefault="00A5747E" w:rsidP="005545E6">
            <w:pPr>
              <w:pStyle w:val="aff5"/>
              <w:widowControl w:val="0"/>
              <w:numPr>
                <w:ilvl w:val="0"/>
                <w:numId w:val="37"/>
              </w:numPr>
              <w:spacing w:before="120"/>
              <w:ind w:left="315" w:hanging="283"/>
              <w:jc w:val="both"/>
              <w:rPr>
                <w:sz w:val="20"/>
                <w:szCs w:val="24"/>
              </w:rPr>
            </w:pPr>
            <w:r w:rsidRPr="00A073F9">
              <w:rPr>
                <w:sz w:val="20"/>
              </w:rPr>
              <w:t>Т</w:t>
            </w:r>
            <w:r w:rsidR="00BB4B8C" w:rsidRPr="00A073F9">
              <w:rPr>
                <w:sz w:val="20"/>
              </w:rPr>
              <w:t xml:space="preserve">орговый счет депо номинального держателя Депонента, являющегося Участником клиринга либо получившего в </w:t>
            </w:r>
            <w:r w:rsidR="006E4811" w:rsidRPr="00A073F9">
              <w:rPr>
                <w:sz w:val="20"/>
              </w:rPr>
              <w:t>НКО</w:t>
            </w:r>
            <w:r w:rsidR="0090181D" w:rsidRPr="00A073F9">
              <w:rPr>
                <w:sz w:val="20"/>
              </w:rPr>
              <w:t xml:space="preserve"> </w:t>
            </w:r>
            <w:r w:rsidR="00BB4B8C" w:rsidRPr="00A073F9">
              <w:rPr>
                <w:sz w:val="20"/>
              </w:rPr>
              <w:t>НКЦ</w:t>
            </w:r>
            <w:r w:rsidR="0090181D" w:rsidRPr="00A073F9">
              <w:rPr>
                <w:sz w:val="20"/>
              </w:rPr>
              <w:t xml:space="preserve"> (АО)</w:t>
            </w:r>
            <w:r w:rsidR="00BB4B8C" w:rsidRPr="00A073F9">
              <w:rPr>
                <w:sz w:val="20"/>
              </w:rPr>
              <w:t xml:space="preserve"> статус держателя</w:t>
            </w:r>
            <w:r w:rsidR="00223772" w:rsidRPr="00A073F9">
              <w:rPr>
                <w:sz w:val="20"/>
              </w:rPr>
              <w:t xml:space="preserve"> (код типа </w:t>
            </w:r>
            <w:r w:rsidR="00223772" w:rsidRPr="00A073F9">
              <w:rPr>
                <w:sz w:val="20"/>
              </w:rPr>
              <w:lastRenderedPageBreak/>
              <w:t xml:space="preserve">Счета депо - </w:t>
            </w:r>
            <w:r w:rsidR="00223772" w:rsidRPr="00A073F9">
              <w:rPr>
                <w:sz w:val="20"/>
                <w:lang w:val="en-US"/>
              </w:rPr>
              <w:t>HL</w:t>
            </w:r>
            <w:r w:rsidR="00223772" w:rsidRPr="00A073F9">
              <w:rPr>
                <w:sz w:val="20"/>
              </w:rPr>
              <w:t>)</w:t>
            </w:r>
            <w:r w:rsidR="00C6399E" w:rsidRPr="00A073F9">
              <w:rPr>
                <w:sz w:val="20"/>
              </w:rPr>
              <w:t>;</w:t>
            </w:r>
          </w:p>
          <w:p w14:paraId="6569B3F1" w14:textId="1DEDDE25" w:rsidR="00C6399E" w:rsidRPr="00A073F9" w:rsidRDefault="00A5747E" w:rsidP="005545E6">
            <w:pPr>
              <w:pStyle w:val="aff5"/>
              <w:widowControl w:val="0"/>
              <w:numPr>
                <w:ilvl w:val="0"/>
                <w:numId w:val="37"/>
              </w:numPr>
              <w:spacing w:before="120"/>
              <w:ind w:left="315" w:hanging="283"/>
              <w:jc w:val="both"/>
              <w:rPr>
                <w:sz w:val="20"/>
                <w:szCs w:val="24"/>
              </w:rPr>
            </w:pPr>
            <w:r w:rsidRPr="00A073F9">
              <w:rPr>
                <w:sz w:val="20"/>
              </w:rPr>
              <w:t>К</w:t>
            </w:r>
            <w:r w:rsidR="00BB4B8C" w:rsidRPr="00A073F9">
              <w:rPr>
                <w:sz w:val="20"/>
              </w:rPr>
              <w:t>азначейский счет депо эмитента (лица, обязанного по ценным бумагам)</w:t>
            </w:r>
            <w:r w:rsidR="00223772" w:rsidRPr="00A073F9">
              <w:rPr>
                <w:sz w:val="20"/>
              </w:rPr>
              <w:t xml:space="preserve"> (код типа Счета депо - </w:t>
            </w:r>
            <w:r w:rsidR="00223772" w:rsidRPr="00A073F9">
              <w:rPr>
                <w:sz w:val="20"/>
                <w:lang w:val="en-US"/>
              </w:rPr>
              <w:t>A</w:t>
            </w:r>
            <w:r w:rsidR="00223772" w:rsidRPr="00A073F9">
              <w:rPr>
                <w:sz w:val="20"/>
              </w:rPr>
              <w:t>)</w:t>
            </w:r>
            <w:r w:rsidR="00C6399E" w:rsidRPr="00A073F9">
              <w:rPr>
                <w:sz w:val="20"/>
              </w:rPr>
              <w:t>;</w:t>
            </w:r>
          </w:p>
          <w:p w14:paraId="624707CA" w14:textId="49700297" w:rsidR="00C6399E" w:rsidRPr="00A073F9" w:rsidRDefault="00A5747E" w:rsidP="005545E6">
            <w:pPr>
              <w:pStyle w:val="aff5"/>
              <w:widowControl w:val="0"/>
              <w:numPr>
                <w:ilvl w:val="0"/>
                <w:numId w:val="37"/>
              </w:numPr>
              <w:spacing w:before="120"/>
              <w:ind w:left="315" w:hanging="283"/>
              <w:jc w:val="both"/>
              <w:rPr>
                <w:sz w:val="20"/>
                <w:szCs w:val="24"/>
              </w:rPr>
            </w:pPr>
            <w:r w:rsidRPr="00A073F9">
              <w:rPr>
                <w:sz w:val="20"/>
              </w:rPr>
              <w:t>Э</w:t>
            </w:r>
            <w:r w:rsidR="00BB4B8C" w:rsidRPr="00A073F9">
              <w:rPr>
                <w:sz w:val="20"/>
              </w:rPr>
              <w:t>миссионный счет</w:t>
            </w:r>
            <w:r w:rsidR="00223772" w:rsidRPr="00A073F9">
              <w:rPr>
                <w:sz w:val="20"/>
              </w:rPr>
              <w:t xml:space="preserve">(код типа </w:t>
            </w:r>
            <w:r w:rsidR="00223772" w:rsidRPr="00A073F9">
              <w:rPr>
                <w:sz w:val="20"/>
                <w:lang w:val="en-US"/>
              </w:rPr>
              <w:t>c</w:t>
            </w:r>
            <w:r w:rsidR="00223772" w:rsidRPr="00A073F9">
              <w:rPr>
                <w:sz w:val="20"/>
              </w:rPr>
              <w:t xml:space="preserve">чета - </w:t>
            </w:r>
            <w:r w:rsidR="00223772" w:rsidRPr="00A073F9">
              <w:rPr>
                <w:sz w:val="20"/>
                <w:lang w:val="en-US"/>
              </w:rPr>
              <w:t>Z</w:t>
            </w:r>
            <w:r w:rsidR="00223772" w:rsidRPr="00A073F9">
              <w:rPr>
                <w:sz w:val="20"/>
              </w:rPr>
              <w:t>)</w:t>
            </w:r>
            <w:r w:rsidR="00C6399E" w:rsidRPr="00A073F9">
              <w:rPr>
                <w:sz w:val="20"/>
              </w:rPr>
              <w:t>;</w:t>
            </w:r>
          </w:p>
          <w:p w14:paraId="3416BB0A" w14:textId="692029D4" w:rsidR="002056D2" w:rsidRPr="00A073F9" w:rsidRDefault="00A5747E" w:rsidP="00223772">
            <w:pPr>
              <w:pStyle w:val="aff5"/>
              <w:widowControl w:val="0"/>
              <w:numPr>
                <w:ilvl w:val="0"/>
                <w:numId w:val="37"/>
              </w:numPr>
              <w:spacing w:before="120"/>
              <w:ind w:left="315" w:hanging="283"/>
              <w:jc w:val="both"/>
              <w:rPr>
                <w:sz w:val="20"/>
                <w:szCs w:val="24"/>
              </w:rPr>
            </w:pPr>
            <w:r w:rsidRPr="00A073F9">
              <w:rPr>
                <w:sz w:val="20"/>
              </w:rPr>
              <w:t>С</w:t>
            </w:r>
            <w:r w:rsidR="00BB4B8C" w:rsidRPr="00A073F9">
              <w:rPr>
                <w:sz w:val="20"/>
              </w:rPr>
              <w:t>чет брокера</w:t>
            </w:r>
            <w:r w:rsidR="00223772" w:rsidRPr="00A073F9">
              <w:rPr>
                <w:sz w:val="20"/>
              </w:rPr>
              <w:t xml:space="preserve"> (код типа </w:t>
            </w:r>
            <w:r w:rsidR="00223772" w:rsidRPr="00A073F9">
              <w:rPr>
                <w:sz w:val="20"/>
                <w:lang w:val="en-US"/>
              </w:rPr>
              <w:t>c</w:t>
            </w:r>
            <w:r w:rsidR="00223772" w:rsidRPr="00A073F9">
              <w:rPr>
                <w:sz w:val="20"/>
              </w:rPr>
              <w:t xml:space="preserve">чета - </w:t>
            </w:r>
            <w:r w:rsidR="00223772" w:rsidRPr="00A073F9">
              <w:rPr>
                <w:sz w:val="20"/>
                <w:lang w:val="en-US"/>
              </w:rPr>
              <w:t>BR</w:t>
            </w:r>
            <w:r w:rsidR="00223772" w:rsidRPr="00A073F9">
              <w:rPr>
                <w:sz w:val="20"/>
              </w:rPr>
              <w:t>)</w:t>
            </w:r>
            <w:r w:rsidR="00BB4B8C" w:rsidRPr="00A073F9">
              <w:rPr>
                <w:sz w:val="20"/>
              </w:rPr>
              <w:t>.</w:t>
            </w:r>
            <w:r w:rsidR="00BB4B8C" w:rsidRPr="00A073F9">
              <w:rPr>
                <w:szCs w:val="24"/>
              </w:rPr>
              <w:t xml:space="preserve"> </w:t>
            </w:r>
          </w:p>
        </w:tc>
      </w:tr>
      <w:tr w:rsidR="00302FB9" w:rsidRPr="00A073F9" w14:paraId="24C78A72" w14:textId="77777777" w:rsidTr="00E14186">
        <w:trPr>
          <w:trHeight w:val="1266"/>
        </w:trPr>
        <w:tc>
          <w:tcPr>
            <w:tcW w:w="3530" w:type="dxa"/>
          </w:tcPr>
          <w:p w14:paraId="44B22D46" w14:textId="77777777" w:rsidR="00302FB9" w:rsidRPr="00A073F9" w:rsidRDefault="00302FB9" w:rsidP="00602CFF">
            <w:pPr>
              <w:widowControl w:val="0"/>
              <w:tabs>
                <w:tab w:val="left" w:pos="0"/>
              </w:tabs>
              <w:spacing w:before="120"/>
              <w:jc w:val="both"/>
              <w:rPr>
                <w:sz w:val="20"/>
                <w:szCs w:val="24"/>
              </w:rPr>
            </w:pPr>
            <w:r w:rsidRPr="00A073F9">
              <w:rPr>
                <w:sz w:val="20"/>
              </w:rPr>
              <w:lastRenderedPageBreak/>
              <w:t>Блокировано для клиринга в НКЦ. Обеспечение</w:t>
            </w:r>
          </w:p>
        </w:tc>
        <w:tc>
          <w:tcPr>
            <w:tcW w:w="1288" w:type="dxa"/>
          </w:tcPr>
          <w:p w14:paraId="027FB2BF" w14:textId="77777777" w:rsidR="00302FB9" w:rsidRPr="00A073F9" w:rsidRDefault="00302FB9" w:rsidP="00D16626">
            <w:pPr>
              <w:widowControl w:val="0"/>
              <w:tabs>
                <w:tab w:val="left" w:pos="0"/>
              </w:tabs>
              <w:spacing w:before="120"/>
              <w:jc w:val="center"/>
              <w:rPr>
                <w:b/>
                <w:sz w:val="20"/>
                <w:szCs w:val="24"/>
              </w:rPr>
            </w:pPr>
            <w:r w:rsidRPr="00A073F9">
              <w:rPr>
                <w:b/>
                <w:sz w:val="20"/>
              </w:rPr>
              <w:t>36</w:t>
            </w:r>
          </w:p>
        </w:tc>
        <w:tc>
          <w:tcPr>
            <w:tcW w:w="4385" w:type="dxa"/>
          </w:tcPr>
          <w:p w14:paraId="11BE05F6" w14:textId="0A9DD57F" w:rsidR="00C6399E" w:rsidRPr="00A073F9" w:rsidRDefault="00302FB9" w:rsidP="00897608">
            <w:pPr>
              <w:pStyle w:val="aff5"/>
              <w:widowControl w:val="0"/>
              <w:numPr>
                <w:ilvl w:val="0"/>
                <w:numId w:val="37"/>
              </w:numPr>
              <w:spacing w:before="120"/>
              <w:ind w:left="315" w:hanging="283"/>
              <w:jc w:val="both"/>
              <w:rPr>
                <w:sz w:val="20"/>
              </w:rPr>
            </w:pPr>
            <w:r w:rsidRPr="00A073F9">
              <w:rPr>
                <w:sz w:val="20"/>
              </w:rPr>
              <w:t xml:space="preserve">Торговый счет депо владельца </w:t>
            </w:r>
            <w:r w:rsidR="00A05576" w:rsidRPr="00A073F9">
              <w:rPr>
                <w:sz w:val="20"/>
              </w:rPr>
              <w:t xml:space="preserve">Депонента, являющегося участником клиринга или клиентом участника клиринга НКО НКЦ (АО), </w:t>
            </w:r>
            <w:r w:rsidR="00897608" w:rsidRPr="00A073F9">
              <w:rPr>
                <w:sz w:val="20"/>
              </w:rPr>
              <w:t xml:space="preserve">права на ценные бумаги которого не должны учитываться на Торговом счете депо владельца типа «С», или Депонент имеет разрешение, выданное в соответствии с указами Президента Российской Федерации, и </w:t>
            </w:r>
            <w:r w:rsidR="00905E6C" w:rsidRPr="00A073F9">
              <w:rPr>
                <w:sz w:val="20"/>
              </w:rPr>
              <w:t xml:space="preserve">который вправе учитывать ценные бумаги на разделе </w:t>
            </w:r>
            <w:r w:rsidR="00FA6422" w:rsidRPr="00A073F9">
              <w:rPr>
                <w:sz w:val="20"/>
              </w:rPr>
              <w:t xml:space="preserve">данного типа </w:t>
            </w:r>
            <w:r w:rsidR="00905E6C" w:rsidRPr="00A073F9">
              <w:rPr>
                <w:sz w:val="20"/>
              </w:rPr>
              <w:t xml:space="preserve">в соответствии с </w:t>
            </w:r>
            <w:r w:rsidR="007B2549" w:rsidRPr="00A073F9">
              <w:rPr>
                <w:sz w:val="20"/>
              </w:rPr>
              <w:t xml:space="preserve">законодательством Российской Федерации и </w:t>
            </w:r>
            <w:r w:rsidR="000756B0" w:rsidRPr="00A073F9">
              <w:rPr>
                <w:sz w:val="20"/>
              </w:rPr>
              <w:t>Правилами клиринга НКО НКЦ (АО)</w:t>
            </w:r>
            <w:r w:rsidR="00E93FEC" w:rsidRPr="00A073F9">
              <w:rPr>
                <w:sz w:val="20"/>
              </w:rPr>
              <w:t xml:space="preserve"> </w:t>
            </w:r>
            <w:r w:rsidR="007D2771" w:rsidRPr="00A073F9">
              <w:rPr>
                <w:sz w:val="20"/>
              </w:rPr>
              <w:t xml:space="preserve">(код типа Счета депо </w:t>
            </w:r>
            <w:r w:rsidR="00897608" w:rsidRPr="00A073F9">
              <w:rPr>
                <w:sz w:val="20"/>
              </w:rPr>
              <w:t>–</w:t>
            </w:r>
            <w:r w:rsidR="007D2771" w:rsidRPr="00A073F9">
              <w:rPr>
                <w:sz w:val="20"/>
              </w:rPr>
              <w:t xml:space="preserve"> HS</w:t>
            </w:r>
            <w:r w:rsidR="00897608" w:rsidRPr="00A073F9">
              <w:rPr>
                <w:sz w:val="20"/>
              </w:rPr>
              <w:t>, UN</w:t>
            </w:r>
            <w:r w:rsidR="007D2771" w:rsidRPr="00A073F9">
              <w:rPr>
                <w:sz w:val="20"/>
              </w:rPr>
              <w:t>)</w:t>
            </w:r>
            <w:r w:rsidR="00C6399E" w:rsidRPr="00A073F9">
              <w:rPr>
                <w:sz w:val="20"/>
              </w:rPr>
              <w:t>;</w:t>
            </w:r>
          </w:p>
          <w:p w14:paraId="7C30D3DB" w14:textId="7BF15C7B" w:rsidR="00C6399E" w:rsidRPr="00A073F9" w:rsidRDefault="00A5747E" w:rsidP="00E93FEC">
            <w:pPr>
              <w:pStyle w:val="aff5"/>
              <w:widowControl w:val="0"/>
              <w:numPr>
                <w:ilvl w:val="0"/>
                <w:numId w:val="37"/>
              </w:numPr>
              <w:spacing w:before="120"/>
              <w:ind w:left="315" w:hanging="283"/>
              <w:jc w:val="both"/>
              <w:rPr>
                <w:sz w:val="20"/>
              </w:rPr>
            </w:pPr>
            <w:r w:rsidRPr="00A073F9">
              <w:rPr>
                <w:sz w:val="20"/>
              </w:rPr>
              <w:t>Т</w:t>
            </w:r>
            <w:r w:rsidR="00302FB9" w:rsidRPr="00A073F9">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A073F9">
              <w:rPr>
                <w:sz w:val="20"/>
              </w:rPr>
              <w:t xml:space="preserve"> НКО НКЦ (АО)</w:t>
            </w:r>
            <w:r w:rsidR="00E93FEC" w:rsidRPr="00A073F9">
              <w:rPr>
                <w:sz w:val="20"/>
              </w:rPr>
              <w:t xml:space="preserve"> (код типа Счета депо -</w:t>
            </w:r>
            <w:r w:rsidR="008744CA" w:rsidRPr="00A073F9">
              <w:rPr>
                <w:sz w:val="20"/>
              </w:rPr>
              <w:t xml:space="preserve"> </w:t>
            </w:r>
            <w:r w:rsidR="00E93FEC" w:rsidRPr="00A073F9">
              <w:rPr>
                <w:sz w:val="20"/>
              </w:rPr>
              <w:t>HD)</w:t>
            </w:r>
            <w:r w:rsidR="00C6399E" w:rsidRPr="00A073F9">
              <w:rPr>
                <w:sz w:val="20"/>
              </w:rPr>
              <w:t>;</w:t>
            </w:r>
          </w:p>
          <w:p w14:paraId="50B3213F" w14:textId="46F8F597" w:rsidR="00C6399E" w:rsidRPr="00A073F9" w:rsidRDefault="00A5747E" w:rsidP="00223772">
            <w:pPr>
              <w:pStyle w:val="aff5"/>
              <w:widowControl w:val="0"/>
              <w:numPr>
                <w:ilvl w:val="0"/>
                <w:numId w:val="37"/>
              </w:numPr>
              <w:spacing w:before="120"/>
              <w:ind w:left="315" w:hanging="283"/>
              <w:jc w:val="both"/>
              <w:rPr>
                <w:sz w:val="20"/>
              </w:rPr>
            </w:pPr>
            <w:r w:rsidRPr="00A073F9">
              <w:rPr>
                <w:sz w:val="20"/>
              </w:rPr>
              <w:t>Т</w:t>
            </w:r>
            <w:r w:rsidR="00302FB9" w:rsidRPr="00A073F9">
              <w:rPr>
                <w:sz w:val="20"/>
              </w:rPr>
              <w:t xml:space="preserve">орговый счет депо номинального держателя Депонента, являющегося Участником клиринга либо получившего в </w:t>
            </w:r>
            <w:r w:rsidR="006E4811" w:rsidRPr="00A073F9">
              <w:rPr>
                <w:sz w:val="20"/>
              </w:rPr>
              <w:t>НКО</w:t>
            </w:r>
            <w:r w:rsidR="0090181D" w:rsidRPr="00A073F9">
              <w:rPr>
                <w:sz w:val="20"/>
              </w:rPr>
              <w:t xml:space="preserve"> </w:t>
            </w:r>
            <w:r w:rsidR="00302FB9" w:rsidRPr="00A073F9">
              <w:rPr>
                <w:sz w:val="20"/>
              </w:rPr>
              <w:t>НКЦ</w:t>
            </w:r>
            <w:r w:rsidR="0090181D" w:rsidRPr="00A073F9">
              <w:rPr>
                <w:sz w:val="20"/>
              </w:rPr>
              <w:t xml:space="preserve"> (АО)</w:t>
            </w:r>
            <w:r w:rsidR="00302FB9" w:rsidRPr="00A073F9">
              <w:rPr>
                <w:sz w:val="20"/>
              </w:rPr>
              <w:t xml:space="preserve"> статус держателя</w:t>
            </w:r>
            <w:r w:rsidR="00E93FEC" w:rsidRPr="00A073F9">
              <w:rPr>
                <w:sz w:val="20"/>
              </w:rPr>
              <w:t xml:space="preserve"> (код типа Счета депо -</w:t>
            </w:r>
            <w:r w:rsidR="008744CA" w:rsidRPr="00A073F9">
              <w:rPr>
                <w:sz w:val="20"/>
              </w:rPr>
              <w:t xml:space="preserve"> </w:t>
            </w:r>
            <w:r w:rsidR="00E93FEC" w:rsidRPr="00A073F9">
              <w:rPr>
                <w:sz w:val="20"/>
              </w:rPr>
              <w:t>HL)</w:t>
            </w:r>
            <w:r w:rsidR="00C6399E" w:rsidRPr="00A073F9">
              <w:rPr>
                <w:sz w:val="20"/>
              </w:rPr>
              <w:t>;</w:t>
            </w:r>
          </w:p>
          <w:p w14:paraId="77F8F478" w14:textId="0CD008EF" w:rsidR="00302FB9" w:rsidRPr="00A073F9" w:rsidRDefault="007378C4" w:rsidP="00223772">
            <w:pPr>
              <w:pStyle w:val="aff5"/>
              <w:widowControl w:val="0"/>
              <w:numPr>
                <w:ilvl w:val="0"/>
                <w:numId w:val="37"/>
              </w:numPr>
              <w:spacing w:before="120"/>
              <w:ind w:left="315" w:hanging="283"/>
              <w:jc w:val="both"/>
              <w:rPr>
                <w:sz w:val="20"/>
                <w:szCs w:val="24"/>
              </w:rPr>
            </w:pPr>
            <w:r w:rsidRPr="00A073F9">
              <w:rPr>
                <w:sz w:val="20"/>
              </w:rPr>
              <w:t>Казначейский счет депо эмитента (лица, обязанного по ценным бумагам)</w:t>
            </w:r>
            <w:r w:rsidR="00223772" w:rsidRPr="00A073F9">
              <w:rPr>
                <w:sz w:val="20"/>
              </w:rPr>
              <w:t xml:space="preserve"> (код типа Счета депо -</w:t>
            </w:r>
            <w:r w:rsidR="008744CA" w:rsidRPr="00A073F9">
              <w:rPr>
                <w:sz w:val="20"/>
              </w:rPr>
              <w:t xml:space="preserve"> </w:t>
            </w:r>
            <w:r w:rsidR="00223772" w:rsidRPr="00A073F9">
              <w:rPr>
                <w:sz w:val="20"/>
              </w:rPr>
              <w:t>A)</w:t>
            </w:r>
            <w:r w:rsidRPr="00A073F9">
              <w:rPr>
                <w:sz w:val="20"/>
              </w:rPr>
              <w:t>.</w:t>
            </w:r>
            <w:r w:rsidR="00302FB9" w:rsidRPr="00A073F9">
              <w:rPr>
                <w:sz w:val="20"/>
              </w:rPr>
              <w:t xml:space="preserve"> </w:t>
            </w:r>
          </w:p>
        </w:tc>
      </w:tr>
      <w:tr w:rsidR="00D16626" w:rsidRPr="00A073F9" w14:paraId="1290A237" w14:textId="77777777" w:rsidTr="00D16626">
        <w:tc>
          <w:tcPr>
            <w:tcW w:w="3530" w:type="dxa"/>
          </w:tcPr>
          <w:p w14:paraId="73C24CB6" w14:textId="5B92B626" w:rsidR="00D16626" w:rsidRPr="00A073F9" w:rsidRDefault="00D16626" w:rsidP="00D16626">
            <w:pPr>
              <w:widowControl w:val="0"/>
              <w:tabs>
                <w:tab w:val="left" w:pos="0"/>
              </w:tabs>
              <w:spacing w:before="120"/>
              <w:jc w:val="both"/>
              <w:rPr>
                <w:sz w:val="20"/>
              </w:rPr>
            </w:pPr>
            <w:r w:rsidRPr="00A073F9">
              <w:rPr>
                <w:sz w:val="20"/>
              </w:rPr>
              <w:t>Блокировано для клиринга в НКЦ. Раздел типа «С»</w:t>
            </w:r>
          </w:p>
        </w:tc>
        <w:tc>
          <w:tcPr>
            <w:tcW w:w="1288" w:type="dxa"/>
          </w:tcPr>
          <w:p w14:paraId="0005CE65" w14:textId="03E12C35" w:rsidR="00D16626" w:rsidRPr="00A073F9" w:rsidRDefault="00A05576" w:rsidP="00D16626">
            <w:pPr>
              <w:widowControl w:val="0"/>
              <w:tabs>
                <w:tab w:val="left" w:pos="0"/>
              </w:tabs>
              <w:spacing w:before="120"/>
              <w:jc w:val="center"/>
              <w:rPr>
                <w:b/>
                <w:sz w:val="20"/>
                <w:lang w:val="en-US"/>
              </w:rPr>
            </w:pPr>
            <w:r w:rsidRPr="00A073F9">
              <w:rPr>
                <w:b/>
                <w:sz w:val="20"/>
              </w:rPr>
              <w:t>3</w:t>
            </w:r>
            <w:r w:rsidRPr="00A073F9">
              <w:rPr>
                <w:b/>
                <w:sz w:val="20"/>
                <w:lang w:val="en-US"/>
              </w:rPr>
              <w:t>U</w:t>
            </w:r>
          </w:p>
        </w:tc>
        <w:tc>
          <w:tcPr>
            <w:tcW w:w="4385" w:type="dxa"/>
          </w:tcPr>
          <w:p w14:paraId="523BB1EA" w14:textId="25A13377" w:rsidR="00C6399E" w:rsidRPr="00A073F9" w:rsidRDefault="00A05576" w:rsidP="00FA6422">
            <w:pPr>
              <w:pStyle w:val="aff5"/>
              <w:widowControl w:val="0"/>
              <w:numPr>
                <w:ilvl w:val="0"/>
                <w:numId w:val="37"/>
              </w:numPr>
              <w:spacing w:before="120"/>
              <w:ind w:left="315" w:hanging="283"/>
              <w:jc w:val="both"/>
              <w:rPr>
                <w:sz w:val="20"/>
              </w:rPr>
            </w:pPr>
            <w:r w:rsidRPr="00A073F9">
              <w:rPr>
                <w:sz w:val="20"/>
              </w:rPr>
              <w:t xml:space="preserve">Торговый счет депо владельца </w:t>
            </w:r>
            <w:r w:rsidR="00CB70E5" w:rsidRPr="00A073F9">
              <w:rPr>
                <w:sz w:val="20"/>
              </w:rPr>
              <w:t xml:space="preserve">типа «С» </w:t>
            </w:r>
            <w:r w:rsidRPr="00A073F9">
              <w:rPr>
                <w:sz w:val="20"/>
              </w:rPr>
              <w:t>Депонента, являющегося участником клиринга или клиентом участника клиринга НКО НКЦ (АО)</w:t>
            </w:r>
            <w:r w:rsidR="00C6399E" w:rsidRPr="00A073F9">
              <w:rPr>
                <w:sz w:val="20"/>
              </w:rPr>
              <w:t>, права на ценные бумаги которого должны учитываться на Торговом счете депо владельца</w:t>
            </w:r>
            <w:r w:rsidR="00AD2A71" w:rsidRPr="00A073F9">
              <w:rPr>
                <w:sz w:val="20"/>
              </w:rPr>
              <w:t xml:space="preserve"> </w:t>
            </w:r>
            <w:r w:rsidR="0050157D" w:rsidRPr="00A073F9">
              <w:rPr>
                <w:sz w:val="20"/>
              </w:rPr>
              <w:t>типа «С»</w:t>
            </w:r>
            <w:r w:rsidR="00FA6422" w:rsidRPr="00A073F9">
              <w:rPr>
                <w:sz w:val="20"/>
              </w:rPr>
              <w:t xml:space="preserve">, и который должен учитывать ценные бумаги на разделе данного типа в соответствии с </w:t>
            </w:r>
            <w:r w:rsidR="007B2549" w:rsidRPr="00A073F9">
              <w:rPr>
                <w:sz w:val="20"/>
              </w:rPr>
              <w:t xml:space="preserve">законодательством Российской Федерации и </w:t>
            </w:r>
            <w:r w:rsidR="00FA6422" w:rsidRPr="00A073F9">
              <w:rPr>
                <w:sz w:val="20"/>
              </w:rPr>
              <w:t>Правилами клиринга НКО НКЦ (АО)</w:t>
            </w:r>
            <w:r w:rsidR="0050157D" w:rsidRPr="00A073F9">
              <w:rPr>
                <w:sz w:val="20"/>
              </w:rPr>
              <w:t xml:space="preserve"> </w:t>
            </w:r>
            <w:r w:rsidR="00AD2A71" w:rsidRPr="00A073F9">
              <w:rPr>
                <w:sz w:val="20"/>
              </w:rPr>
              <w:t>(код типа Счета депо -</w:t>
            </w:r>
            <w:r w:rsidR="008744CA" w:rsidRPr="00A073F9">
              <w:rPr>
                <w:sz w:val="20"/>
              </w:rPr>
              <w:t xml:space="preserve"> </w:t>
            </w:r>
            <w:r w:rsidR="00AD2A71" w:rsidRPr="00A073F9">
              <w:rPr>
                <w:sz w:val="20"/>
              </w:rPr>
              <w:t>U</w:t>
            </w:r>
            <w:r w:rsidR="008744CA" w:rsidRPr="00A073F9">
              <w:rPr>
                <w:sz w:val="20"/>
              </w:rPr>
              <w:t>N</w:t>
            </w:r>
            <w:r w:rsidR="00AD2A71" w:rsidRPr="00A073F9">
              <w:rPr>
                <w:sz w:val="20"/>
              </w:rPr>
              <w:t>)</w:t>
            </w:r>
            <w:r w:rsidR="00C6399E" w:rsidRPr="00A073F9">
              <w:rPr>
                <w:sz w:val="20"/>
              </w:rPr>
              <w:t>;</w:t>
            </w:r>
            <w:r w:rsidRPr="00A073F9">
              <w:rPr>
                <w:sz w:val="20"/>
              </w:rPr>
              <w:t xml:space="preserve"> </w:t>
            </w:r>
          </w:p>
          <w:p w14:paraId="1C3103C4" w14:textId="2AF695BF" w:rsidR="00D16626" w:rsidRPr="00A073F9" w:rsidRDefault="00A05576" w:rsidP="005545E6">
            <w:pPr>
              <w:pStyle w:val="aff5"/>
              <w:widowControl w:val="0"/>
              <w:numPr>
                <w:ilvl w:val="0"/>
                <w:numId w:val="37"/>
              </w:numPr>
              <w:spacing w:before="120"/>
              <w:ind w:left="315" w:hanging="283"/>
              <w:jc w:val="both"/>
              <w:rPr>
                <w:sz w:val="20"/>
              </w:rPr>
            </w:pPr>
            <w:r w:rsidRPr="00A073F9">
              <w:rPr>
                <w:sz w:val="20"/>
              </w:rPr>
              <w:t>Торговый счет депо номинального держателя Депонента, являющегося Участником клиринга либо получившего в НКО НКЦ (АО) статус держателя</w:t>
            </w:r>
            <w:r w:rsidR="00AD2A71" w:rsidRPr="00A073F9">
              <w:rPr>
                <w:sz w:val="20"/>
              </w:rPr>
              <w:t xml:space="preserve">, (код типа Счета депо </w:t>
            </w:r>
            <w:r w:rsidR="0050157D" w:rsidRPr="00A073F9">
              <w:rPr>
                <w:sz w:val="20"/>
              </w:rPr>
              <w:t>–</w:t>
            </w:r>
            <w:r w:rsidR="008744CA" w:rsidRPr="00A073F9">
              <w:rPr>
                <w:sz w:val="20"/>
              </w:rPr>
              <w:t xml:space="preserve"> </w:t>
            </w:r>
            <w:r w:rsidR="00AD2A71" w:rsidRPr="00A073F9">
              <w:rPr>
                <w:sz w:val="20"/>
                <w:lang w:val="en-US"/>
              </w:rPr>
              <w:t>HL</w:t>
            </w:r>
            <w:r w:rsidR="0050157D" w:rsidRPr="00A073F9">
              <w:rPr>
                <w:sz w:val="20"/>
              </w:rPr>
              <w:t>), для учета ценных бумаг к</w:t>
            </w:r>
            <w:r w:rsidR="00C840AF" w:rsidRPr="00A073F9">
              <w:rPr>
                <w:sz w:val="20"/>
              </w:rPr>
              <w:t>лиентов, которым в депозитарии Д</w:t>
            </w:r>
            <w:r w:rsidR="0050157D" w:rsidRPr="00A073F9">
              <w:rPr>
                <w:sz w:val="20"/>
              </w:rPr>
              <w:t>епонента открыты счета депо типа «С»</w:t>
            </w:r>
            <w:r w:rsidR="00897608" w:rsidRPr="00A073F9">
              <w:rPr>
                <w:sz w:val="20"/>
              </w:rPr>
              <w:t xml:space="preserve"> и </w:t>
            </w:r>
            <w:r w:rsidR="00AE53AD" w:rsidRPr="00A073F9">
              <w:rPr>
                <w:sz w:val="20"/>
              </w:rPr>
              <w:t>отсутствует</w:t>
            </w:r>
            <w:r w:rsidR="00897608" w:rsidRPr="00A073F9">
              <w:rPr>
                <w:sz w:val="20"/>
              </w:rPr>
              <w:t xml:space="preserve"> разрешени</w:t>
            </w:r>
            <w:r w:rsidR="00AE53AD" w:rsidRPr="00A073F9">
              <w:rPr>
                <w:sz w:val="20"/>
              </w:rPr>
              <w:t>е</w:t>
            </w:r>
            <w:r w:rsidR="00897608" w:rsidRPr="00A073F9">
              <w:rPr>
                <w:sz w:val="20"/>
              </w:rPr>
              <w:t>, выданно</w:t>
            </w:r>
            <w:r w:rsidR="00AE53AD" w:rsidRPr="00A073F9">
              <w:rPr>
                <w:sz w:val="20"/>
              </w:rPr>
              <w:t>е</w:t>
            </w:r>
            <w:r w:rsidR="00897608" w:rsidRPr="00A073F9">
              <w:rPr>
                <w:sz w:val="20"/>
              </w:rPr>
              <w:t xml:space="preserve"> в соответствии с указами Президента Российской Федерации</w:t>
            </w:r>
            <w:r w:rsidR="00C65528" w:rsidRPr="00A073F9">
              <w:rPr>
                <w:sz w:val="20"/>
              </w:rPr>
              <w:t>;</w:t>
            </w:r>
          </w:p>
          <w:p w14:paraId="79CB97EF" w14:textId="197C1ADC" w:rsidR="00C65528" w:rsidRPr="00A073F9" w:rsidRDefault="00C65528" w:rsidP="00FA6422">
            <w:pPr>
              <w:pStyle w:val="aff5"/>
              <w:widowControl w:val="0"/>
              <w:numPr>
                <w:ilvl w:val="0"/>
                <w:numId w:val="37"/>
              </w:numPr>
              <w:spacing w:before="120"/>
              <w:ind w:left="315" w:hanging="283"/>
              <w:jc w:val="both"/>
              <w:rPr>
                <w:sz w:val="20"/>
              </w:rPr>
            </w:pPr>
            <w:r w:rsidRPr="00A073F9">
              <w:rPr>
                <w:sz w:val="20"/>
              </w:rPr>
              <w:t xml:space="preserve">Торговый счет депо иностранного </w:t>
            </w:r>
            <w:r w:rsidRPr="00A073F9">
              <w:rPr>
                <w:sz w:val="20"/>
              </w:rPr>
              <w:lastRenderedPageBreak/>
              <w:t>номинального держателя типа «С»</w:t>
            </w:r>
            <w:r w:rsidR="00AD2A71" w:rsidRPr="00A073F9">
              <w:rPr>
                <w:sz w:val="20"/>
              </w:rPr>
              <w:t xml:space="preserve"> (код</w:t>
            </w:r>
            <w:r w:rsidR="00617501" w:rsidRPr="00A073F9">
              <w:rPr>
                <w:sz w:val="20"/>
              </w:rPr>
              <w:t>ы</w:t>
            </w:r>
            <w:r w:rsidR="00AD2A71" w:rsidRPr="00A073F9">
              <w:rPr>
                <w:sz w:val="20"/>
              </w:rPr>
              <w:t xml:space="preserve"> тип</w:t>
            </w:r>
            <w:r w:rsidR="00FA6422" w:rsidRPr="00A073F9">
              <w:rPr>
                <w:sz w:val="20"/>
              </w:rPr>
              <w:t>ов</w:t>
            </w:r>
            <w:r w:rsidR="00AD2A71" w:rsidRPr="00A073F9">
              <w:rPr>
                <w:sz w:val="20"/>
              </w:rPr>
              <w:t xml:space="preserve"> Счет</w:t>
            </w:r>
            <w:r w:rsidR="00FA6422" w:rsidRPr="00A073F9">
              <w:rPr>
                <w:sz w:val="20"/>
              </w:rPr>
              <w:t>ов</w:t>
            </w:r>
            <w:r w:rsidR="00AD2A71" w:rsidRPr="00A073F9">
              <w:rPr>
                <w:sz w:val="20"/>
              </w:rPr>
              <w:t xml:space="preserve"> депо –</w:t>
            </w:r>
            <w:r w:rsidR="008744CA" w:rsidRPr="00A073F9">
              <w:rPr>
                <w:sz w:val="20"/>
              </w:rPr>
              <w:t xml:space="preserve"> </w:t>
            </w:r>
            <w:r w:rsidR="00AD2A71" w:rsidRPr="00A073F9">
              <w:rPr>
                <w:sz w:val="20"/>
                <w:lang w:val="en-US"/>
              </w:rPr>
              <w:t>HF</w:t>
            </w:r>
            <w:r w:rsidR="00AD2A71" w:rsidRPr="00A073F9">
              <w:rPr>
                <w:sz w:val="20"/>
              </w:rPr>
              <w:t xml:space="preserve">, </w:t>
            </w:r>
            <w:r w:rsidR="00AD2A71" w:rsidRPr="00A073F9">
              <w:rPr>
                <w:sz w:val="20"/>
                <w:lang w:val="en-US"/>
              </w:rPr>
              <w:t>HW</w:t>
            </w:r>
            <w:r w:rsidR="00AD2A71" w:rsidRPr="00A073F9">
              <w:rPr>
                <w:sz w:val="20"/>
              </w:rPr>
              <w:t>)</w:t>
            </w:r>
            <w:r w:rsidRPr="00A073F9">
              <w:rPr>
                <w:sz w:val="20"/>
              </w:rPr>
              <w:t>.</w:t>
            </w:r>
          </w:p>
        </w:tc>
      </w:tr>
    </w:tbl>
    <w:p w14:paraId="4BD7562E" w14:textId="77777777" w:rsidR="002056D2" w:rsidRPr="00A073F9" w:rsidRDefault="002056D2" w:rsidP="00602CFF">
      <w:pPr>
        <w:pStyle w:val="BodyText21"/>
        <w:spacing w:before="120" w:after="0"/>
        <w:ind w:left="709" w:firstLine="0"/>
      </w:pPr>
      <w:r w:rsidRPr="00A073F9">
        <w:rPr>
          <w:szCs w:val="24"/>
        </w:rPr>
        <w:lastRenderedPageBreak/>
        <w:tab/>
      </w:r>
      <w:r w:rsidR="00495F0D" w:rsidRPr="00A073F9">
        <w:t>Далее по тексту Порядка разделы указанных типо</w:t>
      </w:r>
      <w:r w:rsidR="005011B9" w:rsidRPr="00A073F9">
        <w:t>в именуются «торговые разделы».</w:t>
      </w:r>
    </w:p>
    <w:p w14:paraId="1F11F655" w14:textId="77777777" w:rsidR="002056D2" w:rsidRPr="00A073F9" w:rsidRDefault="002056D2" w:rsidP="00A05576">
      <w:pPr>
        <w:pStyle w:val="BodyText21"/>
        <w:numPr>
          <w:ilvl w:val="3"/>
          <w:numId w:val="21"/>
        </w:numPr>
        <w:spacing w:before="120"/>
        <w:ind w:left="709" w:hanging="993"/>
        <w:rPr>
          <w:szCs w:val="24"/>
        </w:rPr>
      </w:pPr>
      <w:r w:rsidRPr="00A073F9">
        <w:rPr>
          <w:szCs w:val="24"/>
        </w:rPr>
        <w:tab/>
      </w:r>
      <w:r w:rsidR="00847D6F" w:rsidRPr="00A073F9">
        <w:rPr>
          <w:szCs w:val="24"/>
        </w:rPr>
        <w:t xml:space="preserve">Для открытия торговых разделов, включая дополнительные торговые разделы, на </w:t>
      </w:r>
      <w:r w:rsidR="00A5747E" w:rsidRPr="00A073F9">
        <w:rPr>
          <w:szCs w:val="24"/>
        </w:rPr>
        <w:t>С</w:t>
      </w:r>
      <w:r w:rsidR="00847D6F" w:rsidRPr="00A073F9">
        <w:rPr>
          <w:szCs w:val="24"/>
        </w:rPr>
        <w:t xml:space="preserve">четах депо или на счетах, не предназначенных для учета прав на ценные бумаги, Депонент должен предоставить в Депозитарий </w:t>
      </w:r>
      <w:r w:rsidR="00A5747E" w:rsidRPr="00A073F9">
        <w:rPr>
          <w:szCs w:val="24"/>
        </w:rPr>
        <w:t>П</w:t>
      </w:r>
      <w:r w:rsidR="00847D6F" w:rsidRPr="00A073F9">
        <w:rPr>
          <w:szCs w:val="24"/>
        </w:rPr>
        <w:t xml:space="preserve">оручение на открытие каждого торгового раздела по форме АF090. На </w:t>
      </w:r>
      <w:r w:rsidR="00A5747E" w:rsidRPr="00A073F9">
        <w:rPr>
          <w:szCs w:val="24"/>
        </w:rPr>
        <w:t>С</w:t>
      </w:r>
      <w:r w:rsidR="00847D6F" w:rsidRPr="00A073F9">
        <w:rPr>
          <w:szCs w:val="24"/>
        </w:rPr>
        <w:t xml:space="preserve">четах депо и счетах, не предназначенных для учета прав на ценные бумаги, в Депозитарии, может быть открыто неограниченное число торговых разделов. </w:t>
      </w:r>
      <w:r w:rsidRPr="00A073F9">
        <w:rPr>
          <w:szCs w:val="24"/>
        </w:rPr>
        <w:t xml:space="preserve">На </w:t>
      </w:r>
      <w:r w:rsidR="00A5747E" w:rsidRPr="00A073F9">
        <w:rPr>
          <w:szCs w:val="24"/>
        </w:rPr>
        <w:t>С</w:t>
      </w:r>
      <w:r w:rsidRPr="00A073F9">
        <w:rPr>
          <w:szCs w:val="24"/>
        </w:rPr>
        <w:t xml:space="preserve">чете депо </w:t>
      </w:r>
      <w:r w:rsidR="007A56FD" w:rsidRPr="00A073F9">
        <w:rPr>
          <w:szCs w:val="24"/>
        </w:rPr>
        <w:t xml:space="preserve">номинального держателя </w:t>
      </w:r>
      <w:r w:rsidRPr="00A073F9">
        <w:rPr>
          <w:szCs w:val="24"/>
        </w:rPr>
        <w:t xml:space="preserve">Депонента, получившего в </w:t>
      </w:r>
      <w:r w:rsidR="006E4811" w:rsidRPr="00A073F9">
        <w:rPr>
          <w:szCs w:val="24"/>
        </w:rPr>
        <w:t>НКО</w:t>
      </w:r>
      <w:r w:rsidR="0090181D" w:rsidRPr="00A073F9">
        <w:rPr>
          <w:szCs w:val="24"/>
        </w:rPr>
        <w:t xml:space="preserve"> </w:t>
      </w:r>
      <w:r w:rsidRPr="00A073F9">
        <w:rPr>
          <w:szCs w:val="24"/>
        </w:rPr>
        <w:t>НКЦ</w:t>
      </w:r>
      <w:r w:rsidR="0090181D" w:rsidRPr="00A073F9">
        <w:rPr>
          <w:szCs w:val="24"/>
        </w:rPr>
        <w:t xml:space="preserve"> (АО)</w:t>
      </w:r>
      <w:r w:rsidRPr="00A073F9">
        <w:rPr>
          <w:szCs w:val="24"/>
        </w:rPr>
        <w:t xml:space="preserve"> в соответствии с действующими Правилами клиринга </w:t>
      </w:r>
      <w:r w:rsidR="006E4811" w:rsidRPr="00A073F9">
        <w:rPr>
          <w:szCs w:val="24"/>
        </w:rPr>
        <w:t>НКО</w:t>
      </w:r>
      <w:r w:rsidR="000C0056" w:rsidRPr="00A073F9">
        <w:rPr>
          <w:szCs w:val="24"/>
        </w:rPr>
        <w:t xml:space="preserve"> </w:t>
      </w:r>
      <w:r w:rsidRPr="00A073F9">
        <w:rPr>
          <w:szCs w:val="24"/>
        </w:rPr>
        <w:t>НКЦ</w:t>
      </w:r>
      <w:r w:rsidR="000C0056" w:rsidRPr="00A073F9">
        <w:rPr>
          <w:szCs w:val="24"/>
        </w:rPr>
        <w:t xml:space="preserve"> (АО)</w:t>
      </w:r>
      <w:r w:rsidRPr="00A073F9">
        <w:rPr>
          <w:szCs w:val="24"/>
        </w:rPr>
        <w:t xml:space="preserve"> статус держателя, для одного </w:t>
      </w:r>
      <w:r w:rsidR="00570144" w:rsidRPr="00A073F9">
        <w:rPr>
          <w:szCs w:val="24"/>
        </w:rPr>
        <w:t>у</w:t>
      </w:r>
      <w:r w:rsidRPr="00A073F9">
        <w:rPr>
          <w:szCs w:val="24"/>
        </w:rPr>
        <w:t xml:space="preserve">частника клиринга </w:t>
      </w:r>
      <w:r w:rsidR="006E4811" w:rsidRPr="00A073F9">
        <w:rPr>
          <w:szCs w:val="24"/>
        </w:rPr>
        <w:t>НКО</w:t>
      </w:r>
      <w:r w:rsidR="0090181D" w:rsidRPr="00A073F9">
        <w:rPr>
          <w:szCs w:val="24"/>
        </w:rPr>
        <w:t xml:space="preserve"> </w:t>
      </w:r>
      <w:r w:rsidRPr="00A073F9">
        <w:rPr>
          <w:szCs w:val="24"/>
        </w:rPr>
        <w:t>НКЦ</w:t>
      </w:r>
      <w:r w:rsidR="0090181D" w:rsidRPr="00A073F9">
        <w:rPr>
          <w:szCs w:val="24"/>
        </w:rPr>
        <w:t xml:space="preserve"> (АО)</w:t>
      </w:r>
      <w:r w:rsidRPr="00A073F9">
        <w:rPr>
          <w:szCs w:val="24"/>
        </w:rPr>
        <w:t xml:space="preserve"> может быть открыто неограниченное количество дополнительных торговых разделов. Дополнительные торговые разделы для одного </w:t>
      </w:r>
      <w:r w:rsidR="00570144" w:rsidRPr="00A073F9">
        <w:rPr>
          <w:szCs w:val="24"/>
        </w:rPr>
        <w:t>у</w:t>
      </w:r>
      <w:r w:rsidRPr="00A073F9">
        <w:rPr>
          <w:szCs w:val="24"/>
        </w:rPr>
        <w:t>частника</w:t>
      </w:r>
      <w:r w:rsidR="00570144" w:rsidRPr="00A073F9">
        <w:rPr>
          <w:szCs w:val="24"/>
        </w:rPr>
        <w:t xml:space="preserve"> клиринга могут открываться на </w:t>
      </w:r>
      <w:r w:rsidR="00A5747E" w:rsidRPr="00A073F9">
        <w:rPr>
          <w:szCs w:val="24"/>
        </w:rPr>
        <w:t xml:space="preserve">Торговых </w:t>
      </w:r>
      <w:r w:rsidRPr="00A073F9">
        <w:rPr>
          <w:szCs w:val="24"/>
        </w:rPr>
        <w:t xml:space="preserve">счетах </w:t>
      </w:r>
      <w:r w:rsidR="00CB77B9" w:rsidRPr="00A073F9">
        <w:rPr>
          <w:szCs w:val="24"/>
        </w:rPr>
        <w:t xml:space="preserve">депо номинального держателя </w:t>
      </w:r>
      <w:r w:rsidRPr="00A073F9">
        <w:rPr>
          <w:szCs w:val="24"/>
        </w:rPr>
        <w:t xml:space="preserve">разных держателей. Клиенты </w:t>
      </w:r>
      <w:r w:rsidR="00570144" w:rsidRPr="00A073F9">
        <w:rPr>
          <w:szCs w:val="24"/>
        </w:rPr>
        <w:t>у</w:t>
      </w:r>
      <w:r w:rsidRPr="00A073F9">
        <w:rPr>
          <w:szCs w:val="24"/>
        </w:rPr>
        <w:t xml:space="preserve">частников клиринга </w:t>
      </w:r>
      <w:r w:rsidR="006E4811" w:rsidRPr="00A073F9">
        <w:rPr>
          <w:szCs w:val="24"/>
        </w:rPr>
        <w:t>НКО</w:t>
      </w:r>
      <w:r w:rsidR="0090181D" w:rsidRPr="00A073F9">
        <w:rPr>
          <w:szCs w:val="24"/>
        </w:rPr>
        <w:t xml:space="preserve"> </w:t>
      </w:r>
      <w:r w:rsidRPr="00A073F9">
        <w:rPr>
          <w:szCs w:val="24"/>
        </w:rPr>
        <w:t xml:space="preserve">НКЦ </w:t>
      </w:r>
      <w:r w:rsidR="0090181D" w:rsidRPr="00A073F9">
        <w:rPr>
          <w:szCs w:val="24"/>
        </w:rPr>
        <w:t xml:space="preserve">(АО) </w:t>
      </w:r>
      <w:r w:rsidRPr="00A073F9">
        <w:rPr>
          <w:szCs w:val="24"/>
        </w:rPr>
        <w:t xml:space="preserve">также вправе иметь неограниченное число торговых разделов на своих </w:t>
      </w:r>
      <w:r w:rsidR="00A5747E" w:rsidRPr="00A073F9">
        <w:rPr>
          <w:szCs w:val="24"/>
        </w:rPr>
        <w:t xml:space="preserve">Торговых </w:t>
      </w:r>
      <w:r w:rsidRPr="00A073F9">
        <w:rPr>
          <w:szCs w:val="24"/>
        </w:rPr>
        <w:t xml:space="preserve">счетах депо, открытых в Депозитарии или у держателей, в разрезе обслуживающих их </w:t>
      </w:r>
      <w:r w:rsidR="00570144" w:rsidRPr="00A073F9">
        <w:rPr>
          <w:szCs w:val="24"/>
        </w:rPr>
        <w:t>у</w:t>
      </w:r>
      <w:r w:rsidRPr="00A073F9">
        <w:rPr>
          <w:szCs w:val="24"/>
        </w:rPr>
        <w:t xml:space="preserve">частников клиринга </w:t>
      </w:r>
      <w:r w:rsidR="006E4811" w:rsidRPr="00A073F9">
        <w:rPr>
          <w:szCs w:val="24"/>
        </w:rPr>
        <w:t>НКО</w:t>
      </w:r>
      <w:r w:rsidR="0090181D" w:rsidRPr="00A073F9">
        <w:rPr>
          <w:szCs w:val="24"/>
        </w:rPr>
        <w:t xml:space="preserve"> </w:t>
      </w:r>
      <w:r w:rsidRPr="00A073F9">
        <w:rPr>
          <w:szCs w:val="24"/>
        </w:rPr>
        <w:t>НКЦ</w:t>
      </w:r>
      <w:r w:rsidR="0090181D" w:rsidRPr="00A073F9">
        <w:rPr>
          <w:szCs w:val="24"/>
        </w:rPr>
        <w:t xml:space="preserve"> (АО)</w:t>
      </w:r>
      <w:r w:rsidR="005011B9" w:rsidRPr="00A073F9">
        <w:rPr>
          <w:szCs w:val="24"/>
        </w:rPr>
        <w:t>.</w:t>
      </w:r>
    </w:p>
    <w:p w14:paraId="0F23E9A2" w14:textId="0E335349" w:rsidR="002056D2" w:rsidRPr="00A073F9" w:rsidRDefault="002056D2" w:rsidP="00A05576">
      <w:pPr>
        <w:pStyle w:val="BodyText21"/>
        <w:numPr>
          <w:ilvl w:val="3"/>
          <w:numId w:val="21"/>
        </w:numPr>
        <w:spacing w:before="120"/>
        <w:ind w:left="709" w:hanging="993"/>
        <w:rPr>
          <w:szCs w:val="24"/>
        </w:rPr>
      </w:pPr>
      <w:r w:rsidRPr="00A073F9">
        <w:rPr>
          <w:szCs w:val="24"/>
        </w:rPr>
        <w:t xml:space="preserve">На </w:t>
      </w:r>
      <w:r w:rsidR="00A5747E" w:rsidRPr="00A073F9">
        <w:rPr>
          <w:szCs w:val="24"/>
        </w:rPr>
        <w:t xml:space="preserve">Торговых </w:t>
      </w:r>
      <w:r w:rsidRPr="00A073F9">
        <w:rPr>
          <w:szCs w:val="24"/>
        </w:rPr>
        <w:t xml:space="preserve">счетах депо </w:t>
      </w:r>
      <w:r w:rsidR="00075663" w:rsidRPr="00A073F9">
        <w:rPr>
          <w:szCs w:val="24"/>
        </w:rPr>
        <w:t xml:space="preserve">номинального держателя </w:t>
      </w:r>
      <w:r w:rsidRPr="00A073F9">
        <w:rPr>
          <w:szCs w:val="24"/>
        </w:rPr>
        <w:t xml:space="preserve">торговые разделы могут быть открыты для учета ценных бумаг как в совокупности по всем клиентам, группе клиентов, так и обособлено по каждому из клиентов </w:t>
      </w:r>
      <w:r w:rsidR="007D09B7" w:rsidRPr="00A073F9">
        <w:rPr>
          <w:szCs w:val="24"/>
        </w:rPr>
        <w:t>у</w:t>
      </w:r>
      <w:r w:rsidRPr="00A073F9">
        <w:rPr>
          <w:szCs w:val="24"/>
        </w:rPr>
        <w:t xml:space="preserve">частника клиринга. Для ведения обособленного учета ценных бумаг конкретных клиентов Депонент может открыть на </w:t>
      </w:r>
      <w:r w:rsidR="00A5747E" w:rsidRPr="00A073F9">
        <w:rPr>
          <w:szCs w:val="24"/>
        </w:rPr>
        <w:t xml:space="preserve">Торговом </w:t>
      </w:r>
      <w:r w:rsidRPr="00A073F9">
        <w:rPr>
          <w:szCs w:val="24"/>
        </w:rPr>
        <w:t xml:space="preserve">счете </w:t>
      </w:r>
      <w:r w:rsidR="00075663" w:rsidRPr="00A073F9">
        <w:rPr>
          <w:szCs w:val="24"/>
        </w:rPr>
        <w:t xml:space="preserve">депо номинального держателя </w:t>
      </w:r>
      <w:r w:rsidRPr="00A073F9">
        <w:rPr>
          <w:szCs w:val="24"/>
        </w:rPr>
        <w:t xml:space="preserve">конкретные торговые разделы, предоставив в Депозитарий </w:t>
      </w:r>
      <w:r w:rsidR="00A5747E" w:rsidRPr="00A073F9">
        <w:rPr>
          <w:szCs w:val="24"/>
        </w:rPr>
        <w:t>П</w:t>
      </w:r>
      <w:r w:rsidRPr="00A073F9">
        <w:rPr>
          <w:szCs w:val="24"/>
        </w:rPr>
        <w:t>оручение на открытие соответствующего торгового раздела своему клиенту и анкету этого клиента. В том случае, если ранее анкета на этого клиента предоставлялась в Депозитарий, повторного предоставления анкеты не требуется. Депонент также может не предоставлять в Депозитарий анкету клиента</w:t>
      </w:r>
      <w:r w:rsidR="00E86383" w:rsidRPr="00A073F9">
        <w:rPr>
          <w:szCs w:val="24"/>
        </w:rPr>
        <w:t>.</w:t>
      </w:r>
    </w:p>
    <w:p w14:paraId="6FC69BA7" w14:textId="77777777" w:rsidR="002056D2" w:rsidRPr="00A073F9" w:rsidRDefault="00847D6F" w:rsidP="00A05576">
      <w:pPr>
        <w:pStyle w:val="BodyText21"/>
        <w:numPr>
          <w:ilvl w:val="3"/>
          <w:numId w:val="21"/>
        </w:numPr>
        <w:spacing w:before="120"/>
        <w:ind w:left="709" w:hanging="993"/>
        <w:rPr>
          <w:szCs w:val="24"/>
        </w:rPr>
      </w:pPr>
      <w:r w:rsidRPr="00A073F9">
        <w:rPr>
          <w:szCs w:val="24"/>
        </w:rPr>
        <w:t xml:space="preserve">Поручения на открытие торговых разделов исполняются при наличии в Депозитарии информации о том, что Депонент является </w:t>
      </w:r>
      <w:r w:rsidR="007D09B7" w:rsidRPr="00A073F9">
        <w:rPr>
          <w:szCs w:val="24"/>
        </w:rPr>
        <w:t>у</w:t>
      </w:r>
      <w:r w:rsidRPr="00A073F9">
        <w:rPr>
          <w:szCs w:val="24"/>
        </w:rPr>
        <w:t xml:space="preserve">частником клиринга или получил статус держателя в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и/или в коде открываемого торгового раздела указан код участника клиринга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информация о котором имеется в Депозитарии.</w:t>
      </w:r>
    </w:p>
    <w:p w14:paraId="314E5187" w14:textId="77777777" w:rsidR="00BB4B8C" w:rsidRPr="00A073F9" w:rsidRDefault="00BB4B8C" w:rsidP="00A05576">
      <w:pPr>
        <w:pStyle w:val="BodyText21"/>
        <w:numPr>
          <w:ilvl w:val="3"/>
          <w:numId w:val="21"/>
        </w:numPr>
        <w:spacing w:before="120"/>
        <w:ind w:left="709" w:hanging="993"/>
        <w:rPr>
          <w:szCs w:val="24"/>
        </w:rPr>
      </w:pPr>
      <w:r w:rsidRPr="00A073F9">
        <w:rPr>
          <w:szCs w:val="24"/>
        </w:rPr>
        <w:t xml:space="preserve">Переводы ценных бумаг по результатам клиринга в соответствии с Правилами клиринга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по </w:t>
      </w:r>
      <w:r w:rsidR="00A5747E" w:rsidRPr="00A073F9">
        <w:rPr>
          <w:szCs w:val="24"/>
        </w:rPr>
        <w:t>Т</w:t>
      </w:r>
      <w:r w:rsidRPr="00A073F9">
        <w:rPr>
          <w:szCs w:val="24"/>
        </w:rPr>
        <w:t xml:space="preserve">орговым счетам депо осуществляются на основании </w:t>
      </w:r>
      <w:r w:rsidR="00A5747E" w:rsidRPr="00A073F9">
        <w:rPr>
          <w:szCs w:val="24"/>
        </w:rPr>
        <w:t>П</w:t>
      </w:r>
      <w:r w:rsidRPr="00A073F9">
        <w:rPr>
          <w:szCs w:val="24"/>
        </w:rPr>
        <w:t>оручения (распоряжения) клиринговой организации.</w:t>
      </w:r>
    </w:p>
    <w:p w14:paraId="249A6543" w14:textId="77777777" w:rsidR="00B23287" w:rsidRPr="00A073F9" w:rsidRDefault="00BB4B8C" w:rsidP="00A05576">
      <w:pPr>
        <w:pStyle w:val="BodyText21"/>
        <w:numPr>
          <w:ilvl w:val="3"/>
          <w:numId w:val="21"/>
        </w:numPr>
        <w:spacing w:before="120"/>
        <w:ind w:left="709" w:hanging="993"/>
        <w:rPr>
          <w:szCs w:val="24"/>
        </w:rPr>
      </w:pPr>
      <w:r w:rsidRPr="00A073F9">
        <w:rPr>
          <w:szCs w:val="24"/>
        </w:rPr>
        <w:t xml:space="preserve">Переводы ценных бумаг по </w:t>
      </w:r>
      <w:r w:rsidR="00B23287" w:rsidRPr="00A073F9">
        <w:rPr>
          <w:szCs w:val="24"/>
        </w:rPr>
        <w:t>К</w:t>
      </w:r>
      <w:r w:rsidRPr="00A073F9">
        <w:rPr>
          <w:szCs w:val="24"/>
        </w:rPr>
        <w:t>азначейским счетам депо</w:t>
      </w:r>
      <w:r w:rsidR="006814AB" w:rsidRPr="00A073F9">
        <w:rPr>
          <w:szCs w:val="24"/>
        </w:rPr>
        <w:t xml:space="preserve"> эмитента (лица, обязанного по ценным бумагам)</w:t>
      </w:r>
      <w:r w:rsidRPr="00A073F9">
        <w:rPr>
          <w:szCs w:val="24"/>
        </w:rPr>
        <w:t xml:space="preserve">, </w:t>
      </w:r>
      <w:r w:rsidR="00B23287" w:rsidRPr="00A073F9">
        <w:rPr>
          <w:szCs w:val="24"/>
        </w:rPr>
        <w:t>Э</w:t>
      </w:r>
      <w:r w:rsidRPr="00A073F9">
        <w:rPr>
          <w:szCs w:val="24"/>
        </w:rPr>
        <w:t xml:space="preserve">миссионным счетам, </w:t>
      </w:r>
      <w:r w:rsidR="00B23287" w:rsidRPr="00A073F9">
        <w:rPr>
          <w:szCs w:val="24"/>
        </w:rPr>
        <w:t>С</w:t>
      </w:r>
      <w:r w:rsidRPr="00A073F9">
        <w:rPr>
          <w:szCs w:val="24"/>
        </w:rPr>
        <w:t xml:space="preserve">четам брокера исполняются на основании </w:t>
      </w:r>
      <w:r w:rsidR="00B23287" w:rsidRPr="00A073F9">
        <w:rPr>
          <w:szCs w:val="24"/>
        </w:rPr>
        <w:t>Поручения (</w:t>
      </w:r>
      <w:r w:rsidRPr="00A073F9">
        <w:rPr>
          <w:szCs w:val="24"/>
        </w:rPr>
        <w:t>распоряжения</w:t>
      </w:r>
      <w:r w:rsidR="00B23287" w:rsidRPr="00A073F9">
        <w:rPr>
          <w:szCs w:val="24"/>
        </w:rPr>
        <w:t>)</w:t>
      </w:r>
      <w:r w:rsidRPr="00A073F9">
        <w:rPr>
          <w:szCs w:val="24"/>
        </w:rPr>
        <w:t xml:space="preserve">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только при наличии в Депозитарии Условного поручения по форме MF014, приведенной в приложении № 1 к Условиям (далее - Условное поручение). </w:t>
      </w:r>
      <w:r w:rsidR="00B53E74" w:rsidRPr="00A073F9">
        <w:rPr>
          <w:szCs w:val="24"/>
        </w:rPr>
        <w:t xml:space="preserve">Предоставление Условного поручения не требуется, если Казначейский счет депо и (или) Эмиссионный счет открыты на имя клиринговой организации, </w:t>
      </w:r>
      <w:r w:rsidR="00A91612" w:rsidRPr="00A073F9">
        <w:rPr>
          <w:szCs w:val="24"/>
        </w:rPr>
        <w:t xml:space="preserve">по Поручению (распоряжению) которой осуществляются переводы ценных бумаг по результатам клиринга по </w:t>
      </w:r>
      <w:r w:rsidR="00B53E74" w:rsidRPr="00A073F9">
        <w:rPr>
          <w:szCs w:val="24"/>
        </w:rPr>
        <w:t>Казначейск</w:t>
      </w:r>
      <w:r w:rsidR="00A91612" w:rsidRPr="00A073F9">
        <w:rPr>
          <w:szCs w:val="24"/>
        </w:rPr>
        <w:t>ому</w:t>
      </w:r>
      <w:r w:rsidR="00B53E74" w:rsidRPr="00A073F9">
        <w:rPr>
          <w:szCs w:val="24"/>
        </w:rPr>
        <w:t xml:space="preserve"> счет</w:t>
      </w:r>
      <w:r w:rsidR="00A91612" w:rsidRPr="00A073F9">
        <w:rPr>
          <w:szCs w:val="24"/>
        </w:rPr>
        <w:t>у</w:t>
      </w:r>
      <w:r w:rsidR="00B53E74" w:rsidRPr="00A073F9">
        <w:rPr>
          <w:szCs w:val="24"/>
        </w:rPr>
        <w:t xml:space="preserve"> депо и (или) Эмиссионн</w:t>
      </w:r>
      <w:r w:rsidR="00A91612" w:rsidRPr="00A073F9">
        <w:rPr>
          <w:szCs w:val="24"/>
        </w:rPr>
        <w:t>ому</w:t>
      </w:r>
      <w:r w:rsidR="00B53E74" w:rsidRPr="00A073F9">
        <w:rPr>
          <w:szCs w:val="24"/>
        </w:rPr>
        <w:t xml:space="preserve"> счет</w:t>
      </w:r>
      <w:r w:rsidR="00A91612" w:rsidRPr="00A073F9">
        <w:rPr>
          <w:szCs w:val="24"/>
        </w:rPr>
        <w:t>у</w:t>
      </w:r>
      <w:r w:rsidR="00B53E74" w:rsidRPr="00A073F9">
        <w:rPr>
          <w:szCs w:val="24"/>
        </w:rPr>
        <w:t xml:space="preserve">. </w:t>
      </w:r>
      <w:r w:rsidRPr="00A073F9">
        <w:rPr>
          <w:szCs w:val="24"/>
        </w:rPr>
        <w:t xml:space="preserve">Отмена Условного поручения допускается только при условии закрытия всех торговых разделов на </w:t>
      </w:r>
      <w:r w:rsidRPr="00A073F9">
        <w:rPr>
          <w:szCs w:val="24"/>
        </w:rPr>
        <w:lastRenderedPageBreak/>
        <w:t>указанных счетах.</w:t>
      </w:r>
      <w:r w:rsidR="003A0CA6" w:rsidRPr="00A073F9">
        <w:rPr>
          <w:szCs w:val="24"/>
        </w:rPr>
        <w:t xml:space="preserve"> Депозит</w:t>
      </w:r>
      <w:r w:rsidR="00277C94" w:rsidRPr="00A073F9">
        <w:rPr>
          <w:szCs w:val="24"/>
        </w:rPr>
        <w:t>арий вправе отказать в открытии торгового раздела на Казначейском счете депо эмитента (лица, обязанного по ценным бумагам), Эмиссионном счете, Счете брокера</w:t>
      </w:r>
      <w:r w:rsidR="0078582B" w:rsidRPr="00A073F9">
        <w:rPr>
          <w:szCs w:val="24"/>
        </w:rPr>
        <w:t>, если эмитентом (лицом, обязанным по ценным бумагам), брокером</w:t>
      </w:r>
      <w:r w:rsidR="00B53E74" w:rsidRPr="00A073F9">
        <w:rPr>
          <w:szCs w:val="24"/>
        </w:rPr>
        <w:t>, если</w:t>
      </w:r>
      <w:r w:rsidR="0078582B" w:rsidRPr="00A073F9">
        <w:rPr>
          <w:szCs w:val="24"/>
        </w:rPr>
        <w:t xml:space="preserve"> до подачи </w:t>
      </w:r>
      <w:r w:rsidR="00FD0BE2" w:rsidRPr="00A073F9">
        <w:rPr>
          <w:szCs w:val="24"/>
        </w:rPr>
        <w:t>П</w:t>
      </w:r>
      <w:r w:rsidR="0078582B" w:rsidRPr="00A073F9">
        <w:rPr>
          <w:szCs w:val="24"/>
        </w:rPr>
        <w:t>оручения на открытие торгового раздела не было предоставлено</w:t>
      </w:r>
      <w:r w:rsidR="00277C94" w:rsidRPr="00A073F9">
        <w:rPr>
          <w:szCs w:val="24"/>
        </w:rPr>
        <w:t xml:space="preserve"> </w:t>
      </w:r>
      <w:r w:rsidR="0078582B" w:rsidRPr="00A073F9">
        <w:rPr>
          <w:szCs w:val="24"/>
        </w:rPr>
        <w:t>Условное</w:t>
      </w:r>
      <w:r w:rsidR="00277C94" w:rsidRPr="00A073F9">
        <w:rPr>
          <w:szCs w:val="24"/>
        </w:rPr>
        <w:t xml:space="preserve"> поручени</w:t>
      </w:r>
      <w:r w:rsidR="0078582B" w:rsidRPr="00A073F9">
        <w:rPr>
          <w:szCs w:val="24"/>
        </w:rPr>
        <w:t>е</w:t>
      </w:r>
      <w:r w:rsidR="00277C94" w:rsidRPr="00A073F9">
        <w:rPr>
          <w:szCs w:val="24"/>
        </w:rPr>
        <w:t>.</w:t>
      </w:r>
    </w:p>
    <w:p w14:paraId="522B7E2D" w14:textId="77777777" w:rsidR="002056D2" w:rsidRPr="00A073F9" w:rsidRDefault="00BB4B8C" w:rsidP="00A05576">
      <w:pPr>
        <w:pStyle w:val="BodyText21"/>
        <w:numPr>
          <w:ilvl w:val="3"/>
          <w:numId w:val="21"/>
        </w:numPr>
        <w:spacing w:before="120"/>
        <w:ind w:left="709" w:hanging="993"/>
        <w:rPr>
          <w:szCs w:val="24"/>
        </w:rPr>
      </w:pPr>
      <w:r w:rsidRPr="00A073F9">
        <w:rPr>
          <w:szCs w:val="24"/>
        </w:rPr>
        <w:t xml:space="preserve">Депонент вправе зачислить на торговые разделы любые ценные бумаги, принятые на обслуживание в Депозитарий, и зачисление которых на раздел конкретного типа не противоречит настоящему Порядку. В </w:t>
      </w:r>
      <w:r w:rsidR="006E4811" w:rsidRPr="00A073F9">
        <w:rPr>
          <w:szCs w:val="24"/>
        </w:rPr>
        <w:t>НКО</w:t>
      </w:r>
      <w:r w:rsidR="007D09B7" w:rsidRPr="00A073F9">
        <w:rPr>
          <w:szCs w:val="24"/>
        </w:rPr>
        <w:t xml:space="preserve"> </w:t>
      </w:r>
      <w:r w:rsidRPr="00A073F9">
        <w:rPr>
          <w:szCs w:val="24"/>
        </w:rPr>
        <w:t xml:space="preserve">НКЦ </w:t>
      </w:r>
      <w:r w:rsidR="007D09B7" w:rsidRPr="00A073F9">
        <w:rPr>
          <w:szCs w:val="24"/>
        </w:rPr>
        <w:t xml:space="preserve">(АО) </w:t>
      </w:r>
      <w:r w:rsidRPr="00A073F9">
        <w:rPr>
          <w:szCs w:val="24"/>
        </w:rPr>
        <w:t xml:space="preserve">будет передана информация только об остатках ценных бумаг на торговом разделе, расчеты по сделкам с которыми осуществляются в соответствии с Правилами клиринга </w:t>
      </w:r>
      <w:r w:rsidR="006E4811" w:rsidRPr="00A073F9">
        <w:rPr>
          <w:szCs w:val="24"/>
        </w:rPr>
        <w:t>НКО</w:t>
      </w:r>
      <w:r w:rsidR="008C3757" w:rsidRPr="00A073F9">
        <w:rPr>
          <w:szCs w:val="24"/>
        </w:rPr>
        <w:t xml:space="preserve"> </w:t>
      </w:r>
      <w:r w:rsidRPr="00A073F9">
        <w:rPr>
          <w:szCs w:val="24"/>
        </w:rPr>
        <w:t>НКЦ</w:t>
      </w:r>
      <w:r w:rsidR="008C3757" w:rsidRPr="00A073F9">
        <w:rPr>
          <w:szCs w:val="24"/>
        </w:rPr>
        <w:t xml:space="preserve"> (АО)</w:t>
      </w:r>
      <w:r w:rsidRPr="00A073F9">
        <w:rPr>
          <w:szCs w:val="24"/>
        </w:rPr>
        <w:t xml:space="preserve">. Перечень ценных бумаг, информация о которых должна передаваться </w:t>
      </w:r>
      <w:r w:rsidR="006E4811" w:rsidRPr="00A073F9">
        <w:rPr>
          <w:szCs w:val="24"/>
        </w:rPr>
        <w:t>НКО</w:t>
      </w:r>
      <w:r w:rsidR="007D09B7" w:rsidRPr="00A073F9">
        <w:rPr>
          <w:szCs w:val="24"/>
        </w:rPr>
        <w:t xml:space="preserve"> </w:t>
      </w:r>
      <w:r w:rsidRPr="00A073F9">
        <w:rPr>
          <w:szCs w:val="24"/>
        </w:rPr>
        <w:t xml:space="preserve">НКЦ для проведения расчетов по ценным бумагам, определяется </w:t>
      </w:r>
      <w:r w:rsidR="006E4811" w:rsidRPr="00A073F9">
        <w:rPr>
          <w:szCs w:val="24"/>
        </w:rPr>
        <w:t>НКО</w:t>
      </w:r>
      <w:r w:rsidR="007D09B7" w:rsidRPr="00A073F9">
        <w:rPr>
          <w:szCs w:val="24"/>
        </w:rPr>
        <w:t xml:space="preserve"> </w:t>
      </w:r>
      <w:r w:rsidRPr="00A073F9">
        <w:rPr>
          <w:szCs w:val="24"/>
        </w:rPr>
        <w:t xml:space="preserve">НКЦ </w:t>
      </w:r>
      <w:r w:rsidR="007D09B7" w:rsidRPr="00A073F9">
        <w:rPr>
          <w:szCs w:val="24"/>
        </w:rPr>
        <w:t xml:space="preserve">(АО) </w:t>
      </w:r>
      <w:r w:rsidRPr="00A073F9">
        <w:rPr>
          <w:szCs w:val="24"/>
        </w:rPr>
        <w:t>как клиринговой организацией.</w:t>
      </w:r>
    </w:p>
    <w:p w14:paraId="69945F15" w14:textId="7212C311" w:rsidR="002056D2" w:rsidRPr="00A073F9" w:rsidRDefault="00847D6F" w:rsidP="00A05576">
      <w:pPr>
        <w:pStyle w:val="BodyText21"/>
        <w:numPr>
          <w:ilvl w:val="3"/>
          <w:numId w:val="21"/>
        </w:numPr>
        <w:spacing w:before="120"/>
        <w:ind w:left="709" w:hanging="993"/>
        <w:rPr>
          <w:szCs w:val="24"/>
        </w:rPr>
      </w:pPr>
      <w:r w:rsidRPr="00A073F9">
        <w:rPr>
          <w:szCs w:val="24"/>
        </w:rPr>
        <w:t xml:space="preserve">С момента передачи </w:t>
      </w:r>
      <w:r w:rsidR="006E4811" w:rsidRPr="00A073F9">
        <w:rPr>
          <w:szCs w:val="24"/>
        </w:rPr>
        <w:t>НКО</w:t>
      </w:r>
      <w:r w:rsidR="007D09B7" w:rsidRPr="00A073F9">
        <w:rPr>
          <w:szCs w:val="24"/>
        </w:rPr>
        <w:t xml:space="preserve"> </w:t>
      </w:r>
      <w:r w:rsidRPr="00A073F9">
        <w:rPr>
          <w:szCs w:val="24"/>
        </w:rPr>
        <w:t xml:space="preserve">НКЦ </w:t>
      </w:r>
      <w:r w:rsidR="007D09B7" w:rsidRPr="00A073F9">
        <w:rPr>
          <w:szCs w:val="24"/>
        </w:rPr>
        <w:t xml:space="preserve">(АО) </w:t>
      </w:r>
      <w:r w:rsidRPr="00A073F9">
        <w:rPr>
          <w:szCs w:val="24"/>
        </w:rPr>
        <w:t xml:space="preserve">сведений о торговых разделах и до момента получения от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соответствующего согласия на проведение операций по торговым разделам в соответствии с Правилами клиринга </w:t>
      </w:r>
      <w:r w:rsidR="006E4811" w:rsidRPr="00A073F9">
        <w:rPr>
          <w:szCs w:val="24"/>
        </w:rPr>
        <w:t>НКО</w:t>
      </w:r>
      <w:r w:rsidR="000C0056" w:rsidRPr="00A073F9">
        <w:rPr>
          <w:szCs w:val="24"/>
        </w:rPr>
        <w:t xml:space="preserve"> </w:t>
      </w:r>
      <w:r w:rsidRPr="00A073F9">
        <w:rPr>
          <w:szCs w:val="24"/>
        </w:rPr>
        <w:t xml:space="preserve">НКЦ </w:t>
      </w:r>
      <w:r w:rsidR="000C0056" w:rsidRPr="00A073F9">
        <w:rPr>
          <w:szCs w:val="24"/>
        </w:rPr>
        <w:t xml:space="preserve">(АО) </w:t>
      </w:r>
      <w:r w:rsidRPr="00A073F9">
        <w:rPr>
          <w:szCs w:val="24"/>
        </w:rPr>
        <w:t xml:space="preserve">Депозитарий не осуществляет никаких административных операций, препятствующих проведению расчетов по ценным бумагам, сведения о которых были переданы в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а также операций с указанными ценными бумагами, учитываемыми на торговых разделах, помимо операций, связанных с расчетами по ценным бумагам по результатам клиринга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(АО)</w:t>
      </w:r>
      <w:r w:rsidRPr="00A073F9">
        <w:rPr>
          <w:szCs w:val="24"/>
        </w:rPr>
        <w:t xml:space="preserve">. Зачисление ценных бумаг на торговые разделы и списание ценных бумаг (сведения о которых переданы в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с торговых разделов</w:t>
      </w:r>
      <w:r w:rsidR="003A47B0" w:rsidRPr="00A073F9">
        <w:rPr>
          <w:szCs w:val="24"/>
        </w:rPr>
        <w:t>, в том числе при проведении Корпоративных действий, предполагающих движение ценных бумаг</w:t>
      </w:r>
      <w:r w:rsidR="00EA7649" w:rsidRPr="00A073F9">
        <w:rPr>
          <w:szCs w:val="24"/>
        </w:rPr>
        <w:t xml:space="preserve"> и/или введение ограничения распоряжения ценными бумагами путем перевода и</w:t>
      </w:r>
      <w:r w:rsidR="004E2335" w:rsidRPr="00A073F9">
        <w:rPr>
          <w:szCs w:val="24"/>
        </w:rPr>
        <w:t>х</w:t>
      </w:r>
      <w:r w:rsidR="00EA7649" w:rsidRPr="00A073F9">
        <w:rPr>
          <w:szCs w:val="24"/>
        </w:rPr>
        <w:t xml:space="preserve"> на раздел «Блокировано для проведени</w:t>
      </w:r>
      <w:r w:rsidR="004E2335" w:rsidRPr="00A073F9">
        <w:rPr>
          <w:szCs w:val="24"/>
        </w:rPr>
        <w:t>я Корпоративных действий» или «Б</w:t>
      </w:r>
      <w:r w:rsidR="00EA7649" w:rsidRPr="00A073F9">
        <w:rPr>
          <w:szCs w:val="24"/>
        </w:rPr>
        <w:t>локировано для Корпоративных действий»,</w:t>
      </w:r>
      <w:r w:rsidRPr="00A073F9">
        <w:rPr>
          <w:szCs w:val="24"/>
        </w:rPr>
        <w:t xml:space="preserve"> по </w:t>
      </w:r>
      <w:r w:rsidR="00EC44DA" w:rsidRPr="00A073F9">
        <w:rPr>
          <w:szCs w:val="24"/>
        </w:rPr>
        <w:t>П</w:t>
      </w:r>
      <w:r w:rsidRPr="00A073F9">
        <w:rPr>
          <w:szCs w:val="24"/>
        </w:rPr>
        <w:t xml:space="preserve">оручению Депонента осуществляется с согласия </w:t>
      </w:r>
      <w:r w:rsidR="006E4811" w:rsidRPr="00A073F9">
        <w:rPr>
          <w:szCs w:val="24"/>
        </w:rPr>
        <w:t>НКО</w:t>
      </w:r>
      <w:r w:rsidR="007D09B7" w:rsidRPr="00A073F9">
        <w:rPr>
          <w:szCs w:val="24"/>
        </w:rPr>
        <w:t xml:space="preserve"> </w:t>
      </w:r>
      <w:r w:rsidRPr="00A073F9">
        <w:rPr>
          <w:szCs w:val="24"/>
        </w:rPr>
        <w:t>НКЦ</w:t>
      </w:r>
      <w:r w:rsidR="007D09B7" w:rsidRPr="00A073F9">
        <w:rPr>
          <w:szCs w:val="24"/>
        </w:rPr>
        <w:t xml:space="preserve"> (АО)</w:t>
      </w:r>
      <w:r w:rsidRPr="00A073F9">
        <w:rPr>
          <w:szCs w:val="24"/>
        </w:rPr>
        <w:t xml:space="preserve">. Порядок получения согласия клиринговой организации определен Правилами клиринга </w:t>
      </w:r>
      <w:r w:rsidR="006E4811" w:rsidRPr="00A073F9">
        <w:rPr>
          <w:szCs w:val="24"/>
        </w:rPr>
        <w:t>НКО</w:t>
      </w:r>
      <w:r w:rsidR="000C0056" w:rsidRPr="00A073F9">
        <w:rPr>
          <w:szCs w:val="24"/>
        </w:rPr>
        <w:t xml:space="preserve"> </w:t>
      </w:r>
      <w:r w:rsidRPr="00A073F9">
        <w:rPr>
          <w:szCs w:val="24"/>
        </w:rPr>
        <w:t>НКЦ</w:t>
      </w:r>
      <w:r w:rsidR="000C0056" w:rsidRPr="00A073F9">
        <w:rPr>
          <w:szCs w:val="24"/>
        </w:rPr>
        <w:t xml:space="preserve"> (АО)</w:t>
      </w:r>
      <w:r w:rsidRPr="00A073F9">
        <w:rPr>
          <w:szCs w:val="24"/>
        </w:rPr>
        <w:t xml:space="preserve">. Депозитарий вправе приостановить исполнение операций по списанию ценных бумаг по </w:t>
      </w:r>
      <w:r w:rsidR="00B23287" w:rsidRPr="00A073F9">
        <w:rPr>
          <w:szCs w:val="24"/>
        </w:rPr>
        <w:t>П</w:t>
      </w:r>
      <w:r w:rsidRPr="00A073F9">
        <w:rPr>
          <w:szCs w:val="24"/>
        </w:rPr>
        <w:t xml:space="preserve">оручению Депонента на период исполнения распоряжения </w:t>
      </w:r>
      <w:r w:rsidR="006E4811" w:rsidRPr="00A073F9">
        <w:rPr>
          <w:szCs w:val="24"/>
        </w:rPr>
        <w:t>НКО</w:t>
      </w:r>
      <w:r w:rsidR="007D09B7" w:rsidRPr="00A073F9">
        <w:rPr>
          <w:szCs w:val="24"/>
        </w:rPr>
        <w:t xml:space="preserve"> </w:t>
      </w:r>
      <w:r w:rsidRPr="00A073F9">
        <w:rPr>
          <w:szCs w:val="24"/>
        </w:rPr>
        <w:t xml:space="preserve">НКЦ </w:t>
      </w:r>
      <w:r w:rsidR="007D09B7" w:rsidRPr="00A073F9">
        <w:rPr>
          <w:szCs w:val="24"/>
        </w:rPr>
        <w:t xml:space="preserve">(АО) </w:t>
      </w:r>
      <w:r w:rsidRPr="00A073F9">
        <w:rPr>
          <w:szCs w:val="24"/>
        </w:rPr>
        <w:t xml:space="preserve">на проведение расчетов по итогам клиринга. Депозитарий вправе увеличить время исполнения операций по </w:t>
      </w:r>
      <w:r w:rsidR="00B23287" w:rsidRPr="00A073F9">
        <w:rPr>
          <w:szCs w:val="24"/>
        </w:rPr>
        <w:t>П</w:t>
      </w:r>
      <w:r w:rsidRPr="00A073F9">
        <w:rPr>
          <w:szCs w:val="24"/>
        </w:rPr>
        <w:t xml:space="preserve">оручению Депонента на период проведения расчетов по ценным </w:t>
      </w:r>
      <w:r w:rsidR="005D7302" w:rsidRPr="00A073F9">
        <w:rPr>
          <w:szCs w:val="24"/>
        </w:rPr>
        <w:t>бумагам по результатам клиринга</w:t>
      </w:r>
      <w:r w:rsidR="002056D2" w:rsidRPr="00A073F9">
        <w:rPr>
          <w:szCs w:val="24"/>
        </w:rPr>
        <w:t xml:space="preserve">. В том случае, если в </w:t>
      </w:r>
      <w:r w:rsidR="00B23287" w:rsidRPr="00A073F9">
        <w:rPr>
          <w:szCs w:val="24"/>
        </w:rPr>
        <w:t>П</w:t>
      </w:r>
      <w:r w:rsidR="002056D2" w:rsidRPr="00A073F9">
        <w:rPr>
          <w:szCs w:val="24"/>
        </w:rPr>
        <w:t xml:space="preserve">оручении на перевод ценных бумаг с торгового раздела Депонент указал ценные бумаги нескольких выпусков, и </w:t>
      </w:r>
      <w:r w:rsidR="00EC2FEC" w:rsidRPr="00A073F9">
        <w:rPr>
          <w:szCs w:val="24"/>
        </w:rPr>
        <w:t xml:space="preserve">по </w:t>
      </w:r>
      <w:r w:rsidR="002056D2" w:rsidRPr="00A073F9">
        <w:rPr>
          <w:szCs w:val="24"/>
        </w:rPr>
        <w:t>ценны</w:t>
      </w:r>
      <w:r w:rsidR="00EC2FEC" w:rsidRPr="00A073F9">
        <w:rPr>
          <w:szCs w:val="24"/>
        </w:rPr>
        <w:t>м</w:t>
      </w:r>
      <w:r w:rsidR="002056D2" w:rsidRPr="00A073F9">
        <w:rPr>
          <w:szCs w:val="24"/>
        </w:rPr>
        <w:t xml:space="preserve"> бумаг</w:t>
      </w:r>
      <w:r w:rsidR="00EC2FEC" w:rsidRPr="00A073F9">
        <w:rPr>
          <w:szCs w:val="24"/>
        </w:rPr>
        <w:t>ам</w:t>
      </w:r>
      <w:r w:rsidR="002056D2" w:rsidRPr="00A073F9">
        <w:rPr>
          <w:szCs w:val="24"/>
        </w:rPr>
        <w:t xml:space="preserve"> хотя бы одного из выпусков не мо</w:t>
      </w:r>
      <w:r w:rsidR="00EC2FEC" w:rsidRPr="00A073F9">
        <w:rPr>
          <w:szCs w:val="24"/>
        </w:rPr>
        <w:t>жет</w:t>
      </w:r>
      <w:r w:rsidR="002056D2" w:rsidRPr="00A073F9">
        <w:rPr>
          <w:szCs w:val="24"/>
        </w:rPr>
        <w:t xml:space="preserve"> быть </w:t>
      </w:r>
      <w:r w:rsidR="00EC2FEC" w:rsidRPr="00A073F9">
        <w:rPr>
          <w:szCs w:val="24"/>
        </w:rPr>
        <w:t>получено согласие</w:t>
      </w:r>
      <w:r w:rsidR="002056D2" w:rsidRPr="00A073F9">
        <w:rPr>
          <w:szCs w:val="24"/>
        </w:rPr>
        <w:t xml:space="preserve"> </w:t>
      </w:r>
      <w:r w:rsidR="006E4811" w:rsidRPr="00A073F9">
        <w:rPr>
          <w:szCs w:val="24"/>
        </w:rPr>
        <w:t>НКО</w:t>
      </w:r>
      <w:r w:rsidR="007D09B7" w:rsidRPr="00A073F9">
        <w:rPr>
          <w:szCs w:val="24"/>
        </w:rPr>
        <w:t xml:space="preserve"> </w:t>
      </w:r>
      <w:r w:rsidR="002056D2" w:rsidRPr="00A073F9">
        <w:rPr>
          <w:szCs w:val="24"/>
        </w:rPr>
        <w:t>НКЦ</w:t>
      </w:r>
      <w:r w:rsidR="007D09B7" w:rsidRPr="00A073F9">
        <w:rPr>
          <w:szCs w:val="24"/>
        </w:rPr>
        <w:t xml:space="preserve"> (АО)</w:t>
      </w:r>
      <w:r w:rsidR="00EC2FEC" w:rsidRPr="00A073F9">
        <w:rPr>
          <w:szCs w:val="24"/>
        </w:rPr>
        <w:t xml:space="preserve"> на списание ценных бумаг</w:t>
      </w:r>
      <w:r w:rsidR="002056D2" w:rsidRPr="00A073F9">
        <w:rPr>
          <w:szCs w:val="24"/>
        </w:rPr>
        <w:t xml:space="preserve">, Депозитарий не исполняет данное </w:t>
      </w:r>
      <w:r w:rsidR="00B23287" w:rsidRPr="00A073F9">
        <w:rPr>
          <w:szCs w:val="24"/>
        </w:rPr>
        <w:t>П</w:t>
      </w:r>
      <w:r w:rsidR="002056D2" w:rsidRPr="00A073F9">
        <w:rPr>
          <w:szCs w:val="24"/>
        </w:rPr>
        <w:t xml:space="preserve">оручение до </w:t>
      </w:r>
      <w:r w:rsidR="00EC2FEC" w:rsidRPr="00A073F9">
        <w:rPr>
          <w:szCs w:val="24"/>
        </w:rPr>
        <w:t>получения согласия НКО НКЦ (АО).на списание</w:t>
      </w:r>
      <w:r w:rsidR="002056D2" w:rsidRPr="00A073F9">
        <w:rPr>
          <w:szCs w:val="24"/>
        </w:rPr>
        <w:t xml:space="preserve"> ценных бумаг всех указанных в </w:t>
      </w:r>
      <w:r w:rsidR="00EC2FEC" w:rsidRPr="00A073F9">
        <w:rPr>
          <w:szCs w:val="24"/>
        </w:rPr>
        <w:t>П</w:t>
      </w:r>
      <w:r w:rsidR="002056D2" w:rsidRPr="00A073F9">
        <w:rPr>
          <w:szCs w:val="24"/>
        </w:rPr>
        <w:t xml:space="preserve">оручении выпусков в соответствии с Правилами клиринга </w:t>
      </w:r>
      <w:r w:rsidR="006E4811" w:rsidRPr="00A073F9">
        <w:rPr>
          <w:szCs w:val="24"/>
        </w:rPr>
        <w:t>НКО</w:t>
      </w:r>
      <w:r w:rsidR="000C0056" w:rsidRPr="00A073F9">
        <w:rPr>
          <w:szCs w:val="24"/>
        </w:rPr>
        <w:t xml:space="preserve"> </w:t>
      </w:r>
      <w:r w:rsidR="002056D2" w:rsidRPr="00A073F9">
        <w:rPr>
          <w:szCs w:val="24"/>
        </w:rPr>
        <w:t>НКЦ</w:t>
      </w:r>
      <w:r w:rsidR="000C0056" w:rsidRPr="00A073F9">
        <w:rPr>
          <w:szCs w:val="24"/>
        </w:rPr>
        <w:t xml:space="preserve"> (АО)</w:t>
      </w:r>
      <w:r w:rsidR="002056D2" w:rsidRPr="00A073F9">
        <w:rPr>
          <w:szCs w:val="24"/>
        </w:rPr>
        <w:t xml:space="preserve">. При этом в течение данной торговой сессии Депонент не может распоряжаться ценными бумагами тех выпусков, </w:t>
      </w:r>
      <w:r w:rsidR="00EC2FEC" w:rsidRPr="00A073F9">
        <w:rPr>
          <w:szCs w:val="24"/>
        </w:rPr>
        <w:t xml:space="preserve">по </w:t>
      </w:r>
      <w:r w:rsidR="002056D2" w:rsidRPr="00A073F9">
        <w:rPr>
          <w:szCs w:val="24"/>
        </w:rPr>
        <w:t>которы</w:t>
      </w:r>
      <w:r w:rsidR="00EC2FEC" w:rsidRPr="00A073F9">
        <w:rPr>
          <w:szCs w:val="24"/>
        </w:rPr>
        <w:t>м</w:t>
      </w:r>
      <w:r w:rsidR="002056D2" w:rsidRPr="00A073F9">
        <w:rPr>
          <w:szCs w:val="24"/>
        </w:rPr>
        <w:t xml:space="preserve"> был</w:t>
      </w:r>
      <w:r w:rsidR="00EC2FEC" w:rsidRPr="00A073F9">
        <w:rPr>
          <w:szCs w:val="24"/>
        </w:rPr>
        <w:t>о получено согласие</w:t>
      </w:r>
      <w:r w:rsidR="002056D2" w:rsidRPr="00A073F9">
        <w:rPr>
          <w:szCs w:val="24"/>
        </w:rPr>
        <w:t xml:space="preserve"> </w:t>
      </w:r>
      <w:r w:rsidR="006E4811" w:rsidRPr="00A073F9">
        <w:rPr>
          <w:szCs w:val="24"/>
        </w:rPr>
        <w:t>НКО</w:t>
      </w:r>
      <w:r w:rsidR="007D09B7" w:rsidRPr="00A073F9">
        <w:rPr>
          <w:szCs w:val="24"/>
        </w:rPr>
        <w:t xml:space="preserve"> </w:t>
      </w:r>
      <w:r w:rsidR="002056D2" w:rsidRPr="00A073F9">
        <w:rPr>
          <w:szCs w:val="24"/>
        </w:rPr>
        <w:t xml:space="preserve">НКЦ </w:t>
      </w:r>
      <w:r w:rsidR="007D09B7" w:rsidRPr="00A073F9">
        <w:rPr>
          <w:szCs w:val="24"/>
        </w:rPr>
        <w:t xml:space="preserve">(АО) </w:t>
      </w:r>
      <w:r w:rsidR="00EC2FEC" w:rsidRPr="00A073F9">
        <w:rPr>
          <w:szCs w:val="24"/>
        </w:rPr>
        <w:t xml:space="preserve">на списание ценных бумаг </w:t>
      </w:r>
      <w:r w:rsidR="002056D2" w:rsidRPr="00A073F9">
        <w:rPr>
          <w:szCs w:val="24"/>
        </w:rPr>
        <w:t xml:space="preserve">в соответствии с </w:t>
      </w:r>
      <w:r w:rsidR="00EC2FEC" w:rsidRPr="00A073F9">
        <w:rPr>
          <w:szCs w:val="24"/>
        </w:rPr>
        <w:t>П</w:t>
      </w:r>
      <w:r w:rsidR="002056D2" w:rsidRPr="00A073F9">
        <w:rPr>
          <w:szCs w:val="24"/>
        </w:rPr>
        <w:t>оручением</w:t>
      </w:r>
      <w:r w:rsidR="007D09B7" w:rsidRPr="00A073F9">
        <w:rPr>
          <w:szCs w:val="24"/>
        </w:rPr>
        <w:t xml:space="preserve"> </w:t>
      </w:r>
      <w:r w:rsidR="002056D2" w:rsidRPr="00A073F9">
        <w:rPr>
          <w:szCs w:val="24"/>
        </w:rPr>
        <w:t xml:space="preserve">Депонента. </w:t>
      </w:r>
      <w:r w:rsidR="00570144" w:rsidRPr="00A073F9">
        <w:rPr>
          <w:szCs w:val="24"/>
        </w:rPr>
        <w:t>Если п</w:t>
      </w:r>
      <w:r w:rsidR="00E86383" w:rsidRPr="00A073F9">
        <w:rPr>
          <w:szCs w:val="24"/>
        </w:rPr>
        <w:t xml:space="preserve">осле завершения расчетов по итогам клиринга </w:t>
      </w:r>
      <w:r w:rsidR="006E4811" w:rsidRPr="00A073F9">
        <w:rPr>
          <w:szCs w:val="24"/>
        </w:rPr>
        <w:t>НКО</w:t>
      </w:r>
      <w:r w:rsidR="00325008" w:rsidRPr="00A073F9">
        <w:rPr>
          <w:szCs w:val="24"/>
        </w:rPr>
        <w:t xml:space="preserve"> </w:t>
      </w:r>
      <w:r w:rsidR="00E86383" w:rsidRPr="00A073F9">
        <w:rPr>
          <w:szCs w:val="24"/>
        </w:rPr>
        <w:t xml:space="preserve">НКЦ </w:t>
      </w:r>
      <w:r w:rsidR="00325008" w:rsidRPr="00A073F9">
        <w:rPr>
          <w:szCs w:val="24"/>
        </w:rPr>
        <w:t xml:space="preserve">(АО) </w:t>
      </w:r>
      <w:r w:rsidR="00E86383" w:rsidRPr="00A073F9">
        <w:rPr>
          <w:szCs w:val="24"/>
        </w:rPr>
        <w:t xml:space="preserve">направляет в Депозитарий распоряжение на разблокировку торговых разделов, </w:t>
      </w:r>
      <w:r w:rsidR="00F1357D" w:rsidRPr="00A073F9">
        <w:rPr>
          <w:szCs w:val="24"/>
        </w:rPr>
        <w:t>э</w:t>
      </w:r>
      <w:r w:rsidR="00E86383" w:rsidRPr="00A073F9">
        <w:rPr>
          <w:szCs w:val="24"/>
        </w:rPr>
        <w:t xml:space="preserve">то означает согласие </w:t>
      </w:r>
      <w:r w:rsidR="006E4811" w:rsidRPr="00A073F9">
        <w:rPr>
          <w:szCs w:val="24"/>
        </w:rPr>
        <w:t>НКО</w:t>
      </w:r>
      <w:r w:rsidR="00325008" w:rsidRPr="00A073F9">
        <w:rPr>
          <w:szCs w:val="24"/>
        </w:rPr>
        <w:t xml:space="preserve"> </w:t>
      </w:r>
      <w:r w:rsidR="00E86383" w:rsidRPr="00A073F9">
        <w:rPr>
          <w:szCs w:val="24"/>
        </w:rPr>
        <w:t xml:space="preserve">НКЦ </w:t>
      </w:r>
      <w:r w:rsidR="00325008" w:rsidRPr="00A073F9">
        <w:rPr>
          <w:szCs w:val="24"/>
        </w:rPr>
        <w:t xml:space="preserve">(АО) </w:t>
      </w:r>
      <w:r w:rsidR="00E86383" w:rsidRPr="00A073F9">
        <w:rPr>
          <w:szCs w:val="24"/>
        </w:rPr>
        <w:t xml:space="preserve">на проведение любых операций по </w:t>
      </w:r>
      <w:r w:rsidR="00325008" w:rsidRPr="00A073F9">
        <w:rPr>
          <w:szCs w:val="24"/>
        </w:rPr>
        <w:t xml:space="preserve">этим </w:t>
      </w:r>
      <w:r w:rsidR="00E86383" w:rsidRPr="00A073F9">
        <w:rPr>
          <w:szCs w:val="24"/>
        </w:rPr>
        <w:t xml:space="preserve">торговым </w:t>
      </w:r>
      <w:r w:rsidR="00325008" w:rsidRPr="00A073F9">
        <w:rPr>
          <w:szCs w:val="24"/>
        </w:rPr>
        <w:t xml:space="preserve">разделам </w:t>
      </w:r>
      <w:r w:rsidR="00B81B4A" w:rsidRPr="00A073F9">
        <w:rPr>
          <w:szCs w:val="24"/>
        </w:rPr>
        <w:t>Т</w:t>
      </w:r>
      <w:r w:rsidR="00325008" w:rsidRPr="00A073F9">
        <w:rPr>
          <w:szCs w:val="24"/>
        </w:rPr>
        <w:t xml:space="preserve">орговых </w:t>
      </w:r>
      <w:r w:rsidR="00E86383" w:rsidRPr="00A073F9">
        <w:rPr>
          <w:szCs w:val="24"/>
        </w:rPr>
        <w:t>счет</w:t>
      </w:r>
      <w:r w:rsidR="00325008" w:rsidRPr="00A073F9">
        <w:rPr>
          <w:szCs w:val="24"/>
        </w:rPr>
        <w:t>ов</w:t>
      </w:r>
      <w:r w:rsidR="00E86383" w:rsidRPr="00A073F9">
        <w:rPr>
          <w:szCs w:val="24"/>
        </w:rPr>
        <w:t xml:space="preserve"> депо, открытым с указанием </w:t>
      </w:r>
      <w:r w:rsidR="006E4811" w:rsidRPr="00A073F9">
        <w:rPr>
          <w:szCs w:val="24"/>
        </w:rPr>
        <w:t>НКО</w:t>
      </w:r>
      <w:r w:rsidR="00325008" w:rsidRPr="00A073F9">
        <w:rPr>
          <w:szCs w:val="24"/>
        </w:rPr>
        <w:t xml:space="preserve"> </w:t>
      </w:r>
      <w:r w:rsidR="00E86383" w:rsidRPr="00A073F9">
        <w:rPr>
          <w:szCs w:val="24"/>
        </w:rPr>
        <w:t xml:space="preserve">НКЦ </w:t>
      </w:r>
      <w:r w:rsidR="00325008" w:rsidRPr="00A073F9">
        <w:rPr>
          <w:szCs w:val="24"/>
        </w:rPr>
        <w:t xml:space="preserve">(АО) </w:t>
      </w:r>
      <w:r w:rsidR="00E86383" w:rsidRPr="00A073F9">
        <w:rPr>
          <w:szCs w:val="24"/>
        </w:rPr>
        <w:t>в качестве клиринговой организации.</w:t>
      </w:r>
    </w:p>
    <w:p w14:paraId="7C10A78E" w14:textId="77777777" w:rsidR="0097030F" w:rsidRPr="00A073F9" w:rsidRDefault="0097030F" w:rsidP="00A05576">
      <w:pPr>
        <w:pStyle w:val="BodyText21"/>
        <w:numPr>
          <w:ilvl w:val="3"/>
          <w:numId w:val="21"/>
        </w:numPr>
        <w:spacing w:before="120"/>
        <w:ind w:left="709" w:hanging="993"/>
        <w:rPr>
          <w:szCs w:val="24"/>
        </w:rPr>
      </w:pPr>
      <w:r w:rsidRPr="00A073F9">
        <w:rPr>
          <w:szCs w:val="24"/>
        </w:rPr>
        <w:lastRenderedPageBreak/>
        <w:t xml:space="preserve">Закрытие торговых разделов на </w:t>
      </w:r>
      <w:r w:rsidR="00915FAB" w:rsidRPr="00A073F9">
        <w:rPr>
          <w:szCs w:val="24"/>
        </w:rPr>
        <w:t>Т</w:t>
      </w:r>
      <w:r w:rsidRPr="00A073F9">
        <w:rPr>
          <w:szCs w:val="24"/>
        </w:rPr>
        <w:t xml:space="preserve">орговых счетах депо осуществляется при условии получения Депозитарием согласия </w:t>
      </w:r>
      <w:r w:rsidR="00CF5274" w:rsidRPr="00A073F9">
        <w:rPr>
          <w:szCs w:val="24"/>
        </w:rPr>
        <w:t>НКО</w:t>
      </w:r>
      <w:r w:rsidRPr="00A073F9">
        <w:rPr>
          <w:szCs w:val="24"/>
        </w:rPr>
        <w:t xml:space="preserve"> НКЦ (АО).</w:t>
      </w:r>
      <w:r w:rsidR="002F5C44" w:rsidRPr="00A073F9">
        <w:rPr>
          <w:szCs w:val="24"/>
        </w:rPr>
        <w:t xml:space="preserve"> Получение Депозитарием от </w:t>
      </w:r>
      <w:r w:rsidR="00915FAB" w:rsidRPr="00A073F9">
        <w:rPr>
          <w:szCs w:val="24"/>
        </w:rPr>
        <w:t>НКО</w:t>
      </w:r>
      <w:r w:rsidR="002F5C44" w:rsidRPr="00A073F9">
        <w:rPr>
          <w:szCs w:val="24"/>
        </w:rPr>
        <w:t xml:space="preserve"> НКЦ (АО) согласия на закрытие всех торговых разделов на </w:t>
      </w:r>
      <w:r w:rsidR="00915FAB" w:rsidRPr="00A073F9">
        <w:rPr>
          <w:szCs w:val="24"/>
        </w:rPr>
        <w:t>Т</w:t>
      </w:r>
      <w:r w:rsidR="002F5C44" w:rsidRPr="00A073F9">
        <w:rPr>
          <w:szCs w:val="24"/>
        </w:rPr>
        <w:t xml:space="preserve">орговом счете депо считается получением согласия </w:t>
      </w:r>
      <w:r w:rsidR="00CF5274" w:rsidRPr="00A073F9">
        <w:rPr>
          <w:szCs w:val="24"/>
        </w:rPr>
        <w:t>НКО</w:t>
      </w:r>
      <w:r w:rsidR="002F5C44" w:rsidRPr="00A073F9">
        <w:rPr>
          <w:szCs w:val="24"/>
        </w:rPr>
        <w:t xml:space="preserve"> НКЦ (АО) на закрытие </w:t>
      </w:r>
      <w:r w:rsidR="00915FAB" w:rsidRPr="00A073F9">
        <w:rPr>
          <w:szCs w:val="24"/>
        </w:rPr>
        <w:t>Т</w:t>
      </w:r>
      <w:r w:rsidR="002F5C44" w:rsidRPr="00A073F9">
        <w:rPr>
          <w:szCs w:val="24"/>
        </w:rPr>
        <w:t>оргового счета депо Депонента.</w:t>
      </w:r>
    </w:p>
    <w:p w14:paraId="25F8E740" w14:textId="77777777" w:rsidR="00245BDD" w:rsidRPr="00A073F9" w:rsidRDefault="0098235B" w:rsidP="00A05576">
      <w:pPr>
        <w:pStyle w:val="BodyText21"/>
        <w:numPr>
          <w:ilvl w:val="3"/>
          <w:numId w:val="21"/>
        </w:numPr>
        <w:spacing w:before="120"/>
        <w:ind w:left="709" w:hanging="993"/>
        <w:rPr>
          <w:szCs w:val="24"/>
        </w:rPr>
      </w:pPr>
      <w:r w:rsidRPr="00A073F9">
        <w:rPr>
          <w:szCs w:val="24"/>
        </w:rPr>
        <w:t xml:space="preserve">Для перечисления доходов по ценным бумагам, учитываемым на разделах «Блокировано для клиринга в НКЦ. Обеспечение» (код типа раздела – 36), открытых на </w:t>
      </w:r>
      <w:r w:rsidR="00915FAB" w:rsidRPr="00A073F9">
        <w:rPr>
          <w:szCs w:val="24"/>
        </w:rPr>
        <w:t>Т</w:t>
      </w:r>
      <w:r w:rsidRPr="00A073F9">
        <w:rPr>
          <w:szCs w:val="24"/>
        </w:rPr>
        <w:t xml:space="preserve">орговых счетах депо владельца, в индивидуальное клиринговое обеспечение Депонент должен предоставить в Депозитарий </w:t>
      </w:r>
      <w:r w:rsidR="00915FAB" w:rsidRPr="00A073F9">
        <w:rPr>
          <w:szCs w:val="24"/>
        </w:rPr>
        <w:t>П</w:t>
      </w:r>
      <w:r w:rsidRPr="00A073F9">
        <w:rPr>
          <w:szCs w:val="24"/>
        </w:rPr>
        <w:t xml:space="preserve">оручение по форме АF005 с приложением уведомления о банковских реквизитах по форме GF088 (код операции – 07, код назначения банковских реквизитов – 06) с указанием реквизитов соответствующего клирингового банковского счета </w:t>
      </w:r>
      <w:r w:rsidR="00CF5274" w:rsidRPr="00A073F9">
        <w:rPr>
          <w:szCs w:val="24"/>
        </w:rPr>
        <w:t>НКО</w:t>
      </w:r>
      <w:r w:rsidRPr="00A073F9">
        <w:rPr>
          <w:szCs w:val="24"/>
        </w:rPr>
        <w:t xml:space="preserve"> НКЦ (АО), предназначенного для учета индивидуального клирингового обеспечения.</w:t>
      </w:r>
      <w:r w:rsidR="00245BDD" w:rsidRPr="00A073F9">
        <w:rPr>
          <w:szCs w:val="24"/>
        </w:rPr>
        <w:t xml:space="preserve"> Информация о реквизитах указанного клирингового банковского счета приведена на сайте </w:t>
      </w:r>
      <w:r w:rsidR="00CF5274" w:rsidRPr="00A073F9">
        <w:rPr>
          <w:szCs w:val="24"/>
        </w:rPr>
        <w:t>НКО</w:t>
      </w:r>
      <w:r w:rsidR="00245BDD" w:rsidRPr="00A073F9">
        <w:rPr>
          <w:szCs w:val="24"/>
        </w:rPr>
        <w:t xml:space="preserve"> НКЦ (АО).</w:t>
      </w:r>
      <w:r w:rsidR="009360C0" w:rsidRPr="00A073F9">
        <w:rPr>
          <w:szCs w:val="24"/>
        </w:rPr>
        <w:t xml:space="preserve"> </w:t>
      </w:r>
      <w:r w:rsidR="00D605BE" w:rsidRPr="00A073F9">
        <w:rPr>
          <w:szCs w:val="24"/>
        </w:rPr>
        <w:t xml:space="preserve">Регистрация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допускается только в отношении ценных бумаг, учитываемых на разделах «Блокировано для клиринга в НКЦ. Обеспечение». Регистрация реквизитов указанного клирингового счета к </w:t>
      </w:r>
      <w:r w:rsidR="00915FAB" w:rsidRPr="00A073F9">
        <w:rPr>
          <w:szCs w:val="24"/>
        </w:rPr>
        <w:t>Т</w:t>
      </w:r>
      <w:r w:rsidR="00D605BE" w:rsidRPr="00A073F9">
        <w:rPr>
          <w:szCs w:val="24"/>
        </w:rPr>
        <w:t xml:space="preserve">орговому счету депо владельца в целом не допускается. </w:t>
      </w:r>
      <w:r w:rsidR="009360C0" w:rsidRPr="00A073F9">
        <w:rPr>
          <w:szCs w:val="24"/>
        </w:rPr>
        <w:t xml:space="preserve">При этом доходы по ценным бумагам эмитентов США и депозитарным распискам, выпущенным на ценные бумаги российских эмитентов, будут зачисляться на банковский счет, реквизиты которого зарегистрированы Депонентом к </w:t>
      </w:r>
      <w:r w:rsidR="00915FAB" w:rsidRPr="00A073F9">
        <w:rPr>
          <w:szCs w:val="24"/>
        </w:rPr>
        <w:t>С</w:t>
      </w:r>
      <w:r w:rsidR="009360C0" w:rsidRPr="00A073F9">
        <w:rPr>
          <w:szCs w:val="24"/>
        </w:rPr>
        <w:t>чету депо владельца.</w:t>
      </w:r>
    </w:p>
    <w:p w14:paraId="58CC550B" w14:textId="5ADDCBA6" w:rsidR="00245BDD" w:rsidRPr="00A073F9" w:rsidRDefault="00760432" w:rsidP="00A05576">
      <w:pPr>
        <w:pStyle w:val="BodyText21"/>
        <w:numPr>
          <w:ilvl w:val="3"/>
          <w:numId w:val="21"/>
        </w:numPr>
        <w:spacing w:before="120"/>
        <w:ind w:left="709" w:hanging="993"/>
        <w:rPr>
          <w:szCs w:val="24"/>
        </w:rPr>
      </w:pPr>
      <w:r w:rsidRPr="00A073F9">
        <w:rPr>
          <w:szCs w:val="24"/>
        </w:rPr>
        <w:t xml:space="preserve">Депонентам, которым в Депозитарии открыт </w:t>
      </w:r>
      <w:r w:rsidR="00C65528" w:rsidRPr="00A073F9">
        <w:rPr>
          <w:szCs w:val="24"/>
        </w:rPr>
        <w:t xml:space="preserve">Торговый счет депо владельца типа «С», </w:t>
      </w:r>
      <w:r w:rsidR="00915FAB" w:rsidRPr="00A073F9">
        <w:rPr>
          <w:szCs w:val="24"/>
        </w:rPr>
        <w:t>Т</w:t>
      </w:r>
      <w:r w:rsidRPr="00A073F9">
        <w:rPr>
          <w:szCs w:val="24"/>
        </w:rPr>
        <w:t xml:space="preserve">орговый счет депо доверительного управляющего, </w:t>
      </w:r>
      <w:r w:rsidR="00915FAB" w:rsidRPr="00A073F9">
        <w:rPr>
          <w:szCs w:val="24"/>
        </w:rPr>
        <w:t>Т</w:t>
      </w:r>
      <w:r w:rsidRPr="00A073F9">
        <w:rPr>
          <w:szCs w:val="24"/>
        </w:rPr>
        <w:t xml:space="preserve">орговый счет депо номинального держателя или </w:t>
      </w:r>
      <w:r w:rsidR="00915FAB" w:rsidRPr="00A073F9">
        <w:rPr>
          <w:szCs w:val="24"/>
        </w:rPr>
        <w:t>Т</w:t>
      </w:r>
      <w:r w:rsidRPr="00A073F9">
        <w:rPr>
          <w:szCs w:val="24"/>
        </w:rPr>
        <w:t>орговый счет иностранного номинального держателя</w:t>
      </w:r>
      <w:r w:rsidR="00F0423B" w:rsidRPr="00A073F9">
        <w:rPr>
          <w:szCs w:val="24"/>
        </w:rPr>
        <w:t xml:space="preserve"> типа «С»</w:t>
      </w:r>
      <w:r w:rsidRPr="00A073F9">
        <w:rPr>
          <w:szCs w:val="24"/>
        </w:rPr>
        <w:t xml:space="preserve">, доходы по ценным бумагам, учитываемым на торговых разделах, будут перечисляться в соответствии с банковскими реквизитами, зарегистрированными по </w:t>
      </w:r>
      <w:r w:rsidR="00915FAB" w:rsidRPr="00A073F9">
        <w:rPr>
          <w:szCs w:val="24"/>
        </w:rPr>
        <w:t>П</w:t>
      </w:r>
      <w:r w:rsidRPr="00A073F9">
        <w:rPr>
          <w:szCs w:val="24"/>
        </w:rPr>
        <w:t xml:space="preserve">оручению Депонента к соответствующему </w:t>
      </w:r>
      <w:r w:rsidR="00915FAB" w:rsidRPr="00A073F9">
        <w:rPr>
          <w:szCs w:val="24"/>
        </w:rPr>
        <w:t>Т</w:t>
      </w:r>
      <w:r w:rsidRPr="00A073F9">
        <w:rPr>
          <w:szCs w:val="24"/>
        </w:rPr>
        <w:t>орговому счету депо.</w:t>
      </w:r>
      <w:r w:rsidR="00245BDD" w:rsidRPr="00A073F9">
        <w:rPr>
          <w:szCs w:val="24"/>
        </w:rPr>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74D8D4B" w14:textId="5C73954F" w:rsidR="00A05576" w:rsidRPr="00A073F9" w:rsidRDefault="00A05576" w:rsidP="00A05576">
      <w:pPr>
        <w:pStyle w:val="BodyText21"/>
        <w:numPr>
          <w:ilvl w:val="3"/>
          <w:numId w:val="21"/>
        </w:numPr>
        <w:spacing w:before="120"/>
        <w:ind w:left="709" w:hanging="993"/>
        <w:rPr>
          <w:szCs w:val="24"/>
        </w:rPr>
      </w:pPr>
      <w:r w:rsidRPr="00A073F9">
        <w:rPr>
          <w:szCs w:val="24"/>
        </w:rPr>
        <w:t xml:space="preserve">Особенности открытия и ведения торговых разделов «Блокировано для клиринга в НКЦ. Раздел типа «С» </w:t>
      </w:r>
      <w:r w:rsidR="00CB70E5" w:rsidRPr="00A073F9">
        <w:rPr>
          <w:szCs w:val="24"/>
        </w:rPr>
        <w:t>приведены в разделе 4 Порядка</w:t>
      </w:r>
      <w:r w:rsidR="006067EC" w:rsidRPr="00A073F9">
        <w:rPr>
          <w:szCs w:val="24"/>
        </w:rPr>
        <w:t>.</w:t>
      </w:r>
    </w:p>
    <w:p w14:paraId="31E77C2F" w14:textId="77777777" w:rsidR="00424B27" w:rsidRPr="00A073F9" w:rsidRDefault="00B50AA2" w:rsidP="00EF357A">
      <w:pPr>
        <w:pStyle w:val="30"/>
        <w:keepNext w:val="0"/>
        <w:numPr>
          <w:ilvl w:val="2"/>
          <w:numId w:val="21"/>
        </w:numPr>
        <w:spacing w:before="120"/>
        <w:ind w:left="652"/>
        <w:rPr>
          <w:b/>
          <w:i/>
        </w:rPr>
      </w:pPr>
      <w:bookmarkStart w:id="26" w:name="_Toc118051433"/>
      <w:r w:rsidRPr="00A073F9">
        <w:rPr>
          <w:b/>
          <w:i/>
        </w:rPr>
        <w:t xml:space="preserve">Особенности открытия разделов на </w:t>
      </w:r>
      <w:r w:rsidR="00915FAB" w:rsidRPr="00A073F9">
        <w:rPr>
          <w:b/>
          <w:i/>
        </w:rPr>
        <w:t>С</w:t>
      </w:r>
      <w:r w:rsidRPr="00A073F9">
        <w:rPr>
          <w:b/>
          <w:i/>
        </w:rPr>
        <w:t xml:space="preserve">четах депо номинального держателя, </w:t>
      </w:r>
      <w:r w:rsidR="00B81B4A" w:rsidRPr="00A073F9">
        <w:rPr>
          <w:b/>
          <w:i/>
        </w:rPr>
        <w:t xml:space="preserve">Счетах депо </w:t>
      </w:r>
      <w:r w:rsidRPr="00A073F9">
        <w:rPr>
          <w:b/>
          <w:i/>
        </w:rPr>
        <w:t xml:space="preserve">иностранного номинального держателя, </w:t>
      </w:r>
      <w:r w:rsidR="00B81B4A" w:rsidRPr="00A073F9">
        <w:rPr>
          <w:b/>
          <w:i/>
        </w:rPr>
        <w:t>Т</w:t>
      </w:r>
      <w:r w:rsidRPr="00A073F9">
        <w:rPr>
          <w:b/>
          <w:i/>
        </w:rPr>
        <w:t xml:space="preserve">орговых счетах депо номинального держателя и </w:t>
      </w:r>
      <w:r w:rsidR="00B81B4A" w:rsidRPr="00A073F9">
        <w:rPr>
          <w:b/>
          <w:i/>
        </w:rPr>
        <w:t>Торговых с</w:t>
      </w:r>
      <w:r w:rsidR="00915FAB" w:rsidRPr="00A073F9">
        <w:rPr>
          <w:b/>
          <w:i/>
        </w:rPr>
        <w:t xml:space="preserve">четах депо </w:t>
      </w:r>
      <w:r w:rsidRPr="00A073F9">
        <w:rPr>
          <w:b/>
          <w:i/>
        </w:rPr>
        <w:t xml:space="preserve">иностранного номинального держателя </w:t>
      </w:r>
      <w:r w:rsidR="00DF70CC" w:rsidRPr="00A073F9">
        <w:rPr>
          <w:b/>
          <w:i/>
        </w:rPr>
        <w:t xml:space="preserve">для учета </w:t>
      </w:r>
      <w:r w:rsidR="00424B27" w:rsidRPr="00A073F9">
        <w:rPr>
          <w:b/>
          <w:i/>
        </w:rPr>
        <w:t>ценных бумаг клиент</w:t>
      </w:r>
      <w:r w:rsidR="00A07D7A" w:rsidRPr="00A073F9">
        <w:rPr>
          <w:b/>
          <w:i/>
        </w:rPr>
        <w:t>ов</w:t>
      </w:r>
      <w:r w:rsidR="00424B27" w:rsidRPr="00A073F9">
        <w:rPr>
          <w:b/>
          <w:i/>
        </w:rPr>
        <w:t xml:space="preserve"> Депонента</w:t>
      </w:r>
      <w:bookmarkEnd w:id="26"/>
    </w:p>
    <w:p w14:paraId="1893F436" w14:textId="475A7FD2" w:rsidR="00424B27" w:rsidRPr="00A073F9" w:rsidRDefault="00424B27" w:rsidP="00602CFF">
      <w:pPr>
        <w:pStyle w:val="BodyText21"/>
        <w:spacing w:before="120" w:after="0"/>
        <w:ind w:left="709" w:firstLine="0"/>
      </w:pPr>
      <w:r w:rsidRPr="00A073F9">
        <w:t xml:space="preserve">Для ведения обособленного учета ценных бумаг своих клиентов Депонент может открыть на своем </w:t>
      </w:r>
      <w:r w:rsidR="00915FAB" w:rsidRPr="00A073F9">
        <w:t>С</w:t>
      </w:r>
      <w:r w:rsidRPr="00A073F9">
        <w:t xml:space="preserve">чете депо </w:t>
      </w:r>
      <w:r w:rsidR="00B745D1" w:rsidRPr="00A073F9">
        <w:t xml:space="preserve">номинального держателя </w:t>
      </w:r>
      <w:r w:rsidRPr="00A073F9">
        <w:t xml:space="preserve">отдельные разделы. Типы разделов на </w:t>
      </w:r>
      <w:r w:rsidR="00B81B4A" w:rsidRPr="00A073F9">
        <w:t>С</w:t>
      </w:r>
      <w:r w:rsidRPr="00A073F9">
        <w:t>четах депо</w:t>
      </w:r>
      <w:r w:rsidR="00B745D1" w:rsidRPr="00A073F9">
        <w:t xml:space="preserve"> номинального держателя</w:t>
      </w:r>
      <w:r w:rsidRPr="00A073F9">
        <w:t xml:space="preserve">, в рамках которых допускается открытие разделов для учета ценных бумаг конкретных клиентов Депонентов, отмечены при описании типов разделов в настоящем Порядке. В том случае, если ведение обособленного учета ценных бумаг клиентов Депонента предусмотрено действующими нормативными правовыми актами, решением о выпуске (проспектом ценных бумаг), другими документами, определяющими порядок </w:t>
      </w:r>
      <w:r w:rsidRPr="00A073F9">
        <w:lastRenderedPageBreak/>
        <w:t xml:space="preserve">выпуска или обращения ценных бумаг, либо условиями (правилами) осуществления деятельности </w:t>
      </w:r>
      <w:r w:rsidR="00915FAB" w:rsidRPr="00A073F9">
        <w:t xml:space="preserve">Иностранного </w:t>
      </w:r>
      <w:r w:rsidRPr="00A073F9">
        <w:t xml:space="preserve">депозитария , в котором открыт </w:t>
      </w:r>
      <w:r w:rsidR="00915FAB" w:rsidRPr="00A073F9">
        <w:t>С</w:t>
      </w:r>
      <w:r w:rsidRPr="00A073F9">
        <w:t xml:space="preserve">четДепозитария, то для открытия разделов своим клиентам Депонент в обязательном порядке должен вместе с </w:t>
      </w:r>
      <w:r w:rsidR="00915FAB" w:rsidRPr="00A073F9">
        <w:t>П</w:t>
      </w:r>
      <w:r w:rsidRPr="00A073F9">
        <w:t xml:space="preserve">оручением на открытие раздела предоставить в Депозитарий анкету этого клиента. </w:t>
      </w:r>
    </w:p>
    <w:p w14:paraId="7F0C8CFC" w14:textId="77777777" w:rsidR="00424B27" w:rsidRPr="00A073F9" w:rsidRDefault="00424B27" w:rsidP="00EF357A">
      <w:pPr>
        <w:pStyle w:val="30"/>
        <w:keepNext w:val="0"/>
        <w:numPr>
          <w:ilvl w:val="2"/>
          <w:numId w:val="21"/>
        </w:numPr>
        <w:spacing w:before="120"/>
        <w:ind w:left="652"/>
        <w:rPr>
          <w:b/>
          <w:i/>
        </w:rPr>
      </w:pPr>
      <w:bookmarkStart w:id="27" w:name="_Toc118051434"/>
      <w:r w:rsidRPr="00A073F9">
        <w:rPr>
          <w:b/>
          <w:i/>
        </w:rPr>
        <w:t xml:space="preserve">Особенности открытия и функционирования торговых разделов, предназначенных для расчетов по ценным бумагам в соответствии с Правилами </w:t>
      </w:r>
      <w:r w:rsidR="00F73A25" w:rsidRPr="00A073F9">
        <w:rPr>
          <w:b/>
          <w:i/>
        </w:rPr>
        <w:t>клиринга</w:t>
      </w:r>
      <w:r w:rsidRPr="00A073F9">
        <w:rPr>
          <w:b/>
          <w:i/>
        </w:rPr>
        <w:t xml:space="preserve"> </w:t>
      </w:r>
      <w:r w:rsidR="00F73A25" w:rsidRPr="00A073F9">
        <w:rPr>
          <w:b/>
          <w:i/>
          <w:szCs w:val="24"/>
        </w:rPr>
        <w:t>Акционерного общества</w:t>
      </w:r>
      <w:r w:rsidR="00F73A25" w:rsidRPr="00A073F9">
        <w:rPr>
          <w:szCs w:val="24"/>
        </w:rPr>
        <w:t xml:space="preserve"> </w:t>
      </w:r>
      <w:r w:rsidRPr="00A073F9">
        <w:rPr>
          <w:b/>
          <w:i/>
        </w:rPr>
        <w:t>«Санкт-Петербургская Валютная Биржа»</w:t>
      </w:r>
      <w:bookmarkEnd w:id="27"/>
    </w:p>
    <w:p w14:paraId="1F89A9CB" w14:textId="3D6E6E9F" w:rsidR="00424B27" w:rsidRPr="00A073F9" w:rsidRDefault="003A20D1" w:rsidP="00602CFF">
      <w:pPr>
        <w:pStyle w:val="BodyText21"/>
        <w:spacing w:before="120" w:after="0"/>
        <w:ind w:left="709" w:firstLine="0"/>
      </w:pPr>
      <w:r w:rsidRPr="00A073F9">
        <w:t xml:space="preserve">Разделы «Блокировано для торгов на СПВБ – Фондовая секция» могут по </w:t>
      </w:r>
      <w:r w:rsidR="00915FAB" w:rsidRPr="00A073F9">
        <w:t>П</w:t>
      </w:r>
      <w:r w:rsidRPr="00A073F9">
        <w:t xml:space="preserve">оручениюДепонента (код операции – 90) открываться на </w:t>
      </w:r>
      <w:r w:rsidR="00915FAB" w:rsidRPr="00A073F9">
        <w:t>Т</w:t>
      </w:r>
      <w:r w:rsidR="003B5A0A" w:rsidRPr="00A073F9">
        <w:t xml:space="preserve">орговом </w:t>
      </w:r>
      <w:r w:rsidRPr="00A073F9">
        <w:t xml:space="preserve">счете депо владельца, </w:t>
      </w:r>
      <w:r w:rsidR="00915FAB" w:rsidRPr="00A073F9">
        <w:t>Т</w:t>
      </w:r>
      <w:r w:rsidR="003B5A0A" w:rsidRPr="00A073F9">
        <w:t>оргов</w:t>
      </w:r>
      <w:r w:rsidRPr="00A073F9">
        <w:t xml:space="preserve">ом счете депо </w:t>
      </w:r>
      <w:r w:rsidR="003B5A0A" w:rsidRPr="00A073F9">
        <w:t xml:space="preserve">номинального держателя </w:t>
      </w:r>
      <w:r w:rsidRPr="00A073F9">
        <w:t xml:space="preserve">либо на </w:t>
      </w:r>
      <w:r w:rsidR="00614B9B" w:rsidRPr="00A073F9">
        <w:t>Т</w:t>
      </w:r>
      <w:r w:rsidR="003B5A0A" w:rsidRPr="00A073F9">
        <w:t xml:space="preserve">орговом </w:t>
      </w:r>
      <w:r w:rsidRPr="00A073F9">
        <w:t xml:space="preserve">счете депо доверительного управляющего Депонента, являющегося </w:t>
      </w:r>
      <w:r w:rsidR="004E231E" w:rsidRPr="00A073F9">
        <w:t>у</w:t>
      </w:r>
      <w:r w:rsidRPr="00A073F9">
        <w:t xml:space="preserve">частником клиринга СПВБ, либо на </w:t>
      </w:r>
      <w:r w:rsidR="00614B9B" w:rsidRPr="00A073F9">
        <w:t>Т</w:t>
      </w:r>
      <w:r w:rsidR="003B5A0A" w:rsidRPr="00A073F9">
        <w:t xml:space="preserve">орговом </w:t>
      </w:r>
      <w:r w:rsidRPr="00A073F9">
        <w:t xml:space="preserve">счете депо владельца или </w:t>
      </w:r>
      <w:r w:rsidR="00614B9B" w:rsidRPr="00A073F9">
        <w:t xml:space="preserve">Торговом счете депо </w:t>
      </w:r>
      <w:r w:rsidRPr="00A073F9">
        <w:t xml:space="preserve">доверительного управляющего Депонента, являющегося клиентом </w:t>
      </w:r>
      <w:r w:rsidR="004E231E" w:rsidRPr="00A073F9">
        <w:t>у</w:t>
      </w:r>
      <w:r w:rsidRPr="00A073F9">
        <w:t>частника клиринга</w:t>
      </w:r>
      <w:r w:rsidR="00570144" w:rsidRPr="00A073F9">
        <w:t xml:space="preserve"> СПВБ</w:t>
      </w:r>
      <w:r w:rsidRPr="00A073F9">
        <w:t xml:space="preserve">, либо на </w:t>
      </w:r>
      <w:r w:rsidR="00614B9B" w:rsidRPr="00A073F9">
        <w:t>Т</w:t>
      </w:r>
      <w:r w:rsidR="003B5A0A" w:rsidRPr="00A073F9">
        <w:t>оргов</w:t>
      </w:r>
      <w:r w:rsidRPr="00A073F9">
        <w:t xml:space="preserve">ом счете </w:t>
      </w:r>
      <w:r w:rsidR="003B5A0A" w:rsidRPr="00A073F9">
        <w:t xml:space="preserve">депо номинального держателя </w:t>
      </w:r>
      <w:r w:rsidRPr="00A073F9">
        <w:t xml:space="preserve">Депонента, не являющегося </w:t>
      </w:r>
      <w:r w:rsidR="004E231E" w:rsidRPr="00A073F9">
        <w:t>у</w:t>
      </w:r>
      <w:r w:rsidRPr="00A073F9">
        <w:t>частником клиринга</w:t>
      </w:r>
      <w:r w:rsidR="00570144" w:rsidRPr="00A073F9">
        <w:t xml:space="preserve"> СПВБ</w:t>
      </w:r>
      <w:r w:rsidRPr="00A073F9">
        <w:t xml:space="preserve">, но осуществляющего учет ценных бумаг </w:t>
      </w:r>
      <w:r w:rsidR="004E231E" w:rsidRPr="00A073F9">
        <w:t>у</w:t>
      </w:r>
      <w:r w:rsidRPr="00A073F9">
        <w:t>частников клиринга</w:t>
      </w:r>
      <w:r w:rsidR="00570144" w:rsidRPr="00A073F9">
        <w:t xml:space="preserve"> СПВБ</w:t>
      </w:r>
      <w:r w:rsidRPr="00A073F9">
        <w:t xml:space="preserve"> либо клиентов </w:t>
      </w:r>
      <w:r w:rsidR="004E231E" w:rsidRPr="00A073F9">
        <w:t>у</w:t>
      </w:r>
      <w:r w:rsidRPr="00A073F9">
        <w:t>частника клиринга</w:t>
      </w:r>
      <w:r w:rsidR="00570144" w:rsidRPr="00A073F9">
        <w:t xml:space="preserve"> СПВБ</w:t>
      </w:r>
      <w:r w:rsidRPr="00A073F9">
        <w:t>. Далее по тексту подпункта указанные разделы могут именоваться «торговые разделы</w:t>
      </w:r>
      <w:r w:rsidR="0073405C" w:rsidRPr="00A073F9">
        <w:t>»</w:t>
      </w:r>
      <w:r w:rsidRPr="00A073F9">
        <w:t xml:space="preserve">. </w:t>
      </w:r>
      <w:r w:rsidR="00424B27" w:rsidRPr="00A073F9">
        <w:t xml:space="preserve">Допускается открытие на </w:t>
      </w:r>
      <w:r w:rsidR="00614B9B" w:rsidRPr="00A073F9">
        <w:t xml:space="preserve">Торговых </w:t>
      </w:r>
      <w:r w:rsidR="00424B27" w:rsidRPr="00A073F9">
        <w:t xml:space="preserve">счетах депо Депонентов только одного торгового раздела одного типа для каждого </w:t>
      </w:r>
      <w:r w:rsidR="004E231E" w:rsidRPr="00A073F9">
        <w:t>у</w:t>
      </w:r>
      <w:r w:rsidR="00424B27" w:rsidRPr="00A073F9">
        <w:t>частника клиринга</w:t>
      </w:r>
      <w:r w:rsidR="00570144" w:rsidRPr="00A073F9">
        <w:t xml:space="preserve"> СПВБ</w:t>
      </w:r>
      <w:r w:rsidR="00424B27" w:rsidRPr="00A073F9">
        <w:t xml:space="preserve">. </w:t>
      </w:r>
    </w:p>
    <w:p w14:paraId="7F43892A" w14:textId="77777777" w:rsidR="00424B27" w:rsidRPr="00A073F9" w:rsidRDefault="00424B27" w:rsidP="00602CFF">
      <w:pPr>
        <w:pStyle w:val="BodyText21"/>
        <w:spacing w:before="120" w:after="0"/>
        <w:ind w:left="709" w:firstLine="0"/>
      </w:pPr>
      <w:r w:rsidRPr="00A073F9">
        <w:t xml:space="preserve">Для открытия указанных торговых разделов Депонент должен предоставить в Депозитарий </w:t>
      </w:r>
      <w:r w:rsidR="00614B9B" w:rsidRPr="00A073F9">
        <w:t>П</w:t>
      </w:r>
      <w:r w:rsidRPr="00A073F9">
        <w:t xml:space="preserve">оручение на открытие каждого торгового раздела по форме АF090. </w:t>
      </w:r>
      <w:r w:rsidR="00195068" w:rsidRPr="00A073F9">
        <w:t xml:space="preserve">Поручения на открытие торговых разделов исполняются при наличии в Депозитарии информации о том, что Депонент является </w:t>
      </w:r>
      <w:r w:rsidR="004E231E" w:rsidRPr="00A073F9">
        <w:t>у</w:t>
      </w:r>
      <w:r w:rsidR="00195068" w:rsidRPr="00A073F9">
        <w:t>частником клиринга СПВБ, и в коде открываемого торгового раздела указан код участника клиринга СПВБ, информация о котором имеется в Депозитарии.</w:t>
      </w:r>
    </w:p>
    <w:p w14:paraId="5CF207D8" w14:textId="77777777" w:rsidR="00424B27" w:rsidRPr="00A073F9" w:rsidRDefault="00424B27" w:rsidP="00602CFF">
      <w:pPr>
        <w:pStyle w:val="BodyText21"/>
        <w:spacing w:before="120" w:after="0"/>
        <w:ind w:left="709" w:firstLine="0"/>
      </w:pPr>
      <w:r w:rsidRPr="00A073F9">
        <w:t xml:space="preserve">С момента передачи на СПВБ сведений о торговых разделах и до момента получения от СПВБ соответствующих </w:t>
      </w:r>
      <w:r w:rsidR="003B5A0A" w:rsidRPr="00A073F9">
        <w:t xml:space="preserve">уведомлений о согласии клиринговой организации СПВБ на проведение операций по </w:t>
      </w:r>
      <w:r w:rsidR="00630A3D" w:rsidRPr="00A073F9">
        <w:t xml:space="preserve">торговым разделам </w:t>
      </w:r>
      <w:r w:rsidR="00614B9B" w:rsidRPr="00A073F9">
        <w:t>Т</w:t>
      </w:r>
      <w:r w:rsidR="00630A3D" w:rsidRPr="00A073F9">
        <w:t>орговых счетов депо Депонентов</w:t>
      </w:r>
      <w:r w:rsidRPr="00A073F9">
        <w:t xml:space="preserve"> в соответствии с действующими Правилами клиринг</w:t>
      </w:r>
      <w:r w:rsidR="00F73A25" w:rsidRPr="00A073F9">
        <w:t>а</w:t>
      </w:r>
      <w:r w:rsidRPr="00A073F9">
        <w:t xml:space="preserve"> </w:t>
      </w:r>
      <w:r w:rsidR="00F73A25" w:rsidRPr="00A073F9">
        <w:t xml:space="preserve">Акционерного общества </w:t>
      </w:r>
      <w:r w:rsidRPr="00A073F9">
        <w:t>«Санкт-Петербургская Валютная Биржа»</w:t>
      </w:r>
      <w:r w:rsidR="00630A3D" w:rsidRPr="00A073F9">
        <w:t xml:space="preserve"> и договором о взаимодействи</w:t>
      </w:r>
      <w:r w:rsidR="00E077E9" w:rsidRPr="00A073F9">
        <w:t>и</w:t>
      </w:r>
      <w:r w:rsidR="00630A3D" w:rsidRPr="00A073F9">
        <w:t xml:space="preserve"> клиринговой организации СПВБ с Депозитарием</w:t>
      </w:r>
      <w:r w:rsidRPr="00A073F9">
        <w:t xml:space="preserve"> Депозитарий не осуществляет никаких операций по </w:t>
      </w:r>
      <w:r w:rsidR="00614B9B" w:rsidRPr="00A073F9">
        <w:t>П</w:t>
      </w:r>
      <w:r w:rsidRPr="00A073F9">
        <w:t xml:space="preserve">оручению Депонента в отношении ценных бумаг, учитываемых на указанных торговых разделах, </w:t>
      </w:r>
      <w:r w:rsidR="003A47B0" w:rsidRPr="00A073F9">
        <w:t>в том числе связанных с Корпоративными действиями, предполагающими движение ценных бумаг и/или введение ограничения распоряжения ценными бумагами путем перевода и</w:t>
      </w:r>
      <w:r w:rsidR="004E2335" w:rsidRPr="00A073F9">
        <w:t>х</w:t>
      </w:r>
      <w:r w:rsidR="003A47B0" w:rsidRPr="00A073F9">
        <w:t xml:space="preserve"> на раздел «Блокировано для проведения </w:t>
      </w:r>
      <w:r w:rsidR="00EA7649" w:rsidRPr="00A073F9">
        <w:t xml:space="preserve">Корпоративных действий» или </w:t>
      </w:r>
      <w:r w:rsidR="004E2335" w:rsidRPr="00A073F9">
        <w:t>«Б</w:t>
      </w:r>
      <w:r w:rsidR="00EA7649" w:rsidRPr="00A073F9">
        <w:t>локировано для Корпоративных действий»</w:t>
      </w:r>
      <w:r w:rsidR="003A47B0" w:rsidRPr="00A073F9">
        <w:t>,</w:t>
      </w:r>
      <w:r w:rsidR="00EA7649" w:rsidRPr="00A073F9">
        <w:t xml:space="preserve"> </w:t>
      </w:r>
      <w:r w:rsidRPr="00A073F9">
        <w:t>кроме тех, которые допустимы в соответствии с Правилами клиринг</w:t>
      </w:r>
      <w:r w:rsidR="00F73A25" w:rsidRPr="00A073F9">
        <w:t>а</w:t>
      </w:r>
      <w:r w:rsidR="00267C89" w:rsidRPr="00A073F9">
        <w:t xml:space="preserve"> </w:t>
      </w:r>
      <w:r w:rsidR="00F73A25" w:rsidRPr="00A073F9">
        <w:t xml:space="preserve">Акционерного общества </w:t>
      </w:r>
      <w:r w:rsidRPr="00A073F9">
        <w:t xml:space="preserve">«Санкт-Петербургская Валютная Биржа». </w:t>
      </w:r>
      <w:r w:rsidR="00630A3D" w:rsidRPr="00A073F9">
        <w:t xml:space="preserve">В остальное время </w:t>
      </w:r>
      <w:r w:rsidR="004E231E" w:rsidRPr="00A073F9">
        <w:t>к</w:t>
      </w:r>
      <w:r w:rsidR="00630A3D" w:rsidRPr="00A073F9">
        <w:t xml:space="preserve">лиринговая организация согласна с проведением операций по </w:t>
      </w:r>
      <w:r w:rsidR="00614B9B" w:rsidRPr="00A073F9">
        <w:t>Т</w:t>
      </w:r>
      <w:r w:rsidR="00630A3D" w:rsidRPr="00A073F9">
        <w:t>орговым счетам депо, открытым в Депозитарии с указанием в качестве клиринговой организации СПВБ, а также по торговым счетам депо, открытым в депозитариях, имеющих счет номинального держателя в Депозитарии, и ниже стоящих депозитариях.</w:t>
      </w:r>
      <w:r w:rsidR="00644510" w:rsidRPr="00A073F9">
        <w:t xml:space="preserve"> </w:t>
      </w:r>
    </w:p>
    <w:p w14:paraId="4C23BF69" w14:textId="77777777" w:rsidR="00424B27" w:rsidRPr="00A073F9" w:rsidRDefault="00424B27" w:rsidP="00602CFF">
      <w:pPr>
        <w:pStyle w:val="BodyText21"/>
        <w:spacing w:before="120" w:after="0"/>
        <w:ind w:left="709" w:firstLine="0"/>
      </w:pPr>
      <w:r w:rsidRPr="00A073F9">
        <w:t xml:space="preserve">В случае наложения административной блокировки на торговые разделы, приостанавливаются операции по указанным разделам, как по </w:t>
      </w:r>
      <w:r w:rsidR="00614B9B" w:rsidRPr="00A073F9">
        <w:t>П</w:t>
      </w:r>
      <w:r w:rsidRPr="00A073F9">
        <w:t xml:space="preserve">оручению </w:t>
      </w:r>
      <w:r w:rsidRPr="00A073F9">
        <w:lastRenderedPageBreak/>
        <w:t xml:space="preserve">Депонента, так и по </w:t>
      </w:r>
      <w:r w:rsidR="00614B9B" w:rsidRPr="00A073F9">
        <w:t>П</w:t>
      </w:r>
      <w:r w:rsidRPr="00A073F9">
        <w:t xml:space="preserve">оручению уполномоченных Депонентом лиц, в том числе на основании </w:t>
      </w:r>
      <w:r w:rsidR="00644510" w:rsidRPr="00A073F9">
        <w:t>распоряжения</w:t>
      </w:r>
      <w:r w:rsidRPr="00A073F9">
        <w:t xml:space="preserve"> СПВБ. В период действия данной административной блокировки Депонент не может участвовать в торгах в Фондовой секции СПВБ.</w:t>
      </w:r>
    </w:p>
    <w:p w14:paraId="12730619" w14:textId="77777777" w:rsidR="00955F1D" w:rsidRPr="00A073F9" w:rsidRDefault="00955F1D" w:rsidP="00EF357A">
      <w:pPr>
        <w:pStyle w:val="30"/>
        <w:keepNext w:val="0"/>
        <w:numPr>
          <w:ilvl w:val="2"/>
          <w:numId w:val="21"/>
        </w:numPr>
        <w:spacing w:before="120"/>
        <w:ind w:left="652"/>
        <w:rPr>
          <w:b/>
          <w:i/>
        </w:rPr>
      </w:pPr>
      <w:bookmarkStart w:id="28" w:name="_Toc118051435"/>
      <w:r w:rsidRPr="00A073F9">
        <w:rPr>
          <w:b/>
          <w:i/>
        </w:rPr>
        <w:t xml:space="preserve">Особенности открытия и функционирования </w:t>
      </w:r>
      <w:r w:rsidR="00614B9B" w:rsidRPr="00A073F9">
        <w:rPr>
          <w:b/>
          <w:i/>
        </w:rPr>
        <w:t>С</w:t>
      </w:r>
      <w:r w:rsidRPr="00A073F9">
        <w:rPr>
          <w:b/>
          <w:i/>
        </w:rPr>
        <w:t xml:space="preserve">убсчетов депо </w:t>
      </w:r>
      <w:r w:rsidR="00614B9B" w:rsidRPr="00A073F9">
        <w:rPr>
          <w:b/>
          <w:i/>
        </w:rPr>
        <w:t>К</w:t>
      </w:r>
      <w:r w:rsidRPr="00A073F9">
        <w:rPr>
          <w:b/>
          <w:i/>
        </w:rPr>
        <w:t>лирингов</w:t>
      </w:r>
      <w:r w:rsidR="00C43DA3" w:rsidRPr="00A073F9">
        <w:rPr>
          <w:b/>
          <w:i/>
        </w:rPr>
        <w:t>ых</w:t>
      </w:r>
      <w:r w:rsidRPr="00A073F9">
        <w:rPr>
          <w:b/>
          <w:i/>
        </w:rPr>
        <w:t xml:space="preserve"> счет</w:t>
      </w:r>
      <w:r w:rsidR="00C43DA3" w:rsidRPr="00A073F9">
        <w:rPr>
          <w:b/>
          <w:i/>
        </w:rPr>
        <w:t>ов</w:t>
      </w:r>
      <w:r w:rsidRPr="00A073F9">
        <w:rPr>
          <w:b/>
          <w:i/>
        </w:rPr>
        <w:t xml:space="preserve"> депо </w:t>
      </w:r>
      <w:r w:rsidR="00CF5274" w:rsidRPr="00A073F9">
        <w:rPr>
          <w:b/>
          <w:i/>
        </w:rPr>
        <w:t>НКО</w:t>
      </w:r>
      <w:r w:rsidR="00C43DA3" w:rsidRPr="00A073F9">
        <w:rPr>
          <w:b/>
          <w:i/>
        </w:rPr>
        <w:t xml:space="preserve"> </w:t>
      </w:r>
      <w:r w:rsidRPr="00A073F9">
        <w:rPr>
          <w:b/>
          <w:i/>
        </w:rPr>
        <w:t>НКЦ</w:t>
      </w:r>
      <w:r w:rsidR="00C43DA3" w:rsidRPr="00A073F9">
        <w:rPr>
          <w:b/>
          <w:i/>
        </w:rPr>
        <w:t xml:space="preserve"> (АО)</w:t>
      </w:r>
      <w:bookmarkEnd w:id="28"/>
    </w:p>
    <w:p w14:paraId="61BDB696" w14:textId="77777777" w:rsidR="00943C8A" w:rsidRPr="00A073F9" w:rsidRDefault="00943C8A" w:rsidP="00602CFF">
      <w:pPr>
        <w:pStyle w:val="BodyText21"/>
        <w:spacing w:before="120"/>
        <w:ind w:left="709" w:firstLine="0"/>
      </w:pPr>
      <w:r w:rsidRPr="00A073F9">
        <w:t xml:space="preserve">Для осуществления клиринга в соответствии с Правилами клиринга </w:t>
      </w:r>
      <w:r w:rsidR="00CF5274" w:rsidRPr="00A073F9">
        <w:t>НКО</w:t>
      </w:r>
      <w:r w:rsidRPr="00A073F9">
        <w:t xml:space="preserve"> НКЦ (АО) на </w:t>
      </w:r>
      <w:r w:rsidR="00614B9B" w:rsidRPr="00A073F9">
        <w:t>К</w:t>
      </w:r>
      <w:r w:rsidRPr="00A073F9">
        <w:t xml:space="preserve">лиринговых счетах депо </w:t>
      </w:r>
      <w:r w:rsidR="00CF5274" w:rsidRPr="00A073F9">
        <w:t>НКО</w:t>
      </w:r>
      <w:r w:rsidRPr="00A073F9">
        <w:t xml:space="preserve"> НКЦ (АО) Депонентам могут быть открыты </w:t>
      </w:r>
      <w:r w:rsidR="00614B9B" w:rsidRPr="00A073F9">
        <w:t>С</w:t>
      </w:r>
      <w:r w:rsidRPr="00A073F9">
        <w:t>убсчета депо следующих типов: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4"/>
        <w:gridCol w:w="2922"/>
        <w:gridCol w:w="1047"/>
      </w:tblGrid>
      <w:tr w:rsidR="00943C8A" w:rsidRPr="00A073F9" w14:paraId="317573E3" w14:textId="77777777" w:rsidTr="008B0923">
        <w:trPr>
          <w:trHeight w:val="968"/>
        </w:trPr>
        <w:tc>
          <w:tcPr>
            <w:tcW w:w="2093" w:type="dxa"/>
            <w:shd w:val="clear" w:color="auto" w:fill="auto"/>
            <w:vAlign w:val="center"/>
          </w:tcPr>
          <w:p w14:paraId="46127999" w14:textId="77777777" w:rsidR="00943C8A" w:rsidRPr="00A073F9" w:rsidRDefault="00943C8A" w:rsidP="008E7487">
            <w:pPr>
              <w:widowControl w:val="0"/>
              <w:spacing w:before="120"/>
              <w:jc w:val="center"/>
              <w:rPr>
                <w:sz w:val="20"/>
              </w:rPr>
            </w:pPr>
            <w:r w:rsidRPr="00A073F9">
              <w:rPr>
                <w:rFonts w:eastAsia="Calibri"/>
                <w:b/>
                <w:sz w:val="20"/>
                <w:lang w:eastAsia="en-US"/>
              </w:rPr>
              <w:t xml:space="preserve">Наименование типа </w:t>
            </w:r>
            <w:r w:rsidR="00614B9B" w:rsidRPr="00A073F9">
              <w:rPr>
                <w:rFonts w:eastAsia="Calibri"/>
                <w:b/>
                <w:sz w:val="20"/>
                <w:lang w:eastAsia="en-US"/>
              </w:rPr>
              <w:t>С</w:t>
            </w:r>
            <w:r w:rsidRPr="00A073F9">
              <w:rPr>
                <w:rFonts w:eastAsia="Calibri"/>
                <w:b/>
                <w:sz w:val="20"/>
                <w:lang w:eastAsia="en-US"/>
              </w:rPr>
              <w:t>убсчета депо</w:t>
            </w:r>
          </w:p>
        </w:tc>
        <w:tc>
          <w:tcPr>
            <w:tcW w:w="3543" w:type="dxa"/>
            <w:shd w:val="clear" w:color="auto" w:fill="auto"/>
            <w:vAlign w:val="center"/>
          </w:tcPr>
          <w:p w14:paraId="4DCFCC01" w14:textId="77777777" w:rsidR="00943C8A" w:rsidRPr="00A073F9" w:rsidRDefault="00943C8A" w:rsidP="008E7487">
            <w:pPr>
              <w:widowControl w:val="0"/>
              <w:spacing w:before="120"/>
              <w:jc w:val="center"/>
              <w:rPr>
                <w:sz w:val="20"/>
              </w:rPr>
            </w:pPr>
            <w:r w:rsidRPr="00A073F9">
              <w:rPr>
                <w:rFonts w:eastAsia="Calibri"/>
                <w:b/>
                <w:sz w:val="20"/>
                <w:lang w:eastAsia="en-US"/>
              </w:rPr>
              <w:t xml:space="preserve">Код </w:t>
            </w:r>
            <w:r w:rsidR="00614B9B" w:rsidRPr="00A073F9">
              <w:rPr>
                <w:rFonts w:eastAsia="Calibri"/>
                <w:b/>
                <w:sz w:val="20"/>
                <w:lang w:eastAsia="en-US"/>
              </w:rPr>
              <w:t>С</w:t>
            </w:r>
            <w:r w:rsidRPr="00A073F9">
              <w:rPr>
                <w:rFonts w:eastAsia="Calibri"/>
                <w:b/>
                <w:sz w:val="20"/>
                <w:lang w:eastAsia="en-US"/>
              </w:rPr>
              <w:t>убсчета депо</w:t>
            </w:r>
          </w:p>
        </w:tc>
        <w:tc>
          <w:tcPr>
            <w:tcW w:w="2956" w:type="dxa"/>
            <w:gridSpan w:val="2"/>
            <w:shd w:val="clear" w:color="auto" w:fill="auto"/>
            <w:vAlign w:val="center"/>
          </w:tcPr>
          <w:p w14:paraId="37D23202" w14:textId="77777777" w:rsidR="00943C8A" w:rsidRPr="00A073F9" w:rsidRDefault="00943C8A" w:rsidP="008E7487">
            <w:pPr>
              <w:widowControl w:val="0"/>
              <w:spacing w:before="120"/>
              <w:jc w:val="center"/>
              <w:rPr>
                <w:b/>
                <w:sz w:val="20"/>
                <w:lang w:val="en-US"/>
              </w:rPr>
            </w:pPr>
            <w:r w:rsidRPr="00A073F9">
              <w:rPr>
                <w:b/>
                <w:sz w:val="20"/>
              </w:rPr>
              <w:t xml:space="preserve">Назначение </w:t>
            </w:r>
            <w:r w:rsidR="00614B9B" w:rsidRPr="00A073F9">
              <w:rPr>
                <w:b/>
                <w:sz w:val="20"/>
              </w:rPr>
              <w:t>С</w:t>
            </w:r>
            <w:r w:rsidRPr="00A073F9">
              <w:rPr>
                <w:b/>
                <w:sz w:val="20"/>
              </w:rPr>
              <w:t>убсчета депо</w:t>
            </w:r>
          </w:p>
        </w:tc>
        <w:tc>
          <w:tcPr>
            <w:tcW w:w="1047" w:type="dxa"/>
            <w:vAlign w:val="center"/>
          </w:tcPr>
          <w:p w14:paraId="15D542EE" w14:textId="77777777" w:rsidR="00943C8A" w:rsidRPr="00A073F9" w:rsidRDefault="00943C8A" w:rsidP="008E7487">
            <w:pPr>
              <w:widowControl w:val="0"/>
              <w:spacing w:before="120"/>
              <w:jc w:val="center"/>
              <w:rPr>
                <w:b/>
                <w:sz w:val="20"/>
              </w:rPr>
            </w:pPr>
            <w:r w:rsidRPr="00A073F9">
              <w:rPr>
                <w:b/>
                <w:sz w:val="20"/>
              </w:rPr>
              <w:t xml:space="preserve">Тип </w:t>
            </w:r>
            <w:r w:rsidR="00614B9B" w:rsidRPr="00A073F9">
              <w:rPr>
                <w:b/>
                <w:sz w:val="20"/>
              </w:rPr>
              <w:t>К</w:t>
            </w:r>
            <w:r w:rsidRPr="00A073F9">
              <w:rPr>
                <w:b/>
                <w:sz w:val="20"/>
              </w:rPr>
              <w:t xml:space="preserve">лирингового счета депо, на котором может быть открыт </w:t>
            </w:r>
            <w:r w:rsidR="00614B9B" w:rsidRPr="00A073F9">
              <w:rPr>
                <w:b/>
                <w:sz w:val="20"/>
              </w:rPr>
              <w:t>С</w:t>
            </w:r>
            <w:r w:rsidRPr="00A073F9">
              <w:rPr>
                <w:b/>
                <w:sz w:val="20"/>
              </w:rPr>
              <w:t>убсчет депо</w:t>
            </w:r>
          </w:p>
        </w:tc>
      </w:tr>
      <w:tr w:rsidR="00943C8A" w:rsidRPr="00A073F9" w14:paraId="458B1187" w14:textId="77777777" w:rsidTr="008B0923">
        <w:trPr>
          <w:trHeight w:val="968"/>
        </w:trPr>
        <w:tc>
          <w:tcPr>
            <w:tcW w:w="9639" w:type="dxa"/>
            <w:gridSpan w:val="5"/>
            <w:shd w:val="clear" w:color="auto" w:fill="auto"/>
            <w:vAlign w:val="center"/>
          </w:tcPr>
          <w:p w14:paraId="01EB93A0" w14:textId="77777777" w:rsidR="00943C8A" w:rsidRPr="00A073F9" w:rsidRDefault="00943C8A" w:rsidP="0027610F">
            <w:pPr>
              <w:widowControl w:val="0"/>
              <w:spacing w:before="120" w:after="120"/>
              <w:jc w:val="both"/>
              <w:rPr>
                <w:b/>
                <w:sz w:val="20"/>
              </w:rPr>
            </w:pPr>
            <w:r w:rsidRPr="00A073F9">
              <w:rPr>
                <w:rFonts w:eastAsia="Calibri"/>
                <w:b/>
                <w:sz w:val="20"/>
                <w:lang w:eastAsia="en-US"/>
              </w:rPr>
              <w:t>Субсчета депо для учета ценных бумаг, переданных в коллективное клиринговое обеспечение</w:t>
            </w:r>
          </w:p>
        </w:tc>
      </w:tr>
      <w:tr w:rsidR="00943C8A" w:rsidRPr="00A073F9" w14:paraId="6F9BB00C" w14:textId="77777777" w:rsidTr="008B0923">
        <w:tc>
          <w:tcPr>
            <w:tcW w:w="2093" w:type="dxa"/>
            <w:shd w:val="clear" w:color="auto" w:fill="auto"/>
          </w:tcPr>
          <w:p w14:paraId="032C4EED" w14:textId="2EB194B2" w:rsidR="002863A3" w:rsidRPr="00A073F9" w:rsidRDefault="00943C8A" w:rsidP="006608C6">
            <w:pPr>
              <w:widowControl w:val="0"/>
              <w:spacing w:before="120"/>
              <w:jc w:val="both"/>
              <w:rPr>
                <w:sz w:val="20"/>
              </w:rPr>
            </w:pPr>
            <w:r w:rsidRPr="00A073F9">
              <w:rPr>
                <w:sz w:val="20"/>
              </w:rPr>
              <w:t>Субсчет депо</w:t>
            </w:r>
            <w:r w:rsidR="006608C6" w:rsidRPr="00A073F9">
              <w:rPr>
                <w:sz w:val="20"/>
              </w:rPr>
              <w:t xml:space="preserve"> владельца</w:t>
            </w:r>
            <w:r w:rsidRPr="00A073F9">
              <w:rPr>
                <w:sz w:val="20"/>
              </w:rPr>
              <w:t>. Ценные бумаги передан</w:t>
            </w:r>
            <w:r w:rsidR="006608C6" w:rsidRPr="00A073F9">
              <w:rPr>
                <w:sz w:val="20"/>
              </w:rPr>
              <w:t>ы</w:t>
            </w:r>
            <w:r w:rsidRPr="00A073F9">
              <w:rPr>
                <w:sz w:val="20"/>
              </w:rPr>
              <w:t xml:space="preserve"> НКЦ в коллективное обеспечение</w:t>
            </w:r>
          </w:p>
        </w:tc>
        <w:tc>
          <w:tcPr>
            <w:tcW w:w="3543" w:type="dxa"/>
            <w:shd w:val="clear" w:color="auto" w:fill="auto"/>
          </w:tcPr>
          <w:p w14:paraId="55DC8D46" w14:textId="77777777" w:rsidR="00943C8A" w:rsidRPr="00A073F9" w:rsidRDefault="00943C8A" w:rsidP="00602CFF">
            <w:pPr>
              <w:widowControl w:val="0"/>
              <w:spacing w:before="120"/>
              <w:jc w:val="both"/>
              <w:rPr>
                <w:sz w:val="20"/>
              </w:rPr>
            </w:pPr>
            <w:r w:rsidRPr="00A073F9">
              <w:rPr>
                <w:b/>
                <w:sz w:val="20"/>
              </w:rPr>
              <w:t>9Н</w:t>
            </w:r>
            <w:r w:rsidRPr="00A073F9">
              <w:rPr>
                <w:sz w:val="20"/>
              </w:rPr>
              <w:t xml:space="preserve"> (1-2 символы);</w:t>
            </w:r>
          </w:p>
          <w:p w14:paraId="09249299" w14:textId="77777777" w:rsidR="00943C8A" w:rsidRPr="00A073F9" w:rsidRDefault="00943C8A" w:rsidP="00602CFF">
            <w:pPr>
              <w:widowControl w:val="0"/>
              <w:spacing w:before="120"/>
              <w:jc w:val="both"/>
              <w:rPr>
                <w:rFonts w:eastAsia="Calibri"/>
                <w:sz w:val="20"/>
                <w:lang w:eastAsia="en-US"/>
              </w:rPr>
            </w:pPr>
            <w:r w:rsidRPr="00A073F9">
              <w:rPr>
                <w:rFonts w:eastAsia="Calibri"/>
                <w:b/>
                <w:bCs/>
                <w:sz w:val="20"/>
                <w:lang w:eastAsia="en-US"/>
              </w:rPr>
              <w:t xml:space="preserve">Код участника клиринга </w:t>
            </w:r>
            <w:r w:rsidR="00CF5274" w:rsidRPr="00A073F9">
              <w:rPr>
                <w:rFonts w:eastAsia="Calibri"/>
                <w:b/>
                <w:sz w:val="20"/>
                <w:lang w:eastAsia="en-US"/>
              </w:rPr>
              <w:t>НКО</w:t>
            </w:r>
            <w:r w:rsidRPr="00A073F9">
              <w:rPr>
                <w:rFonts w:eastAsia="Calibri"/>
                <w:b/>
                <w:sz w:val="20"/>
                <w:lang w:eastAsia="en-US"/>
              </w:rPr>
              <w:t xml:space="preserve"> </w:t>
            </w:r>
            <w:r w:rsidRPr="00A073F9">
              <w:rPr>
                <w:rFonts w:eastAsia="Calibri"/>
                <w:b/>
                <w:bCs/>
                <w:sz w:val="20"/>
                <w:lang w:eastAsia="en-US"/>
              </w:rPr>
              <w:t>НКЦ (АО)</w:t>
            </w:r>
            <w:r w:rsidRPr="00A073F9">
              <w:rPr>
                <w:rFonts w:eastAsia="Calibri"/>
                <w:b/>
                <w:sz w:val="20"/>
                <w:lang w:eastAsia="en-US"/>
              </w:rPr>
              <w:t xml:space="preserve"> (</w:t>
            </w:r>
            <w:r w:rsidRPr="00A073F9">
              <w:rPr>
                <w:rFonts w:eastAsia="Calibri"/>
                <w:sz w:val="20"/>
                <w:lang w:eastAsia="en-US"/>
              </w:rPr>
              <w:t xml:space="preserve">3-9 символы); </w:t>
            </w:r>
          </w:p>
          <w:p w14:paraId="5B18ABBB" w14:textId="77777777" w:rsidR="00943C8A" w:rsidRPr="00A073F9" w:rsidRDefault="00943C8A" w:rsidP="00602CFF">
            <w:pPr>
              <w:widowControl w:val="0"/>
              <w:spacing w:before="120"/>
              <w:jc w:val="both"/>
              <w:rPr>
                <w:rFonts w:eastAsia="Calibri"/>
                <w:sz w:val="20"/>
                <w:lang w:eastAsia="en-US"/>
              </w:rPr>
            </w:pPr>
            <w:r w:rsidRPr="00A073F9">
              <w:rPr>
                <w:rFonts w:eastAsia="Calibri"/>
                <w:b/>
                <w:sz w:val="20"/>
                <w:lang w:eastAsia="en-US"/>
              </w:rPr>
              <w:t>00000</w:t>
            </w:r>
            <w:r w:rsidRPr="00A073F9">
              <w:rPr>
                <w:rFonts w:eastAsia="Calibri"/>
                <w:bCs/>
                <w:sz w:val="20"/>
                <w:lang w:eastAsia="en-US"/>
              </w:rPr>
              <w:t xml:space="preserve"> (</w:t>
            </w:r>
            <w:r w:rsidRPr="00A073F9">
              <w:rPr>
                <w:rFonts w:eastAsia="Calibri"/>
                <w:sz w:val="20"/>
                <w:lang w:eastAsia="en-US"/>
              </w:rPr>
              <w:t>10-14 символы);</w:t>
            </w:r>
          </w:p>
          <w:p w14:paraId="5C810EF5" w14:textId="77777777" w:rsidR="00943C8A" w:rsidRPr="00A073F9" w:rsidRDefault="00943C8A" w:rsidP="00602CFF">
            <w:pPr>
              <w:widowControl w:val="0"/>
              <w:spacing w:before="120"/>
              <w:jc w:val="both"/>
              <w:rPr>
                <w:rFonts w:eastAsia="Calibri"/>
                <w:sz w:val="20"/>
                <w:lang w:eastAsia="en-US"/>
              </w:rPr>
            </w:pPr>
            <w:r w:rsidRPr="00A073F9">
              <w:rPr>
                <w:rFonts w:eastAsia="Calibri"/>
                <w:b/>
                <w:sz w:val="20"/>
                <w:lang w:val="en-US" w:eastAsia="en-US"/>
              </w:rPr>
              <w:t>F</w:t>
            </w:r>
            <w:r w:rsidRPr="00A073F9">
              <w:rPr>
                <w:rFonts w:eastAsia="Calibri"/>
                <w:bCs/>
                <w:sz w:val="20"/>
                <w:lang w:eastAsia="en-US"/>
              </w:rPr>
              <w:t xml:space="preserve"> (</w:t>
            </w:r>
            <w:r w:rsidRPr="00A073F9">
              <w:rPr>
                <w:rFonts w:eastAsia="Calibri"/>
                <w:sz w:val="20"/>
                <w:lang w:eastAsia="en-US"/>
              </w:rPr>
              <w:t xml:space="preserve">15 символ); </w:t>
            </w:r>
          </w:p>
          <w:p w14:paraId="5E27A7AA" w14:textId="77777777" w:rsidR="00943C8A" w:rsidRPr="00A073F9" w:rsidRDefault="00943C8A" w:rsidP="00602CFF">
            <w:pPr>
              <w:widowControl w:val="0"/>
              <w:spacing w:before="120"/>
              <w:jc w:val="both"/>
              <w:rPr>
                <w:b/>
                <w:sz w:val="20"/>
              </w:rPr>
            </w:pPr>
            <w:r w:rsidRPr="00A073F9">
              <w:rPr>
                <w:rFonts w:eastAsia="Calibri"/>
                <w:b/>
                <w:bCs/>
                <w:sz w:val="20"/>
                <w:lang w:eastAsia="en-US"/>
              </w:rPr>
              <w:t xml:space="preserve">Свободные </w:t>
            </w:r>
            <w:r w:rsidRPr="00A073F9">
              <w:rPr>
                <w:rFonts w:eastAsia="Calibri"/>
                <w:bCs/>
                <w:sz w:val="20"/>
                <w:lang w:eastAsia="en-US"/>
              </w:rPr>
              <w:t>(</w:t>
            </w:r>
            <w:r w:rsidRPr="00A073F9">
              <w:rPr>
                <w:rFonts w:eastAsia="Calibri"/>
                <w:sz w:val="20"/>
                <w:lang w:eastAsia="en-US"/>
              </w:rPr>
              <w:t xml:space="preserve">16-17 символы)/ </w:t>
            </w:r>
          </w:p>
        </w:tc>
        <w:tc>
          <w:tcPr>
            <w:tcW w:w="2956" w:type="dxa"/>
            <w:gridSpan w:val="2"/>
            <w:shd w:val="clear" w:color="auto" w:fill="auto"/>
          </w:tcPr>
          <w:p w14:paraId="32581CB8" w14:textId="77777777" w:rsidR="00943C8A" w:rsidRPr="00A073F9" w:rsidRDefault="00943C8A" w:rsidP="00602CFF">
            <w:pPr>
              <w:widowControl w:val="0"/>
              <w:spacing w:before="120"/>
              <w:jc w:val="both"/>
              <w:rPr>
                <w:sz w:val="20"/>
              </w:rPr>
            </w:pPr>
            <w:r w:rsidRPr="00A073F9">
              <w:rPr>
                <w:sz w:val="20"/>
              </w:rPr>
              <w:t xml:space="preserve">Предназначен для учета ценных бумаг, принадлежащих Депоненту, являющемуся участником клиринга </w:t>
            </w:r>
            <w:r w:rsidR="00CF5274" w:rsidRPr="00A073F9">
              <w:rPr>
                <w:sz w:val="20"/>
              </w:rPr>
              <w:t>НКО</w:t>
            </w:r>
            <w:r w:rsidRPr="00A073F9">
              <w:rPr>
                <w:sz w:val="20"/>
              </w:rPr>
              <w:t xml:space="preserve"> НКЦ (АО), на праве собственности или ином вещном праве и переданных участником клиринга в коллективное клиринговое обеспечение (гарантийный фонд).</w:t>
            </w:r>
          </w:p>
        </w:tc>
        <w:tc>
          <w:tcPr>
            <w:tcW w:w="1047" w:type="dxa"/>
          </w:tcPr>
          <w:p w14:paraId="79529143" w14:textId="77777777" w:rsidR="00943C8A" w:rsidRPr="00A073F9" w:rsidRDefault="00943C8A" w:rsidP="00602CFF">
            <w:pPr>
              <w:widowControl w:val="0"/>
              <w:spacing w:before="120"/>
              <w:jc w:val="both"/>
              <w:rPr>
                <w:b/>
                <w:sz w:val="20"/>
              </w:rPr>
            </w:pPr>
            <w:r w:rsidRPr="00A073F9">
              <w:rPr>
                <w:b/>
                <w:sz w:val="20"/>
              </w:rPr>
              <w:t>НН</w:t>
            </w:r>
          </w:p>
        </w:tc>
      </w:tr>
      <w:tr w:rsidR="006608C6" w:rsidRPr="00A073F9" w14:paraId="01CFCAE5" w14:textId="77777777" w:rsidTr="008B0923">
        <w:tc>
          <w:tcPr>
            <w:tcW w:w="9639" w:type="dxa"/>
            <w:gridSpan w:val="5"/>
            <w:shd w:val="clear" w:color="auto" w:fill="auto"/>
          </w:tcPr>
          <w:p w14:paraId="42BDAE2D" w14:textId="631083EA" w:rsidR="006608C6" w:rsidRPr="00A073F9" w:rsidRDefault="006608C6" w:rsidP="006608C6">
            <w:pPr>
              <w:widowControl w:val="0"/>
              <w:spacing w:before="120" w:after="120"/>
              <w:jc w:val="both"/>
              <w:rPr>
                <w:sz w:val="20"/>
              </w:rPr>
            </w:pPr>
            <w:r w:rsidRPr="00A073F9">
              <w:rPr>
                <w:rFonts w:eastAsia="Calibri"/>
                <w:b/>
                <w:sz w:val="20"/>
                <w:lang w:eastAsia="en-US"/>
              </w:rPr>
              <w:t>Субсчета депо для бумаг, учета ценных переданных в индивидуальное клиринговое обеспечение</w:t>
            </w:r>
          </w:p>
        </w:tc>
      </w:tr>
      <w:tr w:rsidR="006608C6" w:rsidRPr="00A073F9" w14:paraId="6768CE7C" w14:textId="77777777" w:rsidTr="008B0923">
        <w:tc>
          <w:tcPr>
            <w:tcW w:w="2093" w:type="dxa"/>
            <w:shd w:val="clear" w:color="auto" w:fill="auto"/>
          </w:tcPr>
          <w:p w14:paraId="1BA75ECD" w14:textId="03B52411" w:rsidR="006608C6" w:rsidRPr="00A073F9" w:rsidRDefault="006608C6" w:rsidP="006608C6">
            <w:pPr>
              <w:widowControl w:val="0"/>
              <w:spacing w:before="120"/>
              <w:jc w:val="both"/>
              <w:rPr>
                <w:sz w:val="20"/>
              </w:rPr>
            </w:pPr>
            <w:r w:rsidRPr="00A073F9">
              <w:rPr>
                <w:sz w:val="20"/>
              </w:rPr>
              <w:t>Субсчет депо</w:t>
            </w:r>
            <w:r w:rsidR="003918B9" w:rsidRPr="00A073F9">
              <w:rPr>
                <w:sz w:val="20"/>
              </w:rPr>
              <w:t xml:space="preserve"> владельца</w:t>
            </w:r>
            <w:r w:rsidRPr="00A073F9">
              <w:rPr>
                <w:sz w:val="20"/>
              </w:rPr>
              <w:t>. Ценные бумаги переданы НКЦ в индивидуальное клиринговое обеспечение</w:t>
            </w:r>
          </w:p>
          <w:p w14:paraId="7EECAD5F" w14:textId="5F5FD4FE" w:rsidR="006608C6" w:rsidRPr="00A073F9" w:rsidRDefault="006608C6" w:rsidP="003918B9">
            <w:pPr>
              <w:widowControl w:val="0"/>
              <w:spacing w:before="120"/>
              <w:jc w:val="both"/>
              <w:rPr>
                <w:sz w:val="20"/>
              </w:rPr>
            </w:pPr>
            <w:r w:rsidRPr="00A073F9">
              <w:rPr>
                <w:sz w:val="20"/>
              </w:rPr>
              <w:t>Сокращенное наименование: Субсчет депо</w:t>
            </w:r>
            <w:r w:rsidR="003918B9" w:rsidRPr="00A073F9">
              <w:rPr>
                <w:sz w:val="20"/>
              </w:rPr>
              <w:t xml:space="preserve"> владельца</w:t>
            </w:r>
            <w:r w:rsidRPr="00A073F9">
              <w:rPr>
                <w:sz w:val="20"/>
              </w:rPr>
              <w:t>. Ценные бумаги переданы НКЦ в индивидуальное обеспеч.</w:t>
            </w:r>
          </w:p>
        </w:tc>
        <w:tc>
          <w:tcPr>
            <w:tcW w:w="3543" w:type="dxa"/>
            <w:shd w:val="clear" w:color="auto" w:fill="auto"/>
          </w:tcPr>
          <w:p w14:paraId="58C4109E" w14:textId="77777777" w:rsidR="006608C6" w:rsidRPr="00A073F9" w:rsidRDefault="006608C6" w:rsidP="006608C6">
            <w:pPr>
              <w:widowControl w:val="0"/>
              <w:spacing w:before="120"/>
              <w:jc w:val="both"/>
              <w:rPr>
                <w:sz w:val="20"/>
              </w:rPr>
            </w:pPr>
            <w:r w:rsidRPr="00A073F9">
              <w:rPr>
                <w:b/>
                <w:sz w:val="20"/>
                <w:lang w:val="en-US"/>
              </w:rPr>
              <w:t>HC</w:t>
            </w:r>
            <w:r w:rsidRPr="00A073F9">
              <w:rPr>
                <w:sz w:val="20"/>
              </w:rPr>
              <w:t xml:space="preserve"> (1-2 символы);</w:t>
            </w:r>
          </w:p>
          <w:p w14:paraId="74BE6805" w14:textId="77777777" w:rsidR="006608C6" w:rsidRPr="00A073F9" w:rsidRDefault="006608C6" w:rsidP="006608C6">
            <w:pPr>
              <w:widowControl w:val="0"/>
              <w:spacing w:before="120"/>
              <w:jc w:val="both"/>
              <w:rPr>
                <w:rFonts w:eastAsia="Calibri"/>
                <w:sz w:val="20"/>
                <w:lang w:eastAsia="en-US"/>
              </w:rPr>
            </w:pPr>
            <w:r w:rsidRPr="00A073F9">
              <w:rPr>
                <w:rFonts w:eastAsia="Calibri"/>
                <w:b/>
                <w:bCs/>
                <w:sz w:val="20"/>
                <w:lang w:eastAsia="en-US"/>
              </w:rPr>
              <w:t>Код участника клиринга НКО НКЦ (АО)</w:t>
            </w:r>
            <w:r w:rsidRPr="00A073F9">
              <w:rPr>
                <w:rFonts w:eastAsia="Calibri"/>
                <w:sz w:val="20"/>
                <w:lang w:eastAsia="en-US"/>
              </w:rPr>
              <w:t xml:space="preserve"> (3-9 символы);</w:t>
            </w:r>
          </w:p>
          <w:p w14:paraId="47A973DD" w14:textId="77777777" w:rsidR="006608C6" w:rsidRPr="00A073F9" w:rsidRDefault="006608C6" w:rsidP="006608C6">
            <w:pPr>
              <w:widowControl w:val="0"/>
              <w:spacing w:before="120"/>
              <w:jc w:val="both"/>
              <w:rPr>
                <w:rFonts w:eastAsia="Calibri"/>
                <w:sz w:val="20"/>
                <w:lang w:eastAsia="en-US"/>
              </w:rPr>
            </w:pPr>
            <w:r w:rsidRPr="00A073F9">
              <w:rPr>
                <w:rFonts w:eastAsia="Calibri"/>
                <w:b/>
                <w:sz w:val="20"/>
                <w:lang w:eastAsia="en-US"/>
              </w:rPr>
              <w:t>00000</w:t>
            </w:r>
            <w:r w:rsidRPr="00A073F9">
              <w:rPr>
                <w:rFonts w:eastAsia="Calibri"/>
                <w:bCs/>
                <w:sz w:val="20"/>
                <w:lang w:eastAsia="en-US"/>
              </w:rPr>
              <w:t xml:space="preserve"> (</w:t>
            </w:r>
            <w:r w:rsidRPr="00A073F9">
              <w:rPr>
                <w:rFonts w:eastAsia="Calibri"/>
                <w:sz w:val="20"/>
                <w:lang w:eastAsia="en-US"/>
              </w:rPr>
              <w:t>10-14 символы);</w:t>
            </w:r>
          </w:p>
          <w:p w14:paraId="4ACEBC6D" w14:textId="77777777" w:rsidR="006608C6" w:rsidRPr="00A073F9" w:rsidRDefault="006608C6" w:rsidP="006608C6">
            <w:pPr>
              <w:widowControl w:val="0"/>
              <w:spacing w:before="120"/>
              <w:jc w:val="both"/>
              <w:rPr>
                <w:rFonts w:eastAsia="Calibri"/>
                <w:sz w:val="20"/>
                <w:lang w:eastAsia="en-US"/>
              </w:rPr>
            </w:pPr>
            <w:r w:rsidRPr="00A073F9">
              <w:rPr>
                <w:rFonts w:eastAsia="Calibri"/>
                <w:b/>
                <w:sz w:val="20"/>
                <w:lang w:val="en-US" w:eastAsia="en-US"/>
              </w:rPr>
              <w:t>F</w:t>
            </w:r>
            <w:r w:rsidRPr="00A073F9">
              <w:rPr>
                <w:rFonts w:eastAsia="Calibri"/>
                <w:bCs/>
                <w:sz w:val="20"/>
                <w:lang w:eastAsia="en-US"/>
              </w:rPr>
              <w:t xml:space="preserve"> (</w:t>
            </w:r>
            <w:r w:rsidRPr="00A073F9">
              <w:rPr>
                <w:rFonts w:eastAsia="Calibri"/>
                <w:sz w:val="20"/>
                <w:lang w:eastAsia="en-US"/>
              </w:rPr>
              <w:t>15 символ);</w:t>
            </w:r>
          </w:p>
          <w:p w14:paraId="781F84F3" w14:textId="77777777" w:rsidR="006608C6" w:rsidRPr="00A073F9" w:rsidRDefault="006608C6" w:rsidP="006608C6">
            <w:pPr>
              <w:widowControl w:val="0"/>
              <w:spacing w:before="120"/>
              <w:jc w:val="both"/>
              <w:rPr>
                <w:sz w:val="20"/>
              </w:rPr>
            </w:pPr>
            <w:r w:rsidRPr="00A073F9">
              <w:rPr>
                <w:rFonts w:eastAsia="Calibri"/>
                <w:b/>
                <w:bCs/>
                <w:sz w:val="20"/>
                <w:lang w:eastAsia="en-US"/>
              </w:rPr>
              <w:t>Свободные</w:t>
            </w:r>
            <w:r w:rsidRPr="00A073F9">
              <w:rPr>
                <w:rFonts w:eastAsia="Calibri"/>
                <w:bCs/>
                <w:sz w:val="20"/>
                <w:lang w:eastAsia="en-US"/>
              </w:rPr>
              <w:t xml:space="preserve"> (</w:t>
            </w:r>
            <w:r w:rsidRPr="00A073F9">
              <w:rPr>
                <w:rFonts w:eastAsia="Calibri"/>
                <w:sz w:val="20"/>
                <w:lang w:eastAsia="en-US"/>
              </w:rPr>
              <w:t>16-17 символы).</w:t>
            </w:r>
          </w:p>
        </w:tc>
        <w:tc>
          <w:tcPr>
            <w:tcW w:w="2956" w:type="dxa"/>
            <w:gridSpan w:val="2"/>
            <w:shd w:val="clear" w:color="auto" w:fill="auto"/>
          </w:tcPr>
          <w:p w14:paraId="6C3C58EF" w14:textId="7DB9DD8B" w:rsidR="006608C6" w:rsidRPr="00A073F9" w:rsidRDefault="006608C6" w:rsidP="006608C6">
            <w:pPr>
              <w:widowControl w:val="0"/>
              <w:spacing w:before="120"/>
              <w:jc w:val="both"/>
              <w:rPr>
                <w:sz w:val="20"/>
              </w:rPr>
            </w:pPr>
            <w:r w:rsidRPr="00A073F9">
              <w:rPr>
                <w:sz w:val="20"/>
              </w:rPr>
              <w:t>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w:t>
            </w:r>
            <w:r w:rsidR="003918B9" w:rsidRPr="00A073F9">
              <w:rPr>
                <w:sz w:val="20"/>
              </w:rPr>
              <w:t>, за исключением Депонентов, права на ценные бумаги которых должны учитываться на Субсчетах депо типа «С»</w:t>
            </w:r>
            <w:r w:rsidRPr="00A073F9">
              <w:rPr>
                <w:sz w:val="20"/>
              </w:rPr>
              <w:t xml:space="preserve"> (обеспечение под стресс согласно Правилам клиринга НКО НКЦ (АО). </w:t>
            </w:r>
          </w:p>
        </w:tc>
        <w:tc>
          <w:tcPr>
            <w:tcW w:w="1047" w:type="dxa"/>
          </w:tcPr>
          <w:p w14:paraId="622CB000" w14:textId="77777777" w:rsidR="006608C6" w:rsidRPr="00A073F9" w:rsidRDefault="006608C6" w:rsidP="006608C6">
            <w:pPr>
              <w:widowControl w:val="0"/>
              <w:spacing w:before="120"/>
              <w:jc w:val="both"/>
              <w:rPr>
                <w:b/>
                <w:sz w:val="20"/>
              </w:rPr>
            </w:pPr>
            <w:r w:rsidRPr="00A073F9">
              <w:rPr>
                <w:b/>
                <w:sz w:val="20"/>
              </w:rPr>
              <w:t>НН</w:t>
            </w:r>
          </w:p>
        </w:tc>
      </w:tr>
      <w:tr w:rsidR="003918B9" w:rsidRPr="00A073F9" w14:paraId="0DB2FA63" w14:textId="77777777" w:rsidTr="008B0923">
        <w:tc>
          <w:tcPr>
            <w:tcW w:w="2093" w:type="dxa"/>
            <w:shd w:val="clear" w:color="auto" w:fill="auto"/>
          </w:tcPr>
          <w:p w14:paraId="3AC646C2" w14:textId="77777777" w:rsidR="003918B9" w:rsidRPr="00A073F9" w:rsidRDefault="003918B9" w:rsidP="003918B9">
            <w:pPr>
              <w:widowControl w:val="0"/>
              <w:spacing w:before="120"/>
              <w:jc w:val="both"/>
              <w:rPr>
                <w:sz w:val="20"/>
              </w:rPr>
            </w:pPr>
            <w:r w:rsidRPr="00A073F9">
              <w:rPr>
                <w:sz w:val="20"/>
              </w:rPr>
              <w:t xml:space="preserve">Субсчет депо </w:t>
            </w:r>
            <w:r w:rsidRPr="00A073F9">
              <w:rPr>
                <w:sz w:val="20"/>
              </w:rPr>
              <w:lastRenderedPageBreak/>
              <w:t>владельца. Ценные бумаги переданы НКЦ в индивидуальное клиринговое обеспечение под риски концентрации на эмитентов</w:t>
            </w:r>
          </w:p>
          <w:p w14:paraId="639566E7" w14:textId="77777777" w:rsidR="003918B9" w:rsidRPr="00A073F9" w:rsidRDefault="003918B9" w:rsidP="003918B9">
            <w:pPr>
              <w:widowControl w:val="0"/>
              <w:spacing w:before="120"/>
              <w:jc w:val="both"/>
              <w:rPr>
                <w:sz w:val="20"/>
              </w:rPr>
            </w:pPr>
            <w:r w:rsidRPr="00A073F9">
              <w:rPr>
                <w:sz w:val="20"/>
              </w:rPr>
              <w:t>Сокращенное наименование: Субсчет депо влад. Ц/б переданы НКЦ в ИКО под риски концентрации на эмитентов</w:t>
            </w:r>
          </w:p>
        </w:tc>
        <w:tc>
          <w:tcPr>
            <w:tcW w:w="3543" w:type="dxa"/>
            <w:shd w:val="clear" w:color="auto" w:fill="auto"/>
          </w:tcPr>
          <w:p w14:paraId="7599915E" w14:textId="77777777" w:rsidR="003918B9" w:rsidRPr="00A073F9" w:rsidRDefault="003918B9" w:rsidP="003918B9">
            <w:pPr>
              <w:widowControl w:val="0"/>
              <w:spacing w:before="120"/>
              <w:jc w:val="both"/>
              <w:rPr>
                <w:sz w:val="20"/>
              </w:rPr>
            </w:pPr>
            <w:r w:rsidRPr="00A073F9">
              <w:rPr>
                <w:b/>
                <w:sz w:val="20"/>
                <w:lang w:val="en-US"/>
              </w:rPr>
              <w:lastRenderedPageBreak/>
              <w:t>HG</w:t>
            </w:r>
            <w:r w:rsidRPr="00A073F9">
              <w:rPr>
                <w:sz w:val="20"/>
              </w:rPr>
              <w:t xml:space="preserve"> (1-2 символы);</w:t>
            </w:r>
          </w:p>
          <w:p w14:paraId="1F6AC11B" w14:textId="77777777" w:rsidR="003918B9" w:rsidRPr="00A073F9" w:rsidRDefault="003918B9" w:rsidP="003918B9">
            <w:pPr>
              <w:widowControl w:val="0"/>
              <w:spacing w:before="120"/>
              <w:jc w:val="both"/>
              <w:rPr>
                <w:rFonts w:eastAsia="Calibri"/>
                <w:sz w:val="20"/>
                <w:lang w:eastAsia="en-US"/>
              </w:rPr>
            </w:pPr>
            <w:r w:rsidRPr="00A073F9">
              <w:rPr>
                <w:rFonts w:eastAsia="Calibri"/>
                <w:b/>
                <w:bCs/>
                <w:sz w:val="20"/>
                <w:lang w:eastAsia="en-US"/>
              </w:rPr>
              <w:lastRenderedPageBreak/>
              <w:t>Код участника клиринга НКО НКЦ (АО)</w:t>
            </w:r>
            <w:r w:rsidRPr="00A073F9">
              <w:rPr>
                <w:rFonts w:eastAsia="Calibri"/>
                <w:sz w:val="20"/>
                <w:lang w:eastAsia="en-US"/>
              </w:rPr>
              <w:t xml:space="preserve"> (3-9 символы);</w:t>
            </w:r>
          </w:p>
          <w:p w14:paraId="5D7EE952" w14:textId="77777777" w:rsidR="003918B9" w:rsidRPr="00A073F9" w:rsidRDefault="003918B9" w:rsidP="003918B9">
            <w:pPr>
              <w:widowControl w:val="0"/>
              <w:spacing w:before="120"/>
              <w:jc w:val="both"/>
              <w:rPr>
                <w:rFonts w:eastAsia="Calibri"/>
                <w:sz w:val="20"/>
                <w:lang w:eastAsia="en-US"/>
              </w:rPr>
            </w:pPr>
            <w:r w:rsidRPr="00A073F9">
              <w:rPr>
                <w:rFonts w:eastAsia="Calibri"/>
                <w:b/>
                <w:sz w:val="20"/>
                <w:lang w:eastAsia="en-US"/>
              </w:rPr>
              <w:t>00000</w:t>
            </w:r>
            <w:r w:rsidRPr="00A073F9">
              <w:rPr>
                <w:rFonts w:eastAsia="Calibri"/>
                <w:bCs/>
                <w:sz w:val="20"/>
                <w:lang w:eastAsia="en-US"/>
              </w:rPr>
              <w:t xml:space="preserve"> (</w:t>
            </w:r>
            <w:r w:rsidRPr="00A073F9">
              <w:rPr>
                <w:rFonts w:eastAsia="Calibri"/>
                <w:sz w:val="20"/>
                <w:lang w:eastAsia="en-US"/>
              </w:rPr>
              <w:t>10-14 символы);</w:t>
            </w:r>
          </w:p>
          <w:p w14:paraId="68C9D7B0" w14:textId="77777777" w:rsidR="003918B9" w:rsidRPr="00A073F9" w:rsidRDefault="003918B9" w:rsidP="003918B9">
            <w:pPr>
              <w:widowControl w:val="0"/>
              <w:spacing w:before="120"/>
              <w:jc w:val="both"/>
              <w:rPr>
                <w:rFonts w:eastAsia="Calibri"/>
                <w:sz w:val="20"/>
                <w:lang w:eastAsia="en-US"/>
              </w:rPr>
            </w:pPr>
            <w:r w:rsidRPr="00A073F9">
              <w:rPr>
                <w:rFonts w:eastAsia="Calibri"/>
                <w:b/>
                <w:sz w:val="20"/>
                <w:lang w:val="en-US" w:eastAsia="en-US"/>
              </w:rPr>
              <w:t>F</w:t>
            </w:r>
            <w:r w:rsidRPr="00A073F9">
              <w:rPr>
                <w:rFonts w:eastAsia="Calibri"/>
                <w:bCs/>
                <w:sz w:val="20"/>
                <w:lang w:eastAsia="en-US"/>
              </w:rPr>
              <w:t xml:space="preserve"> (</w:t>
            </w:r>
            <w:r w:rsidRPr="00A073F9">
              <w:rPr>
                <w:rFonts w:eastAsia="Calibri"/>
                <w:sz w:val="20"/>
                <w:lang w:eastAsia="en-US"/>
              </w:rPr>
              <w:t>15 символ);</w:t>
            </w:r>
          </w:p>
          <w:p w14:paraId="2264602B" w14:textId="77777777" w:rsidR="003918B9" w:rsidRPr="00A073F9" w:rsidRDefault="003918B9" w:rsidP="003918B9">
            <w:pPr>
              <w:widowControl w:val="0"/>
              <w:spacing w:before="120"/>
              <w:jc w:val="both"/>
              <w:rPr>
                <w:b/>
                <w:sz w:val="20"/>
              </w:rPr>
            </w:pPr>
            <w:r w:rsidRPr="00A073F9">
              <w:rPr>
                <w:rFonts w:eastAsia="Calibri"/>
                <w:b/>
                <w:bCs/>
                <w:sz w:val="20"/>
                <w:lang w:eastAsia="en-US"/>
              </w:rPr>
              <w:t>Свободные</w:t>
            </w:r>
            <w:r w:rsidRPr="00A073F9">
              <w:rPr>
                <w:rFonts w:eastAsia="Calibri"/>
                <w:bCs/>
                <w:sz w:val="20"/>
                <w:lang w:eastAsia="en-US"/>
              </w:rPr>
              <w:t xml:space="preserve"> (</w:t>
            </w:r>
            <w:r w:rsidRPr="00A073F9">
              <w:rPr>
                <w:rFonts w:eastAsia="Calibri"/>
                <w:sz w:val="20"/>
                <w:lang w:eastAsia="en-US"/>
              </w:rPr>
              <w:t>16-17 символы).</w:t>
            </w:r>
          </w:p>
        </w:tc>
        <w:tc>
          <w:tcPr>
            <w:tcW w:w="2956" w:type="dxa"/>
            <w:gridSpan w:val="2"/>
            <w:shd w:val="clear" w:color="auto" w:fill="auto"/>
          </w:tcPr>
          <w:p w14:paraId="7FCA144E" w14:textId="3A5FC9EB" w:rsidR="003918B9" w:rsidRPr="00A073F9" w:rsidRDefault="003918B9" w:rsidP="00143ECB">
            <w:pPr>
              <w:widowControl w:val="0"/>
              <w:spacing w:before="120"/>
              <w:jc w:val="both"/>
              <w:rPr>
                <w:sz w:val="20"/>
              </w:rPr>
            </w:pPr>
            <w:r w:rsidRPr="00A073F9">
              <w:rPr>
                <w:sz w:val="20"/>
              </w:rPr>
              <w:lastRenderedPageBreak/>
              <w:t xml:space="preserve">Предназначен для учета ценных </w:t>
            </w:r>
            <w:r w:rsidRPr="00A073F9">
              <w:rPr>
                <w:sz w:val="20"/>
              </w:rPr>
              <w:lastRenderedPageBreak/>
              <w:t xml:space="preserve">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(обеспечение под стресс, ИКО) </w:t>
            </w:r>
            <w:r w:rsidRPr="00A073F9">
              <w:rPr>
                <w:color w:val="000000"/>
                <w:sz w:val="20"/>
              </w:rPr>
              <w:t>в целях снижения рисков концентрации на эмитентов</w:t>
            </w:r>
            <w:r w:rsidR="00143ECB" w:rsidRPr="00A073F9">
              <w:rPr>
                <w:color w:val="000000"/>
                <w:sz w:val="20"/>
              </w:rPr>
              <w:t>, за исключением Депонентов, права на ценные бумаги которых должны учитыва</w:t>
            </w:r>
            <w:r w:rsidR="00FF6AC4" w:rsidRPr="00A073F9">
              <w:rPr>
                <w:color w:val="000000"/>
                <w:sz w:val="20"/>
              </w:rPr>
              <w:t>ться на Субсчетах депо типа «С»</w:t>
            </w:r>
            <w:r w:rsidRPr="00A073F9">
              <w:rPr>
                <w:sz w:val="20"/>
              </w:rPr>
              <w:t>.</w:t>
            </w:r>
          </w:p>
        </w:tc>
        <w:tc>
          <w:tcPr>
            <w:tcW w:w="1047" w:type="dxa"/>
          </w:tcPr>
          <w:p w14:paraId="0679E781" w14:textId="77777777" w:rsidR="003918B9" w:rsidRPr="00A073F9" w:rsidRDefault="003918B9" w:rsidP="003918B9">
            <w:pPr>
              <w:widowControl w:val="0"/>
              <w:spacing w:before="120"/>
              <w:jc w:val="both"/>
              <w:rPr>
                <w:b/>
                <w:sz w:val="20"/>
              </w:rPr>
            </w:pPr>
            <w:r w:rsidRPr="00A073F9">
              <w:rPr>
                <w:b/>
                <w:sz w:val="20"/>
              </w:rPr>
              <w:lastRenderedPageBreak/>
              <w:t>НН</w:t>
            </w:r>
          </w:p>
        </w:tc>
      </w:tr>
      <w:tr w:rsidR="00FF6AC4" w:rsidRPr="00A073F9" w14:paraId="73C0B8E7" w14:textId="77777777" w:rsidTr="008B0923">
        <w:tc>
          <w:tcPr>
            <w:tcW w:w="9639" w:type="dxa"/>
            <w:gridSpan w:val="5"/>
            <w:shd w:val="clear" w:color="auto" w:fill="auto"/>
          </w:tcPr>
          <w:p w14:paraId="263C561F" w14:textId="77777777" w:rsidR="00FF6AC4" w:rsidRPr="00A073F9" w:rsidRDefault="00FF6AC4" w:rsidP="00FF6AC4">
            <w:pPr>
              <w:widowControl w:val="0"/>
              <w:spacing w:before="120" w:after="120"/>
              <w:jc w:val="both"/>
              <w:rPr>
                <w:sz w:val="20"/>
              </w:rPr>
            </w:pPr>
            <w:r w:rsidRPr="00A073F9">
              <w:rPr>
                <w:rFonts w:eastAsia="Calibri"/>
                <w:b/>
                <w:sz w:val="20"/>
                <w:lang w:eastAsia="en-US"/>
              </w:rPr>
              <w:t>Субсчета депо для учета ценных бумаг, переданных в имущественные пулы</w:t>
            </w:r>
          </w:p>
        </w:tc>
      </w:tr>
      <w:tr w:rsidR="00FF6AC4" w:rsidRPr="00A073F9" w14:paraId="7B696ABC" w14:textId="77777777" w:rsidTr="0001349D">
        <w:tc>
          <w:tcPr>
            <w:tcW w:w="2093" w:type="dxa"/>
            <w:shd w:val="clear" w:color="auto" w:fill="auto"/>
          </w:tcPr>
          <w:p w14:paraId="4382675C" w14:textId="2F39FE68" w:rsidR="00FF6AC4" w:rsidRPr="00A073F9" w:rsidRDefault="00FF6AC4" w:rsidP="00EE2C2A">
            <w:pPr>
              <w:widowControl w:val="0"/>
              <w:spacing w:before="120"/>
              <w:jc w:val="both"/>
              <w:rPr>
                <w:sz w:val="20"/>
              </w:rPr>
            </w:pPr>
            <w:r w:rsidRPr="00A073F9">
              <w:rPr>
                <w:sz w:val="20"/>
              </w:rPr>
              <w:t>Субсчет депо</w:t>
            </w:r>
            <w:r w:rsidR="00EE2C2A" w:rsidRPr="00A073F9">
              <w:rPr>
                <w:sz w:val="20"/>
              </w:rPr>
              <w:t xml:space="preserve"> владельца</w:t>
            </w:r>
            <w:r w:rsidRPr="00A073F9">
              <w:rPr>
                <w:sz w:val="20"/>
              </w:rPr>
              <w:t>. Ценные бумаги передаы НКЦ в имущественный пул</w:t>
            </w:r>
          </w:p>
        </w:tc>
        <w:tc>
          <w:tcPr>
            <w:tcW w:w="3577" w:type="dxa"/>
            <w:gridSpan w:val="2"/>
            <w:shd w:val="clear" w:color="auto" w:fill="auto"/>
          </w:tcPr>
          <w:p w14:paraId="7CC40E8F" w14:textId="77777777" w:rsidR="00FF6AC4" w:rsidRPr="00A073F9" w:rsidRDefault="00FF6AC4" w:rsidP="00FF6AC4">
            <w:pPr>
              <w:widowControl w:val="0"/>
              <w:spacing w:before="120"/>
              <w:jc w:val="both"/>
              <w:rPr>
                <w:sz w:val="20"/>
              </w:rPr>
            </w:pPr>
            <w:r w:rsidRPr="00A073F9">
              <w:rPr>
                <w:b/>
                <w:sz w:val="20"/>
              </w:rPr>
              <w:t>8</w:t>
            </w:r>
            <w:r w:rsidRPr="00A073F9">
              <w:rPr>
                <w:b/>
                <w:sz w:val="20"/>
                <w:lang w:val="en-US"/>
              </w:rPr>
              <w:t>S</w:t>
            </w:r>
            <w:r w:rsidRPr="00A073F9">
              <w:rPr>
                <w:b/>
                <w:sz w:val="20"/>
              </w:rPr>
              <w:t xml:space="preserve"> (</w:t>
            </w:r>
            <w:r w:rsidRPr="00A073F9">
              <w:rPr>
                <w:sz w:val="20"/>
              </w:rPr>
              <w:t>1-2 символы);</w:t>
            </w:r>
          </w:p>
          <w:p w14:paraId="086F7180" w14:textId="77777777" w:rsidR="00FF6AC4" w:rsidRPr="00A073F9" w:rsidRDefault="00FF6AC4" w:rsidP="00FF6AC4">
            <w:pPr>
              <w:widowControl w:val="0"/>
              <w:spacing w:before="120"/>
              <w:jc w:val="both"/>
              <w:rPr>
                <w:rFonts w:eastAsia="Calibri"/>
                <w:sz w:val="20"/>
                <w:lang w:eastAsia="en-US"/>
              </w:rPr>
            </w:pPr>
            <w:r w:rsidRPr="00A073F9">
              <w:rPr>
                <w:rFonts w:eastAsia="Calibri"/>
                <w:b/>
                <w:bCs/>
                <w:sz w:val="20"/>
                <w:lang w:eastAsia="en-US"/>
              </w:rPr>
              <w:t xml:space="preserve">Код участника клиринга </w:t>
            </w:r>
            <w:r w:rsidRPr="00A073F9">
              <w:rPr>
                <w:rFonts w:eastAsia="Calibri"/>
                <w:b/>
                <w:sz w:val="20"/>
                <w:lang w:eastAsia="en-US"/>
              </w:rPr>
              <w:t xml:space="preserve">НКО </w:t>
            </w:r>
            <w:r w:rsidRPr="00A073F9">
              <w:rPr>
                <w:rFonts w:eastAsia="Calibri"/>
                <w:b/>
                <w:bCs/>
                <w:sz w:val="20"/>
                <w:lang w:eastAsia="en-US"/>
              </w:rPr>
              <w:t>НКЦ (АО)</w:t>
            </w:r>
            <w:r w:rsidRPr="00A073F9">
              <w:rPr>
                <w:rFonts w:eastAsia="Calibri"/>
                <w:b/>
                <w:sz w:val="20"/>
                <w:lang w:eastAsia="en-US"/>
              </w:rPr>
              <w:t xml:space="preserve"> (</w:t>
            </w:r>
            <w:r w:rsidRPr="00A073F9">
              <w:rPr>
                <w:rFonts w:eastAsia="Calibri"/>
                <w:sz w:val="20"/>
                <w:lang w:eastAsia="en-US"/>
              </w:rPr>
              <w:t xml:space="preserve">3-9 символы); </w:t>
            </w:r>
          </w:p>
          <w:p w14:paraId="3661DE31" w14:textId="77777777" w:rsidR="00FF6AC4" w:rsidRPr="00A073F9" w:rsidRDefault="00FF6AC4" w:rsidP="00FF6AC4">
            <w:pPr>
              <w:widowControl w:val="0"/>
              <w:spacing w:before="120"/>
              <w:jc w:val="both"/>
              <w:rPr>
                <w:rFonts w:eastAsia="Calibri"/>
                <w:sz w:val="20"/>
                <w:lang w:eastAsia="en-US"/>
              </w:rPr>
            </w:pPr>
            <w:r w:rsidRPr="00A073F9">
              <w:rPr>
                <w:rFonts w:eastAsia="Calibri"/>
                <w:b/>
                <w:sz w:val="20"/>
                <w:lang w:eastAsia="en-US"/>
              </w:rPr>
              <w:t>00000</w:t>
            </w:r>
            <w:r w:rsidRPr="00A073F9">
              <w:rPr>
                <w:rFonts w:eastAsia="Calibri"/>
                <w:bCs/>
                <w:sz w:val="20"/>
                <w:lang w:eastAsia="en-US"/>
              </w:rPr>
              <w:t xml:space="preserve"> (</w:t>
            </w:r>
            <w:r w:rsidRPr="00A073F9">
              <w:rPr>
                <w:rFonts w:eastAsia="Calibri"/>
                <w:sz w:val="20"/>
                <w:lang w:eastAsia="en-US"/>
              </w:rPr>
              <w:t>10-14 символы);</w:t>
            </w:r>
          </w:p>
          <w:p w14:paraId="6395DB76" w14:textId="77777777" w:rsidR="00FF6AC4" w:rsidRPr="00A073F9" w:rsidRDefault="00FF6AC4" w:rsidP="00FF6AC4">
            <w:pPr>
              <w:widowControl w:val="0"/>
              <w:spacing w:before="120"/>
              <w:jc w:val="both"/>
              <w:rPr>
                <w:rFonts w:eastAsia="Calibri"/>
                <w:sz w:val="20"/>
                <w:lang w:eastAsia="en-US"/>
              </w:rPr>
            </w:pPr>
            <w:r w:rsidRPr="00A073F9">
              <w:rPr>
                <w:rFonts w:eastAsia="Calibri"/>
                <w:b/>
                <w:sz w:val="20"/>
                <w:lang w:eastAsia="en-US"/>
              </w:rPr>
              <w:t>15 символ</w:t>
            </w:r>
            <w:r w:rsidRPr="00A073F9">
              <w:rPr>
                <w:rFonts w:eastAsia="Calibri"/>
                <w:sz w:val="20"/>
                <w:lang w:eastAsia="en-US"/>
              </w:rPr>
              <w:t>:</w:t>
            </w:r>
          </w:p>
          <w:p w14:paraId="071119A8" w14:textId="77777777" w:rsidR="00FF6AC4" w:rsidRPr="00A073F9" w:rsidRDefault="00FF6AC4" w:rsidP="00FF6AC4">
            <w:pPr>
              <w:widowControl w:val="0"/>
              <w:spacing w:before="120"/>
              <w:jc w:val="both"/>
              <w:rPr>
                <w:rFonts w:eastAsia="Calibri"/>
                <w:sz w:val="20"/>
                <w:lang w:eastAsia="en-US"/>
              </w:rPr>
            </w:pPr>
            <w:r w:rsidRPr="00A073F9">
              <w:rPr>
                <w:rFonts w:eastAsia="Calibri"/>
                <w:b/>
                <w:sz w:val="20"/>
                <w:lang w:val="en-US" w:eastAsia="en-US"/>
              </w:rPr>
              <w:t>F</w:t>
            </w:r>
            <w:r w:rsidRPr="00A073F9">
              <w:rPr>
                <w:rFonts w:eastAsia="Calibri"/>
                <w:b/>
                <w:sz w:val="20"/>
                <w:lang w:eastAsia="en-US"/>
              </w:rPr>
              <w:t xml:space="preserve"> </w:t>
            </w:r>
            <w:r w:rsidRPr="00A073F9">
              <w:rPr>
                <w:rFonts w:eastAsia="Calibri"/>
                <w:sz w:val="20"/>
                <w:lang w:eastAsia="en-US"/>
              </w:rPr>
              <w:t>- если Субсчет депо открывается участнику клиринга НКО НКЦ (АО);</w:t>
            </w:r>
          </w:p>
          <w:p w14:paraId="36120910" w14:textId="77777777" w:rsidR="00FF6AC4" w:rsidRPr="00A073F9" w:rsidRDefault="00FF6AC4" w:rsidP="00FF6AC4">
            <w:pPr>
              <w:widowControl w:val="0"/>
              <w:spacing w:before="120"/>
              <w:jc w:val="both"/>
              <w:rPr>
                <w:rFonts w:eastAsia="Calibri"/>
                <w:sz w:val="20"/>
                <w:lang w:eastAsia="en-US"/>
              </w:rPr>
            </w:pPr>
            <w:r w:rsidRPr="00A073F9">
              <w:rPr>
                <w:rFonts w:eastAsia="Calibri"/>
                <w:b/>
                <w:sz w:val="20"/>
                <w:lang w:val="en-US" w:eastAsia="en-US"/>
              </w:rPr>
              <w:t>N</w:t>
            </w:r>
            <w:r w:rsidRPr="00A073F9">
              <w:rPr>
                <w:rFonts w:eastAsia="Calibri"/>
                <w:b/>
                <w:sz w:val="20"/>
                <w:lang w:eastAsia="en-US"/>
              </w:rPr>
              <w:t xml:space="preserve"> – </w:t>
            </w:r>
            <w:r w:rsidRPr="00A073F9">
              <w:rPr>
                <w:rFonts w:eastAsia="Calibri"/>
                <w:sz w:val="20"/>
                <w:lang w:eastAsia="en-US"/>
              </w:rPr>
              <w:t>если Субсчет депо открывается клиенту участника клиринга НКО НКЦ (АО)</w:t>
            </w:r>
          </w:p>
          <w:p w14:paraId="6CF28C24" w14:textId="77777777" w:rsidR="00FF6AC4" w:rsidRPr="00A073F9" w:rsidRDefault="00FF6AC4" w:rsidP="00FF6AC4">
            <w:pPr>
              <w:widowControl w:val="0"/>
              <w:spacing w:before="120"/>
              <w:jc w:val="both"/>
              <w:rPr>
                <w:b/>
                <w:sz w:val="20"/>
                <w:lang w:val="en-US"/>
              </w:rPr>
            </w:pPr>
            <w:r w:rsidRPr="00A073F9">
              <w:rPr>
                <w:rFonts w:eastAsia="Calibri"/>
                <w:b/>
                <w:bCs/>
                <w:sz w:val="20"/>
                <w:lang w:eastAsia="en-US"/>
              </w:rPr>
              <w:t xml:space="preserve">Свободные </w:t>
            </w:r>
            <w:r w:rsidRPr="00A073F9">
              <w:rPr>
                <w:rFonts w:eastAsia="Calibri"/>
                <w:b/>
                <w:bCs/>
                <w:sz w:val="20"/>
                <w:lang w:val="en-US" w:eastAsia="en-US"/>
              </w:rPr>
              <w:t>(</w:t>
            </w:r>
            <w:r w:rsidRPr="00A073F9">
              <w:rPr>
                <w:rFonts w:eastAsia="Calibri"/>
                <w:sz w:val="20"/>
                <w:lang w:eastAsia="en-US"/>
              </w:rPr>
              <w:t>16-17 символы</w:t>
            </w:r>
            <w:r w:rsidRPr="00A073F9">
              <w:rPr>
                <w:rFonts w:eastAsia="Calibri"/>
                <w:sz w:val="20"/>
                <w:lang w:val="en-US" w:eastAsia="en-US"/>
              </w:rPr>
              <w:t>)</w:t>
            </w:r>
          </w:p>
        </w:tc>
        <w:tc>
          <w:tcPr>
            <w:tcW w:w="2922" w:type="dxa"/>
            <w:shd w:val="clear" w:color="auto" w:fill="auto"/>
          </w:tcPr>
          <w:p w14:paraId="2FF73F69" w14:textId="006342A6" w:rsidR="00FF6AC4" w:rsidRPr="00A073F9" w:rsidRDefault="00FF6AC4" w:rsidP="00EE2C2A">
            <w:pPr>
              <w:widowControl w:val="0"/>
              <w:spacing w:before="120"/>
              <w:jc w:val="both"/>
              <w:rPr>
                <w:sz w:val="20"/>
              </w:rPr>
            </w:pPr>
            <w:r w:rsidRPr="00A073F9">
              <w:rPr>
                <w:sz w:val="20"/>
              </w:rPr>
              <w:t>Предназначен для учета ценных бумаг, принадлежащих Депоненту, являющемуся участником клиринга или клиентом участника клиринга НКО НКЦ (АО), на праве собственности или ином вещном праве и переданных в имущественный пул,</w:t>
            </w:r>
            <w:r w:rsidRPr="00A073F9">
              <w:t xml:space="preserve"> </w:t>
            </w:r>
            <w:r w:rsidRPr="00A073F9">
              <w:rPr>
                <w:sz w:val="20"/>
              </w:rPr>
              <w:t>за исключением Депонентов, права на ценные бумаги которых должны учитываться на Субсчетах депо типа «С».</w:t>
            </w:r>
          </w:p>
        </w:tc>
        <w:tc>
          <w:tcPr>
            <w:tcW w:w="1047" w:type="dxa"/>
          </w:tcPr>
          <w:p w14:paraId="3B485C36" w14:textId="77777777" w:rsidR="00FF6AC4" w:rsidRPr="00A073F9" w:rsidRDefault="00FF6AC4" w:rsidP="00FF6AC4">
            <w:pPr>
              <w:widowControl w:val="0"/>
              <w:spacing w:before="120"/>
              <w:jc w:val="both"/>
              <w:rPr>
                <w:b/>
                <w:sz w:val="20"/>
                <w:lang w:val="en-US"/>
              </w:rPr>
            </w:pPr>
            <w:r w:rsidRPr="00A073F9">
              <w:rPr>
                <w:b/>
                <w:sz w:val="20"/>
                <w:lang w:val="en-US"/>
              </w:rPr>
              <w:t>HB</w:t>
            </w:r>
          </w:p>
          <w:p w14:paraId="62065EE1" w14:textId="77777777" w:rsidR="00FF6AC4" w:rsidRPr="00A073F9" w:rsidRDefault="00FF6AC4" w:rsidP="00FF6AC4">
            <w:pPr>
              <w:widowControl w:val="0"/>
              <w:spacing w:before="120"/>
              <w:jc w:val="both"/>
              <w:rPr>
                <w:b/>
                <w:sz w:val="20"/>
              </w:rPr>
            </w:pPr>
            <w:r w:rsidRPr="00A073F9">
              <w:rPr>
                <w:b/>
                <w:sz w:val="20"/>
                <w:lang w:val="en-US"/>
              </w:rPr>
              <w:t>HX</w:t>
            </w:r>
          </w:p>
          <w:p w14:paraId="2972C0B8" w14:textId="77777777" w:rsidR="00FF6AC4" w:rsidRPr="00A073F9" w:rsidRDefault="00FF6AC4" w:rsidP="00FF6AC4">
            <w:pPr>
              <w:widowControl w:val="0"/>
              <w:spacing w:before="120"/>
              <w:jc w:val="both"/>
              <w:rPr>
                <w:b/>
                <w:sz w:val="20"/>
              </w:rPr>
            </w:pPr>
            <w:r w:rsidRPr="00A073F9">
              <w:rPr>
                <w:b/>
                <w:sz w:val="20"/>
                <w:lang w:val="en-US"/>
              </w:rPr>
              <w:t>HE</w:t>
            </w:r>
          </w:p>
          <w:p w14:paraId="32582AA9" w14:textId="2BA8FADB" w:rsidR="00FF6AC4" w:rsidRPr="00A073F9" w:rsidRDefault="00FF6AC4" w:rsidP="00FF6AC4">
            <w:pPr>
              <w:widowControl w:val="0"/>
              <w:spacing w:before="120"/>
              <w:jc w:val="both"/>
              <w:rPr>
                <w:sz w:val="20"/>
                <w:lang w:val="en-US"/>
              </w:rPr>
            </w:pPr>
            <w:r w:rsidRPr="00A073F9">
              <w:rPr>
                <w:b/>
                <w:sz w:val="20"/>
                <w:lang w:val="en-US"/>
              </w:rPr>
              <w:t>HU</w:t>
            </w:r>
          </w:p>
        </w:tc>
      </w:tr>
      <w:tr w:rsidR="00EE2C2A" w:rsidRPr="00A073F9" w14:paraId="050725B1" w14:textId="77777777" w:rsidTr="0001349D">
        <w:tc>
          <w:tcPr>
            <w:tcW w:w="2093" w:type="dxa"/>
            <w:shd w:val="clear" w:color="auto" w:fill="auto"/>
          </w:tcPr>
          <w:p w14:paraId="1630AA3B" w14:textId="656673FA" w:rsidR="00EE2C2A" w:rsidRPr="00A073F9" w:rsidRDefault="00EE2C2A" w:rsidP="00701D2D">
            <w:pPr>
              <w:widowControl w:val="0"/>
              <w:spacing w:before="120"/>
              <w:jc w:val="both"/>
              <w:rPr>
                <w:sz w:val="20"/>
              </w:rPr>
            </w:pPr>
            <w:r w:rsidRPr="00A073F9">
              <w:rPr>
                <w:sz w:val="20"/>
              </w:rPr>
              <w:t>Субсчет депо</w:t>
            </w:r>
            <w:r w:rsidR="00701D2D" w:rsidRPr="00A073F9">
              <w:rPr>
                <w:sz w:val="20"/>
              </w:rPr>
              <w:t xml:space="preserve"> Д.У</w:t>
            </w:r>
            <w:r w:rsidRPr="00A073F9">
              <w:rPr>
                <w:sz w:val="20"/>
              </w:rPr>
              <w:t>. Ценные бумаги передан</w:t>
            </w:r>
            <w:r w:rsidR="00701D2D" w:rsidRPr="00A073F9">
              <w:rPr>
                <w:sz w:val="20"/>
              </w:rPr>
              <w:t>ы</w:t>
            </w:r>
            <w:r w:rsidRPr="00A073F9">
              <w:rPr>
                <w:sz w:val="20"/>
              </w:rPr>
              <w:t xml:space="preserve"> НКЦ в имущественный пул</w:t>
            </w:r>
          </w:p>
        </w:tc>
        <w:tc>
          <w:tcPr>
            <w:tcW w:w="3577" w:type="dxa"/>
            <w:gridSpan w:val="2"/>
            <w:shd w:val="clear" w:color="auto" w:fill="auto"/>
          </w:tcPr>
          <w:p w14:paraId="63FF5DB1" w14:textId="77777777" w:rsidR="00EE2C2A" w:rsidRPr="00A073F9" w:rsidRDefault="00EE2C2A" w:rsidP="00EE2C2A">
            <w:pPr>
              <w:widowControl w:val="0"/>
              <w:spacing w:before="120"/>
              <w:jc w:val="both"/>
              <w:rPr>
                <w:sz w:val="20"/>
              </w:rPr>
            </w:pPr>
            <w:r w:rsidRPr="00A073F9">
              <w:rPr>
                <w:b/>
                <w:sz w:val="20"/>
              </w:rPr>
              <w:t>8</w:t>
            </w:r>
            <w:r w:rsidRPr="00A073F9">
              <w:rPr>
                <w:b/>
                <w:sz w:val="20"/>
                <w:lang w:val="en-US"/>
              </w:rPr>
              <w:t>D</w:t>
            </w:r>
            <w:r w:rsidRPr="00A073F9">
              <w:rPr>
                <w:b/>
                <w:sz w:val="20"/>
              </w:rPr>
              <w:t xml:space="preserve"> (</w:t>
            </w:r>
            <w:r w:rsidRPr="00A073F9">
              <w:rPr>
                <w:sz w:val="20"/>
              </w:rPr>
              <w:t>1-2 символы);</w:t>
            </w:r>
          </w:p>
          <w:p w14:paraId="56BA3B59" w14:textId="77777777" w:rsidR="00EE2C2A" w:rsidRPr="00A073F9" w:rsidRDefault="00EE2C2A" w:rsidP="00EE2C2A">
            <w:pPr>
              <w:widowControl w:val="0"/>
              <w:spacing w:before="120"/>
              <w:jc w:val="both"/>
              <w:rPr>
                <w:rFonts w:eastAsia="Calibri"/>
                <w:sz w:val="20"/>
                <w:lang w:eastAsia="en-US"/>
              </w:rPr>
            </w:pPr>
            <w:r w:rsidRPr="00A073F9">
              <w:rPr>
                <w:rFonts w:eastAsia="Calibri"/>
                <w:b/>
                <w:bCs/>
                <w:sz w:val="20"/>
                <w:lang w:eastAsia="en-US"/>
              </w:rPr>
              <w:t xml:space="preserve">Код участника клиринга </w:t>
            </w:r>
            <w:r w:rsidRPr="00A073F9">
              <w:rPr>
                <w:rFonts w:eastAsia="Calibri"/>
                <w:b/>
                <w:sz w:val="20"/>
                <w:lang w:eastAsia="en-US"/>
              </w:rPr>
              <w:t xml:space="preserve">НКО </w:t>
            </w:r>
            <w:r w:rsidRPr="00A073F9">
              <w:rPr>
                <w:rFonts w:eastAsia="Calibri"/>
                <w:b/>
                <w:bCs/>
                <w:sz w:val="20"/>
                <w:lang w:eastAsia="en-US"/>
              </w:rPr>
              <w:t>НКЦ (АО)</w:t>
            </w:r>
            <w:r w:rsidRPr="00A073F9">
              <w:rPr>
                <w:rFonts w:eastAsia="Calibri"/>
                <w:b/>
                <w:sz w:val="20"/>
                <w:lang w:eastAsia="en-US"/>
              </w:rPr>
              <w:t xml:space="preserve"> (</w:t>
            </w:r>
            <w:r w:rsidRPr="00A073F9">
              <w:rPr>
                <w:rFonts w:eastAsia="Calibri"/>
                <w:sz w:val="20"/>
                <w:lang w:eastAsia="en-US"/>
              </w:rPr>
              <w:t xml:space="preserve">3-9 символы); </w:t>
            </w:r>
          </w:p>
          <w:p w14:paraId="41839C53"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eastAsia="en-US"/>
              </w:rPr>
              <w:t>00000</w:t>
            </w:r>
            <w:r w:rsidRPr="00A073F9">
              <w:rPr>
                <w:rFonts w:eastAsia="Calibri"/>
                <w:bCs/>
                <w:sz w:val="20"/>
                <w:lang w:eastAsia="en-US"/>
              </w:rPr>
              <w:t xml:space="preserve"> (</w:t>
            </w:r>
            <w:r w:rsidRPr="00A073F9">
              <w:rPr>
                <w:rFonts w:eastAsia="Calibri"/>
                <w:sz w:val="20"/>
                <w:lang w:eastAsia="en-US"/>
              </w:rPr>
              <w:t>10-14 символы);</w:t>
            </w:r>
          </w:p>
          <w:p w14:paraId="7110F191"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val="en-US" w:eastAsia="en-US"/>
              </w:rPr>
              <w:t>F</w:t>
            </w:r>
            <w:r w:rsidRPr="00A073F9">
              <w:rPr>
                <w:rFonts w:eastAsia="Calibri"/>
                <w:sz w:val="20"/>
                <w:lang w:eastAsia="en-US"/>
              </w:rPr>
              <w:t xml:space="preserve"> (15 символ);</w:t>
            </w:r>
          </w:p>
          <w:p w14:paraId="32104A94" w14:textId="77777777" w:rsidR="00EE2C2A" w:rsidRPr="00A073F9" w:rsidRDefault="00EE2C2A" w:rsidP="00EE2C2A">
            <w:pPr>
              <w:widowControl w:val="0"/>
              <w:spacing w:before="120"/>
              <w:jc w:val="both"/>
              <w:rPr>
                <w:b/>
                <w:sz w:val="20"/>
              </w:rPr>
            </w:pPr>
            <w:r w:rsidRPr="00A073F9">
              <w:rPr>
                <w:rFonts w:eastAsia="Calibri"/>
                <w:b/>
                <w:bCs/>
                <w:sz w:val="20"/>
                <w:lang w:eastAsia="en-US"/>
              </w:rPr>
              <w:t>Свободные (</w:t>
            </w:r>
            <w:r w:rsidRPr="00A073F9">
              <w:rPr>
                <w:rFonts w:eastAsia="Calibri"/>
                <w:sz w:val="20"/>
                <w:lang w:eastAsia="en-US"/>
              </w:rPr>
              <w:t>16-17 символы)</w:t>
            </w:r>
          </w:p>
        </w:tc>
        <w:tc>
          <w:tcPr>
            <w:tcW w:w="2922" w:type="dxa"/>
            <w:shd w:val="clear" w:color="auto" w:fill="auto"/>
          </w:tcPr>
          <w:p w14:paraId="3609CFD5" w14:textId="77777777" w:rsidR="00EE2C2A" w:rsidRPr="00A073F9" w:rsidRDefault="00EE2C2A" w:rsidP="00EE2C2A">
            <w:pPr>
              <w:widowControl w:val="0"/>
              <w:spacing w:before="120"/>
              <w:jc w:val="both"/>
              <w:rPr>
                <w:sz w:val="20"/>
              </w:rPr>
            </w:pPr>
            <w:r w:rsidRPr="00A073F9">
              <w:rPr>
                <w:sz w:val="20"/>
              </w:rPr>
              <w:t>Предназначен для учета ценных бумаг, переданных Депоненту, являющемуся участником клиринга НКО НКЦ (АО), в доверительное управление и переданных в имущественный пул.</w:t>
            </w:r>
          </w:p>
        </w:tc>
        <w:tc>
          <w:tcPr>
            <w:tcW w:w="1047" w:type="dxa"/>
          </w:tcPr>
          <w:p w14:paraId="3176DD78" w14:textId="77777777" w:rsidR="00EE2C2A" w:rsidRPr="00A073F9" w:rsidRDefault="00EE2C2A" w:rsidP="00EE2C2A">
            <w:pPr>
              <w:widowControl w:val="0"/>
              <w:spacing w:before="120"/>
              <w:jc w:val="both"/>
              <w:rPr>
                <w:b/>
                <w:sz w:val="20"/>
                <w:lang w:val="en-US"/>
              </w:rPr>
            </w:pPr>
            <w:r w:rsidRPr="00A073F9">
              <w:rPr>
                <w:b/>
                <w:sz w:val="20"/>
                <w:lang w:val="en-US"/>
              </w:rPr>
              <w:t xml:space="preserve">HB </w:t>
            </w:r>
          </w:p>
          <w:p w14:paraId="381B1C30" w14:textId="77777777" w:rsidR="00EE2C2A" w:rsidRPr="00A073F9" w:rsidRDefault="00EE2C2A" w:rsidP="00EE2C2A">
            <w:pPr>
              <w:widowControl w:val="0"/>
              <w:spacing w:before="120"/>
              <w:jc w:val="both"/>
              <w:rPr>
                <w:b/>
                <w:sz w:val="20"/>
              </w:rPr>
            </w:pPr>
            <w:r w:rsidRPr="00A073F9">
              <w:rPr>
                <w:b/>
                <w:sz w:val="20"/>
                <w:lang w:val="en-US"/>
              </w:rPr>
              <w:t>HX</w:t>
            </w:r>
          </w:p>
          <w:p w14:paraId="03151DE1" w14:textId="77777777" w:rsidR="00EE2C2A" w:rsidRPr="00A073F9" w:rsidRDefault="00EE2C2A" w:rsidP="00EE2C2A">
            <w:pPr>
              <w:widowControl w:val="0"/>
              <w:spacing w:before="120"/>
              <w:jc w:val="both"/>
              <w:rPr>
                <w:b/>
                <w:sz w:val="20"/>
              </w:rPr>
            </w:pPr>
            <w:r w:rsidRPr="00A073F9">
              <w:rPr>
                <w:b/>
                <w:sz w:val="20"/>
                <w:lang w:val="en-US"/>
              </w:rPr>
              <w:t>HE</w:t>
            </w:r>
          </w:p>
          <w:p w14:paraId="5C27FC4E" w14:textId="4EA67C9B" w:rsidR="00EE2C2A" w:rsidRPr="00A073F9" w:rsidRDefault="00EE2C2A" w:rsidP="00EE2C2A">
            <w:pPr>
              <w:widowControl w:val="0"/>
              <w:spacing w:before="120"/>
              <w:jc w:val="both"/>
              <w:rPr>
                <w:sz w:val="20"/>
                <w:lang w:val="en-US"/>
              </w:rPr>
            </w:pPr>
            <w:r w:rsidRPr="00A073F9">
              <w:rPr>
                <w:b/>
                <w:sz w:val="20"/>
                <w:lang w:val="en-US"/>
              </w:rPr>
              <w:t>HU</w:t>
            </w:r>
          </w:p>
        </w:tc>
      </w:tr>
      <w:tr w:rsidR="00EE2C2A" w:rsidRPr="00A073F9" w14:paraId="6FBB3DC5" w14:textId="77777777" w:rsidTr="0001349D">
        <w:tc>
          <w:tcPr>
            <w:tcW w:w="2093" w:type="dxa"/>
            <w:shd w:val="clear" w:color="auto" w:fill="auto"/>
          </w:tcPr>
          <w:p w14:paraId="7E3DAA40" w14:textId="04AC9D27" w:rsidR="00EE2C2A" w:rsidRPr="00A073F9" w:rsidRDefault="00EE2C2A" w:rsidP="00701D2D">
            <w:pPr>
              <w:widowControl w:val="0"/>
              <w:spacing w:before="120"/>
              <w:jc w:val="both"/>
              <w:rPr>
                <w:sz w:val="20"/>
              </w:rPr>
            </w:pPr>
            <w:r w:rsidRPr="00A073F9">
              <w:rPr>
                <w:sz w:val="20"/>
              </w:rPr>
              <w:t>Субсчет депо</w:t>
            </w:r>
            <w:r w:rsidR="00701D2D" w:rsidRPr="00A073F9">
              <w:rPr>
                <w:sz w:val="20"/>
              </w:rPr>
              <w:t xml:space="preserve"> Н,Д</w:t>
            </w:r>
            <w:r w:rsidRPr="00A073F9">
              <w:rPr>
                <w:sz w:val="20"/>
              </w:rPr>
              <w:t>. Ценные бумаги передан</w:t>
            </w:r>
            <w:r w:rsidR="00701D2D" w:rsidRPr="00A073F9">
              <w:rPr>
                <w:sz w:val="20"/>
              </w:rPr>
              <w:t>ы</w:t>
            </w:r>
            <w:r w:rsidRPr="00A073F9">
              <w:rPr>
                <w:sz w:val="20"/>
              </w:rPr>
              <w:t xml:space="preserve"> НКЦ в имущественный пул</w:t>
            </w:r>
          </w:p>
        </w:tc>
        <w:tc>
          <w:tcPr>
            <w:tcW w:w="3577" w:type="dxa"/>
            <w:gridSpan w:val="2"/>
            <w:shd w:val="clear" w:color="auto" w:fill="auto"/>
          </w:tcPr>
          <w:p w14:paraId="1EB946DF" w14:textId="77777777" w:rsidR="00EE2C2A" w:rsidRPr="00A073F9" w:rsidRDefault="00EE2C2A" w:rsidP="00EE2C2A">
            <w:pPr>
              <w:widowControl w:val="0"/>
              <w:spacing w:before="120"/>
              <w:jc w:val="both"/>
              <w:rPr>
                <w:sz w:val="20"/>
              </w:rPr>
            </w:pPr>
            <w:r w:rsidRPr="00A073F9">
              <w:rPr>
                <w:b/>
                <w:sz w:val="20"/>
              </w:rPr>
              <w:t>8</w:t>
            </w:r>
            <w:r w:rsidRPr="00A073F9">
              <w:rPr>
                <w:b/>
                <w:sz w:val="20"/>
                <w:lang w:val="en-US"/>
              </w:rPr>
              <w:t>L</w:t>
            </w:r>
            <w:r w:rsidRPr="00A073F9">
              <w:rPr>
                <w:b/>
                <w:sz w:val="20"/>
              </w:rPr>
              <w:t xml:space="preserve"> (</w:t>
            </w:r>
            <w:r w:rsidRPr="00A073F9">
              <w:rPr>
                <w:sz w:val="20"/>
              </w:rPr>
              <w:t>1-2 символы);</w:t>
            </w:r>
          </w:p>
          <w:p w14:paraId="44E0A8F6" w14:textId="77777777" w:rsidR="00EE2C2A" w:rsidRPr="00A073F9" w:rsidRDefault="00EE2C2A" w:rsidP="00EE2C2A">
            <w:pPr>
              <w:widowControl w:val="0"/>
              <w:spacing w:before="120"/>
              <w:jc w:val="both"/>
              <w:rPr>
                <w:rFonts w:eastAsia="Calibri"/>
                <w:sz w:val="20"/>
                <w:lang w:eastAsia="en-US"/>
              </w:rPr>
            </w:pPr>
            <w:r w:rsidRPr="00A073F9">
              <w:rPr>
                <w:rFonts w:eastAsia="Calibri"/>
                <w:b/>
                <w:bCs/>
                <w:sz w:val="20"/>
                <w:lang w:eastAsia="en-US"/>
              </w:rPr>
              <w:t xml:space="preserve">Код участника клиринга </w:t>
            </w:r>
            <w:r w:rsidRPr="00A073F9">
              <w:rPr>
                <w:rFonts w:eastAsia="Calibri"/>
                <w:b/>
                <w:sz w:val="20"/>
                <w:lang w:eastAsia="en-US"/>
              </w:rPr>
              <w:t xml:space="preserve">НКО </w:t>
            </w:r>
            <w:r w:rsidRPr="00A073F9">
              <w:rPr>
                <w:rFonts w:eastAsia="Calibri"/>
                <w:b/>
                <w:bCs/>
                <w:sz w:val="20"/>
                <w:lang w:eastAsia="en-US"/>
              </w:rPr>
              <w:t>НКЦ (АО)</w:t>
            </w:r>
            <w:r w:rsidRPr="00A073F9">
              <w:rPr>
                <w:rFonts w:eastAsia="Calibri"/>
                <w:b/>
                <w:sz w:val="20"/>
                <w:lang w:eastAsia="en-US"/>
              </w:rPr>
              <w:t xml:space="preserve"> (</w:t>
            </w:r>
            <w:r w:rsidRPr="00A073F9">
              <w:rPr>
                <w:rFonts w:eastAsia="Calibri"/>
                <w:sz w:val="20"/>
                <w:lang w:eastAsia="en-US"/>
              </w:rPr>
              <w:t xml:space="preserve">3-9 символы); </w:t>
            </w:r>
          </w:p>
          <w:p w14:paraId="79BEB7EF"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eastAsia="en-US"/>
              </w:rPr>
              <w:t>00000</w:t>
            </w:r>
            <w:r w:rsidRPr="00A073F9">
              <w:rPr>
                <w:rFonts w:eastAsia="Calibri"/>
                <w:bCs/>
                <w:sz w:val="20"/>
                <w:lang w:eastAsia="en-US"/>
              </w:rPr>
              <w:t xml:space="preserve"> (</w:t>
            </w:r>
            <w:r w:rsidRPr="00A073F9">
              <w:rPr>
                <w:rFonts w:eastAsia="Calibri"/>
                <w:sz w:val="20"/>
                <w:lang w:eastAsia="en-US"/>
              </w:rPr>
              <w:t>10-14 символы);</w:t>
            </w:r>
          </w:p>
          <w:p w14:paraId="24A35279"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eastAsia="en-US"/>
              </w:rPr>
              <w:t>15 символ</w:t>
            </w:r>
            <w:r w:rsidRPr="00A073F9">
              <w:rPr>
                <w:rFonts w:eastAsia="Calibri"/>
                <w:sz w:val="20"/>
                <w:lang w:eastAsia="en-US"/>
              </w:rPr>
              <w:t>:</w:t>
            </w:r>
          </w:p>
          <w:p w14:paraId="289FAF2B"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val="en-US" w:eastAsia="en-US"/>
              </w:rPr>
              <w:t>F</w:t>
            </w:r>
            <w:r w:rsidRPr="00A073F9">
              <w:rPr>
                <w:rFonts w:eastAsia="Calibri"/>
                <w:b/>
                <w:sz w:val="20"/>
                <w:lang w:eastAsia="en-US"/>
              </w:rPr>
              <w:t xml:space="preserve"> </w:t>
            </w:r>
            <w:r w:rsidRPr="00A073F9">
              <w:rPr>
                <w:rFonts w:eastAsia="Calibri"/>
                <w:sz w:val="20"/>
                <w:lang w:eastAsia="en-US"/>
              </w:rPr>
              <w:t>- если Субсчет депо открывается участнику клиринга НКО НКЦ (АО);</w:t>
            </w:r>
          </w:p>
          <w:p w14:paraId="110FDBD7"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val="en-US" w:eastAsia="en-US"/>
              </w:rPr>
              <w:t>A</w:t>
            </w:r>
            <w:r w:rsidRPr="00A073F9">
              <w:rPr>
                <w:rFonts w:eastAsia="Calibri"/>
                <w:b/>
                <w:sz w:val="20"/>
                <w:lang w:eastAsia="en-US"/>
              </w:rPr>
              <w:t xml:space="preserve"> – </w:t>
            </w:r>
            <w:r w:rsidRPr="00A073F9">
              <w:rPr>
                <w:rFonts w:eastAsia="Calibri"/>
                <w:sz w:val="20"/>
                <w:lang w:eastAsia="en-US"/>
              </w:rPr>
              <w:t>если Субсчет депо открывается Депоненту, получившему статус держателя в НКО НКЦ (АО), для учета ценных бумаг, принадлежащих участникам клиринга НКО НКЦ (АО);</w:t>
            </w:r>
          </w:p>
          <w:p w14:paraId="28718B11"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eastAsia="en-US"/>
              </w:rPr>
              <w:t xml:space="preserve">В – </w:t>
            </w:r>
            <w:r w:rsidRPr="00A073F9">
              <w:rPr>
                <w:rFonts w:eastAsia="Calibri"/>
                <w:sz w:val="20"/>
                <w:lang w:eastAsia="en-US"/>
              </w:rPr>
              <w:t xml:space="preserve">если Субсчет депо открывается Депоненту, получившему статус </w:t>
            </w:r>
            <w:r w:rsidRPr="00A073F9">
              <w:rPr>
                <w:rFonts w:eastAsia="Calibri"/>
                <w:sz w:val="20"/>
                <w:lang w:eastAsia="en-US"/>
              </w:rPr>
              <w:lastRenderedPageBreak/>
              <w:t>держателя в НКО НКЦ (АО), для учета ценных бумаг клиентов участников клиринга НКО НКЦ (АО);</w:t>
            </w:r>
          </w:p>
          <w:p w14:paraId="26F0DB5A" w14:textId="77777777" w:rsidR="00EE2C2A" w:rsidRPr="00A073F9" w:rsidRDefault="00EE2C2A" w:rsidP="00EE2C2A">
            <w:pPr>
              <w:widowControl w:val="0"/>
              <w:spacing w:before="120"/>
              <w:jc w:val="both"/>
              <w:rPr>
                <w:rFonts w:eastAsia="Calibri"/>
                <w:sz w:val="20"/>
                <w:lang w:eastAsia="en-US"/>
              </w:rPr>
            </w:pPr>
            <w:r w:rsidRPr="00A073F9">
              <w:rPr>
                <w:rFonts w:eastAsia="Calibri"/>
                <w:b/>
                <w:sz w:val="20"/>
                <w:lang w:eastAsia="en-US"/>
              </w:rPr>
              <w:t xml:space="preserve">С – </w:t>
            </w:r>
            <w:r w:rsidRPr="00A073F9">
              <w:rPr>
                <w:rFonts w:eastAsia="Calibri"/>
                <w:sz w:val="20"/>
                <w:lang w:eastAsia="en-US"/>
              </w:rPr>
              <w:t>если Субсчет депо открывается Депоненту, получившему статус держателя в НКО НКЦ (АО), для учета ценных бумаг переданных в доверительное управление участникам клиринга НКО НКЦ (АО);</w:t>
            </w:r>
          </w:p>
          <w:p w14:paraId="011BCCD0" w14:textId="77777777" w:rsidR="00EE2C2A" w:rsidRPr="00A073F9" w:rsidRDefault="00EE2C2A" w:rsidP="00EE2C2A">
            <w:pPr>
              <w:widowControl w:val="0"/>
              <w:spacing w:before="120"/>
              <w:jc w:val="both"/>
              <w:rPr>
                <w:b/>
                <w:sz w:val="20"/>
              </w:rPr>
            </w:pPr>
            <w:r w:rsidRPr="00A073F9">
              <w:rPr>
                <w:rFonts w:eastAsia="Calibri"/>
                <w:b/>
                <w:bCs/>
                <w:sz w:val="20"/>
                <w:lang w:eastAsia="en-US"/>
              </w:rPr>
              <w:t xml:space="preserve">Свободные </w:t>
            </w:r>
            <w:r w:rsidRPr="00A073F9">
              <w:rPr>
                <w:rFonts w:eastAsia="Calibri"/>
                <w:b/>
                <w:bCs/>
                <w:sz w:val="20"/>
                <w:lang w:val="en-US" w:eastAsia="en-US"/>
              </w:rPr>
              <w:t>(</w:t>
            </w:r>
            <w:r w:rsidRPr="00A073F9">
              <w:rPr>
                <w:rFonts w:eastAsia="Calibri"/>
                <w:sz w:val="20"/>
                <w:lang w:eastAsia="en-US"/>
              </w:rPr>
              <w:t>16-17 символы</w:t>
            </w:r>
            <w:r w:rsidRPr="00A073F9">
              <w:rPr>
                <w:rFonts w:eastAsia="Calibri"/>
                <w:sz w:val="20"/>
                <w:lang w:val="en-US" w:eastAsia="en-US"/>
              </w:rPr>
              <w:t>)</w:t>
            </w:r>
          </w:p>
        </w:tc>
        <w:tc>
          <w:tcPr>
            <w:tcW w:w="2922" w:type="dxa"/>
            <w:shd w:val="clear" w:color="auto" w:fill="auto"/>
          </w:tcPr>
          <w:p w14:paraId="228CF51F" w14:textId="77777777" w:rsidR="00EE2C2A" w:rsidRPr="00A073F9" w:rsidRDefault="00EE2C2A" w:rsidP="00EE2C2A">
            <w:pPr>
              <w:widowControl w:val="0"/>
              <w:spacing w:before="120"/>
              <w:jc w:val="both"/>
              <w:rPr>
                <w:sz w:val="20"/>
              </w:rPr>
            </w:pPr>
            <w:r w:rsidRPr="00A073F9">
              <w:rPr>
                <w:sz w:val="20"/>
              </w:rPr>
              <w:lastRenderedPageBreak/>
              <w:t>Предназначен для учета ценных бумаг, клиентов Депонента, являющегося участником клиринга НКО НКЦ (АО), или получившего в НКО НКЦ (АО) статус держателя, и переданных в имущественный пул.</w:t>
            </w:r>
          </w:p>
        </w:tc>
        <w:tc>
          <w:tcPr>
            <w:tcW w:w="1047" w:type="dxa"/>
          </w:tcPr>
          <w:p w14:paraId="14A46A87" w14:textId="77777777" w:rsidR="00EE2C2A" w:rsidRPr="00A073F9" w:rsidRDefault="00EE2C2A" w:rsidP="00EE2C2A">
            <w:pPr>
              <w:widowControl w:val="0"/>
              <w:spacing w:before="120"/>
              <w:jc w:val="both"/>
              <w:rPr>
                <w:b/>
                <w:sz w:val="20"/>
                <w:lang w:val="en-US"/>
              </w:rPr>
            </w:pPr>
            <w:r w:rsidRPr="00A073F9">
              <w:rPr>
                <w:b/>
                <w:sz w:val="20"/>
                <w:lang w:val="en-US"/>
              </w:rPr>
              <w:t xml:space="preserve">HB </w:t>
            </w:r>
          </w:p>
          <w:p w14:paraId="029767DE" w14:textId="77777777" w:rsidR="00EE2C2A" w:rsidRPr="00A073F9" w:rsidRDefault="00EE2C2A" w:rsidP="00EE2C2A">
            <w:pPr>
              <w:widowControl w:val="0"/>
              <w:spacing w:before="120"/>
              <w:jc w:val="both"/>
              <w:rPr>
                <w:b/>
                <w:sz w:val="20"/>
                <w:lang w:val="en-US"/>
              </w:rPr>
            </w:pPr>
            <w:r w:rsidRPr="00A073F9">
              <w:rPr>
                <w:b/>
                <w:sz w:val="20"/>
                <w:lang w:val="en-US"/>
              </w:rPr>
              <w:t>HX</w:t>
            </w:r>
          </w:p>
          <w:p w14:paraId="05786EEE" w14:textId="77777777" w:rsidR="00EE2C2A" w:rsidRPr="00A073F9" w:rsidRDefault="00EE2C2A" w:rsidP="00EE2C2A">
            <w:pPr>
              <w:widowControl w:val="0"/>
              <w:spacing w:before="120"/>
              <w:jc w:val="both"/>
              <w:rPr>
                <w:b/>
                <w:sz w:val="20"/>
                <w:lang w:val="en-US"/>
              </w:rPr>
            </w:pPr>
            <w:r w:rsidRPr="00A073F9">
              <w:rPr>
                <w:b/>
                <w:sz w:val="20"/>
                <w:lang w:val="en-US"/>
              </w:rPr>
              <w:t>HE</w:t>
            </w:r>
          </w:p>
          <w:p w14:paraId="78444FED" w14:textId="07C31F0A" w:rsidR="00EE2C2A" w:rsidRPr="00A073F9" w:rsidRDefault="00EE2C2A" w:rsidP="00EE2C2A">
            <w:pPr>
              <w:widowControl w:val="0"/>
              <w:spacing w:before="120"/>
              <w:jc w:val="both"/>
              <w:rPr>
                <w:sz w:val="20"/>
                <w:lang w:val="en-US"/>
              </w:rPr>
            </w:pPr>
            <w:r w:rsidRPr="00A073F9">
              <w:rPr>
                <w:b/>
                <w:sz w:val="20"/>
                <w:lang w:val="en-US"/>
              </w:rPr>
              <w:t>HU</w:t>
            </w:r>
          </w:p>
        </w:tc>
      </w:tr>
    </w:tbl>
    <w:p w14:paraId="2C0A9149" w14:textId="69D5C837" w:rsidR="00943C8A" w:rsidRPr="00A073F9" w:rsidRDefault="00A6626C" w:rsidP="00602CFF">
      <w:pPr>
        <w:pStyle w:val="BodyText21"/>
        <w:spacing w:before="120" w:after="0"/>
        <w:ind w:left="709" w:firstLine="0"/>
      </w:pPr>
      <w:r w:rsidRPr="00A073F9">
        <w:t>НКО</w:t>
      </w:r>
      <w:r w:rsidR="00943C8A" w:rsidRPr="00A073F9">
        <w:t xml:space="preserve"> НКЦ (АО) как центральному контрагенту могут быть открыты </w:t>
      </w:r>
      <w:r w:rsidR="000F107C" w:rsidRPr="00A073F9">
        <w:t>С</w:t>
      </w:r>
      <w:r w:rsidR="00943C8A" w:rsidRPr="00A073F9">
        <w:t xml:space="preserve">убсчета депо владельца на </w:t>
      </w:r>
      <w:r w:rsidR="00A22783" w:rsidRPr="00A073F9">
        <w:t>К</w:t>
      </w:r>
      <w:r w:rsidR="00943C8A" w:rsidRPr="00A073F9">
        <w:t>лиринговом счете депо, если это необходимо для исполнения обязательств, допущен</w:t>
      </w:r>
      <w:r w:rsidR="00C756A5" w:rsidRPr="00A073F9">
        <w:t xml:space="preserve">ных к клирингу и предусмотрено </w:t>
      </w:r>
      <w:r w:rsidR="00943C8A" w:rsidRPr="00A073F9">
        <w:t xml:space="preserve">договором о взаимодействии, заключенным между </w:t>
      </w:r>
      <w:r w:rsidRPr="00A073F9">
        <w:t>НКО</w:t>
      </w:r>
      <w:r w:rsidR="00943C8A" w:rsidRPr="00A073F9">
        <w:t xml:space="preserve"> НКЦ (АО) и Депозитарием.</w:t>
      </w:r>
      <w:r w:rsidR="0078611F" w:rsidRPr="00A073F9">
        <w:t xml:space="preserve"> Для расчетов по результатам клиринга </w:t>
      </w:r>
      <w:r w:rsidR="00D55543" w:rsidRPr="00A073F9">
        <w:t xml:space="preserve">используется субсчет депо владельца (тип субсчета – 0H), открытый </w:t>
      </w:r>
      <w:r w:rsidR="00F83248" w:rsidRPr="00A073F9">
        <w:t xml:space="preserve">НКО </w:t>
      </w:r>
      <w:r w:rsidR="00D55543" w:rsidRPr="00A073F9">
        <w:t xml:space="preserve">НКЦ </w:t>
      </w:r>
      <w:r w:rsidR="00F83248" w:rsidRPr="00A073F9">
        <w:t xml:space="preserve">(АО) </w:t>
      </w:r>
      <w:r w:rsidR="0078611F" w:rsidRPr="00A073F9">
        <w:t>на клиринговом счете депо</w:t>
      </w:r>
      <w:r w:rsidR="00D55543" w:rsidRPr="00A073F9">
        <w:t>.</w:t>
      </w:r>
    </w:p>
    <w:p w14:paraId="2C745E56" w14:textId="77777777" w:rsidR="00943C8A" w:rsidRPr="00A073F9" w:rsidRDefault="00943C8A" w:rsidP="00602CFF">
      <w:pPr>
        <w:pStyle w:val="BodyText21"/>
        <w:spacing w:before="120" w:after="0"/>
        <w:ind w:left="709" w:firstLine="0"/>
      </w:pPr>
      <w:r w:rsidRPr="00A073F9">
        <w:t xml:space="preserve">Cубсчета депо </w:t>
      </w:r>
      <w:r w:rsidR="00A22783" w:rsidRPr="00A073F9">
        <w:t>К</w:t>
      </w:r>
      <w:r w:rsidRPr="00A073F9">
        <w:t xml:space="preserve">лирингового счета депо открываются по </w:t>
      </w:r>
      <w:r w:rsidR="00A22783" w:rsidRPr="00A073F9">
        <w:t>П</w:t>
      </w:r>
      <w:r w:rsidRPr="00A073F9">
        <w:t xml:space="preserve">оручению клиринговой организации по форме АF090, в котором в обязательном порядке содержится ссылка на депозитарный код (код анкеты) Депонента, на имя которого открывается </w:t>
      </w:r>
      <w:r w:rsidR="00A22783" w:rsidRPr="00A073F9">
        <w:t>С</w:t>
      </w:r>
      <w:r w:rsidRPr="00A073F9">
        <w:t xml:space="preserve">убсчет депо. По результатам исполнения операции (код операции – 90) </w:t>
      </w:r>
      <w:r w:rsidR="00A6626C" w:rsidRPr="00A073F9">
        <w:t>НКО</w:t>
      </w:r>
      <w:r w:rsidRPr="00A073F9">
        <w:t xml:space="preserve"> НКЦ (АО) и Депоненту, на имя которого был открыт </w:t>
      </w:r>
      <w:r w:rsidR="00A22783" w:rsidRPr="00A073F9">
        <w:t>С</w:t>
      </w:r>
      <w:r w:rsidRPr="00A073F9">
        <w:t>убсчет депо, предоставляются отчеты по форме AS090.</w:t>
      </w:r>
    </w:p>
    <w:p w14:paraId="332B08A1" w14:textId="3D2926F7" w:rsidR="00943C8A" w:rsidRPr="00A073F9" w:rsidRDefault="00943C8A" w:rsidP="00602CFF">
      <w:pPr>
        <w:pStyle w:val="BodyText21"/>
        <w:spacing w:before="120" w:after="0"/>
        <w:ind w:left="709" w:firstLine="0"/>
      </w:pPr>
      <w:r w:rsidRPr="00A073F9">
        <w:t xml:space="preserve">Операции списания и зачисления ценных бумаг по </w:t>
      </w:r>
      <w:r w:rsidR="00A22783" w:rsidRPr="00A073F9">
        <w:t>С</w:t>
      </w:r>
      <w:r w:rsidRPr="00A073F9">
        <w:t xml:space="preserve">убсчетам депо исполняются на основании </w:t>
      </w:r>
      <w:r w:rsidR="00A22783" w:rsidRPr="00A073F9">
        <w:t>П</w:t>
      </w:r>
      <w:r w:rsidRPr="00A073F9">
        <w:t>оручений</w:t>
      </w:r>
      <w:r w:rsidR="00A22783" w:rsidRPr="00A073F9">
        <w:t xml:space="preserve"> (распоряжений)</w:t>
      </w:r>
      <w:r w:rsidRPr="00A073F9">
        <w:t xml:space="preserve"> клиринговой организации. Перевод ценных бумаг, передаваемых в имущественный пул, с торгового раздела </w:t>
      </w:r>
      <w:r w:rsidR="00A22783" w:rsidRPr="00A073F9">
        <w:t>Т</w:t>
      </w:r>
      <w:r w:rsidRPr="00A073F9">
        <w:t xml:space="preserve">оргового счета депо Депонента на соответствующий </w:t>
      </w:r>
      <w:r w:rsidR="00A22783" w:rsidRPr="00A073F9">
        <w:t>С</w:t>
      </w:r>
      <w:r w:rsidRPr="00A073F9">
        <w:t>убсчет депо этого Депонента осуществля</w:t>
      </w:r>
      <w:r w:rsidR="008D6935" w:rsidRPr="00A073F9">
        <w:t>е</w:t>
      </w:r>
      <w:r w:rsidRPr="00A073F9">
        <w:t xml:space="preserve">тся по </w:t>
      </w:r>
      <w:r w:rsidR="00A22783" w:rsidRPr="00A073F9">
        <w:t>Поручению (</w:t>
      </w:r>
      <w:r w:rsidRPr="00A073F9">
        <w:t>распоряжению</w:t>
      </w:r>
      <w:r w:rsidR="00A22783" w:rsidRPr="00A073F9">
        <w:t>)</w:t>
      </w:r>
      <w:r w:rsidRPr="00A073F9">
        <w:t xml:space="preserve"> </w:t>
      </w:r>
      <w:r w:rsidR="00A6626C" w:rsidRPr="00A073F9">
        <w:t>НКО</w:t>
      </w:r>
      <w:r w:rsidRPr="00A073F9">
        <w:t xml:space="preserve"> НКЦ (АО), сформированному на основании распоряжения участника клиринга </w:t>
      </w:r>
      <w:r w:rsidR="00A6626C" w:rsidRPr="00A073F9">
        <w:t>НКО</w:t>
      </w:r>
      <w:r w:rsidRPr="00A073F9">
        <w:t xml:space="preserve"> НКЦ (АО), указанного в коде этого торгового раздела.</w:t>
      </w:r>
    </w:p>
    <w:p w14:paraId="14F6CCAD" w14:textId="77777777" w:rsidR="00943C8A" w:rsidRPr="00A073F9" w:rsidRDefault="0097030F" w:rsidP="00602CFF">
      <w:pPr>
        <w:pStyle w:val="BodyText21"/>
        <w:spacing w:before="120" w:after="0"/>
        <w:ind w:left="709" w:firstLine="0"/>
      </w:pPr>
      <w:r w:rsidRPr="00A073F9">
        <w:t xml:space="preserve">При формировании списков </w:t>
      </w:r>
      <w:r w:rsidR="001614F3" w:rsidRPr="00A073F9">
        <w:t>лиц, осуществляющих права по ценным бумагам, и иных лиц</w:t>
      </w:r>
      <w:r w:rsidRPr="00A073F9">
        <w:t xml:space="preserve"> в список включаются Депоненты, которым открыты </w:t>
      </w:r>
      <w:r w:rsidR="00A22783" w:rsidRPr="00A073F9">
        <w:t>С</w:t>
      </w:r>
      <w:r w:rsidRPr="00A073F9">
        <w:t xml:space="preserve">убсчета депо владельца или </w:t>
      </w:r>
      <w:r w:rsidR="00A22783" w:rsidRPr="00A073F9">
        <w:t>С</w:t>
      </w:r>
      <w:r w:rsidRPr="00A073F9">
        <w:t xml:space="preserve">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w:t>
      </w:r>
      <w:r w:rsidR="00A22783" w:rsidRPr="00A073F9">
        <w:t>С</w:t>
      </w:r>
      <w:r w:rsidRPr="00A073F9">
        <w:t xml:space="preserve">чета депо владельца или </w:t>
      </w:r>
      <w:r w:rsidR="00A22783" w:rsidRPr="00A073F9">
        <w:t>С</w:t>
      </w:r>
      <w:r w:rsidRPr="00A073F9">
        <w:t xml:space="preserve">чета депо доверительного управляющего. Депоненты, которым открыты </w:t>
      </w:r>
      <w:r w:rsidR="00356124" w:rsidRPr="00A073F9">
        <w:t>С</w:t>
      </w:r>
      <w:r w:rsidRPr="00A073F9">
        <w:t xml:space="preserve">убсчета депо номинального держателя или </w:t>
      </w:r>
      <w:r w:rsidR="00356124" w:rsidRPr="00A073F9">
        <w:t>С</w:t>
      </w:r>
      <w:r w:rsidRPr="00A073F9">
        <w:t xml:space="preserve">убсчета депо иностранного номинального держателя, раскрывают список </w:t>
      </w:r>
      <w:r w:rsidR="001614F3" w:rsidRPr="00A073F9">
        <w:t>лиц, осуществляющих права по ценным бумагам, и иных лиц</w:t>
      </w:r>
      <w:r w:rsidRPr="00A073F9">
        <w:t xml:space="preserve"> и предоставляют его в Депозитарий в том же порядке, который предусмотрен для Депонентов, которым в Депозитарии открыты соответственно </w:t>
      </w:r>
      <w:r w:rsidR="00356124" w:rsidRPr="00A073F9">
        <w:t>С</w:t>
      </w:r>
      <w:r w:rsidRPr="00A073F9">
        <w:t xml:space="preserve">чета депо номинального держателя или </w:t>
      </w:r>
      <w:r w:rsidR="00356124" w:rsidRPr="00A073F9">
        <w:t>С</w:t>
      </w:r>
      <w:r w:rsidRPr="00A073F9">
        <w:t>чета депо иностранного номинального держателя.</w:t>
      </w:r>
    </w:p>
    <w:p w14:paraId="5B16C790" w14:textId="77777777" w:rsidR="00943C8A" w:rsidRPr="00A073F9" w:rsidRDefault="00943C8A" w:rsidP="00602CFF">
      <w:pPr>
        <w:pStyle w:val="BodyText21"/>
        <w:spacing w:before="120" w:after="0"/>
        <w:ind w:left="709" w:firstLine="0"/>
      </w:pPr>
      <w:r w:rsidRPr="00A073F9">
        <w:t xml:space="preserve">При проведении обязательных </w:t>
      </w:r>
      <w:r w:rsidR="004658B4" w:rsidRPr="00A073F9">
        <w:t>К</w:t>
      </w:r>
      <w:r w:rsidRPr="00A073F9">
        <w:t xml:space="preserve">орпоративных действий ценные бумаги будут списаны с </w:t>
      </w:r>
      <w:r w:rsidR="00356124" w:rsidRPr="00A073F9">
        <w:t>С</w:t>
      </w:r>
      <w:r w:rsidRPr="00A073F9">
        <w:t xml:space="preserve">убсчета депо или зачислены на </w:t>
      </w:r>
      <w:r w:rsidR="00356124" w:rsidRPr="00A073F9">
        <w:t>С</w:t>
      </w:r>
      <w:r w:rsidRPr="00A073F9">
        <w:t xml:space="preserve">убсчет депо в порядке, предусмотренном для аналогичных операций по </w:t>
      </w:r>
      <w:r w:rsidR="00356124" w:rsidRPr="00A073F9">
        <w:t>С</w:t>
      </w:r>
      <w:r w:rsidRPr="00A073F9">
        <w:t xml:space="preserve">четам депо. Полученные по результатам </w:t>
      </w:r>
      <w:r w:rsidR="004658B4" w:rsidRPr="00A073F9">
        <w:t>К</w:t>
      </w:r>
      <w:r w:rsidRPr="00A073F9">
        <w:t xml:space="preserve">орпоративного действия ценные бумаги будут зачислены на тот же </w:t>
      </w:r>
      <w:r w:rsidR="00356124" w:rsidRPr="00A073F9">
        <w:t>С</w:t>
      </w:r>
      <w:r w:rsidRPr="00A073F9">
        <w:t xml:space="preserve">убсчет депо, на котором учитывались базовые ценные бумаги. </w:t>
      </w:r>
    </w:p>
    <w:p w14:paraId="13F2BA6E" w14:textId="77777777" w:rsidR="00B166E1" w:rsidRPr="00A073F9" w:rsidRDefault="00B166E1" w:rsidP="00602CFF">
      <w:pPr>
        <w:pStyle w:val="BodyText21"/>
        <w:spacing w:before="120" w:after="0"/>
        <w:ind w:left="709" w:firstLine="0"/>
      </w:pPr>
      <w:r w:rsidRPr="00A073F9">
        <w:t xml:space="preserve">В том случае если Депонент предполагает принять участие в Корпоративном действии, предполагающем ограничения в распоряжении ценными бумагами и/или </w:t>
      </w:r>
      <w:r w:rsidRPr="00A073F9">
        <w:lastRenderedPageBreak/>
        <w:t xml:space="preserve">списание ценных бумаг с </w:t>
      </w:r>
      <w:r w:rsidR="00356124" w:rsidRPr="00A073F9">
        <w:t>С</w:t>
      </w:r>
      <w:r w:rsidRPr="00A073F9">
        <w:t xml:space="preserve">убсчета депо, Депонент должен обратиться в НКО НКЦ (АО) в порядке, предусмотренном Правилами клиринга НКО НКЦ (АО), с просьбой о списании ценных бумаг с </w:t>
      </w:r>
      <w:r w:rsidR="00356124" w:rsidRPr="00A073F9">
        <w:t>С</w:t>
      </w:r>
      <w:r w:rsidRPr="00A073F9">
        <w:t xml:space="preserve">убсчета депо и зачислении их на соответствующий торговый раздел </w:t>
      </w:r>
      <w:r w:rsidR="00356124" w:rsidRPr="00A073F9">
        <w:t>Т</w:t>
      </w:r>
      <w:r w:rsidRPr="00A073F9">
        <w:t xml:space="preserve">оргового счета депо. </w:t>
      </w:r>
    </w:p>
    <w:p w14:paraId="61E6BCA4" w14:textId="77777777" w:rsidR="00F25766" w:rsidRPr="00A073F9" w:rsidRDefault="00EA605D" w:rsidP="00602CFF">
      <w:pPr>
        <w:pStyle w:val="BodyText21"/>
        <w:spacing w:before="120" w:after="0"/>
        <w:ind w:left="709" w:firstLine="0"/>
      </w:pPr>
      <w:r w:rsidRPr="00A073F9">
        <w:t>Если Депонент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Депонент должен предоставить Поручение (инструкцию) на участие в Корпоративном действии в порядке, предусмотренном для подачи Поручения к Счету депо.</w:t>
      </w:r>
    </w:p>
    <w:p w14:paraId="6BDFBFA2" w14:textId="0593FB3C" w:rsidR="00943C8A" w:rsidRPr="00A073F9" w:rsidRDefault="00943C8A" w:rsidP="00602CFF">
      <w:pPr>
        <w:pStyle w:val="BodyText21"/>
        <w:spacing w:before="120" w:after="0"/>
        <w:ind w:left="709" w:firstLine="0"/>
      </w:pPr>
      <w:r w:rsidRPr="00A073F9">
        <w:t xml:space="preserve">Доходы по ценным бумагам, учитываемым на </w:t>
      </w:r>
      <w:r w:rsidR="00356124" w:rsidRPr="00A073F9">
        <w:t>С</w:t>
      </w:r>
      <w:r w:rsidRPr="00A073F9">
        <w:t xml:space="preserve">убсчетах депо владельца, предназначенных для учета ценных бумаг, переданных Депонентом в коллективное клиринговое обеспечение, индивидуальное клиринговое обеспечение или в соответствующий имущественный пул, будут перечисляться на соответствующий клиринговый банковский счет, предназначенный для учета коллективного или индивидуального клирингового обеспечения, или денежных средств, переданных в имущественные пулы. Для регистрации реквизитов соответствующего клирингового банковского счета для перечисления доходов по указанным ценных бумагам </w:t>
      </w:r>
      <w:r w:rsidR="009D6E89" w:rsidRPr="00A073F9">
        <w:t>НКО</w:t>
      </w:r>
      <w:r w:rsidRPr="00A073F9">
        <w:t xml:space="preserve"> НКЦ (АО) должен предоставить </w:t>
      </w:r>
      <w:r w:rsidR="00356124" w:rsidRPr="00A073F9">
        <w:t>П</w:t>
      </w:r>
      <w:r w:rsidRPr="00A073F9">
        <w:t xml:space="preserve">оручение по форме АF005 с приложением уведомления о банковских реквизитах по форме GF088 (код операции – 07, код назначения банковских реквизитов – 06). </w:t>
      </w:r>
    </w:p>
    <w:p w14:paraId="01C7A4D0" w14:textId="77777777" w:rsidR="00943C8A" w:rsidRPr="00A073F9" w:rsidRDefault="009430AC" w:rsidP="00602CFF">
      <w:pPr>
        <w:pStyle w:val="BodyText21"/>
        <w:spacing w:before="120" w:after="0"/>
        <w:ind w:left="709" w:firstLine="0"/>
      </w:pPr>
      <w:r w:rsidRPr="00A073F9">
        <w:rPr>
          <w:color w:val="000000"/>
          <w:szCs w:val="24"/>
        </w:rPr>
        <w:t>Депонент, которому открыт Субсчет депо доверительного управляющего, Субсчет депо номинального держателя или Субсчет депо иностранного номинального держателя для перечисления доходов по ценным бумагам, учитываемым на указанных Субсчетах депо, должен предоставить в Депозитарий Поручение по форме АF005 c приложением уведомления о банковских реквизитах по форме GF088 (код операции – 07, код назначения банковских реквизитов – 06) и зарегистрировать для выплаты доходов по ценным бумагам реквизиты своего банковского счета.</w:t>
      </w:r>
      <w:r w:rsidR="00943C8A" w:rsidRPr="00A073F9">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30A75E2" w14:textId="580958ED" w:rsidR="00943C8A" w:rsidRPr="00A073F9" w:rsidRDefault="00943C8A" w:rsidP="00602CFF">
      <w:pPr>
        <w:pStyle w:val="BodyText21"/>
        <w:spacing w:before="120" w:after="0"/>
        <w:ind w:left="709" w:firstLine="0"/>
      </w:pPr>
      <w:r w:rsidRPr="00A073F9">
        <w:t xml:space="preserve">По результатам выплаты доходов по ценным бумагам, учитываемым на </w:t>
      </w:r>
      <w:r w:rsidR="00356124" w:rsidRPr="00A073F9">
        <w:t>С</w:t>
      </w:r>
      <w:r w:rsidRPr="00A073F9">
        <w:t xml:space="preserve">убсчетах депо, Депонентам, на имя которых открыты </w:t>
      </w:r>
      <w:r w:rsidR="00356124" w:rsidRPr="00A073F9">
        <w:t>С</w:t>
      </w:r>
      <w:r w:rsidRPr="00A073F9">
        <w:t xml:space="preserve">убсчета депо, а также </w:t>
      </w:r>
      <w:r w:rsidR="009D6E89" w:rsidRPr="00A073F9">
        <w:t>НКО</w:t>
      </w:r>
      <w:r w:rsidRPr="00A073F9">
        <w:t xml:space="preserve"> НКЦ (АО) будут предоставляться извещения о выплате доходов в электронном виде в соответствии </w:t>
      </w:r>
      <w:r w:rsidR="009D374B" w:rsidRPr="00A073F9">
        <w:rPr>
          <w:szCs w:val="24"/>
        </w:rPr>
        <w:t xml:space="preserve">с </w:t>
      </w:r>
      <w:r w:rsidR="00F513AE" w:rsidRPr="00A073F9">
        <w:rPr>
          <w:szCs w:val="24"/>
        </w:rPr>
        <w:t>Д</w:t>
      </w:r>
      <w:r w:rsidR="00C014F7" w:rsidRPr="00A073F9">
        <w:rPr>
          <w:szCs w:val="24"/>
        </w:rPr>
        <w:t xml:space="preserve">оговором </w:t>
      </w:r>
      <w:r w:rsidR="00F513AE" w:rsidRPr="00A073F9">
        <w:rPr>
          <w:szCs w:val="24"/>
        </w:rPr>
        <w:t>ЭДО</w:t>
      </w:r>
      <w:r w:rsidRPr="00A073F9">
        <w:t xml:space="preserve"> с учетом предоставленного Депонентом </w:t>
      </w:r>
      <w:r w:rsidR="00A21E13" w:rsidRPr="00A073F9">
        <w:t>П</w:t>
      </w:r>
      <w:r w:rsidRPr="00A073F9">
        <w:t xml:space="preserve">оручения на изменение стандартного порядка направления отчетных и других документов (код операции - 97). </w:t>
      </w:r>
    </w:p>
    <w:p w14:paraId="23595365" w14:textId="77777777" w:rsidR="00943C8A" w:rsidRPr="00A073F9" w:rsidRDefault="00943C8A" w:rsidP="00602CFF">
      <w:pPr>
        <w:pStyle w:val="BodyText21"/>
        <w:spacing w:before="120" w:after="0"/>
        <w:ind w:left="709" w:firstLine="0"/>
      </w:pPr>
      <w:r w:rsidRPr="00A073F9">
        <w:t xml:space="preserve">Для оказания Депоненту услуг по определению количества ценных бумаг конкретных выпусков (конкретных ценных бумаг), которые должны быть переведены в клиринговое обеспечение или имущественный пул (далее - подбор ценных бумаг) Депонент должен заключить с НКО АО НРД договор об оказании клиринговых услуг и договор об оказании услуг по управлению обеспечением, и предоставить в Депозитарий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типов разделов </w:t>
      </w:r>
      <w:r w:rsidR="00A21E13" w:rsidRPr="00A073F9">
        <w:t>С</w:t>
      </w:r>
      <w:r w:rsidRPr="00A073F9">
        <w:t xml:space="preserve">четов депо или </w:t>
      </w:r>
      <w:r w:rsidR="00A21E13" w:rsidRPr="00A073F9">
        <w:lastRenderedPageBreak/>
        <w:t>С</w:t>
      </w:r>
      <w:r w:rsidRPr="00A073F9">
        <w:t xml:space="preserve">убсчетов депо, с которых могут быть списаны или на которые могут быть зачислены ценные бумаги при подборе ценных бумаг. При необходимости подбора ценных бумаг в случаях, предусмотренных Правилами клиринга </w:t>
      </w:r>
      <w:r w:rsidR="009D6E89" w:rsidRPr="00A073F9">
        <w:t>НКО</w:t>
      </w:r>
      <w:r w:rsidRPr="00A073F9">
        <w:t xml:space="preserve"> НКЦ (АО), Депонент или </w:t>
      </w:r>
      <w:r w:rsidR="00C7216B" w:rsidRPr="00A073F9">
        <w:t>НКО</w:t>
      </w:r>
      <w:r w:rsidRPr="00A073F9">
        <w:t xml:space="preserve"> НКЦ (АО) должен предоставить также в электронном виде поручение по форме MF18G (код операции – 18/GET) на подбор конкретного количества ценных бумаг или на конкретную сумму денежных средств, в соответствии с которым и согласно алгоритмам, предусмотренным договором об управлении обеспечением, будет определено необходимое количество конкретных ценных бумаг и на основании </w:t>
      </w:r>
      <w:r w:rsidR="00A21E13" w:rsidRPr="00A073F9">
        <w:t>С</w:t>
      </w:r>
      <w:r w:rsidRPr="00A073F9">
        <w:t xml:space="preserve">лужебного поручения будет зачислено на указанный Депонентом или </w:t>
      </w:r>
      <w:r w:rsidR="009D6E89" w:rsidRPr="00A073F9">
        <w:t>НКО</w:t>
      </w:r>
      <w:r w:rsidRPr="00A073F9">
        <w:t xml:space="preserve"> НКЦ (АО) раздел </w:t>
      </w:r>
      <w:r w:rsidR="00A21E13" w:rsidRPr="00A073F9">
        <w:t>Т</w:t>
      </w:r>
      <w:r w:rsidRPr="00A073F9">
        <w:t xml:space="preserve">оргового счета депо или </w:t>
      </w:r>
      <w:r w:rsidR="00A21E13" w:rsidRPr="00A073F9">
        <w:t>С</w:t>
      </w:r>
      <w:r w:rsidRPr="00A073F9">
        <w:t xml:space="preserve">убсчет депо </w:t>
      </w:r>
      <w:r w:rsidR="00A21E13" w:rsidRPr="00A073F9">
        <w:t>К</w:t>
      </w:r>
      <w:r w:rsidRPr="00A073F9">
        <w:t xml:space="preserve">лирингового счета депо (код операции – 10/GET). По результатам исполнения операции перевода ценных бумаг Депоненту и </w:t>
      </w:r>
      <w:r w:rsidR="009D6E89" w:rsidRPr="00A073F9">
        <w:t>НКО</w:t>
      </w:r>
      <w:r w:rsidRPr="00A073F9">
        <w:t xml:space="preserve"> НКЦ (АО) будет предоставлен отчет по форме MS101.</w:t>
      </w:r>
    </w:p>
    <w:p w14:paraId="34E11093" w14:textId="77777777" w:rsidR="00424B27" w:rsidRPr="00A073F9" w:rsidRDefault="00424B27" w:rsidP="00EF357A">
      <w:pPr>
        <w:pStyle w:val="20"/>
        <w:numPr>
          <w:ilvl w:val="1"/>
          <w:numId w:val="21"/>
        </w:numPr>
        <w:spacing w:before="120"/>
        <w:ind w:left="352"/>
        <w:rPr>
          <w:b/>
        </w:rPr>
      </w:pPr>
      <w:bookmarkStart w:id="29" w:name="_Toc118051436"/>
      <w:r w:rsidRPr="00A073F9">
        <w:rPr>
          <w:b/>
        </w:rPr>
        <w:t>Закрытие раздела</w:t>
      </w:r>
      <w:r w:rsidR="00927B1A" w:rsidRPr="00A073F9">
        <w:rPr>
          <w:b/>
        </w:rPr>
        <w:t>/</w:t>
      </w:r>
      <w:r w:rsidR="00A21E13" w:rsidRPr="00A073F9">
        <w:rPr>
          <w:b/>
        </w:rPr>
        <w:t>С</w:t>
      </w:r>
      <w:r w:rsidR="00927B1A" w:rsidRPr="00A073F9">
        <w:rPr>
          <w:b/>
        </w:rPr>
        <w:t>убсчета депо</w:t>
      </w:r>
      <w:bookmarkEnd w:id="29"/>
      <w:r w:rsidRPr="00A073F9">
        <w:rPr>
          <w:b/>
        </w:rPr>
        <w:t xml:space="preserve"> </w:t>
      </w:r>
    </w:p>
    <w:p w14:paraId="3945AACC" w14:textId="77777777" w:rsidR="00424B27" w:rsidRPr="00A073F9" w:rsidRDefault="00424B27" w:rsidP="00602CFF">
      <w:pPr>
        <w:pStyle w:val="BodyText21"/>
        <w:spacing w:before="120" w:after="0"/>
        <w:ind w:left="709" w:firstLine="0"/>
      </w:pPr>
      <w:r w:rsidRPr="00A073F9">
        <w:t xml:space="preserve">Для закрытия раздела на </w:t>
      </w:r>
      <w:r w:rsidR="002C7881" w:rsidRPr="00A073F9">
        <w:t>С</w:t>
      </w:r>
      <w:r w:rsidRPr="00A073F9">
        <w:t xml:space="preserve">чете депо Депонент должен предоставить в Депозитарий </w:t>
      </w:r>
      <w:r w:rsidR="00A21E13" w:rsidRPr="00A073F9">
        <w:t>П</w:t>
      </w:r>
      <w:r w:rsidRPr="00A073F9">
        <w:t>оручение по форме AF090 на выполнение операции «Закрытие раздела</w:t>
      </w:r>
      <w:r w:rsidR="00927B1A" w:rsidRPr="00A073F9">
        <w:t>/</w:t>
      </w:r>
      <w:r w:rsidR="00A21E13" w:rsidRPr="00A073F9">
        <w:t>С</w:t>
      </w:r>
      <w:r w:rsidR="00927B1A" w:rsidRPr="00A073F9">
        <w:t>убсчета депо</w:t>
      </w:r>
      <w:r w:rsidRPr="00A073F9">
        <w:t xml:space="preserve">» (код операции – 91) с приложением иных документов, если для закрытия раздела данного типа требуется приложение этих документов. Перечень разделов, которые могут быть закрыты по </w:t>
      </w:r>
      <w:r w:rsidR="00A21E13" w:rsidRPr="00A073F9">
        <w:t>П</w:t>
      </w:r>
      <w:r w:rsidRPr="00A073F9">
        <w:t xml:space="preserve">оручению Депонента, приведен в разделе 4 настоящего Порядка. В случае предоставления Депонентом </w:t>
      </w:r>
      <w:r w:rsidR="00A21E13" w:rsidRPr="00A073F9">
        <w:t>П</w:t>
      </w:r>
      <w:r w:rsidRPr="00A073F9">
        <w:t xml:space="preserve">оручения на закрытие раздела до завершения исполнения </w:t>
      </w:r>
      <w:r w:rsidR="00A21E13" w:rsidRPr="00A073F9">
        <w:t>Д</w:t>
      </w:r>
      <w:r w:rsidRPr="00A073F9">
        <w:t xml:space="preserve">епозитарной операции на основании ранее поданного </w:t>
      </w:r>
      <w:r w:rsidR="00A21E13" w:rsidRPr="00A073F9">
        <w:t>П</w:t>
      </w:r>
      <w:r w:rsidRPr="00A073F9">
        <w:t xml:space="preserve">оручения в отношении ценных бумаг, учитываемых на закрываемом разделе, Депозитарий вправе завершить исполнение операции, зачислив ценные бумаги на основной раздел указанного в </w:t>
      </w:r>
      <w:r w:rsidR="00EC44DA" w:rsidRPr="00A073F9">
        <w:t>П</w:t>
      </w:r>
      <w:r w:rsidRPr="00A073F9">
        <w:t xml:space="preserve">оручении </w:t>
      </w:r>
      <w:r w:rsidR="00A21E13" w:rsidRPr="00A073F9">
        <w:t>С</w:t>
      </w:r>
      <w:r w:rsidRPr="00A073F9">
        <w:t xml:space="preserve">чета депо Депонента. </w:t>
      </w:r>
    </w:p>
    <w:p w14:paraId="40B63451" w14:textId="77777777" w:rsidR="00424B27" w:rsidRPr="00A073F9" w:rsidRDefault="00424B27" w:rsidP="00602CFF">
      <w:pPr>
        <w:pStyle w:val="21"/>
        <w:spacing w:before="120"/>
        <w:ind w:right="-1"/>
      </w:pPr>
      <w:r w:rsidRPr="00A073F9">
        <w:rPr>
          <w:b/>
        </w:rPr>
        <w:t>Не допускается закрытие разделов</w:t>
      </w:r>
      <w:r w:rsidRPr="00A073F9">
        <w:t>:</w:t>
      </w:r>
    </w:p>
    <w:p w14:paraId="2901E9F5"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с ненулевыми остатками ценных бумаг;</w:t>
      </w:r>
    </w:p>
    <w:p w14:paraId="4979305F"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открытых автоматически при открытии </w:t>
      </w:r>
      <w:r w:rsidR="002C7881" w:rsidRPr="00A073F9">
        <w:t>С</w:t>
      </w:r>
      <w:r w:rsidRPr="00A073F9">
        <w:t xml:space="preserve">чета депо, если раздел данного типа является последним из числа открытых на </w:t>
      </w:r>
      <w:r w:rsidR="002C7881" w:rsidRPr="00A073F9">
        <w:t>С</w:t>
      </w:r>
      <w:r w:rsidRPr="00A073F9">
        <w:t xml:space="preserve">чете депо разделов этого типа. </w:t>
      </w:r>
    </w:p>
    <w:p w14:paraId="49419A95" w14:textId="4B3FA4EE" w:rsidR="00424B27" w:rsidRPr="00A073F9" w:rsidRDefault="00424B27" w:rsidP="00602CFF">
      <w:pPr>
        <w:pStyle w:val="BodyText21"/>
        <w:spacing w:before="120" w:after="0"/>
        <w:ind w:left="709" w:firstLine="0"/>
      </w:pPr>
      <w:r w:rsidRPr="00A073F9">
        <w:t xml:space="preserve">Депозитарий вправе закрывать разделы с нулевыми остатками ценных бумаг на </w:t>
      </w:r>
      <w:r w:rsidR="00881171" w:rsidRPr="00A073F9">
        <w:t>С</w:t>
      </w:r>
      <w:r w:rsidRPr="00A073F9">
        <w:t xml:space="preserve">чете депо Депонента </w:t>
      </w:r>
      <w:r w:rsidR="008D6935" w:rsidRPr="00A073F9">
        <w:t xml:space="preserve">на основании Служебных поручений </w:t>
      </w:r>
      <w:r w:rsidRPr="00A073F9">
        <w:t>в случае, если Депонент не соответствует требованиям, предъявляемым к Депонентам для открытия раздела указанного типа, или если функционирование разделов данного типа прекращено в связи с изменени</w:t>
      </w:r>
      <w:r w:rsidR="003B5A0A" w:rsidRPr="00A073F9">
        <w:t>ем</w:t>
      </w:r>
      <w:r w:rsidRPr="00A073F9">
        <w:t xml:space="preserve"> законодательств</w:t>
      </w:r>
      <w:r w:rsidR="003B5A0A" w:rsidRPr="00A073F9">
        <w:t>а</w:t>
      </w:r>
      <w:r w:rsidRPr="00A073F9">
        <w:t xml:space="preserve"> Российской Федерации, настояще</w:t>
      </w:r>
      <w:r w:rsidR="003B5A0A" w:rsidRPr="00A073F9">
        <w:t>го</w:t>
      </w:r>
      <w:r w:rsidRPr="00A073F9">
        <w:t xml:space="preserve"> Порядк</w:t>
      </w:r>
      <w:r w:rsidR="003B5A0A" w:rsidRPr="00A073F9">
        <w:t>а</w:t>
      </w:r>
      <w:r w:rsidRPr="00A073F9">
        <w:t>, в связи с расторжением договора с клиринговой организацией и прекращением выполнения Депозитарием функций расчетного депозитария в отношении данной клиринговой организации, а также по иным причинам.</w:t>
      </w:r>
      <w:r w:rsidR="003C1122" w:rsidRPr="00A073F9">
        <w:t xml:space="preserve"> </w:t>
      </w:r>
    </w:p>
    <w:p w14:paraId="63A7239D" w14:textId="6BC391E5" w:rsidR="00DA777A" w:rsidRPr="00A073F9" w:rsidRDefault="00DA777A" w:rsidP="00602CFF">
      <w:pPr>
        <w:pStyle w:val="BodyText21"/>
        <w:spacing w:before="120" w:after="0"/>
        <w:ind w:left="709" w:firstLine="0"/>
      </w:pPr>
      <w:r w:rsidRPr="00A073F9">
        <w:t>Закрытие торговых разделов осуществляется с согласия клиринговой организации, с указанием которой открыт торговый счет депо, на котором окрыт закрываемый торговый раздел, если это предусмотрено договором Депозитария с клиринговой организацией.</w:t>
      </w:r>
    </w:p>
    <w:p w14:paraId="48C0DDCD" w14:textId="7EC016EA" w:rsidR="00067C6E" w:rsidRPr="00A073F9" w:rsidRDefault="00067C6E" w:rsidP="00602CFF">
      <w:pPr>
        <w:pStyle w:val="BodyText21"/>
        <w:spacing w:before="120" w:after="0"/>
        <w:ind w:left="709" w:firstLine="0"/>
      </w:pPr>
      <w:r w:rsidRPr="00A073F9">
        <w:t>В том случае</w:t>
      </w:r>
      <w:r w:rsidR="00681CF6" w:rsidRPr="00A073F9">
        <w:t>,</w:t>
      </w:r>
      <w:r w:rsidRPr="00A073F9">
        <w:t xml:space="preserve"> если разделы на Счете депо или счете, не предназначенном для учета прав на ценные бумаги, закрываются не путем исполнения Поручения на закрытие раздела, а в ходе исполнения операции «Закрытие Счета депо/счета», отдельный отчет о закрытии разделов Депоненту не предоставляется, отчет о закрытии Счета депо или счета, не предназначенного для учета прав на ценные бумаги, свидетельствует о закрытии всех разделов на закрытом счете.</w:t>
      </w:r>
    </w:p>
    <w:p w14:paraId="74D41972" w14:textId="77777777" w:rsidR="00927B1A" w:rsidRPr="00A073F9" w:rsidRDefault="00927B1A" w:rsidP="00602CFF">
      <w:pPr>
        <w:pStyle w:val="BodyText21"/>
        <w:spacing w:before="120" w:after="0"/>
        <w:ind w:left="709" w:firstLine="0"/>
      </w:pPr>
      <w:r w:rsidRPr="00A073F9">
        <w:lastRenderedPageBreak/>
        <w:tab/>
        <w:t xml:space="preserve">Закрытие </w:t>
      </w:r>
      <w:r w:rsidR="00881171" w:rsidRPr="00A073F9">
        <w:t>С</w:t>
      </w:r>
      <w:r w:rsidRPr="00A073F9">
        <w:t xml:space="preserve">убсчета депо осуществляется на основании </w:t>
      </w:r>
      <w:r w:rsidR="00881171" w:rsidRPr="00A073F9">
        <w:t>П</w:t>
      </w:r>
      <w:r w:rsidRPr="00A073F9">
        <w:t xml:space="preserve">оручения клиринговой организации по форме АF090 (код операции – 91). Закрыт может быть только </w:t>
      </w:r>
      <w:r w:rsidR="00881171" w:rsidRPr="00A073F9">
        <w:t>С</w:t>
      </w:r>
      <w:r w:rsidRPr="00A073F9">
        <w:t xml:space="preserve">убсчет депо с нулевыми остатками ценных бумаг. По результатам исполнения операции отчет предоставляется клиринговой организации и лицу, которому был открыт </w:t>
      </w:r>
      <w:r w:rsidR="00881171" w:rsidRPr="00A073F9">
        <w:t>С</w:t>
      </w:r>
      <w:r w:rsidRPr="00A073F9">
        <w:t>убсчет депо.</w:t>
      </w:r>
    </w:p>
    <w:p w14:paraId="07E12A05" w14:textId="77777777" w:rsidR="00927B1A" w:rsidRPr="00A073F9" w:rsidRDefault="00927B1A" w:rsidP="00602CFF">
      <w:pPr>
        <w:pStyle w:val="BodyText21"/>
        <w:spacing w:before="120" w:after="0"/>
        <w:ind w:left="709" w:firstLine="0"/>
      </w:pPr>
      <w:r w:rsidRPr="00A073F9">
        <w:t xml:space="preserve">Депозитарий вправе закрывать </w:t>
      </w:r>
      <w:r w:rsidR="00881171" w:rsidRPr="00A073F9">
        <w:t>С</w:t>
      </w:r>
      <w:r w:rsidRPr="00A073F9">
        <w:t xml:space="preserve">убсчета депо с нулевыми остатками ценных бумаг на </w:t>
      </w:r>
      <w:r w:rsidR="00881171" w:rsidRPr="00A073F9">
        <w:t>К</w:t>
      </w:r>
      <w:r w:rsidRPr="00A073F9">
        <w:t xml:space="preserve">лиринговом счете депо в случае, если функционирование </w:t>
      </w:r>
      <w:r w:rsidR="00881171" w:rsidRPr="00A073F9">
        <w:t>С</w:t>
      </w:r>
      <w:r w:rsidRPr="00A073F9">
        <w:t>убсчетов депо данного типа прекращено в связи с изменением законодательства Российской Федерации, настоящего Порядка, в связи с расторжением договора с клиринговой организацией и прекращением выполнения Депозитарием функций расчетного депозитария клиринговой организации, а также по иным причинам.</w:t>
      </w:r>
    </w:p>
    <w:p w14:paraId="6415C22E" w14:textId="77777777" w:rsidR="00424B27" w:rsidRPr="00A073F9" w:rsidRDefault="00424B27" w:rsidP="00EF357A">
      <w:pPr>
        <w:pStyle w:val="20"/>
        <w:numPr>
          <w:ilvl w:val="1"/>
          <w:numId w:val="21"/>
        </w:numPr>
        <w:spacing w:before="120"/>
        <w:ind w:left="352"/>
        <w:rPr>
          <w:b/>
        </w:rPr>
      </w:pPr>
      <w:bookmarkStart w:id="30" w:name="_Hlt519945986"/>
      <w:bookmarkStart w:id="31" w:name="_Toc118051437"/>
      <w:bookmarkEnd w:id="30"/>
      <w:r w:rsidRPr="00A073F9">
        <w:rPr>
          <w:b/>
        </w:rPr>
        <w:t>Регистрация/изменени</w:t>
      </w:r>
      <w:r w:rsidR="00C54C1A" w:rsidRPr="00A073F9">
        <w:rPr>
          <w:b/>
        </w:rPr>
        <w:t>е</w:t>
      </w:r>
      <w:r w:rsidRPr="00A073F9">
        <w:rPr>
          <w:b/>
        </w:rPr>
        <w:t xml:space="preserve"> анкет</w:t>
      </w:r>
      <w:bookmarkEnd w:id="31"/>
    </w:p>
    <w:p w14:paraId="31C739AD" w14:textId="4A06A5D3" w:rsidR="00424B27" w:rsidRPr="00A073F9" w:rsidRDefault="00424B27" w:rsidP="00602CFF">
      <w:pPr>
        <w:pStyle w:val="BodyText21"/>
        <w:spacing w:before="120" w:after="0"/>
        <w:ind w:left="709" w:firstLine="0"/>
      </w:pPr>
      <w:r w:rsidRPr="00A073F9">
        <w:t>Операции «</w:t>
      </w:r>
      <w:r w:rsidR="00F47527" w:rsidRPr="00A073F9">
        <w:t>Регистрация/изменени</w:t>
      </w:r>
      <w:r w:rsidR="0026695F" w:rsidRPr="00A073F9">
        <w:t>е</w:t>
      </w:r>
      <w:r w:rsidR="00F47527" w:rsidRPr="00A073F9">
        <w:t xml:space="preserve"> анкет</w:t>
      </w:r>
      <w:r w:rsidR="0026695F" w:rsidRPr="00A073F9">
        <w:t>ы</w:t>
      </w:r>
      <w:r w:rsidR="00F47527" w:rsidRPr="00A073F9">
        <w:t xml:space="preserve"> юридического лица</w:t>
      </w:r>
      <w:r w:rsidRPr="00A073F9">
        <w:t>» (код операции - 05) или «</w:t>
      </w:r>
      <w:r w:rsidR="00F47527" w:rsidRPr="00A073F9">
        <w:t>Регистрация/изменени</w:t>
      </w:r>
      <w:r w:rsidR="0026695F" w:rsidRPr="00A073F9">
        <w:t>е</w:t>
      </w:r>
      <w:r w:rsidR="00F47527" w:rsidRPr="00A073F9">
        <w:t xml:space="preserve"> анкет</w:t>
      </w:r>
      <w:r w:rsidR="0026695F" w:rsidRPr="00A073F9">
        <w:t>ы</w:t>
      </w:r>
      <w:r w:rsidR="00F47527" w:rsidRPr="00A073F9">
        <w:t xml:space="preserve"> физического лица</w:t>
      </w:r>
      <w:r w:rsidRPr="00A073F9">
        <w:t xml:space="preserve">» (код операции -06) по </w:t>
      </w:r>
      <w:r w:rsidR="00881171" w:rsidRPr="00A073F9">
        <w:t>П</w:t>
      </w:r>
      <w:r w:rsidRPr="00A073F9">
        <w:t>оручению Депонента</w:t>
      </w:r>
      <w:r w:rsidR="005B2C68" w:rsidRPr="00A073F9">
        <w:t xml:space="preserve"> (Оператора)</w:t>
      </w:r>
      <w:r w:rsidRPr="00A073F9">
        <w:t xml:space="preserve"> выполняются в следующих случаях:</w:t>
      </w:r>
    </w:p>
    <w:p w14:paraId="42FC68F4" w14:textId="77777777" w:rsidR="00424B27" w:rsidRPr="00A073F9" w:rsidRDefault="00424B27" w:rsidP="00602CFF">
      <w:pPr>
        <w:pStyle w:val="21"/>
        <w:spacing w:before="120"/>
        <w:ind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022"/>
        <w:gridCol w:w="2239"/>
        <w:gridCol w:w="1795"/>
        <w:gridCol w:w="1181"/>
      </w:tblGrid>
      <w:tr w:rsidR="00424B27" w:rsidRPr="00A073F9" w14:paraId="7D82C410" w14:textId="77777777" w:rsidTr="00B957CB">
        <w:tc>
          <w:tcPr>
            <w:tcW w:w="3510" w:type="dxa"/>
          </w:tcPr>
          <w:p w14:paraId="685340F0" w14:textId="77777777" w:rsidR="00424B27" w:rsidRPr="00A073F9" w:rsidRDefault="00424B27" w:rsidP="00602CFF">
            <w:pPr>
              <w:pStyle w:val="21"/>
              <w:spacing w:before="120"/>
              <w:ind w:firstLine="0"/>
              <w:rPr>
                <w:sz w:val="20"/>
              </w:rPr>
            </w:pPr>
            <w:r w:rsidRPr="00A073F9">
              <w:rPr>
                <w:sz w:val="20"/>
              </w:rPr>
              <w:t>Цель выполнения операции</w:t>
            </w:r>
          </w:p>
        </w:tc>
        <w:tc>
          <w:tcPr>
            <w:tcW w:w="1022" w:type="dxa"/>
          </w:tcPr>
          <w:p w14:paraId="5CEF3165" w14:textId="77777777" w:rsidR="00424B27" w:rsidRPr="00A073F9" w:rsidRDefault="00424B27" w:rsidP="00602CFF">
            <w:pPr>
              <w:pStyle w:val="21"/>
              <w:spacing w:before="120"/>
              <w:ind w:firstLine="0"/>
              <w:rPr>
                <w:sz w:val="20"/>
              </w:rPr>
            </w:pPr>
            <w:r w:rsidRPr="00A073F9">
              <w:rPr>
                <w:sz w:val="20"/>
              </w:rPr>
              <w:t>Код операции</w:t>
            </w:r>
          </w:p>
        </w:tc>
        <w:tc>
          <w:tcPr>
            <w:tcW w:w="2239" w:type="dxa"/>
          </w:tcPr>
          <w:p w14:paraId="5F46D358" w14:textId="77777777" w:rsidR="00424B27" w:rsidRPr="00A073F9" w:rsidRDefault="00424B27" w:rsidP="00602CFF">
            <w:pPr>
              <w:pStyle w:val="21"/>
              <w:spacing w:before="120"/>
              <w:ind w:firstLine="0"/>
              <w:rPr>
                <w:sz w:val="20"/>
              </w:rPr>
            </w:pPr>
            <w:r w:rsidRPr="00A073F9">
              <w:rPr>
                <w:sz w:val="20"/>
              </w:rPr>
              <w:t xml:space="preserve">Инициатор </w:t>
            </w:r>
            <w:r w:rsidR="00EC44DA" w:rsidRPr="00A073F9">
              <w:rPr>
                <w:sz w:val="20"/>
              </w:rPr>
              <w:t>П</w:t>
            </w:r>
            <w:r w:rsidRPr="00A073F9">
              <w:rPr>
                <w:sz w:val="20"/>
              </w:rPr>
              <w:t>оручения</w:t>
            </w:r>
          </w:p>
          <w:p w14:paraId="3B26C723" w14:textId="77777777" w:rsidR="00424B27" w:rsidRPr="00A073F9" w:rsidRDefault="00424B27" w:rsidP="00602CFF">
            <w:pPr>
              <w:pStyle w:val="21"/>
              <w:spacing w:before="120"/>
              <w:ind w:firstLine="0"/>
              <w:rPr>
                <w:sz w:val="20"/>
              </w:rPr>
            </w:pPr>
          </w:p>
        </w:tc>
        <w:tc>
          <w:tcPr>
            <w:tcW w:w="1795" w:type="dxa"/>
          </w:tcPr>
          <w:p w14:paraId="59B26055" w14:textId="77777777" w:rsidR="00424B27" w:rsidRPr="00A073F9" w:rsidRDefault="00424B27" w:rsidP="00602CFF">
            <w:pPr>
              <w:pStyle w:val="21"/>
              <w:spacing w:before="120"/>
              <w:ind w:firstLine="0"/>
              <w:rPr>
                <w:sz w:val="20"/>
              </w:rPr>
            </w:pPr>
            <w:r w:rsidRPr="00A073F9">
              <w:rPr>
                <w:sz w:val="20"/>
              </w:rPr>
              <w:t>Формы входящих документов</w:t>
            </w:r>
          </w:p>
        </w:tc>
        <w:tc>
          <w:tcPr>
            <w:tcW w:w="1181" w:type="dxa"/>
          </w:tcPr>
          <w:p w14:paraId="2B2675D2" w14:textId="77777777" w:rsidR="00424B27" w:rsidRPr="00A073F9" w:rsidRDefault="00424B27" w:rsidP="00602CFF">
            <w:pPr>
              <w:pStyle w:val="21"/>
              <w:spacing w:before="120"/>
              <w:ind w:firstLine="0"/>
              <w:rPr>
                <w:sz w:val="20"/>
              </w:rPr>
            </w:pPr>
            <w:r w:rsidRPr="00A073F9">
              <w:rPr>
                <w:sz w:val="20"/>
              </w:rPr>
              <w:t xml:space="preserve">Форма предоставления </w:t>
            </w:r>
            <w:r w:rsidR="00EC44DA" w:rsidRPr="00A073F9">
              <w:rPr>
                <w:sz w:val="20"/>
              </w:rPr>
              <w:t>П</w:t>
            </w:r>
            <w:r w:rsidRPr="00A073F9">
              <w:rPr>
                <w:sz w:val="20"/>
              </w:rPr>
              <w:t>оручения и анкеты</w:t>
            </w:r>
          </w:p>
        </w:tc>
      </w:tr>
      <w:tr w:rsidR="00424B27" w:rsidRPr="00A073F9" w14:paraId="25B0AC5F" w14:textId="77777777" w:rsidTr="00B957CB">
        <w:tc>
          <w:tcPr>
            <w:tcW w:w="3510" w:type="dxa"/>
          </w:tcPr>
          <w:p w14:paraId="1CA8A4A8" w14:textId="77777777" w:rsidR="00424B27" w:rsidRPr="00A073F9" w:rsidRDefault="00424B27" w:rsidP="00602CFF">
            <w:pPr>
              <w:pStyle w:val="21"/>
              <w:spacing w:before="120"/>
              <w:ind w:firstLine="0"/>
              <w:rPr>
                <w:sz w:val="22"/>
                <w:szCs w:val="22"/>
              </w:rPr>
            </w:pPr>
            <w:r w:rsidRPr="00A073F9">
              <w:rPr>
                <w:sz w:val="22"/>
                <w:szCs w:val="22"/>
              </w:rPr>
              <w:t xml:space="preserve">Изменение ранее зарегистрированной в Депозитарии </w:t>
            </w:r>
            <w:r w:rsidRPr="00A073F9">
              <w:rPr>
                <w:b/>
                <w:sz w:val="22"/>
                <w:szCs w:val="22"/>
              </w:rPr>
              <w:t>анкеты юридического лица</w:t>
            </w:r>
            <w:r w:rsidRPr="00A073F9">
              <w:rPr>
                <w:sz w:val="22"/>
                <w:szCs w:val="22"/>
              </w:rPr>
              <w:t xml:space="preserve"> Депонента</w:t>
            </w:r>
          </w:p>
        </w:tc>
        <w:tc>
          <w:tcPr>
            <w:tcW w:w="1022" w:type="dxa"/>
          </w:tcPr>
          <w:p w14:paraId="0CC18AD7" w14:textId="77777777" w:rsidR="00424B27" w:rsidRPr="00A073F9" w:rsidRDefault="00424B27" w:rsidP="00602CFF">
            <w:pPr>
              <w:pStyle w:val="21"/>
              <w:spacing w:before="120"/>
              <w:ind w:firstLine="0"/>
              <w:rPr>
                <w:sz w:val="22"/>
                <w:szCs w:val="22"/>
              </w:rPr>
            </w:pPr>
            <w:r w:rsidRPr="00A073F9">
              <w:rPr>
                <w:sz w:val="22"/>
                <w:szCs w:val="22"/>
              </w:rPr>
              <w:t>05</w:t>
            </w:r>
          </w:p>
        </w:tc>
        <w:tc>
          <w:tcPr>
            <w:tcW w:w="2239" w:type="dxa"/>
          </w:tcPr>
          <w:p w14:paraId="77F80A5B" w14:textId="77777777" w:rsidR="00424B27" w:rsidRPr="00A073F9" w:rsidRDefault="00424B27" w:rsidP="00602CFF">
            <w:pPr>
              <w:pStyle w:val="21"/>
              <w:spacing w:before="120"/>
              <w:ind w:firstLine="0"/>
              <w:rPr>
                <w:sz w:val="20"/>
              </w:rPr>
            </w:pPr>
            <w:r w:rsidRPr="00A073F9">
              <w:rPr>
                <w:sz w:val="20"/>
              </w:rPr>
              <w:t>Депонент</w:t>
            </w:r>
            <w:r w:rsidR="005B2C68" w:rsidRPr="00A073F9">
              <w:rPr>
                <w:sz w:val="20"/>
              </w:rPr>
              <w:t xml:space="preserve"> (Оператор)</w:t>
            </w:r>
          </w:p>
        </w:tc>
        <w:tc>
          <w:tcPr>
            <w:tcW w:w="1795" w:type="dxa"/>
          </w:tcPr>
          <w:p w14:paraId="01B2445E" w14:textId="77777777" w:rsidR="00424B27" w:rsidRPr="00A073F9" w:rsidRDefault="00424B27" w:rsidP="00602CFF">
            <w:pPr>
              <w:pStyle w:val="21"/>
              <w:spacing w:before="120"/>
              <w:ind w:firstLine="0"/>
              <w:rPr>
                <w:sz w:val="22"/>
                <w:szCs w:val="22"/>
              </w:rPr>
            </w:pPr>
            <w:r w:rsidRPr="00A073F9">
              <w:rPr>
                <w:sz w:val="22"/>
                <w:szCs w:val="22"/>
                <w:lang w:val="en-US"/>
              </w:rPr>
              <w:t>AF</w:t>
            </w:r>
            <w:r w:rsidRPr="00A073F9">
              <w:rPr>
                <w:sz w:val="22"/>
                <w:szCs w:val="22"/>
              </w:rPr>
              <w:t>005</w:t>
            </w:r>
          </w:p>
          <w:p w14:paraId="2EF56EA4" w14:textId="77777777" w:rsidR="00424B27" w:rsidRPr="00A073F9" w:rsidRDefault="00424B27" w:rsidP="00602CFF">
            <w:pPr>
              <w:pStyle w:val="21"/>
              <w:spacing w:before="120"/>
              <w:ind w:firstLine="0"/>
              <w:rPr>
                <w:sz w:val="22"/>
                <w:szCs w:val="22"/>
              </w:rPr>
            </w:pPr>
            <w:r w:rsidRPr="00A073F9">
              <w:rPr>
                <w:sz w:val="22"/>
                <w:szCs w:val="22"/>
              </w:rPr>
              <w:t>АА001</w:t>
            </w:r>
          </w:p>
        </w:tc>
        <w:tc>
          <w:tcPr>
            <w:tcW w:w="1181" w:type="dxa"/>
          </w:tcPr>
          <w:p w14:paraId="18A24EAB" w14:textId="77777777" w:rsidR="00424B27" w:rsidRPr="00A073F9" w:rsidRDefault="009360C0" w:rsidP="00602CFF">
            <w:pPr>
              <w:pStyle w:val="21"/>
              <w:spacing w:before="120"/>
              <w:ind w:firstLine="0"/>
              <w:rPr>
                <w:sz w:val="20"/>
              </w:rPr>
            </w:pPr>
            <w:r w:rsidRPr="00A073F9">
              <w:rPr>
                <w:sz w:val="20"/>
              </w:rPr>
              <w:t xml:space="preserve">На бумажном носителе или в виде электронного документа </w:t>
            </w:r>
          </w:p>
        </w:tc>
      </w:tr>
      <w:tr w:rsidR="00424B27" w:rsidRPr="00A073F9" w14:paraId="1C884C1D" w14:textId="77777777" w:rsidTr="00B957CB">
        <w:tc>
          <w:tcPr>
            <w:tcW w:w="3510" w:type="dxa"/>
          </w:tcPr>
          <w:p w14:paraId="05D17F79" w14:textId="77777777" w:rsidR="00424B27" w:rsidRPr="00A073F9" w:rsidRDefault="00424B27" w:rsidP="00602CFF">
            <w:pPr>
              <w:pStyle w:val="21"/>
              <w:spacing w:before="120"/>
              <w:ind w:firstLine="0"/>
              <w:rPr>
                <w:sz w:val="22"/>
                <w:szCs w:val="22"/>
              </w:rPr>
            </w:pPr>
            <w:r w:rsidRPr="00A073F9">
              <w:rPr>
                <w:sz w:val="22"/>
                <w:szCs w:val="22"/>
              </w:rPr>
              <w:t xml:space="preserve">Изменение ранее зарегистрированной в Депозитарии </w:t>
            </w:r>
            <w:r w:rsidRPr="00A073F9">
              <w:rPr>
                <w:b/>
                <w:sz w:val="22"/>
                <w:szCs w:val="22"/>
              </w:rPr>
              <w:t>дополнительной анкеты юридического лица</w:t>
            </w:r>
            <w:r w:rsidRPr="00A073F9">
              <w:rPr>
                <w:sz w:val="22"/>
                <w:szCs w:val="22"/>
              </w:rPr>
              <w:t xml:space="preserve"> Депонента</w:t>
            </w:r>
          </w:p>
        </w:tc>
        <w:tc>
          <w:tcPr>
            <w:tcW w:w="1022" w:type="dxa"/>
          </w:tcPr>
          <w:p w14:paraId="5113F8F5" w14:textId="77777777" w:rsidR="00424B27" w:rsidRPr="00A073F9" w:rsidRDefault="00424B27" w:rsidP="00602CFF">
            <w:pPr>
              <w:pStyle w:val="21"/>
              <w:spacing w:before="120"/>
              <w:ind w:firstLine="0"/>
              <w:rPr>
                <w:sz w:val="22"/>
                <w:szCs w:val="22"/>
              </w:rPr>
            </w:pPr>
            <w:r w:rsidRPr="00A073F9">
              <w:rPr>
                <w:sz w:val="22"/>
                <w:szCs w:val="22"/>
              </w:rPr>
              <w:t>05</w:t>
            </w:r>
          </w:p>
        </w:tc>
        <w:tc>
          <w:tcPr>
            <w:tcW w:w="2239" w:type="dxa"/>
          </w:tcPr>
          <w:p w14:paraId="0642AB18" w14:textId="77777777" w:rsidR="00424B27" w:rsidRPr="00A073F9" w:rsidRDefault="00424B27" w:rsidP="00602CFF">
            <w:pPr>
              <w:pStyle w:val="21"/>
              <w:spacing w:before="120"/>
              <w:ind w:firstLine="0"/>
              <w:rPr>
                <w:sz w:val="20"/>
              </w:rPr>
            </w:pPr>
            <w:r w:rsidRPr="00A073F9">
              <w:rPr>
                <w:sz w:val="20"/>
              </w:rPr>
              <w:t xml:space="preserve">Депонент (в </w:t>
            </w:r>
            <w:r w:rsidR="00EC44DA" w:rsidRPr="00A073F9">
              <w:rPr>
                <w:sz w:val="20"/>
              </w:rPr>
              <w:t>П</w:t>
            </w:r>
            <w:r w:rsidRPr="00A073F9">
              <w:rPr>
                <w:sz w:val="20"/>
              </w:rPr>
              <w:t xml:space="preserve">оручении указываются депозитарный код и </w:t>
            </w:r>
            <w:r w:rsidR="00EC44DA" w:rsidRPr="00A073F9">
              <w:rPr>
                <w:sz w:val="20"/>
              </w:rPr>
              <w:t>сокращенное</w:t>
            </w:r>
            <w:r w:rsidRPr="00A073F9">
              <w:rPr>
                <w:sz w:val="20"/>
              </w:rPr>
              <w:t xml:space="preserve"> наименование Депонента, указанные в изменяемой </w:t>
            </w:r>
            <w:r w:rsidRPr="00A073F9">
              <w:rPr>
                <w:b/>
                <w:sz w:val="20"/>
              </w:rPr>
              <w:t>дополнительной</w:t>
            </w:r>
            <w:r w:rsidRPr="00A073F9">
              <w:rPr>
                <w:sz w:val="20"/>
              </w:rPr>
              <w:t xml:space="preserve"> анкете Депонента)</w:t>
            </w:r>
          </w:p>
        </w:tc>
        <w:tc>
          <w:tcPr>
            <w:tcW w:w="1795" w:type="dxa"/>
          </w:tcPr>
          <w:p w14:paraId="46AA7443" w14:textId="77777777" w:rsidR="00424B27" w:rsidRPr="00A073F9" w:rsidRDefault="00424B27" w:rsidP="00602CFF">
            <w:pPr>
              <w:pStyle w:val="21"/>
              <w:spacing w:before="120"/>
              <w:ind w:firstLine="0"/>
              <w:rPr>
                <w:sz w:val="22"/>
                <w:szCs w:val="22"/>
              </w:rPr>
            </w:pPr>
            <w:r w:rsidRPr="00A073F9">
              <w:rPr>
                <w:sz w:val="22"/>
                <w:szCs w:val="22"/>
                <w:lang w:val="en-US"/>
              </w:rPr>
              <w:t>AF</w:t>
            </w:r>
            <w:r w:rsidRPr="00A073F9">
              <w:rPr>
                <w:sz w:val="22"/>
                <w:szCs w:val="22"/>
              </w:rPr>
              <w:t>005</w:t>
            </w:r>
          </w:p>
          <w:p w14:paraId="143AFF31" w14:textId="77777777" w:rsidR="00424B27" w:rsidRPr="00A073F9" w:rsidRDefault="00424B27" w:rsidP="00602CFF">
            <w:pPr>
              <w:pStyle w:val="21"/>
              <w:spacing w:before="120"/>
              <w:ind w:firstLine="0"/>
              <w:rPr>
                <w:sz w:val="22"/>
                <w:szCs w:val="22"/>
              </w:rPr>
            </w:pPr>
            <w:r w:rsidRPr="00A073F9">
              <w:rPr>
                <w:sz w:val="22"/>
                <w:szCs w:val="22"/>
              </w:rPr>
              <w:t>АА001</w:t>
            </w:r>
          </w:p>
        </w:tc>
        <w:tc>
          <w:tcPr>
            <w:tcW w:w="1181" w:type="dxa"/>
          </w:tcPr>
          <w:p w14:paraId="365CADE7" w14:textId="77777777" w:rsidR="00424B27" w:rsidRPr="00A073F9" w:rsidRDefault="009360C0" w:rsidP="00602CFF">
            <w:pPr>
              <w:pStyle w:val="21"/>
              <w:spacing w:before="120"/>
              <w:ind w:firstLine="0"/>
              <w:rPr>
                <w:sz w:val="20"/>
              </w:rPr>
            </w:pPr>
            <w:r w:rsidRPr="00A073F9">
              <w:rPr>
                <w:sz w:val="20"/>
              </w:rPr>
              <w:t xml:space="preserve">На бумажном носителе или в виде электронного документа </w:t>
            </w:r>
          </w:p>
        </w:tc>
      </w:tr>
      <w:tr w:rsidR="00424B27" w:rsidRPr="00A073F9" w14:paraId="073ECA2B" w14:textId="77777777" w:rsidTr="00B957CB">
        <w:tc>
          <w:tcPr>
            <w:tcW w:w="3510" w:type="dxa"/>
          </w:tcPr>
          <w:p w14:paraId="33DCBC2B" w14:textId="77777777" w:rsidR="00424B27" w:rsidRPr="00A073F9" w:rsidRDefault="00424B27" w:rsidP="00602CFF">
            <w:pPr>
              <w:pStyle w:val="21"/>
              <w:spacing w:before="120"/>
              <w:ind w:firstLine="0"/>
              <w:rPr>
                <w:sz w:val="22"/>
                <w:szCs w:val="22"/>
              </w:rPr>
            </w:pPr>
            <w:r w:rsidRPr="00A073F9">
              <w:rPr>
                <w:sz w:val="22"/>
                <w:szCs w:val="22"/>
              </w:rPr>
              <w:t xml:space="preserve">Изменения ранее зарегистрированной в Депозитарии анкеты юридического лица </w:t>
            </w:r>
            <w:r w:rsidR="00881171" w:rsidRPr="00A073F9">
              <w:rPr>
                <w:b/>
                <w:sz w:val="22"/>
                <w:szCs w:val="22"/>
              </w:rPr>
              <w:t>О</w:t>
            </w:r>
            <w:r w:rsidRPr="00A073F9">
              <w:rPr>
                <w:b/>
                <w:sz w:val="22"/>
                <w:szCs w:val="22"/>
              </w:rPr>
              <w:t>ператора</w:t>
            </w:r>
          </w:p>
        </w:tc>
        <w:tc>
          <w:tcPr>
            <w:tcW w:w="1022" w:type="dxa"/>
          </w:tcPr>
          <w:p w14:paraId="362B89F9" w14:textId="77777777" w:rsidR="00424B27" w:rsidRPr="00A073F9" w:rsidRDefault="00424B27" w:rsidP="00602CFF">
            <w:pPr>
              <w:pStyle w:val="21"/>
              <w:spacing w:before="120"/>
              <w:ind w:firstLine="0"/>
              <w:rPr>
                <w:sz w:val="22"/>
                <w:szCs w:val="22"/>
              </w:rPr>
            </w:pPr>
            <w:r w:rsidRPr="00A073F9">
              <w:rPr>
                <w:sz w:val="22"/>
                <w:szCs w:val="22"/>
              </w:rPr>
              <w:t>05</w:t>
            </w:r>
          </w:p>
        </w:tc>
        <w:tc>
          <w:tcPr>
            <w:tcW w:w="2239" w:type="dxa"/>
          </w:tcPr>
          <w:p w14:paraId="3F58F2D1" w14:textId="77777777" w:rsidR="00424B27" w:rsidRPr="00A073F9" w:rsidRDefault="00424B27" w:rsidP="00602CFF">
            <w:pPr>
              <w:pStyle w:val="21"/>
              <w:spacing w:before="120"/>
              <w:ind w:firstLine="0"/>
              <w:rPr>
                <w:sz w:val="20"/>
              </w:rPr>
            </w:pPr>
            <w:r w:rsidRPr="00A073F9">
              <w:rPr>
                <w:sz w:val="20"/>
              </w:rPr>
              <w:t>Оператор</w:t>
            </w:r>
          </w:p>
        </w:tc>
        <w:tc>
          <w:tcPr>
            <w:tcW w:w="1795" w:type="dxa"/>
          </w:tcPr>
          <w:p w14:paraId="52682234" w14:textId="77777777" w:rsidR="00424B27" w:rsidRPr="00A073F9" w:rsidRDefault="00424B27" w:rsidP="00602CFF">
            <w:pPr>
              <w:pStyle w:val="21"/>
              <w:spacing w:before="120"/>
              <w:ind w:firstLine="0"/>
              <w:rPr>
                <w:sz w:val="22"/>
                <w:szCs w:val="22"/>
              </w:rPr>
            </w:pPr>
            <w:r w:rsidRPr="00A073F9">
              <w:rPr>
                <w:sz w:val="22"/>
                <w:szCs w:val="22"/>
                <w:lang w:val="en-US"/>
              </w:rPr>
              <w:t>AF</w:t>
            </w:r>
            <w:r w:rsidRPr="00A073F9">
              <w:rPr>
                <w:sz w:val="22"/>
                <w:szCs w:val="22"/>
              </w:rPr>
              <w:t>005</w:t>
            </w:r>
          </w:p>
          <w:p w14:paraId="7FF4FC67" w14:textId="77777777" w:rsidR="00424B27" w:rsidRPr="00A073F9" w:rsidRDefault="00424B27" w:rsidP="00602CFF">
            <w:pPr>
              <w:pStyle w:val="21"/>
              <w:spacing w:before="120"/>
              <w:ind w:firstLine="0"/>
              <w:rPr>
                <w:sz w:val="22"/>
                <w:szCs w:val="22"/>
              </w:rPr>
            </w:pPr>
            <w:r w:rsidRPr="00A073F9">
              <w:rPr>
                <w:sz w:val="22"/>
                <w:szCs w:val="22"/>
              </w:rPr>
              <w:t>АА001</w:t>
            </w:r>
          </w:p>
        </w:tc>
        <w:tc>
          <w:tcPr>
            <w:tcW w:w="1181" w:type="dxa"/>
          </w:tcPr>
          <w:p w14:paraId="7484019D" w14:textId="77777777" w:rsidR="00424B27" w:rsidRPr="00A073F9" w:rsidRDefault="00424B27" w:rsidP="00602CFF">
            <w:pPr>
              <w:pStyle w:val="21"/>
              <w:spacing w:before="120"/>
              <w:ind w:firstLine="0"/>
              <w:rPr>
                <w:sz w:val="20"/>
              </w:rPr>
            </w:pPr>
            <w:r w:rsidRPr="00A073F9">
              <w:rPr>
                <w:sz w:val="20"/>
              </w:rPr>
              <w:t>Только на бумажном носителе</w:t>
            </w:r>
          </w:p>
        </w:tc>
      </w:tr>
      <w:tr w:rsidR="00424B27" w:rsidRPr="00A073F9" w14:paraId="2FCD687A" w14:textId="77777777" w:rsidTr="00B957CB">
        <w:tc>
          <w:tcPr>
            <w:tcW w:w="3510" w:type="dxa"/>
          </w:tcPr>
          <w:p w14:paraId="0EDE76EA" w14:textId="77777777" w:rsidR="00424B27" w:rsidRPr="00A073F9" w:rsidRDefault="00424B27" w:rsidP="00602CFF">
            <w:pPr>
              <w:pStyle w:val="21"/>
              <w:spacing w:before="120"/>
              <w:ind w:firstLine="0"/>
              <w:rPr>
                <w:sz w:val="22"/>
                <w:szCs w:val="22"/>
              </w:rPr>
            </w:pPr>
            <w:r w:rsidRPr="00A073F9">
              <w:rPr>
                <w:sz w:val="22"/>
                <w:szCs w:val="22"/>
              </w:rPr>
              <w:t xml:space="preserve">Регистрация/внесение изменений в </w:t>
            </w:r>
            <w:r w:rsidRPr="00A073F9">
              <w:rPr>
                <w:b/>
                <w:sz w:val="22"/>
                <w:szCs w:val="22"/>
              </w:rPr>
              <w:t>анкету юридического лица клиента Депонента</w:t>
            </w:r>
          </w:p>
        </w:tc>
        <w:tc>
          <w:tcPr>
            <w:tcW w:w="1022" w:type="dxa"/>
          </w:tcPr>
          <w:p w14:paraId="0784B7B1" w14:textId="77777777" w:rsidR="00424B27" w:rsidRPr="00A073F9" w:rsidRDefault="00424B27" w:rsidP="00602CFF">
            <w:pPr>
              <w:pStyle w:val="21"/>
              <w:spacing w:before="120"/>
              <w:ind w:firstLine="0"/>
              <w:rPr>
                <w:sz w:val="22"/>
                <w:szCs w:val="22"/>
              </w:rPr>
            </w:pPr>
            <w:r w:rsidRPr="00A073F9">
              <w:rPr>
                <w:sz w:val="22"/>
                <w:szCs w:val="22"/>
              </w:rPr>
              <w:t>05</w:t>
            </w:r>
          </w:p>
        </w:tc>
        <w:tc>
          <w:tcPr>
            <w:tcW w:w="2239" w:type="dxa"/>
          </w:tcPr>
          <w:p w14:paraId="0987BC20" w14:textId="77777777" w:rsidR="00424B27" w:rsidRPr="00A073F9" w:rsidRDefault="00424B27" w:rsidP="00602CFF">
            <w:pPr>
              <w:pStyle w:val="21"/>
              <w:spacing w:before="120"/>
              <w:ind w:firstLine="0"/>
              <w:rPr>
                <w:sz w:val="20"/>
              </w:rPr>
            </w:pPr>
            <w:r w:rsidRPr="00A073F9">
              <w:rPr>
                <w:sz w:val="20"/>
              </w:rPr>
              <w:t>Депонент</w:t>
            </w:r>
            <w:r w:rsidR="005B2C68" w:rsidRPr="00A073F9">
              <w:rPr>
                <w:sz w:val="20"/>
              </w:rPr>
              <w:t xml:space="preserve"> </w:t>
            </w:r>
          </w:p>
        </w:tc>
        <w:tc>
          <w:tcPr>
            <w:tcW w:w="1795" w:type="dxa"/>
          </w:tcPr>
          <w:p w14:paraId="3748BB4B" w14:textId="77777777" w:rsidR="00424B27" w:rsidRPr="00A073F9" w:rsidRDefault="00424B27" w:rsidP="00602CFF">
            <w:pPr>
              <w:pStyle w:val="21"/>
              <w:spacing w:before="120"/>
              <w:ind w:firstLine="0"/>
              <w:rPr>
                <w:sz w:val="22"/>
                <w:szCs w:val="22"/>
              </w:rPr>
            </w:pPr>
            <w:r w:rsidRPr="00A073F9">
              <w:rPr>
                <w:sz w:val="22"/>
                <w:szCs w:val="22"/>
                <w:lang w:val="en-US"/>
              </w:rPr>
              <w:t>AF</w:t>
            </w:r>
            <w:r w:rsidRPr="00A073F9">
              <w:rPr>
                <w:sz w:val="22"/>
                <w:szCs w:val="22"/>
              </w:rPr>
              <w:t>005</w:t>
            </w:r>
          </w:p>
          <w:p w14:paraId="7C45F167" w14:textId="77777777" w:rsidR="00424B27" w:rsidRPr="00A073F9" w:rsidRDefault="00424B27" w:rsidP="00602CFF">
            <w:pPr>
              <w:pStyle w:val="21"/>
              <w:spacing w:before="120"/>
              <w:ind w:firstLine="0"/>
              <w:rPr>
                <w:sz w:val="22"/>
                <w:szCs w:val="22"/>
              </w:rPr>
            </w:pPr>
            <w:r w:rsidRPr="00A073F9">
              <w:rPr>
                <w:sz w:val="22"/>
                <w:szCs w:val="22"/>
              </w:rPr>
              <w:t>АА001</w:t>
            </w:r>
          </w:p>
        </w:tc>
        <w:tc>
          <w:tcPr>
            <w:tcW w:w="1181" w:type="dxa"/>
          </w:tcPr>
          <w:p w14:paraId="224AEF5C" w14:textId="77777777" w:rsidR="00424B27" w:rsidRPr="00A073F9" w:rsidRDefault="00F507A8" w:rsidP="00602CFF">
            <w:pPr>
              <w:pStyle w:val="21"/>
              <w:spacing w:before="120"/>
              <w:ind w:firstLine="0"/>
              <w:rPr>
                <w:sz w:val="20"/>
              </w:rPr>
            </w:pPr>
            <w:r w:rsidRPr="00A073F9">
              <w:rPr>
                <w:sz w:val="20"/>
              </w:rPr>
              <w:t>В</w:t>
            </w:r>
            <w:r w:rsidR="00424B27" w:rsidRPr="00A073F9">
              <w:rPr>
                <w:sz w:val="20"/>
              </w:rPr>
              <w:t xml:space="preserve"> виде электронного документа</w:t>
            </w:r>
          </w:p>
        </w:tc>
      </w:tr>
      <w:tr w:rsidR="00424B27" w:rsidRPr="00A073F9" w14:paraId="1D261B6C" w14:textId="77777777" w:rsidTr="00B957CB">
        <w:tc>
          <w:tcPr>
            <w:tcW w:w="3510" w:type="dxa"/>
          </w:tcPr>
          <w:p w14:paraId="762DD1CE" w14:textId="77777777" w:rsidR="00424B27" w:rsidRPr="00A073F9" w:rsidRDefault="00424B27" w:rsidP="00602CFF">
            <w:pPr>
              <w:pStyle w:val="21"/>
              <w:spacing w:before="120"/>
              <w:ind w:firstLine="0"/>
              <w:rPr>
                <w:sz w:val="22"/>
                <w:szCs w:val="22"/>
              </w:rPr>
            </w:pPr>
            <w:r w:rsidRPr="00A073F9">
              <w:rPr>
                <w:sz w:val="22"/>
                <w:szCs w:val="22"/>
              </w:rPr>
              <w:t xml:space="preserve">Регистрация/внесение изменений в </w:t>
            </w:r>
            <w:r w:rsidRPr="00A073F9">
              <w:rPr>
                <w:b/>
                <w:sz w:val="22"/>
                <w:szCs w:val="22"/>
              </w:rPr>
              <w:t>анкету физического лица клиента Депонента</w:t>
            </w:r>
          </w:p>
        </w:tc>
        <w:tc>
          <w:tcPr>
            <w:tcW w:w="1022" w:type="dxa"/>
          </w:tcPr>
          <w:p w14:paraId="56D6C299" w14:textId="77777777" w:rsidR="00424B27" w:rsidRPr="00A073F9" w:rsidRDefault="00424B27" w:rsidP="00602CFF">
            <w:pPr>
              <w:pStyle w:val="21"/>
              <w:spacing w:before="120"/>
              <w:ind w:firstLine="0"/>
              <w:rPr>
                <w:sz w:val="22"/>
                <w:szCs w:val="22"/>
              </w:rPr>
            </w:pPr>
            <w:r w:rsidRPr="00A073F9">
              <w:rPr>
                <w:sz w:val="22"/>
                <w:szCs w:val="22"/>
              </w:rPr>
              <w:t>06</w:t>
            </w:r>
          </w:p>
        </w:tc>
        <w:tc>
          <w:tcPr>
            <w:tcW w:w="2239" w:type="dxa"/>
          </w:tcPr>
          <w:p w14:paraId="07F43DAE" w14:textId="77777777" w:rsidR="00424B27" w:rsidRPr="00A073F9" w:rsidRDefault="00424B27" w:rsidP="00602CFF">
            <w:pPr>
              <w:pStyle w:val="21"/>
              <w:spacing w:before="120"/>
              <w:ind w:firstLine="0"/>
              <w:rPr>
                <w:sz w:val="20"/>
              </w:rPr>
            </w:pPr>
            <w:r w:rsidRPr="00A073F9">
              <w:rPr>
                <w:sz w:val="20"/>
              </w:rPr>
              <w:t>Депонент</w:t>
            </w:r>
            <w:r w:rsidR="005B2C68" w:rsidRPr="00A073F9">
              <w:rPr>
                <w:sz w:val="20"/>
              </w:rPr>
              <w:t xml:space="preserve"> </w:t>
            </w:r>
          </w:p>
        </w:tc>
        <w:tc>
          <w:tcPr>
            <w:tcW w:w="1795" w:type="dxa"/>
          </w:tcPr>
          <w:p w14:paraId="3FEEE45F" w14:textId="77777777" w:rsidR="00424B27" w:rsidRPr="00A073F9" w:rsidRDefault="00424B27" w:rsidP="00602CFF">
            <w:pPr>
              <w:pStyle w:val="21"/>
              <w:spacing w:before="120"/>
              <w:ind w:firstLine="0"/>
              <w:rPr>
                <w:sz w:val="22"/>
                <w:szCs w:val="22"/>
              </w:rPr>
            </w:pPr>
            <w:r w:rsidRPr="00A073F9">
              <w:rPr>
                <w:sz w:val="22"/>
                <w:szCs w:val="22"/>
                <w:lang w:val="en-US"/>
              </w:rPr>
              <w:t>AF</w:t>
            </w:r>
            <w:r w:rsidRPr="00A073F9">
              <w:rPr>
                <w:sz w:val="22"/>
                <w:szCs w:val="22"/>
              </w:rPr>
              <w:t>005</w:t>
            </w:r>
          </w:p>
          <w:p w14:paraId="4ABBF823" w14:textId="77777777" w:rsidR="00424B27" w:rsidRPr="00A073F9" w:rsidRDefault="00424B27" w:rsidP="00602CFF">
            <w:pPr>
              <w:pStyle w:val="21"/>
              <w:spacing w:before="120"/>
              <w:ind w:firstLine="0"/>
              <w:rPr>
                <w:sz w:val="22"/>
                <w:szCs w:val="22"/>
              </w:rPr>
            </w:pPr>
            <w:r w:rsidRPr="00A073F9">
              <w:rPr>
                <w:sz w:val="22"/>
                <w:szCs w:val="22"/>
              </w:rPr>
              <w:t>АА006</w:t>
            </w:r>
          </w:p>
        </w:tc>
        <w:tc>
          <w:tcPr>
            <w:tcW w:w="1181" w:type="dxa"/>
          </w:tcPr>
          <w:p w14:paraId="282B3893" w14:textId="77777777" w:rsidR="00424B27" w:rsidRPr="00A073F9" w:rsidRDefault="00F507A8" w:rsidP="00602CFF">
            <w:pPr>
              <w:pStyle w:val="21"/>
              <w:spacing w:before="120"/>
              <w:ind w:firstLine="0"/>
              <w:rPr>
                <w:sz w:val="20"/>
              </w:rPr>
            </w:pPr>
            <w:r w:rsidRPr="00A073F9">
              <w:rPr>
                <w:sz w:val="20"/>
              </w:rPr>
              <w:t>В</w:t>
            </w:r>
            <w:r w:rsidR="00424B27" w:rsidRPr="00A073F9">
              <w:rPr>
                <w:sz w:val="20"/>
              </w:rPr>
              <w:t xml:space="preserve"> виде электронного документа</w:t>
            </w:r>
          </w:p>
        </w:tc>
      </w:tr>
    </w:tbl>
    <w:p w14:paraId="59F6C4AA" w14:textId="77777777" w:rsidR="00424B27" w:rsidRPr="00A073F9" w:rsidRDefault="00424B27" w:rsidP="00602CFF">
      <w:pPr>
        <w:pStyle w:val="BodyText21"/>
        <w:spacing w:before="120" w:after="0"/>
        <w:ind w:left="709" w:firstLine="0"/>
      </w:pPr>
      <w:r w:rsidRPr="00A073F9">
        <w:lastRenderedPageBreak/>
        <w:t xml:space="preserve">При внесении изменений в анкету юридического лица Депонента (дополнительную анкету Депонента), </w:t>
      </w:r>
      <w:r w:rsidR="00881171" w:rsidRPr="00A073F9">
        <w:t>О</w:t>
      </w:r>
      <w:r w:rsidRPr="00A073F9">
        <w:t xml:space="preserve">ператора к </w:t>
      </w:r>
      <w:r w:rsidR="00EC44DA" w:rsidRPr="00A073F9">
        <w:t>П</w:t>
      </w:r>
      <w:r w:rsidRPr="00A073F9">
        <w:t xml:space="preserve">оручению на бумажном носителе по форме AF005 в обязательном порядке должна быть приложена новая анкета юридического лица по форме АА001, содержащая все необходимые изменения и дополнения и оформленная в соответствии с требованиями </w:t>
      </w:r>
      <w:r w:rsidR="00993F7D" w:rsidRPr="00A073F9">
        <w:t>Депозитария</w:t>
      </w:r>
      <w:r w:rsidRPr="00A073F9">
        <w:t xml:space="preserve">, а также заверенные </w:t>
      </w:r>
      <w:r w:rsidR="00881171" w:rsidRPr="00A073F9">
        <w:t xml:space="preserve">в установленном Депозитарием порядке </w:t>
      </w:r>
      <w:r w:rsidRPr="00A073F9">
        <w:t xml:space="preserve">копии документов, подтверждающих факт соответствующих изменений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 </w:t>
      </w:r>
    </w:p>
    <w:p w14:paraId="6AE3A411" w14:textId="586B5803" w:rsidR="009360C0" w:rsidRPr="00A073F9" w:rsidRDefault="009360C0" w:rsidP="00602CFF">
      <w:pPr>
        <w:pStyle w:val="BodyText21"/>
        <w:spacing w:before="120" w:after="0"/>
        <w:ind w:left="709" w:firstLine="0"/>
      </w:pPr>
      <w:r w:rsidRPr="00A073F9">
        <w:t xml:space="preserve">Депонент вправе предоставить анкету юридического лица Депонента (Оператора) по форме АА001, анкету «Дополнительные сведения для идентификации юридического лица» по форме АА101, анкету «Сведения о выгодоприобретателе – физическом лице (бенефициарном владельце)» по форме АА106 с изменениями и дополнениями, с приложением документов, подтверждающих факт соответствующих изменений (при необходимости) в виде электронных документов через личный кабинет участника, доступ к которому обеспечивается в соответствии с </w:t>
      </w:r>
      <w:r w:rsidR="00F513AE" w:rsidRPr="00A073F9">
        <w:rPr>
          <w:szCs w:val="24"/>
        </w:rPr>
        <w:t>Д</w:t>
      </w:r>
      <w:r w:rsidR="00C014F7" w:rsidRPr="00A073F9">
        <w:rPr>
          <w:szCs w:val="24"/>
        </w:rPr>
        <w:t xml:space="preserve">оговором </w:t>
      </w:r>
      <w:r w:rsidR="00F513AE" w:rsidRPr="00A073F9">
        <w:rPr>
          <w:szCs w:val="24"/>
        </w:rPr>
        <w:t>ЭДО</w:t>
      </w:r>
      <w:r w:rsidRPr="00A073F9">
        <w:t xml:space="preserve"> через сеть Интернет.</w:t>
      </w:r>
    </w:p>
    <w:p w14:paraId="3A1A191C" w14:textId="3E97208F" w:rsidR="0090426C" w:rsidRPr="00A073F9" w:rsidRDefault="0090426C" w:rsidP="00602CFF">
      <w:pPr>
        <w:pStyle w:val="BodyText21"/>
        <w:spacing w:before="120" w:after="0"/>
        <w:ind w:left="709" w:firstLine="0"/>
      </w:pPr>
      <w:r w:rsidRPr="00A073F9">
        <w:t xml:space="preserve">Порядок заполнения анкеты юридического лица, анкеты «Дополнительные сведения для идентификации юридического лица», анкеты «Сведения о выгодоприобретателе – физическом лице (бенефициарном владельце)» приведен на </w:t>
      </w:r>
      <w:r w:rsidR="008B04EE" w:rsidRPr="00A073F9">
        <w:rPr>
          <w:lang w:val="en-US"/>
        </w:rPr>
        <w:t>C</w:t>
      </w:r>
      <w:r w:rsidRPr="00A073F9">
        <w:t>айте</w:t>
      </w:r>
      <w:r w:rsidR="00BF0D04" w:rsidRPr="00A073F9">
        <w:t>.</w:t>
      </w:r>
    </w:p>
    <w:p w14:paraId="1642279C" w14:textId="77777777" w:rsidR="00424B27" w:rsidRPr="00A073F9" w:rsidRDefault="00424B27" w:rsidP="00602CFF">
      <w:pPr>
        <w:pStyle w:val="BodyText21"/>
        <w:spacing w:before="120" w:after="0"/>
        <w:ind w:left="709" w:firstLine="0"/>
      </w:pPr>
      <w:r w:rsidRPr="00A073F9">
        <w:t xml:space="preserve">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w:t>
      </w:r>
      <w:r w:rsidR="00AB08F4" w:rsidRPr="00A073F9">
        <w:t>первичные у</w:t>
      </w:r>
      <w:r w:rsidRPr="00A073F9">
        <w:t>четные документы и т.п.</w:t>
      </w:r>
      <w:r w:rsidR="009C632D" w:rsidRPr="00A073F9">
        <w:t xml:space="preserve"> При предоставлении Депонентом Поручения на внесение изменений в основную анкету юридического лица Депонента Депозитарий вправе по Служебному поручению внести аналогичные изменения в дополнительные анкеты </w:t>
      </w:r>
      <w:r w:rsidR="00AB08F4" w:rsidRPr="00A073F9">
        <w:t xml:space="preserve">этого </w:t>
      </w:r>
      <w:r w:rsidR="009C632D" w:rsidRPr="00A073F9">
        <w:t xml:space="preserve">юридического лица, зарегистрированные в Депозитарии, за исключением </w:t>
      </w:r>
      <w:r w:rsidR="00AF6E26" w:rsidRPr="00A073F9">
        <w:t xml:space="preserve">изменения </w:t>
      </w:r>
      <w:r w:rsidR="009C632D" w:rsidRPr="00A073F9">
        <w:t>значени</w:t>
      </w:r>
      <w:r w:rsidR="00AF6E26" w:rsidRPr="00A073F9">
        <w:t>я</w:t>
      </w:r>
      <w:r w:rsidR="009C632D" w:rsidRPr="00A073F9">
        <w:t xml:space="preserve"> пол</w:t>
      </w:r>
      <w:r w:rsidR="0090426C" w:rsidRPr="00A073F9">
        <w:t>я</w:t>
      </w:r>
      <w:r w:rsidR="009C632D" w:rsidRPr="00A073F9">
        <w:t xml:space="preserve"> «BIC».</w:t>
      </w:r>
    </w:p>
    <w:p w14:paraId="02F63663" w14:textId="3452ADC9" w:rsidR="00CF4CB7" w:rsidRPr="00A073F9" w:rsidRDefault="00CF4CB7" w:rsidP="00602CFF">
      <w:pPr>
        <w:pStyle w:val="BodyText21"/>
        <w:spacing w:before="120" w:after="0"/>
        <w:ind w:left="709" w:firstLine="0"/>
      </w:pPr>
      <w:r w:rsidRPr="00A073F9">
        <w:t xml:space="preserve">Регистрируя в Депозитарии анкету физического лица клиента Депонента или внося в нее изменения, Депонент поручает Депозитарию совершать следующие действия с персональными данными, указанными в зарегистрированной анкете физического лица,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w:t>
      </w:r>
      <w:r w:rsidR="00881171" w:rsidRPr="00A073F9">
        <w:t>П</w:t>
      </w:r>
      <w:r w:rsidRPr="00A073F9">
        <w:t>оручением Депонента с целью выполнения Депозитарием своих обязательств перед Депонентом. Также Депонент подтверждает, что передача персональных данных физического лица для обработки Депозитарием осуществляется с согласия субъекта персональных данных (физического лица, являющегося клиентом Депонента). Меры по защите персональных данных определяются Депозитарием самостоятельно.</w:t>
      </w:r>
    </w:p>
    <w:p w14:paraId="62E1CA10" w14:textId="72D2A4A0" w:rsidR="00F37A4F" w:rsidRPr="00A073F9" w:rsidRDefault="00936BC8" w:rsidP="00602CFF">
      <w:pPr>
        <w:pStyle w:val="BodyText21"/>
        <w:spacing w:before="120" w:after="0"/>
        <w:ind w:left="709" w:firstLine="0"/>
      </w:pPr>
      <w:r w:rsidRPr="00A073F9">
        <w:t xml:space="preserve">В случае необходимости </w:t>
      </w:r>
      <w:r w:rsidR="00F37A4F" w:rsidRPr="00A073F9">
        <w:t>внес</w:t>
      </w:r>
      <w:r w:rsidRPr="00A073F9">
        <w:t>ения изменений в анкету юридического лица</w:t>
      </w:r>
      <w:r w:rsidR="009E5940" w:rsidRPr="00A073F9">
        <w:t xml:space="preserve">, в частности, </w:t>
      </w:r>
      <w:r w:rsidR="0078611F" w:rsidRPr="00A073F9">
        <w:t xml:space="preserve">изменения </w:t>
      </w:r>
      <w:r w:rsidR="009E5940" w:rsidRPr="00A073F9">
        <w:t>полного и/или сокращенного наименования юридического лица,</w:t>
      </w:r>
      <w:r w:rsidRPr="00A073F9">
        <w:t xml:space="preserve"> для исполнения Поручения Депонента или </w:t>
      </w:r>
      <w:r w:rsidR="00D92208" w:rsidRPr="00A073F9">
        <w:t>ис</w:t>
      </w:r>
      <w:r w:rsidRPr="00A073F9">
        <w:t>полнения иных обязательств Депозитария по Договору</w:t>
      </w:r>
      <w:r w:rsidR="009E5940" w:rsidRPr="00A073F9">
        <w:t>,</w:t>
      </w:r>
      <w:r w:rsidRPr="00A073F9">
        <w:t xml:space="preserve"> Депозитарий вправе внести </w:t>
      </w:r>
      <w:r w:rsidR="00F37A4F" w:rsidRPr="00A073F9">
        <w:t>изменения</w:t>
      </w:r>
      <w:r w:rsidR="00D92208" w:rsidRPr="00A073F9">
        <w:t xml:space="preserve"> </w:t>
      </w:r>
      <w:r w:rsidR="00F37A4F" w:rsidRPr="00A073F9">
        <w:t xml:space="preserve">в анкету юридического лица </w:t>
      </w:r>
      <w:r w:rsidRPr="00A073F9">
        <w:t xml:space="preserve">по Служебному поручению, составленному на основании </w:t>
      </w:r>
      <w:r w:rsidRPr="00A073F9">
        <w:lastRenderedPageBreak/>
        <w:t>документов, полученных из Единого государственного реестра</w:t>
      </w:r>
      <w:r w:rsidR="00D92208" w:rsidRPr="00A073F9">
        <w:t xml:space="preserve"> юридических лиц, а в отношении иностранного юридического лица – из торгового реестра или иного учетного регистрагосударства, в котором зарегистрировано такое юридическое лицо, или документов, полученных Депозитарием при оказании юридическому лицу иных услуг ли</w:t>
      </w:r>
      <w:r w:rsidR="009E5940" w:rsidRPr="00A073F9">
        <w:t>бо</w:t>
      </w:r>
      <w:r w:rsidR="00D92208" w:rsidRPr="00A073F9">
        <w:t xml:space="preserve"> при проведении </w:t>
      </w:r>
      <w:r w:rsidR="009E5940" w:rsidRPr="00A073F9">
        <w:t>его</w:t>
      </w:r>
      <w:r w:rsidR="00D92208" w:rsidRPr="00A073F9">
        <w:t xml:space="preserve"> идентификации , предусмотренной Ф</w:t>
      </w:r>
      <w:r w:rsidR="009E5940" w:rsidRPr="00A073F9">
        <w:t>едеральным законом от 07.08.2001 № 115-ФЗ « О противодействии легализации (отмыванию) доходов, полученных преступным путем, и финансированию терроризма».</w:t>
      </w:r>
    </w:p>
    <w:p w14:paraId="3A91159C" w14:textId="77777777" w:rsidR="00DB1539" w:rsidRPr="00A073F9" w:rsidRDefault="00DB1539" w:rsidP="00602CFF">
      <w:pPr>
        <w:pStyle w:val="BodyText21"/>
        <w:spacing w:before="120" w:after="0"/>
        <w:ind w:left="709" w:firstLine="0"/>
      </w:pPr>
      <w:r w:rsidRPr="00A073F9">
        <w:t xml:space="preserve">В случае необходимости внесения изменений в анкету </w:t>
      </w:r>
      <w:r w:rsidR="00881171" w:rsidRPr="00A073F9">
        <w:t>С</w:t>
      </w:r>
      <w:r w:rsidRPr="00A073F9">
        <w:t xml:space="preserve">чета депо Депонента, которая была предоставлена Депоненту при открытии </w:t>
      </w:r>
      <w:r w:rsidR="00881171" w:rsidRPr="00A073F9">
        <w:t>С</w:t>
      </w:r>
      <w:r w:rsidRPr="00A073F9">
        <w:t xml:space="preserve">чета депо, Депонент должен предоставить </w:t>
      </w:r>
      <w:r w:rsidR="00881171" w:rsidRPr="00A073F9">
        <w:t>П</w:t>
      </w:r>
      <w:r w:rsidRPr="00A073F9">
        <w:t xml:space="preserve">оручение на изменение по форме AF093 (код операции – 93) с указанием нового значения параметра </w:t>
      </w:r>
      <w:r w:rsidR="00402B6F" w:rsidRPr="00A073F9">
        <w:t>С</w:t>
      </w:r>
      <w:r w:rsidRPr="00A073F9">
        <w:t>чета депо. По результатам исполнения операции Депоненту предоставляется отчет по форме AS093.</w:t>
      </w:r>
    </w:p>
    <w:p w14:paraId="6AF6CA81" w14:textId="77777777" w:rsidR="00424B27" w:rsidRPr="00A073F9" w:rsidRDefault="00424B27" w:rsidP="00EF357A">
      <w:pPr>
        <w:pStyle w:val="20"/>
        <w:numPr>
          <w:ilvl w:val="1"/>
          <w:numId w:val="21"/>
        </w:numPr>
        <w:spacing w:before="120"/>
        <w:ind w:left="352"/>
        <w:rPr>
          <w:b/>
        </w:rPr>
      </w:pPr>
      <w:bookmarkStart w:id="32" w:name="_Toc118051438"/>
      <w:r w:rsidRPr="00A073F9">
        <w:rPr>
          <w:b/>
        </w:rPr>
        <w:t>Регистрация банковских реквизитов</w:t>
      </w:r>
      <w:bookmarkEnd w:id="32"/>
      <w:r w:rsidRPr="00A073F9">
        <w:rPr>
          <w:b/>
        </w:rPr>
        <w:t xml:space="preserve"> </w:t>
      </w:r>
    </w:p>
    <w:p w14:paraId="18C396A0" w14:textId="10E55E8A" w:rsidR="00424B27" w:rsidRPr="00A073F9" w:rsidRDefault="00424B27" w:rsidP="00CB70E5">
      <w:pPr>
        <w:pStyle w:val="BodyText21"/>
        <w:numPr>
          <w:ilvl w:val="2"/>
          <w:numId w:val="21"/>
        </w:numPr>
        <w:spacing w:before="120"/>
        <w:ind w:left="709"/>
      </w:pPr>
      <w:r w:rsidRPr="00A073F9">
        <w:t>Операция регистрации банковских реквизитов (код операции - 07) выполняется при необходимости регистрации банковских реквизитов в Депозитарии (или изменения ранее зарегистрированных в Депозитарии банковских реквизитов) в следующих случаях: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1418"/>
        <w:gridCol w:w="1596"/>
      </w:tblGrid>
      <w:tr w:rsidR="00125E20" w:rsidRPr="00A073F9" w14:paraId="09A27569" w14:textId="77777777" w:rsidTr="00125E20">
        <w:trPr>
          <w:tblHeader/>
        </w:trPr>
        <w:tc>
          <w:tcPr>
            <w:tcW w:w="648" w:type="dxa"/>
            <w:tcBorders>
              <w:top w:val="single" w:sz="4" w:space="0" w:color="auto"/>
              <w:left w:val="single" w:sz="4" w:space="0" w:color="auto"/>
              <w:bottom w:val="single" w:sz="4" w:space="0" w:color="auto"/>
              <w:right w:val="single" w:sz="4" w:space="0" w:color="auto"/>
            </w:tcBorders>
          </w:tcPr>
          <w:p w14:paraId="227630FF" w14:textId="77777777" w:rsidR="00125E20" w:rsidRPr="00A073F9" w:rsidRDefault="00125E20" w:rsidP="00602CFF">
            <w:pPr>
              <w:widowControl w:val="0"/>
              <w:spacing w:before="120"/>
              <w:ind w:right="-108"/>
              <w:jc w:val="both"/>
              <w:rPr>
                <w:sz w:val="20"/>
              </w:rPr>
            </w:pPr>
            <w:r w:rsidRPr="00A073F9">
              <w:rPr>
                <w:sz w:val="20"/>
              </w:rPr>
              <w:t>№п/п</w:t>
            </w:r>
          </w:p>
        </w:tc>
        <w:tc>
          <w:tcPr>
            <w:tcW w:w="4705" w:type="dxa"/>
            <w:tcBorders>
              <w:top w:val="single" w:sz="4" w:space="0" w:color="auto"/>
              <w:left w:val="single" w:sz="4" w:space="0" w:color="auto"/>
              <w:bottom w:val="single" w:sz="4" w:space="0" w:color="auto"/>
              <w:right w:val="single" w:sz="4" w:space="0" w:color="auto"/>
            </w:tcBorders>
          </w:tcPr>
          <w:p w14:paraId="2B427B4F" w14:textId="77777777" w:rsidR="00125E20" w:rsidRPr="00A073F9" w:rsidRDefault="00125E20" w:rsidP="00602CFF">
            <w:pPr>
              <w:widowControl w:val="0"/>
              <w:spacing w:before="120"/>
              <w:ind w:right="177"/>
              <w:jc w:val="both"/>
              <w:rPr>
                <w:sz w:val="20"/>
              </w:rPr>
            </w:pPr>
          </w:p>
          <w:p w14:paraId="308142EB" w14:textId="77777777" w:rsidR="00125E20" w:rsidRPr="00A073F9" w:rsidRDefault="00125E20" w:rsidP="00602CFF">
            <w:pPr>
              <w:widowControl w:val="0"/>
              <w:spacing w:before="120"/>
              <w:ind w:right="177"/>
              <w:jc w:val="both"/>
              <w:rPr>
                <w:sz w:val="20"/>
              </w:rPr>
            </w:pPr>
            <w:r w:rsidRPr="00A073F9">
              <w:rPr>
                <w:sz w:val="20"/>
              </w:rPr>
              <w:t>Цель регистрации банковских реквизитов</w:t>
            </w:r>
          </w:p>
        </w:tc>
        <w:tc>
          <w:tcPr>
            <w:tcW w:w="1701" w:type="dxa"/>
            <w:tcBorders>
              <w:top w:val="single" w:sz="4" w:space="0" w:color="auto"/>
              <w:left w:val="single" w:sz="4" w:space="0" w:color="auto"/>
              <w:bottom w:val="single" w:sz="4" w:space="0" w:color="auto"/>
              <w:right w:val="single" w:sz="4" w:space="0" w:color="auto"/>
            </w:tcBorders>
          </w:tcPr>
          <w:p w14:paraId="69F0F434" w14:textId="77777777" w:rsidR="00125E20" w:rsidRPr="00A073F9" w:rsidRDefault="00125E20" w:rsidP="00602CFF">
            <w:pPr>
              <w:widowControl w:val="0"/>
              <w:spacing w:before="120"/>
              <w:ind w:left="-108" w:right="-108"/>
              <w:jc w:val="both"/>
              <w:rPr>
                <w:sz w:val="20"/>
              </w:rPr>
            </w:pPr>
            <w:r w:rsidRPr="00A073F9">
              <w:rPr>
                <w:sz w:val="20"/>
              </w:rPr>
              <w:t>Наименование назначения регистрации банковских реквизитов</w:t>
            </w:r>
          </w:p>
        </w:tc>
        <w:tc>
          <w:tcPr>
            <w:tcW w:w="1418" w:type="dxa"/>
            <w:tcBorders>
              <w:top w:val="single" w:sz="4" w:space="0" w:color="auto"/>
              <w:left w:val="single" w:sz="4" w:space="0" w:color="auto"/>
              <w:bottom w:val="single" w:sz="4" w:space="0" w:color="auto"/>
              <w:right w:val="single" w:sz="4" w:space="0" w:color="auto"/>
            </w:tcBorders>
          </w:tcPr>
          <w:p w14:paraId="5BD56FFE" w14:textId="77777777" w:rsidR="00125E20" w:rsidRPr="00A073F9" w:rsidRDefault="00125E20" w:rsidP="00602CFF">
            <w:pPr>
              <w:widowControl w:val="0"/>
              <w:spacing w:before="120"/>
              <w:ind w:right="-108"/>
              <w:jc w:val="both"/>
              <w:rPr>
                <w:sz w:val="20"/>
              </w:rPr>
            </w:pPr>
            <w:r w:rsidRPr="00A073F9">
              <w:rPr>
                <w:sz w:val="20"/>
              </w:rPr>
              <w:t>Код назначения регистрации банковских реквизитов</w:t>
            </w:r>
          </w:p>
        </w:tc>
        <w:tc>
          <w:tcPr>
            <w:tcW w:w="1596" w:type="dxa"/>
            <w:tcBorders>
              <w:top w:val="single" w:sz="4" w:space="0" w:color="auto"/>
              <w:left w:val="single" w:sz="4" w:space="0" w:color="auto"/>
              <w:bottom w:val="single" w:sz="4" w:space="0" w:color="auto"/>
              <w:right w:val="single" w:sz="4" w:space="0" w:color="auto"/>
            </w:tcBorders>
          </w:tcPr>
          <w:p w14:paraId="26363BD7" w14:textId="77777777" w:rsidR="00125E20" w:rsidRPr="00A073F9" w:rsidRDefault="00125E20" w:rsidP="00602CFF">
            <w:pPr>
              <w:widowControl w:val="0"/>
              <w:spacing w:before="120"/>
              <w:ind w:left="-108" w:right="-6"/>
              <w:jc w:val="both"/>
              <w:rPr>
                <w:sz w:val="20"/>
              </w:rPr>
            </w:pPr>
            <w:r w:rsidRPr="00A073F9">
              <w:rPr>
                <w:sz w:val="20"/>
              </w:rPr>
              <w:t xml:space="preserve">Валюта платежа, в которой могут быть зарегистрированы банковские реквизиты </w:t>
            </w:r>
          </w:p>
        </w:tc>
      </w:tr>
      <w:tr w:rsidR="00125E20" w:rsidRPr="00A073F9" w14:paraId="1EA4911A" w14:textId="77777777" w:rsidTr="00CE056F">
        <w:trPr>
          <w:cantSplit/>
        </w:trPr>
        <w:tc>
          <w:tcPr>
            <w:tcW w:w="648" w:type="dxa"/>
          </w:tcPr>
          <w:p w14:paraId="387EE981" w14:textId="77777777" w:rsidR="00125E20" w:rsidRPr="00A073F9" w:rsidRDefault="00125E20" w:rsidP="00602CFF">
            <w:pPr>
              <w:widowControl w:val="0"/>
              <w:spacing w:before="120"/>
              <w:ind w:right="177"/>
              <w:jc w:val="both"/>
              <w:rPr>
                <w:sz w:val="20"/>
              </w:rPr>
            </w:pPr>
            <w:r w:rsidRPr="00A073F9">
              <w:rPr>
                <w:sz w:val="20"/>
              </w:rPr>
              <w:t>1.</w:t>
            </w:r>
          </w:p>
        </w:tc>
        <w:tc>
          <w:tcPr>
            <w:tcW w:w="9420" w:type="dxa"/>
            <w:gridSpan w:val="4"/>
          </w:tcPr>
          <w:p w14:paraId="77D0C1B7" w14:textId="77777777" w:rsidR="00125E20" w:rsidRPr="00A073F9" w:rsidRDefault="00125E20" w:rsidP="0027610F">
            <w:pPr>
              <w:widowControl w:val="0"/>
              <w:spacing w:before="120" w:after="120"/>
              <w:jc w:val="both"/>
              <w:rPr>
                <w:sz w:val="20"/>
              </w:rPr>
            </w:pPr>
            <w:r w:rsidRPr="00A073F9">
              <w:rPr>
                <w:b/>
                <w:bCs/>
                <w:sz w:val="20"/>
              </w:rPr>
              <w:t>Для перечисления доходов по ценным бумагам и денежных средств от погашения ценных бумаг в валюте Российской Федерации или иностранной валюте:</w:t>
            </w:r>
          </w:p>
        </w:tc>
      </w:tr>
      <w:tr w:rsidR="00BD7428" w:rsidRPr="00A073F9" w14:paraId="7FA5D974" w14:textId="77777777" w:rsidTr="00CE056F">
        <w:tc>
          <w:tcPr>
            <w:tcW w:w="648" w:type="dxa"/>
          </w:tcPr>
          <w:p w14:paraId="2A5F6398" w14:textId="77777777" w:rsidR="00BD7428" w:rsidRPr="00A073F9" w:rsidRDefault="00BD7428" w:rsidP="00602CFF">
            <w:pPr>
              <w:widowControl w:val="0"/>
              <w:spacing w:before="120"/>
              <w:ind w:right="177"/>
              <w:jc w:val="both"/>
              <w:rPr>
                <w:sz w:val="20"/>
              </w:rPr>
            </w:pPr>
            <w:r w:rsidRPr="00A073F9">
              <w:rPr>
                <w:sz w:val="20"/>
              </w:rPr>
              <w:t>1.1</w:t>
            </w:r>
          </w:p>
        </w:tc>
        <w:tc>
          <w:tcPr>
            <w:tcW w:w="4705" w:type="dxa"/>
          </w:tcPr>
          <w:p w14:paraId="287C8D32" w14:textId="77777777" w:rsidR="00BD7428" w:rsidRPr="00A073F9" w:rsidRDefault="00BD7428" w:rsidP="00602CFF">
            <w:pPr>
              <w:widowControl w:val="0"/>
              <w:spacing w:before="120"/>
              <w:ind w:right="177"/>
              <w:jc w:val="both"/>
              <w:rPr>
                <w:sz w:val="20"/>
              </w:rPr>
            </w:pPr>
            <w:r w:rsidRPr="00A073F9">
              <w:rPr>
                <w:b/>
                <w:bCs/>
                <w:sz w:val="20"/>
              </w:rPr>
              <w:t>Постоянно действующие банковские</w:t>
            </w:r>
            <w:r w:rsidRPr="00A073F9">
              <w:rPr>
                <w:sz w:val="20"/>
              </w:rPr>
              <w:t xml:space="preserve"> </w:t>
            </w:r>
            <w:r w:rsidRPr="00A073F9">
              <w:rPr>
                <w:b/>
                <w:bCs/>
                <w:sz w:val="20"/>
              </w:rPr>
              <w:t>реквизиты</w:t>
            </w:r>
            <w:r w:rsidRPr="00A073F9">
              <w:rPr>
                <w:sz w:val="20"/>
              </w:rPr>
              <w:t xml:space="preserve">, под которыми в настоящем Порядке понимаются банковские реквизиты, действующие для перечисления доходов и иных выплат по ценным бумагам в отношении данного </w:t>
            </w:r>
            <w:r w:rsidR="00402B6F" w:rsidRPr="00A073F9">
              <w:rPr>
                <w:sz w:val="20"/>
              </w:rPr>
              <w:t>С</w:t>
            </w:r>
            <w:r w:rsidRPr="00A073F9">
              <w:rPr>
                <w:sz w:val="20"/>
              </w:rPr>
              <w:t>чета депо (</w:t>
            </w:r>
            <w:r w:rsidR="00402B6F" w:rsidRPr="00A073F9">
              <w:rPr>
                <w:sz w:val="20"/>
              </w:rPr>
              <w:t>С</w:t>
            </w:r>
            <w:r w:rsidRPr="00A073F9">
              <w:rPr>
                <w:sz w:val="20"/>
              </w:rPr>
              <w:t xml:space="preserve">четов депо, </w:t>
            </w:r>
            <w:r w:rsidR="00402B6F" w:rsidRPr="00A073F9">
              <w:rPr>
                <w:sz w:val="20"/>
              </w:rPr>
              <w:t>С</w:t>
            </w:r>
            <w:r w:rsidRPr="00A073F9">
              <w:rPr>
                <w:sz w:val="20"/>
              </w:rPr>
              <w:t xml:space="preserve">убсчетов депо, раздела счета депо) Депонента </w:t>
            </w:r>
          </w:p>
        </w:tc>
        <w:tc>
          <w:tcPr>
            <w:tcW w:w="1701" w:type="dxa"/>
          </w:tcPr>
          <w:p w14:paraId="4D417BDF" w14:textId="77777777" w:rsidR="00BD7428" w:rsidRPr="00A073F9" w:rsidRDefault="00BD7428" w:rsidP="00602CFF">
            <w:pPr>
              <w:widowControl w:val="0"/>
              <w:tabs>
                <w:tab w:val="left" w:pos="1512"/>
              </w:tabs>
              <w:spacing w:before="120"/>
              <w:jc w:val="both"/>
              <w:rPr>
                <w:sz w:val="20"/>
              </w:rPr>
            </w:pPr>
            <w:r w:rsidRPr="00A073F9">
              <w:rPr>
                <w:sz w:val="20"/>
              </w:rPr>
              <w:t>Для перечисления доходов и иных выплат по ценным бумагам (постоянно действующие реквизиты)</w:t>
            </w:r>
          </w:p>
        </w:tc>
        <w:tc>
          <w:tcPr>
            <w:tcW w:w="1418" w:type="dxa"/>
          </w:tcPr>
          <w:p w14:paraId="643A0981" w14:textId="77777777" w:rsidR="00BD7428" w:rsidRPr="00A073F9" w:rsidRDefault="00BD7428" w:rsidP="00602CFF">
            <w:pPr>
              <w:widowControl w:val="0"/>
              <w:spacing w:before="120"/>
              <w:ind w:right="177"/>
              <w:jc w:val="both"/>
              <w:rPr>
                <w:b/>
                <w:bCs/>
                <w:sz w:val="20"/>
              </w:rPr>
            </w:pPr>
            <w:r w:rsidRPr="00A073F9">
              <w:rPr>
                <w:b/>
                <w:bCs/>
                <w:sz w:val="20"/>
              </w:rPr>
              <w:t>06</w:t>
            </w:r>
          </w:p>
        </w:tc>
        <w:tc>
          <w:tcPr>
            <w:tcW w:w="1596" w:type="dxa"/>
          </w:tcPr>
          <w:p w14:paraId="218B7E7F" w14:textId="77777777" w:rsidR="00BD7428" w:rsidRPr="00A073F9" w:rsidRDefault="00BD7428" w:rsidP="00602CFF">
            <w:pPr>
              <w:widowControl w:val="0"/>
              <w:spacing w:before="120"/>
              <w:ind w:right="177"/>
              <w:jc w:val="both"/>
              <w:rPr>
                <w:sz w:val="20"/>
              </w:rPr>
            </w:pPr>
            <w:r w:rsidRPr="00A073F9">
              <w:rPr>
                <w:sz w:val="20"/>
              </w:rPr>
              <w:t>Валюта РФ</w:t>
            </w:r>
          </w:p>
          <w:p w14:paraId="7F807F70" w14:textId="77777777" w:rsidR="00BD7428" w:rsidRPr="00A073F9" w:rsidRDefault="00BD7428" w:rsidP="00602CFF">
            <w:pPr>
              <w:widowControl w:val="0"/>
              <w:spacing w:before="120"/>
              <w:ind w:right="34"/>
              <w:jc w:val="both"/>
              <w:rPr>
                <w:sz w:val="20"/>
              </w:rPr>
            </w:pPr>
            <w:r w:rsidRPr="00A073F9">
              <w:rPr>
                <w:sz w:val="20"/>
              </w:rPr>
              <w:t>Иностранная валюта</w:t>
            </w:r>
          </w:p>
        </w:tc>
      </w:tr>
      <w:tr w:rsidR="00BD7428" w:rsidRPr="00A073F9" w14:paraId="1EC87AD5" w14:textId="77777777" w:rsidTr="00CE056F">
        <w:tc>
          <w:tcPr>
            <w:tcW w:w="648" w:type="dxa"/>
          </w:tcPr>
          <w:p w14:paraId="18943B64" w14:textId="77777777" w:rsidR="00BD7428" w:rsidRPr="00A073F9" w:rsidRDefault="00BD7428" w:rsidP="00602CFF">
            <w:pPr>
              <w:widowControl w:val="0"/>
              <w:spacing w:before="120"/>
              <w:ind w:right="177"/>
              <w:jc w:val="both"/>
              <w:rPr>
                <w:sz w:val="20"/>
              </w:rPr>
            </w:pPr>
            <w:r w:rsidRPr="00A073F9">
              <w:rPr>
                <w:sz w:val="20"/>
              </w:rPr>
              <w:t>1.2</w:t>
            </w:r>
          </w:p>
        </w:tc>
        <w:tc>
          <w:tcPr>
            <w:tcW w:w="4705" w:type="dxa"/>
          </w:tcPr>
          <w:p w14:paraId="09B735BC" w14:textId="77777777" w:rsidR="00BD7428" w:rsidRPr="00A073F9" w:rsidRDefault="00BD7428" w:rsidP="00A12ADD">
            <w:pPr>
              <w:widowControl w:val="0"/>
              <w:spacing w:before="120"/>
              <w:ind w:right="177"/>
              <w:jc w:val="both"/>
              <w:rPr>
                <w:sz w:val="20"/>
              </w:rPr>
            </w:pPr>
            <w:r w:rsidRPr="00A073F9">
              <w:rPr>
                <w:b/>
                <w:bCs/>
                <w:sz w:val="20"/>
              </w:rPr>
              <w:t>Банковские реквизиты, действующие только в отношении конкретной выплаты</w:t>
            </w:r>
            <w:r w:rsidRPr="00A073F9">
              <w:rPr>
                <w:sz w:val="20"/>
              </w:rPr>
              <w:t xml:space="preserve"> по ценным бумагам (по конкретному Корпоративному действию). Не допускается регистрация банковских реквизитов под конкретную выплату по ценным бумагам в иностранной валюте, учитываемым на </w:t>
            </w:r>
            <w:r w:rsidR="00402B6F" w:rsidRPr="00A073F9">
              <w:rPr>
                <w:sz w:val="20"/>
              </w:rPr>
              <w:t>С</w:t>
            </w:r>
            <w:r w:rsidRPr="00A073F9">
              <w:rPr>
                <w:sz w:val="20"/>
              </w:rPr>
              <w:t xml:space="preserve">убсчетах депо, а также по выплатам, которые осуществляются </w:t>
            </w:r>
            <w:r w:rsidR="0080272B" w:rsidRPr="00A073F9">
              <w:rPr>
                <w:sz w:val="20"/>
              </w:rPr>
              <w:t>только через Депозитарий</w:t>
            </w:r>
          </w:p>
        </w:tc>
        <w:tc>
          <w:tcPr>
            <w:tcW w:w="1701" w:type="dxa"/>
          </w:tcPr>
          <w:p w14:paraId="54952EEF" w14:textId="77777777" w:rsidR="00BD7428" w:rsidRPr="00A073F9" w:rsidRDefault="00BD7428" w:rsidP="00602CFF">
            <w:pPr>
              <w:widowControl w:val="0"/>
              <w:spacing w:before="120"/>
              <w:jc w:val="both"/>
              <w:rPr>
                <w:sz w:val="20"/>
              </w:rPr>
            </w:pPr>
            <w:r w:rsidRPr="00A073F9">
              <w:rPr>
                <w:sz w:val="20"/>
              </w:rPr>
              <w:t>Для перечисле-ния доходов по ценным бумагам (по конкретной выплате)</w:t>
            </w:r>
          </w:p>
        </w:tc>
        <w:tc>
          <w:tcPr>
            <w:tcW w:w="1418" w:type="dxa"/>
          </w:tcPr>
          <w:p w14:paraId="7A366528" w14:textId="77777777" w:rsidR="00BD7428" w:rsidRPr="00A073F9" w:rsidRDefault="00BD7428" w:rsidP="00602CFF">
            <w:pPr>
              <w:widowControl w:val="0"/>
              <w:spacing w:before="120"/>
              <w:ind w:right="177"/>
              <w:jc w:val="both"/>
              <w:rPr>
                <w:b/>
                <w:bCs/>
                <w:sz w:val="20"/>
              </w:rPr>
            </w:pPr>
            <w:r w:rsidRPr="00A073F9">
              <w:rPr>
                <w:b/>
                <w:bCs/>
                <w:sz w:val="20"/>
              </w:rPr>
              <w:t>07</w:t>
            </w:r>
          </w:p>
        </w:tc>
        <w:tc>
          <w:tcPr>
            <w:tcW w:w="1596" w:type="dxa"/>
          </w:tcPr>
          <w:p w14:paraId="13D3A3AC" w14:textId="77777777" w:rsidR="00BD7428" w:rsidRPr="00A073F9" w:rsidRDefault="00BD7428" w:rsidP="00602CFF">
            <w:pPr>
              <w:widowControl w:val="0"/>
              <w:spacing w:before="120"/>
              <w:ind w:right="177"/>
              <w:jc w:val="both"/>
              <w:rPr>
                <w:sz w:val="20"/>
              </w:rPr>
            </w:pPr>
            <w:r w:rsidRPr="00A073F9">
              <w:rPr>
                <w:sz w:val="20"/>
              </w:rPr>
              <w:t xml:space="preserve">Валюта РФ </w:t>
            </w:r>
          </w:p>
          <w:p w14:paraId="393AC5F1" w14:textId="77777777" w:rsidR="00BD7428" w:rsidRPr="00A073F9" w:rsidRDefault="00BD7428" w:rsidP="00602CFF">
            <w:pPr>
              <w:widowControl w:val="0"/>
              <w:spacing w:before="120"/>
              <w:ind w:right="176"/>
              <w:jc w:val="both"/>
              <w:rPr>
                <w:sz w:val="20"/>
              </w:rPr>
            </w:pPr>
          </w:p>
        </w:tc>
      </w:tr>
      <w:tr w:rsidR="00BD7428" w:rsidRPr="00A073F9" w14:paraId="6664F686" w14:textId="77777777" w:rsidTr="00CE056F">
        <w:tc>
          <w:tcPr>
            <w:tcW w:w="648" w:type="dxa"/>
          </w:tcPr>
          <w:p w14:paraId="0C1CED69" w14:textId="77777777" w:rsidR="00BD7428" w:rsidRPr="00A073F9" w:rsidRDefault="00BD7428" w:rsidP="00602CFF">
            <w:pPr>
              <w:widowControl w:val="0"/>
              <w:spacing w:before="120"/>
              <w:ind w:right="177"/>
              <w:jc w:val="both"/>
              <w:rPr>
                <w:sz w:val="20"/>
              </w:rPr>
            </w:pPr>
            <w:r w:rsidRPr="00A073F9">
              <w:rPr>
                <w:sz w:val="20"/>
              </w:rPr>
              <w:t>2.</w:t>
            </w:r>
          </w:p>
        </w:tc>
        <w:tc>
          <w:tcPr>
            <w:tcW w:w="4705" w:type="dxa"/>
          </w:tcPr>
          <w:p w14:paraId="4CCC992E" w14:textId="77777777" w:rsidR="00BD7428" w:rsidRPr="00A073F9" w:rsidRDefault="00BD7428" w:rsidP="00602CFF">
            <w:pPr>
              <w:widowControl w:val="0"/>
              <w:spacing w:before="120"/>
              <w:ind w:right="177"/>
              <w:jc w:val="both"/>
              <w:rPr>
                <w:b/>
                <w:sz w:val="20"/>
              </w:rPr>
            </w:pPr>
            <w:r w:rsidRPr="00A073F9">
              <w:rPr>
                <w:b/>
                <w:sz w:val="20"/>
              </w:rPr>
              <w:t xml:space="preserve">Для приема ценных бумаг на хранение и/или учет на условиях </w:t>
            </w:r>
            <w:r w:rsidRPr="00A073F9">
              <w:rPr>
                <w:b/>
                <w:sz w:val="20"/>
                <w:lang w:val="en-US"/>
              </w:rPr>
              <w:t>DVP</w:t>
            </w:r>
            <w:r w:rsidRPr="00A073F9">
              <w:rPr>
                <w:b/>
                <w:sz w:val="20"/>
              </w:rPr>
              <w:t xml:space="preserve"> или снятия ценных бумаг с хранения и/или учета на условиях </w:t>
            </w:r>
            <w:r w:rsidRPr="00A073F9">
              <w:rPr>
                <w:b/>
                <w:sz w:val="20"/>
                <w:lang w:val="en-US"/>
              </w:rPr>
              <w:t>DVP</w:t>
            </w:r>
            <w:r w:rsidR="00B21F7F" w:rsidRPr="00A073F9">
              <w:rPr>
                <w:b/>
                <w:sz w:val="20"/>
              </w:rPr>
              <w:t xml:space="preserve"> в Иностранном депозитарии</w:t>
            </w:r>
          </w:p>
        </w:tc>
        <w:tc>
          <w:tcPr>
            <w:tcW w:w="1701" w:type="dxa"/>
          </w:tcPr>
          <w:p w14:paraId="601D50DA" w14:textId="77777777" w:rsidR="00BD7428" w:rsidRPr="00A073F9" w:rsidRDefault="00BD7428" w:rsidP="00602CFF">
            <w:pPr>
              <w:widowControl w:val="0"/>
              <w:spacing w:before="120"/>
              <w:jc w:val="both"/>
              <w:rPr>
                <w:sz w:val="20"/>
              </w:rPr>
            </w:pPr>
            <w:r w:rsidRPr="00A073F9">
              <w:rPr>
                <w:sz w:val="20"/>
              </w:rPr>
              <w:t xml:space="preserve">Для приема ценных бумаг на хранение и/или учет на условиях </w:t>
            </w:r>
            <w:r w:rsidRPr="00A073F9">
              <w:rPr>
                <w:sz w:val="20"/>
                <w:lang w:val="en-US"/>
              </w:rPr>
              <w:t>DVP</w:t>
            </w:r>
            <w:r w:rsidRPr="00A073F9">
              <w:rPr>
                <w:sz w:val="20"/>
              </w:rPr>
              <w:t xml:space="preserve">/снятия ценных бумаг с хранения и/или </w:t>
            </w:r>
            <w:r w:rsidRPr="00A073F9">
              <w:rPr>
                <w:sz w:val="20"/>
              </w:rPr>
              <w:lastRenderedPageBreak/>
              <w:t xml:space="preserve">учета на условиях </w:t>
            </w:r>
            <w:r w:rsidRPr="00A073F9">
              <w:rPr>
                <w:sz w:val="20"/>
                <w:lang w:val="en-US"/>
              </w:rPr>
              <w:t>DVP</w:t>
            </w:r>
          </w:p>
        </w:tc>
        <w:tc>
          <w:tcPr>
            <w:tcW w:w="1418" w:type="dxa"/>
          </w:tcPr>
          <w:p w14:paraId="5FB39E8C" w14:textId="77777777" w:rsidR="00BD7428" w:rsidRPr="00A073F9" w:rsidRDefault="00BD7428" w:rsidP="00602CFF">
            <w:pPr>
              <w:widowControl w:val="0"/>
              <w:spacing w:before="120"/>
              <w:ind w:right="177"/>
              <w:jc w:val="both"/>
              <w:rPr>
                <w:b/>
                <w:bCs/>
                <w:sz w:val="20"/>
              </w:rPr>
            </w:pPr>
            <w:r w:rsidRPr="00A073F9">
              <w:rPr>
                <w:b/>
                <w:bCs/>
                <w:sz w:val="20"/>
              </w:rPr>
              <w:lastRenderedPageBreak/>
              <w:t>10</w:t>
            </w:r>
          </w:p>
        </w:tc>
        <w:tc>
          <w:tcPr>
            <w:tcW w:w="1596" w:type="dxa"/>
          </w:tcPr>
          <w:p w14:paraId="08D65B85" w14:textId="77777777" w:rsidR="00BD7428" w:rsidRPr="00A073F9" w:rsidRDefault="00BD7428" w:rsidP="00602CFF">
            <w:pPr>
              <w:widowControl w:val="0"/>
              <w:spacing w:before="120"/>
              <w:ind w:right="177"/>
              <w:jc w:val="both"/>
              <w:rPr>
                <w:sz w:val="20"/>
              </w:rPr>
            </w:pPr>
            <w:r w:rsidRPr="00A073F9">
              <w:rPr>
                <w:sz w:val="20"/>
              </w:rPr>
              <w:t>Валюта РФ</w:t>
            </w:r>
          </w:p>
          <w:p w14:paraId="2281BE0E" w14:textId="77777777" w:rsidR="00BD7428" w:rsidRPr="00A073F9" w:rsidRDefault="00BD7428" w:rsidP="00602CFF">
            <w:pPr>
              <w:widowControl w:val="0"/>
              <w:spacing w:before="120"/>
              <w:ind w:right="177"/>
              <w:jc w:val="both"/>
              <w:rPr>
                <w:sz w:val="20"/>
              </w:rPr>
            </w:pPr>
            <w:r w:rsidRPr="00A073F9">
              <w:rPr>
                <w:sz w:val="20"/>
              </w:rPr>
              <w:t>Иностранная валюта</w:t>
            </w:r>
          </w:p>
        </w:tc>
      </w:tr>
      <w:tr w:rsidR="00BD7428" w:rsidRPr="00A073F9" w14:paraId="375B8FF3" w14:textId="77777777" w:rsidTr="00CE056F">
        <w:tc>
          <w:tcPr>
            <w:tcW w:w="648" w:type="dxa"/>
          </w:tcPr>
          <w:p w14:paraId="4A5271E8" w14:textId="77777777" w:rsidR="00BD7428" w:rsidRPr="00A073F9" w:rsidRDefault="00BD7428" w:rsidP="00602CFF">
            <w:pPr>
              <w:widowControl w:val="0"/>
              <w:spacing w:before="120"/>
              <w:ind w:right="177"/>
              <w:jc w:val="both"/>
              <w:rPr>
                <w:color w:val="000000"/>
                <w:sz w:val="20"/>
              </w:rPr>
            </w:pPr>
            <w:r w:rsidRPr="00A073F9">
              <w:rPr>
                <w:color w:val="000000"/>
                <w:sz w:val="20"/>
              </w:rPr>
              <w:t>3</w:t>
            </w:r>
            <w:r w:rsidRPr="00A073F9">
              <w:t>.</w:t>
            </w:r>
          </w:p>
        </w:tc>
        <w:tc>
          <w:tcPr>
            <w:tcW w:w="4705" w:type="dxa"/>
          </w:tcPr>
          <w:p w14:paraId="57E8BB74" w14:textId="77777777" w:rsidR="00BD7428" w:rsidRPr="00A073F9" w:rsidRDefault="00BD7428" w:rsidP="00602CFF">
            <w:pPr>
              <w:widowControl w:val="0"/>
              <w:spacing w:before="120"/>
              <w:ind w:right="177"/>
              <w:jc w:val="both"/>
              <w:rPr>
                <w:b/>
                <w:sz w:val="20"/>
              </w:rPr>
            </w:pPr>
            <w:r w:rsidRPr="00A073F9">
              <w:rPr>
                <w:b/>
                <w:sz w:val="20"/>
              </w:rPr>
              <w:t>Для дерегистрации (удаления) ранее зарегистрированных банковских реквизитов</w:t>
            </w:r>
          </w:p>
        </w:tc>
        <w:tc>
          <w:tcPr>
            <w:tcW w:w="1701" w:type="dxa"/>
          </w:tcPr>
          <w:p w14:paraId="166C39BE" w14:textId="77777777" w:rsidR="00BD7428" w:rsidRPr="00A073F9" w:rsidRDefault="00BD7428" w:rsidP="00602CFF">
            <w:pPr>
              <w:widowControl w:val="0"/>
              <w:spacing w:before="120"/>
              <w:jc w:val="both"/>
              <w:rPr>
                <w:sz w:val="20"/>
              </w:rPr>
            </w:pPr>
            <w:r w:rsidRPr="00A073F9">
              <w:rPr>
                <w:sz w:val="20"/>
              </w:rPr>
              <w:t>Дерегистрация банковских реквизитов</w:t>
            </w:r>
          </w:p>
        </w:tc>
        <w:tc>
          <w:tcPr>
            <w:tcW w:w="1418" w:type="dxa"/>
          </w:tcPr>
          <w:p w14:paraId="50EFF761" w14:textId="77777777" w:rsidR="00BD7428" w:rsidRPr="00A073F9" w:rsidRDefault="00BD7428" w:rsidP="00602CFF">
            <w:pPr>
              <w:widowControl w:val="0"/>
              <w:spacing w:before="120"/>
              <w:ind w:right="177"/>
              <w:jc w:val="both"/>
              <w:rPr>
                <w:b/>
                <w:sz w:val="20"/>
              </w:rPr>
            </w:pPr>
            <w:r w:rsidRPr="00A073F9">
              <w:rPr>
                <w:b/>
                <w:sz w:val="20"/>
              </w:rPr>
              <w:t>13</w:t>
            </w:r>
          </w:p>
        </w:tc>
        <w:tc>
          <w:tcPr>
            <w:tcW w:w="1596" w:type="dxa"/>
          </w:tcPr>
          <w:p w14:paraId="20F21769" w14:textId="77777777" w:rsidR="00BD7428" w:rsidRPr="00A073F9" w:rsidRDefault="00BD7428" w:rsidP="00602CFF">
            <w:pPr>
              <w:widowControl w:val="0"/>
              <w:spacing w:before="120"/>
              <w:ind w:right="177"/>
              <w:jc w:val="both"/>
              <w:rPr>
                <w:sz w:val="20"/>
              </w:rPr>
            </w:pPr>
            <w:r w:rsidRPr="00A073F9">
              <w:rPr>
                <w:sz w:val="20"/>
              </w:rPr>
              <w:t>Валюта РФ</w:t>
            </w:r>
          </w:p>
          <w:p w14:paraId="0278E274" w14:textId="77777777" w:rsidR="00BD7428" w:rsidRPr="00A073F9" w:rsidRDefault="00BD7428" w:rsidP="00602CFF">
            <w:pPr>
              <w:widowControl w:val="0"/>
              <w:spacing w:before="120"/>
              <w:ind w:right="177"/>
              <w:jc w:val="both"/>
              <w:rPr>
                <w:sz w:val="20"/>
              </w:rPr>
            </w:pPr>
            <w:r w:rsidRPr="00A073F9">
              <w:rPr>
                <w:sz w:val="20"/>
              </w:rPr>
              <w:t>Иностранная валюта</w:t>
            </w:r>
          </w:p>
          <w:p w14:paraId="72941E4E" w14:textId="77777777" w:rsidR="00BD7428" w:rsidRPr="00A073F9" w:rsidRDefault="00BD7428" w:rsidP="00602CFF">
            <w:pPr>
              <w:widowControl w:val="0"/>
              <w:spacing w:before="120"/>
              <w:ind w:right="177"/>
              <w:jc w:val="both"/>
              <w:rPr>
                <w:sz w:val="20"/>
              </w:rPr>
            </w:pPr>
          </w:p>
        </w:tc>
      </w:tr>
    </w:tbl>
    <w:p w14:paraId="4EAE2030" w14:textId="77777777" w:rsidR="00424B27" w:rsidRPr="00A073F9" w:rsidRDefault="00424B27" w:rsidP="00CB70E5">
      <w:pPr>
        <w:pStyle w:val="BodyText21"/>
        <w:numPr>
          <w:ilvl w:val="2"/>
          <w:numId w:val="21"/>
        </w:numPr>
        <w:spacing w:before="120"/>
        <w:ind w:left="709"/>
      </w:pPr>
      <w:r w:rsidRPr="00A073F9">
        <w:t xml:space="preserve">Основанием для исполнения операции является </w:t>
      </w:r>
      <w:r w:rsidR="00170109" w:rsidRPr="00A073F9">
        <w:t>П</w:t>
      </w:r>
      <w:r w:rsidRPr="00A073F9">
        <w:t xml:space="preserve">оручение Депонента, предоставленное по одному или нескольким </w:t>
      </w:r>
      <w:r w:rsidR="00170109" w:rsidRPr="00A073F9">
        <w:t>С</w:t>
      </w:r>
      <w:r w:rsidRPr="00A073F9">
        <w:t xml:space="preserve">четам депо Депонента, по форме AF005 с приложением уведомления о банковских реквизитах по форме GF088. При необходимости внесения изменений в ранее зарегистрированные банковские реквизиты Депонент должен предоставить новое </w:t>
      </w:r>
      <w:r w:rsidR="00170109" w:rsidRPr="00A073F9">
        <w:t>П</w:t>
      </w:r>
      <w:r w:rsidRPr="00A073F9">
        <w:t xml:space="preserve">оручение с приложением нового уведомления о банковских реквизитах. В результате исполнения операции отменятся ранее действовавшие банковские реквизиты с тем же назначением и в отношении той же валюты (постоянно действующие или для конкретной выплаты) по отношению к </w:t>
      </w:r>
      <w:r w:rsidR="00170109" w:rsidRPr="00A073F9">
        <w:t>С</w:t>
      </w:r>
      <w:r w:rsidRPr="00A073F9">
        <w:t xml:space="preserve">чету депо, указанному в </w:t>
      </w:r>
      <w:r w:rsidR="00170109" w:rsidRPr="00A073F9">
        <w:t>П</w:t>
      </w:r>
      <w:r w:rsidRPr="00A073F9">
        <w:t xml:space="preserve">оручении. В новом уведомлении должны быть указаны как измененные банковские реквизиты к указанному </w:t>
      </w:r>
      <w:r w:rsidR="00170109" w:rsidRPr="00A073F9">
        <w:t>С</w:t>
      </w:r>
      <w:r w:rsidRPr="00A073F9">
        <w:t xml:space="preserve">чету депо, так и те банковские реквизиты, которые по-прежнему действуют в отношении данного </w:t>
      </w:r>
      <w:r w:rsidR="00170109" w:rsidRPr="00A073F9">
        <w:t>С</w:t>
      </w:r>
      <w:r w:rsidRPr="00A073F9">
        <w:t xml:space="preserve">чета депо. </w:t>
      </w:r>
      <w:r w:rsidR="00170109" w:rsidRPr="00A073F9">
        <w:t>Указанное правило также действует в отношении банковских реквизитов,</w:t>
      </w:r>
      <w:r w:rsidR="006B63E7" w:rsidRPr="00A073F9">
        <w:t xml:space="preserve"> </w:t>
      </w:r>
      <w:r w:rsidR="00170109" w:rsidRPr="00A073F9">
        <w:t>зарегистрированных к разделам и Субсчетам депо.</w:t>
      </w:r>
    </w:p>
    <w:p w14:paraId="0915B326" w14:textId="07A2ECF2" w:rsidR="00424B27" w:rsidRPr="00A073F9" w:rsidRDefault="001F64F1" w:rsidP="00CB70E5">
      <w:pPr>
        <w:pStyle w:val="BodyText21"/>
        <w:numPr>
          <w:ilvl w:val="2"/>
          <w:numId w:val="21"/>
        </w:numPr>
        <w:spacing w:before="120"/>
        <w:ind w:left="709"/>
      </w:pPr>
      <w:r w:rsidRPr="00A073F9">
        <w:t xml:space="preserve">Для перечисления доходов по ценным бумагам, которые учитываются на </w:t>
      </w:r>
      <w:r w:rsidR="00170109" w:rsidRPr="00A073F9">
        <w:t>С</w:t>
      </w:r>
      <w:r w:rsidRPr="00A073F9">
        <w:t xml:space="preserve">четах Депозитария в </w:t>
      </w:r>
      <w:r w:rsidR="00170109" w:rsidRPr="00A073F9">
        <w:t>И</w:t>
      </w:r>
      <w:r w:rsidRPr="00A073F9">
        <w:t xml:space="preserve">ностранных </w:t>
      </w:r>
      <w:r w:rsidR="00170109" w:rsidRPr="00A073F9">
        <w:t>депозитариях</w:t>
      </w:r>
      <w:r w:rsidRPr="00A073F9">
        <w:t xml:space="preserve">, Депонент должен зарегистрировать </w:t>
      </w:r>
      <w:r w:rsidR="00D12C9B" w:rsidRPr="00A073F9">
        <w:t xml:space="preserve">постоянно действующие банковские </w:t>
      </w:r>
      <w:r w:rsidRPr="00A073F9">
        <w:t xml:space="preserve">реквизиты </w:t>
      </w:r>
      <w:r w:rsidR="00D12C9B" w:rsidRPr="00A073F9">
        <w:t xml:space="preserve">(код назначения регистрации </w:t>
      </w:r>
      <w:r w:rsidRPr="00A073F9">
        <w:t xml:space="preserve">банковских </w:t>
      </w:r>
      <w:r w:rsidR="00D12C9B" w:rsidRPr="00A073F9">
        <w:t>реквизитов -06)</w:t>
      </w:r>
      <w:r w:rsidRPr="00A073F9">
        <w:t xml:space="preserve">. </w:t>
      </w:r>
      <w:r w:rsidR="00424B27" w:rsidRPr="00A073F9">
        <w:t>Перечисление денежных средств осуществляется в соответствии с банковскими ре</w:t>
      </w:r>
      <w:r w:rsidR="00CB70E5" w:rsidRPr="00A073F9">
        <w:t>квизитами, зарегистрированными:</w:t>
      </w:r>
    </w:p>
    <w:p w14:paraId="208666E3"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для конкретной выплаты</w:t>
      </w:r>
      <w:r w:rsidR="00170109" w:rsidRPr="00A073F9">
        <w:t xml:space="preserve"> (если по ценным бумагам допускается регистрация банковских реквизитов для конкретной выплаты</w:t>
      </w:r>
      <w:r w:rsidR="00955331" w:rsidRPr="00A073F9">
        <w:t>)</w:t>
      </w:r>
      <w:r w:rsidRPr="00A073F9">
        <w:t xml:space="preserve">; </w:t>
      </w:r>
    </w:p>
    <w:p w14:paraId="5F25E123"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если отсутствуют зарегистрированные банковские реквизиты для конкретной выплаты, выплаты производятся в соответствии с зарегистрированными постоянно действующими банковскими реквизитами;</w:t>
      </w:r>
    </w:p>
    <w:p w14:paraId="4B3AF147"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если отсутствуют зарегистрированные банковские реквизиты </w:t>
      </w:r>
      <w:r w:rsidR="001F7864" w:rsidRPr="00A073F9">
        <w:t xml:space="preserve">в валюте Российской Федерации </w:t>
      </w:r>
      <w:r w:rsidRPr="00A073F9">
        <w:t>для конкретной выплаты и зарегистрированные постоянно действующие банковские реквизиты, выплаты осуществляются по банковским реквизитам из анкеты юридического лица Депонента.</w:t>
      </w:r>
    </w:p>
    <w:p w14:paraId="2F470A69" w14:textId="77777777" w:rsidR="001F7864" w:rsidRPr="00A073F9" w:rsidRDefault="001F7864" w:rsidP="00CB70E5">
      <w:pPr>
        <w:pStyle w:val="BodyText21"/>
        <w:numPr>
          <w:ilvl w:val="2"/>
          <w:numId w:val="21"/>
        </w:numPr>
        <w:spacing w:before="120"/>
        <w:ind w:left="709"/>
      </w:pPr>
      <w:r w:rsidRPr="00A073F9">
        <w:t>Если банковский счет, реквизиты которого были зарегистрированы для выплаты доходов, был закрыт, Депонент до выплаты доходов</w:t>
      </w:r>
      <w:r w:rsidR="00611A73" w:rsidRPr="00A073F9">
        <w:t xml:space="preserve"> по ценным бумагам должен</w:t>
      </w:r>
      <w:r w:rsidRPr="00A073F9">
        <w:t xml:space="preserve"> либо зарегистрировать к Счету депо реквизиты</w:t>
      </w:r>
      <w:r w:rsidR="007B383D" w:rsidRPr="00A073F9">
        <w:t xml:space="preserve"> другого банковского счета</w:t>
      </w:r>
      <w:r w:rsidRPr="00A073F9">
        <w:t xml:space="preserve">, либо дерегистрировать </w:t>
      </w:r>
      <w:r w:rsidR="00611A73" w:rsidRPr="00A073F9">
        <w:t>ранее зарегистрированные реквизиты закрытого банковского счета в валюте Российской Федерации. В последнем случае выплаты в вал</w:t>
      </w:r>
      <w:r w:rsidR="006C1370" w:rsidRPr="00A073F9">
        <w:t xml:space="preserve">юте Российской Федерации будут </w:t>
      </w:r>
      <w:r w:rsidR="00611A73" w:rsidRPr="00A073F9">
        <w:t>осуществляться на банковски</w:t>
      </w:r>
      <w:r w:rsidR="00D25CDD" w:rsidRPr="00A073F9">
        <w:t>й</w:t>
      </w:r>
      <w:r w:rsidR="00611A73" w:rsidRPr="00A073F9">
        <w:t xml:space="preserve"> счет, реквизиты котор</w:t>
      </w:r>
      <w:r w:rsidR="00D25CDD" w:rsidRPr="00A073F9">
        <w:t>ого</w:t>
      </w:r>
      <w:r w:rsidR="00611A73" w:rsidRPr="00A073F9">
        <w:t xml:space="preserve"> указаны в анкете юридического лица.</w:t>
      </w:r>
    </w:p>
    <w:p w14:paraId="53671AE9" w14:textId="77777777" w:rsidR="00424B27" w:rsidRPr="00A073F9" w:rsidRDefault="00424B27" w:rsidP="00CB70E5">
      <w:pPr>
        <w:pStyle w:val="BodyText21"/>
        <w:numPr>
          <w:ilvl w:val="2"/>
          <w:numId w:val="21"/>
        </w:numPr>
        <w:spacing w:before="120"/>
        <w:ind w:left="709"/>
      </w:pPr>
      <w:r w:rsidRPr="00A073F9">
        <w:lastRenderedPageBreak/>
        <w:t xml:space="preserve">При регистрации банковских реквизитов после окончания срока приема информации о банковских реквизитах по конкретному </w:t>
      </w:r>
      <w:r w:rsidR="004658B4" w:rsidRPr="00A073F9">
        <w:t>К</w:t>
      </w:r>
      <w:r w:rsidRPr="00A073F9">
        <w:t xml:space="preserve">орпоративному действию (код назначения банковских реквизитов 07) Депозитарий не несет ответственности в случае, если денежные средства не будут перечислены в соответствии с уточненными банковскими реквизитами, зарегистрированными позже даты (времени), указанной в запросе Депозитария. Срок исполнения операции регистрации банковских реквизитов в Депозитарии с кодом назначения 07 не включает время на отправку уточненных банковских реквизитов источнику выплаты. </w:t>
      </w:r>
    </w:p>
    <w:p w14:paraId="35804266" w14:textId="77777777" w:rsidR="004F1B5C" w:rsidRPr="00A073F9" w:rsidRDefault="004F1B5C" w:rsidP="00CB70E5">
      <w:pPr>
        <w:pStyle w:val="BodyText21"/>
        <w:numPr>
          <w:ilvl w:val="2"/>
          <w:numId w:val="21"/>
        </w:numPr>
        <w:spacing w:before="120"/>
        <w:ind w:left="709"/>
      </w:pPr>
      <w:r w:rsidRPr="00A073F9">
        <w:t xml:space="preserve">В том случае если необходимо дерегистрировать (удалить) ранее зарегистрированные банковские реквизиты (независимо от назначения их регистрации) Депонент должен предоставить </w:t>
      </w:r>
      <w:r w:rsidR="00955331" w:rsidRPr="00A073F9">
        <w:t>П</w:t>
      </w:r>
      <w:r w:rsidRPr="00A073F9">
        <w:t>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w:t>
      </w:r>
      <w:r w:rsidR="00955331" w:rsidRPr="00A073F9">
        <w:t>, код назначения - 13</w:t>
      </w:r>
      <w:r w:rsidRPr="00A073F9">
        <w:t>).</w:t>
      </w:r>
    </w:p>
    <w:p w14:paraId="14801029" w14:textId="2FF73560" w:rsidR="00583A1F" w:rsidRPr="00A073F9" w:rsidRDefault="00583A1F" w:rsidP="00CB70E5">
      <w:pPr>
        <w:pStyle w:val="BodyText21"/>
        <w:numPr>
          <w:ilvl w:val="2"/>
          <w:numId w:val="21"/>
        </w:numPr>
        <w:spacing w:before="120"/>
        <w:ind w:left="709"/>
      </w:pPr>
      <w:r w:rsidRPr="00A073F9">
        <w:t xml:space="preserve">Депозитарий вправе дерегистрировать банковские реквизиты по Служебному поручению, </w:t>
      </w:r>
      <w:r w:rsidR="001D1FAB" w:rsidRPr="00A073F9">
        <w:t xml:space="preserve">в том числе </w:t>
      </w:r>
      <w:r w:rsidRPr="00A073F9">
        <w:t xml:space="preserve">в случае </w:t>
      </w:r>
      <w:r w:rsidR="001D1FAB" w:rsidRPr="00A073F9">
        <w:t xml:space="preserve">закрытия банковских счетов, </w:t>
      </w:r>
      <w:r w:rsidR="00D0232A" w:rsidRPr="00A073F9">
        <w:t>реквизиты которых ранее были зарегистрированы по Поручению Депонента</w:t>
      </w:r>
      <w:r w:rsidR="001D1FAB" w:rsidRPr="00A073F9">
        <w:t>, наличия в банковских</w:t>
      </w:r>
      <w:r w:rsidRPr="00A073F9">
        <w:t xml:space="preserve"> реквизит</w:t>
      </w:r>
      <w:r w:rsidR="001D1FAB" w:rsidRPr="00A073F9">
        <w:t>ах</w:t>
      </w:r>
      <w:r w:rsidRPr="00A073F9">
        <w:t xml:space="preserve"> некорректн</w:t>
      </w:r>
      <w:r w:rsidR="001D1FAB" w:rsidRPr="00A073F9">
        <w:t>ой</w:t>
      </w:r>
      <w:r w:rsidRPr="00A073F9">
        <w:t xml:space="preserve"> информаци</w:t>
      </w:r>
      <w:r w:rsidR="001D1FAB" w:rsidRPr="00A073F9">
        <w:t>и</w:t>
      </w:r>
      <w:r w:rsidR="00A83A39" w:rsidRPr="00A073F9">
        <w:t>, закрытия Счетов депо, к которым были зарегистрированы банковские реквизиты</w:t>
      </w:r>
      <w:r w:rsidRPr="00A073F9">
        <w:t>.</w:t>
      </w:r>
    </w:p>
    <w:p w14:paraId="39C77E3D" w14:textId="3E8B3BB4" w:rsidR="0062718F" w:rsidRPr="00A073F9" w:rsidRDefault="0062718F" w:rsidP="00D1268C">
      <w:pPr>
        <w:pStyle w:val="BodyText21"/>
        <w:numPr>
          <w:ilvl w:val="2"/>
          <w:numId w:val="21"/>
        </w:numPr>
        <w:spacing w:before="120"/>
        <w:ind w:left="709"/>
      </w:pPr>
      <w:r w:rsidRPr="00A073F9">
        <w:t>Допускается регистрация банковских реквизитов по Служебному поручению. В частности, Депозитарий вправе зарегистрировать банковские реквизиты для выплаты доходов по ценным бумагам</w:t>
      </w:r>
      <w:r w:rsidR="003918F7" w:rsidRPr="00A073F9">
        <w:t xml:space="preserve"> по Служебному поручению, если при раскрытии информации о получателях доходов </w:t>
      </w:r>
      <w:r w:rsidR="005B7BD9" w:rsidRPr="00A073F9">
        <w:t>И</w:t>
      </w:r>
      <w:r w:rsidR="003918F7" w:rsidRPr="00A073F9">
        <w:t>ностранным номинальным держателем указаны, в том числе, лица</w:t>
      </w:r>
      <w:r w:rsidR="00BC6D7C" w:rsidRPr="00A073F9">
        <w:rPr>
          <w:bCs/>
        </w:rPr>
        <w:t xml:space="preserve">, которые </w:t>
      </w:r>
      <w:r w:rsidR="00011185" w:rsidRPr="00A073F9">
        <w:rPr>
          <w:bCs/>
        </w:rPr>
        <w:t xml:space="preserve">не </w:t>
      </w:r>
      <w:r w:rsidR="00BC6D7C" w:rsidRPr="00A073F9">
        <w:rPr>
          <w:bCs/>
        </w:rPr>
        <w:t>являются в соответствии с пунктом 1 Указа № 95 иностранными кредиторами, или иностранными номинальными держателями.</w:t>
      </w:r>
    </w:p>
    <w:p w14:paraId="0FF8A4DA" w14:textId="77777777" w:rsidR="00424B27" w:rsidRPr="00A073F9" w:rsidRDefault="00424B27" w:rsidP="00EF357A">
      <w:pPr>
        <w:pStyle w:val="20"/>
        <w:numPr>
          <w:ilvl w:val="1"/>
          <w:numId w:val="21"/>
        </w:numPr>
        <w:spacing w:before="120"/>
        <w:ind w:left="352"/>
        <w:rPr>
          <w:b/>
        </w:rPr>
      </w:pPr>
      <w:bookmarkStart w:id="33" w:name="_Toc118051439"/>
      <w:r w:rsidRPr="00A073F9">
        <w:rPr>
          <w:b/>
        </w:rPr>
        <w:t>Перевод ценных бумаг</w:t>
      </w:r>
      <w:bookmarkEnd w:id="33"/>
    </w:p>
    <w:p w14:paraId="50D8FC43" w14:textId="77777777" w:rsidR="00424B27" w:rsidRPr="00A073F9" w:rsidRDefault="00424B27" w:rsidP="00EF357A">
      <w:pPr>
        <w:pStyle w:val="30"/>
        <w:keepNext w:val="0"/>
        <w:numPr>
          <w:ilvl w:val="2"/>
          <w:numId w:val="21"/>
        </w:numPr>
        <w:spacing w:before="120"/>
        <w:ind w:left="652"/>
        <w:rPr>
          <w:b/>
          <w:i/>
        </w:rPr>
      </w:pPr>
      <w:bookmarkStart w:id="34" w:name="_Toc118051440"/>
      <w:r w:rsidRPr="00A073F9">
        <w:rPr>
          <w:b/>
          <w:i/>
        </w:rPr>
        <w:t>Виды переводов ценных бумаг, исполняемых в Депозитарии</w:t>
      </w:r>
      <w:bookmarkEnd w:id="34"/>
    </w:p>
    <w:p w14:paraId="2F52719B" w14:textId="77777777" w:rsidR="00424B27" w:rsidRPr="00A073F9" w:rsidRDefault="00424B27" w:rsidP="00602CFF">
      <w:pPr>
        <w:pStyle w:val="BodyText21"/>
        <w:spacing w:before="120" w:after="0"/>
        <w:ind w:left="709" w:firstLine="0"/>
      </w:pPr>
      <w:r w:rsidRPr="00A073F9">
        <w:t xml:space="preserve">В Депозитарии в соответствии с настоящим Порядком по </w:t>
      </w:r>
      <w:r w:rsidR="00955331" w:rsidRPr="00A073F9">
        <w:t>П</w:t>
      </w:r>
      <w:r w:rsidRPr="00A073F9">
        <w:t>оручению Депонента могут осуществляться следующие переводы ценных бумаг:</w:t>
      </w:r>
    </w:p>
    <w:p w14:paraId="08DD03EE" w14:textId="77777777" w:rsidR="00BC712B" w:rsidRPr="00A073F9" w:rsidRDefault="00BC712B" w:rsidP="00602CFF">
      <w:pPr>
        <w:widowControl w:val="0"/>
        <w:spacing w:before="1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BC712B" w:rsidRPr="00A073F9" w14:paraId="58746243" w14:textId="77777777" w:rsidTr="00D521C8">
        <w:trPr>
          <w:cantSplit/>
          <w:trHeight w:val="230"/>
          <w:tblHeader/>
        </w:trPr>
        <w:tc>
          <w:tcPr>
            <w:tcW w:w="7920" w:type="dxa"/>
            <w:vMerge w:val="restart"/>
          </w:tcPr>
          <w:p w14:paraId="21EC72EA" w14:textId="77777777" w:rsidR="00BC712B" w:rsidRPr="00A073F9" w:rsidRDefault="00BC712B" w:rsidP="00602CFF">
            <w:pPr>
              <w:widowControl w:val="0"/>
              <w:spacing w:before="120"/>
              <w:jc w:val="both"/>
              <w:rPr>
                <w:sz w:val="20"/>
              </w:rPr>
            </w:pPr>
            <w:r w:rsidRPr="00A073F9">
              <w:rPr>
                <w:sz w:val="20"/>
              </w:rPr>
              <w:t>Виды переводов ценных бумаг</w:t>
            </w:r>
          </w:p>
        </w:tc>
        <w:tc>
          <w:tcPr>
            <w:tcW w:w="2003" w:type="dxa"/>
            <w:vMerge w:val="restart"/>
          </w:tcPr>
          <w:p w14:paraId="0701505B" w14:textId="77777777" w:rsidR="00BC712B" w:rsidRPr="00A073F9" w:rsidRDefault="00BC712B" w:rsidP="00602CFF">
            <w:pPr>
              <w:widowControl w:val="0"/>
              <w:spacing w:before="120"/>
              <w:jc w:val="both"/>
              <w:rPr>
                <w:sz w:val="20"/>
              </w:rPr>
            </w:pPr>
            <w:r w:rsidRPr="00A073F9">
              <w:rPr>
                <w:sz w:val="20"/>
              </w:rPr>
              <w:t>Коды операций</w:t>
            </w:r>
          </w:p>
        </w:tc>
      </w:tr>
      <w:tr w:rsidR="00BC712B" w:rsidRPr="00A073F9" w14:paraId="337B68B8" w14:textId="77777777" w:rsidTr="00D521C8">
        <w:trPr>
          <w:cantSplit/>
          <w:trHeight w:val="350"/>
          <w:tblHeader/>
        </w:trPr>
        <w:tc>
          <w:tcPr>
            <w:tcW w:w="7920" w:type="dxa"/>
            <w:vMerge/>
          </w:tcPr>
          <w:p w14:paraId="03EA8ED1" w14:textId="77777777" w:rsidR="00BC712B" w:rsidRPr="00A073F9" w:rsidRDefault="00BC712B" w:rsidP="00602CFF">
            <w:pPr>
              <w:widowControl w:val="0"/>
              <w:spacing w:before="120"/>
              <w:jc w:val="both"/>
              <w:rPr>
                <w:sz w:val="20"/>
              </w:rPr>
            </w:pPr>
          </w:p>
        </w:tc>
        <w:tc>
          <w:tcPr>
            <w:tcW w:w="2003" w:type="dxa"/>
            <w:vMerge/>
          </w:tcPr>
          <w:p w14:paraId="58759FAC" w14:textId="77777777" w:rsidR="00BC712B" w:rsidRPr="00A073F9" w:rsidRDefault="00BC712B" w:rsidP="00602CFF">
            <w:pPr>
              <w:widowControl w:val="0"/>
              <w:spacing w:before="120"/>
              <w:jc w:val="both"/>
              <w:rPr>
                <w:sz w:val="20"/>
              </w:rPr>
            </w:pPr>
          </w:p>
        </w:tc>
      </w:tr>
      <w:tr w:rsidR="00BC712B" w:rsidRPr="00A073F9" w14:paraId="6C0E92D1" w14:textId="77777777" w:rsidTr="00D521C8">
        <w:tc>
          <w:tcPr>
            <w:tcW w:w="7920" w:type="dxa"/>
          </w:tcPr>
          <w:p w14:paraId="206D2F84" w14:textId="77777777" w:rsidR="00BC712B" w:rsidRPr="00A073F9" w:rsidRDefault="00BC712B" w:rsidP="00602CFF">
            <w:pPr>
              <w:widowControl w:val="0"/>
              <w:spacing w:before="120"/>
              <w:jc w:val="both"/>
              <w:rPr>
                <w:b/>
                <w:sz w:val="20"/>
              </w:rPr>
            </w:pPr>
            <w:r w:rsidRPr="00A073F9">
              <w:rPr>
                <w:b/>
                <w:sz w:val="20"/>
              </w:rPr>
              <w:t xml:space="preserve">Переводы ценных бумаг в рамках одного </w:t>
            </w:r>
            <w:r w:rsidR="00955331" w:rsidRPr="00A073F9">
              <w:rPr>
                <w:b/>
                <w:sz w:val="20"/>
              </w:rPr>
              <w:t>С</w:t>
            </w:r>
            <w:r w:rsidRPr="00A073F9">
              <w:rPr>
                <w:b/>
                <w:sz w:val="20"/>
              </w:rPr>
              <w:t>чета депо</w:t>
            </w:r>
            <w:r w:rsidR="005915DC" w:rsidRPr="00A073F9">
              <w:rPr>
                <w:b/>
                <w:sz w:val="20"/>
              </w:rPr>
              <w:t xml:space="preserve"> по Поручению Депонента</w:t>
            </w:r>
          </w:p>
        </w:tc>
        <w:tc>
          <w:tcPr>
            <w:tcW w:w="2003" w:type="dxa"/>
          </w:tcPr>
          <w:p w14:paraId="17C4982C" w14:textId="77777777" w:rsidR="00BC712B" w:rsidRPr="00A073F9" w:rsidRDefault="00BC712B" w:rsidP="005915DC">
            <w:pPr>
              <w:widowControl w:val="0"/>
              <w:spacing w:before="120"/>
              <w:jc w:val="both"/>
              <w:rPr>
                <w:b/>
                <w:sz w:val="20"/>
              </w:rPr>
            </w:pPr>
            <w:r w:rsidRPr="00A073F9">
              <w:rPr>
                <w:b/>
                <w:sz w:val="20"/>
              </w:rPr>
              <w:t>20</w:t>
            </w:r>
          </w:p>
        </w:tc>
      </w:tr>
      <w:tr w:rsidR="009556B4" w:rsidRPr="00A073F9" w14:paraId="25E4FC92" w14:textId="77777777" w:rsidTr="00D521C8">
        <w:tc>
          <w:tcPr>
            <w:tcW w:w="7920" w:type="dxa"/>
          </w:tcPr>
          <w:p w14:paraId="06235D08" w14:textId="77777777" w:rsidR="009556B4" w:rsidRPr="00A073F9" w:rsidRDefault="009556B4" w:rsidP="009556B4">
            <w:pPr>
              <w:widowControl w:val="0"/>
              <w:spacing w:before="120"/>
              <w:jc w:val="both"/>
              <w:rPr>
                <w:b/>
                <w:sz w:val="20"/>
              </w:rPr>
            </w:pPr>
            <w:r w:rsidRPr="00A073F9">
              <w:rPr>
                <w:b/>
                <w:sz w:val="20"/>
              </w:rPr>
              <w:t>Переводы в рамках одного Счета депо по встречным Поручениям Депонента, на имя которого открыт Счет депо, и Оператора раздела этого же Счета депо без расчетов по денежным средствам</w:t>
            </w:r>
          </w:p>
        </w:tc>
        <w:tc>
          <w:tcPr>
            <w:tcW w:w="2003" w:type="dxa"/>
          </w:tcPr>
          <w:p w14:paraId="15B4AE30" w14:textId="77777777" w:rsidR="009556B4" w:rsidRPr="00A073F9" w:rsidRDefault="009556B4" w:rsidP="005915DC">
            <w:pPr>
              <w:widowControl w:val="0"/>
              <w:spacing w:before="120"/>
              <w:jc w:val="both"/>
              <w:rPr>
                <w:b/>
                <w:sz w:val="20"/>
              </w:rPr>
            </w:pPr>
            <w:r w:rsidRPr="00A073F9">
              <w:rPr>
                <w:b/>
                <w:sz w:val="20"/>
              </w:rPr>
              <w:t>16 и 16/1</w:t>
            </w:r>
          </w:p>
          <w:p w14:paraId="4F8B1658" w14:textId="77777777" w:rsidR="009556B4" w:rsidRPr="00A073F9" w:rsidRDefault="009556B4" w:rsidP="005915DC">
            <w:pPr>
              <w:widowControl w:val="0"/>
              <w:spacing w:before="120"/>
              <w:jc w:val="both"/>
              <w:rPr>
                <w:b/>
                <w:sz w:val="20"/>
              </w:rPr>
            </w:pPr>
            <w:r w:rsidRPr="00A073F9">
              <w:rPr>
                <w:b/>
                <w:sz w:val="20"/>
              </w:rPr>
              <w:t>26 и 26/1</w:t>
            </w:r>
          </w:p>
        </w:tc>
      </w:tr>
      <w:tr w:rsidR="009556B4" w:rsidRPr="00A073F9" w14:paraId="36A61C3B" w14:textId="77777777" w:rsidTr="00D521C8">
        <w:tc>
          <w:tcPr>
            <w:tcW w:w="7920" w:type="dxa"/>
            <w:tcBorders>
              <w:bottom w:val="nil"/>
            </w:tcBorders>
          </w:tcPr>
          <w:p w14:paraId="5CBA3545" w14:textId="77777777" w:rsidR="009556B4" w:rsidRPr="00A073F9" w:rsidRDefault="009556B4" w:rsidP="00602CFF">
            <w:pPr>
              <w:widowControl w:val="0"/>
              <w:spacing w:before="120"/>
              <w:jc w:val="both"/>
              <w:rPr>
                <w:b/>
                <w:sz w:val="20"/>
              </w:rPr>
            </w:pPr>
            <w:r w:rsidRPr="00A073F9">
              <w:rPr>
                <w:b/>
                <w:sz w:val="20"/>
              </w:rPr>
              <w:t>Переводы ценных бумаг между Счетами депо по Поручению Депонента-отправителя без подтверждения Депонента-получателя ценных бумаг</w:t>
            </w:r>
          </w:p>
        </w:tc>
        <w:tc>
          <w:tcPr>
            <w:tcW w:w="2003" w:type="dxa"/>
            <w:tcBorders>
              <w:bottom w:val="nil"/>
            </w:tcBorders>
          </w:tcPr>
          <w:p w14:paraId="6E9A75CD" w14:textId="77777777" w:rsidR="009556B4" w:rsidRPr="00A073F9" w:rsidRDefault="009556B4" w:rsidP="00602CFF">
            <w:pPr>
              <w:widowControl w:val="0"/>
              <w:spacing w:before="120"/>
              <w:jc w:val="both"/>
              <w:rPr>
                <w:b/>
                <w:sz w:val="20"/>
              </w:rPr>
            </w:pPr>
            <w:r w:rsidRPr="00A073F9">
              <w:rPr>
                <w:b/>
                <w:sz w:val="20"/>
              </w:rPr>
              <w:t>10</w:t>
            </w:r>
          </w:p>
        </w:tc>
      </w:tr>
      <w:tr w:rsidR="009556B4" w:rsidRPr="00A073F9" w14:paraId="36783813" w14:textId="77777777" w:rsidTr="00D521C8">
        <w:tc>
          <w:tcPr>
            <w:tcW w:w="7920" w:type="dxa"/>
            <w:tcBorders>
              <w:top w:val="single" w:sz="4" w:space="0" w:color="auto"/>
              <w:bottom w:val="nil"/>
            </w:tcBorders>
          </w:tcPr>
          <w:p w14:paraId="1D95C67F" w14:textId="77777777" w:rsidR="009556B4" w:rsidRPr="00A073F9" w:rsidRDefault="009556B4" w:rsidP="009556B4">
            <w:pPr>
              <w:widowControl w:val="0"/>
              <w:spacing w:before="120"/>
              <w:jc w:val="both"/>
              <w:rPr>
                <w:b/>
                <w:sz w:val="20"/>
              </w:rPr>
            </w:pPr>
            <w:r w:rsidRPr="00A073F9">
              <w:rPr>
                <w:b/>
                <w:sz w:val="20"/>
              </w:rPr>
              <w:t>Переводы по встречным Поручениям Депонента-отправителя и Депонента-получателя ценных бумаг</w:t>
            </w:r>
          </w:p>
        </w:tc>
        <w:tc>
          <w:tcPr>
            <w:tcW w:w="2003" w:type="dxa"/>
            <w:tcBorders>
              <w:top w:val="single" w:sz="4" w:space="0" w:color="auto"/>
              <w:bottom w:val="nil"/>
            </w:tcBorders>
          </w:tcPr>
          <w:p w14:paraId="15ECBF6B" w14:textId="77777777" w:rsidR="009556B4" w:rsidRPr="00A073F9" w:rsidRDefault="009556B4" w:rsidP="00602CFF">
            <w:pPr>
              <w:widowControl w:val="0"/>
              <w:spacing w:before="120"/>
              <w:jc w:val="both"/>
              <w:rPr>
                <w:b/>
                <w:sz w:val="20"/>
              </w:rPr>
            </w:pPr>
          </w:p>
        </w:tc>
      </w:tr>
      <w:tr w:rsidR="009556B4" w:rsidRPr="00A073F9" w14:paraId="67F85520" w14:textId="77777777" w:rsidTr="00D521C8">
        <w:tc>
          <w:tcPr>
            <w:tcW w:w="7920" w:type="dxa"/>
            <w:tcBorders>
              <w:top w:val="nil"/>
              <w:bottom w:val="nil"/>
            </w:tcBorders>
          </w:tcPr>
          <w:p w14:paraId="3D0C0054" w14:textId="77777777" w:rsidR="009556B4" w:rsidRPr="00A073F9" w:rsidRDefault="009556B4" w:rsidP="00602CFF">
            <w:pPr>
              <w:widowControl w:val="0"/>
              <w:numPr>
                <w:ilvl w:val="0"/>
                <w:numId w:val="2"/>
              </w:numPr>
              <w:tabs>
                <w:tab w:val="left" w:pos="840"/>
              </w:tabs>
              <w:spacing w:before="120"/>
              <w:jc w:val="both"/>
              <w:rPr>
                <w:sz w:val="20"/>
              </w:rPr>
            </w:pPr>
            <w:r w:rsidRPr="00A073F9">
              <w:rPr>
                <w:sz w:val="20"/>
              </w:rPr>
              <w:t xml:space="preserve">без расчетов по денежным средствам </w:t>
            </w:r>
          </w:p>
        </w:tc>
        <w:tc>
          <w:tcPr>
            <w:tcW w:w="2003" w:type="dxa"/>
            <w:tcBorders>
              <w:top w:val="nil"/>
              <w:bottom w:val="nil"/>
            </w:tcBorders>
          </w:tcPr>
          <w:p w14:paraId="10755EAD" w14:textId="77777777" w:rsidR="009556B4" w:rsidRPr="00A073F9" w:rsidRDefault="009556B4" w:rsidP="00602CFF">
            <w:pPr>
              <w:widowControl w:val="0"/>
              <w:spacing w:before="120"/>
              <w:jc w:val="both"/>
              <w:rPr>
                <w:b/>
                <w:sz w:val="20"/>
              </w:rPr>
            </w:pPr>
            <w:r w:rsidRPr="00A073F9">
              <w:rPr>
                <w:b/>
                <w:sz w:val="20"/>
              </w:rPr>
              <w:t>16 и 16/1</w:t>
            </w:r>
          </w:p>
          <w:p w14:paraId="01BDC341" w14:textId="77777777" w:rsidR="009556B4" w:rsidRPr="00A073F9" w:rsidRDefault="009556B4" w:rsidP="00602CFF">
            <w:pPr>
              <w:widowControl w:val="0"/>
              <w:spacing w:before="120"/>
              <w:jc w:val="both"/>
              <w:rPr>
                <w:b/>
                <w:sz w:val="20"/>
              </w:rPr>
            </w:pPr>
          </w:p>
        </w:tc>
      </w:tr>
      <w:tr w:rsidR="009556B4" w:rsidRPr="00A073F9" w14:paraId="169E97A1" w14:textId="77777777" w:rsidTr="00B55F2D">
        <w:tc>
          <w:tcPr>
            <w:tcW w:w="7920" w:type="dxa"/>
            <w:tcBorders>
              <w:top w:val="nil"/>
              <w:bottom w:val="single" w:sz="4" w:space="0" w:color="auto"/>
            </w:tcBorders>
          </w:tcPr>
          <w:p w14:paraId="3CE69587" w14:textId="77777777" w:rsidR="009556B4" w:rsidRPr="00A073F9" w:rsidRDefault="009556B4" w:rsidP="00602CFF">
            <w:pPr>
              <w:widowControl w:val="0"/>
              <w:numPr>
                <w:ilvl w:val="0"/>
                <w:numId w:val="3"/>
              </w:numPr>
              <w:tabs>
                <w:tab w:val="left" w:pos="840"/>
              </w:tabs>
              <w:spacing w:before="120"/>
              <w:jc w:val="both"/>
              <w:rPr>
                <w:szCs w:val="24"/>
              </w:rPr>
            </w:pPr>
            <w:r w:rsidRPr="00A073F9">
              <w:rPr>
                <w:sz w:val="20"/>
                <w:szCs w:val="24"/>
              </w:rPr>
              <w:lastRenderedPageBreak/>
              <w:t>с расчетами по денежным средствам</w:t>
            </w:r>
          </w:p>
        </w:tc>
        <w:tc>
          <w:tcPr>
            <w:tcW w:w="2003" w:type="dxa"/>
            <w:tcBorders>
              <w:top w:val="nil"/>
              <w:bottom w:val="single" w:sz="4" w:space="0" w:color="auto"/>
            </w:tcBorders>
          </w:tcPr>
          <w:p w14:paraId="750331E8" w14:textId="77777777" w:rsidR="009556B4" w:rsidRPr="00A073F9" w:rsidRDefault="009556B4" w:rsidP="00602CFF">
            <w:pPr>
              <w:widowControl w:val="0"/>
              <w:spacing w:before="120"/>
              <w:jc w:val="both"/>
              <w:rPr>
                <w:b/>
                <w:sz w:val="20"/>
              </w:rPr>
            </w:pPr>
            <w:r w:rsidRPr="00A073F9">
              <w:rPr>
                <w:b/>
                <w:sz w:val="20"/>
              </w:rPr>
              <w:t>16/2 и 16/3</w:t>
            </w:r>
          </w:p>
        </w:tc>
      </w:tr>
      <w:tr w:rsidR="009556B4" w:rsidRPr="00A073F9" w14:paraId="5EDB0D8A" w14:textId="77777777" w:rsidTr="00B55F2D">
        <w:tc>
          <w:tcPr>
            <w:tcW w:w="7920" w:type="dxa"/>
            <w:tcBorders>
              <w:top w:val="single" w:sz="4" w:space="0" w:color="auto"/>
            </w:tcBorders>
          </w:tcPr>
          <w:p w14:paraId="5D2BC930" w14:textId="77777777" w:rsidR="009556B4" w:rsidRPr="00A073F9" w:rsidRDefault="009556B4" w:rsidP="00B55F2D">
            <w:pPr>
              <w:widowControl w:val="0"/>
              <w:spacing w:before="120" w:after="120"/>
              <w:jc w:val="both"/>
              <w:rPr>
                <w:sz w:val="20"/>
                <w:szCs w:val="24"/>
              </w:rPr>
            </w:pPr>
            <w:r w:rsidRPr="00A073F9">
              <w:rPr>
                <w:b/>
                <w:sz w:val="20"/>
              </w:rPr>
              <w:t>Переводы ценных бумаг по постоянному Поручению Депонента</w:t>
            </w:r>
          </w:p>
        </w:tc>
        <w:tc>
          <w:tcPr>
            <w:tcW w:w="2003" w:type="dxa"/>
            <w:tcBorders>
              <w:top w:val="single" w:sz="4" w:space="0" w:color="auto"/>
            </w:tcBorders>
          </w:tcPr>
          <w:p w14:paraId="73D21E23" w14:textId="77777777" w:rsidR="009556B4" w:rsidRPr="00A073F9" w:rsidRDefault="009556B4" w:rsidP="00602CFF">
            <w:pPr>
              <w:widowControl w:val="0"/>
              <w:spacing w:before="120"/>
              <w:jc w:val="both"/>
              <w:rPr>
                <w:b/>
                <w:sz w:val="20"/>
                <w:lang w:val="en-US"/>
              </w:rPr>
            </w:pPr>
            <w:r w:rsidRPr="00A073F9">
              <w:rPr>
                <w:b/>
                <w:sz w:val="20"/>
              </w:rPr>
              <w:t>18</w:t>
            </w:r>
            <w:r w:rsidRPr="00A073F9">
              <w:rPr>
                <w:b/>
                <w:sz w:val="20"/>
                <w:lang w:val="en-US"/>
              </w:rPr>
              <w:t>S</w:t>
            </w:r>
          </w:p>
        </w:tc>
      </w:tr>
    </w:tbl>
    <w:p w14:paraId="14A34578" w14:textId="77777777" w:rsidR="00424B27" w:rsidRPr="00A073F9" w:rsidRDefault="00424B27" w:rsidP="00602CFF">
      <w:pPr>
        <w:pStyle w:val="Caaieiaie2Subheading"/>
        <w:tabs>
          <w:tab w:val="clear" w:pos="360"/>
        </w:tabs>
        <w:spacing w:before="120"/>
        <w:ind w:firstLine="720"/>
      </w:pPr>
    </w:p>
    <w:p w14:paraId="56ACDA5E" w14:textId="77777777" w:rsidR="00424B27" w:rsidRPr="00A073F9" w:rsidRDefault="00424B27" w:rsidP="00602CFF">
      <w:pPr>
        <w:pStyle w:val="BodyText21"/>
        <w:spacing w:before="120" w:after="0"/>
        <w:ind w:left="709" w:firstLine="0"/>
      </w:pPr>
      <w:r w:rsidRPr="00A073F9">
        <w:t>Перечень документов, которые должен предоставить Депонент для исполнения конкретных видов указанных переводов ценных бумаг, инструкции по их заполнению, а также предоставляемые Депонентам отчеты по результатам исполнения операций перевода приведены в приложении №1 к настоящему Порядку.</w:t>
      </w:r>
    </w:p>
    <w:p w14:paraId="404236D1" w14:textId="77777777" w:rsidR="00195068" w:rsidRPr="00A073F9" w:rsidRDefault="00195068" w:rsidP="00602CFF">
      <w:pPr>
        <w:pStyle w:val="BodyText21"/>
        <w:spacing w:before="120" w:after="0"/>
        <w:ind w:left="709" w:firstLine="0"/>
      </w:pPr>
      <w:r w:rsidRPr="00A073F9">
        <w:t xml:space="preserve">При неизменности остатка ценных бумаг, учитываемых на </w:t>
      </w:r>
      <w:r w:rsidR="00955331" w:rsidRPr="00A073F9">
        <w:t>С</w:t>
      </w:r>
      <w:r w:rsidRPr="00A073F9">
        <w:t xml:space="preserve">чете Депозитария, переводы ценных бумаг между </w:t>
      </w:r>
      <w:r w:rsidR="00955331" w:rsidRPr="00A073F9">
        <w:t>С</w:t>
      </w:r>
      <w:r w:rsidRPr="00A073F9">
        <w:t xml:space="preserve">четами депо (счетами, не предназначенными для учета прав на ценные бумаги), открытыми в Депозитарии, осуществляются на основании </w:t>
      </w:r>
      <w:r w:rsidR="00955331" w:rsidRPr="00A073F9">
        <w:t>П</w:t>
      </w:r>
      <w:r w:rsidRPr="00A073F9">
        <w:t>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w:t>
      </w:r>
      <w:r w:rsidR="0069667D" w:rsidRPr="00A073F9">
        <w:t>, Условиями</w:t>
      </w:r>
      <w:r w:rsidRPr="00A073F9">
        <w:t xml:space="preserve"> или настоящим Порядком не предусмотрены переводы ценных бумаг на основании иных документов, в том числе на основании </w:t>
      </w:r>
      <w:r w:rsidR="00955331" w:rsidRPr="00A073F9">
        <w:t>П</w:t>
      </w:r>
      <w:r w:rsidRPr="00A073F9">
        <w:t xml:space="preserve">оручения Депонента-отправителя ценных бумаг или </w:t>
      </w:r>
      <w:r w:rsidR="00955331" w:rsidRPr="00A073F9">
        <w:t>С</w:t>
      </w:r>
      <w:r w:rsidRPr="00A073F9">
        <w:t>лужебного поручения.</w:t>
      </w:r>
    </w:p>
    <w:p w14:paraId="6C8FFDEC" w14:textId="77777777" w:rsidR="00BA31BF" w:rsidRPr="00A073F9" w:rsidRDefault="00424B27" w:rsidP="00602CFF">
      <w:pPr>
        <w:pStyle w:val="BodyText21"/>
        <w:spacing w:before="120" w:after="0"/>
        <w:ind w:left="709" w:firstLine="0"/>
      </w:pPr>
      <w:r w:rsidRPr="00A073F9">
        <w:t xml:space="preserve">В случаях, предусмотренных действующим законодательством Российской Федерации, в том числе, при прекращении обязательств по ценным бумагам, </w:t>
      </w:r>
      <w:r w:rsidR="00EC63EB" w:rsidRPr="00A073F9">
        <w:t xml:space="preserve">в случае невозможности учета ценных бумаг на разделе конкретного типа или </w:t>
      </w:r>
      <w:r w:rsidR="00955331" w:rsidRPr="00A073F9">
        <w:t>С</w:t>
      </w:r>
      <w:r w:rsidR="00EC63EB" w:rsidRPr="00A073F9">
        <w:t xml:space="preserve">чете депо конкретного типа в связи с изменением законодательства Российской Федерации, правил клиринга конкретной клиринговой организации, по иным причинам </w:t>
      </w:r>
      <w:r w:rsidRPr="00A073F9">
        <w:t xml:space="preserve">допускаются переводы ценных бумаг на основании </w:t>
      </w:r>
      <w:r w:rsidR="00955331" w:rsidRPr="00A073F9">
        <w:t xml:space="preserve">Служебных </w:t>
      </w:r>
      <w:r w:rsidRPr="00A073F9">
        <w:t xml:space="preserve">поручений. </w:t>
      </w:r>
    </w:p>
    <w:p w14:paraId="473DD4A1" w14:textId="564D10E5" w:rsidR="00424B27" w:rsidRPr="00A073F9" w:rsidRDefault="00424B27" w:rsidP="00602CFF">
      <w:pPr>
        <w:pStyle w:val="BodyText21"/>
        <w:spacing w:before="120" w:after="0"/>
        <w:ind w:left="709" w:firstLine="0"/>
      </w:pPr>
      <w:r w:rsidRPr="00A073F9">
        <w:t xml:space="preserve">Если на основании </w:t>
      </w:r>
      <w:r w:rsidR="00BC2241" w:rsidRPr="00A073F9">
        <w:t xml:space="preserve">федеральных законов, </w:t>
      </w:r>
      <w:r w:rsidRPr="00A073F9">
        <w:t>актов, предписаний, иных документов органов государственной власти</w:t>
      </w:r>
      <w:r w:rsidR="00BA31BF" w:rsidRPr="00A073F9">
        <w:t xml:space="preserve">, </w:t>
      </w:r>
      <w:r w:rsidR="008939A6" w:rsidRPr="00A073F9">
        <w:t>Б</w:t>
      </w:r>
      <w:r w:rsidR="00BA31BF" w:rsidRPr="00A073F9">
        <w:t>анка Росси</w:t>
      </w:r>
      <w:r w:rsidR="008939A6" w:rsidRPr="00A073F9">
        <w:t>и</w:t>
      </w:r>
      <w:r w:rsidRPr="00A073F9">
        <w:t xml:space="preserve"> налагается запрет на распоряжение ценными бумагами, учитываемыми на </w:t>
      </w:r>
      <w:r w:rsidR="002C7881" w:rsidRPr="00A073F9">
        <w:t>С</w:t>
      </w:r>
      <w:r w:rsidRPr="00A073F9">
        <w:t>чете депо владельца (за исключением случаев наложения ареста в соответствии с пунктом 3.</w:t>
      </w:r>
      <w:r w:rsidR="003B5A0A" w:rsidRPr="00A073F9">
        <w:t>9</w:t>
      </w:r>
      <w:r w:rsidRPr="00A073F9">
        <w:t xml:space="preserve"> настоящего Порядка), </w:t>
      </w:r>
      <w:r w:rsidR="00955331" w:rsidRPr="00A073F9">
        <w:t>С</w:t>
      </w:r>
      <w:r w:rsidRPr="00A073F9">
        <w:t>чете депо доверительного управляющего</w:t>
      </w:r>
      <w:r w:rsidR="00B745D1" w:rsidRPr="00A073F9">
        <w:t>,</w:t>
      </w:r>
      <w:r w:rsidRPr="00A073F9">
        <w:t xml:space="preserve"> </w:t>
      </w:r>
      <w:r w:rsidR="00955331" w:rsidRPr="00A073F9">
        <w:t>С</w:t>
      </w:r>
      <w:r w:rsidRPr="00A073F9">
        <w:t xml:space="preserve">чете депо </w:t>
      </w:r>
      <w:r w:rsidR="003B5A0A" w:rsidRPr="00A073F9">
        <w:t xml:space="preserve">номинального держателя </w:t>
      </w:r>
      <w:r w:rsidR="00B745D1" w:rsidRPr="00A073F9">
        <w:t xml:space="preserve">или </w:t>
      </w:r>
      <w:r w:rsidR="00955331" w:rsidRPr="00A073F9">
        <w:t>С</w:t>
      </w:r>
      <w:r w:rsidR="00B745D1" w:rsidRPr="00A073F9">
        <w:t xml:space="preserve">чете депо иностранного номинального держателя </w:t>
      </w:r>
      <w:r w:rsidRPr="00A073F9">
        <w:t xml:space="preserve">Депонента, по </w:t>
      </w:r>
      <w:r w:rsidR="00955331" w:rsidRPr="00A073F9">
        <w:t xml:space="preserve">Служебному </w:t>
      </w:r>
      <w:r w:rsidRPr="00A073F9">
        <w:t xml:space="preserve">поручению ценные бумаги могут быть переведены в открываемый на </w:t>
      </w:r>
      <w:r w:rsidR="002C7881" w:rsidRPr="00A073F9">
        <w:t>С</w:t>
      </w:r>
      <w:r w:rsidRPr="00A073F9">
        <w:t>чете депо Депонента раздел «</w:t>
      </w:r>
      <w:r w:rsidR="00D052AD" w:rsidRPr="00A073F9">
        <w:t>Ценные бумаги, в отношении которых установлено</w:t>
      </w:r>
      <w:r w:rsidR="00152CAF" w:rsidRPr="00A073F9">
        <w:t xml:space="preserve"> ограничени</w:t>
      </w:r>
      <w:r w:rsidR="00D052AD" w:rsidRPr="00A073F9">
        <w:t>е</w:t>
      </w:r>
      <w:r w:rsidR="00152CAF" w:rsidRPr="00A073F9">
        <w:t xml:space="preserve"> распоряжения</w:t>
      </w:r>
      <w:r w:rsidR="00CC1D9C" w:rsidRPr="00A073F9">
        <w:t xml:space="preserve">» </w:t>
      </w:r>
      <w:r w:rsidRPr="00A073F9">
        <w:t>(код типа раздела – IB).</w:t>
      </w:r>
    </w:p>
    <w:p w14:paraId="2A130320" w14:textId="77777777" w:rsidR="00CF2571" w:rsidRPr="00A073F9" w:rsidRDefault="00CF2571" w:rsidP="00602CFF">
      <w:pPr>
        <w:pStyle w:val="BodyText21"/>
        <w:spacing w:before="120" w:after="0"/>
        <w:ind w:left="709" w:firstLine="0"/>
      </w:pPr>
      <w:r w:rsidRPr="00A073F9">
        <w:t xml:space="preserve">Переводы ценных бумаг по результатам клиринга по </w:t>
      </w:r>
      <w:r w:rsidR="00F25B4B" w:rsidRPr="00A073F9">
        <w:t>Т</w:t>
      </w:r>
      <w:r w:rsidRPr="00A073F9">
        <w:t xml:space="preserve">орговым счетам депо и </w:t>
      </w:r>
      <w:r w:rsidR="00F25B4B" w:rsidRPr="00A073F9">
        <w:t>С</w:t>
      </w:r>
      <w:r w:rsidRPr="00A073F9">
        <w:t xml:space="preserve">убсчетам депо </w:t>
      </w:r>
      <w:r w:rsidR="00F25B4B" w:rsidRPr="00A073F9">
        <w:t>К</w:t>
      </w:r>
      <w:r w:rsidRPr="00A073F9">
        <w:t xml:space="preserve">лирингового счета депо осуществляются на основании </w:t>
      </w:r>
      <w:r w:rsidR="00EC44DA" w:rsidRPr="00A073F9">
        <w:t>Поручения (</w:t>
      </w:r>
      <w:r w:rsidRPr="00A073F9">
        <w:t>распоряжения</w:t>
      </w:r>
      <w:r w:rsidR="00F25B4B" w:rsidRPr="00A073F9">
        <w:t xml:space="preserve">) </w:t>
      </w:r>
      <w:r w:rsidRPr="00A073F9">
        <w:t xml:space="preserve">клиринговой организации. На основании одного </w:t>
      </w:r>
      <w:r w:rsidR="00EC44DA" w:rsidRPr="00A073F9">
        <w:t>Поручения (</w:t>
      </w:r>
      <w:r w:rsidRPr="00A073F9">
        <w:t>распоряжения</w:t>
      </w:r>
      <w:r w:rsidR="00EC44DA" w:rsidRPr="00A073F9">
        <w:t>)</w:t>
      </w:r>
      <w:r w:rsidRPr="00A073F9">
        <w:t xml:space="preserve"> клиринговой организации может совершаться более одной операции по </w:t>
      </w:r>
      <w:r w:rsidR="00F25B4B" w:rsidRPr="00A073F9">
        <w:t>К</w:t>
      </w:r>
      <w:r w:rsidRPr="00A073F9">
        <w:t xml:space="preserve">лиринговому счету депо, в том числе по всем </w:t>
      </w:r>
      <w:r w:rsidR="00F25B4B" w:rsidRPr="00A073F9">
        <w:t>С</w:t>
      </w:r>
      <w:r w:rsidRPr="00A073F9">
        <w:t xml:space="preserve">убсчетам депо, или по </w:t>
      </w:r>
      <w:r w:rsidR="00F25B4B" w:rsidRPr="00A073F9">
        <w:t>Т</w:t>
      </w:r>
      <w:r w:rsidRPr="00A073F9">
        <w:t xml:space="preserve">орговому счету депо. На основании одного распоряжения клиринговой организации могут совершаться операции более чем по одному </w:t>
      </w:r>
      <w:r w:rsidR="00F25B4B" w:rsidRPr="00A073F9">
        <w:t>Т</w:t>
      </w:r>
      <w:r w:rsidRPr="00A073F9">
        <w:t xml:space="preserve">орговому счету депо </w:t>
      </w:r>
      <w:r w:rsidR="003231B3" w:rsidRPr="00A073F9">
        <w:t xml:space="preserve">(торговому разделу) </w:t>
      </w:r>
      <w:r w:rsidRPr="00A073F9">
        <w:t xml:space="preserve">и/или </w:t>
      </w:r>
      <w:r w:rsidR="00F25B4B" w:rsidRPr="00A073F9">
        <w:t>К</w:t>
      </w:r>
      <w:r w:rsidRPr="00A073F9">
        <w:t xml:space="preserve">лиринговому счету депо, в том числе по всем </w:t>
      </w:r>
      <w:r w:rsidR="00F25B4B" w:rsidRPr="00A073F9">
        <w:t>Т</w:t>
      </w:r>
      <w:r w:rsidRPr="00A073F9">
        <w:t xml:space="preserve">орговым счетам депо </w:t>
      </w:r>
      <w:r w:rsidR="003231B3" w:rsidRPr="00A073F9">
        <w:t xml:space="preserve">(торговым разделам) </w:t>
      </w:r>
      <w:r w:rsidRPr="00A073F9">
        <w:t>и</w:t>
      </w:r>
      <w:r w:rsidR="00314EAD" w:rsidRPr="00A073F9">
        <w:t>/или</w:t>
      </w:r>
      <w:r w:rsidRPr="00A073F9">
        <w:t xml:space="preserve"> </w:t>
      </w:r>
      <w:r w:rsidR="00F25B4B" w:rsidRPr="00A073F9">
        <w:t>К</w:t>
      </w:r>
      <w:r w:rsidRPr="00A073F9">
        <w:t>лиринговым счетам депо</w:t>
      </w:r>
      <w:r w:rsidR="00314EAD" w:rsidRPr="00A073F9">
        <w:t xml:space="preserve"> (</w:t>
      </w:r>
      <w:r w:rsidR="00F25B4B" w:rsidRPr="00A073F9">
        <w:t>С</w:t>
      </w:r>
      <w:r w:rsidR="00314EAD" w:rsidRPr="00A073F9">
        <w:t>убсчетам депо)</w:t>
      </w:r>
      <w:r w:rsidRPr="00A073F9">
        <w:t xml:space="preserve">. </w:t>
      </w:r>
    </w:p>
    <w:p w14:paraId="366BA5E9" w14:textId="77777777" w:rsidR="00322BB0" w:rsidRPr="00A073F9" w:rsidRDefault="00EC38B5" w:rsidP="00602CFF">
      <w:pPr>
        <w:pStyle w:val="BodyText21"/>
        <w:spacing w:before="120" w:after="0"/>
        <w:ind w:left="709" w:firstLine="0"/>
      </w:pPr>
      <w:r w:rsidRPr="00A073F9">
        <w:t xml:space="preserve">Особенности переводов ценных бумаг с целью отражения ареста или снятия ареста </w:t>
      </w:r>
      <w:r w:rsidRPr="00A073F9">
        <w:lastRenderedPageBreak/>
        <w:t xml:space="preserve">ценных бумаг в депозитарии Депонента по </w:t>
      </w:r>
      <w:r w:rsidR="00F25B4B" w:rsidRPr="00A073F9">
        <w:t>С</w:t>
      </w:r>
      <w:r w:rsidRPr="00A073F9">
        <w:t xml:space="preserve">четам депо номинального держателя или </w:t>
      </w:r>
      <w:r w:rsidR="002C7881" w:rsidRPr="00A073F9">
        <w:t>С</w:t>
      </w:r>
      <w:r w:rsidRPr="00A073F9">
        <w:t>четам депо иностранного держателя в Депозитарии приведены в пункте «Арест ценных бумаг</w:t>
      </w:r>
      <w:r w:rsidR="000F3DDA" w:rsidRPr="00A073F9">
        <w:t>»</w:t>
      </w:r>
      <w:r w:rsidRPr="00A073F9">
        <w:t xml:space="preserve"> Порядка.</w:t>
      </w:r>
    </w:p>
    <w:p w14:paraId="5AC8B9D4" w14:textId="77777777" w:rsidR="00424B27" w:rsidRPr="00A073F9" w:rsidRDefault="00424B27" w:rsidP="00EF357A">
      <w:pPr>
        <w:pStyle w:val="30"/>
        <w:keepNext w:val="0"/>
        <w:numPr>
          <w:ilvl w:val="2"/>
          <w:numId w:val="21"/>
        </w:numPr>
        <w:spacing w:before="120"/>
        <w:ind w:left="652"/>
        <w:rPr>
          <w:b/>
          <w:i/>
        </w:rPr>
      </w:pPr>
      <w:bookmarkStart w:id="35" w:name="_Toc118051441"/>
      <w:r w:rsidRPr="00A073F9">
        <w:rPr>
          <w:b/>
          <w:i/>
        </w:rPr>
        <w:t xml:space="preserve">Особенности переводов ценных бумаг в рамках одного </w:t>
      </w:r>
      <w:r w:rsidR="002C7881" w:rsidRPr="00A073F9">
        <w:rPr>
          <w:b/>
          <w:i/>
        </w:rPr>
        <w:t>С</w:t>
      </w:r>
      <w:r w:rsidRPr="00A073F9">
        <w:rPr>
          <w:b/>
          <w:i/>
        </w:rPr>
        <w:t>чета депо</w:t>
      </w:r>
      <w:bookmarkEnd w:id="35"/>
    </w:p>
    <w:p w14:paraId="618DE037" w14:textId="77777777" w:rsidR="00424B27" w:rsidRPr="00A073F9" w:rsidRDefault="00424B27" w:rsidP="00602CFF">
      <w:pPr>
        <w:pStyle w:val="BodyText21"/>
        <w:spacing w:before="120" w:after="0"/>
        <w:ind w:left="709" w:firstLine="0"/>
      </w:pPr>
      <w:r w:rsidRPr="00A073F9">
        <w:t xml:space="preserve">Переводы могут исполняться в отношении всех ценных бумаг, принятых на обслуживание в Депозитарий, на основании </w:t>
      </w:r>
      <w:r w:rsidR="00F25B4B" w:rsidRPr="00A073F9">
        <w:t>П</w:t>
      </w:r>
      <w:r w:rsidRPr="00A073F9">
        <w:t>оручений Депонента</w:t>
      </w:r>
      <w:r w:rsidR="00842989" w:rsidRPr="00A073F9">
        <w:t xml:space="preserve"> (код операции – 20)</w:t>
      </w:r>
      <w:r w:rsidRPr="00A073F9">
        <w:t xml:space="preserve">. При необходимости к </w:t>
      </w:r>
      <w:r w:rsidR="00F25B4B" w:rsidRPr="00A073F9">
        <w:t>П</w:t>
      </w:r>
      <w:r w:rsidRPr="00A073F9">
        <w:t xml:space="preserve">оручению прилагаются иные документы, наличие которых может являться условием исполнения соответствующей операции. Допустимые переводы между разделами </w:t>
      </w:r>
      <w:r w:rsidR="00F25B4B" w:rsidRPr="00A073F9">
        <w:t>С</w:t>
      </w:r>
      <w:r w:rsidRPr="00A073F9">
        <w:t>чет</w:t>
      </w:r>
      <w:r w:rsidR="004C4701" w:rsidRPr="00A073F9">
        <w:t>ов</w:t>
      </w:r>
      <w:r w:rsidRPr="00A073F9">
        <w:t xml:space="preserve"> депо </w:t>
      </w:r>
      <w:r w:rsidR="00F25B4B" w:rsidRPr="00A073F9">
        <w:t xml:space="preserve">или счетов, не предназначенных для </w:t>
      </w:r>
      <w:r w:rsidR="004C4701" w:rsidRPr="00A073F9">
        <w:t xml:space="preserve">учета прав на ценные бумаги, </w:t>
      </w:r>
      <w:r w:rsidRPr="00A073F9">
        <w:t>приведены при описании конкретных типов разделов.</w:t>
      </w:r>
    </w:p>
    <w:p w14:paraId="1ADF94E5" w14:textId="77777777" w:rsidR="00DA6BC0" w:rsidRPr="00A073F9" w:rsidRDefault="00DA6BC0" w:rsidP="00602CFF">
      <w:pPr>
        <w:pStyle w:val="BodyText21"/>
        <w:spacing w:before="120" w:after="0"/>
        <w:ind w:left="709" w:firstLine="0"/>
      </w:pPr>
      <w:r w:rsidRPr="00A073F9">
        <w:t>Допускаются переводы ценных бумаг между разделами одного Счета депо</w:t>
      </w:r>
      <w:r w:rsidR="00842989" w:rsidRPr="00A073F9">
        <w:t xml:space="preserve"> на основании встречных Поручений, </w:t>
      </w:r>
      <w:r w:rsidR="005915DC" w:rsidRPr="00A073F9">
        <w:t xml:space="preserve">в </w:t>
      </w:r>
      <w:r w:rsidR="00842989" w:rsidRPr="00A073F9">
        <w:t xml:space="preserve">частности, при необходимости перевода ценных бумаг </w:t>
      </w:r>
      <w:r w:rsidR="005E5D57" w:rsidRPr="00A073F9">
        <w:t>с раздела</w:t>
      </w:r>
      <w:r w:rsidR="00BF51AE" w:rsidRPr="00A073F9">
        <w:t xml:space="preserve"> или на раздел</w:t>
      </w:r>
      <w:r w:rsidR="005E5D57" w:rsidRPr="00A073F9">
        <w:t>, по которому назначен Оператор</w:t>
      </w:r>
      <w:r w:rsidR="00A813EE" w:rsidRPr="00A073F9">
        <w:t xml:space="preserve"> раздела</w:t>
      </w:r>
      <w:r w:rsidR="005E5D57" w:rsidRPr="00A073F9">
        <w:t>.</w:t>
      </w:r>
      <w:r w:rsidRPr="00A073F9">
        <w:t xml:space="preserve"> </w:t>
      </w:r>
    </w:p>
    <w:p w14:paraId="0E5FD2C9" w14:textId="77777777" w:rsidR="00424B27" w:rsidRPr="00A073F9" w:rsidRDefault="00424B27" w:rsidP="00EF357A">
      <w:pPr>
        <w:pStyle w:val="30"/>
        <w:keepNext w:val="0"/>
        <w:numPr>
          <w:ilvl w:val="2"/>
          <w:numId w:val="18"/>
        </w:numPr>
        <w:spacing w:before="120"/>
        <w:ind w:left="579"/>
        <w:rPr>
          <w:b/>
          <w:i/>
        </w:rPr>
      </w:pPr>
      <w:bookmarkStart w:id="36" w:name="_Toc118051442"/>
      <w:r w:rsidRPr="00A073F9">
        <w:rPr>
          <w:b/>
          <w:i/>
        </w:rPr>
        <w:t xml:space="preserve">Особенности переводов ценных бумаг между </w:t>
      </w:r>
      <w:r w:rsidR="0037612C" w:rsidRPr="00A073F9">
        <w:rPr>
          <w:b/>
          <w:i/>
        </w:rPr>
        <w:t>С</w:t>
      </w:r>
      <w:r w:rsidRPr="00A073F9">
        <w:rPr>
          <w:b/>
          <w:i/>
        </w:rPr>
        <w:t xml:space="preserve">четами депо по </w:t>
      </w:r>
      <w:r w:rsidR="0037612C" w:rsidRPr="00A073F9">
        <w:rPr>
          <w:b/>
          <w:i/>
        </w:rPr>
        <w:t>П</w:t>
      </w:r>
      <w:r w:rsidRPr="00A073F9">
        <w:rPr>
          <w:b/>
          <w:i/>
        </w:rPr>
        <w:t>оручению Депонента-отправителя ценных бумаг</w:t>
      </w:r>
      <w:r w:rsidR="00D669CF" w:rsidRPr="00A073F9">
        <w:rPr>
          <w:b/>
          <w:i/>
        </w:rPr>
        <w:t xml:space="preserve"> без подтверждения Депонента-получателя ценных бумаг</w:t>
      </w:r>
      <w:bookmarkEnd w:id="36"/>
    </w:p>
    <w:p w14:paraId="0D262856" w14:textId="77777777" w:rsidR="00D669CF" w:rsidRPr="00A073F9" w:rsidRDefault="00195068" w:rsidP="00602CFF">
      <w:pPr>
        <w:pStyle w:val="BodyText21"/>
        <w:spacing w:before="120" w:after="0"/>
        <w:ind w:left="709" w:firstLine="0"/>
      </w:pPr>
      <w:r w:rsidRPr="00A073F9">
        <w:t xml:space="preserve">Переводы ценных бумаг на основании </w:t>
      </w:r>
      <w:r w:rsidR="0037612C" w:rsidRPr="00A073F9">
        <w:t>П</w:t>
      </w:r>
      <w:r w:rsidRPr="00A073F9">
        <w:t xml:space="preserve">оручения Депонента-отправителя без предоставления встречного </w:t>
      </w:r>
      <w:r w:rsidR="0037612C" w:rsidRPr="00A073F9">
        <w:t>П</w:t>
      </w:r>
      <w:r w:rsidRPr="00A073F9">
        <w:t xml:space="preserve">оручения Депонентом-получателем ценных бумаг могут осуществляться в случаях, предусмотренных законодательством Российской Федерации и настоящим Порядком, в том числе при проведении </w:t>
      </w:r>
      <w:r w:rsidR="004658B4" w:rsidRPr="00A073F9">
        <w:t>К</w:t>
      </w:r>
      <w:r w:rsidRPr="00A073F9">
        <w:t>орпоративных действий, возврате ценных бумаг, а также в том случае если при переводе ценных бумаг Депонент</w:t>
      </w:r>
      <w:r w:rsidR="00125E20" w:rsidRPr="00A073F9">
        <w:t>, с</w:t>
      </w:r>
      <w:r w:rsidR="0037612C" w:rsidRPr="00A073F9">
        <w:t>о Счета депо</w:t>
      </w:r>
      <w:r w:rsidR="00125E20" w:rsidRPr="00A073F9">
        <w:t xml:space="preserve"> которого списываются ценные бумаг,</w:t>
      </w:r>
      <w:r w:rsidRPr="00A073F9">
        <w:t xml:space="preserve"> и Депонент</w:t>
      </w:r>
      <w:r w:rsidR="00125E20" w:rsidRPr="00A073F9">
        <w:t xml:space="preserve">, на </w:t>
      </w:r>
      <w:r w:rsidR="0037612C" w:rsidRPr="00A073F9">
        <w:t>С</w:t>
      </w:r>
      <w:r w:rsidR="00125E20" w:rsidRPr="00A073F9">
        <w:t>чет депо которого зачисляются ценные бумаги,</w:t>
      </w:r>
      <w:r w:rsidRPr="00A073F9">
        <w:t xml:space="preserve"> одно и тоже лицо. Для исполнения переводов ценных бумаг без подтверждения Депонент-отправитель ценных бумаг должен предоставить в Депозитарий </w:t>
      </w:r>
      <w:r w:rsidR="0037612C" w:rsidRPr="00A073F9">
        <w:t>П</w:t>
      </w:r>
      <w:r w:rsidRPr="00A073F9">
        <w:t xml:space="preserve">оручение на исполнение операции «Перевод между </w:t>
      </w:r>
      <w:r w:rsidR="00A47895" w:rsidRPr="00A073F9">
        <w:t>С</w:t>
      </w:r>
      <w:r w:rsidRPr="00A073F9">
        <w:t>четами депо» (код операции – 10).</w:t>
      </w:r>
    </w:p>
    <w:p w14:paraId="0BE63161" w14:textId="77777777" w:rsidR="00424B27" w:rsidRPr="00A073F9" w:rsidRDefault="00424B27" w:rsidP="00EF357A">
      <w:pPr>
        <w:pStyle w:val="30"/>
        <w:keepNext w:val="0"/>
        <w:numPr>
          <w:ilvl w:val="2"/>
          <w:numId w:val="18"/>
        </w:numPr>
        <w:spacing w:before="120"/>
        <w:ind w:left="579"/>
        <w:rPr>
          <w:b/>
          <w:i/>
        </w:rPr>
      </w:pPr>
      <w:bookmarkStart w:id="37" w:name="_Toc518571220"/>
      <w:bookmarkStart w:id="38" w:name="_Toc118051443"/>
      <w:bookmarkEnd w:id="37"/>
      <w:r w:rsidRPr="00A073F9">
        <w:rPr>
          <w:b/>
          <w:i/>
        </w:rPr>
        <w:t xml:space="preserve">Особенности переводов ценных бумаг по встречным </w:t>
      </w:r>
      <w:r w:rsidR="00A47895" w:rsidRPr="00A073F9">
        <w:rPr>
          <w:b/>
          <w:i/>
        </w:rPr>
        <w:t>П</w:t>
      </w:r>
      <w:r w:rsidRPr="00A073F9">
        <w:rPr>
          <w:b/>
          <w:i/>
        </w:rPr>
        <w:t>оручениям Депонента-отправителя и Депонента-получателя ценных бумаг</w:t>
      </w:r>
      <w:bookmarkEnd w:id="38"/>
    </w:p>
    <w:p w14:paraId="19010A51" w14:textId="77777777" w:rsidR="00424B27" w:rsidRPr="00A073F9" w:rsidRDefault="00424B27" w:rsidP="00EF357A">
      <w:pPr>
        <w:pStyle w:val="4"/>
        <w:keepNext w:val="0"/>
        <w:widowControl w:val="0"/>
        <w:numPr>
          <w:ilvl w:val="3"/>
          <w:numId w:val="18"/>
        </w:numPr>
        <w:spacing w:before="120"/>
        <w:ind w:left="655"/>
        <w:jc w:val="both"/>
      </w:pPr>
      <w:bookmarkStart w:id="39" w:name="_Toc118051444"/>
      <w:r w:rsidRPr="00A073F9">
        <w:t xml:space="preserve">Особенности переводов ценных бумаг </w:t>
      </w:r>
      <w:r w:rsidR="00C77E36" w:rsidRPr="00A073F9">
        <w:t>с подтверждением (</w:t>
      </w:r>
      <w:r w:rsidRPr="00A073F9">
        <w:t>без контроля расчетов по денежным средствам</w:t>
      </w:r>
      <w:r w:rsidR="00C77E36" w:rsidRPr="00A073F9">
        <w:t>)</w:t>
      </w:r>
      <w:bookmarkEnd w:id="39"/>
    </w:p>
    <w:p w14:paraId="57F5821E" w14:textId="77777777" w:rsidR="00BE5A72" w:rsidRPr="00A073F9" w:rsidRDefault="00BE5A72" w:rsidP="00EF357A">
      <w:pPr>
        <w:pStyle w:val="BodyText21"/>
        <w:numPr>
          <w:ilvl w:val="4"/>
          <w:numId w:val="18"/>
        </w:numPr>
        <w:tabs>
          <w:tab w:val="left" w:pos="993"/>
        </w:tabs>
        <w:spacing w:before="120" w:after="0"/>
        <w:ind w:left="851" w:hanging="851"/>
      </w:pPr>
      <w:r w:rsidRPr="00A073F9">
        <w:t xml:space="preserve">Для перевода ценных бумаг с подтверждением (без контроля расчетов по денежным средствам) Депонент-отправитель ценных бумаг должен предоставить в Депозитарий </w:t>
      </w:r>
      <w:r w:rsidR="00A47895" w:rsidRPr="00A073F9">
        <w:t>П</w:t>
      </w:r>
      <w:r w:rsidRPr="00A073F9">
        <w:t xml:space="preserve">оручение по форме MF010 (код операции «Перевод с подтверждением» – 16), а Депонент-получатель ценных бумаг - встречное </w:t>
      </w:r>
      <w:r w:rsidR="00A47895" w:rsidRPr="00A073F9">
        <w:t>П</w:t>
      </w:r>
      <w:r w:rsidRPr="00A073F9">
        <w:t xml:space="preserve">оручение по форме MF010 (код операции «Перевод с подтверждением. Встречное </w:t>
      </w:r>
      <w:r w:rsidR="00631C3C" w:rsidRPr="00A073F9">
        <w:t>П</w:t>
      </w:r>
      <w:r w:rsidRPr="00A073F9">
        <w:t xml:space="preserve">оручение» – 16/1). В том случае если по </w:t>
      </w:r>
      <w:r w:rsidR="00A47895" w:rsidRPr="00A073F9">
        <w:t>С</w:t>
      </w:r>
      <w:r w:rsidR="00BB03EA" w:rsidRPr="00A073F9">
        <w:t xml:space="preserve">чету депо или </w:t>
      </w:r>
      <w:r w:rsidR="00A47895" w:rsidRPr="00A073F9">
        <w:t>Р</w:t>
      </w:r>
      <w:r w:rsidRPr="00A073F9">
        <w:t xml:space="preserve">азделу назначен </w:t>
      </w:r>
      <w:r w:rsidR="00A47895" w:rsidRPr="00A073F9">
        <w:t>О</w:t>
      </w:r>
      <w:r w:rsidRPr="00A073F9">
        <w:t xml:space="preserve">ператор, </w:t>
      </w:r>
      <w:r w:rsidR="00A47895" w:rsidRPr="00A073F9">
        <w:t>П</w:t>
      </w:r>
      <w:r w:rsidRPr="00A073F9">
        <w:t xml:space="preserve">оручение должно быть предоставлено в соответствии с настоящим пунктом Порядка. </w:t>
      </w:r>
      <w:r w:rsidR="00C77E36" w:rsidRPr="00A073F9">
        <w:t xml:space="preserve">Направление Депонентом в Депозитарий </w:t>
      </w:r>
      <w:r w:rsidR="00A47895" w:rsidRPr="00A073F9">
        <w:t>П</w:t>
      </w:r>
      <w:r w:rsidR="00C77E36" w:rsidRPr="00A073F9">
        <w:t xml:space="preserve">оручения на исполнение операции </w:t>
      </w:r>
      <w:r w:rsidR="00F15942" w:rsidRPr="00A073F9">
        <w:t>п</w:t>
      </w:r>
      <w:r w:rsidR="00C77E36" w:rsidRPr="00A073F9">
        <w:t>еревод</w:t>
      </w:r>
      <w:r w:rsidR="00F15942" w:rsidRPr="00A073F9">
        <w:t>а</w:t>
      </w:r>
      <w:r w:rsidR="00C77E36" w:rsidRPr="00A073F9">
        <w:t xml:space="preserve"> ценных бумаг с подтверждением подтверждает факт согласия Депонента на передачу информации, содержащейся в его </w:t>
      </w:r>
      <w:r w:rsidR="00A47895" w:rsidRPr="00A073F9">
        <w:t>П</w:t>
      </w:r>
      <w:r w:rsidR="00C77E36" w:rsidRPr="00A073F9">
        <w:t xml:space="preserve">оручении, Депоненту-инициатору встречного </w:t>
      </w:r>
      <w:r w:rsidR="00DA16E7" w:rsidRPr="00A073F9">
        <w:t>П</w:t>
      </w:r>
      <w:r w:rsidR="00C77E36" w:rsidRPr="00A073F9">
        <w:t xml:space="preserve">оручения, депозитарный код которого совпал с депозитарным кодом Депонента-отправителя или Депонента-получателя ценных бумаг во встречном </w:t>
      </w:r>
      <w:r w:rsidR="00DA16E7" w:rsidRPr="00A073F9">
        <w:t>П</w:t>
      </w:r>
      <w:r w:rsidR="00C77E36" w:rsidRPr="00A073F9">
        <w:t>оручении.</w:t>
      </w:r>
      <w:r w:rsidR="00A01D06" w:rsidRPr="00A073F9">
        <w:t xml:space="preserve"> Депозитарий не несет ответственность за исполнение встречных </w:t>
      </w:r>
      <w:r w:rsidR="0034559A" w:rsidRPr="00A073F9">
        <w:t>П</w:t>
      </w:r>
      <w:r w:rsidR="00A01D06" w:rsidRPr="00A073F9">
        <w:t xml:space="preserve">оручений Депонентов, направленных Депонентами ошибочно либо вследствие недобросовестных </w:t>
      </w:r>
      <w:r w:rsidR="00A01D06" w:rsidRPr="00A073F9">
        <w:lastRenderedPageBreak/>
        <w:t>действий сотрудников Депонентов.</w:t>
      </w:r>
    </w:p>
    <w:p w14:paraId="008D97B0" w14:textId="77777777" w:rsidR="00BE5A72" w:rsidRPr="00A073F9" w:rsidRDefault="00BE5A72" w:rsidP="00EF357A">
      <w:pPr>
        <w:pStyle w:val="BodyText21"/>
        <w:numPr>
          <w:ilvl w:val="4"/>
          <w:numId w:val="18"/>
        </w:numPr>
        <w:tabs>
          <w:tab w:val="left" w:pos="993"/>
        </w:tabs>
        <w:spacing w:before="120" w:after="0"/>
        <w:ind w:left="851" w:hanging="851"/>
      </w:pPr>
      <w:r w:rsidRPr="00A073F9">
        <w:t xml:space="preserve">В соответствии с </w:t>
      </w:r>
      <w:r w:rsidR="0034559A" w:rsidRPr="00A073F9">
        <w:t>П</w:t>
      </w:r>
      <w:r w:rsidRPr="00A073F9">
        <w:t xml:space="preserve">оручением Депонента сверка (квитовка) </w:t>
      </w:r>
      <w:r w:rsidR="0034559A" w:rsidRPr="00A073F9">
        <w:t>П</w:t>
      </w:r>
      <w:r w:rsidRPr="00A073F9">
        <w:t>оручений Депонента-отправителя и Депонента получателя ценных бумаг может осуществляться помимо иных полей, участвующих в сверке, по следующим полям:</w:t>
      </w:r>
    </w:p>
    <w:p w14:paraId="5300E5CC" w14:textId="77777777" w:rsidR="00BE5A72" w:rsidRPr="00A073F9" w:rsidRDefault="00BE5A72" w:rsidP="00EF357A">
      <w:pPr>
        <w:widowControl w:val="0"/>
        <w:numPr>
          <w:ilvl w:val="0"/>
          <w:numId w:val="16"/>
        </w:numPr>
        <w:tabs>
          <w:tab w:val="clear" w:pos="360"/>
          <w:tab w:val="num" w:pos="-65"/>
        </w:tabs>
        <w:spacing w:before="120"/>
        <w:ind w:left="709"/>
        <w:jc w:val="both"/>
      </w:pPr>
      <w:r w:rsidRPr="00A073F9">
        <w:t xml:space="preserve">либо «Референс» и «Дата сделки», если эти поля заполнены в </w:t>
      </w:r>
      <w:r w:rsidR="0034559A" w:rsidRPr="00A073F9">
        <w:t>П</w:t>
      </w:r>
      <w:r w:rsidRPr="00A073F9">
        <w:t>оручениях Депонента-отправителя и Депонента-получателя ценных бумаг;</w:t>
      </w:r>
    </w:p>
    <w:p w14:paraId="647C990D" w14:textId="77777777" w:rsidR="00BE5A72" w:rsidRPr="00A073F9" w:rsidRDefault="00BE5A72" w:rsidP="00EF357A">
      <w:pPr>
        <w:widowControl w:val="0"/>
        <w:numPr>
          <w:ilvl w:val="0"/>
          <w:numId w:val="16"/>
        </w:numPr>
        <w:tabs>
          <w:tab w:val="clear" w:pos="360"/>
          <w:tab w:val="num" w:pos="-65"/>
        </w:tabs>
        <w:spacing w:before="120"/>
        <w:ind w:left="709"/>
        <w:jc w:val="both"/>
      </w:pPr>
      <w:r w:rsidRPr="00A073F9">
        <w:t xml:space="preserve">либо «Дата сделки», если это поле заполнено в </w:t>
      </w:r>
      <w:r w:rsidR="0034559A" w:rsidRPr="00A073F9">
        <w:t>П</w:t>
      </w:r>
      <w:r w:rsidRPr="00A073F9">
        <w:t>оручениях Депонента-отправителя и Депонента-получателя ценных бумаг</w:t>
      </w:r>
      <w:r w:rsidR="00C43DA3" w:rsidRPr="00A073F9">
        <w:t>.</w:t>
      </w:r>
    </w:p>
    <w:p w14:paraId="1B087A24" w14:textId="77777777" w:rsidR="0083354B" w:rsidRPr="00A073F9" w:rsidRDefault="00C43DA3" w:rsidP="00602CFF">
      <w:pPr>
        <w:pStyle w:val="BodyText21"/>
        <w:spacing w:before="120" w:after="0"/>
        <w:ind w:left="709" w:firstLine="0"/>
      </w:pPr>
      <w:r w:rsidRPr="00A073F9">
        <w:t xml:space="preserve">В обязательном порядке во встречных </w:t>
      </w:r>
      <w:r w:rsidR="0034559A" w:rsidRPr="00A073F9">
        <w:t>П</w:t>
      </w:r>
      <w:r w:rsidRPr="00A073F9">
        <w:t>оручениях должны быть заполнены: либо поля «Референс» и «Дата сделки», либо «Дата сделки».</w:t>
      </w:r>
    </w:p>
    <w:p w14:paraId="24182313" w14:textId="74E21530" w:rsidR="00C77E36" w:rsidRPr="00A073F9" w:rsidRDefault="0083354B" w:rsidP="000C2451">
      <w:pPr>
        <w:pStyle w:val="BodyText21"/>
        <w:numPr>
          <w:ilvl w:val="4"/>
          <w:numId w:val="18"/>
        </w:numPr>
        <w:tabs>
          <w:tab w:val="left" w:pos="993"/>
        </w:tabs>
        <w:spacing w:before="120" w:after="0"/>
        <w:ind w:left="851" w:hanging="851"/>
      </w:pPr>
      <w:r w:rsidRPr="00A073F9">
        <w:t xml:space="preserve">Поручения могут быть исполнены только при условии успешной сверки (сопоставления необходимых реквизитов) двух указанных </w:t>
      </w:r>
      <w:r w:rsidR="007156F6" w:rsidRPr="00A073F9">
        <w:t>П</w:t>
      </w:r>
      <w:r w:rsidRPr="00A073F9">
        <w:t xml:space="preserve">оручений , т.е. когда и в том, и в другом </w:t>
      </w:r>
      <w:r w:rsidR="007156F6" w:rsidRPr="00A073F9">
        <w:t>П</w:t>
      </w:r>
      <w:r w:rsidRPr="00A073F9">
        <w:t xml:space="preserve">оручении соответствующие поля будут заполнены одинаково и в точном соответствии с инструкцией по заполнению, приведенной в приложении № 1 к настоящему Порядку.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7156F6" w:rsidRPr="00A073F9">
        <w:t>П</w:t>
      </w:r>
      <w:r w:rsidRPr="00A073F9">
        <w:t xml:space="preserve">оручениях, а в конце </w:t>
      </w:r>
      <w:r w:rsidR="007156F6" w:rsidRPr="00A073F9">
        <w:t>О</w:t>
      </w:r>
      <w:r w:rsidRPr="00A073F9">
        <w:t xml:space="preserve">перационного дня Депонентам предоставляются уведомления по форме GS116 о несквитованных </w:t>
      </w:r>
      <w:r w:rsidR="00631C3C" w:rsidRPr="00A073F9">
        <w:t>П</w:t>
      </w:r>
      <w:r w:rsidRPr="00A073F9">
        <w:t xml:space="preserve">оручениях. </w:t>
      </w:r>
      <w:r w:rsidR="00C77E36" w:rsidRPr="00A073F9">
        <w:t xml:space="preserve">Дополнительно Депонентам могут направляться: </w:t>
      </w:r>
    </w:p>
    <w:p w14:paraId="4D0665EB" w14:textId="77777777" w:rsidR="00C77E36" w:rsidRPr="00A073F9" w:rsidRDefault="00C77E36" w:rsidP="00EF357A">
      <w:pPr>
        <w:widowControl w:val="0"/>
        <w:numPr>
          <w:ilvl w:val="0"/>
          <w:numId w:val="16"/>
        </w:numPr>
        <w:tabs>
          <w:tab w:val="clear" w:pos="360"/>
          <w:tab w:val="num" w:pos="-65"/>
        </w:tabs>
        <w:spacing w:before="120"/>
        <w:ind w:left="709"/>
        <w:jc w:val="both"/>
      </w:pPr>
      <w:r w:rsidRPr="00A073F9">
        <w:t xml:space="preserve">уведомление об отсутствии встречного </w:t>
      </w:r>
      <w:r w:rsidR="007156F6" w:rsidRPr="00A073F9">
        <w:t>П</w:t>
      </w:r>
      <w:r w:rsidRPr="00A073F9">
        <w:t xml:space="preserve">оручения по форме GS036 – Депоненту-инициатору </w:t>
      </w:r>
      <w:r w:rsidR="007156F6" w:rsidRPr="00A073F9">
        <w:t>П</w:t>
      </w:r>
      <w:r w:rsidRPr="00A073F9">
        <w:t>оручения и уведомление о наличии встречного</w:t>
      </w:r>
      <w:r w:rsidR="007156F6" w:rsidRPr="00A073F9">
        <w:t>П</w:t>
      </w:r>
      <w:r w:rsidRPr="00A073F9">
        <w:t xml:space="preserve">оручения по форме GS036 – Депоненту, который должен предоставить встречное </w:t>
      </w:r>
      <w:r w:rsidR="007156F6" w:rsidRPr="00A073F9">
        <w:t>П</w:t>
      </w:r>
      <w:r w:rsidRPr="00A073F9">
        <w:t xml:space="preserve">оручение к уже предоставленному другим Депонентом </w:t>
      </w:r>
      <w:r w:rsidR="007156F6" w:rsidRPr="00A073F9">
        <w:t>П</w:t>
      </w:r>
      <w:r w:rsidRPr="00A073F9">
        <w:t>оручению;</w:t>
      </w:r>
    </w:p>
    <w:p w14:paraId="0980D64B" w14:textId="77777777" w:rsidR="0083354B" w:rsidRPr="00A073F9" w:rsidRDefault="00C77E36" w:rsidP="00EF357A">
      <w:pPr>
        <w:widowControl w:val="0"/>
        <w:numPr>
          <w:ilvl w:val="0"/>
          <w:numId w:val="16"/>
        </w:numPr>
        <w:tabs>
          <w:tab w:val="clear" w:pos="360"/>
          <w:tab w:val="num" w:pos="-65"/>
        </w:tabs>
        <w:spacing w:before="120"/>
        <w:ind w:left="709"/>
        <w:jc w:val="both"/>
      </w:pPr>
      <w:r w:rsidRPr="00A073F9">
        <w:t xml:space="preserve">уведомление о наличии потенциальных встречных </w:t>
      </w:r>
      <w:r w:rsidR="007156F6" w:rsidRPr="00A073F9">
        <w:t>П</w:t>
      </w:r>
      <w:r w:rsidRPr="00A073F9">
        <w:t xml:space="preserve">оручений по форме GS036 (в том случае если в </w:t>
      </w:r>
      <w:r w:rsidR="007156F6" w:rsidRPr="00A073F9">
        <w:t>П</w:t>
      </w:r>
      <w:r w:rsidRPr="00A073F9">
        <w:t xml:space="preserve">оручении Депонента заполнено поле «Дата сделки» и не заполнено поле «Референс»). В последнем случае Депонент вправе определить дополнительные отчеты, которые он будет получать по результатам сверки встречных </w:t>
      </w:r>
      <w:r w:rsidR="007156F6" w:rsidRPr="00A073F9">
        <w:t>П</w:t>
      </w:r>
      <w:r w:rsidRPr="00A073F9">
        <w:t xml:space="preserve">оручений, предоставив </w:t>
      </w:r>
      <w:r w:rsidR="00631C3C" w:rsidRPr="00A073F9">
        <w:t>П</w:t>
      </w:r>
      <w:r w:rsidRPr="00A073F9">
        <w:t xml:space="preserve">оручение на внесение изменений в анкету </w:t>
      </w:r>
      <w:r w:rsidR="007156F6" w:rsidRPr="00A073F9">
        <w:t>С</w:t>
      </w:r>
      <w:r w:rsidRPr="00A073F9">
        <w:t>чета депо (код операции – 93).</w:t>
      </w:r>
    </w:p>
    <w:p w14:paraId="2EA9C0A2" w14:textId="77777777" w:rsidR="0043220C" w:rsidRPr="00A073F9" w:rsidRDefault="0043220C" w:rsidP="00602CFF">
      <w:pPr>
        <w:pStyle w:val="BodyText21"/>
        <w:spacing w:before="120" w:after="0"/>
        <w:ind w:left="709" w:firstLine="0"/>
      </w:pPr>
      <w:r w:rsidRPr="00A073F9">
        <w:t xml:space="preserve">При исполнении </w:t>
      </w:r>
      <w:r w:rsidR="007156F6" w:rsidRPr="00A073F9">
        <w:t>П</w:t>
      </w:r>
      <w:r w:rsidRPr="00A073F9">
        <w:t xml:space="preserve">оручений, в которых заполнены поля «Референс» и «Дата сделки» Депоненту-отправителю и Депоненту-получателю ценных бумаг направляются дополнительные отчеты по форме GS101 о выявленных в ходе сверки </w:t>
      </w:r>
      <w:r w:rsidR="007156F6" w:rsidRPr="00A073F9">
        <w:t>П</w:t>
      </w:r>
      <w:r w:rsidRPr="00A073F9">
        <w:t>оручений расхождени</w:t>
      </w:r>
      <w:r w:rsidR="00F622A2" w:rsidRPr="00A073F9">
        <w:t>ях</w:t>
      </w:r>
      <w:r w:rsidRPr="00A073F9">
        <w:t xml:space="preserve">. Указанный отчет содержит поле, по которому не прошла сверка. Депонент, в </w:t>
      </w:r>
      <w:r w:rsidR="007156F6" w:rsidRPr="00A073F9">
        <w:t>П</w:t>
      </w:r>
      <w:r w:rsidRPr="00A073F9">
        <w:t xml:space="preserve">оручении которого была допущена ошибка, должен подать </w:t>
      </w:r>
      <w:r w:rsidR="007156F6" w:rsidRPr="00A073F9">
        <w:t>П</w:t>
      </w:r>
      <w:r w:rsidRPr="00A073F9">
        <w:t xml:space="preserve">оручение по форме GF070 на отмену ошибочного </w:t>
      </w:r>
      <w:r w:rsidR="007156F6" w:rsidRPr="00A073F9">
        <w:t>П</w:t>
      </w:r>
      <w:r w:rsidRPr="00A073F9">
        <w:t xml:space="preserve">оручения (код операции – 70), а после получения отчета об отмене </w:t>
      </w:r>
      <w:r w:rsidR="007156F6" w:rsidRPr="00A073F9">
        <w:t>П</w:t>
      </w:r>
      <w:r w:rsidRPr="00A073F9">
        <w:t xml:space="preserve">оручения, направить в Депозитарий новое </w:t>
      </w:r>
      <w:r w:rsidR="007156F6" w:rsidRPr="00A073F9">
        <w:t>П</w:t>
      </w:r>
      <w:r w:rsidRPr="00A073F9">
        <w:t>оручение.</w:t>
      </w:r>
    </w:p>
    <w:p w14:paraId="414FC1F8" w14:textId="77777777" w:rsidR="0043220C" w:rsidRPr="00A073F9" w:rsidRDefault="0043220C" w:rsidP="00602CFF">
      <w:pPr>
        <w:pStyle w:val="BodyText21"/>
        <w:spacing w:before="120" w:after="0"/>
        <w:ind w:left="709" w:firstLine="0"/>
      </w:pPr>
      <w:r w:rsidRPr="00A073F9">
        <w:t>При приостановке исполнения операции в случае недостатка ценных бумаг Депоненту также направляется отчет по форме GS101 с указанием причины приостановки исполнения операции.</w:t>
      </w:r>
    </w:p>
    <w:p w14:paraId="3F3E63EC" w14:textId="4F3D2010" w:rsidR="002A3869" w:rsidRPr="00A073F9" w:rsidRDefault="002A3869" w:rsidP="00EF357A">
      <w:pPr>
        <w:pStyle w:val="BodyText21"/>
        <w:numPr>
          <w:ilvl w:val="4"/>
          <w:numId w:val="18"/>
        </w:numPr>
        <w:tabs>
          <w:tab w:val="left" w:pos="993"/>
        </w:tabs>
        <w:spacing w:before="120" w:after="0"/>
        <w:ind w:left="851" w:hanging="851"/>
      </w:pPr>
      <w:r w:rsidRPr="00A073F9">
        <w:t xml:space="preserve">При переводе ценных бумаг с подтверждением (коды операций 16 и 16/1), в том числе в рамках одного Счета депо, в частности, при переводе ценных бумаг </w:t>
      </w:r>
      <w:r w:rsidR="00897AC1" w:rsidRPr="00A073F9">
        <w:t xml:space="preserve">между разделами одного Счета депо по встречным Поручениям Депонента Счета депо и </w:t>
      </w:r>
      <w:r w:rsidR="00897AC1" w:rsidRPr="00A073F9">
        <w:lastRenderedPageBreak/>
        <w:t xml:space="preserve">Оператора раздела на этом же Счете депо, </w:t>
      </w:r>
      <w:r w:rsidRPr="00A073F9">
        <w:t xml:space="preserve">отчеты об исполнении операций </w:t>
      </w:r>
      <w:r w:rsidR="00897AC1" w:rsidRPr="00A073F9">
        <w:t xml:space="preserve">по форме </w:t>
      </w:r>
      <w:r w:rsidR="00897AC1" w:rsidRPr="00A073F9">
        <w:rPr>
          <w:lang w:val="en-US"/>
        </w:rPr>
        <w:t>MS</w:t>
      </w:r>
      <w:r w:rsidR="00897AC1" w:rsidRPr="00A073F9">
        <w:t>010 предоста</w:t>
      </w:r>
      <w:r w:rsidR="00302342" w:rsidRPr="00A073F9">
        <w:t>в</w:t>
      </w:r>
      <w:r w:rsidR="00897AC1" w:rsidRPr="00A073F9">
        <w:t>ляются как инициатору П</w:t>
      </w:r>
      <w:r w:rsidRPr="00A073F9">
        <w:t xml:space="preserve">оручения, так </w:t>
      </w:r>
      <w:r w:rsidR="00897AC1" w:rsidRPr="00A073F9">
        <w:t>и Депоненту Счета депо.</w:t>
      </w:r>
    </w:p>
    <w:p w14:paraId="2BD12CFF" w14:textId="06532851" w:rsidR="009A474E" w:rsidRPr="00A073F9" w:rsidRDefault="009A474E" w:rsidP="00EF357A">
      <w:pPr>
        <w:pStyle w:val="BodyText21"/>
        <w:numPr>
          <w:ilvl w:val="4"/>
          <w:numId w:val="18"/>
        </w:numPr>
        <w:tabs>
          <w:tab w:val="left" w:pos="993"/>
        </w:tabs>
        <w:spacing w:before="120" w:after="0"/>
        <w:ind w:left="851" w:hanging="851"/>
      </w:pPr>
      <w:r w:rsidRPr="00A073F9">
        <w:t xml:space="preserve">Депонент вправе направить </w:t>
      </w:r>
      <w:r w:rsidR="007156F6" w:rsidRPr="00A073F9">
        <w:t>П</w:t>
      </w:r>
      <w:r w:rsidRPr="00A073F9">
        <w:t xml:space="preserve">оручение на перевод ценных бумаг с подтверждением для предварительной сверки, указав в </w:t>
      </w:r>
      <w:r w:rsidR="007156F6" w:rsidRPr="00A073F9">
        <w:t>П</w:t>
      </w:r>
      <w:r w:rsidRPr="00A073F9">
        <w:t xml:space="preserve">оручении по форме MF010 статус </w:t>
      </w:r>
      <w:r w:rsidR="007156F6" w:rsidRPr="00A073F9">
        <w:t>П</w:t>
      </w:r>
      <w:r w:rsidRPr="00A073F9">
        <w:t xml:space="preserve">оручения: только для сверки (PREA), или – для исполнения (NEWM). Для исполнения </w:t>
      </w:r>
      <w:r w:rsidR="007156F6" w:rsidRPr="00A073F9">
        <w:t>П</w:t>
      </w:r>
      <w:r w:rsidRPr="00A073F9">
        <w:t xml:space="preserve">оручения со статусом «Для сверки» Депонент должен предоставить </w:t>
      </w:r>
      <w:r w:rsidR="007156F6" w:rsidRPr="00A073F9">
        <w:t>П</w:t>
      </w:r>
      <w:r w:rsidRPr="00A073F9">
        <w:t xml:space="preserve">оручение по форме MF530 со статусом NEWM (код операции – 530). Для приостановки исполнения </w:t>
      </w:r>
      <w:r w:rsidR="007156F6" w:rsidRPr="00A073F9">
        <w:t>П</w:t>
      </w:r>
      <w:r w:rsidRPr="00A073F9">
        <w:t xml:space="preserve">оручения со статусом «Для исполнения» Депонент должен направить </w:t>
      </w:r>
      <w:r w:rsidR="007156F6" w:rsidRPr="00A073F9">
        <w:t>П</w:t>
      </w:r>
      <w:r w:rsidRPr="00A073F9">
        <w:t xml:space="preserve">оручение по форме MF530 со статусом «PREA» (код операции – 530). </w:t>
      </w:r>
      <w:r w:rsidR="00B57BAC" w:rsidRPr="00A073F9">
        <w:t xml:space="preserve">По результатам исполнения операции инициатору </w:t>
      </w:r>
      <w:r w:rsidR="007156F6" w:rsidRPr="00A073F9">
        <w:t>П</w:t>
      </w:r>
      <w:r w:rsidR="00B57BAC" w:rsidRPr="00A073F9">
        <w:t xml:space="preserve">оручения будет предоставлен отчет об изменении статуса и/или деталей </w:t>
      </w:r>
      <w:r w:rsidR="007156F6" w:rsidRPr="00A073F9">
        <w:t>П</w:t>
      </w:r>
      <w:r w:rsidR="00B57BAC" w:rsidRPr="00A073F9">
        <w:t xml:space="preserve">оручения по форме GS036. Если ранее встречные </w:t>
      </w:r>
      <w:r w:rsidR="007156F6" w:rsidRPr="00A073F9">
        <w:t>П</w:t>
      </w:r>
      <w:r w:rsidR="00B57BAC" w:rsidRPr="00A073F9">
        <w:t xml:space="preserve">оручения были сверены (сквитованы), отчет о статусах сверенных (сквитованных) </w:t>
      </w:r>
      <w:r w:rsidR="007156F6" w:rsidRPr="00A073F9">
        <w:t>П</w:t>
      </w:r>
      <w:r w:rsidR="00B57BAC" w:rsidRPr="00A073F9">
        <w:t>оручений при наступлении даты расчетов (включая эту дату и после нее) будет предоставляться Депоненту–отправителю и Депоненту-получателю.</w:t>
      </w:r>
    </w:p>
    <w:p w14:paraId="12B80DAD" w14:textId="77777777" w:rsidR="004D04EE" w:rsidRPr="00A073F9" w:rsidRDefault="0016653F" w:rsidP="00EF357A">
      <w:pPr>
        <w:pStyle w:val="BodyText21"/>
        <w:numPr>
          <w:ilvl w:val="4"/>
          <w:numId w:val="18"/>
        </w:numPr>
        <w:tabs>
          <w:tab w:val="left" w:pos="993"/>
        </w:tabs>
        <w:spacing w:before="120" w:after="0"/>
        <w:ind w:left="851" w:hanging="851"/>
      </w:pPr>
      <w:r w:rsidRPr="00A073F9">
        <w:t>Для прекращения обязательств, связанных с возвратом ценных бумаг</w:t>
      </w:r>
      <w:r w:rsidR="0090680E" w:rsidRPr="00A073F9">
        <w:t>,</w:t>
      </w:r>
      <w:r w:rsidRPr="00A073F9">
        <w:t xml:space="preserve"> в</w:t>
      </w:r>
      <w:r w:rsidR="000D0199" w:rsidRPr="00A073F9">
        <w:t xml:space="preserve"> случае принятия Банком России решения об аннулировании </w:t>
      </w:r>
      <w:r w:rsidRPr="00A073F9">
        <w:t xml:space="preserve">у Депонента </w:t>
      </w:r>
      <w:r w:rsidR="000D0199" w:rsidRPr="00A073F9">
        <w:t>лицензии на осуществление профессиональной деятельности на рынке ценных бумаг</w:t>
      </w:r>
      <w:r w:rsidRPr="00A073F9">
        <w:t>, в установленный решением Банка России</w:t>
      </w:r>
      <w:r w:rsidR="004D04EE" w:rsidRPr="00A073F9">
        <w:t xml:space="preserve"> срок</w:t>
      </w:r>
      <w:r w:rsidRPr="00A073F9">
        <w:t xml:space="preserve"> Депонент</w:t>
      </w:r>
      <w:r w:rsidR="00F030DE" w:rsidRPr="00A073F9">
        <w:t xml:space="preserve">, в отношении которого </w:t>
      </w:r>
      <w:r w:rsidR="006676B8" w:rsidRPr="00A073F9">
        <w:t xml:space="preserve">Банком России </w:t>
      </w:r>
      <w:r w:rsidR="00F030DE" w:rsidRPr="00A073F9">
        <w:t>принято такое решение,</w:t>
      </w:r>
      <w:r w:rsidRPr="00A073F9">
        <w:t xml:space="preserve"> должен предоставить в Депозитарий Поручение </w:t>
      </w:r>
      <w:r w:rsidR="0090680E" w:rsidRPr="00A073F9">
        <w:t xml:space="preserve">на </w:t>
      </w:r>
      <w:r w:rsidR="00D7671B" w:rsidRPr="00A073F9">
        <w:t>списание</w:t>
      </w:r>
      <w:r w:rsidR="0090680E" w:rsidRPr="00A073F9">
        <w:t xml:space="preserve"> ценных бумаг со Счета депо Депонента</w:t>
      </w:r>
      <w:r w:rsidRPr="00A073F9">
        <w:t xml:space="preserve">, </w:t>
      </w:r>
      <w:r w:rsidR="0090680E" w:rsidRPr="00A073F9">
        <w:t xml:space="preserve">для открытия которого наличие лицензии на осуществление профессиональной деятельности на рынке ценных бумаг является обязательным, </w:t>
      </w:r>
      <w:r w:rsidR="00D7671B" w:rsidRPr="00A073F9">
        <w:t xml:space="preserve">по форме MF010 (код операции – 16), если счет депо </w:t>
      </w:r>
      <w:r w:rsidR="003C66A5" w:rsidRPr="00A073F9">
        <w:t xml:space="preserve">для возврата ценных бумаг </w:t>
      </w:r>
      <w:r w:rsidR="0090680E" w:rsidRPr="00A073F9">
        <w:t>открыт этому клиенту</w:t>
      </w:r>
      <w:r w:rsidR="00D7671B" w:rsidRPr="00A073F9">
        <w:t xml:space="preserve"> </w:t>
      </w:r>
      <w:r w:rsidR="0090680E" w:rsidRPr="00A073F9">
        <w:t>в депозитарии</w:t>
      </w:r>
      <w:r w:rsidR="003C66A5" w:rsidRPr="00A073F9">
        <w:t xml:space="preserve"> другого Депонента</w:t>
      </w:r>
      <w:r w:rsidR="004D04EE" w:rsidRPr="00A073F9">
        <w:t xml:space="preserve">. Депозитарий-получатель ценных бумаг должен предоставить в Депозитарий встречное Поручение по форме MF010 (код операции – 16/1). По результатам исполнения операции </w:t>
      </w:r>
      <w:r w:rsidR="0097167E" w:rsidRPr="00A073F9">
        <w:t xml:space="preserve">Депонентам </w:t>
      </w:r>
      <w:r w:rsidR="009638F0" w:rsidRPr="00A073F9">
        <w:t xml:space="preserve">будет предоставлен отчет по форме </w:t>
      </w:r>
      <w:r w:rsidR="009638F0" w:rsidRPr="00A073F9">
        <w:rPr>
          <w:lang w:val="en-US"/>
        </w:rPr>
        <w:t>MS</w:t>
      </w:r>
      <w:r w:rsidR="009638F0" w:rsidRPr="00A073F9">
        <w:t>010.</w:t>
      </w:r>
    </w:p>
    <w:p w14:paraId="39F173EC" w14:textId="77777777" w:rsidR="00D7671B" w:rsidRPr="00A073F9" w:rsidRDefault="009638F0" w:rsidP="00602CFF">
      <w:pPr>
        <w:pStyle w:val="BodyText21"/>
        <w:tabs>
          <w:tab w:val="left" w:pos="993"/>
        </w:tabs>
        <w:spacing w:before="120" w:after="0"/>
        <w:ind w:left="851" w:firstLine="0"/>
      </w:pPr>
      <w:r w:rsidRPr="00A073F9">
        <w:t>Е</w:t>
      </w:r>
      <w:r w:rsidR="00D7671B" w:rsidRPr="00A073F9">
        <w:t xml:space="preserve">сли ценные бумаги </w:t>
      </w:r>
      <w:r w:rsidRPr="00A073F9">
        <w:t xml:space="preserve">для возврата </w:t>
      </w:r>
      <w:r w:rsidR="00D7671B" w:rsidRPr="00A073F9">
        <w:t>клиент</w:t>
      </w:r>
      <w:r w:rsidRPr="00A073F9">
        <w:t>у</w:t>
      </w:r>
      <w:r w:rsidR="003C66A5" w:rsidRPr="00A073F9">
        <w:t xml:space="preserve"> должны быть списаны в реестр владельцев ценных бумаг</w:t>
      </w:r>
      <w:r w:rsidR="006676B8" w:rsidRPr="00A073F9">
        <w:t>,</w:t>
      </w:r>
      <w:r w:rsidRPr="00A073F9">
        <w:t xml:space="preserve"> Депонент</w:t>
      </w:r>
      <w:r w:rsidR="006676B8" w:rsidRPr="00A073F9">
        <w:t>,</w:t>
      </w:r>
      <w:r w:rsidRPr="00A073F9">
        <w:t xml:space="preserve"> </w:t>
      </w:r>
      <w:r w:rsidR="006676B8" w:rsidRPr="00A073F9">
        <w:t xml:space="preserve">в отношении которого Банком России принято решение об аннулировании лицензии на осуществление профессиональной деятельности на рынке ценных бумаг, </w:t>
      </w:r>
      <w:r w:rsidRPr="00A073F9">
        <w:t xml:space="preserve">должен предоставить </w:t>
      </w:r>
      <w:r w:rsidR="006676B8" w:rsidRPr="00A073F9">
        <w:t xml:space="preserve">в Депозитарий </w:t>
      </w:r>
      <w:r w:rsidRPr="00A073F9">
        <w:t>Поручение по форме</w:t>
      </w:r>
      <w:r w:rsidR="00F030DE" w:rsidRPr="00A073F9">
        <w:t xml:space="preserve"> </w:t>
      </w:r>
      <w:r w:rsidRPr="00A073F9">
        <w:t>MF036 (код операции – 36)</w:t>
      </w:r>
      <w:r w:rsidR="006676B8" w:rsidRPr="00A073F9">
        <w:t>.</w:t>
      </w:r>
      <w:r w:rsidRPr="00A073F9">
        <w:t xml:space="preserve"> </w:t>
      </w:r>
      <w:r w:rsidR="006676B8" w:rsidRPr="00A073F9">
        <w:t xml:space="preserve">По результатам исполнения операции Депонентам будет предоставлен отчет по форме </w:t>
      </w:r>
      <w:r w:rsidR="006676B8" w:rsidRPr="00A073F9">
        <w:rPr>
          <w:lang w:val="en-US"/>
        </w:rPr>
        <w:t>MS</w:t>
      </w:r>
      <w:r w:rsidR="006676B8" w:rsidRPr="00A073F9">
        <w:t>0</w:t>
      </w:r>
      <w:r w:rsidR="00AB62FA" w:rsidRPr="00A073F9">
        <w:t>36</w:t>
      </w:r>
      <w:r w:rsidR="006676B8" w:rsidRPr="00A073F9">
        <w:t>.</w:t>
      </w:r>
    </w:p>
    <w:p w14:paraId="7EF908E9" w14:textId="77777777" w:rsidR="00DB4999" w:rsidRPr="00A073F9" w:rsidRDefault="00B01528" w:rsidP="00602CFF">
      <w:pPr>
        <w:pStyle w:val="BodyText21"/>
        <w:tabs>
          <w:tab w:val="left" w:pos="993"/>
        </w:tabs>
        <w:spacing w:before="120" w:after="0"/>
        <w:ind w:left="851" w:firstLine="0"/>
      </w:pPr>
      <w:r w:rsidRPr="00A073F9">
        <w:t xml:space="preserve">По истечении срока возврата ценных бумаг, установленного </w:t>
      </w:r>
      <w:r w:rsidR="006A332E" w:rsidRPr="00A073F9">
        <w:t xml:space="preserve">решением </w:t>
      </w:r>
      <w:r w:rsidRPr="00A073F9">
        <w:t>Банк</w:t>
      </w:r>
      <w:r w:rsidR="006A332E" w:rsidRPr="00A073F9">
        <w:t>а</w:t>
      </w:r>
      <w:r w:rsidRPr="00A073F9">
        <w:t xml:space="preserve"> России, списание це</w:t>
      </w:r>
      <w:r w:rsidR="0050627C" w:rsidRPr="00A073F9">
        <w:t>н</w:t>
      </w:r>
      <w:r w:rsidRPr="00A073F9">
        <w:t>ных бумаг</w:t>
      </w:r>
      <w:r w:rsidR="0050627C" w:rsidRPr="00A073F9">
        <w:t xml:space="preserve"> со Счета депо</w:t>
      </w:r>
      <w:r w:rsidR="0090680E" w:rsidRPr="00A073F9">
        <w:t xml:space="preserve"> Депонента, в отношении которого принято Банком России решение об аннулировании лицензии на осуществление профессиональной деятельности на рынке ценных бумаг,</w:t>
      </w:r>
      <w:r w:rsidR="00D7671B" w:rsidRPr="00A073F9">
        <w:t xml:space="preserve"> осуществляется по Служебному поручению</w:t>
      </w:r>
      <w:r w:rsidR="003C66A5" w:rsidRPr="00A073F9">
        <w:t xml:space="preserve"> на основании </w:t>
      </w:r>
      <w:r w:rsidR="00993F7D" w:rsidRPr="00A073F9">
        <w:t xml:space="preserve">письма Депонента и </w:t>
      </w:r>
      <w:r w:rsidR="003C66A5" w:rsidRPr="00A073F9">
        <w:t>Списка клиентов</w:t>
      </w:r>
      <w:r w:rsidR="00993F7D" w:rsidRPr="00A073F9">
        <w:t xml:space="preserve"> по форме </w:t>
      </w:r>
      <w:r w:rsidR="00993F7D" w:rsidRPr="00A073F9">
        <w:rPr>
          <w:szCs w:val="24"/>
          <w:lang w:val="en-US"/>
        </w:rPr>
        <w:t>S</w:t>
      </w:r>
      <w:r w:rsidR="00993F7D" w:rsidRPr="00A073F9">
        <w:rPr>
          <w:szCs w:val="24"/>
        </w:rPr>
        <w:t>008</w:t>
      </w:r>
      <w:r w:rsidR="006A332E" w:rsidRPr="00A073F9">
        <w:t>, предоставленного</w:t>
      </w:r>
      <w:r w:rsidR="003C66A5" w:rsidRPr="00A073F9">
        <w:t xml:space="preserve"> Депонент</w:t>
      </w:r>
      <w:r w:rsidR="006A332E" w:rsidRPr="00A073F9">
        <w:t>ом</w:t>
      </w:r>
      <w:r w:rsidR="006676B8" w:rsidRPr="00A073F9">
        <w:rPr>
          <w:szCs w:val="24"/>
        </w:rPr>
        <w:t>,</w:t>
      </w:r>
      <w:r w:rsidR="006676B8" w:rsidRPr="00A073F9">
        <w:rPr>
          <w:b/>
          <w:szCs w:val="24"/>
        </w:rPr>
        <w:t xml:space="preserve"> </w:t>
      </w:r>
      <w:r w:rsidR="003C66A5" w:rsidRPr="00A073F9">
        <w:t xml:space="preserve">на Счет клиентов номинальных держателей, если списываются ценные бумаги с </w:t>
      </w:r>
      <w:r w:rsidR="00C40852" w:rsidRPr="00A073F9">
        <w:t xml:space="preserve">централизованным учетом </w:t>
      </w:r>
      <w:r w:rsidR="00E82BB6" w:rsidRPr="00A073F9">
        <w:t xml:space="preserve">прав на ценные бумаги </w:t>
      </w:r>
      <w:r w:rsidR="00C40852" w:rsidRPr="00A073F9">
        <w:t xml:space="preserve">или с </w:t>
      </w:r>
      <w:r w:rsidR="00E82BB6" w:rsidRPr="00A073F9">
        <w:t xml:space="preserve">обязательным </w:t>
      </w:r>
      <w:r w:rsidR="003C66A5" w:rsidRPr="00A073F9">
        <w:t>централизованным хранением в Депозитарии, или в реестр</w:t>
      </w:r>
      <w:r w:rsidR="009F00A9" w:rsidRPr="00A073F9">
        <w:t>ы</w:t>
      </w:r>
      <w:r w:rsidR="003C66A5" w:rsidRPr="00A073F9">
        <w:t xml:space="preserve"> владельцев ценных бумаг.</w:t>
      </w:r>
    </w:p>
    <w:p w14:paraId="32D7CD3A" w14:textId="77777777" w:rsidR="00424B27" w:rsidRPr="00A073F9" w:rsidRDefault="00424B27" w:rsidP="00EF357A">
      <w:pPr>
        <w:pStyle w:val="4"/>
        <w:keepNext w:val="0"/>
        <w:widowControl w:val="0"/>
        <w:numPr>
          <w:ilvl w:val="3"/>
          <w:numId w:val="18"/>
        </w:numPr>
        <w:spacing w:before="120"/>
        <w:ind w:left="655"/>
        <w:jc w:val="both"/>
      </w:pPr>
      <w:bookmarkStart w:id="40" w:name="_Toc118051445"/>
      <w:r w:rsidRPr="00A073F9">
        <w:t>Особенности переводов ценных бумаг с контролем расчетов по денежным средствам</w:t>
      </w:r>
      <w:bookmarkEnd w:id="40"/>
    </w:p>
    <w:p w14:paraId="1BE90A35" w14:textId="77777777" w:rsidR="002E338E" w:rsidRPr="00A073F9" w:rsidRDefault="002E338E" w:rsidP="00602CFF">
      <w:pPr>
        <w:pStyle w:val="BodyText21"/>
        <w:spacing w:before="120" w:after="0"/>
        <w:ind w:left="709" w:firstLine="0"/>
      </w:pPr>
      <w:r w:rsidRPr="00A073F9">
        <w:t xml:space="preserve">Перевод ценных бумаг с контролем расчетов по денежным средствам выполняется </w:t>
      </w:r>
      <w:r w:rsidRPr="00A073F9">
        <w:lastRenderedPageBreak/>
        <w:t xml:space="preserve">на основании встречных </w:t>
      </w:r>
      <w:r w:rsidR="007156F6" w:rsidRPr="00A073F9">
        <w:t>П</w:t>
      </w:r>
      <w:r w:rsidRPr="00A073F9">
        <w:t xml:space="preserve">оручений Депонента-отправителя и Депонента-получателя ценных бумаг по форме MF170, при условии исполнения расчетного документа на перевод денежных средств с банковского счета Депонента-получателя ценных бумаг (плательщика денежных средств), открытого в </w:t>
      </w:r>
      <w:r w:rsidR="000F282C" w:rsidRPr="00A073F9">
        <w:t xml:space="preserve">НКО АО </w:t>
      </w:r>
      <w:r w:rsidRPr="00A073F9">
        <w:t xml:space="preserve">НРД, и соответствия информации, содержащейся в расчетном документе, информации, содержащейся в указанных </w:t>
      </w:r>
      <w:r w:rsidR="00C633D0" w:rsidRPr="00A073F9">
        <w:t>П</w:t>
      </w:r>
      <w:r w:rsidRPr="00A073F9">
        <w:t>оручениях Депонента-отправителя и Депонента-получателя ценных бумаг. При этом перевод денежных средств с банковского счета Депонента-получателя ценных бумаг (плательщика денежных средств) производится, по выбору Депонента-получателя ценных бумаг:</w:t>
      </w:r>
    </w:p>
    <w:p w14:paraId="56394874"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либо на основании поданного Депонентом-получателем ценных бумаг (плательщиком денежных средств) платежного поручения на перевод денежных средств;</w:t>
      </w:r>
    </w:p>
    <w:p w14:paraId="6E9D62A1"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 xml:space="preserve">либо на основании сформированного </w:t>
      </w:r>
      <w:r w:rsidR="000F282C" w:rsidRPr="00A073F9">
        <w:t xml:space="preserve">НКО АО </w:t>
      </w:r>
      <w:r w:rsidRPr="00A073F9">
        <w:t xml:space="preserve">НРД в соответствии с заключенным Сторонами договором банковского счета расчетного документа. Указанный расчетный документ формируется на основании информации, содержащейся в </w:t>
      </w:r>
      <w:r w:rsidR="00C633D0" w:rsidRPr="00A073F9">
        <w:t>П</w:t>
      </w:r>
      <w:r w:rsidRPr="00A073F9">
        <w:t xml:space="preserve">оручении по форме МF170 Депонента-получателя ценных бумаг, а также информации, содержащейся в зарегистрированных в </w:t>
      </w:r>
      <w:r w:rsidR="000F282C" w:rsidRPr="00A073F9">
        <w:t>Депозитарии</w:t>
      </w:r>
      <w:r w:rsidRPr="00A073F9">
        <w:t xml:space="preserve"> анкетах юридического лица Депонента-получателя и Депонента-отправителя ценных бумаг. Поручение в этом случае может быть предоставлено Депонентом-получателем только в виде электронного документа. При необходимости формирования расчетного документа </w:t>
      </w:r>
      <w:r w:rsidR="00613931" w:rsidRPr="00A073F9">
        <w:t xml:space="preserve">НКО АО </w:t>
      </w:r>
      <w:r w:rsidRPr="00A073F9">
        <w:t xml:space="preserve">НРД Депонент-получатель ценных бумаг должен проставить отметку в поле «С расчетами по денежным средствам» </w:t>
      </w:r>
      <w:r w:rsidR="00C633D0" w:rsidRPr="00A073F9">
        <w:t>П</w:t>
      </w:r>
      <w:r w:rsidRPr="00A073F9">
        <w:t xml:space="preserve">оручения на перевод ценных бумаг с контролем расчетов по денежным средствам по форме MF170. Подача в указанном случае такого </w:t>
      </w:r>
      <w:r w:rsidR="00C633D0" w:rsidRPr="00A073F9">
        <w:t>П</w:t>
      </w:r>
      <w:r w:rsidRPr="00A073F9">
        <w:t xml:space="preserve">оручения Депонентом-получателем означает его согласие на осуществление </w:t>
      </w:r>
      <w:r w:rsidR="00613931" w:rsidRPr="00A073F9">
        <w:t xml:space="preserve">НКО АО </w:t>
      </w:r>
      <w:r w:rsidRPr="00A073F9">
        <w:t xml:space="preserve">НРД перевода денежных средств с банковского счета Депонента-получателя ценных бумаг без его дополнительного распоряжения. Депонентом-получателем ценных бумаг в этом случае должно быть </w:t>
      </w:r>
      <w:r w:rsidR="00125E20" w:rsidRPr="00A073F9">
        <w:t>предоставлено заявление на регистрацию банковского</w:t>
      </w:r>
      <w:r w:rsidR="002017C6" w:rsidRPr="00A073F9">
        <w:t xml:space="preserve"> </w:t>
      </w:r>
      <w:r w:rsidR="00125E20" w:rsidRPr="00A073F9">
        <w:t xml:space="preserve">счета для проведения </w:t>
      </w:r>
      <w:r w:rsidR="001C35D0" w:rsidRPr="00A073F9">
        <w:t>расчетов по переводу ценных бумаг с контролем расчетов по денежным средствам</w:t>
      </w:r>
      <w:r w:rsidRPr="00A073F9">
        <w:t xml:space="preserve">, а также доверенность, определяющая полномочия представителя Депонента-получателя ценных бумаг на подписание </w:t>
      </w:r>
      <w:r w:rsidR="00C633D0" w:rsidRPr="00A073F9">
        <w:t>П</w:t>
      </w:r>
      <w:r w:rsidRPr="00A073F9">
        <w:t>оручений</w:t>
      </w:r>
      <w:r w:rsidR="00C17AFD" w:rsidRPr="00A073F9">
        <w:t xml:space="preserve"> </w:t>
      </w:r>
      <w:r w:rsidRPr="00A073F9">
        <w:t>и документов</w:t>
      </w:r>
      <w:r w:rsidR="00FC39CD" w:rsidRPr="00A073F9">
        <w:rPr>
          <w:szCs w:val="24"/>
        </w:rPr>
        <w:t xml:space="preserve"> по депозитарной и банковской деятельности, </w:t>
      </w:r>
      <w:r w:rsidRPr="00A073F9">
        <w:t xml:space="preserve">связанных с распоряжением </w:t>
      </w:r>
      <w:r w:rsidR="00FC39CD" w:rsidRPr="00A073F9">
        <w:rPr>
          <w:szCs w:val="24"/>
        </w:rPr>
        <w:t>ценными бумагами и</w:t>
      </w:r>
      <w:r w:rsidR="00FC39CD" w:rsidRPr="00A073F9">
        <w:t xml:space="preserve"> </w:t>
      </w:r>
      <w:r w:rsidRPr="00A073F9">
        <w:t>денежными средствами</w:t>
      </w:r>
      <w:r w:rsidR="00FC39CD" w:rsidRPr="00A073F9">
        <w:t xml:space="preserve">, </w:t>
      </w:r>
      <w:r w:rsidR="00980047" w:rsidRPr="00A073F9">
        <w:t>находящихся</w:t>
      </w:r>
      <w:r w:rsidRPr="00A073F9">
        <w:t xml:space="preserve"> на открытых в </w:t>
      </w:r>
      <w:r w:rsidR="00FC39CD" w:rsidRPr="00A073F9">
        <w:t xml:space="preserve">НКО АО </w:t>
      </w:r>
      <w:r w:rsidRPr="00A073F9">
        <w:t>НРД банковских счетах.</w:t>
      </w:r>
    </w:p>
    <w:p w14:paraId="26DDA82F" w14:textId="77777777" w:rsidR="002E338E" w:rsidRPr="00A073F9" w:rsidRDefault="002E338E" w:rsidP="00602CFF">
      <w:pPr>
        <w:pStyle w:val="ac"/>
        <w:widowControl w:val="0"/>
        <w:spacing w:before="120"/>
        <w:ind w:firstLine="180"/>
        <w:rPr>
          <w:b/>
        </w:rPr>
      </w:pPr>
      <w:r w:rsidRPr="00A073F9">
        <w:rPr>
          <w:b/>
        </w:rPr>
        <w:t>Операции перевода ценных бумаг с контролем расчетов по денежным средствам исполняются при соблюдении следующих условий:</w:t>
      </w:r>
    </w:p>
    <w:p w14:paraId="2089E9EB"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 xml:space="preserve">подачи Депонентом-отправителем ценных бумаг </w:t>
      </w:r>
      <w:r w:rsidR="00C633D0" w:rsidRPr="00A073F9">
        <w:t>П</w:t>
      </w:r>
      <w:r w:rsidRPr="00A073F9">
        <w:t>оручения на перевод ценных бумаг с контролем расчетов по денежным средствам по форме MF170 (код операции - 16/2);</w:t>
      </w:r>
    </w:p>
    <w:p w14:paraId="65DFA3DA"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 xml:space="preserve">подачи Депонентом-получателем ценных бумаг встречного </w:t>
      </w:r>
      <w:r w:rsidR="00C633D0" w:rsidRPr="00A073F9">
        <w:t>П</w:t>
      </w:r>
      <w:r w:rsidRPr="00A073F9">
        <w:t>оручения на перевод ценных бумаг с контролем расчетов по денежным средствам по форме MF170 (код операции - 16/3);</w:t>
      </w:r>
    </w:p>
    <w:p w14:paraId="4F9DC6F9"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 xml:space="preserve">совпадения значения (реквизитов) полей, заполненных в строгом соответствии с инструкцией по заполнению </w:t>
      </w:r>
      <w:r w:rsidR="00C633D0" w:rsidRPr="00A073F9">
        <w:t>П</w:t>
      </w:r>
      <w:r w:rsidRPr="00A073F9">
        <w:t xml:space="preserve">оручений, приведенной в приложении №1 к настоящему Порядку, в </w:t>
      </w:r>
      <w:r w:rsidR="00C633D0" w:rsidRPr="00A073F9">
        <w:t>П</w:t>
      </w:r>
      <w:r w:rsidRPr="00A073F9">
        <w:t xml:space="preserve">оручениях Депонента-отправителя и Депонента-получателя ценных бумаг, за исключением поля «Инициатор </w:t>
      </w:r>
      <w:r w:rsidR="00631C3C" w:rsidRPr="00A073F9">
        <w:t>П</w:t>
      </w:r>
      <w:r w:rsidRPr="00A073F9">
        <w:t>оручения»</w:t>
      </w:r>
      <w:r w:rsidR="001C35D0" w:rsidRPr="00A073F9">
        <w:t xml:space="preserve">. Значение поля «Инициатор </w:t>
      </w:r>
      <w:r w:rsidR="00631C3C" w:rsidRPr="00A073F9">
        <w:t>П</w:t>
      </w:r>
      <w:r w:rsidR="001C35D0" w:rsidRPr="00A073F9">
        <w:t>оручения</w:t>
      </w:r>
      <w:r w:rsidR="00C633D0" w:rsidRPr="00A073F9">
        <w:t>»</w:t>
      </w:r>
      <w:r w:rsidR="001C35D0" w:rsidRPr="00A073F9">
        <w:t xml:space="preserve"> или владелец </w:t>
      </w:r>
      <w:r w:rsidR="00FF29C0" w:rsidRPr="00A073F9">
        <w:t>С</w:t>
      </w:r>
      <w:r w:rsidR="001C35D0" w:rsidRPr="00A073F9">
        <w:t xml:space="preserve">чета депо, к которому </w:t>
      </w:r>
      <w:r w:rsidR="001C35D0" w:rsidRPr="00A073F9">
        <w:lastRenderedPageBreak/>
        <w:t xml:space="preserve">предоставлено </w:t>
      </w:r>
      <w:r w:rsidR="00C633D0" w:rsidRPr="00A073F9">
        <w:t>П</w:t>
      </w:r>
      <w:r w:rsidR="001C35D0" w:rsidRPr="00A073F9">
        <w:t>оручение</w:t>
      </w:r>
      <w:r w:rsidRPr="00A073F9">
        <w:t xml:space="preserve">, должно совпадать с полем «Контрагент» во встречном </w:t>
      </w:r>
      <w:r w:rsidR="00C633D0" w:rsidRPr="00A073F9">
        <w:t>П</w:t>
      </w:r>
      <w:r w:rsidRPr="00A073F9">
        <w:t xml:space="preserve">оручении. Полное совпадение полей включает наличие пробелов, регистры, использование одного алфавита. Если Депонентом-отправителем или Депонентом-получателем ценных бумаг на исполнение одной операции предоставлено несколько </w:t>
      </w:r>
      <w:r w:rsidR="00C633D0" w:rsidRPr="00A073F9">
        <w:t>П</w:t>
      </w:r>
      <w:r w:rsidRPr="00A073F9">
        <w:t xml:space="preserve">оручений с одинаковым значением полей «Инициатор </w:t>
      </w:r>
      <w:r w:rsidR="00631C3C" w:rsidRPr="00A073F9">
        <w:t>П</w:t>
      </w:r>
      <w:r w:rsidRPr="00A073F9">
        <w:t xml:space="preserve">оручения», «Сделка №», «Дата заключения сделки», исполнению подлежат встречные </w:t>
      </w:r>
      <w:r w:rsidR="00631C3C" w:rsidRPr="00A073F9">
        <w:t>П</w:t>
      </w:r>
      <w:r w:rsidRPr="00A073F9">
        <w:t xml:space="preserve">оручения, у которых более ранняя дата и время сверки (квитовки).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C633D0" w:rsidRPr="00A073F9">
        <w:t>П</w:t>
      </w:r>
      <w:r w:rsidRPr="00A073F9">
        <w:t xml:space="preserve">оручениях, а в конце </w:t>
      </w:r>
      <w:r w:rsidR="00C633D0" w:rsidRPr="00A073F9">
        <w:t>О</w:t>
      </w:r>
      <w:r w:rsidRPr="00A073F9">
        <w:t xml:space="preserve">перационного дня Депонентам предоставляются уведомления по форме GS116 о несквитованных </w:t>
      </w:r>
      <w:r w:rsidR="00C633D0" w:rsidRPr="00A073F9">
        <w:t>П</w:t>
      </w:r>
      <w:r w:rsidRPr="00A073F9">
        <w:t xml:space="preserve">оручениях. Отмена встречных </w:t>
      </w:r>
      <w:r w:rsidR="00C633D0" w:rsidRPr="00A073F9">
        <w:t>П</w:t>
      </w:r>
      <w:r w:rsidRPr="00A073F9">
        <w:t xml:space="preserve">оручений Депонентом-отправителем и Депонентом-получателем ценных бумаг допускается до момента завершения сверки указанных встречных </w:t>
      </w:r>
      <w:r w:rsidR="00C633D0" w:rsidRPr="00A073F9">
        <w:t>П</w:t>
      </w:r>
      <w:r w:rsidRPr="00A073F9">
        <w:t xml:space="preserve">оручений. После завершения сверки и до начала расчетов по сделке отмена встречных </w:t>
      </w:r>
      <w:r w:rsidR="00C633D0" w:rsidRPr="00A073F9">
        <w:t>П</w:t>
      </w:r>
      <w:r w:rsidRPr="00A073F9">
        <w:t xml:space="preserve">оручений осуществляется встречными </w:t>
      </w:r>
      <w:r w:rsidR="00C633D0" w:rsidRPr="00A073F9">
        <w:t>П</w:t>
      </w:r>
      <w:r w:rsidRPr="00A073F9">
        <w:t xml:space="preserve">оручениями на отмену неисполненных </w:t>
      </w:r>
      <w:r w:rsidR="00C633D0" w:rsidRPr="00A073F9">
        <w:t>П</w:t>
      </w:r>
      <w:r w:rsidRPr="00A073F9">
        <w:t>оручений;</w:t>
      </w:r>
    </w:p>
    <w:p w14:paraId="72E7240F"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 xml:space="preserve">указания отправителем (плательщиком) денежных средств в первой строке поля «Назначение платежа» платежного поручения референса сделки, сформированного в соответствии с Приложением № </w:t>
      </w:r>
      <w:r w:rsidR="00DD6FF7" w:rsidRPr="00A073F9">
        <w:t>3</w:t>
      </w:r>
      <w:r w:rsidRPr="00A073F9">
        <w:t xml:space="preserve"> к настоящему Порядку (при осуществлении расчетов по денежным средствам на основании платежного поручения плательщика);</w:t>
      </w:r>
    </w:p>
    <w:p w14:paraId="285F38FB" w14:textId="77777777" w:rsidR="002E338E" w:rsidRPr="00A073F9" w:rsidRDefault="002E338E" w:rsidP="00EF357A">
      <w:pPr>
        <w:widowControl w:val="0"/>
        <w:numPr>
          <w:ilvl w:val="0"/>
          <w:numId w:val="16"/>
        </w:numPr>
        <w:tabs>
          <w:tab w:val="clear" w:pos="360"/>
          <w:tab w:val="num" w:pos="-65"/>
        </w:tabs>
        <w:spacing w:before="120"/>
        <w:ind w:left="709"/>
        <w:jc w:val="both"/>
      </w:pPr>
      <w:r w:rsidRPr="00A073F9">
        <w:t xml:space="preserve">получения Депозитарием платежного поручения плательщика и соответствия сведений, содержащихся в платежном поручении, информации, содержащейся в указанных встречных </w:t>
      </w:r>
      <w:r w:rsidR="00C633D0" w:rsidRPr="00A073F9">
        <w:t>П</w:t>
      </w:r>
      <w:r w:rsidRPr="00A073F9">
        <w:t xml:space="preserve">оручениях, в том числе совпадения референса сделки, указанного в поле «Назначение платежа» платежного поручения (при осуществлении расчетов по денежным средствам на основании платежного поручения плательщика), со значениями соответствующих полей во встречных </w:t>
      </w:r>
      <w:r w:rsidR="00C633D0" w:rsidRPr="00A073F9">
        <w:t>П</w:t>
      </w:r>
      <w:r w:rsidRPr="00A073F9">
        <w:t xml:space="preserve">оручениях. </w:t>
      </w:r>
      <w:r w:rsidR="00A01D06" w:rsidRPr="00A073F9">
        <w:t xml:space="preserve">В период между получением Депозитарием платежного поручения плательщика или иного расчетного документа и до исполнения платежного поручения или иного расчетного документа, Депозитарий не исполняет операции с ценными бумагами, указанными в соответствующих </w:t>
      </w:r>
      <w:r w:rsidR="00C633D0" w:rsidRPr="00A073F9">
        <w:t>П</w:t>
      </w:r>
      <w:r w:rsidR="00A01D06" w:rsidRPr="00A073F9">
        <w:t>оручениях Депонента-отправителя и Депонента-получателя ценных бумаг (осуществляется блокировка ценных бумаг в количестве, необходимом для осуществления перевода ценных бумаг)</w:t>
      </w:r>
      <w:r w:rsidRPr="00A073F9">
        <w:t>;</w:t>
      </w:r>
    </w:p>
    <w:p w14:paraId="6819AD74" w14:textId="77777777" w:rsidR="002E338E" w:rsidRPr="00A073F9" w:rsidRDefault="00A01D06" w:rsidP="00EF357A">
      <w:pPr>
        <w:widowControl w:val="0"/>
        <w:numPr>
          <w:ilvl w:val="0"/>
          <w:numId w:val="16"/>
        </w:numPr>
        <w:tabs>
          <w:tab w:val="clear" w:pos="360"/>
          <w:tab w:val="num" w:pos="-65"/>
        </w:tabs>
        <w:spacing w:before="120"/>
        <w:ind w:left="709"/>
        <w:jc w:val="both"/>
      </w:pPr>
      <w:r w:rsidRPr="00A073F9">
        <w:t>исполнения платежного поручения или иного расчетного документа, подтверждающего факт списания (зачисления) денежных средств. После получения информации об исполнении платежного поручения или иного расчетного документа о переводе денежных средств Депозитарий в режиме реального времени осуществляет перевод ценных бумаг</w:t>
      </w:r>
      <w:r w:rsidR="002E338E" w:rsidRPr="00A073F9">
        <w:t xml:space="preserve">. </w:t>
      </w:r>
    </w:p>
    <w:p w14:paraId="3C2024CA" w14:textId="77777777" w:rsidR="002E338E" w:rsidRPr="00A073F9" w:rsidRDefault="002E338E" w:rsidP="00602CFF">
      <w:pPr>
        <w:pStyle w:val="BodyText21"/>
        <w:spacing w:before="120" w:after="0"/>
        <w:ind w:left="709" w:firstLine="0"/>
      </w:pPr>
      <w:r w:rsidRPr="00A073F9">
        <w:t xml:space="preserve">При несоблюдении хотя бы одного из перечисленных выше условий исполнения операции, а также общих требований к порядку предоставления, оформления и исполнения хотя бы одного из </w:t>
      </w:r>
      <w:r w:rsidR="00864EE1" w:rsidRPr="00A073F9">
        <w:t>П</w:t>
      </w:r>
      <w:r w:rsidRPr="00A073F9">
        <w:t xml:space="preserve">оручений, а также при отсутствии в дату проведения расчетов необходимого количества денежных средств на банковском счете Депоненту-отправителю и Депоненту-получателю ценных бумаг предоставляются отчеты о неисполнении </w:t>
      </w:r>
      <w:r w:rsidR="00864EE1" w:rsidRPr="00A073F9">
        <w:t>П</w:t>
      </w:r>
      <w:r w:rsidRPr="00A073F9">
        <w:t>оручений.</w:t>
      </w:r>
    </w:p>
    <w:p w14:paraId="38303792" w14:textId="77777777" w:rsidR="002E338E" w:rsidRPr="00A073F9" w:rsidRDefault="002E338E" w:rsidP="00602CFF">
      <w:pPr>
        <w:pStyle w:val="BodyText21"/>
        <w:spacing w:before="120" w:after="0"/>
        <w:ind w:left="709" w:firstLine="0"/>
      </w:pPr>
      <w:r w:rsidRPr="00A073F9">
        <w:t xml:space="preserve">В случае необходимости обеспечения предварительной блокировки ценных бумаг до начала исполнения операции перевода ценных бумаг с контролем расчетов по </w:t>
      </w:r>
      <w:r w:rsidRPr="00A073F9">
        <w:lastRenderedPageBreak/>
        <w:t xml:space="preserve">денежным средствам (после сверки (квитовки) встречных </w:t>
      </w:r>
      <w:r w:rsidR="00864EE1" w:rsidRPr="00A073F9">
        <w:t>П</w:t>
      </w:r>
      <w:r w:rsidRPr="00A073F9">
        <w:t xml:space="preserve">оручений) Депонент-отправитель и Депонент-получатель ценных бумаг должны сделать соответствующую отметку в поле «С предварительной блокировкой» </w:t>
      </w:r>
      <w:r w:rsidR="00864EE1" w:rsidRPr="00A073F9">
        <w:t>П</w:t>
      </w:r>
      <w:r w:rsidRPr="00A073F9">
        <w:t>оручения по форме MF170. По результатам предварительной блокировки Депонентам предоставляется отчет по форме GS036.</w:t>
      </w:r>
    </w:p>
    <w:p w14:paraId="2CD09BE1" w14:textId="77777777" w:rsidR="002E338E" w:rsidRPr="00A073F9" w:rsidRDefault="002E338E" w:rsidP="00602CFF">
      <w:pPr>
        <w:pStyle w:val="BodyText21"/>
        <w:spacing w:before="120" w:after="0"/>
        <w:ind w:left="709" w:firstLine="0"/>
      </w:pPr>
      <w:r w:rsidRPr="00A073F9">
        <w:t xml:space="preserve">В случае отсутствия встречного </w:t>
      </w:r>
      <w:r w:rsidR="00864EE1" w:rsidRPr="00A073F9">
        <w:t>П</w:t>
      </w:r>
      <w:r w:rsidRPr="00A073F9">
        <w:t xml:space="preserve">оручения Депонентам также направляются уведомление по форме GS036 об отсутствии встречного </w:t>
      </w:r>
      <w:r w:rsidR="00864EE1" w:rsidRPr="00A073F9">
        <w:t>П</w:t>
      </w:r>
      <w:r w:rsidRPr="00A073F9">
        <w:t xml:space="preserve">оручения – инициатору </w:t>
      </w:r>
      <w:r w:rsidR="00864EE1" w:rsidRPr="00A073F9">
        <w:t>П</w:t>
      </w:r>
      <w:r w:rsidRPr="00A073F9">
        <w:t xml:space="preserve">оручения; и уведомление по форме GS036 о наличии встречного </w:t>
      </w:r>
      <w:r w:rsidR="00864EE1" w:rsidRPr="00A073F9">
        <w:t>П</w:t>
      </w:r>
      <w:r w:rsidRPr="00A073F9">
        <w:t xml:space="preserve">оручения – Депоненту, который должен предоставить встречное </w:t>
      </w:r>
      <w:r w:rsidR="00864EE1" w:rsidRPr="00A073F9">
        <w:t>П</w:t>
      </w:r>
      <w:r w:rsidRPr="00A073F9">
        <w:t xml:space="preserve">оручение к уже предоставленному </w:t>
      </w:r>
      <w:r w:rsidR="00864EE1" w:rsidRPr="00A073F9">
        <w:t>П</w:t>
      </w:r>
      <w:r w:rsidRPr="00A073F9">
        <w:t>оручению другого Депонента;</w:t>
      </w:r>
    </w:p>
    <w:p w14:paraId="59F8D749" w14:textId="77777777" w:rsidR="002E338E" w:rsidRPr="00A073F9" w:rsidRDefault="002E338E" w:rsidP="00602CFF">
      <w:pPr>
        <w:pStyle w:val="BodyText21"/>
        <w:spacing w:before="120" w:after="0"/>
        <w:ind w:left="709" w:firstLine="0"/>
      </w:pPr>
      <w:r w:rsidRPr="00A073F9">
        <w:t xml:space="preserve">В случае выявления в ходе сверки </w:t>
      </w:r>
      <w:r w:rsidR="00864EE1" w:rsidRPr="00A073F9">
        <w:t>П</w:t>
      </w:r>
      <w:r w:rsidRPr="00A073F9">
        <w:t>оручений расхождений Депонентам предоставляется отчет по форме GS</w:t>
      </w:r>
      <w:r w:rsidR="00917D69" w:rsidRPr="00A073F9">
        <w:t>1</w:t>
      </w:r>
      <w:r w:rsidRPr="00A073F9">
        <w:t>0</w:t>
      </w:r>
      <w:r w:rsidR="00917D69" w:rsidRPr="00A073F9">
        <w:t>1</w:t>
      </w:r>
      <w:r w:rsidRPr="00A073F9">
        <w:t xml:space="preserve"> с указанием полей, по которым не прошла сверка. Депонент, в </w:t>
      </w:r>
      <w:r w:rsidR="00864EE1" w:rsidRPr="00A073F9">
        <w:t>П</w:t>
      </w:r>
      <w:r w:rsidRPr="00A073F9">
        <w:t xml:space="preserve">оручении которого допущена ошибка, должен подать </w:t>
      </w:r>
      <w:r w:rsidR="00864EE1" w:rsidRPr="00A073F9">
        <w:t>П</w:t>
      </w:r>
      <w:r w:rsidRPr="00A073F9">
        <w:t xml:space="preserve">оручение на отмену ошибочного </w:t>
      </w:r>
      <w:r w:rsidR="00864EE1" w:rsidRPr="00A073F9">
        <w:t>П</w:t>
      </w:r>
      <w:r w:rsidRPr="00A073F9">
        <w:t xml:space="preserve">оручения по форме GF070 (код операции – 70), а после получения отчета об отмене </w:t>
      </w:r>
      <w:r w:rsidR="00864EE1" w:rsidRPr="00A073F9">
        <w:t>П</w:t>
      </w:r>
      <w:r w:rsidRPr="00A073F9">
        <w:t xml:space="preserve">оручения направить в Депозитарий новое </w:t>
      </w:r>
      <w:r w:rsidR="00864EE1" w:rsidRPr="00A073F9">
        <w:t>П</w:t>
      </w:r>
      <w:r w:rsidRPr="00A073F9">
        <w:t xml:space="preserve">оручение. </w:t>
      </w:r>
      <w:r w:rsidR="00917D69" w:rsidRPr="00A073F9">
        <w:t>Отчет по форме GS101 предоставляется также в случае возникновения иных причин приостановки исполнения операции.</w:t>
      </w:r>
    </w:p>
    <w:p w14:paraId="3A67EF79" w14:textId="77777777" w:rsidR="003233C9" w:rsidRPr="00A073F9" w:rsidRDefault="003233C9" w:rsidP="00EF357A">
      <w:pPr>
        <w:pStyle w:val="30"/>
        <w:keepNext w:val="0"/>
        <w:numPr>
          <w:ilvl w:val="2"/>
          <w:numId w:val="18"/>
        </w:numPr>
        <w:spacing w:before="120"/>
        <w:ind w:left="579"/>
        <w:rPr>
          <w:b/>
          <w:i/>
        </w:rPr>
      </w:pPr>
      <w:bookmarkStart w:id="41" w:name="_Toc118051446"/>
      <w:r w:rsidRPr="00A073F9">
        <w:rPr>
          <w:b/>
          <w:i/>
        </w:rPr>
        <w:t>Особенности переводов ценных бумаг на основании постоянного Поручения</w:t>
      </w:r>
      <w:r w:rsidR="004B2642" w:rsidRPr="00A073F9">
        <w:rPr>
          <w:b/>
          <w:i/>
        </w:rPr>
        <w:t xml:space="preserve"> Депонента</w:t>
      </w:r>
      <w:bookmarkEnd w:id="41"/>
    </w:p>
    <w:p w14:paraId="405ADAA3" w14:textId="74B27BD2" w:rsidR="002F3760" w:rsidRPr="00A073F9" w:rsidRDefault="002F3760" w:rsidP="00EF357A">
      <w:pPr>
        <w:numPr>
          <w:ilvl w:val="3"/>
          <w:numId w:val="18"/>
        </w:numPr>
        <w:tabs>
          <w:tab w:val="left" w:pos="709"/>
        </w:tabs>
        <w:spacing w:before="120"/>
        <w:ind w:left="709" w:hanging="851"/>
        <w:jc w:val="both"/>
      </w:pPr>
      <w:r w:rsidRPr="00A073F9">
        <w:t xml:space="preserve">При необходимости осуществления периодических переводов ценных бумаг </w:t>
      </w:r>
      <w:r w:rsidR="00CB048C" w:rsidRPr="00A073F9">
        <w:t>между</w:t>
      </w:r>
      <w:r w:rsidRPr="00A073F9">
        <w:t xml:space="preserve"> </w:t>
      </w:r>
      <w:r w:rsidR="00A02897" w:rsidRPr="00A073F9">
        <w:t>С</w:t>
      </w:r>
      <w:r w:rsidRPr="00A073F9">
        <w:t>чет</w:t>
      </w:r>
      <w:r w:rsidR="00CB048C" w:rsidRPr="00A073F9">
        <w:t>ами</w:t>
      </w:r>
      <w:r w:rsidRPr="00A073F9">
        <w:t xml:space="preserve"> депо Депонента, </w:t>
      </w:r>
      <w:r w:rsidR="006A42D1" w:rsidRPr="00A073F9">
        <w:t xml:space="preserve">в том числе между Торговыми счетами депо </w:t>
      </w:r>
      <w:r w:rsidRPr="00A073F9">
        <w:t>открыты</w:t>
      </w:r>
      <w:r w:rsidR="00CB048C" w:rsidRPr="00A073F9">
        <w:t>ми</w:t>
      </w:r>
      <w:r w:rsidRPr="00A073F9">
        <w:t xml:space="preserve"> </w:t>
      </w:r>
      <w:r w:rsidR="00E245A1" w:rsidRPr="00A073F9">
        <w:t xml:space="preserve">Депоненту </w:t>
      </w:r>
      <w:r w:rsidRPr="00A073F9">
        <w:t xml:space="preserve">в Депозитарии с указанием в качестве клиринговой организации НКО АО НРД (типы Торговых счетов депо </w:t>
      </w:r>
      <w:r w:rsidRPr="00A073F9">
        <w:rPr>
          <w:lang w:val="en-US"/>
        </w:rPr>
        <w:t>TS</w:t>
      </w:r>
      <w:r w:rsidRPr="00A073F9">
        <w:t xml:space="preserve">, </w:t>
      </w:r>
      <w:r w:rsidRPr="00A073F9">
        <w:rPr>
          <w:lang w:val="en-US"/>
        </w:rPr>
        <w:t>TD</w:t>
      </w:r>
      <w:r w:rsidRPr="00A073F9">
        <w:t xml:space="preserve">, </w:t>
      </w:r>
      <w:r w:rsidRPr="00A073F9">
        <w:rPr>
          <w:lang w:val="en-US"/>
        </w:rPr>
        <w:t>TL</w:t>
      </w:r>
      <w:r w:rsidRPr="00A073F9">
        <w:t xml:space="preserve">, </w:t>
      </w:r>
      <w:r w:rsidRPr="00A073F9">
        <w:rPr>
          <w:lang w:val="en-US"/>
        </w:rPr>
        <w:t>TF</w:t>
      </w:r>
      <w:r w:rsidRPr="00A073F9">
        <w:t xml:space="preserve"> или </w:t>
      </w:r>
      <w:r w:rsidRPr="00A073F9">
        <w:rPr>
          <w:lang w:val="en-US"/>
        </w:rPr>
        <w:t>TW</w:t>
      </w:r>
      <w:r w:rsidRPr="00A073F9">
        <w:t xml:space="preserve">), </w:t>
      </w:r>
      <w:r w:rsidR="00CB048C" w:rsidRPr="00A073F9">
        <w:t>и</w:t>
      </w:r>
      <w:r w:rsidRPr="00A073F9">
        <w:t xml:space="preserve"> торговы</w:t>
      </w:r>
      <w:r w:rsidR="00CB048C" w:rsidRPr="00A073F9">
        <w:t>ми</w:t>
      </w:r>
      <w:r w:rsidRPr="00A073F9">
        <w:t xml:space="preserve"> раздел</w:t>
      </w:r>
      <w:r w:rsidR="00CB048C" w:rsidRPr="00A073F9">
        <w:t>ами</w:t>
      </w:r>
      <w:r w:rsidRPr="00A073F9">
        <w:t xml:space="preserve"> Торговых счетов депо</w:t>
      </w:r>
      <w:r w:rsidR="00670B65" w:rsidRPr="00A073F9">
        <w:t xml:space="preserve"> </w:t>
      </w:r>
      <w:r w:rsidRPr="00A073F9">
        <w:t xml:space="preserve">Депонента, открытых в Депозитарии с указанием в качестве клиринговой организации НКО НКЦ </w:t>
      </w:r>
      <w:r w:rsidR="00BA1A3B" w:rsidRPr="00A073F9">
        <w:t xml:space="preserve">(АО) </w:t>
      </w:r>
      <w:r w:rsidRPr="00A073F9">
        <w:t xml:space="preserve">(типы Торговых счетов депо </w:t>
      </w:r>
      <w:r w:rsidR="00022A73" w:rsidRPr="00A073F9">
        <w:t>Н</w:t>
      </w:r>
      <w:r w:rsidRPr="00A073F9">
        <w:rPr>
          <w:lang w:val="en-US"/>
        </w:rPr>
        <w:t>S</w:t>
      </w:r>
      <w:r w:rsidRPr="00A073F9">
        <w:t xml:space="preserve">, </w:t>
      </w:r>
      <w:r w:rsidR="00022A73" w:rsidRPr="00A073F9">
        <w:t>Н</w:t>
      </w:r>
      <w:r w:rsidRPr="00A073F9">
        <w:rPr>
          <w:lang w:val="en-US"/>
        </w:rPr>
        <w:t>D</w:t>
      </w:r>
      <w:r w:rsidRPr="00A073F9">
        <w:t xml:space="preserve">, </w:t>
      </w:r>
      <w:r w:rsidR="00022A73" w:rsidRPr="00A073F9">
        <w:t>Н</w:t>
      </w:r>
      <w:r w:rsidRPr="00A073F9">
        <w:rPr>
          <w:lang w:val="en-US"/>
        </w:rPr>
        <w:t>L</w:t>
      </w:r>
      <w:r w:rsidRPr="00A073F9">
        <w:t xml:space="preserve">, </w:t>
      </w:r>
      <w:r w:rsidR="00022A73" w:rsidRPr="00A073F9">
        <w:t>Н</w:t>
      </w:r>
      <w:r w:rsidRPr="00A073F9">
        <w:rPr>
          <w:lang w:val="en-US"/>
        </w:rPr>
        <w:t>F</w:t>
      </w:r>
      <w:r w:rsidRPr="00A073F9">
        <w:t xml:space="preserve"> или </w:t>
      </w:r>
      <w:r w:rsidR="00022A73" w:rsidRPr="00A073F9">
        <w:t>Н</w:t>
      </w:r>
      <w:r w:rsidRPr="00A073F9">
        <w:rPr>
          <w:lang w:val="en-US"/>
        </w:rPr>
        <w:t>W</w:t>
      </w:r>
      <w:r w:rsidRPr="00A073F9">
        <w:t>)</w:t>
      </w:r>
      <w:r w:rsidR="00832EFF" w:rsidRPr="00A073F9">
        <w:t>, а также между разделами одного и того же Счета депо</w:t>
      </w:r>
      <w:r w:rsidR="00005310" w:rsidRPr="00A073F9">
        <w:t>, Депоне</w:t>
      </w:r>
      <w:r w:rsidR="009F470E" w:rsidRPr="00A073F9">
        <w:t>н</w:t>
      </w:r>
      <w:r w:rsidR="00005310" w:rsidRPr="00A073F9">
        <w:t xml:space="preserve">т должен предоставить в Депозитарий Поручение по форме </w:t>
      </w:r>
      <w:r w:rsidR="00005310" w:rsidRPr="00A073F9">
        <w:rPr>
          <w:lang w:val="en-US"/>
        </w:rPr>
        <w:t>MF</w:t>
      </w:r>
      <w:r w:rsidR="00005310" w:rsidRPr="00A073F9">
        <w:t>18</w:t>
      </w:r>
      <w:r w:rsidR="00005310" w:rsidRPr="00A073F9">
        <w:rPr>
          <w:lang w:val="en-US"/>
        </w:rPr>
        <w:t>S</w:t>
      </w:r>
      <w:r w:rsidR="002C4601" w:rsidRPr="00A073F9">
        <w:t xml:space="preserve"> </w:t>
      </w:r>
      <w:r w:rsidR="009F470E" w:rsidRPr="00A073F9">
        <w:t xml:space="preserve">с </w:t>
      </w:r>
      <w:r w:rsidR="002C4601" w:rsidRPr="00A073F9">
        <w:t>указанием условий</w:t>
      </w:r>
      <w:r w:rsidR="007526A1" w:rsidRPr="00A073F9">
        <w:t>,</w:t>
      </w:r>
      <w:r w:rsidR="002C4601" w:rsidRPr="00A073F9">
        <w:t xml:space="preserve"> при наступлении к</w:t>
      </w:r>
      <w:r w:rsidR="007526A1" w:rsidRPr="00A073F9">
        <w:t>оторых</w:t>
      </w:r>
      <w:r w:rsidR="002C4601" w:rsidRPr="00A073F9">
        <w:t xml:space="preserve"> должны осуществляться переводы ценных бумаг</w:t>
      </w:r>
      <w:r w:rsidR="006C1370" w:rsidRPr="00A073F9">
        <w:t xml:space="preserve"> в течение </w:t>
      </w:r>
      <w:r w:rsidR="007526A1" w:rsidRPr="00A073F9">
        <w:t>периода исполнения</w:t>
      </w:r>
      <w:r w:rsidR="005F704C" w:rsidRPr="00A073F9">
        <w:t xml:space="preserve"> Поручения</w:t>
      </w:r>
      <w:r w:rsidR="00BA1A3B" w:rsidRPr="00A073F9">
        <w:t xml:space="preserve">. </w:t>
      </w:r>
      <w:r w:rsidR="00022A73" w:rsidRPr="00A073F9">
        <w:t>Переводы ценных бумаг допускаются ме</w:t>
      </w:r>
      <w:r w:rsidR="00C15BD1" w:rsidRPr="00A073F9">
        <w:t>ж</w:t>
      </w:r>
      <w:r w:rsidR="00022A73" w:rsidRPr="00A073F9">
        <w:t xml:space="preserve">ду Счетами депо одного вида одного и того же Депонента. </w:t>
      </w:r>
      <w:r w:rsidR="00BA1A3B" w:rsidRPr="00A073F9">
        <w:t xml:space="preserve">Перечень видов Счетов депо и типов разделов, на которые могут быть зачислены </w:t>
      </w:r>
      <w:r w:rsidR="00A02897" w:rsidRPr="00A073F9">
        <w:t xml:space="preserve">или с которых могут быть списаны </w:t>
      </w:r>
      <w:r w:rsidR="00BA1A3B" w:rsidRPr="00A073F9">
        <w:t xml:space="preserve">ценные бумаги приведен на </w:t>
      </w:r>
      <w:r w:rsidR="008B04EE" w:rsidRPr="00A073F9">
        <w:rPr>
          <w:lang w:val="en-US"/>
        </w:rPr>
        <w:t>C</w:t>
      </w:r>
      <w:r w:rsidR="00BA1A3B" w:rsidRPr="00A073F9">
        <w:t>айте</w:t>
      </w:r>
      <w:r w:rsidR="00005310" w:rsidRPr="00A073F9">
        <w:t xml:space="preserve">. </w:t>
      </w:r>
      <w:r w:rsidR="007526A1" w:rsidRPr="00A073F9">
        <w:t>По результатам принятия Поручения на исполнени</w:t>
      </w:r>
      <w:r w:rsidR="009F470E" w:rsidRPr="00A073F9">
        <w:t>е</w:t>
      </w:r>
      <w:r w:rsidR="007526A1" w:rsidRPr="00A073F9">
        <w:t xml:space="preserve"> Депоненту будет </w:t>
      </w:r>
      <w:r w:rsidR="00AA1330" w:rsidRPr="00A073F9">
        <w:t xml:space="preserve">предоставлен отчет по форме </w:t>
      </w:r>
      <w:r w:rsidR="00AA1330" w:rsidRPr="00A073F9">
        <w:rPr>
          <w:lang w:val="en-US"/>
        </w:rPr>
        <w:t>MS</w:t>
      </w:r>
      <w:r w:rsidR="00AA1330" w:rsidRPr="00A073F9">
        <w:t>18</w:t>
      </w:r>
      <w:r w:rsidR="00AA1330" w:rsidRPr="00A073F9">
        <w:rPr>
          <w:lang w:val="en-US"/>
        </w:rPr>
        <w:t>S</w:t>
      </w:r>
      <w:r w:rsidR="00AA1330" w:rsidRPr="00A073F9">
        <w:t>, содержащий</w:t>
      </w:r>
      <w:r w:rsidR="00637E13" w:rsidRPr="00A073F9">
        <w:t xml:space="preserve"> зафиксированные в Депозитарии условия исполнения переводов ценных бумаг.</w:t>
      </w:r>
      <w:r w:rsidR="00AA1330" w:rsidRPr="00A073F9">
        <w:t xml:space="preserve"> </w:t>
      </w:r>
      <w:r w:rsidR="002C4601" w:rsidRPr="00A073F9">
        <w:t>П</w:t>
      </w:r>
      <w:r w:rsidR="00637E13" w:rsidRPr="00A073F9">
        <w:t xml:space="preserve">ри наступлении указанных в поручении </w:t>
      </w:r>
      <w:r w:rsidR="001B00A2" w:rsidRPr="00A073F9">
        <w:t>условий</w:t>
      </w:r>
      <w:r w:rsidR="00637E13" w:rsidRPr="00A073F9">
        <w:t xml:space="preserve"> исполняются перевод</w:t>
      </w:r>
      <w:r w:rsidR="009F470E" w:rsidRPr="00A073F9">
        <w:t>ы</w:t>
      </w:r>
      <w:r w:rsidR="00637E13" w:rsidRPr="00A073F9">
        <w:t xml:space="preserve"> ценных бумаг, п</w:t>
      </w:r>
      <w:r w:rsidR="002C4601" w:rsidRPr="00A073F9">
        <w:t>о результатам исполнения перевод</w:t>
      </w:r>
      <w:r w:rsidR="00022A73" w:rsidRPr="00A073F9">
        <w:t>ов</w:t>
      </w:r>
      <w:r w:rsidR="002C4601" w:rsidRPr="00A073F9">
        <w:t xml:space="preserve"> ценных бумаг Депоненту будет предоставлен отчет по форме</w:t>
      </w:r>
      <w:r w:rsidR="00637E13" w:rsidRPr="00A073F9">
        <w:t xml:space="preserve"> </w:t>
      </w:r>
      <w:r w:rsidR="00637E13" w:rsidRPr="00A073F9">
        <w:rPr>
          <w:lang w:val="en-US"/>
        </w:rPr>
        <w:t>MS</w:t>
      </w:r>
      <w:r w:rsidR="00637E13" w:rsidRPr="00A073F9">
        <w:t>101.</w:t>
      </w:r>
      <w:r w:rsidR="009A705D" w:rsidRPr="00A073F9">
        <w:t xml:space="preserve"> Периодические переводы ценных бумаг будут исполняться до подачи Депонентом постоянного Поручения с измененными условиями исполнения или до отмены ранее поданного постоянного Поручения.</w:t>
      </w:r>
    </w:p>
    <w:p w14:paraId="78826558" w14:textId="77777777" w:rsidR="006B5150" w:rsidRPr="00A073F9" w:rsidRDefault="006B5150" w:rsidP="00602CFF">
      <w:pPr>
        <w:tabs>
          <w:tab w:val="left" w:pos="709"/>
        </w:tabs>
        <w:spacing w:before="120"/>
        <w:ind w:left="709"/>
        <w:jc w:val="both"/>
      </w:pPr>
      <w:r w:rsidRPr="00A073F9">
        <w:t xml:space="preserve">По истечении периода исполнения постоянного Поручения Депоненту будет предоставлен отчет </w:t>
      </w:r>
      <w:r w:rsidR="00772F35" w:rsidRPr="00A073F9">
        <w:t xml:space="preserve">о неисполнении Поручения </w:t>
      </w:r>
      <w:r w:rsidRPr="00A073F9">
        <w:t xml:space="preserve">по форме </w:t>
      </w:r>
      <w:r w:rsidRPr="00A073F9">
        <w:rPr>
          <w:lang w:val="en-US"/>
        </w:rPr>
        <w:t>GS</w:t>
      </w:r>
      <w:r w:rsidR="00F52E1B" w:rsidRPr="00A073F9">
        <w:t>00</w:t>
      </w:r>
      <w:r w:rsidR="00631F2B" w:rsidRPr="00A073F9">
        <w:t xml:space="preserve">1, если в течение периода исполнения </w:t>
      </w:r>
      <w:r w:rsidR="00772F35" w:rsidRPr="00A073F9">
        <w:t xml:space="preserve">постоянного Поручения </w:t>
      </w:r>
      <w:r w:rsidR="00631F2B" w:rsidRPr="00A073F9">
        <w:t>не было осу</w:t>
      </w:r>
      <w:r w:rsidR="00772F35" w:rsidRPr="00A073F9">
        <w:t xml:space="preserve">ществлено ни одного перевода ценных бумаг, или отчет по форме </w:t>
      </w:r>
      <w:r w:rsidR="00772F35" w:rsidRPr="00A073F9">
        <w:rPr>
          <w:lang w:val="en-US"/>
        </w:rPr>
        <w:t>GS</w:t>
      </w:r>
      <w:r w:rsidR="00772F35" w:rsidRPr="00A073F9">
        <w:t>036, если в течение периода исполнения постоянного Поручения осуществлялись переводы ценных бумаг.</w:t>
      </w:r>
    </w:p>
    <w:p w14:paraId="3D76E1C5" w14:textId="77777777" w:rsidR="00E42820" w:rsidRPr="00A073F9" w:rsidRDefault="00E42820" w:rsidP="00EF357A">
      <w:pPr>
        <w:numPr>
          <w:ilvl w:val="3"/>
          <w:numId w:val="18"/>
        </w:numPr>
        <w:tabs>
          <w:tab w:val="left" w:pos="709"/>
        </w:tabs>
        <w:spacing w:before="120"/>
        <w:ind w:left="709" w:hanging="851"/>
        <w:jc w:val="both"/>
        <w:rPr>
          <w:szCs w:val="24"/>
        </w:rPr>
      </w:pPr>
      <w:r w:rsidRPr="00A073F9">
        <w:rPr>
          <w:szCs w:val="24"/>
        </w:rPr>
        <w:t xml:space="preserve">Допускаются периодические переводы ценных бумаг на основании постоянного Поручения эмитента с раздела «В размещении» </w:t>
      </w:r>
      <w:r w:rsidR="00AD0462" w:rsidRPr="00A073F9">
        <w:rPr>
          <w:szCs w:val="24"/>
        </w:rPr>
        <w:t>Э</w:t>
      </w:r>
      <w:r w:rsidR="009A705D" w:rsidRPr="00A073F9">
        <w:rPr>
          <w:szCs w:val="24"/>
        </w:rPr>
        <w:t xml:space="preserve">миссионного счета </w:t>
      </w:r>
      <w:r w:rsidRPr="00A073F9">
        <w:rPr>
          <w:szCs w:val="24"/>
        </w:rPr>
        <w:t xml:space="preserve">на раздел </w:t>
      </w:r>
      <w:r w:rsidRPr="00A073F9">
        <w:rPr>
          <w:szCs w:val="24"/>
        </w:rPr>
        <w:lastRenderedPageBreak/>
        <w:t>«Блокировано</w:t>
      </w:r>
      <w:r w:rsidR="00D97EFE" w:rsidRPr="00A073F9">
        <w:rPr>
          <w:szCs w:val="24"/>
        </w:rPr>
        <w:t xml:space="preserve"> для клиринга в НКЦ</w:t>
      </w:r>
      <w:r w:rsidRPr="00A073F9">
        <w:rPr>
          <w:szCs w:val="24"/>
        </w:rPr>
        <w:t>»</w:t>
      </w:r>
      <w:r w:rsidR="00435BD8" w:rsidRPr="00A073F9">
        <w:rPr>
          <w:szCs w:val="24"/>
        </w:rPr>
        <w:t xml:space="preserve"> </w:t>
      </w:r>
      <w:r w:rsidR="00AD0462" w:rsidRPr="00A073F9">
        <w:rPr>
          <w:szCs w:val="24"/>
        </w:rPr>
        <w:t>Э</w:t>
      </w:r>
      <w:r w:rsidR="009A705D" w:rsidRPr="00A073F9">
        <w:rPr>
          <w:szCs w:val="24"/>
        </w:rPr>
        <w:t xml:space="preserve">миссионного счета </w:t>
      </w:r>
      <w:r w:rsidR="00435BD8" w:rsidRPr="00A073F9">
        <w:rPr>
          <w:szCs w:val="24"/>
        </w:rPr>
        <w:t>при размещении ценных бумаг через организатора торговли на рынке ценных бумаг, а также переводы с раздела «</w:t>
      </w:r>
      <w:r w:rsidR="00D97EFE" w:rsidRPr="00A073F9">
        <w:rPr>
          <w:szCs w:val="24"/>
        </w:rPr>
        <w:t>Блокировано для клиринга в НКЦ</w:t>
      </w:r>
      <w:r w:rsidR="00435BD8" w:rsidRPr="00A073F9">
        <w:rPr>
          <w:szCs w:val="24"/>
        </w:rPr>
        <w:t>» Казначейского счета депо эмитента (лица, обязанного по ценным бумагам) на раздел</w:t>
      </w:r>
      <w:r w:rsidRPr="00A073F9">
        <w:rPr>
          <w:szCs w:val="24"/>
        </w:rPr>
        <w:t xml:space="preserve"> </w:t>
      </w:r>
      <w:r w:rsidR="00435BD8" w:rsidRPr="00A073F9">
        <w:rPr>
          <w:szCs w:val="24"/>
        </w:rPr>
        <w:t>«</w:t>
      </w:r>
      <w:r w:rsidR="00427A21" w:rsidRPr="00A073F9">
        <w:rPr>
          <w:szCs w:val="24"/>
        </w:rPr>
        <w:t>Вне обращения</w:t>
      </w:r>
      <w:r w:rsidR="00435BD8" w:rsidRPr="00A073F9">
        <w:rPr>
          <w:szCs w:val="24"/>
        </w:rPr>
        <w:t xml:space="preserve">» </w:t>
      </w:r>
      <w:r w:rsidR="00AD0462" w:rsidRPr="00A073F9">
        <w:rPr>
          <w:szCs w:val="24"/>
        </w:rPr>
        <w:t>Э</w:t>
      </w:r>
      <w:r w:rsidR="00435BD8" w:rsidRPr="00A073F9">
        <w:rPr>
          <w:szCs w:val="24"/>
        </w:rPr>
        <w:t xml:space="preserve">миссионного счета </w:t>
      </w:r>
      <w:r w:rsidR="009A705D" w:rsidRPr="00A073F9">
        <w:rPr>
          <w:szCs w:val="24"/>
        </w:rPr>
        <w:t xml:space="preserve">этого же эмитента (лица, обязанного по ценным бумагам) </w:t>
      </w:r>
      <w:r w:rsidR="00435BD8" w:rsidRPr="00A073F9">
        <w:rPr>
          <w:szCs w:val="24"/>
        </w:rPr>
        <w:t>при погашении</w:t>
      </w:r>
      <w:r w:rsidR="00D97EFE" w:rsidRPr="00A073F9">
        <w:rPr>
          <w:szCs w:val="24"/>
        </w:rPr>
        <w:t xml:space="preserve"> ценных бумаг</w:t>
      </w:r>
      <w:r w:rsidR="00F9452F" w:rsidRPr="00A073F9">
        <w:rPr>
          <w:szCs w:val="24"/>
        </w:rPr>
        <w:t>.</w:t>
      </w:r>
    </w:p>
    <w:p w14:paraId="14C025B3" w14:textId="77777777" w:rsidR="00CB16DB" w:rsidRPr="00A073F9" w:rsidRDefault="00CB16DB" w:rsidP="00EF357A">
      <w:pPr>
        <w:numPr>
          <w:ilvl w:val="3"/>
          <w:numId w:val="18"/>
        </w:numPr>
        <w:tabs>
          <w:tab w:val="left" w:pos="709"/>
        </w:tabs>
        <w:spacing w:before="120"/>
        <w:ind w:left="709" w:hanging="851"/>
        <w:jc w:val="both"/>
      </w:pPr>
      <w:r w:rsidRPr="00A073F9">
        <w:t>При размещении ценных бумаг на торгах организаторов торговли на</w:t>
      </w:r>
      <w:r w:rsidR="004D54E2" w:rsidRPr="00A073F9">
        <w:t xml:space="preserve"> рынке ценных бумаг, когда расчеты по результатам сделок осуществляет другой </w:t>
      </w:r>
      <w:r w:rsidR="00CA5376" w:rsidRPr="00A073F9">
        <w:t xml:space="preserve">расчетный </w:t>
      </w:r>
      <w:r w:rsidR="004D54E2" w:rsidRPr="00A073F9">
        <w:t xml:space="preserve">депозитарий, допускаются </w:t>
      </w:r>
      <w:r w:rsidR="00B26813" w:rsidRPr="00A073F9">
        <w:t xml:space="preserve">на основании постоянно действующего Поручения эмитента </w:t>
      </w:r>
      <w:r w:rsidR="000B66E8" w:rsidRPr="00A073F9">
        <w:t xml:space="preserve">переводы ценных бумаг </w:t>
      </w:r>
      <w:r w:rsidR="00B26813" w:rsidRPr="00A073F9">
        <w:t>с раздела «В размещении» эмиссионного счета на раздел «Основной» Счета депо номинального держателя Депонента, являющегося расчетным депозитарием.</w:t>
      </w:r>
    </w:p>
    <w:p w14:paraId="2A73036B" w14:textId="77777777" w:rsidR="00022A73" w:rsidRPr="00A073F9" w:rsidRDefault="00C15BD1" w:rsidP="00EF357A">
      <w:pPr>
        <w:numPr>
          <w:ilvl w:val="3"/>
          <w:numId w:val="18"/>
        </w:numPr>
        <w:tabs>
          <w:tab w:val="left" w:pos="709"/>
        </w:tabs>
        <w:spacing w:before="120"/>
        <w:ind w:left="709" w:hanging="851"/>
        <w:jc w:val="both"/>
      </w:pPr>
      <w:r w:rsidRPr="00A073F9">
        <w:t>Допускается изменение условий перевод</w:t>
      </w:r>
      <w:r w:rsidR="00B501FE" w:rsidRPr="00A073F9">
        <w:t>ов</w:t>
      </w:r>
      <w:r w:rsidRPr="00A073F9">
        <w:t xml:space="preserve"> ценных бумаг, зафиксированных на основании ранее предоставленного Депонентом постоянного Поручения по форме </w:t>
      </w:r>
      <w:r w:rsidRPr="00A073F9">
        <w:rPr>
          <w:lang w:val="en-US"/>
        </w:rPr>
        <w:t>MF</w:t>
      </w:r>
      <w:r w:rsidRPr="00A073F9">
        <w:t>18</w:t>
      </w:r>
      <w:r w:rsidRPr="00A073F9">
        <w:rPr>
          <w:lang w:val="en-US"/>
        </w:rPr>
        <w:t>S</w:t>
      </w:r>
      <w:r w:rsidRPr="00A073F9">
        <w:t xml:space="preserve"> путем подачи нового Поручения по форме </w:t>
      </w:r>
      <w:r w:rsidRPr="00A073F9">
        <w:rPr>
          <w:lang w:val="en-US"/>
        </w:rPr>
        <w:t>MF</w:t>
      </w:r>
      <w:r w:rsidRPr="00A073F9">
        <w:t>18</w:t>
      </w:r>
      <w:r w:rsidRPr="00A073F9">
        <w:rPr>
          <w:lang w:val="en-US"/>
        </w:rPr>
        <w:t>S</w:t>
      </w:r>
      <w:r w:rsidR="00B501FE" w:rsidRPr="00A073F9">
        <w:t xml:space="preserve">, содержащего измененные условия исполнения переводов ценных бумаг. По результатам фиксации новых условий переводов Депоненту будет предоставлен отчет по форме </w:t>
      </w:r>
      <w:r w:rsidR="00B501FE" w:rsidRPr="00A073F9">
        <w:rPr>
          <w:lang w:val="en-US"/>
        </w:rPr>
        <w:t>MS</w:t>
      </w:r>
      <w:r w:rsidR="00B501FE" w:rsidRPr="00A073F9">
        <w:t>18</w:t>
      </w:r>
      <w:r w:rsidR="00B501FE" w:rsidRPr="00A073F9">
        <w:rPr>
          <w:lang w:val="en-US"/>
        </w:rPr>
        <w:t>S</w:t>
      </w:r>
      <w:r w:rsidR="00B501FE" w:rsidRPr="00A073F9">
        <w:t>.</w:t>
      </w:r>
    </w:p>
    <w:p w14:paraId="1956ECFA" w14:textId="077F07BC" w:rsidR="002F3760" w:rsidRPr="00A073F9" w:rsidRDefault="00B501FE" w:rsidP="00EF357A">
      <w:pPr>
        <w:numPr>
          <w:ilvl w:val="3"/>
          <w:numId w:val="18"/>
        </w:numPr>
        <w:tabs>
          <w:tab w:val="left" w:pos="709"/>
        </w:tabs>
        <w:spacing w:before="120"/>
        <w:ind w:left="709" w:hanging="851"/>
        <w:jc w:val="both"/>
      </w:pPr>
      <w:r w:rsidRPr="00A073F9">
        <w:t xml:space="preserve">Для отмены ранее предоставленного в Депозитарий постоянного Поручения Депонент должен направить в Депозитарий Поручение на отмену </w:t>
      </w:r>
      <w:r w:rsidR="002A1265" w:rsidRPr="00A073F9">
        <w:t xml:space="preserve">Поручения по форме </w:t>
      </w:r>
      <w:r w:rsidR="002A1265" w:rsidRPr="00A073F9">
        <w:rPr>
          <w:lang w:val="en-US"/>
        </w:rPr>
        <w:t>GF</w:t>
      </w:r>
      <w:r w:rsidR="002A1265" w:rsidRPr="00A073F9">
        <w:t>070 (код операции – 70). По результатам исполнения операции Депоненту</w:t>
      </w:r>
      <w:r w:rsidR="006B5150" w:rsidRPr="00A073F9">
        <w:t xml:space="preserve"> будут предоставлены отчет</w:t>
      </w:r>
      <w:r w:rsidR="00772F35" w:rsidRPr="00A073F9">
        <w:t xml:space="preserve"> об отмене Поручения</w:t>
      </w:r>
      <w:r w:rsidR="006B5150" w:rsidRPr="00A073F9">
        <w:t xml:space="preserve"> по форме </w:t>
      </w:r>
      <w:r w:rsidR="006B5150" w:rsidRPr="00A073F9">
        <w:rPr>
          <w:lang w:val="en-US"/>
        </w:rPr>
        <w:t>GS</w:t>
      </w:r>
      <w:r w:rsidR="006B5150" w:rsidRPr="00A073F9">
        <w:t xml:space="preserve">070, </w:t>
      </w:r>
      <w:r w:rsidR="00772F35" w:rsidRPr="00A073F9">
        <w:t>а также</w:t>
      </w:r>
      <w:r w:rsidR="004F1917" w:rsidRPr="00A073F9">
        <w:t xml:space="preserve"> отчет о неисполнении Поручения по форме </w:t>
      </w:r>
      <w:r w:rsidR="004F1917" w:rsidRPr="00A073F9">
        <w:rPr>
          <w:lang w:val="en-US"/>
        </w:rPr>
        <w:t>GS</w:t>
      </w:r>
      <w:r w:rsidR="004F1917" w:rsidRPr="00A073F9">
        <w:t xml:space="preserve">001, если в течение периода исполнения </w:t>
      </w:r>
      <w:r w:rsidR="006931F4" w:rsidRPr="00A073F9">
        <w:t xml:space="preserve">до отмены </w:t>
      </w:r>
      <w:r w:rsidR="004F1917" w:rsidRPr="00A073F9">
        <w:t xml:space="preserve">постоянного Поручения не было осуществлено ни одного перевода ценных бумаг, или отчет по форме </w:t>
      </w:r>
      <w:r w:rsidR="004F1917" w:rsidRPr="00A073F9">
        <w:rPr>
          <w:lang w:val="en-US"/>
        </w:rPr>
        <w:t>GS</w:t>
      </w:r>
      <w:r w:rsidR="004F1917" w:rsidRPr="00A073F9">
        <w:t xml:space="preserve">036, если в течение периода исполнения </w:t>
      </w:r>
      <w:r w:rsidR="006931F4" w:rsidRPr="00A073F9">
        <w:t xml:space="preserve">до отмены </w:t>
      </w:r>
      <w:r w:rsidR="004F1917" w:rsidRPr="00A073F9">
        <w:t>постоянного Поручения осуществлялись переводы ценных бумаг.</w:t>
      </w:r>
    </w:p>
    <w:p w14:paraId="2F587CDE" w14:textId="7AD76709" w:rsidR="0026695F" w:rsidRPr="00A073F9" w:rsidRDefault="0026695F" w:rsidP="0086632C">
      <w:pPr>
        <w:pStyle w:val="30"/>
        <w:keepNext w:val="0"/>
        <w:numPr>
          <w:ilvl w:val="2"/>
          <w:numId w:val="18"/>
        </w:numPr>
        <w:spacing w:before="120"/>
        <w:ind w:left="579"/>
        <w:rPr>
          <w:b/>
          <w:i/>
        </w:rPr>
      </w:pPr>
      <w:bookmarkStart w:id="42" w:name="_Toc118051447"/>
      <w:r w:rsidRPr="00A073F9">
        <w:rPr>
          <w:b/>
          <w:i/>
        </w:rPr>
        <w:t>Особенности принудительных переводов</w:t>
      </w:r>
      <w:r w:rsidR="00681CF6" w:rsidRPr="00A073F9">
        <w:rPr>
          <w:b/>
          <w:i/>
        </w:rPr>
        <w:t xml:space="preserve"> </w:t>
      </w:r>
      <w:r w:rsidR="007F04B5" w:rsidRPr="00A073F9">
        <w:rPr>
          <w:b/>
          <w:i/>
        </w:rPr>
        <w:t xml:space="preserve">учета </w:t>
      </w:r>
      <w:r w:rsidR="00681CF6" w:rsidRPr="00A073F9">
        <w:rPr>
          <w:b/>
          <w:i/>
        </w:rPr>
        <w:t>прав на</w:t>
      </w:r>
      <w:r w:rsidRPr="00A073F9">
        <w:rPr>
          <w:b/>
          <w:i/>
        </w:rPr>
        <w:t xml:space="preserve"> ценны</w:t>
      </w:r>
      <w:r w:rsidR="00681CF6" w:rsidRPr="00A073F9">
        <w:rPr>
          <w:b/>
          <w:i/>
        </w:rPr>
        <w:t>е</w:t>
      </w:r>
      <w:r w:rsidRPr="00A073F9">
        <w:rPr>
          <w:b/>
          <w:i/>
        </w:rPr>
        <w:t xml:space="preserve"> бумаг</w:t>
      </w:r>
      <w:r w:rsidR="00681CF6" w:rsidRPr="00A073F9">
        <w:rPr>
          <w:b/>
          <w:i/>
        </w:rPr>
        <w:t>и</w:t>
      </w:r>
      <w:r w:rsidRPr="00A073F9">
        <w:rPr>
          <w:b/>
          <w:i/>
        </w:rPr>
        <w:t xml:space="preserve"> в соответствии со статьей 5 Федерального закона от 14.07.2022 № 319-ФЗ</w:t>
      </w:r>
      <w:r w:rsidR="0026195E" w:rsidRPr="00A073F9">
        <w:rPr>
          <w:b/>
          <w:i/>
        </w:rPr>
        <w:t xml:space="preserve"> «</w:t>
      </w:r>
      <w:r w:rsidR="00406936" w:rsidRPr="00A073F9">
        <w:rPr>
          <w:b/>
          <w:i/>
        </w:rPr>
        <w:t>О внесении изменений в отдельные законодательные акты Российской Федерации»</w:t>
      </w:r>
      <w:bookmarkEnd w:id="42"/>
    </w:p>
    <w:p w14:paraId="1C7CBE46" w14:textId="0E60C3DC" w:rsidR="00BA3DFF" w:rsidRPr="00A073F9" w:rsidRDefault="00BA3DFF" w:rsidP="0086632C">
      <w:pPr>
        <w:pStyle w:val="aff5"/>
        <w:numPr>
          <w:ilvl w:val="3"/>
          <w:numId w:val="18"/>
        </w:numPr>
        <w:tabs>
          <w:tab w:val="left" w:pos="851"/>
          <w:tab w:val="left" w:pos="1418"/>
        </w:tabs>
        <w:spacing w:before="120"/>
        <w:ind w:left="709" w:hanging="709"/>
        <w:jc w:val="both"/>
      </w:pPr>
      <w:r w:rsidRPr="00A073F9">
        <w:t>Если права на ценные бумаги российского эмитента учитываются на Счете депо иностранного номинального держателя</w:t>
      </w:r>
      <w:r w:rsidR="00D41A65" w:rsidRPr="00A073F9">
        <w:t>, открытом в Депозитарии,</w:t>
      </w:r>
      <w:r w:rsidRPr="00A073F9">
        <w:t xml:space="preserve"> и проведение операций с такими ценными бумагами в Иностранных депозитариях оказывается невозможным вследствие введения в отношении российского эмитента и (или) связанных с ним лиц, либо в отношении владельца ценных бумаг (иного лица, осуществляющего права по ценным бумагам), либо в отношении иностранных организаций, в которых учитываются права владельца ценных бумаг (иного лица, осуществляющего права по ценным бумагам),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владелец ценных бумаг (иное лицо, осуществляющее права по ценным бумагам) российского эмитента, а если владение ценными бумагами российского эмитента осуществляется в интересах другого лица, - также лицо, в интересах которого действует владелец ценных бумаг российского эмитента</w:t>
      </w:r>
      <w:r w:rsidR="0076035E" w:rsidRPr="00A073F9">
        <w:t xml:space="preserve"> (далее – Заявитель)</w:t>
      </w:r>
      <w:r w:rsidRPr="00A073F9">
        <w:t xml:space="preserve">, вправе </w:t>
      </w:r>
      <w:r w:rsidR="00A6295E" w:rsidRPr="00A073F9">
        <w:t xml:space="preserve">в соответствии со статьей 5 Федерального закона от 14.07.2022 № 319-ФЗ «О внесении изменений в отдельные </w:t>
      </w:r>
      <w:r w:rsidR="00A6295E" w:rsidRPr="00A073F9">
        <w:lastRenderedPageBreak/>
        <w:t>законодательные акты Российской Федерации»</w:t>
      </w:r>
      <w:r w:rsidRPr="00A073F9">
        <w:t xml:space="preserve"> предоставить в Депозитарий, заявление о принудительном переводе учета прав на ценные бумаги российского эмитента со Счета депо иностранного номинального де</w:t>
      </w:r>
      <w:r w:rsidR="0076035E" w:rsidRPr="00A073F9">
        <w:t>ржателя на Счет депо владельца</w:t>
      </w:r>
      <w:r w:rsidR="00A949C0" w:rsidRPr="00A073F9">
        <w:t>, открытый</w:t>
      </w:r>
      <w:r w:rsidR="0076035E" w:rsidRPr="00A073F9">
        <w:t xml:space="preserve"> З</w:t>
      </w:r>
      <w:r w:rsidRPr="00A073F9">
        <w:t>аявител</w:t>
      </w:r>
      <w:r w:rsidR="00A949C0" w:rsidRPr="00A073F9">
        <w:t>ю</w:t>
      </w:r>
      <w:r w:rsidRPr="00A073F9">
        <w:t xml:space="preserve"> в Депозитарии.</w:t>
      </w:r>
      <w:r w:rsidR="00A6295E" w:rsidRPr="00A073F9">
        <w:t xml:space="preserve"> Форма заявления, порядок его предоставления, а также </w:t>
      </w:r>
      <w:r w:rsidR="0076035E" w:rsidRPr="00A073F9">
        <w:t xml:space="preserve">иных </w:t>
      </w:r>
      <w:r w:rsidR="00A6295E" w:rsidRPr="00A073F9">
        <w:t>документ</w:t>
      </w:r>
      <w:r w:rsidR="00424395" w:rsidRPr="00A073F9">
        <w:t>ов</w:t>
      </w:r>
      <w:r w:rsidR="00A6295E" w:rsidRPr="00A073F9">
        <w:t xml:space="preserve"> </w:t>
      </w:r>
      <w:r w:rsidR="00424395" w:rsidRPr="00A073F9">
        <w:t>приведены в</w:t>
      </w:r>
      <w:r w:rsidR="00AD19EE" w:rsidRPr="00A073F9">
        <w:t xml:space="preserve"> Порядк</w:t>
      </w:r>
      <w:r w:rsidR="00424395" w:rsidRPr="00A073F9">
        <w:t>е</w:t>
      </w:r>
      <w:r w:rsidR="00AD19EE" w:rsidRPr="00A073F9">
        <w:t xml:space="preserve"> взаимодействия </w:t>
      </w:r>
      <w:r w:rsidR="00710032" w:rsidRPr="00A073F9">
        <w:t>с НКО АО НРД при принудительном переводе учета прав на ценные бумаги в соответствии с Федеральным законом от 14.07.2022 № 319-ФЗ</w:t>
      </w:r>
      <w:r w:rsidR="0076035E" w:rsidRPr="00A073F9">
        <w:t>, размещенн</w:t>
      </w:r>
      <w:r w:rsidR="00A949C0" w:rsidRPr="00A073F9">
        <w:t>о</w:t>
      </w:r>
      <w:r w:rsidR="0076035E" w:rsidRPr="00A073F9">
        <w:t>м на Сайте</w:t>
      </w:r>
      <w:r w:rsidR="00710032" w:rsidRPr="00A073F9">
        <w:t>.</w:t>
      </w:r>
      <w:r w:rsidR="00AD19EE" w:rsidRPr="00A073F9">
        <w:t xml:space="preserve"> </w:t>
      </w:r>
    </w:p>
    <w:p w14:paraId="40827F58" w14:textId="255AED03" w:rsidR="00E40FF2" w:rsidRPr="00A073F9" w:rsidRDefault="00BA3DFF" w:rsidP="00E40FF2">
      <w:pPr>
        <w:pStyle w:val="aff5"/>
        <w:numPr>
          <w:ilvl w:val="3"/>
          <w:numId w:val="18"/>
        </w:numPr>
        <w:tabs>
          <w:tab w:val="left" w:pos="851"/>
          <w:tab w:val="left" w:pos="1418"/>
        </w:tabs>
        <w:spacing w:before="120"/>
        <w:ind w:left="709" w:hanging="709"/>
        <w:jc w:val="both"/>
      </w:pPr>
      <w:r w:rsidRPr="00A073F9">
        <w:t xml:space="preserve">При </w:t>
      </w:r>
      <w:r w:rsidR="0076035E" w:rsidRPr="00A073F9">
        <w:t>отсутствии</w:t>
      </w:r>
      <w:r w:rsidRPr="00A073F9">
        <w:t xml:space="preserve"> обоснованных сомнений в полноте и (или) достоверности </w:t>
      </w:r>
      <w:r w:rsidR="00424395" w:rsidRPr="00A073F9">
        <w:t xml:space="preserve">и при </w:t>
      </w:r>
      <w:r w:rsidRPr="00A073F9">
        <w:t xml:space="preserve">достаточности сведений, указанных в заявлении о принудительном переводе учета прав на ценные бумаги российского эмитента и </w:t>
      </w:r>
      <w:r w:rsidR="0076035E" w:rsidRPr="00A073F9">
        <w:t xml:space="preserve">прилагаемых к нему документах, </w:t>
      </w:r>
      <w:r w:rsidR="00424395" w:rsidRPr="00A073F9">
        <w:t>а также</w:t>
      </w:r>
      <w:r w:rsidR="00A225AF" w:rsidRPr="00A073F9">
        <w:t xml:space="preserve"> при условии, что общее количество ценных бумаг российского эмитента, в отношении которых поданы заявления о принудительном переводе учета прав на такие ценные бумаги, не превышает количество ценных бумаг российского эмитента, учитываемых на Счете депо иностранного номинального держателя, </w:t>
      </w:r>
      <w:r w:rsidR="0076035E" w:rsidRPr="00A073F9">
        <w:t>Д</w:t>
      </w:r>
      <w:r w:rsidRPr="00A073F9">
        <w:t>епозитарий</w:t>
      </w:r>
      <w:r w:rsidR="0076035E" w:rsidRPr="00A073F9">
        <w:t xml:space="preserve"> в течение </w:t>
      </w:r>
      <w:r w:rsidR="00A949C0" w:rsidRPr="00A073F9">
        <w:t>периода</w:t>
      </w:r>
      <w:r w:rsidR="0076035E" w:rsidRPr="00A073F9">
        <w:t>, предусмотренного законодательством Российской Федерации</w:t>
      </w:r>
      <w:r w:rsidRPr="00A073F9">
        <w:t xml:space="preserve">, </w:t>
      </w:r>
      <w:r w:rsidR="00636219" w:rsidRPr="00A073F9">
        <w:t xml:space="preserve">по </w:t>
      </w:r>
      <w:r w:rsidR="0076332C" w:rsidRPr="00A073F9">
        <w:t>С</w:t>
      </w:r>
      <w:r w:rsidR="0076035E" w:rsidRPr="00A073F9">
        <w:t>лужебн</w:t>
      </w:r>
      <w:r w:rsidR="00636219" w:rsidRPr="00A073F9">
        <w:t>ому</w:t>
      </w:r>
      <w:r w:rsidR="0076035E" w:rsidRPr="00A073F9">
        <w:t xml:space="preserve"> поручени</w:t>
      </w:r>
      <w:r w:rsidR="00636219" w:rsidRPr="00A073F9">
        <w:t>ю</w:t>
      </w:r>
      <w:r w:rsidR="0076035E" w:rsidRPr="00A073F9">
        <w:t xml:space="preserve"> от</w:t>
      </w:r>
      <w:r w:rsidR="00A225AF" w:rsidRPr="00A073F9">
        <w:t>крывает З</w:t>
      </w:r>
      <w:r w:rsidR="0076035E" w:rsidRPr="00A073F9">
        <w:t>аявител</w:t>
      </w:r>
      <w:r w:rsidR="00E40FF2" w:rsidRPr="00A073F9">
        <w:t>ю</w:t>
      </w:r>
      <w:r w:rsidR="0076035E" w:rsidRPr="00A073F9">
        <w:t xml:space="preserve"> в Депозитарии </w:t>
      </w:r>
      <w:r w:rsidR="00E922D4" w:rsidRPr="00A073F9">
        <w:t xml:space="preserve">отдельный </w:t>
      </w:r>
      <w:r w:rsidR="0076035E" w:rsidRPr="00A073F9">
        <w:t>Счет депо владельца</w:t>
      </w:r>
      <w:r w:rsidR="00096341" w:rsidRPr="00A073F9">
        <w:t>:</w:t>
      </w:r>
      <w:r w:rsidR="0076035E" w:rsidRPr="00A073F9">
        <w:t xml:space="preserve"> </w:t>
      </w:r>
      <w:r w:rsidR="00FF498A" w:rsidRPr="00A073F9">
        <w:t xml:space="preserve">Заявителю – юридическому лицу </w:t>
      </w:r>
      <w:r w:rsidR="00096341" w:rsidRPr="00A073F9">
        <w:t xml:space="preserve">- </w:t>
      </w:r>
      <w:r w:rsidR="00FF498A" w:rsidRPr="00A073F9">
        <w:t xml:space="preserve">Счет депо владельца </w:t>
      </w:r>
      <w:r w:rsidR="00A27C15" w:rsidRPr="00A073F9">
        <w:t>(</w:t>
      </w:r>
      <w:r w:rsidR="00193AE5" w:rsidRPr="00A073F9">
        <w:t xml:space="preserve">код </w:t>
      </w:r>
      <w:r w:rsidR="00FF498A" w:rsidRPr="00A073F9">
        <w:t xml:space="preserve">типа </w:t>
      </w:r>
      <w:r w:rsidR="00193AE5" w:rsidRPr="00A073F9">
        <w:t xml:space="preserve">Счета депо – </w:t>
      </w:r>
      <w:r w:rsidR="00FF498A" w:rsidRPr="00A073F9">
        <w:t>S</w:t>
      </w:r>
      <w:r w:rsidR="00193AE5" w:rsidRPr="00A073F9">
        <w:t>)</w:t>
      </w:r>
      <w:r w:rsidR="00FF498A" w:rsidRPr="00A073F9">
        <w:t xml:space="preserve"> или </w:t>
      </w:r>
      <w:r w:rsidR="00096341" w:rsidRPr="00A073F9">
        <w:t>Счет</w:t>
      </w:r>
      <w:r w:rsidR="00193AE5" w:rsidRPr="00A073F9">
        <w:t xml:space="preserve"> депо владельца типа «С» (код типа Счета депо – </w:t>
      </w:r>
      <w:r w:rsidR="00FF498A" w:rsidRPr="00A073F9">
        <w:t>US</w:t>
      </w:r>
      <w:r w:rsidR="00193AE5" w:rsidRPr="00A073F9">
        <w:t xml:space="preserve">), а Заявителю – физическому лицу </w:t>
      </w:r>
      <w:r w:rsidR="00FB559E" w:rsidRPr="00A073F9">
        <w:t>-</w:t>
      </w:r>
      <w:r w:rsidR="00193AE5" w:rsidRPr="00A073F9">
        <w:t xml:space="preserve"> Счет депо владельца (код типа Счета депо – </w:t>
      </w:r>
      <w:r w:rsidR="00FF498A" w:rsidRPr="00A073F9">
        <w:t>FS</w:t>
      </w:r>
      <w:r w:rsidR="00193AE5" w:rsidRPr="00A073F9">
        <w:t xml:space="preserve">) или Счет депо владельца типа «С» (код типа Счета депо – </w:t>
      </w:r>
      <w:r w:rsidR="00FF498A" w:rsidRPr="00A073F9">
        <w:t>FC</w:t>
      </w:r>
      <w:r w:rsidR="00193AE5" w:rsidRPr="00A073F9">
        <w:t xml:space="preserve">). </w:t>
      </w:r>
      <w:r w:rsidR="006C7D5B" w:rsidRPr="00A073F9">
        <w:t xml:space="preserve">При открытии </w:t>
      </w:r>
      <w:r w:rsidR="00FB559E" w:rsidRPr="00A073F9">
        <w:t>Счет</w:t>
      </w:r>
      <w:r w:rsidR="006C7D5B" w:rsidRPr="00A073F9">
        <w:t>ов</w:t>
      </w:r>
      <w:r w:rsidR="00FB559E" w:rsidRPr="00A073F9">
        <w:t xml:space="preserve"> депо </w:t>
      </w:r>
      <w:r w:rsidR="00E40FF2" w:rsidRPr="00A073F9">
        <w:t xml:space="preserve">владельца </w:t>
      </w:r>
      <w:r w:rsidR="00FB559E" w:rsidRPr="00A073F9">
        <w:t xml:space="preserve">указанных типов </w:t>
      </w:r>
      <w:r w:rsidR="006C7D5B" w:rsidRPr="00A073F9">
        <w:t xml:space="preserve">автоматически </w:t>
      </w:r>
      <w:r w:rsidR="00FB559E" w:rsidRPr="00A073F9">
        <w:t xml:space="preserve">открывается раздел «Основной». </w:t>
      </w:r>
      <w:r w:rsidR="00494729" w:rsidRPr="00A073F9">
        <w:t>П</w:t>
      </w:r>
      <w:r w:rsidR="00E40FF2" w:rsidRPr="00A073F9">
        <w:t xml:space="preserve">ри необходимости </w:t>
      </w:r>
      <w:r w:rsidR="00494729" w:rsidRPr="00A073F9">
        <w:t>обеспечивается</w:t>
      </w:r>
      <w:r w:rsidR="008427A8" w:rsidRPr="00A073F9">
        <w:t xml:space="preserve"> </w:t>
      </w:r>
      <w:r w:rsidR="00E40FF2" w:rsidRPr="00A073F9">
        <w:t>открытие на указанных Счетах депо владельца разделов других типов</w:t>
      </w:r>
      <w:r w:rsidR="006C7D5B" w:rsidRPr="00A073F9">
        <w:t>, в том числе</w:t>
      </w:r>
      <w:r w:rsidR="00681CF6" w:rsidRPr="00A073F9">
        <w:t xml:space="preserve"> для </w:t>
      </w:r>
      <w:r w:rsidR="00494729" w:rsidRPr="00A073F9">
        <w:t>фиксации ареста ценных бумаг, обременения ценных бума</w:t>
      </w:r>
      <w:r w:rsidR="008427A8" w:rsidRPr="00A073F9">
        <w:t>г</w:t>
      </w:r>
      <w:r w:rsidR="00494729" w:rsidRPr="00A073F9">
        <w:t>, ограничения распоряжения ценными бумагами</w:t>
      </w:r>
      <w:r w:rsidR="00E40FF2" w:rsidRPr="00A073F9">
        <w:t xml:space="preserve">. </w:t>
      </w:r>
    </w:p>
    <w:p w14:paraId="04DF5BD2" w14:textId="1F168CCE" w:rsidR="00B64814" w:rsidRPr="00A073F9" w:rsidRDefault="0087707C" w:rsidP="008C5070">
      <w:pPr>
        <w:pStyle w:val="aff5"/>
        <w:numPr>
          <w:ilvl w:val="3"/>
          <w:numId w:val="18"/>
        </w:numPr>
        <w:spacing w:before="120"/>
        <w:ind w:left="709" w:hanging="709"/>
        <w:jc w:val="both"/>
      </w:pPr>
      <w:r w:rsidRPr="00A073F9">
        <w:t xml:space="preserve">Для совершения принудительного перевода учета прав на ценные бумаги в сооответствии со статьей 5 Федерального закона от 14.07.2022 № 319-ФЗ «О внесении изменений в отдельные законодательные акты Российской Федерации» </w:t>
      </w:r>
      <w:r w:rsidR="00B64814" w:rsidRPr="00A073F9">
        <w:t xml:space="preserve"> договор счета депо владельца с Заявителем Депозитари</w:t>
      </w:r>
      <w:r w:rsidR="00A05CE9" w:rsidRPr="00A073F9">
        <w:t>ем</w:t>
      </w:r>
      <w:r w:rsidR="00B64814" w:rsidRPr="00A073F9">
        <w:t xml:space="preserve"> не заключается. Правоотношения Депозитария и Заявителя </w:t>
      </w:r>
      <w:r w:rsidR="00A05CE9" w:rsidRPr="00A073F9">
        <w:t>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4191B7DF" w14:textId="4C908CC0" w:rsidR="00E40FF2" w:rsidRPr="00A073F9" w:rsidRDefault="00E40FF2" w:rsidP="00BB341E">
      <w:pPr>
        <w:pStyle w:val="aff5"/>
        <w:numPr>
          <w:ilvl w:val="3"/>
          <w:numId w:val="18"/>
        </w:numPr>
        <w:tabs>
          <w:tab w:val="left" w:pos="851"/>
          <w:tab w:val="left" w:pos="1418"/>
        </w:tabs>
        <w:spacing w:before="120"/>
        <w:ind w:left="709" w:hanging="709"/>
        <w:jc w:val="both"/>
      </w:pPr>
      <w:r w:rsidRPr="00A073F9">
        <w:t>П</w:t>
      </w:r>
      <w:r w:rsidR="00193AE5" w:rsidRPr="00A073F9">
        <w:t xml:space="preserve">о Служебному поручению Депозитарий </w:t>
      </w:r>
      <w:r w:rsidR="00A225AF" w:rsidRPr="00A073F9">
        <w:t>осуществляет перевод ценных бумаг со Счета депо иностранного номинального держателя</w:t>
      </w:r>
      <w:r w:rsidR="00D41A65" w:rsidRPr="00A073F9">
        <w:t>, открытого в Депозитарии,</w:t>
      </w:r>
      <w:r w:rsidR="00A225AF" w:rsidRPr="00A073F9">
        <w:t xml:space="preserve"> на </w:t>
      </w:r>
      <w:r w:rsidR="006C7D5B" w:rsidRPr="00A073F9">
        <w:t>раздел</w:t>
      </w:r>
      <w:r w:rsidR="00BB341E" w:rsidRPr="00A073F9">
        <w:t xml:space="preserve"> «Ценные бумаги, приобретенные после 01.03.2022» (код типа раздела </w:t>
      </w:r>
      <w:r w:rsidR="00E55F99" w:rsidRPr="00A073F9">
        <w:t>–</w:t>
      </w:r>
      <w:r w:rsidR="00BB341E" w:rsidRPr="00A073F9">
        <w:t xml:space="preserve"> </w:t>
      </w:r>
      <w:r w:rsidR="00BB341E" w:rsidRPr="00A073F9">
        <w:rPr>
          <w:lang w:val="en-US"/>
        </w:rPr>
        <w:t>PC</w:t>
      </w:r>
      <w:r w:rsidR="00E55F99" w:rsidRPr="00A073F9">
        <w:t>)</w:t>
      </w:r>
      <w:r w:rsidR="00164463" w:rsidRPr="00A073F9">
        <w:t>, предназначенный для обособленного учета прав на полученные в результате принудительного перевода ценные бумаги,</w:t>
      </w:r>
      <w:r w:rsidR="00E55F99" w:rsidRPr="00A073F9">
        <w:t xml:space="preserve"> </w:t>
      </w:r>
      <w:r w:rsidR="00A225AF" w:rsidRPr="00A073F9">
        <w:t>Счет</w:t>
      </w:r>
      <w:r w:rsidR="00424395" w:rsidRPr="00A073F9">
        <w:t>а</w:t>
      </w:r>
      <w:r w:rsidR="00A225AF" w:rsidRPr="00A073F9">
        <w:t xml:space="preserve"> депо владельца Заявител</w:t>
      </w:r>
      <w:r w:rsidR="00BB341E" w:rsidRPr="00A073F9">
        <w:t>я</w:t>
      </w:r>
      <w:r w:rsidR="00A27C15" w:rsidRPr="00A073F9">
        <w:t xml:space="preserve"> (код операции «Принудительный перевод </w:t>
      </w:r>
      <w:r w:rsidR="00BB341E" w:rsidRPr="00A073F9">
        <w:t xml:space="preserve">учета </w:t>
      </w:r>
      <w:r w:rsidR="00681CF6" w:rsidRPr="00A073F9">
        <w:t xml:space="preserve">прав на </w:t>
      </w:r>
      <w:r w:rsidR="00A27C15" w:rsidRPr="00A073F9">
        <w:t>ценны</w:t>
      </w:r>
      <w:r w:rsidR="00681CF6" w:rsidRPr="00A073F9">
        <w:t>е</w:t>
      </w:r>
      <w:r w:rsidR="00A27C15" w:rsidRPr="00A073F9">
        <w:t xml:space="preserve"> бумаг</w:t>
      </w:r>
      <w:r w:rsidR="00681CF6" w:rsidRPr="00A073F9">
        <w:t>и</w:t>
      </w:r>
      <w:r w:rsidR="00A27C15" w:rsidRPr="00A073F9">
        <w:t xml:space="preserve"> в соответствии со ст</w:t>
      </w:r>
      <w:r w:rsidR="00372330" w:rsidRPr="00A073F9">
        <w:t>.</w:t>
      </w:r>
      <w:r w:rsidR="00A27C15" w:rsidRPr="00A073F9">
        <w:t xml:space="preserve"> 5 319-ФЗ» - 10/PP)</w:t>
      </w:r>
      <w:r w:rsidR="00A225AF" w:rsidRPr="00A073F9">
        <w:t xml:space="preserve">. </w:t>
      </w:r>
    </w:p>
    <w:p w14:paraId="006F002F" w14:textId="40BDD75D" w:rsidR="00E55F99" w:rsidRPr="00A073F9" w:rsidRDefault="00A70985" w:rsidP="00047918">
      <w:pPr>
        <w:pStyle w:val="aff5"/>
        <w:numPr>
          <w:ilvl w:val="3"/>
          <w:numId w:val="18"/>
        </w:numPr>
        <w:tabs>
          <w:tab w:val="left" w:pos="851"/>
          <w:tab w:val="left" w:pos="1418"/>
        </w:tabs>
        <w:spacing w:before="120"/>
        <w:ind w:left="709" w:hanging="709"/>
        <w:jc w:val="both"/>
      </w:pPr>
      <w:r w:rsidRPr="00A073F9">
        <w:t xml:space="preserve">В том случае, если в заявлении о принудительном переводе учета прав на ценные бумаги российского эмитента,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а также приложены </w:t>
      </w:r>
      <w:r w:rsidRPr="00A073F9">
        <w:lastRenderedPageBreak/>
        <w:t>документы, свидетельствующие об установлении (подтверждающие установление) обременения или ограничения распоряжения</w:t>
      </w:r>
      <w:r w:rsidR="00E5136E" w:rsidRPr="00A073F9">
        <w:t>, п</w:t>
      </w:r>
      <w:r w:rsidR="007173E2" w:rsidRPr="00A073F9">
        <w:t>осле</w:t>
      </w:r>
      <w:r w:rsidRPr="00A073F9">
        <w:t xml:space="preserve"> исполнения операции принудительного перевод</w:t>
      </w:r>
      <w:r w:rsidR="00E55F99" w:rsidRPr="00A073F9">
        <w:t>а учета прав на</w:t>
      </w:r>
      <w:r w:rsidRPr="00A073F9">
        <w:t xml:space="preserve"> указанные ценны</w:t>
      </w:r>
      <w:r w:rsidR="00E55F99" w:rsidRPr="00A073F9">
        <w:t>е</w:t>
      </w:r>
      <w:r w:rsidRPr="00A073F9">
        <w:t xml:space="preserve"> бумаг</w:t>
      </w:r>
      <w:r w:rsidR="00E55F99" w:rsidRPr="00A073F9">
        <w:t xml:space="preserve">и </w:t>
      </w:r>
      <w:r w:rsidR="007173E2" w:rsidRPr="00A073F9">
        <w:t>на основании Служебного поручения</w:t>
      </w:r>
      <w:r w:rsidR="00E55F99" w:rsidRPr="00A073F9">
        <w:t xml:space="preserve"> осуществляется фиксация обременения или ограничения распоряжения указанными ценными бумагами путем перевода</w:t>
      </w:r>
      <w:r w:rsidR="009F0396" w:rsidRPr="00A073F9">
        <w:t xml:space="preserve"> ценных бумаг</w:t>
      </w:r>
      <w:r w:rsidR="00E55F99" w:rsidRPr="00A073F9">
        <w:t xml:space="preserve"> </w:t>
      </w:r>
      <w:r w:rsidR="0055617B" w:rsidRPr="00A073F9">
        <w:t xml:space="preserve">на </w:t>
      </w:r>
      <w:r w:rsidR="00E55F99" w:rsidRPr="00A073F9">
        <w:t>соответств</w:t>
      </w:r>
      <w:r w:rsidR="0055617B" w:rsidRPr="00A073F9">
        <w:t>ующий раздел, предназначенный для обособленного учета прав на 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r w:rsidR="00E55F99" w:rsidRPr="00A073F9">
        <w:t>:</w:t>
      </w:r>
    </w:p>
    <w:p w14:paraId="59B349A8" w14:textId="3D3FC0A8" w:rsidR="00E55F99" w:rsidRPr="00A073F9" w:rsidRDefault="009F0396" w:rsidP="00E55F99">
      <w:pPr>
        <w:pStyle w:val="aff5"/>
        <w:numPr>
          <w:ilvl w:val="4"/>
          <w:numId w:val="18"/>
        </w:numPr>
        <w:tabs>
          <w:tab w:val="left" w:pos="851"/>
          <w:tab w:val="left" w:pos="993"/>
        </w:tabs>
        <w:spacing w:before="120"/>
        <w:ind w:left="709" w:hanging="709"/>
        <w:jc w:val="both"/>
      </w:pPr>
      <w:r w:rsidRPr="00A073F9">
        <w:t xml:space="preserve">или </w:t>
      </w:r>
      <w:r w:rsidR="00E55F99" w:rsidRPr="00A073F9">
        <w:t xml:space="preserve">на раздел «Ценные бумаги, в отношении которых установлено обременение» (код типа раздела – </w:t>
      </w:r>
      <w:r w:rsidR="00E55F99" w:rsidRPr="00A073F9">
        <w:rPr>
          <w:lang w:val="en-US"/>
        </w:rPr>
        <w:t>OB</w:t>
      </w:r>
      <w:r w:rsidR="00E55F99" w:rsidRPr="00A073F9">
        <w:t>);</w:t>
      </w:r>
    </w:p>
    <w:p w14:paraId="5F266FB2" w14:textId="23FC63A2" w:rsidR="00BB341E" w:rsidRPr="00A073F9" w:rsidRDefault="009F0396" w:rsidP="0021499B">
      <w:pPr>
        <w:pStyle w:val="aff5"/>
        <w:numPr>
          <w:ilvl w:val="4"/>
          <w:numId w:val="18"/>
        </w:numPr>
        <w:tabs>
          <w:tab w:val="left" w:pos="851"/>
          <w:tab w:val="left" w:pos="993"/>
        </w:tabs>
        <w:spacing w:before="120"/>
        <w:ind w:left="709" w:hanging="709"/>
        <w:jc w:val="both"/>
      </w:pPr>
      <w:r w:rsidRPr="00A073F9">
        <w:t xml:space="preserve">или </w:t>
      </w:r>
      <w:r w:rsidR="00E55F99" w:rsidRPr="00A073F9">
        <w:t>на раздел «</w:t>
      </w:r>
      <w:r w:rsidR="00056896" w:rsidRPr="00A073F9">
        <w:t xml:space="preserve">Ценные бумаги, в отношении которых установлено ограничение </w:t>
      </w:r>
      <w:r w:rsidR="0021499B" w:rsidRPr="00A073F9">
        <w:t>распоряжения» (код типа раздела – IB)</w:t>
      </w:r>
      <w:r w:rsidR="00A70985" w:rsidRPr="00A073F9">
        <w:t>.</w:t>
      </w:r>
    </w:p>
    <w:p w14:paraId="298D3403" w14:textId="5770F85A" w:rsidR="00E40FF2" w:rsidRPr="00A073F9" w:rsidRDefault="00A225AF" w:rsidP="00F16559">
      <w:pPr>
        <w:pStyle w:val="aff5"/>
        <w:numPr>
          <w:ilvl w:val="3"/>
          <w:numId w:val="18"/>
        </w:numPr>
        <w:tabs>
          <w:tab w:val="left" w:pos="851"/>
          <w:tab w:val="left" w:pos="1418"/>
        </w:tabs>
        <w:spacing w:before="120"/>
        <w:ind w:left="709" w:hanging="709"/>
        <w:jc w:val="both"/>
      </w:pPr>
      <w:r w:rsidRPr="00A073F9">
        <w:t xml:space="preserve">По результатам </w:t>
      </w:r>
      <w:r w:rsidR="00E40FF2" w:rsidRPr="00A073F9">
        <w:t xml:space="preserve">исполнения операций открытия Счета депо владельца и принудительного </w:t>
      </w:r>
      <w:r w:rsidRPr="00A073F9">
        <w:t xml:space="preserve">перевода </w:t>
      </w:r>
      <w:r w:rsidR="00BB341E" w:rsidRPr="00A073F9">
        <w:t xml:space="preserve">учета прав на </w:t>
      </w:r>
      <w:r w:rsidRPr="00A073F9">
        <w:t>ценны</w:t>
      </w:r>
      <w:r w:rsidR="00BB341E" w:rsidRPr="00A073F9">
        <w:t>е</w:t>
      </w:r>
      <w:r w:rsidRPr="00A073F9">
        <w:t xml:space="preserve"> бумаг</w:t>
      </w:r>
      <w:r w:rsidR="00BB341E" w:rsidRPr="00A073F9">
        <w:t>и</w:t>
      </w:r>
      <w:r w:rsidR="009F0396" w:rsidRPr="00A073F9">
        <w:t>, а также фиксации обременения или ограни</w:t>
      </w:r>
      <w:r w:rsidR="00A216F3" w:rsidRPr="00A073F9">
        <w:t>ч</w:t>
      </w:r>
      <w:r w:rsidR="009F0396" w:rsidRPr="00A073F9">
        <w:t>ения распоряжения ценными бумагами</w:t>
      </w:r>
      <w:r w:rsidRPr="00A073F9">
        <w:t xml:space="preserve"> </w:t>
      </w:r>
      <w:r w:rsidR="0087707C" w:rsidRPr="00A073F9">
        <w:t xml:space="preserve">и иным операциям </w:t>
      </w:r>
      <w:r w:rsidRPr="00A073F9">
        <w:t>Заявител</w:t>
      </w:r>
      <w:r w:rsidR="00424395" w:rsidRPr="00A073F9">
        <w:t>ям</w:t>
      </w:r>
      <w:r w:rsidR="00A27C15" w:rsidRPr="00A073F9">
        <w:t xml:space="preserve"> </w:t>
      </w:r>
      <w:r w:rsidR="00E40FF2" w:rsidRPr="00A073F9">
        <w:t>формируются отчеты</w:t>
      </w:r>
      <w:r w:rsidRPr="00A073F9">
        <w:t>.</w:t>
      </w:r>
      <w:r w:rsidR="00193AE5" w:rsidRPr="00A073F9">
        <w:t xml:space="preserve"> </w:t>
      </w:r>
      <w:r w:rsidR="00E40FF2" w:rsidRPr="00A073F9">
        <w:t>Для получения отчетов на бумажном носителе Заявитель, который ранее не заключил с Депозитарием Договор счета депо владельца и Договор ЭДО, должен обратиться в Депозитарий с запросом в произвольной форме о получении отчетов. Заявителям, ранее заключившим с Депозитарием Договор счета депо владельца</w:t>
      </w:r>
      <w:r w:rsidR="00E922D4" w:rsidRPr="00A073F9">
        <w:t xml:space="preserve"> и Договор ЭДО, отчеты будут предоставлены в электронном виде, в порядке, предусмотреном указанными договорами. </w:t>
      </w:r>
      <w:r w:rsidR="0087707C" w:rsidRPr="00A073F9">
        <w:t>Депозитарий вправе направлять отчеты Заявителю на бумажном носителе с использованием услуг операторов связи</w:t>
      </w:r>
      <w:r w:rsidR="00F16559" w:rsidRPr="00A073F9">
        <w:t xml:space="preserve"> по почтовому адресу, указанному в анкете юридического лица или в анкете физического лица</w:t>
      </w:r>
      <w:r w:rsidR="0087707C" w:rsidRPr="00A073F9">
        <w:t>.</w:t>
      </w:r>
    </w:p>
    <w:p w14:paraId="5AF8AAAC" w14:textId="2C9C7BD2" w:rsidR="0026695F" w:rsidRPr="00A073F9" w:rsidRDefault="00BA3DFF" w:rsidP="0086632C">
      <w:pPr>
        <w:pStyle w:val="aff5"/>
        <w:numPr>
          <w:ilvl w:val="3"/>
          <w:numId w:val="18"/>
        </w:numPr>
        <w:tabs>
          <w:tab w:val="left" w:pos="851"/>
          <w:tab w:val="left" w:pos="1418"/>
        </w:tabs>
        <w:spacing w:before="120"/>
        <w:ind w:left="709" w:hanging="709"/>
        <w:jc w:val="both"/>
      </w:pPr>
      <w:r w:rsidRPr="00A073F9">
        <w:t xml:space="preserve">Не позднее </w:t>
      </w:r>
      <w:r w:rsidR="007173E2" w:rsidRPr="00A073F9">
        <w:t>срока, установленного статьей 5 Федерального закона от 14.07.2022 № 319-ФЗ «О внесении изменений в отдельные законодательные акты Российской Федерации»,</w:t>
      </w:r>
      <w:r w:rsidR="007173E2" w:rsidRPr="00A073F9" w:rsidDel="007173E2">
        <w:rPr>
          <w:rStyle w:val="af9"/>
        </w:rPr>
        <w:t xml:space="preserve"> </w:t>
      </w:r>
      <w:r w:rsidR="00A225AF" w:rsidRPr="00A073F9">
        <w:t>Д</w:t>
      </w:r>
      <w:r w:rsidRPr="00A073F9">
        <w:t>епозитарий</w:t>
      </w:r>
      <w:r w:rsidR="00A225AF" w:rsidRPr="00A073F9">
        <w:t xml:space="preserve"> </w:t>
      </w:r>
      <w:r w:rsidR="00424395" w:rsidRPr="00A073F9">
        <w:t xml:space="preserve">уведомляет </w:t>
      </w:r>
      <w:r w:rsidR="00636219" w:rsidRPr="00A073F9">
        <w:t>И</w:t>
      </w:r>
      <w:r w:rsidRPr="00A073F9">
        <w:t>ностранного номинального держат</w:t>
      </w:r>
      <w:r w:rsidR="00636219" w:rsidRPr="00A073F9">
        <w:t>еля о списании с открытого ему С</w:t>
      </w:r>
      <w:r w:rsidRPr="00A073F9">
        <w:t xml:space="preserve">чета депо </w:t>
      </w:r>
      <w:r w:rsidR="00636219" w:rsidRPr="00A073F9">
        <w:t xml:space="preserve">иностранного номинального держателя </w:t>
      </w:r>
      <w:r w:rsidRPr="00A073F9">
        <w:t>соответствующего количества ценных бумаг российского эмитента</w:t>
      </w:r>
      <w:r w:rsidR="00A27C15" w:rsidRPr="00A073F9">
        <w:t xml:space="preserve">, предоставив ему отчет по форме </w:t>
      </w:r>
      <w:r w:rsidR="00A27C15" w:rsidRPr="00A073F9">
        <w:rPr>
          <w:lang w:val="en-US"/>
        </w:rPr>
        <w:t>GS</w:t>
      </w:r>
      <w:r w:rsidR="00A27C15" w:rsidRPr="00A073F9">
        <w:t>036 (</w:t>
      </w:r>
      <w:r w:rsidR="00A27C15" w:rsidRPr="00A073F9">
        <w:rPr>
          <w:lang w:val="en-US"/>
        </w:rPr>
        <w:t>MT</w:t>
      </w:r>
      <w:r w:rsidR="00A27C15" w:rsidRPr="00A073F9">
        <w:t>599)</w:t>
      </w:r>
      <w:r w:rsidRPr="00A073F9">
        <w:t>.</w:t>
      </w:r>
    </w:p>
    <w:p w14:paraId="65E71EB8" w14:textId="3F95D3A9" w:rsidR="00A27C15" w:rsidRPr="00A073F9" w:rsidRDefault="00636219" w:rsidP="00A27C15">
      <w:pPr>
        <w:pStyle w:val="aff5"/>
        <w:numPr>
          <w:ilvl w:val="3"/>
          <w:numId w:val="18"/>
        </w:numPr>
        <w:tabs>
          <w:tab w:val="left" w:pos="851"/>
          <w:tab w:val="left" w:pos="1418"/>
        </w:tabs>
        <w:spacing w:before="120"/>
        <w:ind w:left="709" w:hanging="709"/>
        <w:jc w:val="both"/>
      </w:pPr>
      <w:r w:rsidRPr="00A073F9">
        <w:t>По Счету депо владельца, открыто</w:t>
      </w:r>
      <w:r w:rsidR="0076332C" w:rsidRPr="00A073F9">
        <w:t>му</w:t>
      </w:r>
      <w:r w:rsidR="00E922D4" w:rsidRPr="00A073F9">
        <w:t xml:space="preserve"> в соответствии со статьей 5 </w:t>
      </w:r>
      <w:r w:rsidRPr="00A073F9">
        <w:t>Федеральн</w:t>
      </w:r>
      <w:r w:rsidR="00796576" w:rsidRPr="00A073F9">
        <w:t>ого</w:t>
      </w:r>
      <w:r w:rsidRPr="00A073F9">
        <w:t xml:space="preserve"> закон</w:t>
      </w:r>
      <w:r w:rsidR="00E922D4" w:rsidRPr="00A073F9">
        <w:t>а</w:t>
      </w:r>
      <w:r w:rsidRPr="00A073F9">
        <w:t xml:space="preserve"> от 14.07.2022 № 319-ФЗ, не допу</w:t>
      </w:r>
      <w:r w:rsidR="00A27C15" w:rsidRPr="00A073F9">
        <w:t xml:space="preserve">скается проведение операций по </w:t>
      </w:r>
      <w:r w:rsidR="00E922D4" w:rsidRPr="00A073F9">
        <w:t>П</w:t>
      </w:r>
      <w:r w:rsidRPr="00A073F9">
        <w:t>оручению Заявителя</w:t>
      </w:r>
      <w:r w:rsidR="00A27C15" w:rsidRPr="00A073F9">
        <w:t xml:space="preserve">, </w:t>
      </w:r>
      <w:r w:rsidR="00C922CC" w:rsidRPr="00A073F9">
        <w:t>не являющегося Депонентом</w:t>
      </w:r>
      <w:r w:rsidR="00E5136E" w:rsidRPr="00A073F9">
        <w:t>,</w:t>
      </w:r>
      <w:r w:rsidR="00C922CC" w:rsidRPr="00A073F9">
        <w:t xml:space="preserve"> </w:t>
      </w:r>
      <w:r w:rsidR="00E5136E" w:rsidRPr="00A073F9">
        <w:t>(</w:t>
      </w:r>
      <w:r w:rsidR="00A27C15" w:rsidRPr="00A073F9">
        <w:t>за исключением операций, предусмотренных</w:t>
      </w:r>
      <w:r w:rsidR="00A9204B" w:rsidRPr="00A073F9">
        <w:t xml:space="preserve"> Предписаниями</w:t>
      </w:r>
      <w:r w:rsidR="0021499B" w:rsidRPr="00A073F9">
        <w:t>, Решениями Совета директоров</w:t>
      </w:r>
      <w:r w:rsidR="00A9204B" w:rsidRPr="00A073F9">
        <w:t>, официальными разъянениями</w:t>
      </w:r>
      <w:r w:rsidR="0021499B" w:rsidRPr="00A073F9">
        <w:t xml:space="preserve"> </w:t>
      </w:r>
      <w:r w:rsidR="008939A6" w:rsidRPr="00A073F9">
        <w:t>Б</w:t>
      </w:r>
      <w:r w:rsidR="0021499B" w:rsidRPr="00A073F9">
        <w:t>анка Росси</w:t>
      </w:r>
      <w:r w:rsidR="008939A6" w:rsidRPr="00A073F9">
        <w:t>и</w:t>
      </w:r>
      <w:r w:rsidR="00E5136E" w:rsidRPr="00A073F9">
        <w:t>)</w:t>
      </w:r>
      <w:r w:rsidR="00A27C15" w:rsidRPr="00A073F9">
        <w:t>.</w:t>
      </w:r>
      <w:r w:rsidR="00E922D4" w:rsidRPr="00A073F9">
        <w:t xml:space="preserve"> Не допускается зачисление на указанные Счета депо владельца иных ценных бумаг</w:t>
      </w:r>
      <w:r w:rsidR="00D346F5" w:rsidRPr="00A073F9">
        <w:t>, полученных не в результате принудительного перевода учета прав на ценные бумаги.</w:t>
      </w:r>
    </w:p>
    <w:p w14:paraId="35EEB199" w14:textId="31E562DC" w:rsidR="002F1ADC" w:rsidRPr="00A073F9" w:rsidRDefault="002F1ADC" w:rsidP="00A05CE9">
      <w:pPr>
        <w:pStyle w:val="aff5"/>
        <w:numPr>
          <w:ilvl w:val="3"/>
          <w:numId w:val="18"/>
        </w:numPr>
        <w:tabs>
          <w:tab w:val="left" w:pos="851"/>
          <w:tab w:val="left" w:pos="1418"/>
        </w:tabs>
        <w:spacing w:before="120"/>
        <w:ind w:left="709" w:hanging="709"/>
        <w:jc w:val="both"/>
      </w:pPr>
      <w:r w:rsidRPr="00A073F9">
        <w:t>В том случае если Заявитель приобрел ценные бумаги, в отношении которых был осуществлен принудительный перевод учета прав на ценные бумаги на Счет депо владельца в Депозитарии, до 01.03.2022, Заявитель</w:t>
      </w:r>
      <w:r w:rsidR="00B345C1" w:rsidRPr="00A073F9">
        <w:t>, являющийся</w:t>
      </w:r>
      <w:r w:rsidR="0027361C" w:rsidRPr="00A073F9">
        <w:t xml:space="preserve"> Депонентом,</w:t>
      </w:r>
      <w:r w:rsidR="00B345C1" w:rsidRPr="00A073F9">
        <w:t xml:space="preserve"> заключивш</w:t>
      </w:r>
      <w:r w:rsidR="0027361C" w:rsidRPr="00A073F9">
        <w:t>и</w:t>
      </w:r>
      <w:r w:rsidR="00024ECA" w:rsidRPr="00A073F9">
        <w:t>м</w:t>
      </w:r>
      <w:r w:rsidR="00B345C1" w:rsidRPr="00A073F9">
        <w:t xml:space="preserve"> с Депозитарием Договор</w:t>
      </w:r>
      <w:r w:rsidR="0027361C" w:rsidRPr="00A073F9">
        <w:t xml:space="preserve"> (за исключе</w:t>
      </w:r>
      <w:r w:rsidR="00164463" w:rsidRPr="00A073F9">
        <w:t>н</w:t>
      </w:r>
      <w:r w:rsidR="0027361C" w:rsidRPr="00A073F9">
        <w:t>ием Депонентов-физических лиц</w:t>
      </w:r>
      <w:r w:rsidR="00024ECA" w:rsidRPr="00A073F9">
        <w:t xml:space="preserve">, </w:t>
      </w:r>
      <w:r w:rsidR="00164463" w:rsidRPr="00A073F9">
        <w:t xml:space="preserve">заключивших </w:t>
      </w:r>
      <w:r w:rsidR="00024ECA" w:rsidRPr="00A073F9">
        <w:t>договор с оп</w:t>
      </w:r>
      <w:r w:rsidR="00164463" w:rsidRPr="00A073F9">
        <w:t>е</w:t>
      </w:r>
      <w:r w:rsidR="00024ECA" w:rsidRPr="00A073F9">
        <w:t>ратором Финансовой платформы</w:t>
      </w:r>
      <w:r w:rsidR="0027361C" w:rsidRPr="00A073F9">
        <w:t>)</w:t>
      </w:r>
      <w:r w:rsidR="00B345C1" w:rsidRPr="00A073F9">
        <w:t>,</w:t>
      </w:r>
      <w:r w:rsidRPr="00A073F9">
        <w:t xml:space="preserve"> должен предоставить в Депозитарий </w:t>
      </w:r>
      <w:r w:rsidR="00874864" w:rsidRPr="00A073F9">
        <w:t xml:space="preserve">заявление о прекращении обособленного учета </w:t>
      </w:r>
      <w:r w:rsidR="00481089" w:rsidRPr="00A073F9">
        <w:t xml:space="preserve">прав на </w:t>
      </w:r>
      <w:r w:rsidR="00874864" w:rsidRPr="00A073F9">
        <w:t>ценны</w:t>
      </w:r>
      <w:r w:rsidR="00481089" w:rsidRPr="00A073F9">
        <w:t>е</w:t>
      </w:r>
      <w:r w:rsidR="00874864" w:rsidRPr="00A073F9">
        <w:t xml:space="preserve"> бумаг</w:t>
      </w:r>
      <w:r w:rsidR="00481089" w:rsidRPr="00A073F9">
        <w:t>и</w:t>
      </w:r>
      <w:r w:rsidR="00874864" w:rsidRPr="00A073F9">
        <w:t xml:space="preserve">, </w:t>
      </w:r>
      <w:r w:rsidR="00B345C1" w:rsidRPr="00A073F9">
        <w:t>приобретенны</w:t>
      </w:r>
      <w:r w:rsidR="00481089" w:rsidRPr="00A073F9">
        <w:t>е</w:t>
      </w:r>
      <w:r w:rsidR="00874864" w:rsidRPr="00A073F9">
        <w:t xml:space="preserve"> до 01.03.2022, по форме S017, приведенной на Сайте</w:t>
      </w:r>
      <w:r w:rsidR="0027361C" w:rsidRPr="00A073F9">
        <w:t>.</w:t>
      </w:r>
      <w:r w:rsidR="00874864" w:rsidRPr="00A073F9">
        <w:t xml:space="preserve"> </w:t>
      </w:r>
      <w:r w:rsidR="0027361C" w:rsidRPr="00A073F9">
        <w:t>Заявитель</w:t>
      </w:r>
      <w:r w:rsidR="00164463" w:rsidRPr="00A073F9">
        <w:t>,</w:t>
      </w:r>
      <w:r w:rsidR="0027361C" w:rsidRPr="00A073F9">
        <w:t xml:space="preserve"> не заключивший с Депозитарием договор счета депо владельца</w:t>
      </w:r>
      <w:r w:rsidR="001041AA" w:rsidRPr="00A073F9">
        <w:t>,</w:t>
      </w:r>
      <w:r w:rsidR="0027361C" w:rsidRPr="00A073F9">
        <w:t xml:space="preserve"> </w:t>
      </w:r>
      <w:r w:rsidR="001041AA" w:rsidRPr="00A073F9">
        <w:t>должен предоставить в Депозитарий</w:t>
      </w:r>
      <w:r w:rsidR="00874864" w:rsidRPr="00A073F9">
        <w:t xml:space="preserve"> заявление о прекращении обособленного учета </w:t>
      </w:r>
      <w:r w:rsidR="00481089" w:rsidRPr="00A073F9">
        <w:t xml:space="preserve">прав на </w:t>
      </w:r>
      <w:r w:rsidR="00874864" w:rsidRPr="00A073F9">
        <w:t>ценны</w:t>
      </w:r>
      <w:r w:rsidR="00481089" w:rsidRPr="00A073F9">
        <w:t>е</w:t>
      </w:r>
      <w:r w:rsidR="00874864" w:rsidRPr="00A073F9">
        <w:t xml:space="preserve"> бумаг</w:t>
      </w:r>
      <w:r w:rsidR="00481089" w:rsidRPr="00A073F9">
        <w:t>и</w:t>
      </w:r>
      <w:r w:rsidR="00874864" w:rsidRPr="00A073F9">
        <w:t xml:space="preserve">, </w:t>
      </w:r>
      <w:r w:rsidR="00481089" w:rsidRPr="00A073F9">
        <w:t>приобретенные</w:t>
      </w:r>
      <w:r w:rsidR="00874864" w:rsidRPr="00A073F9">
        <w:t xml:space="preserve"> до 01.03.2022, и переводе ценных </w:t>
      </w:r>
      <w:r w:rsidR="00874864" w:rsidRPr="00A073F9">
        <w:lastRenderedPageBreak/>
        <w:t>бумаг в другой депозитарий</w:t>
      </w:r>
      <w:r w:rsidR="0027361C" w:rsidRPr="00A073F9">
        <w:t xml:space="preserve"> </w:t>
      </w:r>
      <w:r w:rsidR="00874864" w:rsidRPr="00A073F9">
        <w:t>по форме S016, приведенной на Сайте</w:t>
      </w:r>
      <w:r w:rsidR="0027361C" w:rsidRPr="00A073F9">
        <w:t>. Также Заявители должны предоставить в Депозитарий</w:t>
      </w:r>
      <w:r w:rsidR="00874864" w:rsidRPr="00A073F9">
        <w:t xml:space="preserve"> </w:t>
      </w:r>
      <w:r w:rsidR="00E5136E" w:rsidRPr="00A073F9">
        <w:t xml:space="preserve">документы, </w:t>
      </w:r>
      <w:r w:rsidRPr="00A073F9">
        <w:t>подтверждающие факт приобретения ценных бумаг до 01.03.2022</w:t>
      </w:r>
      <w:r w:rsidR="00E5136E" w:rsidRPr="00A073F9">
        <w:t>.</w:t>
      </w:r>
      <w:r w:rsidRPr="00A073F9">
        <w:t xml:space="preserve"> </w:t>
      </w:r>
      <w:r w:rsidR="00E5136E" w:rsidRPr="00A073F9">
        <w:t>У</w:t>
      </w:r>
      <w:r w:rsidRPr="00A073F9">
        <w:t>казанные ценные бумаги по Служебному поручению будут переведены на раздел «Основной» Счета депо владельца</w:t>
      </w:r>
      <w:r w:rsidR="00E5136E" w:rsidRPr="00A073F9">
        <w:t xml:space="preserve"> Заявителя</w:t>
      </w:r>
      <w:r w:rsidR="00874864" w:rsidRPr="00A073F9">
        <w:t>, заключившего с Депозитарием Договор</w:t>
      </w:r>
      <w:r w:rsidR="0027361C" w:rsidRPr="00A073F9">
        <w:t xml:space="preserve"> (за исключением Депонентов-ф</w:t>
      </w:r>
      <w:r w:rsidR="005B1D03" w:rsidRPr="00A073F9">
        <w:t>и</w:t>
      </w:r>
      <w:r w:rsidR="0027361C" w:rsidRPr="00A073F9">
        <w:t>зических лиц</w:t>
      </w:r>
      <w:r w:rsidR="00164463" w:rsidRPr="00A073F9">
        <w:t>, заключивших договор с оператором Финансовой платформы</w:t>
      </w:r>
      <w:r w:rsidR="0027361C" w:rsidRPr="00A073F9">
        <w:t>)</w:t>
      </w:r>
      <w:r w:rsidR="00874864" w:rsidRPr="00A073F9">
        <w:t>,</w:t>
      </w:r>
      <w:r w:rsidR="00E5136E" w:rsidRPr="00A073F9">
        <w:t xml:space="preserve"> </w:t>
      </w:r>
      <w:r w:rsidR="00FA5E56" w:rsidRPr="00A073F9">
        <w:t xml:space="preserve">(код операции – 10/1) </w:t>
      </w:r>
      <w:r w:rsidR="00E5136E" w:rsidRPr="00A073F9">
        <w:t>или на Счет депо номинального держателя, в депозитари</w:t>
      </w:r>
      <w:r w:rsidR="00B3543A" w:rsidRPr="00A073F9">
        <w:t>и</w:t>
      </w:r>
      <w:r w:rsidR="00E5136E" w:rsidRPr="00A073F9">
        <w:t xml:space="preserve"> которого открыт счет депо владельца Заявителя, не </w:t>
      </w:r>
      <w:r w:rsidR="00B64814" w:rsidRPr="00A073F9">
        <w:t>заключившего с Депозитарием договор счета депо владельца</w:t>
      </w:r>
      <w:r w:rsidR="00FA5E56" w:rsidRPr="00A073F9">
        <w:t>, в порядке, предусмотренном подпунктом 3.8.6.</w:t>
      </w:r>
      <w:r w:rsidR="001041AA" w:rsidRPr="00A073F9">
        <w:t>10. Порядка (коды операций - 16 и 16/1)</w:t>
      </w:r>
      <w:r w:rsidR="00FA5E56" w:rsidRPr="00A073F9">
        <w:t>.</w:t>
      </w:r>
    </w:p>
    <w:p w14:paraId="17279E82" w14:textId="6B62F3DB" w:rsidR="00A532DB" w:rsidRPr="00A073F9" w:rsidRDefault="00A27C15" w:rsidP="0086632C">
      <w:pPr>
        <w:pStyle w:val="aff5"/>
        <w:numPr>
          <w:ilvl w:val="3"/>
          <w:numId w:val="18"/>
        </w:numPr>
        <w:tabs>
          <w:tab w:val="left" w:pos="851"/>
          <w:tab w:val="left" w:pos="1418"/>
        </w:tabs>
        <w:spacing w:before="120"/>
        <w:ind w:left="709" w:hanging="709"/>
        <w:jc w:val="both"/>
      </w:pPr>
      <w:r w:rsidRPr="00A073F9">
        <w:t>После снятия ограничений на проведение операций по Счету депо владельца Заявитель</w:t>
      </w:r>
      <w:r w:rsidR="007968CD" w:rsidRPr="00A073F9">
        <w:t xml:space="preserve">, не </w:t>
      </w:r>
      <w:r w:rsidR="00B64814" w:rsidRPr="00A073F9">
        <w:t>заключивший с Депозитарием договор счета депо владельца</w:t>
      </w:r>
      <w:r w:rsidR="007968CD" w:rsidRPr="00A073F9">
        <w:t xml:space="preserve">, </w:t>
      </w:r>
      <w:r w:rsidRPr="00A073F9">
        <w:t xml:space="preserve">должен предоставить в Депозитарий </w:t>
      </w:r>
      <w:r w:rsidR="00B64814" w:rsidRPr="00A073F9">
        <w:t>заявление</w:t>
      </w:r>
      <w:r w:rsidRPr="00A073F9">
        <w:t xml:space="preserve"> по форме</w:t>
      </w:r>
      <w:r w:rsidR="00874864" w:rsidRPr="00A073F9">
        <w:t xml:space="preserve"> </w:t>
      </w:r>
      <w:r w:rsidR="00874864" w:rsidRPr="00A073F9">
        <w:rPr>
          <w:lang w:val="en-US"/>
        </w:rPr>
        <w:t>S</w:t>
      </w:r>
      <w:r w:rsidR="00874864" w:rsidRPr="00A073F9">
        <w:t>016</w:t>
      </w:r>
      <w:r w:rsidRPr="00A073F9">
        <w:t>, приведенной на Сайте</w:t>
      </w:r>
      <w:r w:rsidR="00B64814" w:rsidRPr="00A073F9">
        <w:t>,</w:t>
      </w:r>
      <w:r w:rsidRPr="00A073F9">
        <w:t xml:space="preserve"> о переводе принадлежащих ему ценных бумаг на Счет депо номинального держателя, в депозитарии которого Заявителю </w:t>
      </w:r>
      <w:r w:rsidR="009F0396" w:rsidRPr="00A073F9">
        <w:t xml:space="preserve">открыт </w:t>
      </w:r>
      <w:r w:rsidRPr="00A073F9">
        <w:t>счет депо владельца. Переводы ценных бумаг будут осуществлены на основании встречных поручений: Служебного поручения (код операции -16) и Поручения Номинального держателя, в депозитарии которого открыт счет депо владельца Заявителя (код операции – 16/1).</w:t>
      </w:r>
      <w:r w:rsidR="00150D84" w:rsidRPr="00A073F9">
        <w:t xml:space="preserve"> После перевода ценных бумаг Заявителя в другой депозитарий Депозитарий по Служебному поручению закрывает Счет депо владельца, открытый в Депозитарии для осуществления принудительного перевода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p>
    <w:p w14:paraId="41E3E84D" w14:textId="049A5643" w:rsidR="00A05CE9" w:rsidRPr="00A073F9" w:rsidRDefault="00A05CE9" w:rsidP="0086632C">
      <w:pPr>
        <w:pStyle w:val="aff5"/>
        <w:numPr>
          <w:ilvl w:val="3"/>
          <w:numId w:val="18"/>
        </w:numPr>
        <w:tabs>
          <w:tab w:val="left" w:pos="851"/>
          <w:tab w:val="left" w:pos="1418"/>
        </w:tabs>
        <w:spacing w:before="120"/>
        <w:ind w:left="709" w:hanging="709"/>
        <w:jc w:val="both"/>
      </w:pPr>
      <w:r w:rsidRPr="00A073F9">
        <w:t xml:space="preserve">В том случае если в период учета </w:t>
      </w:r>
      <w:r w:rsidR="00164463" w:rsidRPr="00A073F9">
        <w:t xml:space="preserve">прав на </w:t>
      </w:r>
      <w:r w:rsidRPr="00A073F9">
        <w:t>ценны</w:t>
      </w:r>
      <w:r w:rsidR="00164463" w:rsidRPr="00A073F9">
        <w:t>е</w:t>
      </w:r>
      <w:r w:rsidRPr="00A073F9">
        <w:t xml:space="preserve"> бумаг</w:t>
      </w:r>
      <w:r w:rsidR="00164463" w:rsidRPr="00A073F9">
        <w:t>и</w:t>
      </w:r>
      <w:r w:rsidRPr="00A073F9">
        <w:t xml:space="preserve"> на открытом Заявителю, не заключившему с Депозитарием договор счета депо владельца, </w:t>
      </w:r>
      <w:r w:rsidR="00CE4319" w:rsidRPr="00A073F9">
        <w:t xml:space="preserve">счете депо владельца </w:t>
      </w:r>
      <w:r w:rsidRPr="00A073F9">
        <w:t>изменились анкетные данные Заявителя</w:t>
      </w:r>
      <w:r w:rsidR="00CE4319" w:rsidRPr="00A073F9">
        <w:t>, Заявитель должен предоставить в Депозитарий измененную анкету юридического лица по форме АА001 и/или дополнительную анкету АА101</w:t>
      </w:r>
      <w:r w:rsidR="00931C68" w:rsidRPr="00A073F9">
        <w:t>,</w:t>
      </w:r>
      <w:r w:rsidR="00CE4319" w:rsidRPr="00A073F9">
        <w:t xml:space="preserve"> либо измененную анкету физического лица по форме АА116 (в зависимости от того, что применимо). На основании Служебного поручения измененные анкеты будут зарегистрированы в Системе депозитарного учета.</w:t>
      </w:r>
      <w:r w:rsidR="00EA7111" w:rsidRPr="00A073F9">
        <w:t xml:space="preserve"> Эти измененные </w:t>
      </w:r>
      <w:r w:rsidR="00BD2E78" w:rsidRPr="00A073F9">
        <w:t xml:space="preserve">анкетные </w:t>
      </w:r>
      <w:r w:rsidR="00EA7111" w:rsidRPr="00A073F9">
        <w:t>данные будут использоваться при взаимодействии с Заявителем.</w:t>
      </w:r>
    </w:p>
    <w:p w14:paraId="0BB9612D" w14:textId="13973D3B" w:rsidR="00833B65" w:rsidRPr="00A073F9" w:rsidRDefault="0055617B" w:rsidP="00094E4C">
      <w:pPr>
        <w:pStyle w:val="aff5"/>
        <w:numPr>
          <w:ilvl w:val="3"/>
          <w:numId w:val="18"/>
        </w:numPr>
        <w:tabs>
          <w:tab w:val="left" w:pos="851"/>
          <w:tab w:val="left" w:pos="1418"/>
        </w:tabs>
        <w:spacing w:before="120"/>
        <w:ind w:left="709" w:hanging="709"/>
        <w:jc w:val="both"/>
      </w:pPr>
      <w:r w:rsidRPr="00A073F9">
        <w:t xml:space="preserve">Если в отношении </w:t>
      </w:r>
      <w:r w:rsidR="005B61D5" w:rsidRPr="00A073F9">
        <w:t xml:space="preserve">ценных бумаг, </w:t>
      </w:r>
      <w:r w:rsidRPr="00A073F9">
        <w:t xml:space="preserve">полученных при принудительном переводе </w:t>
      </w:r>
      <w:r w:rsidR="00931C68" w:rsidRPr="00A073F9">
        <w:t xml:space="preserve">учета прав </w:t>
      </w:r>
      <w:r w:rsidR="006C4AB1" w:rsidRPr="00A073F9">
        <w:t>и учитываемых на разделе «Ценные бумаги, приобретенные после 01.03.2022»</w:t>
      </w:r>
      <w:r w:rsidR="005B61D5" w:rsidRPr="00A073F9">
        <w:t>,</w:t>
      </w:r>
      <w:r w:rsidR="006C4AB1" w:rsidRPr="00A073F9">
        <w:t xml:space="preserve"> </w:t>
      </w:r>
      <w:r w:rsidR="00BD2E78" w:rsidRPr="00A073F9">
        <w:t>должно быть зафиксировано обременение</w:t>
      </w:r>
      <w:r w:rsidR="00931C68" w:rsidRPr="00A073F9">
        <w:t xml:space="preserve"> залогом</w:t>
      </w:r>
      <w:r w:rsidR="00BD2E78" w:rsidRPr="00A073F9">
        <w:t xml:space="preserve">, </w:t>
      </w:r>
      <w:r w:rsidR="00E12BD7" w:rsidRPr="00A073F9">
        <w:t>то фиксация обременения ценных бумаг залогом осуществляется путем перевода ценных бумаг в раздел «Обособленный учет ценных бумаг, переданных</w:t>
      </w:r>
      <w:r w:rsidR="00833B65" w:rsidRPr="00A073F9">
        <w:t xml:space="preserve"> в залог» (код типа раздела – 66</w:t>
      </w:r>
      <w:r w:rsidR="00E12BD7" w:rsidRPr="00A073F9">
        <w:t>)</w:t>
      </w:r>
      <w:r w:rsidR="00833B65" w:rsidRPr="00A073F9">
        <w:t xml:space="preserve"> счета депо владельца Заявителя.</w:t>
      </w:r>
      <w:r w:rsidR="00E12BD7" w:rsidRPr="00A073F9">
        <w:t xml:space="preserve"> </w:t>
      </w:r>
      <w:r w:rsidR="00833B65" w:rsidRPr="00A073F9">
        <w:t xml:space="preserve">Для фиксации обременения ценных бумаг залогом </w:t>
      </w:r>
      <w:r w:rsidR="00BD2E78" w:rsidRPr="00A073F9">
        <w:t>Заявитель</w:t>
      </w:r>
      <w:r w:rsidR="00833B65" w:rsidRPr="00A073F9">
        <w:t xml:space="preserve"> должен</w:t>
      </w:r>
      <w:r w:rsidR="00BD2E78" w:rsidRPr="00A073F9">
        <w:t xml:space="preserve"> заключи</w:t>
      </w:r>
      <w:r w:rsidR="00833B65" w:rsidRPr="00A073F9">
        <w:t>ть</w:t>
      </w:r>
      <w:r w:rsidR="00BD2E78" w:rsidRPr="00A073F9">
        <w:t xml:space="preserve"> с Депозитарием договор счета депо владельца и договор ЭДО, </w:t>
      </w:r>
      <w:r w:rsidR="00833B65" w:rsidRPr="00A073F9">
        <w:t>и</w:t>
      </w:r>
      <w:r w:rsidR="00BD2E78" w:rsidRPr="00A073F9">
        <w:t xml:space="preserve"> предоставить в Депозитарий Поручение по форме MF010 с приложением сведений об обременениии </w:t>
      </w:r>
      <w:r w:rsidR="006C4AB1" w:rsidRPr="00A073F9">
        <w:t xml:space="preserve">ценных бумаг </w:t>
      </w:r>
      <w:r w:rsidR="00BD2E78" w:rsidRPr="00A073F9">
        <w:t xml:space="preserve">по форме GF034 на перевод  </w:t>
      </w:r>
      <w:r w:rsidR="006C4AB1" w:rsidRPr="00A073F9">
        <w:t xml:space="preserve">указанных </w:t>
      </w:r>
      <w:r w:rsidR="00BD2E78" w:rsidRPr="00A073F9">
        <w:t>ценных бумаг в раздел</w:t>
      </w:r>
      <w:r w:rsidR="006C4AB1" w:rsidRPr="00A073F9">
        <w:t xml:space="preserve"> «Обособленный учет ценных бумаг, переданных в залог»</w:t>
      </w:r>
      <w:r w:rsidR="00E12BD7" w:rsidRPr="00A073F9">
        <w:t xml:space="preserve"> </w:t>
      </w:r>
      <w:r w:rsidR="00164463" w:rsidRPr="00A073F9">
        <w:t>С</w:t>
      </w:r>
      <w:r w:rsidR="006C4AB1" w:rsidRPr="00A073F9">
        <w:t>чета депо владельца Депонента-залогодателя</w:t>
      </w:r>
      <w:r w:rsidR="00E91705" w:rsidRPr="00A073F9">
        <w:t>, предназначенный для обособленного учета заложенных ценных бумаг</w:t>
      </w:r>
      <w:r w:rsidR="00725E8B" w:rsidRPr="00A073F9">
        <w:t xml:space="preserve"> (код операции – 1</w:t>
      </w:r>
      <w:r w:rsidR="00DD5F22" w:rsidRPr="00A073F9">
        <w:t>0</w:t>
      </w:r>
      <w:r w:rsidR="00725E8B" w:rsidRPr="00A073F9">
        <w:t>)</w:t>
      </w:r>
      <w:r w:rsidR="006C4AB1" w:rsidRPr="00A073F9">
        <w:t xml:space="preserve">. В коде раздела «Обособленный учет </w:t>
      </w:r>
      <w:r w:rsidR="00164463" w:rsidRPr="00A073F9">
        <w:t xml:space="preserve">ценных бумаг, переданных в залог»: </w:t>
      </w:r>
      <w:r w:rsidR="006C4AB1" w:rsidRPr="00A073F9">
        <w:t xml:space="preserve">первый и второй символы - </w:t>
      </w:r>
      <w:r w:rsidR="00094E4C" w:rsidRPr="00A073F9">
        <w:t>66</w:t>
      </w:r>
      <w:r w:rsidR="006C4AB1" w:rsidRPr="00A073F9">
        <w:t xml:space="preserve">, символы с третьего по </w:t>
      </w:r>
      <w:r w:rsidR="00833B65" w:rsidRPr="00A073F9">
        <w:t>четырнадцатый</w:t>
      </w:r>
      <w:r w:rsidR="006C4AB1" w:rsidRPr="00A073F9">
        <w:t xml:space="preserve"> – депозитарный код залогодер</w:t>
      </w:r>
      <w:r w:rsidR="00725E8B" w:rsidRPr="00A073F9">
        <w:t>жателя,</w:t>
      </w:r>
      <w:r w:rsidR="00833B65" w:rsidRPr="00A073F9">
        <w:t xml:space="preserve"> символы с пятнадцатого по семнадцатый</w:t>
      </w:r>
      <w:r w:rsidR="00725E8B" w:rsidRPr="00A073F9">
        <w:t xml:space="preserve"> – </w:t>
      </w:r>
      <w:r w:rsidR="00725E8B" w:rsidRPr="00A073F9">
        <w:lastRenderedPageBreak/>
        <w:t xml:space="preserve">свободные. </w:t>
      </w:r>
      <w:r w:rsidR="00DD5F22" w:rsidRPr="00A073F9">
        <w:t>Если з</w:t>
      </w:r>
      <w:r w:rsidR="00725E8B" w:rsidRPr="00A073F9">
        <w:t>алогодержа</w:t>
      </w:r>
      <w:r w:rsidR="005B61D5" w:rsidRPr="00A073F9">
        <w:t xml:space="preserve">тель </w:t>
      </w:r>
      <w:r w:rsidR="00E12BD7" w:rsidRPr="00A073F9">
        <w:t xml:space="preserve">не является депонентом Депозитария, анкета залогодержателя – юридического лица </w:t>
      </w:r>
      <w:r w:rsidR="00164463" w:rsidRPr="00A073F9">
        <w:t xml:space="preserve">по форме АА001 с присвоением залогодержателю депозитарного кода </w:t>
      </w:r>
      <w:r w:rsidR="00DD5F22" w:rsidRPr="00A073F9">
        <w:t>долж</w:t>
      </w:r>
      <w:r w:rsidR="00E12BD7" w:rsidRPr="00A073F9">
        <w:t>на</w:t>
      </w:r>
      <w:r w:rsidR="00DD5F22" w:rsidRPr="00A073F9">
        <w:t xml:space="preserve"> быть зарегистрирован</w:t>
      </w:r>
      <w:r w:rsidR="00E12BD7" w:rsidRPr="00A073F9">
        <w:t>а</w:t>
      </w:r>
      <w:r w:rsidR="00DD5F22" w:rsidRPr="00A073F9">
        <w:t xml:space="preserve"> в Депоз</w:t>
      </w:r>
      <w:r w:rsidR="00E12BD7" w:rsidRPr="00A073F9">
        <w:t>и</w:t>
      </w:r>
      <w:r w:rsidR="00782E05" w:rsidRPr="00A073F9">
        <w:t>тарии</w:t>
      </w:r>
      <w:r w:rsidR="00E12BD7" w:rsidRPr="00A073F9">
        <w:t xml:space="preserve"> на основе предоставленных зало</w:t>
      </w:r>
      <w:r w:rsidR="00164463" w:rsidRPr="00A073F9">
        <w:t>го</w:t>
      </w:r>
      <w:r w:rsidR="00E12BD7" w:rsidRPr="00A073F9">
        <w:t xml:space="preserve">держателем </w:t>
      </w:r>
      <w:r w:rsidR="00833B65" w:rsidRPr="00A073F9">
        <w:t xml:space="preserve">документов, </w:t>
      </w:r>
      <w:r w:rsidR="00164463" w:rsidRPr="00A073F9">
        <w:t xml:space="preserve">предоставление которых </w:t>
      </w:r>
      <w:r w:rsidR="00833B65" w:rsidRPr="00A073F9">
        <w:t>требуется для открытия Счета депо</w:t>
      </w:r>
      <w:r w:rsidR="00150D84" w:rsidRPr="00A073F9">
        <w:t>.</w:t>
      </w:r>
    </w:p>
    <w:p w14:paraId="059D324B" w14:textId="44E3A8AD" w:rsidR="0055617B" w:rsidRPr="00A073F9" w:rsidRDefault="005B61D5" w:rsidP="004F4453">
      <w:pPr>
        <w:pStyle w:val="aff5"/>
        <w:numPr>
          <w:ilvl w:val="3"/>
          <w:numId w:val="18"/>
        </w:numPr>
        <w:tabs>
          <w:tab w:val="left" w:pos="851"/>
          <w:tab w:val="left" w:pos="1418"/>
        </w:tabs>
        <w:spacing w:before="120"/>
        <w:ind w:left="709" w:hanging="709"/>
        <w:jc w:val="both"/>
      </w:pPr>
      <w:r w:rsidRPr="00A073F9">
        <w:t>Пр</w:t>
      </w:r>
      <w:r w:rsidR="00833B65" w:rsidRPr="00A073F9">
        <w:t>екращение</w:t>
      </w:r>
      <w:r w:rsidRPr="00A073F9">
        <w:t xml:space="preserve"> фиксации </w:t>
      </w:r>
      <w:r w:rsidR="00E91705" w:rsidRPr="00A073F9">
        <w:t xml:space="preserve">в Депозитарии обременения </w:t>
      </w:r>
      <w:r w:rsidR="00931C68" w:rsidRPr="00A073F9">
        <w:t xml:space="preserve">залогом </w:t>
      </w:r>
      <w:r w:rsidR="00E91705" w:rsidRPr="00A073F9">
        <w:t xml:space="preserve">полученных при принудительном переводе </w:t>
      </w:r>
      <w:r w:rsidR="00931C68" w:rsidRPr="00A073F9">
        <w:t xml:space="preserve">учета прав </w:t>
      </w:r>
      <w:r w:rsidR="00E91705" w:rsidRPr="00A073F9">
        <w:t xml:space="preserve">ценных бумаг </w:t>
      </w:r>
      <w:r w:rsidR="00833B65" w:rsidRPr="00A073F9">
        <w:t>ос</w:t>
      </w:r>
      <w:r w:rsidR="00304EB5" w:rsidRPr="00A073F9">
        <w:t>уще</w:t>
      </w:r>
      <w:r w:rsidR="00833B65" w:rsidRPr="00A073F9">
        <w:t xml:space="preserve">ствляется </w:t>
      </w:r>
      <w:r w:rsidR="00094E4C" w:rsidRPr="00A073F9">
        <w:t>путем перевода ценных бумаг в раздел «Ценные бумаги, приобретенные после 01.03.2022» на о</w:t>
      </w:r>
      <w:r w:rsidR="00833B65" w:rsidRPr="00A073F9">
        <w:t xml:space="preserve">сновании Поручения </w:t>
      </w:r>
      <w:r w:rsidR="00094E4C" w:rsidRPr="00A073F9">
        <w:t xml:space="preserve">залогодержателя по форме </w:t>
      </w:r>
      <w:r w:rsidR="0054250F" w:rsidRPr="00A073F9">
        <w:t>MF020 (код операции – 20).</w:t>
      </w:r>
    </w:p>
    <w:p w14:paraId="6CCAC65E" w14:textId="79A6858C" w:rsidR="00150D84" w:rsidRPr="00A073F9" w:rsidRDefault="00150D84" w:rsidP="00150D84">
      <w:pPr>
        <w:pStyle w:val="aff5"/>
        <w:numPr>
          <w:ilvl w:val="3"/>
          <w:numId w:val="18"/>
        </w:numPr>
        <w:tabs>
          <w:tab w:val="left" w:pos="851"/>
          <w:tab w:val="left" w:pos="1418"/>
        </w:tabs>
        <w:spacing w:before="120"/>
        <w:ind w:left="709" w:hanging="709"/>
        <w:jc w:val="both"/>
      </w:pPr>
      <w:r w:rsidRPr="00A073F9">
        <w:t>В том случае если Заявителю, не заключившему с Депозитарием договор Счета депо владельца</w:t>
      </w:r>
      <w:r w:rsidR="00E071A7" w:rsidRPr="00A073F9">
        <w:t>,</w:t>
      </w:r>
      <w:r w:rsidRPr="00A073F9">
        <w:t xml:space="preserve"> необходимо получить </w:t>
      </w:r>
      <w:r w:rsidR="00E071A7" w:rsidRPr="00A073F9">
        <w:t>из Депозитария выписку об остатках ценных бумаг на конец Операционного дня в определенную дату или отчет об операциях за определенный</w:t>
      </w:r>
      <w:r w:rsidR="00193913" w:rsidRPr="00A073F9">
        <w:t xml:space="preserve"> период, Заявитель должен предоставить в Депозитарий запрос по форме </w:t>
      </w:r>
      <w:r w:rsidR="00193913" w:rsidRPr="00A073F9">
        <w:rPr>
          <w:lang w:val="en-US"/>
        </w:rPr>
        <w:t>S</w:t>
      </w:r>
      <w:r w:rsidR="00193913" w:rsidRPr="00A073F9">
        <w:t xml:space="preserve">018, приведенной на Сайте. </w:t>
      </w:r>
      <w:r w:rsidR="003810E1" w:rsidRPr="00A073F9">
        <w:t xml:space="preserve">По результатам исполнения операции по Служебному поручению Заявителю будет на бумажном носителе предоставлен отчет по форме </w:t>
      </w:r>
      <w:r w:rsidR="003810E1" w:rsidRPr="00A073F9">
        <w:rPr>
          <w:lang w:val="en-US"/>
        </w:rPr>
        <w:t>IS</w:t>
      </w:r>
      <w:r w:rsidR="003810E1" w:rsidRPr="00A073F9">
        <w:t xml:space="preserve">401 или </w:t>
      </w:r>
      <w:r w:rsidR="003810E1" w:rsidRPr="00A073F9">
        <w:rPr>
          <w:lang w:val="en-US"/>
        </w:rPr>
        <w:t>IS</w:t>
      </w:r>
      <w:r w:rsidR="003810E1" w:rsidRPr="00A073F9">
        <w:t>411.</w:t>
      </w:r>
    </w:p>
    <w:p w14:paraId="045E507D" w14:textId="69D633E8" w:rsidR="003810E1" w:rsidRPr="00A073F9" w:rsidRDefault="003810E1" w:rsidP="00150D84">
      <w:pPr>
        <w:pStyle w:val="aff5"/>
        <w:numPr>
          <w:ilvl w:val="3"/>
          <w:numId w:val="18"/>
        </w:numPr>
        <w:tabs>
          <w:tab w:val="left" w:pos="851"/>
          <w:tab w:val="left" w:pos="1418"/>
        </w:tabs>
        <w:spacing w:before="120"/>
        <w:ind w:left="709" w:hanging="709"/>
        <w:jc w:val="both"/>
      </w:pPr>
      <w:r w:rsidRPr="00A073F9">
        <w:t>Заявитель, заключивший с Депозитарием Договор счета депо владельца, может получить отчет об остатках ценных бумаг и/или об операция в порядке, предусмотренном статьей 30 Условий.</w:t>
      </w:r>
    </w:p>
    <w:p w14:paraId="36CDE2C6" w14:textId="1B45B1FF" w:rsidR="00424B27" w:rsidRPr="00A073F9" w:rsidRDefault="00424B27" w:rsidP="00EF357A">
      <w:pPr>
        <w:pStyle w:val="20"/>
        <w:numPr>
          <w:ilvl w:val="1"/>
          <w:numId w:val="21"/>
        </w:numPr>
        <w:spacing w:before="120"/>
        <w:ind w:left="352"/>
        <w:rPr>
          <w:b/>
        </w:rPr>
      </w:pPr>
      <w:bookmarkStart w:id="43" w:name="_Toc118051448"/>
      <w:r w:rsidRPr="00A073F9">
        <w:rPr>
          <w:b/>
        </w:rPr>
        <w:t>Арест и снятие ареста ценных бумаг</w:t>
      </w:r>
      <w:bookmarkEnd w:id="43"/>
    </w:p>
    <w:p w14:paraId="1381A95D" w14:textId="77777777" w:rsidR="001475C1" w:rsidRPr="00A073F9" w:rsidRDefault="001475C1" w:rsidP="00EF357A">
      <w:pPr>
        <w:pStyle w:val="30"/>
        <w:keepNext w:val="0"/>
        <w:numPr>
          <w:ilvl w:val="2"/>
          <w:numId w:val="21"/>
        </w:numPr>
        <w:spacing w:before="120"/>
        <w:ind w:left="709"/>
        <w:rPr>
          <w:b/>
          <w:i/>
        </w:rPr>
      </w:pPr>
      <w:bookmarkStart w:id="44" w:name="_Toc118051449"/>
      <w:r w:rsidRPr="00A073F9">
        <w:rPr>
          <w:b/>
          <w:i/>
        </w:rPr>
        <w:t>Арест и снятие ареста ценнных бумаг в Депозитарии</w:t>
      </w:r>
      <w:bookmarkEnd w:id="44"/>
    </w:p>
    <w:p w14:paraId="704B09AF" w14:textId="77777777" w:rsidR="00424B27" w:rsidRPr="00A073F9" w:rsidRDefault="00424B27" w:rsidP="00602CFF">
      <w:pPr>
        <w:pStyle w:val="BodyText21"/>
        <w:spacing w:before="120" w:after="0"/>
        <w:ind w:left="709" w:firstLine="0"/>
      </w:pPr>
      <w:r w:rsidRPr="00A073F9">
        <w:t>В случае ареста ценны</w:t>
      </w:r>
      <w:r w:rsidR="00864EE1" w:rsidRPr="00A073F9">
        <w:t>х</w:t>
      </w:r>
      <w:r w:rsidRPr="00A073F9">
        <w:t xml:space="preserve"> бумаг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 (далее – уполномоченный орган): определения, акта ареста, протокола и т.п. (далее – акт) </w:t>
      </w:r>
      <w:r w:rsidR="00567407" w:rsidRPr="00A073F9">
        <w:t>арес</w:t>
      </w:r>
      <w:r w:rsidR="00B81669" w:rsidRPr="00A073F9">
        <w:t>т</w:t>
      </w:r>
      <w:r w:rsidR="00567407" w:rsidRPr="00A073F9">
        <w:t xml:space="preserve"> ценных бумаг исполняется</w:t>
      </w:r>
      <w:r w:rsidRPr="00A073F9">
        <w:t xml:space="preserve"> путем перевода на раздел «Блокировано по аресту» </w:t>
      </w:r>
      <w:r w:rsidR="00567407" w:rsidRPr="00A073F9">
        <w:t>С</w:t>
      </w:r>
      <w:r w:rsidRPr="00A073F9">
        <w:t xml:space="preserve">чета депо владельца Депонента </w:t>
      </w:r>
      <w:r w:rsidR="00F26E97" w:rsidRPr="00A073F9">
        <w:t xml:space="preserve">или на </w:t>
      </w:r>
      <w:r w:rsidR="00567407" w:rsidRPr="00A073F9">
        <w:t>С</w:t>
      </w:r>
      <w:r w:rsidR="00F26E97" w:rsidRPr="00A073F9">
        <w:t xml:space="preserve">убсчет депо владельца, предназначенный для учета арестованных ценных бумаг, если в соответствии с законодательством Российской Федерации отсутствует запрет на арест ценных бумаг, учитываемых на </w:t>
      </w:r>
      <w:r w:rsidR="00567407" w:rsidRPr="00A073F9">
        <w:t>С</w:t>
      </w:r>
      <w:r w:rsidR="00F26E97" w:rsidRPr="00A073F9">
        <w:t xml:space="preserve">убсчете депо, </w:t>
      </w:r>
      <w:r w:rsidRPr="00A073F9">
        <w:t xml:space="preserve">на основании </w:t>
      </w:r>
      <w:r w:rsidR="00567407" w:rsidRPr="00A073F9">
        <w:t>С</w:t>
      </w:r>
      <w:r w:rsidRPr="00A073F9">
        <w:t xml:space="preserve">лужебного поручения. В основании </w:t>
      </w:r>
      <w:r w:rsidR="00567407" w:rsidRPr="00A073F9">
        <w:t xml:space="preserve">Служебного </w:t>
      </w:r>
      <w:r w:rsidRPr="00A073F9">
        <w:t xml:space="preserve">поручения указывается данный акт. В зависимости от причины наложения ареста на ценные бумаги в рамках данного типа раздела могут быть открыты следующие виды разделов: </w:t>
      </w:r>
    </w:p>
    <w:p w14:paraId="09BF618F"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предназначенные для учета ценных бумаг, на которые наложен арест, связанный с обращением взыскания на имущество должника (код раздела – 10000000000000000);</w:t>
      </w:r>
    </w:p>
    <w:p w14:paraId="0E0E5C7B" w14:textId="77777777" w:rsidR="00424B27" w:rsidRPr="00A073F9" w:rsidRDefault="00424B27" w:rsidP="00EF357A">
      <w:pPr>
        <w:widowControl w:val="0"/>
        <w:numPr>
          <w:ilvl w:val="0"/>
          <w:numId w:val="16"/>
        </w:numPr>
        <w:tabs>
          <w:tab w:val="clear" w:pos="360"/>
          <w:tab w:val="num" w:pos="-65"/>
        </w:tabs>
        <w:spacing w:before="120"/>
        <w:ind w:left="709"/>
        <w:jc w:val="both"/>
      </w:pPr>
      <w:r w:rsidRPr="00A073F9">
        <w:t xml:space="preserve">предназначенные для учета ценных бумаг, на которые наложен арест в целях обеспечения иска, а также в иных целях (код раздела – 10111111111111111). </w:t>
      </w:r>
    </w:p>
    <w:p w14:paraId="57FE90A1" w14:textId="77777777" w:rsidR="00424B27" w:rsidRPr="00A073F9" w:rsidRDefault="00424B27" w:rsidP="00602CFF">
      <w:pPr>
        <w:pStyle w:val="BodyText21"/>
        <w:spacing w:before="120" w:after="0"/>
        <w:ind w:left="709" w:firstLine="0"/>
      </w:pPr>
      <w:r w:rsidRPr="00A073F9">
        <w:t xml:space="preserve">Депозитарий не совершает операции, связанные с осуществлением Депонентом-должником прав на арестованные ценные бумаги, и не предпринимает какие-либо действия в отношении указанных ценных бумаг, кроме подтвержденных соответствующим актом уполномоченного органа. </w:t>
      </w:r>
    </w:p>
    <w:p w14:paraId="5BFF684C" w14:textId="65A87612" w:rsidR="000B50A3" w:rsidRPr="00A073F9" w:rsidRDefault="000B50A3" w:rsidP="00602CFF">
      <w:pPr>
        <w:pStyle w:val="BodyText21"/>
        <w:spacing w:before="120" w:after="0"/>
        <w:ind w:left="709" w:firstLine="0"/>
      </w:pPr>
      <w:r w:rsidRPr="00A073F9">
        <w:t xml:space="preserve">Если наложен </w:t>
      </w:r>
      <w:r w:rsidR="00EC38B5" w:rsidRPr="00A073F9">
        <w:t xml:space="preserve">арест с </w:t>
      </w:r>
      <w:r w:rsidRPr="00A073F9">
        <w:t>запрет</w:t>
      </w:r>
      <w:r w:rsidR="00EC38B5" w:rsidRPr="00A073F9">
        <w:t>ом</w:t>
      </w:r>
      <w:r w:rsidRPr="00A073F9">
        <w:t xml:space="preserve"> зачислени</w:t>
      </w:r>
      <w:r w:rsidR="00EC38B5" w:rsidRPr="00A073F9">
        <w:t>я</w:t>
      </w:r>
      <w:r w:rsidRPr="00A073F9">
        <w:t xml:space="preserve"> </w:t>
      </w:r>
      <w:r w:rsidR="00EC38B5" w:rsidRPr="00A073F9">
        <w:t xml:space="preserve">ценных бумаг на </w:t>
      </w:r>
      <w:r w:rsidR="00FF29C0" w:rsidRPr="00A073F9">
        <w:t>С</w:t>
      </w:r>
      <w:r w:rsidR="00EC38B5" w:rsidRPr="00A073F9">
        <w:t xml:space="preserve">чет депо </w:t>
      </w:r>
      <w:r w:rsidRPr="00A073F9">
        <w:t>Депозитарий вправе наложить дополнительн</w:t>
      </w:r>
      <w:r w:rsidR="00567407" w:rsidRPr="00A073F9">
        <w:t>ые ограничения</w:t>
      </w:r>
      <w:r w:rsidRPr="00A073F9">
        <w:t xml:space="preserve"> на зачисление ценных </w:t>
      </w:r>
      <w:r w:rsidRPr="00A073F9">
        <w:lastRenderedPageBreak/>
        <w:t xml:space="preserve">бумаг на </w:t>
      </w:r>
      <w:r w:rsidR="00567407" w:rsidRPr="00A073F9">
        <w:t>С</w:t>
      </w:r>
      <w:r w:rsidRPr="00A073F9">
        <w:t>чет депо.</w:t>
      </w:r>
    </w:p>
    <w:p w14:paraId="0AC67253" w14:textId="7A0B063D" w:rsidR="000866A3" w:rsidRPr="00A073F9" w:rsidRDefault="000866A3" w:rsidP="00306D75">
      <w:pPr>
        <w:pStyle w:val="BodyText21"/>
        <w:spacing w:before="120" w:after="0"/>
        <w:ind w:left="709" w:firstLine="0"/>
      </w:pPr>
      <w:r w:rsidRPr="00A073F9">
        <w:t xml:space="preserve">В том случае если арест накладывается на </w:t>
      </w:r>
      <w:r w:rsidR="00782E05" w:rsidRPr="00A073F9">
        <w:t>ценные бумаги, учитываемые на Торговом с</w:t>
      </w:r>
      <w:r w:rsidRPr="00A073F9">
        <w:t>чете депо</w:t>
      </w:r>
      <w:r w:rsidR="00306D75" w:rsidRPr="00A073F9">
        <w:t xml:space="preserve"> или Клиринговом счете депо</w:t>
      </w:r>
      <w:r w:rsidRPr="00A073F9">
        <w:t xml:space="preserve">, </w:t>
      </w:r>
      <w:r w:rsidR="00BA6C36" w:rsidRPr="00A073F9">
        <w:t>и в соответствии с законодательством Российской Федерации наложение ареста на имущ</w:t>
      </w:r>
      <w:r w:rsidR="00782E05" w:rsidRPr="00A073F9">
        <w:t>ество должника, находящееся на Т</w:t>
      </w:r>
      <w:r w:rsidR="00BA6C36" w:rsidRPr="00A073F9">
        <w:t xml:space="preserve">орговом </w:t>
      </w:r>
      <w:r w:rsidR="00782E05" w:rsidRPr="00A073F9">
        <w:t>с</w:t>
      </w:r>
      <w:r w:rsidR="00BA6C36" w:rsidRPr="00A073F9">
        <w:t xml:space="preserve">чете депо или Клиринговом счете депо не препятствует совершению операций, необходимых для исполнения (прекращения) обязательств, допущенных к клирингу, </w:t>
      </w:r>
      <w:r w:rsidR="00306D75" w:rsidRPr="00A073F9">
        <w:t xml:space="preserve">и </w:t>
      </w:r>
      <w:r w:rsidR="00BA6C36" w:rsidRPr="00A073F9">
        <w:t xml:space="preserve">клиринговая организация не </w:t>
      </w:r>
      <w:r w:rsidR="00306D75" w:rsidRPr="00A073F9">
        <w:t>дала</w:t>
      </w:r>
      <w:r w:rsidR="00BA6C36" w:rsidRPr="00A073F9">
        <w:t xml:space="preserve"> согласие на </w:t>
      </w:r>
      <w:r w:rsidR="00782E05" w:rsidRPr="00A073F9">
        <w:t>списание ценных бумаг с Т</w:t>
      </w:r>
      <w:r w:rsidR="00BA6C36" w:rsidRPr="00A073F9">
        <w:t xml:space="preserve">оргового </w:t>
      </w:r>
      <w:r w:rsidR="00782E05" w:rsidRPr="00A073F9">
        <w:t>счета депо</w:t>
      </w:r>
      <w:r w:rsidR="00E44F04" w:rsidRPr="00A073F9">
        <w:t xml:space="preserve"> или Клирингового счета депо</w:t>
      </w:r>
      <w:r w:rsidR="00BA6C36" w:rsidRPr="00A073F9">
        <w:t>, Депозитарий вправе совершить арест ценных бумаг</w:t>
      </w:r>
      <w:r w:rsidR="00C0514A" w:rsidRPr="00A073F9">
        <w:t xml:space="preserve"> путем фиксации ограничений распоряжения ценными бума</w:t>
      </w:r>
      <w:r w:rsidR="00782E05" w:rsidRPr="00A073F9">
        <w:t>гами</w:t>
      </w:r>
      <w:r w:rsidR="00C0514A" w:rsidRPr="00A073F9">
        <w:t>, за исключением операций по распоряжению клиринговой организации</w:t>
      </w:r>
      <w:r w:rsidR="00AA2245" w:rsidRPr="00A073F9">
        <w:t xml:space="preserve"> (код операции – 84)</w:t>
      </w:r>
      <w:r w:rsidR="00C0514A" w:rsidRPr="00A073F9">
        <w:t xml:space="preserve">, </w:t>
      </w:r>
      <w:r w:rsidR="00306D75" w:rsidRPr="00A073F9">
        <w:t xml:space="preserve">а </w:t>
      </w:r>
      <w:r w:rsidR="00C0514A" w:rsidRPr="00A073F9">
        <w:t xml:space="preserve">после завершения расчетов по итогам клиринга </w:t>
      </w:r>
      <w:r w:rsidR="00306D75" w:rsidRPr="00A073F9">
        <w:t xml:space="preserve">осуществить </w:t>
      </w:r>
      <w:r w:rsidR="00C0514A" w:rsidRPr="00A073F9">
        <w:t>перевод арестованных ценных бумаг в раздел «Блокировано по аресту»</w:t>
      </w:r>
      <w:r w:rsidR="00AA2245" w:rsidRPr="00A073F9">
        <w:t xml:space="preserve"> (код операции – 80/5)</w:t>
      </w:r>
      <w:r w:rsidR="00C0514A" w:rsidRPr="00A073F9">
        <w:t>.</w:t>
      </w:r>
      <w:r w:rsidR="00AA2245" w:rsidRPr="00A073F9">
        <w:t xml:space="preserve"> По результатам исполнения каждой операции Депоненту предоставляется соответствующий отчет.</w:t>
      </w:r>
    </w:p>
    <w:p w14:paraId="70511674" w14:textId="77777777" w:rsidR="00424B27" w:rsidRPr="00A073F9" w:rsidRDefault="00424B27" w:rsidP="00602CFF">
      <w:pPr>
        <w:pStyle w:val="BodyText21"/>
        <w:spacing w:before="120" w:after="0"/>
        <w:ind w:left="709" w:firstLine="0"/>
      </w:pPr>
      <w:r w:rsidRPr="00A073F9">
        <w:t>Порядок совершения действий по погашению ценных бумаг, на которые наложен арест (ценных бумаг, совершать операции с которыми запрещено Депозитарию), выплате по ним доходов, их конвертации, обмену или иных действий с ними устанавливается действующим законодательством Российской Федерации.</w:t>
      </w:r>
    </w:p>
    <w:p w14:paraId="71D76117" w14:textId="77777777" w:rsidR="00424B27" w:rsidRPr="00A073F9" w:rsidRDefault="00424B27" w:rsidP="00602CFF">
      <w:pPr>
        <w:pStyle w:val="BodyText21"/>
        <w:spacing w:before="120" w:after="0"/>
        <w:ind w:left="709" w:firstLine="0"/>
      </w:pPr>
      <w:r w:rsidRPr="00A073F9">
        <w:t xml:space="preserve">При снятии ареста (отмене запрещения Депозитарию совершать операции с ценными бумагами) </w:t>
      </w:r>
      <w:r w:rsidR="00567407" w:rsidRPr="00A073F9">
        <w:t>с ценных бумаг снима</w:t>
      </w:r>
      <w:r w:rsidR="00B81669" w:rsidRPr="00A073F9">
        <w:t>ются ограничения в распоряжении</w:t>
      </w:r>
      <w:r w:rsidR="00567407" w:rsidRPr="00A073F9">
        <w:t xml:space="preserve"> </w:t>
      </w:r>
      <w:r w:rsidRPr="00A073F9">
        <w:t>ценны</w:t>
      </w:r>
      <w:r w:rsidR="00567407" w:rsidRPr="00A073F9">
        <w:t>ми</w:t>
      </w:r>
      <w:r w:rsidRPr="00A073F9">
        <w:t xml:space="preserve"> бумаг</w:t>
      </w:r>
      <w:r w:rsidR="00567407" w:rsidRPr="00A073F9">
        <w:t>ами</w:t>
      </w:r>
      <w:r w:rsidRPr="00A073F9">
        <w:t xml:space="preserve"> на основании </w:t>
      </w:r>
      <w:r w:rsidR="00567407" w:rsidRPr="00A073F9">
        <w:t>С</w:t>
      </w:r>
      <w:r w:rsidRPr="00A073F9">
        <w:t xml:space="preserve">лужебного поручения, составленного на основании соответствующего акта уполномоченного органа и переводятся на те разделы </w:t>
      </w:r>
      <w:r w:rsidR="00567407" w:rsidRPr="00A073F9">
        <w:t>С</w:t>
      </w:r>
      <w:r w:rsidRPr="00A073F9">
        <w:t>чета депо Депонента, с которых ценные бумаги были переведены на раздел «Блокировано по аресту» при наложении ареста.</w:t>
      </w:r>
      <w:r w:rsidR="001475C1" w:rsidRPr="00A073F9">
        <w:t xml:space="preserve"> В случае невозможности зачисления ценных бумаг на указанный раздел ценные бумаги </w:t>
      </w:r>
      <w:r w:rsidR="005821E9" w:rsidRPr="00A073F9">
        <w:t xml:space="preserve">при снятии ареста </w:t>
      </w:r>
      <w:r w:rsidR="001475C1" w:rsidRPr="00A073F9">
        <w:t xml:space="preserve">зачисляются </w:t>
      </w:r>
      <w:r w:rsidR="00A951EE" w:rsidRPr="00A073F9">
        <w:t>на раздел</w:t>
      </w:r>
      <w:r w:rsidR="001475C1" w:rsidRPr="00A073F9">
        <w:t xml:space="preserve"> «</w:t>
      </w:r>
      <w:r w:rsidR="00C06F9A" w:rsidRPr="00A073F9">
        <w:t>Ценные бумаги д</w:t>
      </w:r>
      <w:r w:rsidR="005821E9" w:rsidRPr="00A073F9">
        <w:t>л</w:t>
      </w:r>
      <w:r w:rsidR="001475C1" w:rsidRPr="00A073F9">
        <w:t>я распре</w:t>
      </w:r>
      <w:r w:rsidR="00B81669" w:rsidRPr="00A073F9">
        <w:t>дел</w:t>
      </w:r>
      <w:r w:rsidR="001475C1" w:rsidRPr="00A073F9">
        <w:t>ения Депонентам»</w:t>
      </w:r>
      <w:r w:rsidR="00C06F9A" w:rsidRPr="00A073F9">
        <w:t>.</w:t>
      </w:r>
    </w:p>
    <w:p w14:paraId="6EB4A06B" w14:textId="77777777" w:rsidR="00C06F9A" w:rsidRPr="00A073F9" w:rsidRDefault="00C06F9A" w:rsidP="00EF357A">
      <w:pPr>
        <w:pStyle w:val="30"/>
        <w:keepNext w:val="0"/>
        <w:numPr>
          <w:ilvl w:val="2"/>
          <w:numId w:val="21"/>
        </w:numPr>
        <w:spacing w:before="120"/>
        <w:ind w:left="709"/>
        <w:rPr>
          <w:b/>
          <w:i/>
        </w:rPr>
      </w:pPr>
      <w:bookmarkStart w:id="45" w:name="_Toc118051450"/>
      <w:r w:rsidRPr="00A073F9">
        <w:rPr>
          <w:b/>
          <w:i/>
        </w:rPr>
        <w:t xml:space="preserve">Отражение операций ареста и снятия ареста ценных бумаг в депозитарии Депонента по </w:t>
      </w:r>
      <w:r w:rsidR="00567407" w:rsidRPr="00A073F9">
        <w:rPr>
          <w:b/>
          <w:i/>
        </w:rPr>
        <w:t>С</w:t>
      </w:r>
      <w:r w:rsidRPr="00A073F9">
        <w:rPr>
          <w:b/>
          <w:i/>
        </w:rPr>
        <w:t>чету депо номинального держателя и</w:t>
      </w:r>
      <w:r w:rsidR="00F010B4" w:rsidRPr="00A073F9">
        <w:rPr>
          <w:b/>
          <w:i/>
        </w:rPr>
        <w:t>ли</w:t>
      </w:r>
      <w:r w:rsidRPr="00A073F9">
        <w:rPr>
          <w:b/>
          <w:i/>
        </w:rPr>
        <w:t xml:space="preserve"> </w:t>
      </w:r>
      <w:r w:rsidR="00567407" w:rsidRPr="00A073F9">
        <w:rPr>
          <w:b/>
          <w:i/>
        </w:rPr>
        <w:t xml:space="preserve">Счету депо </w:t>
      </w:r>
      <w:r w:rsidRPr="00A073F9">
        <w:rPr>
          <w:b/>
          <w:i/>
        </w:rPr>
        <w:t>иностранного номинального держателя в Депозитарии</w:t>
      </w:r>
      <w:bookmarkEnd w:id="45"/>
    </w:p>
    <w:p w14:paraId="227B2CD2" w14:textId="3E003ED5" w:rsidR="000B50A3" w:rsidRPr="00A073F9" w:rsidRDefault="00F31566" w:rsidP="00602CFF">
      <w:pPr>
        <w:pStyle w:val="BodyText21"/>
        <w:spacing w:before="120" w:after="0"/>
        <w:ind w:left="709" w:firstLine="0"/>
      </w:pPr>
      <w:r w:rsidRPr="00A073F9">
        <w:t xml:space="preserve">При наложении ареста </w:t>
      </w:r>
      <w:r w:rsidR="00482C2E" w:rsidRPr="00A073F9">
        <w:t xml:space="preserve">на ценные бумаги </w:t>
      </w:r>
      <w:r w:rsidR="00D8089D" w:rsidRPr="00A073F9">
        <w:t xml:space="preserve">лица, которому открыт </w:t>
      </w:r>
      <w:r w:rsidR="00567407" w:rsidRPr="00A073F9">
        <w:t>С</w:t>
      </w:r>
      <w:r w:rsidR="00D8089D" w:rsidRPr="00A073F9">
        <w:t xml:space="preserve">чет депо в </w:t>
      </w:r>
      <w:r w:rsidRPr="00A073F9">
        <w:t xml:space="preserve">депозитарии Депонента, </w:t>
      </w:r>
      <w:r w:rsidR="00482C2E" w:rsidRPr="00A073F9">
        <w:t xml:space="preserve">Депонент, </w:t>
      </w:r>
      <w:r w:rsidRPr="00A073F9">
        <w:t xml:space="preserve">которому в Депозитарии открыт </w:t>
      </w:r>
      <w:r w:rsidR="00567407" w:rsidRPr="00A073F9">
        <w:t>С</w:t>
      </w:r>
      <w:r w:rsidRPr="00A073F9">
        <w:t xml:space="preserve">чет депо номинального держателя или </w:t>
      </w:r>
      <w:r w:rsidR="00567407" w:rsidRPr="00A073F9">
        <w:t xml:space="preserve">Счет депо </w:t>
      </w:r>
      <w:r w:rsidRPr="00A073F9">
        <w:t>иностранного номинального держателя</w:t>
      </w:r>
      <w:r w:rsidR="00482C2E" w:rsidRPr="00A073F9">
        <w:t xml:space="preserve">, должен </w:t>
      </w:r>
      <w:r w:rsidR="006A1DD5" w:rsidRPr="00A073F9">
        <w:t xml:space="preserve">также </w:t>
      </w:r>
      <w:r w:rsidR="00482C2E" w:rsidRPr="00A073F9">
        <w:t>отразить наложение ареста</w:t>
      </w:r>
      <w:r w:rsidR="006A1DD5" w:rsidRPr="00A073F9">
        <w:t xml:space="preserve"> на указанные ценные бумаги</w:t>
      </w:r>
      <w:r w:rsidR="00482C2E" w:rsidRPr="00A073F9">
        <w:t xml:space="preserve"> по </w:t>
      </w:r>
      <w:r w:rsidR="00567407" w:rsidRPr="00A073F9">
        <w:t>С</w:t>
      </w:r>
      <w:r w:rsidR="00482C2E" w:rsidRPr="00A073F9">
        <w:t xml:space="preserve">чету </w:t>
      </w:r>
      <w:r w:rsidR="00567407" w:rsidRPr="00A073F9">
        <w:t xml:space="preserve">депо </w:t>
      </w:r>
      <w:r w:rsidR="00482C2E" w:rsidRPr="00A073F9">
        <w:t xml:space="preserve">номинального держателя или </w:t>
      </w:r>
      <w:r w:rsidR="00567407" w:rsidRPr="00A073F9">
        <w:t xml:space="preserve">Счету депо </w:t>
      </w:r>
      <w:r w:rsidR="00482C2E" w:rsidRPr="00A073F9">
        <w:t>иностранного номинального держателя</w:t>
      </w:r>
      <w:r w:rsidR="006A1DD5" w:rsidRPr="00A073F9">
        <w:t xml:space="preserve"> в Депозитарии</w:t>
      </w:r>
      <w:r w:rsidR="00482C2E" w:rsidRPr="00A073F9">
        <w:t xml:space="preserve">, </w:t>
      </w:r>
      <w:r w:rsidR="006A1DD5" w:rsidRPr="00A073F9">
        <w:t xml:space="preserve">на котором учитываются арестованные ценные бумаги его клиента, предоставив в Депозитарий </w:t>
      </w:r>
      <w:r w:rsidR="008D57D3" w:rsidRPr="00A073F9">
        <w:t>в эл</w:t>
      </w:r>
      <w:r w:rsidR="00D61FC2" w:rsidRPr="00A073F9">
        <w:t>ектронно</w:t>
      </w:r>
      <w:r w:rsidR="002776C7" w:rsidRPr="00A073F9">
        <w:t>й форме</w:t>
      </w:r>
      <w:r w:rsidR="00D61FC2" w:rsidRPr="00A073F9">
        <w:t xml:space="preserve"> </w:t>
      </w:r>
      <w:r w:rsidR="00567407" w:rsidRPr="00A073F9">
        <w:t>П</w:t>
      </w:r>
      <w:r w:rsidR="00D05790" w:rsidRPr="00A073F9">
        <w:t>оручение</w:t>
      </w:r>
      <w:r w:rsidR="002776C7" w:rsidRPr="00A073F9">
        <w:t xml:space="preserve"> </w:t>
      </w:r>
      <w:r w:rsidR="00D05790" w:rsidRPr="00A073F9">
        <w:t xml:space="preserve">по форме </w:t>
      </w:r>
      <w:r w:rsidR="008D57D3" w:rsidRPr="00A073F9">
        <w:t>SM131</w:t>
      </w:r>
      <w:r w:rsidR="00D05790" w:rsidRPr="00A073F9">
        <w:t xml:space="preserve"> (код операции</w:t>
      </w:r>
      <w:r w:rsidR="00416A47" w:rsidRPr="00A073F9">
        <w:t xml:space="preserve"> «Арест ценных бумаг в депозитарии Депонента»</w:t>
      </w:r>
      <w:r w:rsidR="00D05790" w:rsidRPr="00A073F9">
        <w:t xml:space="preserve"> – 80/3)</w:t>
      </w:r>
      <w:r w:rsidR="00D61FC2" w:rsidRPr="00A073F9">
        <w:t xml:space="preserve">. В </w:t>
      </w:r>
      <w:r w:rsidR="00567407" w:rsidRPr="00A073F9">
        <w:t>П</w:t>
      </w:r>
      <w:r w:rsidR="00D61FC2" w:rsidRPr="00A073F9">
        <w:t xml:space="preserve">оручении в обязательном порядке наряду с иной обязательной информацией должны содержаться </w:t>
      </w:r>
      <w:r w:rsidR="00D8485F" w:rsidRPr="00A073F9">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A073F9">
        <w:rPr>
          <w:lang w:val="en-US"/>
        </w:rPr>
        <w:t>C</w:t>
      </w:r>
      <w:r w:rsidR="00D8485F" w:rsidRPr="00A073F9">
        <w:t>айте в разделе «Документы ЭДО», если арест ценных бумаг предусматривает перечисленные в справочнике ограничения</w:t>
      </w:r>
      <w:r w:rsidR="00F26E97" w:rsidRPr="00A073F9">
        <w:t xml:space="preserve">. </w:t>
      </w:r>
      <w:r w:rsidR="00B77B5C" w:rsidRPr="00A073F9">
        <w:t xml:space="preserve">В поле «Дополнительная информация» перед реквизитами документа, являющегося основанием ареста ценных бумаг, в обязательном порядке должно быть указано «Арест». </w:t>
      </w:r>
      <w:r w:rsidR="00416A47" w:rsidRPr="00A073F9">
        <w:t>Е</w:t>
      </w:r>
      <w:r w:rsidR="00F26E97" w:rsidRPr="00A073F9">
        <w:t xml:space="preserve">сли арест наложен на ценные бумаги нескольких выпусков или арестованные ценные бумаги учитываются на нескольких разделах </w:t>
      </w:r>
      <w:r w:rsidR="004C4701" w:rsidRPr="00A073F9">
        <w:t>С</w:t>
      </w:r>
      <w:r w:rsidR="00F26E97" w:rsidRPr="00A073F9">
        <w:t xml:space="preserve">чета депо, </w:t>
      </w:r>
      <w:r w:rsidR="002776C7" w:rsidRPr="00A073F9">
        <w:t xml:space="preserve">должны быть поданы </w:t>
      </w:r>
      <w:r w:rsidR="00F26E97" w:rsidRPr="00A073F9">
        <w:t xml:space="preserve">отдельные </w:t>
      </w:r>
      <w:r w:rsidR="00567407" w:rsidRPr="00A073F9">
        <w:t>П</w:t>
      </w:r>
      <w:r w:rsidR="00F26E97" w:rsidRPr="00A073F9">
        <w:t xml:space="preserve">оручения </w:t>
      </w:r>
      <w:r w:rsidR="00F71996" w:rsidRPr="00A073F9">
        <w:t xml:space="preserve">по каждому выпуску ценных бумаг </w:t>
      </w:r>
      <w:r w:rsidR="00F71996" w:rsidRPr="00A073F9">
        <w:lastRenderedPageBreak/>
        <w:t xml:space="preserve">и/или по каждому разделу </w:t>
      </w:r>
      <w:r w:rsidR="00FF29C0" w:rsidRPr="00A073F9">
        <w:t>С</w:t>
      </w:r>
      <w:r w:rsidR="00F71996" w:rsidRPr="00A073F9">
        <w:t>чета депо. Если арест</w:t>
      </w:r>
      <w:r w:rsidR="00283DA7" w:rsidRPr="00A073F9">
        <w:t>о</w:t>
      </w:r>
      <w:r w:rsidR="00F71996" w:rsidRPr="00A073F9">
        <w:t xml:space="preserve">ванные ценные бумаги учитываются на разделе «Блокировано для Корпоративных действий» (код типа раздела – 83) </w:t>
      </w:r>
      <w:r w:rsidR="00567407" w:rsidRPr="00A073F9">
        <w:t>С</w:t>
      </w:r>
      <w:r w:rsidR="00F71996" w:rsidRPr="00A073F9">
        <w:t xml:space="preserve">чета депо номинального держателя или </w:t>
      </w:r>
      <w:r w:rsidR="00567407" w:rsidRPr="00A073F9">
        <w:t>С</w:t>
      </w:r>
      <w:r w:rsidR="00F71996" w:rsidRPr="00A073F9">
        <w:t xml:space="preserve">чета депо иностранного номинального держателя в </w:t>
      </w:r>
      <w:r w:rsidR="00631C3C" w:rsidRPr="00A073F9">
        <w:t>П</w:t>
      </w:r>
      <w:r w:rsidR="00F71996" w:rsidRPr="00A073F9">
        <w:t>оручении долж</w:t>
      </w:r>
      <w:r w:rsidR="00BA7F15" w:rsidRPr="00A073F9">
        <w:t>е</w:t>
      </w:r>
      <w:r w:rsidR="00F71996" w:rsidRPr="00A073F9">
        <w:t xml:space="preserve">н </w:t>
      </w:r>
      <w:r w:rsidR="00BA7F15" w:rsidRPr="00A073F9">
        <w:t>быть указан</w:t>
      </w:r>
      <w:r w:rsidR="00F71996" w:rsidRPr="00A073F9">
        <w:t xml:space="preserve"> </w:t>
      </w:r>
      <w:r w:rsidR="00D8485F" w:rsidRPr="00A073F9">
        <w:t>исходящий</w:t>
      </w:r>
      <w:r w:rsidR="00F71996" w:rsidRPr="00A073F9">
        <w:t xml:space="preserve"> номер </w:t>
      </w:r>
      <w:r w:rsidR="00567407" w:rsidRPr="00A073F9">
        <w:t>Поручения (</w:t>
      </w:r>
      <w:r w:rsidR="00F71996" w:rsidRPr="00A073F9">
        <w:t>инструкции</w:t>
      </w:r>
      <w:r w:rsidR="00567407" w:rsidRPr="00A073F9">
        <w:t>)</w:t>
      </w:r>
      <w:r w:rsidR="00F71996" w:rsidRPr="00A073F9">
        <w:t xml:space="preserve"> об участии в Корпоративном действии, на основании которой ценные бумаги были переведены на раздел «Блокировано для Корпоративных действий».</w:t>
      </w:r>
      <w:r w:rsidR="00283DA7" w:rsidRPr="00A073F9">
        <w:t xml:space="preserve"> </w:t>
      </w:r>
    </w:p>
    <w:p w14:paraId="6A73492E" w14:textId="62D12259" w:rsidR="00283DA7" w:rsidRPr="00A073F9" w:rsidRDefault="00F26E97" w:rsidP="00602CFF">
      <w:pPr>
        <w:pStyle w:val="BodyText21"/>
        <w:spacing w:before="120" w:after="0"/>
        <w:ind w:left="709" w:firstLine="0"/>
      </w:pPr>
      <w:r w:rsidRPr="00A073F9">
        <w:tab/>
        <w:t>В том случае если арестованные ценные бумаги учитываются</w:t>
      </w:r>
      <w:r w:rsidR="00416A47" w:rsidRPr="00A073F9">
        <w:t xml:space="preserve"> на </w:t>
      </w:r>
      <w:r w:rsidR="00567407" w:rsidRPr="00A073F9">
        <w:t>Т</w:t>
      </w:r>
      <w:r w:rsidR="00416A47" w:rsidRPr="00A073F9">
        <w:t>орговом счет</w:t>
      </w:r>
      <w:r w:rsidR="00D8089D" w:rsidRPr="00A073F9">
        <w:t>е</w:t>
      </w:r>
      <w:r w:rsidR="00416A47" w:rsidRPr="00A073F9">
        <w:t xml:space="preserve"> депо номинального держателя или </w:t>
      </w:r>
      <w:r w:rsidR="00567407" w:rsidRPr="00A073F9">
        <w:t>Т</w:t>
      </w:r>
      <w:r w:rsidR="00416A47" w:rsidRPr="00A073F9">
        <w:t>оргово</w:t>
      </w:r>
      <w:r w:rsidR="00E567D2" w:rsidRPr="00A073F9">
        <w:t>м</w:t>
      </w:r>
      <w:r w:rsidR="00416A47" w:rsidRPr="00A073F9">
        <w:t xml:space="preserve"> счет</w:t>
      </w:r>
      <w:r w:rsidR="00E567D2" w:rsidRPr="00A073F9">
        <w:t>е</w:t>
      </w:r>
      <w:r w:rsidR="00416A47" w:rsidRPr="00A073F9">
        <w:t xml:space="preserve"> депо иностранного номинального держателя</w:t>
      </w:r>
      <w:r w:rsidR="00D84A69" w:rsidRPr="00A073F9">
        <w:t>,</w:t>
      </w:r>
      <w:r w:rsidR="00416A47" w:rsidRPr="00A073F9">
        <w:t xml:space="preserve"> Депонент должен при получении уведомления </w:t>
      </w:r>
      <w:r w:rsidR="0020642B" w:rsidRPr="00A073F9">
        <w:t xml:space="preserve">Депозитария </w:t>
      </w:r>
      <w:r w:rsidR="00416A47" w:rsidRPr="00A073F9">
        <w:t xml:space="preserve">о регистрации </w:t>
      </w:r>
      <w:r w:rsidR="00C424F3" w:rsidRPr="00A073F9">
        <w:t>П</w:t>
      </w:r>
      <w:r w:rsidR="00416A47" w:rsidRPr="00A073F9">
        <w:t xml:space="preserve">оручения на исполнение операции «Арест ценных бумаг в депозитарии Депонента» предоставить в Депозитарий по адресу: </w:t>
      </w:r>
      <w:r w:rsidR="00424D7F" w:rsidRPr="00A073F9">
        <w:t>NDC000ORK000</w:t>
      </w:r>
      <w:r w:rsidR="00416A47" w:rsidRPr="00A073F9">
        <w:t xml:space="preserve"> в соответствии с </w:t>
      </w:r>
      <w:r w:rsidR="00056E62" w:rsidRPr="00A073F9">
        <w:t xml:space="preserve">условиями </w:t>
      </w:r>
      <w:r w:rsidR="00F513AE" w:rsidRPr="00A073F9">
        <w:t>Д</w:t>
      </w:r>
      <w:r w:rsidR="00416A47" w:rsidRPr="00A073F9">
        <w:t>оговор</w:t>
      </w:r>
      <w:r w:rsidR="00056E62" w:rsidRPr="00A073F9">
        <w:t>а</w:t>
      </w:r>
      <w:r w:rsidR="00416A47" w:rsidRPr="00A073F9">
        <w:t xml:space="preserve"> </w:t>
      </w:r>
      <w:r w:rsidR="00F513AE" w:rsidRPr="00A073F9">
        <w:t>ЭДО</w:t>
      </w:r>
      <w:r w:rsidR="00416A47" w:rsidRPr="00A073F9">
        <w:t xml:space="preserve"> в виде нетипизированного транзитного документа </w:t>
      </w:r>
      <w:r w:rsidR="00D636D7" w:rsidRPr="00A073F9">
        <w:t>у</w:t>
      </w:r>
      <w:r w:rsidR="00416A47" w:rsidRPr="00A073F9">
        <w:t>ведомлени</w:t>
      </w:r>
      <w:r w:rsidR="00D636D7" w:rsidRPr="00A073F9">
        <w:t>е</w:t>
      </w:r>
      <w:r w:rsidR="00416A47" w:rsidRPr="00A073F9">
        <w:t xml:space="preserve"> </w:t>
      </w:r>
      <w:r w:rsidR="00056E62" w:rsidRPr="00A073F9">
        <w:t xml:space="preserve">об аресте ценных бумаг </w:t>
      </w:r>
      <w:r w:rsidR="00416A47" w:rsidRPr="00A073F9">
        <w:t xml:space="preserve">по форме </w:t>
      </w:r>
      <w:r w:rsidR="00056E62" w:rsidRPr="00A073F9">
        <w:t>S005</w:t>
      </w:r>
      <w:r w:rsidR="00483E72" w:rsidRPr="00A073F9">
        <w:t>, подписанное уполномоченным лицом и заверенное печатью Депонента,</w:t>
      </w:r>
      <w:r w:rsidR="00056E62" w:rsidRPr="00A073F9">
        <w:t xml:space="preserve"> и </w:t>
      </w:r>
      <w:r w:rsidR="00D636D7" w:rsidRPr="00A073F9">
        <w:t>сканированн</w:t>
      </w:r>
      <w:r w:rsidR="00B93B74" w:rsidRPr="00A073F9">
        <w:t>ые</w:t>
      </w:r>
      <w:r w:rsidR="00D636D7" w:rsidRPr="00A073F9">
        <w:t xml:space="preserve"> </w:t>
      </w:r>
      <w:r w:rsidR="00056E62" w:rsidRPr="00A073F9">
        <w:t>копи</w:t>
      </w:r>
      <w:r w:rsidR="00B93B74" w:rsidRPr="00A073F9">
        <w:t>и</w:t>
      </w:r>
      <w:r w:rsidR="00056E62" w:rsidRPr="00A073F9">
        <w:t xml:space="preserve"> документов, являющихся основанием для ареста ценных бумаг.</w:t>
      </w:r>
      <w:r w:rsidR="00322BB0" w:rsidRPr="00A073F9">
        <w:t xml:space="preserve"> Указанный документ должен быть подписан электронной подписью лица, имеющего полномочия на подписание </w:t>
      </w:r>
      <w:r w:rsidR="00631C3C" w:rsidRPr="00A073F9">
        <w:t>П</w:t>
      </w:r>
      <w:r w:rsidR="00322BB0" w:rsidRPr="00A073F9">
        <w:t>оручений</w:t>
      </w:r>
      <w:r w:rsidR="00CF3F37" w:rsidRPr="00A073F9">
        <w:t>, направляемых в электронном виде</w:t>
      </w:r>
      <w:r w:rsidR="00322BB0" w:rsidRPr="00A073F9">
        <w:t>.</w:t>
      </w:r>
      <w:r w:rsidR="00056E62" w:rsidRPr="00A073F9">
        <w:t xml:space="preserve"> </w:t>
      </w:r>
    </w:p>
    <w:p w14:paraId="63CB6232" w14:textId="77777777" w:rsidR="00D61FC2" w:rsidRPr="00A073F9" w:rsidRDefault="00283DA7" w:rsidP="00602CFF">
      <w:pPr>
        <w:pStyle w:val="BodyText21"/>
        <w:spacing w:before="120" w:after="0"/>
        <w:ind w:left="709" w:firstLine="0"/>
      </w:pPr>
      <w:r w:rsidRPr="00A073F9">
        <w:t>При исполнении операции «Арест ценных бумаг в депозитарии Депонента</w:t>
      </w:r>
      <w:r w:rsidR="00EC38B5" w:rsidRPr="00A073F9">
        <w:t>»</w:t>
      </w:r>
      <w:r w:rsidRPr="00A073F9">
        <w:t xml:space="preserve"> арестованные ценные бумаги будут переведены в раздел «Блокировано по аресту в депозитарии Депонента». По результатам исполнения операции Депоненту будет предоставлен отчет по форме MS020.</w:t>
      </w:r>
    </w:p>
    <w:p w14:paraId="0C82F501" w14:textId="3282DA75" w:rsidR="007C3BB4" w:rsidRPr="00A073F9" w:rsidRDefault="00E61065" w:rsidP="00602CFF">
      <w:pPr>
        <w:pStyle w:val="BodyText21"/>
        <w:spacing w:before="120" w:after="0"/>
        <w:ind w:left="709" w:firstLine="0"/>
      </w:pPr>
      <w:r w:rsidRPr="00A073F9">
        <w:t xml:space="preserve">В том случае если </w:t>
      </w:r>
      <w:r w:rsidR="00D636D7" w:rsidRPr="00A073F9">
        <w:t xml:space="preserve">на ценные бумаги, учитываемые в депозитарии Депонента наложен последующий арест, Депонент должен предоставить в Депозитарий </w:t>
      </w:r>
      <w:r w:rsidR="00B93B74" w:rsidRPr="00A073F9">
        <w:t xml:space="preserve">в электронном виде </w:t>
      </w:r>
      <w:r w:rsidR="00631C3C" w:rsidRPr="00A073F9">
        <w:t>П</w:t>
      </w:r>
      <w:r w:rsidR="00D636D7" w:rsidRPr="00A073F9">
        <w:t>оручение</w:t>
      </w:r>
      <w:r w:rsidR="00B93B74" w:rsidRPr="00A073F9">
        <w:t xml:space="preserve"> </w:t>
      </w:r>
      <w:r w:rsidR="00D636D7" w:rsidRPr="00A073F9">
        <w:t>о наложен</w:t>
      </w:r>
      <w:r w:rsidR="000B50A3" w:rsidRPr="00A073F9">
        <w:t>ии последующего арест</w:t>
      </w:r>
      <w:r w:rsidR="00EF5C72" w:rsidRPr="00A073F9">
        <w:t>а</w:t>
      </w:r>
      <w:r w:rsidR="000B50A3" w:rsidRPr="00A073F9">
        <w:t xml:space="preserve"> по форме SM131 (код операции – 80/3)</w:t>
      </w:r>
      <w:r w:rsidR="00B93B74" w:rsidRPr="00A073F9">
        <w:t xml:space="preserve">. В </w:t>
      </w:r>
      <w:r w:rsidR="00C424F3" w:rsidRPr="00A073F9">
        <w:t>П</w:t>
      </w:r>
      <w:r w:rsidR="00B93B74" w:rsidRPr="00A073F9">
        <w:t xml:space="preserve">оручении в обязательном порядке должна содержаться ссылка на </w:t>
      </w:r>
      <w:r w:rsidR="00D8485F" w:rsidRPr="00A073F9">
        <w:t>исходящий</w:t>
      </w:r>
      <w:r w:rsidR="00B93B74" w:rsidRPr="00A073F9">
        <w:t xml:space="preserve"> номер </w:t>
      </w:r>
      <w:r w:rsidR="00C424F3" w:rsidRPr="00A073F9">
        <w:t>П</w:t>
      </w:r>
      <w:r w:rsidR="00B93B74" w:rsidRPr="00A073F9">
        <w:t>оручения, на основании которого на эти ценные бумаги был наложен предыдущий арест</w:t>
      </w:r>
      <w:r w:rsidR="00A951EE" w:rsidRPr="00A073F9">
        <w:t>, а также</w:t>
      </w:r>
      <w:r w:rsidR="00087123" w:rsidRPr="00A073F9">
        <w:t xml:space="preserve"> </w:t>
      </w:r>
      <w:r w:rsidR="00A951EE" w:rsidRPr="00A073F9">
        <w:t xml:space="preserve">содержаться </w:t>
      </w:r>
      <w:r w:rsidR="00D8485F" w:rsidRPr="00A073F9">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A073F9">
        <w:rPr>
          <w:lang w:val="en-US"/>
        </w:rPr>
        <w:t>C</w:t>
      </w:r>
      <w:r w:rsidR="00D8485F" w:rsidRPr="00A073F9">
        <w:t>айте в разделе «Документы ЭДО», если арест ценных бумаг предусматривает перечисленные в справочнике ограничения</w:t>
      </w:r>
      <w:r w:rsidR="00A951EE" w:rsidRPr="00A073F9">
        <w:t>.</w:t>
      </w:r>
      <w:r w:rsidR="00087123" w:rsidRPr="00A073F9">
        <w:t xml:space="preserve"> </w:t>
      </w:r>
      <w:r w:rsidR="00CB70AE" w:rsidRPr="00A073F9">
        <w:t xml:space="preserve">В поле «Дополнительная информация» перед реквизитами документа, являющегося основанием последующего ареста ценных бумаг, в обязательном порядке должно быть указано «Последующий арест». </w:t>
      </w:r>
      <w:r w:rsidR="007C3BB4" w:rsidRPr="00A073F9">
        <w:t>Если ценные бумаги, на которые накладывается последующий арест</w:t>
      </w:r>
      <w:r w:rsidR="00EF5C72" w:rsidRPr="00A073F9">
        <w:t>,</w:t>
      </w:r>
      <w:r w:rsidR="007C3BB4" w:rsidRPr="00A073F9">
        <w:t xml:space="preserve"> учитываются на </w:t>
      </w:r>
      <w:r w:rsidR="00C424F3" w:rsidRPr="00A073F9">
        <w:t>Т</w:t>
      </w:r>
      <w:r w:rsidR="007C3BB4" w:rsidRPr="00A073F9">
        <w:t xml:space="preserve">орговом счете депо номинального держателя или </w:t>
      </w:r>
      <w:r w:rsidR="00C424F3" w:rsidRPr="00A073F9">
        <w:t>Т</w:t>
      </w:r>
      <w:r w:rsidR="007C3BB4" w:rsidRPr="00A073F9">
        <w:t>орговом счете депо иностранного номинального держателя в Депозитари</w:t>
      </w:r>
      <w:r w:rsidR="00EF5C72" w:rsidRPr="00A073F9">
        <w:t>и, Депонент</w:t>
      </w:r>
      <w:r w:rsidR="007C3BB4" w:rsidRPr="00A073F9">
        <w:t xml:space="preserve"> также долж</w:t>
      </w:r>
      <w:r w:rsidR="00EF5C72" w:rsidRPr="00A073F9">
        <w:t>е</w:t>
      </w:r>
      <w:r w:rsidR="007C3BB4" w:rsidRPr="00A073F9">
        <w:t>н</w:t>
      </w:r>
      <w:r w:rsidR="00EF5C72" w:rsidRPr="00A073F9">
        <w:t xml:space="preserve"> предоставить в Депозитарий</w:t>
      </w:r>
      <w:r w:rsidR="007C3BB4" w:rsidRPr="00A073F9">
        <w:t xml:space="preserve"> уведомление об аресте ценных бумаг по форме S005 и сканированные копии документов, являющихся основанием для ареста ценных бумаг. </w:t>
      </w:r>
      <w:r w:rsidR="00087123" w:rsidRPr="00A073F9">
        <w:t>Ценные бумаги, на которые наложен последующий арест учитываются на том же разделе «Блокировано по аресту в депозитарии Депонента».</w:t>
      </w:r>
    </w:p>
    <w:p w14:paraId="16FDDCDD" w14:textId="77777777" w:rsidR="009430AC" w:rsidRPr="00A073F9" w:rsidRDefault="009430AC" w:rsidP="00602CFF">
      <w:pPr>
        <w:pStyle w:val="BodyText21"/>
        <w:spacing w:before="120" w:after="0"/>
        <w:ind w:left="709" w:firstLine="0"/>
      </w:pPr>
      <w:r w:rsidRPr="00A073F9">
        <w:rPr>
          <w:color w:val="000000"/>
          <w:szCs w:val="24"/>
        </w:rPr>
        <w:t xml:space="preserve">Если клиент Депонента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списание ценных бумаг, Депонент, в депозитарии которого учитываются ценные бумаги клиента, на которые наложен арест или зафиксированы иные ограничения распоряжения ценными бумагами, самостоятельно определяет возможность участия этого клиента в Корпоративном </w:t>
      </w:r>
      <w:r w:rsidRPr="00A073F9">
        <w:rPr>
          <w:color w:val="000000"/>
          <w:szCs w:val="24"/>
        </w:rPr>
        <w:lastRenderedPageBreak/>
        <w:t>действии в соответствии с документом, являющимся основанием ареста или фиксации иного ограничения распоряжения ценными бумагами. Подавая в Депозитарий Поручение (инструкцию) на участие в Корпоративном действии клиента, Депонент подтверждает, что ограничения, зафиксированные по счету депо этого клиента в депозитарии Депонента не препятствуют участию клиента в этом Корпоративном действии.</w:t>
      </w:r>
    </w:p>
    <w:p w14:paraId="240ED84A" w14:textId="77777777" w:rsidR="00C06F9A" w:rsidRPr="00A073F9" w:rsidRDefault="00A951EE" w:rsidP="00602CFF">
      <w:pPr>
        <w:pStyle w:val="BodyText21"/>
        <w:spacing w:before="120" w:after="0"/>
        <w:ind w:left="709" w:firstLine="0"/>
      </w:pPr>
      <w:r w:rsidRPr="00A073F9">
        <w:t xml:space="preserve">При снятии ареста с ценных бумаг, учитываемых на </w:t>
      </w:r>
      <w:r w:rsidR="00C424F3" w:rsidRPr="00A073F9">
        <w:t>С</w:t>
      </w:r>
      <w:r w:rsidRPr="00A073F9">
        <w:t xml:space="preserve">чете депо номинального держателя или </w:t>
      </w:r>
      <w:r w:rsidR="00C424F3" w:rsidRPr="00A073F9">
        <w:t xml:space="preserve">Счете депо </w:t>
      </w:r>
      <w:r w:rsidRPr="00A073F9">
        <w:t>иностранного номинального держателя</w:t>
      </w:r>
      <w:r w:rsidR="00087123" w:rsidRPr="00A073F9">
        <w:t xml:space="preserve"> в Депозитарии, Депонент должен также отразить снятие ареста указанных ценных бумаг по </w:t>
      </w:r>
      <w:r w:rsidR="00C424F3" w:rsidRPr="00A073F9">
        <w:t>С</w:t>
      </w:r>
      <w:r w:rsidR="00087123" w:rsidRPr="00A073F9">
        <w:t xml:space="preserve">чету </w:t>
      </w:r>
      <w:r w:rsidR="00C424F3" w:rsidRPr="00A073F9">
        <w:t xml:space="preserve">депо </w:t>
      </w:r>
      <w:r w:rsidR="00087123" w:rsidRPr="00A073F9">
        <w:t xml:space="preserve">номинального держателя или </w:t>
      </w:r>
      <w:r w:rsidR="00C424F3" w:rsidRPr="00A073F9">
        <w:t xml:space="preserve">Счету депо </w:t>
      </w:r>
      <w:r w:rsidR="00087123" w:rsidRPr="00A073F9">
        <w:t xml:space="preserve">иностранного номинального держателя в Депозитарии, предоставив в Депозитарий в день снятия ареста </w:t>
      </w:r>
      <w:r w:rsidR="00BA7F15" w:rsidRPr="00A073F9">
        <w:t xml:space="preserve">ценных бумаг </w:t>
      </w:r>
      <w:r w:rsidR="00087123" w:rsidRPr="00A073F9">
        <w:t xml:space="preserve">в электронном виде </w:t>
      </w:r>
      <w:r w:rsidR="00C424F3" w:rsidRPr="00A073F9">
        <w:t>П</w:t>
      </w:r>
      <w:r w:rsidR="00087123" w:rsidRPr="00A073F9">
        <w:t>оручение по форме SM131 (код операции «Снятие ареста ценных бумаг в депозитарии Депонента» – 81/3).</w:t>
      </w:r>
      <w:r w:rsidRPr="00A073F9">
        <w:t xml:space="preserve"> </w:t>
      </w:r>
      <w:r w:rsidR="00BA7F15" w:rsidRPr="00A073F9">
        <w:t xml:space="preserve">В </w:t>
      </w:r>
      <w:r w:rsidR="00C424F3" w:rsidRPr="00A073F9">
        <w:t>П</w:t>
      </w:r>
      <w:r w:rsidR="00BA7F15" w:rsidRPr="00A073F9">
        <w:t xml:space="preserve">оручении в обязательном порядке должен быть указан </w:t>
      </w:r>
      <w:r w:rsidR="00D8485F" w:rsidRPr="00A073F9">
        <w:t>исходящий</w:t>
      </w:r>
      <w:r w:rsidR="00BA7F15" w:rsidRPr="00A073F9">
        <w:t xml:space="preserve"> номер </w:t>
      </w:r>
      <w:r w:rsidR="00C424F3" w:rsidRPr="00A073F9">
        <w:t>П</w:t>
      </w:r>
      <w:r w:rsidR="00BA7F15" w:rsidRPr="00A073F9">
        <w:t>оручения, на основании которого был наложен арест на указанные ценные бумаги. В том случае если с ценных бумаг сняты все ранее наложенные аресты</w:t>
      </w:r>
      <w:r w:rsidR="00CD28BC" w:rsidRPr="00A073F9">
        <w:t>,</w:t>
      </w:r>
      <w:r w:rsidR="00D25B73" w:rsidRPr="00A073F9">
        <w:t xml:space="preserve"> в </w:t>
      </w:r>
      <w:r w:rsidR="00BA7F15" w:rsidRPr="00A073F9">
        <w:t>ходе исполнения операции ценные бумаг</w:t>
      </w:r>
      <w:r w:rsidR="00D25B73" w:rsidRPr="00A073F9">
        <w:t xml:space="preserve">и будут переведены на тот раздел, с которого они были списаны при аресте либо на раздел </w:t>
      </w:r>
      <w:r w:rsidR="00D8089D" w:rsidRPr="00A073F9">
        <w:t>«Ценные бумаги для</w:t>
      </w:r>
      <w:r w:rsidR="00D25B73" w:rsidRPr="00A073F9">
        <w:t xml:space="preserve"> распределения Депонентам».</w:t>
      </w:r>
      <w:r w:rsidR="009430AC" w:rsidRPr="00A073F9">
        <w:t xml:space="preserve"> </w:t>
      </w:r>
      <w:r w:rsidR="009430AC" w:rsidRPr="00A073F9">
        <w:rPr>
          <w:szCs w:val="24"/>
        </w:rPr>
        <w:t xml:space="preserve">Если на момент снятия ареста (или иных ограничений распоряжения ценными бумагами) и списания ценных бумаг с раздела «Блокировано по аресту в депозитарии депонента» или «Блокировано в депозитарии депонента» в Депозитарии имеется действующая инструкция Депонента на участие его клиента </w:t>
      </w:r>
      <w:r w:rsidR="009430AC" w:rsidRPr="00A073F9">
        <w:rPr>
          <w:color w:val="000000"/>
          <w:szCs w:val="24"/>
        </w:rPr>
        <w:t>в добровольном Корпоративном действии или обязательном Корпоративном действии с выбором варианта участия, предполагающем блокирование ценных бумаг, Депонент должен подать Поручение на перевод ценных бумаг, с которых снято ограничение распоряжения, на раздел «Блокировано для проведения Корпоративных действий» (код типа раздела – 38).</w:t>
      </w:r>
    </w:p>
    <w:p w14:paraId="688C45BA" w14:textId="77777777" w:rsidR="00424B27" w:rsidRPr="00A073F9" w:rsidRDefault="00C075B1" w:rsidP="00EF357A">
      <w:pPr>
        <w:pStyle w:val="20"/>
        <w:numPr>
          <w:ilvl w:val="1"/>
          <w:numId w:val="21"/>
        </w:numPr>
        <w:spacing w:before="120"/>
        <w:rPr>
          <w:b/>
        </w:rPr>
      </w:pPr>
      <w:bookmarkStart w:id="46" w:name="_Hlt1967887"/>
      <w:bookmarkStart w:id="47" w:name="_Toc118051451"/>
      <w:bookmarkStart w:id="48" w:name="_Hlt1967994"/>
      <w:bookmarkEnd w:id="46"/>
      <w:r w:rsidRPr="00A073F9">
        <w:rPr>
          <w:b/>
        </w:rPr>
        <w:t xml:space="preserve">Операции по фиксации обременения/прекращения </w:t>
      </w:r>
      <w:r w:rsidR="00424B27" w:rsidRPr="00A073F9">
        <w:rPr>
          <w:b/>
        </w:rPr>
        <w:t>обременения ценных бумаг залогом</w:t>
      </w:r>
      <w:bookmarkEnd w:id="47"/>
    </w:p>
    <w:p w14:paraId="685BEF46" w14:textId="77777777" w:rsidR="00424B27" w:rsidRPr="00A073F9" w:rsidRDefault="00C075B1" w:rsidP="00EF357A">
      <w:pPr>
        <w:pStyle w:val="30"/>
        <w:keepNext w:val="0"/>
        <w:numPr>
          <w:ilvl w:val="2"/>
          <w:numId w:val="21"/>
        </w:numPr>
        <w:spacing w:before="120"/>
        <w:ind w:left="709"/>
        <w:rPr>
          <w:b/>
          <w:i/>
        </w:rPr>
      </w:pPr>
      <w:bookmarkStart w:id="49" w:name="_Hlt1967914"/>
      <w:bookmarkStart w:id="50" w:name="_Toc118051452"/>
      <w:bookmarkEnd w:id="48"/>
      <w:bookmarkEnd w:id="49"/>
      <w:r w:rsidRPr="00A073F9">
        <w:rPr>
          <w:b/>
          <w:i/>
        </w:rPr>
        <w:t>Оп</w:t>
      </w:r>
      <w:r w:rsidR="00BF2ABE" w:rsidRPr="00A073F9">
        <w:rPr>
          <w:b/>
          <w:i/>
        </w:rPr>
        <w:t>е</w:t>
      </w:r>
      <w:r w:rsidRPr="00A073F9">
        <w:rPr>
          <w:b/>
          <w:i/>
        </w:rPr>
        <w:t>р</w:t>
      </w:r>
      <w:r w:rsidR="00BF2ABE" w:rsidRPr="00A073F9">
        <w:rPr>
          <w:b/>
          <w:i/>
        </w:rPr>
        <w:t>а</w:t>
      </w:r>
      <w:r w:rsidRPr="00A073F9">
        <w:rPr>
          <w:b/>
          <w:i/>
        </w:rPr>
        <w:t>ции по фиксации</w:t>
      </w:r>
      <w:r w:rsidR="00910BA2" w:rsidRPr="00A073F9">
        <w:rPr>
          <w:b/>
          <w:i/>
        </w:rPr>
        <w:t xml:space="preserve"> обременения ценных бумаг залогом</w:t>
      </w:r>
      <w:bookmarkEnd w:id="50"/>
    </w:p>
    <w:p w14:paraId="29F73031" w14:textId="77777777" w:rsidR="00910BA2" w:rsidRPr="00A073F9" w:rsidRDefault="00910BA2" w:rsidP="00EF357A">
      <w:pPr>
        <w:pStyle w:val="BodyText21"/>
        <w:numPr>
          <w:ilvl w:val="3"/>
          <w:numId w:val="21"/>
        </w:numPr>
        <w:tabs>
          <w:tab w:val="left" w:pos="993"/>
        </w:tabs>
        <w:spacing w:before="120" w:after="0"/>
        <w:ind w:left="709" w:hanging="709"/>
      </w:pPr>
      <w:r w:rsidRPr="00A073F9">
        <w:t xml:space="preserve">При оказании услуг по </w:t>
      </w:r>
      <w:r w:rsidR="00C075B1" w:rsidRPr="00A073F9">
        <w:t>фикса</w:t>
      </w:r>
      <w:r w:rsidRPr="00A073F9">
        <w:t>ции</w:t>
      </w:r>
      <w:r w:rsidR="00C075B1" w:rsidRPr="00A073F9">
        <w:t xml:space="preserve"> обременения</w:t>
      </w:r>
      <w:r w:rsidRPr="00A073F9">
        <w:t>/прекращени</w:t>
      </w:r>
      <w:r w:rsidR="00C075B1" w:rsidRPr="00A073F9">
        <w:t>я</w:t>
      </w:r>
      <w:r w:rsidRPr="00A073F9">
        <w:t xml:space="preserve"> обременения ценных бумаг залогом Депозитарий не проверяет существо и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0B008086" w14:textId="77777777" w:rsidR="00910BA2" w:rsidRPr="00A073F9" w:rsidRDefault="00C075B1" w:rsidP="00EF357A">
      <w:pPr>
        <w:pStyle w:val="BodyText21"/>
        <w:numPr>
          <w:ilvl w:val="3"/>
          <w:numId w:val="21"/>
        </w:numPr>
        <w:tabs>
          <w:tab w:val="left" w:pos="993"/>
        </w:tabs>
        <w:spacing w:before="120" w:after="0"/>
        <w:ind w:left="709" w:hanging="709"/>
      </w:pPr>
      <w:r w:rsidRPr="00A073F9">
        <w:t>Фикса</w:t>
      </w:r>
      <w:r w:rsidR="001D1543" w:rsidRPr="00A073F9">
        <w:t xml:space="preserve">ция обременения ценных бумаг залогом осуществляется путем перевода ценных бумаг, являющихся предметом залога, по </w:t>
      </w:r>
      <w:r w:rsidR="00C424F3" w:rsidRPr="00A073F9">
        <w:t>П</w:t>
      </w:r>
      <w:r w:rsidR="001D1543" w:rsidRPr="00A073F9">
        <w:t xml:space="preserve">оручению Депонента-залогодателя на раздел «Блокировано в залоге» (код типа раздела – 33) </w:t>
      </w:r>
      <w:r w:rsidR="00FF29C0" w:rsidRPr="00A073F9">
        <w:t>С</w:t>
      </w:r>
      <w:r w:rsidR="001D1543" w:rsidRPr="00A073F9">
        <w:t xml:space="preserve">чета депо </w:t>
      </w:r>
      <w:r w:rsidR="00FF29C0" w:rsidRPr="00A073F9">
        <w:t xml:space="preserve">владельца или Счета депо доверительного управляющего </w:t>
      </w:r>
      <w:r w:rsidR="001D1543" w:rsidRPr="00A073F9">
        <w:t>Депонента-залогодателя (код операции - 20/2).</w:t>
      </w:r>
      <w:r w:rsidR="00910BA2" w:rsidRPr="00A073F9">
        <w:t xml:space="preserve"> </w:t>
      </w:r>
    </w:p>
    <w:p w14:paraId="2D4F5B6A" w14:textId="70859E42" w:rsidR="00910BA2" w:rsidRPr="00A073F9" w:rsidRDefault="00910BA2" w:rsidP="00EF357A">
      <w:pPr>
        <w:pStyle w:val="BodyText21"/>
        <w:numPr>
          <w:ilvl w:val="3"/>
          <w:numId w:val="21"/>
        </w:numPr>
        <w:tabs>
          <w:tab w:val="left" w:pos="993"/>
        </w:tabs>
        <w:spacing w:before="120" w:after="0"/>
        <w:ind w:left="709" w:hanging="709"/>
      </w:pPr>
      <w:r w:rsidRPr="00A073F9">
        <w:t xml:space="preserve">Факт наличия у залогодержателя прав на формирование и подписание </w:t>
      </w:r>
      <w:r w:rsidR="00C424F3" w:rsidRPr="00A073F9">
        <w:t>П</w:t>
      </w:r>
      <w:r w:rsidRPr="00A073F9">
        <w:t xml:space="preserve">оручений к соответствующему залоговому разделу на </w:t>
      </w:r>
      <w:r w:rsidR="00C424F3" w:rsidRPr="00A073F9">
        <w:t>С</w:t>
      </w:r>
      <w:r w:rsidRPr="00A073F9">
        <w:t xml:space="preserve">чете депо Депонента-залогодателя фиксируется Депонентом-залогодателем в </w:t>
      </w:r>
      <w:r w:rsidR="00C424F3" w:rsidRPr="00A073F9">
        <w:t>П</w:t>
      </w:r>
      <w:r w:rsidRPr="00A073F9">
        <w:t xml:space="preserve">оручении на регистрацию обременения ценных бумаг залогом посредством указания в поле «Раздел счета депо» залогового раздела присвоенного Депозитарием кода Депонента-залогодержателя либо залогодержателя (3-14 символы). </w:t>
      </w:r>
    </w:p>
    <w:p w14:paraId="5872B6F7" w14:textId="77777777" w:rsidR="00910BA2" w:rsidRPr="00A073F9" w:rsidRDefault="00910BA2" w:rsidP="00EF357A">
      <w:pPr>
        <w:pStyle w:val="BodyText21"/>
        <w:numPr>
          <w:ilvl w:val="3"/>
          <w:numId w:val="21"/>
        </w:numPr>
        <w:tabs>
          <w:tab w:val="left" w:pos="993"/>
        </w:tabs>
        <w:spacing w:before="120" w:after="0"/>
        <w:ind w:left="709" w:hanging="709"/>
      </w:pPr>
      <w:r w:rsidRPr="00A073F9">
        <w:t xml:space="preserve">В коде указанных залоговых разделов в </w:t>
      </w:r>
      <w:r w:rsidR="00C424F3" w:rsidRPr="00A073F9">
        <w:t>П</w:t>
      </w:r>
      <w:r w:rsidRPr="00A073F9">
        <w:t xml:space="preserve">оручении Депонента-залогодателя </w:t>
      </w:r>
      <w:r w:rsidRPr="00A073F9">
        <w:lastRenderedPageBreak/>
        <w:t xml:space="preserve">указывается депозитарный код залогодержателя, который является </w:t>
      </w:r>
      <w:r w:rsidR="006D5E16" w:rsidRPr="00A073F9">
        <w:t>О</w:t>
      </w:r>
      <w:r w:rsidRPr="00A073F9">
        <w:t xml:space="preserve">ператором залогового раздела. В ходе исполнения операции регистрации обременения ценных бумаг залогом открывается соответствующий залоговый раздел и осуществляется перевод ценных бумаг, являющихся предметом залога, в этот раздел. </w:t>
      </w:r>
    </w:p>
    <w:p w14:paraId="43E20A2E" w14:textId="77777777" w:rsidR="00910BA2" w:rsidRPr="00A073F9" w:rsidRDefault="00910BA2" w:rsidP="00EF357A">
      <w:pPr>
        <w:pStyle w:val="BodyText21"/>
        <w:numPr>
          <w:ilvl w:val="3"/>
          <w:numId w:val="21"/>
        </w:numPr>
        <w:tabs>
          <w:tab w:val="left" w:pos="993"/>
        </w:tabs>
        <w:spacing w:before="120" w:after="0"/>
        <w:ind w:left="709" w:hanging="709"/>
      </w:pPr>
      <w:r w:rsidRPr="00A073F9">
        <w:t>Документы, которые должны быть предоставлены Депонентом</w:t>
      </w:r>
      <w:r w:rsidR="00790535" w:rsidRPr="00A073F9">
        <w:t>-</w:t>
      </w:r>
      <w:r w:rsidRPr="00A073F9">
        <w:t xml:space="preserve">залогодателем и залогодержателем </w:t>
      </w:r>
      <w:r w:rsidR="00790535" w:rsidRPr="00A073F9">
        <w:t>для фикса</w:t>
      </w:r>
      <w:r w:rsidRPr="00A073F9">
        <w:t xml:space="preserve">ции </w:t>
      </w:r>
      <w:r w:rsidR="00790535" w:rsidRPr="00A073F9">
        <w:t>обременения/</w:t>
      </w:r>
      <w:r w:rsidRPr="00A073F9">
        <w:t>прекращени</w:t>
      </w:r>
      <w:r w:rsidR="00CB44BF" w:rsidRPr="00A073F9">
        <w:t>я</w:t>
      </w:r>
      <w:r w:rsidRPr="00A073F9">
        <w:t xml:space="preserve"> обременения ценных бумаг залогом, инструкции по их заполнению, коды выполняемых операций приведены в приложении № 1 к настоящему Порядку. Отчеты о выполненных операциях по </w:t>
      </w:r>
      <w:r w:rsidR="00790535" w:rsidRPr="00A073F9">
        <w:t>фикса</w:t>
      </w:r>
      <w:r w:rsidRPr="00A073F9">
        <w:t>ции</w:t>
      </w:r>
      <w:r w:rsidR="00790535" w:rsidRPr="00A073F9">
        <w:t xml:space="preserve"> обременения</w:t>
      </w:r>
      <w:r w:rsidRPr="00A073F9">
        <w:t>/прекращени</w:t>
      </w:r>
      <w:r w:rsidR="00790535" w:rsidRPr="00A073F9">
        <w:t>я</w:t>
      </w:r>
      <w:r w:rsidRPr="00A073F9">
        <w:t xml:space="preserve"> обременения ценных бумаг залогом предоставляются Депоненту-залогодателю и залогодержателю. </w:t>
      </w:r>
    </w:p>
    <w:p w14:paraId="51AD687E" w14:textId="21D7F57D" w:rsidR="00C87FCE" w:rsidRPr="00A073F9" w:rsidRDefault="00C87FCE" w:rsidP="00EF357A">
      <w:pPr>
        <w:pStyle w:val="BodyText21"/>
        <w:numPr>
          <w:ilvl w:val="3"/>
          <w:numId w:val="21"/>
        </w:numPr>
        <w:tabs>
          <w:tab w:val="left" w:pos="993"/>
        </w:tabs>
        <w:spacing w:before="120" w:after="0"/>
        <w:ind w:left="709" w:hanging="709"/>
      </w:pPr>
      <w:r w:rsidRPr="00A073F9">
        <w:t>Депонент-залогодатель если иное не установлено законодательством Российской Федерации или Договором, не вправе распоряжаться ценными бумагами без согласия лица, в пользу которого установлено обременение, в том числе предъявлять их к выкупу эмитенту</w:t>
      </w:r>
      <w:r w:rsidR="00283AED" w:rsidRPr="00A073F9">
        <w:t xml:space="preserve"> </w:t>
      </w:r>
      <w:r w:rsidRPr="00A073F9">
        <w:t>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должно быть предоставлено в письменной форме</w:t>
      </w:r>
      <w:r w:rsidR="00CB44BF" w:rsidRPr="00A073F9">
        <w:t xml:space="preserve"> на бумажном носителе</w:t>
      </w:r>
      <w:r w:rsidRPr="00A073F9">
        <w:t xml:space="preserve"> или в форме электронного нетипизированного документа, подписанного электронной подписью </w:t>
      </w:r>
      <w:r w:rsidR="00F57084" w:rsidRPr="00A073F9">
        <w:t>залогодержател</w:t>
      </w:r>
      <w:r w:rsidR="00CB44BF" w:rsidRPr="00A073F9">
        <w:t>я</w:t>
      </w:r>
      <w:r w:rsidR="00F57084" w:rsidRPr="00A073F9">
        <w:t xml:space="preserve">. </w:t>
      </w:r>
    </w:p>
    <w:p w14:paraId="048E8531" w14:textId="77777777" w:rsidR="00494051" w:rsidRPr="00A073F9" w:rsidRDefault="00B40084" w:rsidP="00EF357A">
      <w:pPr>
        <w:pStyle w:val="BodyText21"/>
        <w:numPr>
          <w:ilvl w:val="3"/>
          <w:numId w:val="21"/>
        </w:numPr>
        <w:tabs>
          <w:tab w:val="left" w:pos="993"/>
        </w:tabs>
        <w:spacing w:before="120" w:after="0"/>
        <w:ind w:left="709" w:hanging="709"/>
      </w:pPr>
      <w:r w:rsidRPr="00A073F9">
        <w:t xml:space="preserve">Права по ценным бумагам, учитываемым на разделе «Блокировано в залоге» </w:t>
      </w:r>
      <w:r w:rsidR="003F22A0" w:rsidRPr="00A073F9">
        <w:t>С</w:t>
      </w:r>
      <w:r w:rsidRPr="00A073F9">
        <w:t>чета депо Депонента-залогодателя, осуществляются Депонентом-залогодателем.</w:t>
      </w:r>
    </w:p>
    <w:p w14:paraId="6A984CFD" w14:textId="77777777" w:rsidR="00494051" w:rsidRPr="00A073F9" w:rsidRDefault="00B40084" w:rsidP="00EF357A">
      <w:pPr>
        <w:pStyle w:val="BodyText21"/>
        <w:numPr>
          <w:ilvl w:val="3"/>
          <w:numId w:val="21"/>
        </w:numPr>
        <w:tabs>
          <w:tab w:val="left" w:pos="993"/>
        </w:tabs>
        <w:spacing w:before="120" w:after="0"/>
        <w:ind w:left="709" w:hanging="709"/>
      </w:pPr>
      <w:r w:rsidRPr="00A073F9">
        <w:t xml:space="preserve"> При конвертации заложенных ценных бумаг в иные ценные бумаги такие ценные бумаги считаются находящимися в залоге у залогодержателя и зачисляются на раздел «Блокировано в залоге» </w:t>
      </w:r>
      <w:r w:rsidR="003F22A0" w:rsidRPr="00A073F9">
        <w:t>С</w:t>
      </w:r>
      <w:r w:rsidRPr="00A073F9">
        <w:t>чета депо Депонента-залогодателя</w:t>
      </w:r>
      <w:r w:rsidR="00DF482E" w:rsidRPr="00A073F9">
        <w:t xml:space="preserve"> </w:t>
      </w:r>
      <w:r w:rsidR="00494051" w:rsidRPr="00A073F9">
        <w:t xml:space="preserve">без </w:t>
      </w:r>
      <w:r w:rsidR="00DF482E" w:rsidRPr="00A073F9">
        <w:t>Поручения</w:t>
      </w:r>
      <w:r w:rsidR="00494051" w:rsidRPr="00A073F9">
        <w:t xml:space="preserve"> Депонента-</w:t>
      </w:r>
      <w:r w:rsidR="00DF482E" w:rsidRPr="00A073F9">
        <w:t>залогодателя и без согласия залогодержателя на ос</w:t>
      </w:r>
      <w:r w:rsidR="00494051" w:rsidRPr="00A073F9">
        <w:t>новании Служебного поручения</w:t>
      </w:r>
      <w:r w:rsidRPr="00A073F9">
        <w:t xml:space="preserve">. </w:t>
      </w:r>
    </w:p>
    <w:p w14:paraId="6FCE7BD8" w14:textId="77777777" w:rsidR="000914B3" w:rsidRPr="00A073F9" w:rsidRDefault="00B40084" w:rsidP="00EF357A">
      <w:pPr>
        <w:pStyle w:val="BodyText21"/>
        <w:numPr>
          <w:ilvl w:val="3"/>
          <w:numId w:val="21"/>
        </w:numPr>
        <w:tabs>
          <w:tab w:val="left" w:pos="993"/>
        </w:tabs>
        <w:spacing w:before="120" w:after="0"/>
        <w:ind w:left="709" w:hanging="709"/>
      </w:pPr>
      <w:r w:rsidRPr="00A073F9">
        <w:t>Если в соответствии с законом Депонент-залогодатель в силу того, что он является владельцем</w:t>
      </w:r>
      <w:r w:rsidR="00494051" w:rsidRPr="00A073F9">
        <w:t xml:space="preserve"> ценных бумаг</w:t>
      </w:r>
      <w:r w:rsidRPr="00A073F9">
        <w:t xml:space="preserve">, дополнительно к </w:t>
      </w:r>
      <w:r w:rsidR="00494051" w:rsidRPr="00A073F9">
        <w:t xml:space="preserve">находящимся в </w:t>
      </w:r>
      <w:r w:rsidR="005B40D0" w:rsidRPr="00A073F9">
        <w:t>зало</w:t>
      </w:r>
      <w:r w:rsidR="00494051" w:rsidRPr="00A073F9">
        <w:t>ге</w:t>
      </w:r>
      <w:r w:rsidR="005B40D0" w:rsidRPr="00A073F9">
        <w:t xml:space="preserve"> ценным бумагам</w:t>
      </w:r>
      <w:r w:rsidRPr="00A073F9">
        <w:t xml:space="preserve"> безвозмездно получает иные ценные бумаги, </w:t>
      </w:r>
      <w:r w:rsidR="00494051" w:rsidRPr="00A073F9">
        <w:t>Депозитарий вносит в отношении таких ценных бумаг запись о залоге без Поручения Депонента-залогодателя и без согласия залогодержателя</w:t>
      </w:r>
      <w:r w:rsidR="000914B3" w:rsidRPr="00A073F9">
        <w:t xml:space="preserve"> и зачисляет </w:t>
      </w:r>
      <w:r w:rsidRPr="00A073F9">
        <w:t xml:space="preserve">такие ценные бумаги на раздел «Блокировано в залоге» </w:t>
      </w:r>
      <w:r w:rsidR="00C424F3" w:rsidRPr="00A073F9">
        <w:t>С</w:t>
      </w:r>
      <w:r w:rsidRPr="00A073F9">
        <w:t>чета депо Депонента-залогодателя.</w:t>
      </w:r>
    </w:p>
    <w:p w14:paraId="5F7209EC" w14:textId="77777777" w:rsidR="000914B3" w:rsidRPr="00A073F9" w:rsidRDefault="000914B3" w:rsidP="00EF357A">
      <w:pPr>
        <w:pStyle w:val="BodyText21"/>
        <w:numPr>
          <w:ilvl w:val="3"/>
          <w:numId w:val="21"/>
        </w:numPr>
        <w:tabs>
          <w:tab w:val="left" w:pos="993"/>
        </w:tabs>
        <w:spacing w:before="120" w:after="0"/>
        <w:ind w:left="709" w:hanging="709"/>
      </w:pPr>
      <w:r w:rsidRPr="00A073F9">
        <w:t xml:space="preserve">При </w:t>
      </w:r>
      <w:r w:rsidR="00CB44BF" w:rsidRPr="00A073F9">
        <w:t>погаш</w:t>
      </w:r>
      <w:r w:rsidRPr="00A073F9">
        <w:t>ении эмитентом или лицом, обязанным по ценным бумагам, ценных бумаг, в отношении которых установлено обременение, или приобретения третьим лицом обремененных ценных бумаг</w:t>
      </w:r>
      <w:r w:rsidR="00CB44BF" w:rsidRPr="00A073F9">
        <w:t xml:space="preserve"> </w:t>
      </w:r>
      <w:r w:rsidRPr="00A073F9">
        <w:t xml:space="preserve">помимо воли лица, осуществляющего права </w:t>
      </w:r>
      <w:r w:rsidR="00CB44BF" w:rsidRPr="00A073F9">
        <w:t>по ценным бумагам</w:t>
      </w:r>
      <w:r w:rsidRPr="00A073F9">
        <w:t>, денежные средства от их погашения или приобретения поступают Депоненту-залогодателю.</w:t>
      </w:r>
    </w:p>
    <w:p w14:paraId="34F397B3" w14:textId="77777777" w:rsidR="00910BA2" w:rsidRPr="00A073F9" w:rsidRDefault="00B40084" w:rsidP="00EF357A">
      <w:pPr>
        <w:pStyle w:val="BodyText21"/>
        <w:numPr>
          <w:ilvl w:val="3"/>
          <w:numId w:val="21"/>
        </w:numPr>
        <w:tabs>
          <w:tab w:val="left" w:pos="993"/>
        </w:tabs>
        <w:spacing w:before="120" w:after="0"/>
        <w:ind w:left="709" w:hanging="709"/>
      </w:pPr>
      <w:r w:rsidRPr="00A073F9">
        <w:t xml:space="preserve"> </w:t>
      </w:r>
      <w:r w:rsidR="00910BA2" w:rsidRPr="00A073F9">
        <w:t xml:space="preserve">При формировании списка </w:t>
      </w:r>
      <w:r w:rsidR="001614F3" w:rsidRPr="00A073F9">
        <w:t>лиц, осуществляющих права по ценным бумагам, и иных лиц</w:t>
      </w:r>
      <w:r w:rsidR="00910BA2" w:rsidRPr="00A073F9">
        <w:t xml:space="preserve"> для осуществления прав по ценным бумагам в список будут включаться Депоненты-залогодатели. Выплаты доходов по заложенным ценным бумагам и денежных средств от погашения облигаций, являющихся предметом залога, а также иные выплаты осуществляются Депоненту-залогодателю. Порядок выплаты доходов и денежных средств от погашения ценных бумаг определен в пункте 3.</w:t>
      </w:r>
      <w:r w:rsidR="002B0DE2" w:rsidRPr="00A073F9">
        <w:t>2</w:t>
      </w:r>
      <w:r w:rsidR="00361DD7" w:rsidRPr="00A073F9">
        <w:t>2</w:t>
      </w:r>
      <w:r w:rsidR="0080272B" w:rsidRPr="00A073F9">
        <w:t>.</w:t>
      </w:r>
      <w:r w:rsidR="00910BA2" w:rsidRPr="00A073F9">
        <w:t xml:space="preserve"> настоящего Порядка. </w:t>
      </w:r>
    </w:p>
    <w:p w14:paraId="000F7643" w14:textId="77777777" w:rsidR="00910BA2" w:rsidRPr="00A073F9" w:rsidRDefault="000914B3" w:rsidP="00EF357A">
      <w:pPr>
        <w:pStyle w:val="30"/>
        <w:keepNext w:val="0"/>
        <w:numPr>
          <w:ilvl w:val="2"/>
          <w:numId w:val="21"/>
        </w:numPr>
        <w:spacing w:before="120"/>
        <w:ind w:left="709"/>
        <w:rPr>
          <w:b/>
          <w:i/>
        </w:rPr>
      </w:pPr>
      <w:bookmarkStart w:id="51" w:name="_Toc118051453"/>
      <w:r w:rsidRPr="00A073F9">
        <w:rPr>
          <w:b/>
          <w:i/>
        </w:rPr>
        <w:t>Фиксация прекращения обременения ценных бумаг залогом</w:t>
      </w:r>
      <w:bookmarkEnd w:id="51"/>
    </w:p>
    <w:p w14:paraId="6C389FB6" w14:textId="77777777" w:rsidR="00910BA2" w:rsidRPr="00A073F9" w:rsidRDefault="000914B3" w:rsidP="00EF357A">
      <w:pPr>
        <w:pStyle w:val="BodyText21"/>
        <w:numPr>
          <w:ilvl w:val="3"/>
          <w:numId w:val="21"/>
        </w:numPr>
        <w:tabs>
          <w:tab w:val="left" w:pos="993"/>
        </w:tabs>
        <w:spacing w:before="120" w:after="0"/>
        <w:ind w:left="709"/>
      </w:pPr>
      <w:r w:rsidRPr="00A073F9">
        <w:lastRenderedPageBreak/>
        <w:t>Фиксация п</w:t>
      </w:r>
      <w:r w:rsidR="00910BA2" w:rsidRPr="00A073F9">
        <w:t>рекращени</w:t>
      </w:r>
      <w:r w:rsidRPr="00A073F9">
        <w:t>я</w:t>
      </w:r>
      <w:r w:rsidR="00910BA2" w:rsidRPr="00A073F9">
        <w:t xml:space="preserve"> обременения ценных бумаг залогом осуществляется путем перевода ценных бумаг из залогового раздела на раздел </w:t>
      </w:r>
      <w:r w:rsidRPr="00A073F9">
        <w:t>«Основной» С</w:t>
      </w:r>
      <w:r w:rsidR="00910BA2" w:rsidRPr="00A073F9">
        <w:t xml:space="preserve">чета депо Депонента-залогодателя на основании </w:t>
      </w:r>
      <w:r w:rsidR="00631C3C" w:rsidRPr="00A073F9">
        <w:t>П</w:t>
      </w:r>
      <w:r w:rsidR="00910BA2" w:rsidRPr="00A073F9">
        <w:t>оручения залогодержателя (код операции - 20)</w:t>
      </w:r>
      <w:r w:rsidR="00AA49C8" w:rsidRPr="00A073F9">
        <w:t xml:space="preserve"> без Поручения Депонента-залогодателя или на основании встречных Поручений залогодержателя (код операции – 16/1) и Депонента-залогодателя (код операции – 16)</w:t>
      </w:r>
      <w:r w:rsidR="00910BA2" w:rsidRPr="00A073F9">
        <w:t>.</w:t>
      </w:r>
      <w:r w:rsidR="00AA49C8" w:rsidRPr="00A073F9">
        <w:t xml:space="preserve"> Подача Поручения в электронном виде залодержателем приравнивается Сторонами к предоставлению лицом, в пользу которого установлено обременение, согласия на прекращение обременения ценных бумаг залогом.</w:t>
      </w:r>
    </w:p>
    <w:p w14:paraId="5353EBE0" w14:textId="77777777" w:rsidR="00910BA2" w:rsidRPr="00A073F9" w:rsidRDefault="00910BA2" w:rsidP="00EF357A">
      <w:pPr>
        <w:pStyle w:val="BodyText21"/>
        <w:numPr>
          <w:ilvl w:val="3"/>
          <w:numId w:val="21"/>
        </w:numPr>
        <w:tabs>
          <w:tab w:val="left" w:pos="993"/>
        </w:tabs>
        <w:spacing w:before="120" w:after="0"/>
        <w:ind w:left="709"/>
      </w:pPr>
      <w:r w:rsidRPr="00A073F9">
        <w:t xml:space="preserve">Списание ценных бумаг из залогового раздела </w:t>
      </w:r>
      <w:r w:rsidR="00FF29C0" w:rsidRPr="00A073F9">
        <w:t>С</w:t>
      </w:r>
      <w:r w:rsidRPr="00A073F9">
        <w:t xml:space="preserve">чета депо Депонента-залогодателя на другой </w:t>
      </w:r>
      <w:r w:rsidR="00FF29C0" w:rsidRPr="00A073F9">
        <w:t>С</w:t>
      </w:r>
      <w:r w:rsidRPr="00A073F9">
        <w:t>чет депо, открытый в Депозитарии, в реестр владельцев ценных бумаг или реестр владельцев инвестиционных паев паевых инвестиционных фондов, или в другой депозитарий</w:t>
      </w:r>
      <w:r w:rsidR="00AA49C8" w:rsidRPr="00A073F9">
        <w:t>, или Иностранный депозитарий</w:t>
      </w:r>
      <w:r w:rsidRPr="00A073F9">
        <w:t xml:space="preserve"> может быть осуществлено</w:t>
      </w:r>
      <w:r w:rsidR="003B5A7E" w:rsidRPr="00A073F9">
        <w:t xml:space="preserve"> </w:t>
      </w:r>
      <w:r w:rsidRPr="00A073F9">
        <w:t xml:space="preserve">на основании </w:t>
      </w:r>
      <w:r w:rsidR="003B5A7E" w:rsidRPr="00A073F9">
        <w:t>П</w:t>
      </w:r>
      <w:r w:rsidRPr="00A073F9">
        <w:t>оручения, подписанного Депонентом-залогодателем и залогодержателем и заверенного их печатями, на бумажном носителе</w:t>
      </w:r>
      <w:r w:rsidR="003B5A7E" w:rsidRPr="00A073F9">
        <w:t>.</w:t>
      </w:r>
    </w:p>
    <w:p w14:paraId="558CC112" w14:textId="77777777" w:rsidR="00910BA2" w:rsidRPr="00A073F9" w:rsidRDefault="00910BA2" w:rsidP="00EF357A">
      <w:pPr>
        <w:pStyle w:val="30"/>
        <w:keepNext w:val="0"/>
        <w:numPr>
          <w:ilvl w:val="2"/>
          <w:numId w:val="21"/>
        </w:numPr>
        <w:spacing w:before="120"/>
        <w:ind w:left="709"/>
        <w:rPr>
          <w:b/>
          <w:i/>
        </w:rPr>
      </w:pPr>
      <w:bookmarkStart w:id="52" w:name="_Toc118051454"/>
      <w:r w:rsidRPr="00A073F9">
        <w:rPr>
          <w:b/>
          <w:i/>
        </w:rPr>
        <w:t>Замена предмета залога</w:t>
      </w:r>
      <w:bookmarkEnd w:id="52"/>
      <w:r w:rsidRPr="00A073F9">
        <w:rPr>
          <w:b/>
          <w:i/>
        </w:rPr>
        <w:t xml:space="preserve"> </w:t>
      </w:r>
    </w:p>
    <w:p w14:paraId="13D7C16F" w14:textId="77777777" w:rsidR="00910BA2" w:rsidRPr="00A073F9" w:rsidRDefault="00910BA2" w:rsidP="00602CFF">
      <w:pPr>
        <w:pStyle w:val="BodyText21"/>
        <w:spacing w:before="120" w:after="0"/>
        <w:ind w:left="709" w:firstLine="0"/>
      </w:pPr>
      <w:r w:rsidRPr="00A073F9">
        <w:t xml:space="preserve">Замена предмета залога на залоговом разделе может быть произведена на основании </w:t>
      </w:r>
      <w:r w:rsidR="003B5A7E" w:rsidRPr="00A073F9">
        <w:t>П</w:t>
      </w:r>
      <w:r w:rsidRPr="00A073F9">
        <w:t xml:space="preserve">оручений Депонента-залогодателя и Депонента-залогодержателя на зачисление новых ценных бумаг на залоговый раздел (код операции - 20/2) и на списание заменяемых ценных бумаг из того залогового раздела, на который были зачислены новые ценные бумаги (код операции - 20). Указанные </w:t>
      </w:r>
      <w:r w:rsidR="003B5A7E" w:rsidRPr="00A073F9">
        <w:t>П</w:t>
      </w:r>
      <w:r w:rsidRPr="00A073F9">
        <w:t>оручения должны быть предоставлены в Депозитарий на бумажном носителе за двумя подписями</w:t>
      </w:r>
      <w:r w:rsidR="003B5A7E" w:rsidRPr="00A073F9">
        <w:t xml:space="preserve"> </w:t>
      </w:r>
      <w:r w:rsidRPr="00A073F9">
        <w:t>- Депонента-залогодателя и Депонента-залогодержателя (залогодержателя) и заверенные их подписями.</w:t>
      </w:r>
    </w:p>
    <w:p w14:paraId="57247665" w14:textId="77777777" w:rsidR="00424B27" w:rsidRPr="00A073F9" w:rsidRDefault="00424B27" w:rsidP="00EF357A">
      <w:pPr>
        <w:pStyle w:val="20"/>
        <w:numPr>
          <w:ilvl w:val="1"/>
          <w:numId w:val="21"/>
        </w:numPr>
        <w:spacing w:before="120"/>
        <w:ind w:left="352"/>
        <w:rPr>
          <w:b/>
        </w:rPr>
      </w:pPr>
      <w:bookmarkStart w:id="53" w:name="_Hlt1374223"/>
      <w:bookmarkStart w:id="54" w:name="_Toc118051455"/>
      <w:bookmarkStart w:id="55" w:name="_Hlt1968061"/>
      <w:bookmarkEnd w:id="53"/>
      <w:r w:rsidRPr="00A073F9">
        <w:rPr>
          <w:b/>
        </w:rPr>
        <w:t>Прием ценных бумаг на хранение и/или учет</w:t>
      </w:r>
      <w:bookmarkEnd w:id="54"/>
    </w:p>
    <w:p w14:paraId="2CDEEDF0" w14:textId="77777777" w:rsidR="00463CA6" w:rsidRPr="00A073F9" w:rsidRDefault="00463CA6" w:rsidP="00EF357A">
      <w:pPr>
        <w:pStyle w:val="30"/>
        <w:keepNext w:val="0"/>
        <w:numPr>
          <w:ilvl w:val="2"/>
          <w:numId w:val="21"/>
        </w:numPr>
        <w:spacing w:before="120"/>
        <w:ind w:left="652"/>
        <w:rPr>
          <w:b/>
          <w:i/>
        </w:rPr>
      </w:pPr>
      <w:bookmarkStart w:id="56" w:name="_Toc118051456"/>
      <w:r w:rsidRPr="00A073F9">
        <w:rPr>
          <w:b/>
          <w:i/>
        </w:rPr>
        <w:t>Общие положения</w:t>
      </w:r>
      <w:bookmarkEnd w:id="56"/>
    </w:p>
    <w:bookmarkEnd w:id="55"/>
    <w:p w14:paraId="7F5AE394" w14:textId="77777777" w:rsidR="00424B27" w:rsidRPr="00A073F9" w:rsidRDefault="00424B27" w:rsidP="00602CFF">
      <w:pPr>
        <w:pStyle w:val="BodyText21"/>
        <w:spacing w:before="120" w:after="0"/>
        <w:ind w:left="709" w:firstLine="0"/>
      </w:pPr>
      <w:r w:rsidRPr="00A073F9">
        <w:t xml:space="preserve">Операция приема ценных бумаг на хранение и/или учет на </w:t>
      </w:r>
      <w:r w:rsidR="00FF29C0" w:rsidRPr="00A073F9">
        <w:t>С</w:t>
      </w:r>
      <w:r w:rsidRPr="00A073F9">
        <w:t xml:space="preserve">чет депо Депонента исполняется при </w:t>
      </w:r>
      <w:r w:rsidR="00D768DB" w:rsidRPr="00A073F9">
        <w:t>зачислении</w:t>
      </w:r>
      <w:r w:rsidRPr="00A073F9">
        <w:t xml:space="preserve"> ценных бумаг:</w:t>
      </w:r>
    </w:p>
    <w:p w14:paraId="5CD9AB56" w14:textId="77777777" w:rsidR="00424B27" w:rsidRPr="00A073F9" w:rsidRDefault="00E43F4C" w:rsidP="00EF357A">
      <w:pPr>
        <w:widowControl w:val="0"/>
        <w:numPr>
          <w:ilvl w:val="0"/>
          <w:numId w:val="16"/>
        </w:numPr>
        <w:tabs>
          <w:tab w:val="clear" w:pos="360"/>
          <w:tab w:val="num" w:pos="-65"/>
        </w:tabs>
        <w:spacing w:before="120"/>
        <w:ind w:left="709"/>
        <w:jc w:val="both"/>
      </w:pPr>
      <w:r w:rsidRPr="00A073F9">
        <w:t>на лицевой счет номинального держателя Депозитария или на лицевой счет номинального держателя центрального депозитария в соответствующем реестре владельцев ценных бумаг (код операции –</w:t>
      </w:r>
      <w:r w:rsidR="00D768DB" w:rsidRPr="00A073F9">
        <w:t xml:space="preserve"> </w:t>
      </w:r>
      <w:r w:rsidRPr="00A073F9">
        <w:t>35</w:t>
      </w:r>
      <w:r w:rsidR="00D768DB" w:rsidRPr="00A073F9">
        <w:t xml:space="preserve">, 35/2, </w:t>
      </w:r>
      <w:r w:rsidR="006F424A" w:rsidRPr="00A073F9">
        <w:t>35/3</w:t>
      </w:r>
      <w:r w:rsidRPr="00A073F9">
        <w:t>);</w:t>
      </w:r>
      <w:r w:rsidR="00424B27" w:rsidRPr="00A073F9">
        <w:t xml:space="preserve"> </w:t>
      </w:r>
    </w:p>
    <w:p w14:paraId="258EE4C6" w14:textId="77777777" w:rsidR="00D768DB" w:rsidRPr="00A073F9" w:rsidRDefault="00424B27" w:rsidP="00EF357A">
      <w:pPr>
        <w:widowControl w:val="0"/>
        <w:numPr>
          <w:ilvl w:val="0"/>
          <w:numId w:val="16"/>
        </w:numPr>
        <w:tabs>
          <w:tab w:val="clear" w:pos="360"/>
          <w:tab w:val="num" w:pos="-65"/>
        </w:tabs>
        <w:spacing w:before="120"/>
        <w:ind w:left="709"/>
        <w:jc w:val="both"/>
      </w:pPr>
      <w:r w:rsidRPr="00A073F9">
        <w:t xml:space="preserve">на счет </w:t>
      </w:r>
      <w:r w:rsidR="00FE4980" w:rsidRPr="00A073F9">
        <w:t xml:space="preserve">депо номинального держателя </w:t>
      </w:r>
      <w:r w:rsidRPr="00A073F9">
        <w:t>Депозитария в другом депозитарии (код операции – 37</w:t>
      </w:r>
      <w:r w:rsidR="009254E5" w:rsidRPr="00A073F9">
        <w:t>)</w:t>
      </w:r>
      <w:r w:rsidR="00D768DB" w:rsidRPr="00A073F9">
        <w:t>;</w:t>
      </w:r>
    </w:p>
    <w:p w14:paraId="75EB544C" w14:textId="77777777" w:rsidR="00D768DB" w:rsidRPr="00A073F9" w:rsidRDefault="00D768DB" w:rsidP="00EF357A">
      <w:pPr>
        <w:widowControl w:val="0"/>
        <w:numPr>
          <w:ilvl w:val="0"/>
          <w:numId w:val="16"/>
        </w:numPr>
        <w:tabs>
          <w:tab w:val="clear" w:pos="360"/>
          <w:tab w:val="num" w:pos="-65"/>
        </w:tabs>
        <w:spacing w:before="120"/>
        <w:ind w:left="709"/>
        <w:jc w:val="both"/>
      </w:pPr>
      <w:r w:rsidRPr="00A073F9">
        <w:t xml:space="preserve">при передаче в Депозитарий Депонентом документарных ценных бумаг с обязательным централизованным хранением для их обездвижения, или при передаче </w:t>
      </w:r>
      <w:r w:rsidR="00410AC5" w:rsidRPr="00A073F9">
        <w:t>э</w:t>
      </w:r>
      <w:r w:rsidR="00DF06C1" w:rsidRPr="00A073F9">
        <w:t xml:space="preserve">митентом </w:t>
      </w:r>
      <w:r w:rsidRPr="00A073F9">
        <w:t>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r w:rsidR="00DF06C1" w:rsidRPr="00A073F9">
        <w:t xml:space="preserve"> </w:t>
      </w:r>
      <w:r w:rsidRPr="00A073F9">
        <w:t>(код операции – 30) ;</w:t>
      </w:r>
    </w:p>
    <w:p w14:paraId="600DD5AD" w14:textId="77777777" w:rsidR="00424B27" w:rsidRPr="00A073F9" w:rsidRDefault="00D768DB" w:rsidP="00EF357A">
      <w:pPr>
        <w:widowControl w:val="0"/>
        <w:numPr>
          <w:ilvl w:val="0"/>
          <w:numId w:val="16"/>
        </w:numPr>
        <w:tabs>
          <w:tab w:val="clear" w:pos="360"/>
          <w:tab w:val="num" w:pos="-65"/>
        </w:tabs>
        <w:spacing w:before="120"/>
        <w:ind w:left="709"/>
        <w:jc w:val="both"/>
      </w:pPr>
      <w:r w:rsidRPr="00A073F9">
        <w:t>при выдаче клиринговых сертификатов участия (</w:t>
      </w:r>
      <w:r w:rsidR="00B75FAB" w:rsidRPr="00A073F9">
        <w:t xml:space="preserve">КСУ, </w:t>
      </w:r>
      <w:r w:rsidRPr="00A073F9">
        <w:t>код операции – 14)</w:t>
      </w:r>
      <w:r w:rsidR="00424B27" w:rsidRPr="00A073F9">
        <w:t>.</w:t>
      </w:r>
    </w:p>
    <w:p w14:paraId="0DCB479C" w14:textId="730FF24B" w:rsidR="00424B27" w:rsidRPr="00A073F9" w:rsidRDefault="00424B27" w:rsidP="00602CFF">
      <w:pPr>
        <w:pStyle w:val="BodyText21"/>
        <w:spacing w:before="120" w:after="0"/>
        <w:ind w:left="709" w:firstLine="0"/>
      </w:pPr>
      <w:r w:rsidRPr="00A073F9">
        <w:t xml:space="preserve">Депонент вправе зачислить на </w:t>
      </w:r>
      <w:r w:rsidR="00FF29C0" w:rsidRPr="00A073F9">
        <w:t>С</w:t>
      </w:r>
      <w:r w:rsidRPr="00A073F9">
        <w:t xml:space="preserve">чет депо в Депозитарии при переводе ценных бумаг на счет депо </w:t>
      </w:r>
      <w:r w:rsidR="00FE4980" w:rsidRPr="00A073F9">
        <w:t xml:space="preserve">номинального держателя </w:t>
      </w:r>
      <w:r w:rsidRPr="00A073F9">
        <w:t xml:space="preserve">Депозитария в другом депозитарии </w:t>
      </w:r>
      <w:r w:rsidRPr="00A073F9">
        <w:lastRenderedPageBreak/>
        <w:t xml:space="preserve">только те ценные бумаги, зачисление которых допускается Депозитарием для данного места хранения или места расчетов по ценным бумагам. Перечень допустимых мест хранения и мест расчетов по ценным бумагам приведен на </w:t>
      </w:r>
      <w:r w:rsidR="008B04EE" w:rsidRPr="00A073F9">
        <w:rPr>
          <w:lang w:val="en-US"/>
        </w:rPr>
        <w:t>C</w:t>
      </w:r>
      <w:r w:rsidRPr="00A073F9">
        <w:t>айте.</w:t>
      </w:r>
    </w:p>
    <w:p w14:paraId="4A86E584" w14:textId="77777777" w:rsidR="006678EE" w:rsidRPr="00A073F9" w:rsidRDefault="00424B27" w:rsidP="00602CFF">
      <w:pPr>
        <w:pStyle w:val="BodyText21"/>
        <w:spacing w:before="120" w:after="0"/>
        <w:ind w:left="709" w:firstLine="0"/>
      </w:pPr>
      <w:r w:rsidRPr="00A073F9">
        <w:t xml:space="preserve">Операция приема ценных бумаг на хранение и/или учет исполняется Депозитарием при условии совпадения определенных Депозитарием реквизитов </w:t>
      </w:r>
      <w:r w:rsidR="00631C3C" w:rsidRPr="00A073F9">
        <w:t>П</w:t>
      </w:r>
      <w:r w:rsidRPr="00A073F9">
        <w:t xml:space="preserve">оручения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w:t>
      </w:r>
      <w:r w:rsidR="00FE4980" w:rsidRPr="00A073F9">
        <w:t xml:space="preserve">номинального держателя </w:t>
      </w:r>
      <w:r w:rsidRPr="00A073F9">
        <w:t>Депозитария в другом депозитарии. Перечень реквизитов, совпадение которых является 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w:t>
      </w:r>
      <w:r w:rsidR="006678EE" w:rsidRPr="00A073F9">
        <w:t xml:space="preserve">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w:t>
      </w:r>
      <w:r w:rsidR="00631C3C" w:rsidRPr="00A073F9">
        <w:t>П</w:t>
      </w:r>
      <w:r w:rsidR="006678EE" w:rsidRPr="00A073F9">
        <w:t>оручении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w:t>
      </w:r>
      <w:r w:rsidR="00FE4980" w:rsidRPr="00A073F9">
        <w:t xml:space="preserve"> номинального держателя</w:t>
      </w:r>
      <w:r w:rsidR="006678EE" w:rsidRPr="00A073F9">
        <w:t xml:space="preserve"> Депозитария в другом депозитарии, в частности, если имеются не препятствующие установлению значения реквизита документа различия в использованиипробелов, знаков препинания, используются буквы и/или цифры с одинаковым графическим изображением и т.д. </w:t>
      </w:r>
      <w:r w:rsidR="001E19EA" w:rsidRPr="00A073F9">
        <w:t xml:space="preserve">Также Депозитарий </w:t>
      </w:r>
      <w:r w:rsidR="00F36C6E" w:rsidRPr="00A073F9">
        <w:t xml:space="preserve">вправе </w:t>
      </w:r>
      <w:r w:rsidR="00704188" w:rsidRPr="00A073F9">
        <w:t>заверш</w:t>
      </w:r>
      <w:r w:rsidR="00F36C6E" w:rsidRPr="00A073F9">
        <w:t>и</w:t>
      </w:r>
      <w:r w:rsidR="00704188" w:rsidRPr="00A073F9">
        <w:t>т</w:t>
      </w:r>
      <w:r w:rsidR="00F36C6E" w:rsidRPr="00A073F9">
        <w:t>ь</w:t>
      </w:r>
      <w:r w:rsidR="00704188" w:rsidRPr="00A073F9">
        <w:t xml:space="preserve"> </w:t>
      </w:r>
      <w:r w:rsidR="001E19EA" w:rsidRPr="00A073F9">
        <w:t xml:space="preserve">исполнение операции в случае </w:t>
      </w:r>
      <w:r w:rsidR="00BF5499" w:rsidRPr="00A073F9">
        <w:t xml:space="preserve">незначительного </w:t>
      </w:r>
      <w:r w:rsidR="001E19EA" w:rsidRPr="00A073F9">
        <w:t xml:space="preserve">несовпадения </w:t>
      </w:r>
      <w:r w:rsidR="00B62AF8" w:rsidRPr="00A073F9">
        <w:t>сверяемой</w:t>
      </w:r>
      <w:r w:rsidR="001E19EA" w:rsidRPr="00A073F9">
        <w:t xml:space="preserve"> информации после получения </w:t>
      </w:r>
      <w:r w:rsidR="00B62AF8" w:rsidRPr="00A073F9">
        <w:t>пись</w:t>
      </w:r>
      <w:r w:rsidR="00BF5499" w:rsidRPr="00A073F9">
        <w:t xml:space="preserve">менного подтверждения соответствия указанных реквизитов в </w:t>
      </w:r>
      <w:r w:rsidR="00631C3C" w:rsidRPr="00A073F9">
        <w:t>П</w:t>
      </w:r>
      <w:r w:rsidR="00BF5499" w:rsidRPr="00A073F9">
        <w:t xml:space="preserve">оручении </w:t>
      </w:r>
      <w:r w:rsidR="00704188" w:rsidRPr="00A073F9">
        <w:t xml:space="preserve">и </w:t>
      </w:r>
      <w:r w:rsidR="00BF5499" w:rsidRPr="00A073F9">
        <w:t>документе регистратора/другого депозитария</w:t>
      </w:r>
      <w:r w:rsidR="00F36C6E" w:rsidRPr="00A073F9">
        <w:t>.</w:t>
      </w:r>
    </w:p>
    <w:p w14:paraId="341FDB7C" w14:textId="77777777" w:rsidR="001C35D0" w:rsidRPr="00A073F9" w:rsidRDefault="001C35D0" w:rsidP="00602CFF">
      <w:pPr>
        <w:pStyle w:val="BodyText21"/>
        <w:spacing w:before="120" w:after="0"/>
        <w:ind w:left="709" w:firstLine="0"/>
      </w:pPr>
      <w:r w:rsidRPr="00A073F9">
        <w:t xml:space="preserve">Операции приема ценных бумаг на хранение и/или учет при зачислении ценных бумаг на </w:t>
      </w:r>
      <w:r w:rsidR="00854242" w:rsidRPr="00A073F9">
        <w:t xml:space="preserve">лицевой </w:t>
      </w:r>
      <w:r w:rsidRPr="00A073F9">
        <w:t xml:space="preserve">счет номинального держателя центрального депозитария исполняются при условии успешной сверки количества ценных бумаг на лицевом счете номинального держателя центрального депозитария и на всех </w:t>
      </w:r>
      <w:r w:rsidR="00A65A13" w:rsidRPr="00A073F9">
        <w:t>С</w:t>
      </w:r>
      <w:r w:rsidRPr="00A073F9">
        <w:t>четах депо, открытых в Депозитарии.</w:t>
      </w:r>
    </w:p>
    <w:p w14:paraId="4533F86B" w14:textId="2E30FB2C" w:rsidR="00424B27" w:rsidRPr="00A073F9" w:rsidRDefault="00424B27" w:rsidP="00602CFF">
      <w:pPr>
        <w:pStyle w:val="BodyText21"/>
        <w:spacing w:before="120" w:after="0"/>
        <w:ind w:left="709" w:firstLine="0"/>
      </w:pPr>
      <w:r w:rsidRPr="00A073F9">
        <w:t xml:space="preserve">Поручение на прием ценных бумаг на хранение и/или учет по форме MF035 Депонент должен предоставить в Депозитарий не позднее </w:t>
      </w:r>
      <w:r w:rsidR="001C35D0" w:rsidRPr="00A073F9">
        <w:t xml:space="preserve">времени, указанного для конкретного места хранения на </w:t>
      </w:r>
      <w:r w:rsidR="008B04EE" w:rsidRPr="00A073F9">
        <w:rPr>
          <w:lang w:val="en-US"/>
        </w:rPr>
        <w:t>C</w:t>
      </w:r>
      <w:r w:rsidR="001C35D0" w:rsidRPr="00A073F9">
        <w:t>айте</w:t>
      </w:r>
      <w:r w:rsidR="008B04EE" w:rsidRPr="00A073F9">
        <w:rPr>
          <w:rStyle w:val="afd"/>
        </w:rPr>
        <w:t>.</w:t>
      </w:r>
      <w:r w:rsidR="001C35D0" w:rsidRPr="00A073F9">
        <w:t xml:space="preserve"> Если </w:t>
      </w:r>
      <w:r w:rsidR="00631C3C" w:rsidRPr="00A073F9">
        <w:t>П</w:t>
      </w:r>
      <w:r w:rsidR="001C35D0" w:rsidRPr="00A073F9">
        <w:t xml:space="preserve">оручение Депонента на проведение операции поступило в Депозитарий позже указанного времени, Депозитарий вправе направить запрос регистратору на получение соответствующей выписки о зачислении ценных бумаг на лицевой счет номинального держателя Депозитария в реестре владельцев ценных бумаг, распоряжение на зачисление ценных бумаг на лицевой счет номинального держателя центрального депозитария или поручение на зачисление ценных бумаг на счет депо номинального держателя Депозитария в другой депозитарий на следующий рабочий день. </w:t>
      </w:r>
    </w:p>
    <w:p w14:paraId="75CDE893" w14:textId="77777777" w:rsidR="00424B27" w:rsidRPr="00A073F9" w:rsidRDefault="00424B27" w:rsidP="00602CFF">
      <w:pPr>
        <w:pStyle w:val="BodyText21"/>
        <w:spacing w:before="120" w:after="0"/>
        <w:ind w:left="709" w:firstLine="0"/>
      </w:pPr>
      <w:r w:rsidRPr="00A073F9">
        <w:t xml:space="preserve">В том случае, если оплата исполнения операции в месте расчетов (реестре/другом депозитарии) должна быть произведена получателем ценных бумаг, Депонент должен сделать соответствующую отметку в поле «Оплата операции в месте расчетов получателем» в </w:t>
      </w:r>
      <w:r w:rsidR="004B789D" w:rsidRPr="00A073F9">
        <w:t>П</w:t>
      </w:r>
      <w:r w:rsidRPr="00A073F9">
        <w:t>оручении на прием ценных бумаг на хранение и/или учет.</w:t>
      </w:r>
    </w:p>
    <w:p w14:paraId="77604915" w14:textId="77777777" w:rsidR="00483E72" w:rsidRPr="00A073F9" w:rsidRDefault="00483E72" w:rsidP="00602CFF">
      <w:pPr>
        <w:pStyle w:val="BodyText21"/>
        <w:spacing w:before="120" w:after="0"/>
        <w:ind w:left="709" w:firstLine="0"/>
      </w:pPr>
      <w:r w:rsidRPr="00A073F9">
        <w:t xml:space="preserve">Депозитарий вправе отменить </w:t>
      </w:r>
      <w:r w:rsidR="000E50FC" w:rsidRPr="00A073F9">
        <w:t>П</w:t>
      </w:r>
      <w:r w:rsidRPr="00A073F9">
        <w:t xml:space="preserve">оручение на прием ценных бумаг на хранение </w:t>
      </w:r>
      <w:r w:rsidRPr="00A073F9">
        <w:lastRenderedPageBreak/>
        <w:t xml:space="preserve">и/или учет Депонента на основании </w:t>
      </w:r>
      <w:r w:rsidR="000E50FC" w:rsidRPr="00A073F9">
        <w:t xml:space="preserve">Служебного </w:t>
      </w:r>
      <w:r w:rsidRPr="00A073F9">
        <w:t xml:space="preserve">поручения(код операции – 70) в том случае, если ценная бумага, указанная в </w:t>
      </w:r>
      <w:r w:rsidR="000E50FC" w:rsidRPr="00A073F9">
        <w:t>П</w:t>
      </w:r>
      <w:r w:rsidRPr="00A073F9">
        <w:t>оручении, не может быть в настоящее время принята на обслуживание.</w:t>
      </w:r>
    </w:p>
    <w:p w14:paraId="43E0AA3B" w14:textId="77777777" w:rsidR="00424B27" w:rsidRPr="00A073F9" w:rsidRDefault="006F424A" w:rsidP="00EF357A">
      <w:pPr>
        <w:pStyle w:val="30"/>
        <w:keepNext w:val="0"/>
        <w:numPr>
          <w:ilvl w:val="2"/>
          <w:numId w:val="21"/>
        </w:numPr>
        <w:spacing w:before="120"/>
        <w:ind w:left="652"/>
        <w:rPr>
          <w:b/>
          <w:i/>
        </w:rPr>
      </w:pPr>
      <w:bookmarkStart w:id="57" w:name="_Toc118051457"/>
      <w:r w:rsidRPr="00A073F9">
        <w:rPr>
          <w:b/>
          <w:i/>
        </w:rPr>
        <w:t>Особенности п</w:t>
      </w:r>
      <w:r w:rsidR="00424B27" w:rsidRPr="00A073F9">
        <w:rPr>
          <w:b/>
          <w:i/>
        </w:rPr>
        <w:t>рием</w:t>
      </w:r>
      <w:r w:rsidRPr="00A073F9">
        <w:rPr>
          <w:b/>
          <w:i/>
        </w:rPr>
        <w:t>а</w:t>
      </w:r>
      <w:r w:rsidR="00424B27" w:rsidRPr="00A073F9">
        <w:rPr>
          <w:b/>
          <w:i/>
        </w:rPr>
        <w:t xml:space="preserve"> ценных бумаг на хранение и/или учет при </w:t>
      </w:r>
      <w:r w:rsidR="00A65A13" w:rsidRPr="00A073F9">
        <w:rPr>
          <w:b/>
          <w:i/>
        </w:rPr>
        <w:t>зачислении</w:t>
      </w:r>
      <w:r w:rsidR="00424B27" w:rsidRPr="00A073F9">
        <w:rPr>
          <w:b/>
          <w:i/>
        </w:rPr>
        <w:t xml:space="preserve"> ценных бумаг на лицевой счет номинального держателя </w:t>
      </w:r>
      <w:r w:rsidR="00E43F4C" w:rsidRPr="00A073F9">
        <w:rPr>
          <w:b/>
          <w:i/>
        </w:rPr>
        <w:t xml:space="preserve">Депозитария или лицевой счет номинального держателя центрального депозитария </w:t>
      </w:r>
      <w:r w:rsidR="00424B27" w:rsidRPr="00A073F9">
        <w:rPr>
          <w:b/>
          <w:i/>
        </w:rPr>
        <w:t>в реестре владельцев ценных бумаг</w:t>
      </w:r>
      <w:bookmarkEnd w:id="57"/>
    </w:p>
    <w:p w14:paraId="1CEF802A" w14:textId="77777777" w:rsidR="00424B27" w:rsidRPr="00A073F9" w:rsidRDefault="005A4C72" w:rsidP="00602CFF">
      <w:pPr>
        <w:pStyle w:val="BodyText21"/>
        <w:spacing w:before="120" w:after="0"/>
        <w:ind w:left="709" w:firstLine="0"/>
      </w:pPr>
      <w:r w:rsidRPr="00A073F9">
        <w:t>Поручение на прием ценных бумаг на хранение и/или учет по форме МF035 при зачислении ценных бумаг на лицевой счет номинального держателя Депозитария Депонент вправе предоставить в Депозитарий либо до исполнения операции реестродержателем, либо после.</w:t>
      </w:r>
      <w:r w:rsidR="00424B27" w:rsidRPr="00A073F9">
        <w:t xml:space="preserve"> </w:t>
      </w:r>
    </w:p>
    <w:p w14:paraId="2B147FDC" w14:textId="77777777" w:rsidR="00424B27" w:rsidRPr="00A073F9" w:rsidRDefault="00424B27" w:rsidP="00602CFF">
      <w:pPr>
        <w:pStyle w:val="BodyText21"/>
        <w:spacing w:before="120" w:after="0"/>
        <w:ind w:left="709" w:firstLine="0"/>
      </w:pPr>
      <w:r w:rsidRPr="00A073F9">
        <w:t xml:space="preserve">Операция будет исполнена Депозитарием после получения по запросу Депозитария выписки (уведомления) от реестродержателя о проведении операции в реестре владельцев именных ценных бумаг или реестре владельцев инвестиционных паев паевых инвестиционных фондов и положительного завершения сверки его реквизитов с реквизитами </w:t>
      </w:r>
      <w:r w:rsidR="000E50FC" w:rsidRPr="00A073F9">
        <w:t>П</w:t>
      </w:r>
      <w:r w:rsidRPr="00A073F9">
        <w:t xml:space="preserve">оручения. Запрос реестродержателю Депозитарий направляет не позднее рабочего дня, следующего за датой получения Депозитарием </w:t>
      </w:r>
      <w:r w:rsidR="000E50FC" w:rsidRPr="00A073F9">
        <w:t>П</w:t>
      </w:r>
      <w:r w:rsidRPr="00A073F9">
        <w:t xml:space="preserve">оручения Депонента (но не ранее даты, указанной в качестве начальной даты периода исполнения в </w:t>
      </w:r>
      <w:r w:rsidR="000E50FC" w:rsidRPr="00A073F9">
        <w:t>П</w:t>
      </w:r>
      <w:r w:rsidRPr="00A073F9">
        <w:t xml:space="preserve">оручении). </w:t>
      </w:r>
    </w:p>
    <w:p w14:paraId="4C79E207" w14:textId="396BB2ED" w:rsidR="00424B27" w:rsidRPr="00A073F9" w:rsidRDefault="00424B27" w:rsidP="00602CFF">
      <w:pPr>
        <w:pStyle w:val="BodyText21"/>
        <w:spacing w:before="120" w:after="0"/>
        <w:ind w:left="709" w:firstLine="0"/>
      </w:pPr>
      <w:r w:rsidRPr="00A073F9">
        <w:t xml:space="preserve">В случае, если максимальная ожидаемая стоимость оплаты услуг реестродержателя по перерегистрации ценных бумаг в реестре владельцев ценных бумаг, рассчитанная в соответствии с тарифами оплаты услуг реестродержателя, превышает </w:t>
      </w:r>
      <w:r w:rsidR="000512EF" w:rsidRPr="00A073F9">
        <w:t>сумму, указанную в разделе 6 Порядка</w:t>
      </w:r>
      <w:r w:rsidRPr="00A073F9">
        <w:t>, Депозитарий уведомляет Депонента о необходимости предоплаты, предоставляя отчет по форме GS036. Операция приема ценных бумаг на хранение и/или учет в этом случае исполняется только после осуществления Депонентом предоплаты.</w:t>
      </w:r>
    </w:p>
    <w:p w14:paraId="7AE10ED7" w14:textId="77777777" w:rsidR="00424B27" w:rsidRPr="00A073F9" w:rsidRDefault="00424B27" w:rsidP="00602CFF">
      <w:pPr>
        <w:pStyle w:val="BodyText21"/>
        <w:spacing w:before="120" w:after="0"/>
        <w:ind w:left="709" w:firstLine="0"/>
      </w:pPr>
      <w:r w:rsidRPr="00A073F9">
        <w:t xml:space="preserve">В том случае если выписка (уведомление) реестродержателя на основании запроса Депозитария не поступили в Депозитарий в период исполнения </w:t>
      </w:r>
      <w:r w:rsidR="000E50FC" w:rsidRPr="00A073F9">
        <w:t>П</w:t>
      </w:r>
      <w:r w:rsidRPr="00A073F9">
        <w:t xml:space="preserve">оручения, по завершении </w:t>
      </w:r>
      <w:r w:rsidR="000E50FC" w:rsidRPr="00A073F9">
        <w:t>О</w:t>
      </w:r>
      <w:r w:rsidRPr="00A073F9">
        <w:t xml:space="preserve">перационного дня в дату, указанную в </w:t>
      </w:r>
      <w:r w:rsidR="000E50FC" w:rsidRPr="00A073F9">
        <w:t>П</w:t>
      </w:r>
      <w:r w:rsidRPr="00A073F9">
        <w:t xml:space="preserve">оручении в качестве конечной даты периода исполнения </w:t>
      </w:r>
      <w:r w:rsidR="000E50FC" w:rsidRPr="00A073F9">
        <w:t>П</w:t>
      </w:r>
      <w:r w:rsidRPr="00A073F9">
        <w:t xml:space="preserve">оручения, </w:t>
      </w:r>
      <w:r w:rsidR="000E50FC" w:rsidRPr="00A073F9">
        <w:t>П</w:t>
      </w:r>
      <w:r w:rsidRPr="00A073F9">
        <w:t xml:space="preserve">оручение автоматически снимается с исполнения, и Депонент получит отчет о неисполнении </w:t>
      </w:r>
      <w:r w:rsidR="000E50FC" w:rsidRPr="00A073F9">
        <w:t>П</w:t>
      </w:r>
      <w:r w:rsidR="0069333F" w:rsidRPr="00A073F9">
        <w:t xml:space="preserve">оручения. </w:t>
      </w:r>
      <w:r w:rsidRPr="00A073F9">
        <w:t xml:space="preserve">Если на момент получения уведомления (выписки) от регистратора о зачислении ценных бумаг на лицевой счет Депозитария, Депонентом не предоставлено в Депозитарий соответствующее </w:t>
      </w:r>
      <w:r w:rsidR="000E50FC" w:rsidRPr="00A073F9">
        <w:t>П</w:t>
      </w:r>
      <w:r w:rsidRPr="00A073F9">
        <w:t xml:space="preserve">оручение на прием ценных бумаг на хранение и/или учет (либо ранее предоставленное </w:t>
      </w:r>
      <w:r w:rsidR="000E50FC" w:rsidRPr="00A073F9">
        <w:t>П</w:t>
      </w:r>
      <w:r w:rsidRPr="00A073F9">
        <w:t xml:space="preserve">оручение было снято с исполнения и Депоненту предоставлен отчет о неисполнении </w:t>
      </w:r>
      <w:r w:rsidR="000E50FC" w:rsidRPr="00A073F9">
        <w:t>П</w:t>
      </w:r>
      <w:r w:rsidRPr="00A073F9">
        <w:t xml:space="preserve">оручения), ценные бумаги зачисляются на </w:t>
      </w:r>
      <w:r w:rsidR="000E50FC" w:rsidRPr="00A073F9">
        <w:t>С</w:t>
      </w:r>
      <w:r w:rsidRPr="00A073F9">
        <w:t xml:space="preserve">чет </w:t>
      </w:r>
      <w:r w:rsidR="00943F6D" w:rsidRPr="00A073F9">
        <w:t>неустановленных лиц</w:t>
      </w:r>
      <w:r w:rsidRPr="00A073F9">
        <w:t xml:space="preserve">. В том случае, если на основании полученного из реестра владельцев именных ценных бумаг или реестра владельцев 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w:t>
      </w:r>
      <w:r w:rsidR="00854242" w:rsidRPr="00A073F9">
        <w:t>С</w:t>
      </w:r>
      <w:r w:rsidRPr="00A073F9">
        <w:t>чет</w:t>
      </w:r>
      <w:r w:rsidR="00854242" w:rsidRPr="00A073F9">
        <w:t xml:space="preserve"> депо</w:t>
      </w:r>
      <w:r w:rsidRPr="00A073F9">
        <w:t xml:space="preserve"> которого должны быть зачислены ценные бумаги, Депоненту по истечении двух календарных дней с даты зачисления ценных бумаг на </w:t>
      </w:r>
      <w:r w:rsidR="000E50FC" w:rsidRPr="00A073F9">
        <w:t>С</w:t>
      </w:r>
      <w:r w:rsidRPr="00A073F9">
        <w:t xml:space="preserve">чет </w:t>
      </w:r>
      <w:r w:rsidR="00943F6D" w:rsidRPr="00A073F9">
        <w:t>неустановленных лиц</w:t>
      </w:r>
      <w:r w:rsidRPr="00A073F9">
        <w:t xml:space="preserve"> предоставляется уведомление по форме GS036 о зачислении ценных бумаг на </w:t>
      </w:r>
      <w:r w:rsidR="000E50FC" w:rsidRPr="00A073F9">
        <w:t>С</w:t>
      </w:r>
      <w:r w:rsidRPr="00A073F9">
        <w:t xml:space="preserve">чет </w:t>
      </w:r>
      <w:r w:rsidR="00943F6D" w:rsidRPr="00A073F9">
        <w:t>неустановленных лиц</w:t>
      </w:r>
      <w:r w:rsidRPr="00A073F9">
        <w:t xml:space="preserve"> и необходимости предоставления соответствующего </w:t>
      </w:r>
      <w:r w:rsidR="000E50FC" w:rsidRPr="00A073F9">
        <w:t>П</w:t>
      </w:r>
      <w:r w:rsidRPr="00A073F9">
        <w:t xml:space="preserve">оручения на прием ценных бумаг на хранение и/или учет. Для зачисления этих ценных бумаг на свой </w:t>
      </w:r>
      <w:r w:rsidR="00A0053F" w:rsidRPr="00A073F9">
        <w:t>С</w:t>
      </w:r>
      <w:r w:rsidRPr="00A073F9">
        <w:t xml:space="preserve">чет депо Депонент должен </w:t>
      </w:r>
      <w:r w:rsidRPr="00A073F9">
        <w:lastRenderedPageBreak/>
        <w:t xml:space="preserve">предоставить в Депозитарий соответствующее уведомлению </w:t>
      </w:r>
      <w:r w:rsidR="00A0053F" w:rsidRPr="00A073F9">
        <w:t>П</w:t>
      </w:r>
      <w:r w:rsidRPr="00A073F9">
        <w:t>оручение</w:t>
      </w:r>
      <w:r w:rsidRPr="00A073F9">
        <w:footnoteReference w:id="3"/>
      </w:r>
      <w:r w:rsidRPr="00A073F9">
        <w:t xml:space="preserve">. В этом случае за исполнение </w:t>
      </w:r>
      <w:r w:rsidR="00A0053F" w:rsidRPr="00A073F9">
        <w:t>П</w:t>
      </w:r>
      <w:r w:rsidRPr="00A073F9">
        <w:t xml:space="preserve">оручения с Депонента будет взиматься дополнительная плата в соответствии с действующими Тарифами оплаты услуг Депозитария. В случае, если Депонент желает получить информацию об имевших место фактах зачисления на </w:t>
      </w:r>
      <w:r w:rsidR="00A65A13" w:rsidRPr="00A073F9">
        <w:t>С</w:t>
      </w:r>
      <w:r w:rsidRPr="00A073F9">
        <w:t xml:space="preserve">чет </w:t>
      </w:r>
      <w:r w:rsidR="00943F6D" w:rsidRPr="00A073F9">
        <w:t>неустановленных лиц</w:t>
      </w:r>
      <w:r w:rsidRPr="00A073F9">
        <w:t xml:space="preserve"> ценных бумаг, подлежащих зачислению на </w:t>
      </w:r>
      <w:r w:rsidR="00A65A13" w:rsidRPr="00A073F9">
        <w:t>С</w:t>
      </w:r>
      <w:r w:rsidRPr="00A073F9">
        <w:t xml:space="preserve">чета депо данного Депонента в Депозитарии, за определенный период или дату, он должен предоставить в Депозитарий информационный запрос по форме IF444 (вид запроса – «V - по ценным бумагам, учитываемым на </w:t>
      </w:r>
      <w:r w:rsidR="00C32D97" w:rsidRPr="00A073F9">
        <w:t>С</w:t>
      </w:r>
      <w:r w:rsidRPr="00A073F9">
        <w:t xml:space="preserve">чете </w:t>
      </w:r>
      <w:r w:rsidR="00943F6D" w:rsidRPr="00A073F9">
        <w:t>неустановленных лиц</w:t>
      </w:r>
      <w:r w:rsidRPr="00A073F9">
        <w:t xml:space="preserve">). Отчет предоставляется Депоненту только в случае, если по содержащимся в выписках (уведомлениях, отчетах) регистратора (другого депозитария) сведениям Депозитария смог установить, что эти ценные бумаги подлежат зачислению на </w:t>
      </w:r>
      <w:r w:rsidR="00C32D97" w:rsidRPr="00A073F9">
        <w:t>С</w:t>
      </w:r>
      <w:r w:rsidRPr="00A073F9">
        <w:t xml:space="preserve">чет депо данного Депонента, а соответствующее </w:t>
      </w:r>
      <w:r w:rsidR="00A0053F" w:rsidRPr="00A073F9">
        <w:t>П</w:t>
      </w:r>
      <w:r w:rsidRPr="00A073F9">
        <w:t>оручение Депонента не было предоставлено/исполнено.</w:t>
      </w:r>
    </w:p>
    <w:p w14:paraId="27034851" w14:textId="3AA9F2D6" w:rsidR="00BE5A72" w:rsidRPr="00A073F9" w:rsidRDefault="00BE5A72" w:rsidP="00602CFF">
      <w:pPr>
        <w:pStyle w:val="BodyText21"/>
        <w:spacing w:before="120" w:after="0"/>
        <w:ind w:left="709" w:firstLine="0"/>
      </w:pPr>
      <w:r w:rsidRPr="00A073F9">
        <w:t xml:space="preserve">Зачисление ценных бумаг на лицевой счет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отправителя ценных бумаг, с лицевого счета которого в реестре владельцев ценных бумаг списываются ценные бумаги, и распоряжения Депозитария, сформированного на основании </w:t>
      </w:r>
      <w:r w:rsidR="00A0053F" w:rsidRPr="00A073F9">
        <w:t>П</w:t>
      </w:r>
      <w:r w:rsidRPr="00A073F9">
        <w:t xml:space="preserve">оручения Депонента на прием ценных бумаг на хранение и/или учет на </w:t>
      </w:r>
      <w:r w:rsidR="00A0053F" w:rsidRPr="00A073F9">
        <w:t>С</w:t>
      </w:r>
      <w:r w:rsidRPr="00A073F9">
        <w:t xml:space="preserve">чет депо Депонента в Депозитарии. Перечень ценных бумаг, </w:t>
      </w:r>
      <w:r w:rsidR="007D69A8" w:rsidRPr="00A073F9">
        <w:t>по</w:t>
      </w:r>
      <w:r w:rsidRPr="00A073F9">
        <w:t xml:space="preserve"> которы</w:t>
      </w:r>
      <w:r w:rsidR="007D69A8" w:rsidRPr="00A073F9">
        <w:t>м</w:t>
      </w:r>
      <w:r w:rsidRPr="00A073F9">
        <w:t xml:space="preserve"> Депозитарию открыт</w:t>
      </w:r>
      <w:r w:rsidR="007D69A8" w:rsidRPr="00A073F9">
        <w:t>ы</w:t>
      </w:r>
      <w:r w:rsidRPr="00A073F9">
        <w:t xml:space="preserve"> лицев</w:t>
      </w:r>
      <w:r w:rsidR="007D69A8" w:rsidRPr="00A073F9">
        <w:t>ые</w:t>
      </w:r>
      <w:r w:rsidRPr="00A073F9">
        <w:t xml:space="preserve"> счет</w:t>
      </w:r>
      <w:r w:rsidR="007D69A8" w:rsidRPr="00A073F9">
        <w:t>а</w:t>
      </w:r>
      <w:r w:rsidRPr="00A073F9">
        <w:t xml:space="preserve"> номинального держателя центрального депозитария, </w:t>
      </w:r>
      <w:r w:rsidR="007D69A8" w:rsidRPr="00A073F9">
        <w:t xml:space="preserve">а также сведения о лицах, осуществляющих ведение реестров владельцев указанных ценных бумаг, </w:t>
      </w:r>
      <w:r w:rsidRPr="00A073F9">
        <w:t>приведен</w:t>
      </w:r>
      <w:r w:rsidR="005B5DEE" w:rsidRPr="00A073F9">
        <w:t>ы</w:t>
      </w:r>
      <w:r w:rsidRPr="00A073F9">
        <w:t xml:space="preserve"> на </w:t>
      </w:r>
      <w:r w:rsidR="008B04EE" w:rsidRPr="00A073F9">
        <w:t>С</w:t>
      </w:r>
      <w:r w:rsidRPr="00A073F9">
        <w:t xml:space="preserve">айте. При зачислении ценных бумаг на лицевой счет номинального держателя центрального депозитария владелец (доверительный управляющий) этих ценных бумаг меняться не должен, за исключением тех случаев, когда в соответствии с законодательством Российской Федерации допускается изменение владельца (доверительного управляющего) этих ценных бумаг. Поручение Депонента на прием ценных бумаг на хранение ценных бумаг на </w:t>
      </w:r>
      <w:r w:rsidR="00A0053F" w:rsidRPr="00A073F9">
        <w:t>С</w:t>
      </w:r>
      <w:r w:rsidRPr="00A073F9">
        <w:t xml:space="preserve">чет депо номинального держателя или на </w:t>
      </w:r>
      <w:r w:rsidR="00A0053F" w:rsidRPr="00A073F9">
        <w:t>С</w:t>
      </w:r>
      <w:r w:rsidRPr="00A073F9">
        <w:t xml:space="preserve">чет депо иностранного номинального держателя Депонента при зачислении ценных бумаг на лицевой счет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p>
    <w:p w14:paraId="43FA08CB" w14:textId="45F3DCF1" w:rsidR="00BE5A72" w:rsidRPr="00A073F9" w:rsidRDefault="00BE5A72" w:rsidP="00602CFF">
      <w:pPr>
        <w:pStyle w:val="BodyText21"/>
        <w:spacing w:before="120" w:after="0"/>
        <w:ind w:left="709" w:firstLine="0"/>
      </w:pPr>
      <w:r w:rsidRPr="00A073F9">
        <w:rPr>
          <w:szCs w:val="24"/>
        </w:rPr>
        <w:t xml:space="preserve">При зачислении ценных бумаг на лицевой счет номинального держателя центрального депозитария для последующего зачисления ценных бумаг на </w:t>
      </w:r>
      <w:r w:rsidR="00A65A13" w:rsidRPr="00A073F9">
        <w:rPr>
          <w:szCs w:val="24"/>
        </w:rPr>
        <w:t>С</w:t>
      </w:r>
      <w:r w:rsidRPr="00A073F9">
        <w:rPr>
          <w:szCs w:val="24"/>
        </w:rPr>
        <w:t xml:space="preserve">чет депо Депонента в Депозитарии </w:t>
      </w:r>
      <w:r w:rsidRPr="00A073F9">
        <w:rPr>
          <w:rFonts w:eastAsia="Calibri"/>
          <w:szCs w:val="24"/>
          <w:lang w:eastAsia="en-US"/>
        </w:rPr>
        <w:t>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r w:rsidRPr="00A073F9">
        <w:rPr>
          <w:szCs w:val="24"/>
        </w:rPr>
        <w:t xml:space="preserve"> в </w:t>
      </w:r>
      <w:r w:rsidR="00A0053F" w:rsidRPr="00A073F9">
        <w:rPr>
          <w:szCs w:val="24"/>
        </w:rPr>
        <w:t>П</w:t>
      </w:r>
      <w:r w:rsidRPr="00A073F9">
        <w:rPr>
          <w:szCs w:val="24"/>
        </w:rPr>
        <w:t>оручении Депонента в обязательном порядке должно быть указано полное наименование (фамилия</w:t>
      </w:r>
      <w:r w:rsidRPr="00A073F9">
        <w:t xml:space="preserve">, имя, отчество) лица, отчуждающего ценные бумаги. Поле «Клиент получателя» в </w:t>
      </w:r>
      <w:r w:rsidR="00A0053F" w:rsidRPr="00A073F9">
        <w:t>П</w:t>
      </w:r>
      <w:r w:rsidRPr="00A073F9">
        <w:t>оручении на прием ценных бумаг на хранение и/или учет в указанных случаях не заполняется.</w:t>
      </w:r>
      <w:r w:rsidR="00917D69" w:rsidRPr="00A073F9">
        <w:t xml:space="preserve"> </w:t>
      </w:r>
      <w:r w:rsidR="00917D69" w:rsidRPr="00A073F9">
        <w:rPr>
          <w:szCs w:val="24"/>
        </w:rPr>
        <w:t xml:space="preserve">При зачислении ценных бумаг на </w:t>
      </w:r>
      <w:r w:rsidR="00A65A13" w:rsidRPr="00A073F9">
        <w:rPr>
          <w:szCs w:val="24"/>
        </w:rPr>
        <w:t>С</w:t>
      </w:r>
      <w:r w:rsidR="00917D69" w:rsidRPr="00A073F9">
        <w:rPr>
          <w:szCs w:val="24"/>
        </w:rPr>
        <w:t xml:space="preserve">чет депо Депонента при переводе ценных бумаг в реестре владельцев </w:t>
      </w:r>
      <w:r w:rsidR="00917D69" w:rsidRPr="00A073F9">
        <w:rPr>
          <w:szCs w:val="24"/>
        </w:rPr>
        <w:lastRenderedPageBreak/>
        <w:t xml:space="preserve">ценных бумаг на лицевой счет номинального держателя центрального депозитария обязательным является заполнение поля «Референс» в </w:t>
      </w:r>
      <w:r w:rsidR="00A0053F" w:rsidRPr="00A073F9">
        <w:rPr>
          <w:szCs w:val="24"/>
        </w:rPr>
        <w:t>П</w:t>
      </w:r>
      <w:r w:rsidR="00917D69" w:rsidRPr="00A073F9">
        <w:rPr>
          <w:szCs w:val="24"/>
        </w:rPr>
        <w:t>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r w:rsidR="00AD71CE" w:rsidRPr="00A073F9">
        <w:rPr>
          <w:szCs w:val="24"/>
        </w:rPr>
        <w:t xml:space="preserve"> </w:t>
      </w:r>
      <w:r w:rsidR="00B724D6" w:rsidRPr="00A073F9">
        <w:rPr>
          <w:szCs w:val="24"/>
        </w:rPr>
        <w:t xml:space="preserve">Также при зачислении ценных бумаг на лицевой счет номинального держателя центрального депозитария Депонент в </w:t>
      </w:r>
      <w:r w:rsidR="00A0053F" w:rsidRPr="00A073F9">
        <w:rPr>
          <w:szCs w:val="24"/>
        </w:rPr>
        <w:t>П</w:t>
      </w:r>
      <w:r w:rsidR="00B724D6" w:rsidRPr="00A073F9">
        <w:rPr>
          <w:szCs w:val="24"/>
        </w:rPr>
        <w:t>оручении на прием ценных бумаг на хранение и/или учет в обязательном порядке должен заполнить поле «Код основания операции» в соответствии со Справочником XML-структур ПАРТАД, размещенным н</w:t>
      </w:r>
      <w:r w:rsidR="00842406" w:rsidRPr="00A073F9">
        <w:rPr>
          <w:szCs w:val="24"/>
        </w:rPr>
        <w:t xml:space="preserve">а </w:t>
      </w:r>
      <w:r w:rsidR="008B04EE" w:rsidRPr="00A073F9">
        <w:rPr>
          <w:szCs w:val="24"/>
        </w:rPr>
        <w:t>С</w:t>
      </w:r>
      <w:r w:rsidR="00842406" w:rsidRPr="00A073F9">
        <w:rPr>
          <w:szCs w:val="24"/>
        </w:rPr>
        <w:t xml:space="preserve">айте по адресу: </w:t>
      </w:r>
      <w:hyperlink r:id="rId16" w:history="1">
        <w:r w:rsidR="00CD49BD" w:rsidRPr="00A073F9">
          <w:rPr>
            <w:rStyle w:val="afd"/>
            <w:szCs w:val="24"/>
          </w:rPr>
          <w:t>www.nsd.ru</w:t>
        </w:r>
      </w:hyperlink>
      <w:r w:rsidR="00B724D6" w:rsidRPr="00A073F9">
        <w:rPr>
          <w:szCs w:val="24"/>
        </w:rPr>
        <w:t>/Документы/Документы ЭДО.</w:t>
      </w:r>
    </w:p>
    <w:p w14:paraId="6A302484" w14:textId="77777777" w:rsidR="00BE5A72" w:rsidRPr="00A073F9" w:rsidRDefault="00BE5A72" w:rsidP="00602CFF">
      <w:pPr>
        <w:pStyle w:val="BodyText21"/>
        <w:spacing w:before="120" w:after="0"/>
        <w:ind w:left="709" w:firstLine="0"/>
        <w:rPr>
          <w:szCs w:val="24"/>
        </w:rPr>
      </w:pPr>
      <w:r w:rsidRPr="00A073F9">
        <w:rPr>
          <w:szCs w:val="24"/>
        </w:rPr>
        <w:t>Перечисленные особенности исполнения операции приема ценных бумаг на хранение и/или учет при зачислении ценных бумаг на лицевой счет номинального держателя центрального депозитария в реестре владельцев ценных бумаг также действуют при зачислении ценных бумаг на лицевой счет номинального держателя центрального депозитария в реестре владельцев инвестиционных паев</w:t>
      </w:r>
      <w:r w:rsidR="00B724D6" w:rsidRPr="00A073F9">
        <w:rPr>
          <w:szCs w:val="24"/>
        </w:rPr>
        <w:t xml:space="preserve"> или в реестре владельцев ипотечных сертификатов участия</w:t>
      </w:r>
      <w:r w:rsidRPr="00A073F9">
        <w:rPr>
          <w:szCs w:val="24"/>
        </w:rPr>
        <w:t>, если иное не оговорено в настоящем Порядке.</w:t>
      </w:r>
    </w:p>
    <w:p w14:paraId="53F5D4D0" w14:textId="77777777" w:rsidR="00D77496" w:rsidRPr="00A073F9" w:rsidRDefault="00D77496" w:rsidP="00602CFF">
      <w:pPr>
        <w:pStyle w:val="BodyText21"/>
        <w:spacing w:before="120" w:after="0"/>
        <w:ind w:left="709" w:firstLine="0"/>
        <w:rPr>
          <w:szCs w:val="24"/>
        </w:rPr>
      </w:pPr>
      <w:r w:rsidRPr="00A073F9">
        <w:rPr>
          <w:szCs w:val="24"/>
        </w:rPr>
        <w:t>При каждой операции зачисления ценных бумаг на лицевой счет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w:t>
      </w:r>
      <w:r w:rsidR="00E1489C" w:rsidRPr="00A073F9">
        <w:rPr>
          <w:szCs w:val="24"/>
        </w:rPr>
        <w:t xml:space="preserve">ого держателя для установления </w:t>
      </w:r>
      <w:r w:rsidRPr="00A073F9">
        <w:rPr>
          <w:szCs w:val="24"/>
        </w:rPr>
        <w:t xml:space="preserve">Депозитарием соответствия количества ценных бумаг на лицевом счете номинального держателя центрального депозитария и на всех </w:t>
      </w:r>
      <w:r w:rsidR="00A65A13" w:rsidRPr="00A073F9">
        <w:rPr>
          <w:szCs w:val="24"/>
        </w:rPr>
        <w:t>С</w:t>
      </w:r>
      <w:r w:rsidRPr="00A073F9">
        <w:rPr>
          <w:szCs w:val="24"/>
        </w:rPr>
        <w:t xml:space="preserve">четах депо, которые ведет Депозитарий. Депозитарий не исполняет указанные операции зачисления ценных бумаг на </w:t>
      </w:r>
      <w:r w:rsidR="00A65A13" w:rsidRPr="00A073F9">
        <w:rPr>
          <w:szCs w:val="24"/>
        </w:rPr>
        <w:t>С</w:t>
      </w:r>
      <w:r w:rsidRPr="00A073F9">
        <w:rPr>
          <w:szCs w:val="24"/>
        </w:rPr>
        <w:t>чет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18F208E1" w14:textId="77777777" w:rsidR="00D77496" w:rsidRPr="00A073F9" w:rsidRDefault="00D77496" w:rsidP="00602CFF">
      <w:pPr>
        <w:pStyle w:val="BodyText21"/>
        <w:spacing w:before="120" w:after="0"/>
        <w:ind w:left="709" w:firstLine="0"/>
        <w:rPr>
          <w:szCs w:val="24"/>
        </w:rPr>
      </w:pPr>
      <w:r w:rsidRPr="00A073F9">
        <w:rPr>
          <w:szCs w:val="24"/>
        </w:rPr>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184B66FF" w14:textId="77777777" w:rsidR="001D5BC6" w:rsidRPr="00A073F9" w:rsidRDefault="001D5BC6" w:rsidP="00602CFF">
      <w:pPr>
        <w:pStyle w:val="BodyText21"/>
        <w:spacing w:before="120" w:after="0"/>
        <w:ind w:left="709" w:firstLine="0"/>
        <w:rPr>
          <w:szCs w:val="24"/>
        </w:rPr>
      </w:pPr>
      <w:r w:rsidRPr="00A073F9">
        <w:rPr>
          <w:szCs w:val="24"/>
        </w:rPr>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1FBB1483" w14:textId="77777777" w:rsidR="001D5BC6" w:rsidRPr="00A073F9" w:rsidRDefault="001D5BC6" w:rsidP="00602CFF">
      <w:pPr>
        <w:pStyle w:val="BodyText21"/>
        <w:spacing w:before="120" w:after="0"/>
        <w:ind w:left="709" w:firstLine="0"/>
        <w:rPr>
          <w:szCs w:val="24"/>
        </w:rPr>
      </w:pPr>
      <w:r w:rsidRPr="00A073F9">
        <w:rPr>
          <w:szCs w:val="24"/>
        </w:rPr>
        <w:t>Сверка с реестродержателем осуществляется Депозитарием в том случае, если день является рабочим как для Депозитария, так и для реестродержателя.</w:t>
      </w:r>
    </w:p>
    <w:p w14:paraId="670EB131" w14:textId="77777777" w:rsidR="00947548" w:rsidRPr="00A073F9" w:rsidRDefault="00947548" w:rsidP="00602CFF">
      <w:pPr>
        <w:pStyle w:val="BodyText21"/>
        <w:spacing w:before="120" w:after="0"/>
        <w:ind w:left="709" w:firstLine="0"/>
        <w:rPr>
          <w:szCs w:val="24"/>
        </w:rPr>
      </w:pPr>
      <w:r w:rsidRPr="00A073F9">
        <w:rPr>
          <w:szCs w:val="24"/>
        </w:rPr>
        <w:t xml:space="preserve">Для зачисления на </w:t>
      </w:r>
      <w:r w:rsidR="00A65A13" w:rsidRPr="00A073F9">
        <w:rPr>
          <w:szCs w:val="24"/>
        </w:rPr>
        <w:t>С</w:t>
      </w:r>
      <w:r w:rsidRPr="00A073F9">
        <w:rPr>
          <w:szCs w:val="24"/>
        </w:rPr>
        <w:t xml:space="preserve">чет депо Депонента приобретенных при выдаче инвестиционных паев паевых инвестиционных фондов, управляющие компании которых не подключены к Централизованной системе учета инвестиционных паев паевых инвестиционных фондов (далее – ЦСУ ИП ПИФ), Депонент должен предоставить в Депозитарий </w:t>
      </w:r>
      <w:r w:rsidR="00A0053F" w:rsidRPr="00A073F9">
        <w:rPr>
          <w:szCs w:val="24"/>
        </w:rPr>
        <w:t>П</w:t>
      </w:r>
      <w:r w:rsidRPr="00A073F9">
        <w:rPr>
          <w:szCs w:val="24"/>
        </w:rPr>
        <w:t xml:space="preserve">оручение по форме МF035 (код операции- 35/2) с приложением </w:t>
      </w:r>
      <w:r w:rsidR="00A0053F" w:rsidRPr="00A073F9">
        <w:rPr>
          <w:szCs w:val="24"/>
        </w:rPr>
        <w:t>П</w:t>
      </w:r>
      <w:r w:rsidRPr="00A073F9">
        <w:rPr>
          <w:szCs w:val="24"/>
        </w:rPr>
        <w:t xml:space="preserve">оручения на подачу заявки на выдачу инвестиционных паев по форме GF033. Депозитарий сообщает номер, присвоенный заявке, Депоненту для указания этого номера в платежном поручении на оплату инвестиционных паев, предоставив отчет по форме GS036. </w:t>
      </w:r>
    </w:p>
    <w:p w14:paraId="39B08935" w14:textId="792207D2" w:rsidR="00947548" w:rsidRPr="00A073F9" w:rsidRDefault="00947548" w:rsidP="00602CFF">
      <w:pPr>
        <w:pStyle w:val="BodyText21"/>
        <w:spacing w:before="120" w:after="0"/>
        <w:ind w:left="709" w:firstLine="0"/>
        <w:rPr>
          <w:szCs w:val="24"/>
        </w:rPr>
      </w:pPr>
      <w:r w:rsidRPr="00A073F9">
        <w:rPr>
          <w:szCs w:val="24"/>
        </w:rPr>
        <w:lastRenderedPageBreak/>
        <w:t xml:space="preserve">Для зачисления на </w:t>
      </w:r>
      <w:r w:rsidR="00A65A13" w:rsidRPr="00A073F9">
        <w:rPr>
          <w:szCs w:val="24"/>
        </w:rPr>
        <w:t>С</w:t>
      </w:r>
      <w:r w:rsidRPr="00A073F9">
        <w:rPr>
          <w:szCs w:val="24"/>
        </w:rPr>
        <w:t xml:space="preserve">чет депо Депонента приобретенных при выдаче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A0053F" w:rsidRPr="00A073F9">
        <w:rPr>
          <w:szCs w:val="24"/>
        </w:rPr>
        <w:t>П</w:t>
      </w:r>
      <w:r w:rsidRPr="00A073F9">
        <w:rPr>
          <w:szCs w:val="24"/>
        </w:rPr>
        <w:t xml:space="preserve">оручение по форме FA500 (код операции - 35/3). В </w:t>
      </w:r>
      <w:r w:rsidR="00A0053F" w:rsidRPr="00A073F9">
        <w:rPr>
          <w:szCs w:val="24"/>
        </w:rPr>
        <w:t>П</w:t>
      </w:r>
      <w:r w:rsidRPr="00A073F9">
        <w:rPr>
          <w:szCs w:val="24"/>
        </w:rPr>
        <w:t xml:space="preserve">оручении в обязательном порядке в качестве документа, являющегося основанием операции, должны быть указаны реквизиты заявки на выдачу инвестиционных паев, в поле «Код инициатора поручения на подачу заявки» указан код анкеты лица, которое подает </w:t>
      </w:r>
      <w:r w:rsidR="00A0053F" w:rsidRPr="00A073F9">
        <w:rPr>
          <w:szCs w:val="24"/>
        </w:rPr>
        <w:t>П</w:t>
      </w:r>
      <w:r w:rsidRPr="00A073F9">
        <w:rPr>
          <w:szCs w:val="24"/>
        </w:rPr>
        <w:t xml:space="preserve">оручение на подачу заявки, а также заполнено поле «Код основания операции». В </w:t>
      </w:r>
      <w:r w:rsidR="00A0053F" w:rsidRPr="00A073F9">
        <w:rPr>
          <w:szCs w:val="24"/>
        </w:rPr>
        <w:t>П</w:t>
      </w:r>
      <w:r w:rsidRPr="00A073F9">
        <w:rPr>
          <w:szCs w:val="24"/>
        </w:rPr>
        <w:t xml:space="preserve">оручении на многократное приобретение инвестиционных паев также в обязательном порядке в поле «Связанное </w:t>
      </w:r>
      <w:r w:rsidR="00A0053F" w:rsidRPr="00A073F9">
        <w:rPr>
          <w:szCs w:val="24"/>
        </w:rPr>
        <w:t>П</w:t>
      </w:r>
      <w:r w:rsidRPr="00A073F9">
        <w:rPr>
          <w:szCs w:val="24"/>
        </w:rPr>
        <w:t xml:space="preserve">оручение» должно быть указано: MULTI_BUY. </w:t>
      </w:r>
      <w:r w:rsidR="003674C3" w:rsidRPr="00A073F9">
        <w:t xml:space="preserve">Дата начала исполнения </w:t>
      </w:r>
      <w:r w:rsidR="00A0053F" w:rsidRPr="00A073F9">
        <w:t>П</w:t>
      </w:r>
      <w:r w:rsidR="003674C3" w:rsidRPr="00A073F9">
        <w:t xml:space="preserve">оручения равна дате регистрации </w:t>
      </w:r>
      <w:r w:rsidR="00A0053F" w:rsidRPr="00A073F9">
        <w:t>П</w:t>
      </w:r>
      <w:r w:rsidR="003674C3" w:rsidRPr="00A073F9">
        <w:t xml:space="preserve">оручения, период исполнения </w:t>
      </w:r>
      <w:r w:rsidR="00A0053F" w:rsidRPr="00A073F9">
        <w:t>П</w:t>
      </w:r>
      <w:r w:rsidR="003674C3" w:rsidRPr="00A073F9">
        <w:t xml:space="preserve">оручения 30 календарных дней, за исключением </w:t>
      </w:r>
      <w:r w:rsidR="00A0053F" w:rsidRPr="00A073F9">
        <w:t>П</w:t>
      </w:r>
      <w:r w:rsidR="003674C3" w:rsidRPr="00A073F9">
        <w:t xml:space="preserve">оручений на многократное приобретение инвестиционных паев. </w:t>
      </w:r>
      <w:r w:rsidRPr="00A073F9">
        <w:rPr>
          <w:szCs w:val="24"/>
        </w:rPr>
        <w:t xml:space="preserve">Депонент или иное лицо, имеющее полномочия на подачу </w:t>
      </w:r>
      <w:r w:rsidR="00A0053F" w:rsidRPr="00A073F9">
        <w:rPr>
          <w:szCs w:val="24"/>
        </w:rPr>
        <w:t>П</w:t>
      </w:r>
      <w:r w:rsidRPr="00A073F9">
        <w:rPr>
          <w:szCs w:val="24"/>
        </w:rPr>
        <w:t xml:space="preserve">оручения на подачу заявки, должен подключиться к WEB-каналу ЦСУ ИП ПИФ, и до подачи </w:t>
      </w:r>
      <w:r w:rsidR="00B434E8" w:rsidRPr="00A073F9">
        <w:rPr>
          <w:szCs w:val="24"/>
        </w:rPr>
        <w:t>П</w:t>
      </w:r>
      <w:r w:rsidRPr="00A073F9">
        <w:rPr>
          <w:szCs w:val="24"/>
        </w:rPr>
        <w:t>оручения по форме F</w:t>
      </w:r>
      <w:r w:rsidR="00A418F9" w:rsidRPr="00A073F9">
        <w:rPr>
          <w:szCs w:val="24"/>
        </w:rPr>
        <w:t>А</w:t>
      </w:r>
      <w:r w:rsidRPr="00A073F9">
        <w:rPr>
          <w:szCs w:val="24"/>
        </w:rPr>
        <w:t>5</w:t>
      </w:r>
      <w:r w:rsidR="00A418F9" w:rsidRPr="00A073F9">
        <w:rPr>
          <w:szCs w:val="24"/>
        </w:rPr>
        <w:t>00</w:t>
      </w:r>
      <w:r w:rsidRPr="00A073F9">
        <w:rPr>
          <w:szCs w:val="24"/>
        </w:rPr>
        <w:t xml:space="preserve"> предоставить в ЦСУ ИП ПИФ </w:t>
      </w:r>
      <w:r w:rsidR="00A0053F" w:rsidRPr="00A073F9">
        <w:rPr>
          <w:szCs w:val="24"/>
        </w:rPr>
        <w:t>П</w:t>
      </w:r>
      <w:r w:rsidRPr="00A073F9">
        <w:rPr>
          <w:szCs w:val="24"/>
        </w:rPr>
        <w:t xml:space="preserve">оручение на подачу заявки на выдачу инвестиционных паев по форме GF033/3 (код формы электронного документа – FA001). Перечень управляющих компаний, которые подключены к ЦСУ ИП ПИФ, приведен </w:t>
      </w:r>
      <w:r w:rsidR="003674C3" w:rsidRPr="00A073F9">
        <w:rPr>
          <w:szCs w:val="24"/>
        </w:rPr>
        <w:t xml:space="preserve">на </w:t>
      </w:r>
      <w:r w:rsidR="008B04EE" w:rsidRPr="00A073F9">
        <w:rPr>
          <w:szCs w:val="24"/>
        </w:rPr>
        <w:t>С</w:t>
      </w:r>
      <w:r w:rsidR="003674C3" w:rsidRPr="00A073F9">
        <w:rPr>
          <w:szCs w:val="24"/>
        </w:rPr>
        <w:t>айте</w:t>
      </w:r>
      <w:r w:rsidR="008B04EE" w:rsidRPr="00A073F9">
        <w:rPr>
          <w:szCs w:val="24"/>
        </w:rPr>
        <w:t>.</w:t>
      </w:r>
      <w:r w:rsidRPr="00A073F9">
        <w:rPr>
          <w:szCs w:val="24"/>
        </w:rPr>
        <w:t xml:space="preserve"> </w:t>
      </w:r>
      <w:r w:rsidR="009360C0" w:rsidRPr="00A073F9">
        <w:rPr>
          <w:szCs w:val="24"/>
        </w:rPr>
        <w:t xml:space="preserve">Депозитарий вправе предоставлять по запросу управляющих компаний перечень Депонентов, которые подключены к ЦСУ ИП ПИФ. </w:t>
      </w:r>
      <w:r w:rsidRPr="00A073F9">
        <w:rPr>
          <w:szCs w:val="24"/>
        </w:rPr>
        <w:t xml:space="preserve">Форматы документов, а также особенности заполнения отдельных полей документов приведены в </w:t>
      </w:r>
      <w:r w:rsidR="00F513AE" w:rsidRPr="00A073F9">
        <w:rPr>
          <w:szCs w:val="24"/>
        </w:rPr>
        <w:t>Д</w:t>
      </w:r>
      <w:r w:rsidR="002D3256" w:rsidRPr="00A073F9">
        <w:rPr>
          <w:szCs w:val="24"/>
        </w:rPr>
        <w:t xml:space="preserve">оговоре </w:t>
      </w:r>
      <w:r w:rsidR="00F513AE" w:rsidRPr="00A073F9">
        <w:rPr>
          <w:szCs w:val="24"/>
        </w:rPr>
        <w:t>ЭДО</w:t>
      </w:r>
      <w:r w:rsidRPr="00A073F9">
        <w:rPr>
          <w:szCs w:val="24"/>
        </w:rPr>
        <w:t xml:space="preserve">. Операция исполняется при условии соответствия информации, содержащейся в </w:t>
      </w:r>
      <w:r w:rsidR="00A0053F" w:rsidRPr="00A073F9">
        <w:rPr>
          <w:szCs w:val="24"/>
        </w:rPr>
        <w:t>П</w:t>
      </w:r>
      <w:r w:rsidRPr="00A073F9">
        <w:rPr>
          <w:szCs w:val="24"/>
        </w:rPr>
        <w:t xml:space="preserve">оручении и </w:t>
      </w:r>
      <w:r w:rsidR="00A0053F" w:rsidRPr="00A073F9">
        <w:rPr>
          <w:szCs w:val="24"/>
        </w:rPr>
        <w:t>П</w:t>
      </w:r>
      <w:r w:rsidRPr="00A073F9">
        <w:rPr>
          <w:szCs w:val="24"/>
        </w:rPr>
        <w:t>оручении на подачу заявки.</w:t>
      </w:r>
      <w:r w:rsidR="006C217C" w:rsidRPr="00A073F9">
        <w:rPr>
          <w:szCs w:val="24"/>
        </w:rPr>
        <w:t xml:space="preserve"> </w:t>
      </w:r>
      <w:r w:rsidR="00E4046A" w:rsidRPr="00A073F9">
        <w:rPr>
          <w:szCs w:val="24"/>
        </w:rPr>
        <w:t xml:space="preserve">Допускается зачисление на </w:t>
      </w:r>
      <w:r w:rsidR="00A65A13" w:rsidRPr="00A073F9">
        <w:rPr>
          <w:szCs w:val="24"/>
        </w:rPr>
        <w:t>С</w:t>
      </w:r>
      <w:r w:rsidR="00E4046A" w:rsidRPr="00A073F9">
        <w:rPr>
          <w:szCs w:val="24"/>
        </w:rPr>
        <w:t xml:space="preserve">чет депо Депонента приобретенных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A0053F" w:rsidRPr="00A073F9">
        <w:rPr>
          <w:szCs w:val="24"/>
        </w:rPr>
        <w:t>П</w:t>
      </w:r>
      <w:r w:rsidR="00E4046A" w:rsidRPr="00A073F9">
        <w:rPr>
          <w:szCs w:val="24"/>
        </w:rPr>
        <w:t xml:space="preserve">оручения по форме МF035 (код операции- 35/2) с приложением </w:t>
      </w:r>
      <w:r w:rsidR="00A0053F" w:rsidRPr="00A073F9">
        <w:rPr>
          <w:szCs w:val="24"/>
        </w:rPr>
        <w:t>П</w:t>
      </w:r>
      <w:r w:rsidR="00E4046A" w:rsidRPr="00A073F9">
        <w:rPr>
          <w:szCs w:val="24"/>
        </w:rPr>
        <w:t>оручения на подачу заявки на выдачу инвестиционных паев по форме GF033.</w:t>
      </w:r>
    </w:p>
    <w:p w14:paraId="448C7904" w14:textId="77777777" w:rsidR="00947548" w:rsidRPr="00A073F9" w:rsidRDefault="00947548" w:rsidP="00602CFF">
      <w:pPr>
        <w:pStyle w:val="BodyText21"/>
        <w:spacing w:before="120" w:after="0"/>
        <w:ind w:left="709" w:firstLine="0"/>
        <w:rPr>
          <w:szCs w:val="24"/>
        </w:rPr>
      </w:pPr>
      <w:r w:rsidRPr="00A073F9">
        <w:rPr>
          <w:szCs w:val="24"/>
        </w:rPr>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C0B6239" w14:textId="77777777" w:rsidR="00947548" w:rsidRPr="00A073F9" w:rsidRDefault="00947548" w:rsidP="00602CFF">
      <w:pPr>
        <w:pStyle w:val="BodyText21"/>
        <w:spacing w:before="120" w:after="0"/>
        <w:ind w:left="709" w:firstLine="0"/>
        <w:rPr>
          <w:szCs w:val="24"/>
        </w:rPr>
      </w:pPr>
      <w:r w:rsidRPr="00A073F9">
        <w:rPr>
          <w:szCs w:val="24"/>
        </w:rPr>
        <w:t xml:space="preserve">Предоставив в Депозитарий </w:t>
      </w:r>
      <w:r w:rsidR="00A0053F" w:rsidRPr="00A073F9">
        <w:rPr>
          <w:szCs w:val="24"/>
        </w:rPr>
        <w:t>П</w:t>
      </w:r>
      <w:r w:rsidRPr="00A073F9">
        <w:rPr>
          <w:szCs w:val="24"/>
        </w:rPr>
        <w:t xml:space="preserve">оручение по форме MF035 или FA500, Депонент подтверждает, что имеет право совершать указанную в </w:t>
      </w:r>
      <w:r w:rsidR="00A0053F" w:rsidRPr="00A073F9">
        <w:rPr>
          <w:szCs w:val="24"/>
        </w:rPr>
        <w:t>П</w:t>
      </w:r>
      <w:r w:rsidRPr="00A073F9">
        <w:rPr>
          <w:szCs w:val="24"/>
        </w:rPr>
        <w:t xml:space="preserve">оручении на подачу заявки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A0053F" w:rsidRPr="00A073F9">
        <w:rPr>
          <w:szCs w:val="24"/>
        </w:rPr>
        <w:t>П</w:t>
      </w:r>
      <w:r w:rsidRPr="00A073F9">
        <w:rPr>
          <w:szCs w:val="24"/>
        </w:rPr>
        <w:t xml:space="preserve">оручении на подачу заявки. Депонент согласен, что заявка, сформированная на основе </w:t>
      </w:r>
      <w:r w:rsidR="00A0053F" w:rsidRPr="00A073F9">
        <w:rPr>
          <w:szCs w:val="24"/>
        </w:rPr>
        <w:t>П</w:t>
      </w:r>
      <w:r w:rsidRPr="00A073F9">
        <w:rPr>
          <w:szCs w:val="24"/>
        </w:rPr>
        <w:t xml:space="preserve">оручения Депонента и </w:t>
      </w:r>
      <w:r w:rsidR="00A0053F" w:rsidRPr="00A073F9">
        <w:rPr>
          <w:szCs w:val="24"/>
        </w:rPr>
        <w:t>П</w:t>
      </w:r>
      <w:r w:rsidRPr="00A073F9">
        <w:rPr>
          <w:szCs w:val="24"/>
        </w:rPr>
        <w:t xml:space="preserve">оручения на подачу заявки, носит безотзывный характер. В том случае, если </w:t>
      </w:r>
      <w:r w:rsidR="00A0053F" w:rsidRPr="00A073F9">
        <w:rPr>
          <w:szCs w:val="24"/>
        </w:rPr>
        <w:t>П</w:t>
      </w:r>
      <w:r w:rsidRPr="00A073F9">
        <w:rPr>
          <w:szCs w:val="24"/>
        </w:rPr>
        <w:t xml:space="preserve">оручение подано Депонентом к </w:t>
      </w:r>
      <w:r w:rsidR="00A0053F" w:rsidRPr="00A073F9">
        <w:rPr>
          <w:szCs w:val="24"/>
        </w:rPr>
        <w:t>С</w:t>
      </w:r>
      <w:r w:rsidRPr="00A073F9">
        <w:rPr>
          <w:szCs w:val="24"/>
        </w:rPr>
        <w:t xml:space="preserve">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 </w:t>
      </w:r>
    </w:p>
    <w:p w14:paraId="3BC40165" w14:textId="77777777" w:rsidR="00947548" w:rsidRPr="00A073F9" w:rsidRDefault="00947548" w:rsidP="00602CFF">
      <w:pPr>
        <w:pStyle w:val="BodyText21"/>
        <w:spacing w:before="120" w:after="0"/>
        <w:ind w:left="709" w:firstLine="0"/>
        <w:rPr>
          <w:szCs w:val="24"/>
        </w:rPr>
      </w:pPr>
      <w:r w:rsidRPr="00A073F9">
        <w:rPr>
          <w:szCs w:val="24"/>
        </w:rPr>
        <w:t xml:space="preserve">Приобретенные инвестиционные паи зачисляются на </w:t>
      </w:r>
      <w:r w:rsidR="00A65A13" w:rsidRPr="00A073F9">
        <w:rPr>
          <w:szCs w:val="24"/>
        </w:rPr>
        <w:t>С</w:t>
      </w:r>
      <w:r w:rsidRPr="00A073F9">
        <w:rPr>
          <w:szCs w:val="24"/>
        </w:rPr>
        <w:t xml:space="preserve">чет депо Депонента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 По результатам исполнения </w:t>
      </w:r>
      <w:r w:rsidR="00A0053F" w:rsidRPr="00A073F9">
        <w:rPr>
          <w:szCs w:val="24"/>
        </w:rPr>
        <w:t>П</w:t>
      </w:r>
      <w:r w:rsidRPr="00A073F9">
        <w:rPr>
          <w:szCs w:val="24"/>
        </w:rPr>
        <w:t xml:space="preserve">оручения Депоненту предоставляется отчет по форме MS035. </w:t>
      </w:r>
    </w:p>
    <w:p w14:paraId="69764D9D" w14:textId="77777777" w:rsidR="00D65122" w:rsidRPr="00A073F9" w:rsidRDefault="00947548" w:rsidP="00602CFF">
      <w:pPr>
        <w:pStyle w:val="BodyText21"/>
        <w:spacing w:before="120" w:after="0"/>
        <w:ind w:left="709" w:firstLine="0"/>
        <w:rPr>
          <w:szCs w:val="24"/>
        </w:rPr>
      </w:pPr>
      <w:r w:rsidRPr="00A073F9">
        <w:rPr>
          <w:szCs w:val="24"/>
        </w:rPr>
        <w:lastRenderedPageBreak/>
        <w:t xml:space="preserve">В том случае если </w:t>
      </w:r>
      <w:r w:rsidR="00A0053F" w:rsidRPr="00A073F9">
        <w:rPr>
          <w:szCs w:val="24"/>
        </w:rPr>
        <w:t>П</w:t>
      </w:r>
      <w:r w:rsidRPr="00A073F9">
        <w:rPr>
          <w:szCs w:val="24"/>
        </w:rPr>
        <w:t xml:space="preserve">оручение на подачу заявки на выдачу инвестиционных паев было предоставлено в Депозитарий до введения в действие операций приема на хранение и/или учет с кодом 35/2 или 35/3, Депозитарий вправе зачислить полученные в соответствии с заявкой инвестиционные паи на </w:t>
      </w:r>
      <w:r w:rsidR="00A65A13" w:rsidRPr="00A073F9">
        <w:rPr>
          <w:szCs w:val="24"/>
        </w:rPr>
        <w:t>С</w:t>
      </w:r>
      <w:r w:rsidRPr="00A073F9">
        <w:rPr>
          <w:szCs w:val="24"/>
        </w:rPr>
        <w:t xml:space="preserve">чет депо Депонента на основании </w:t>
      </w:r>
      <w:r w:rsidR="00A0053F" w:rsidRPr="00A073F9">
        <w:rPr>
          <w:szCs w:val="24"/>
        </w:rPr>
        <w:t>С</w:t>
      </w:r>
      <w:r w:rsidRPr="00A073F9">
        <w:rPr>
          <w:szCs w:val="24"/>
        </w:rPr>
        <w:t>лужебного поручения.</w:t>
      </w:r>
    </w:p>
    <w:p w14:paraId="7A8C7CA3" w14:textId="77777777" w:rsidR="00CA037D" w:rsidRPr="00A073F9" w:rsidRDefault="00CA037D" w:rsidP="00602CFF">
      <w:pPr>
        <w:pStyle w:val="BodyText21"/>
        <w:spacing w:before="120" w:after="0"/>
        <w:ind w:left="709" w:firstLine="0"/>
        <w:rPr>
          <w:szCs w:val="24"/>
        </w:rPr>
      </w:pPr>
      <w:r w:rsidRPr="00A073F9">
        <w:rPr>
          <w:szCs w:val="24"/>
        </w:rPr>
        <w:t xml:space="preserve">Время приема </w:t>
      </w:r>
      <w:r w:rsidR="00A0053F" w:rsidRPr="00A073F9">
        <w:rPr>
          <w:szCs w:val="24"/>
        </w:rPr>
        <w:t>П</w:t>
      </w:r>
      <w:r w:rsidRPr="00A073F9">
        <w:rPr>
          <w:szCs w:val="24"/>
        </w:rPr>
        <w:t xml:space="preserve">оручений на подачу заявок на выдачу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A0053F" w:rsidRPr="00A073F9">
        <w:rPr>
          <w:szCs w:val="24"/>
        </w:rPr>
        <w:t>П</w:t>
      </w:r>
      <w:r w:rsidRPr="00A073F9">
        <w:rPr>
          <w:szCs w:val="24"/>
        </w:rPr>
        <w:t>оручений на прием ценных бумаг на хранение и/или учет</w:t>
      </w:r>
      <w:r w:rsidR="004268B0" w:rsidRPr="00A073F9">
        <w:rPr>
          <w:szCs w:val="24"/>
        </w:rPr>
        <w:t xml:space="preserve"> </w:t>
      </w:r>
      <w:r w:rsidRPr="00A073F9">
        <w:rPr>
          <w:szCs w:val="24"/>
        </w:rPr>
        <w:t xml:space="preserve">и направления передаточных распоряжений держателю реестра. Время подачи заявок в управляющую компанию может быть увеличено, если Депозитарию требуется произвести дополнительные действия для исполнения </w:t>
      </w:r>
      <w:r w:rsidR="00E3057F" w:rsidRPr="00A073F9">
        <w:rPr>
          <w:szCs w:val="24"/>
        </w:rPr>
        <w:t>П</w:t>
      </w:r>
      <w:r w:rsidRPr="00A073F9">
        <w:rPr>
          <w:szCs w:val="24"/>
        </w:rPr>
        <w:t>оручения Депонента, в том числе, подать заявку на выдачу инвестиционных паев в управляющую компанию (либо ее агенту), которые располагаются в другом городе.</w:t>
      </w:r>
    </w:p>
    <w:p w14:paraId="7A967C09" w14:textId="77777777" w:rsidR="00424B27" w:rsidRPr="00A073F9" w:rsidRDefault="006F424A" w:rsidP="00EF357A">
      <w:pPr>
        <w:pStyle w:val="30"/>
        <w:keepNext w:val="0"/>
        <w:numPr>
          <w:ilvl w:val="2"/>
          <w:numId w:val="21"/>
        </w:numPr>
        <w:spacing w:before="120"/>
        <w:ind w:left="652"/>
        <w:rPr>
          <w:b/>
          <w:i/>
        </w:rPr>
      </w:pPr>
      <w:bookmarkStart w:id="58" w:name="_Hlt1377605"/>
      <w:bookmarkStart w:id="59" w:name="_Toc118051458"/>
      <w:bookmarkEnd w:id="58"/>
      <w:r w:rsidRPr="00A073F9">
        <w:rPr>
          <w:b/>
          <w:i/>
        </w:rPr>
        <w:t>Особенности п</w:t>
      </w:r>
      <w:r w:rsidR="00424B27" w:rsidRPr="00A073F9">
        <w:rPr>
          <w:b/>
          <w:i/>
        </w:rPr>
        <w:t>рием</w:t>
      </w:r>
      <w:r w:rsidRPr="00A073F9">
        <w:rPr>
          <w:b/>
          <w:i/>
        </w:rPr>
        <w:t>а</w:t>
      </w:r>
      <w:r w:rsidR="00424B27" w:rsidRPr="00A073F9">
        <w:rPr>
          <w:b/>
          <w:i/>
        </w:rPr>
        <w:t xml:space="preserve"> ценных бумаг на хранение и/или учет при </w:t>
      </w:r>
      <w:r w:rsidRPr="00A073F9">
        <w:rPr>
          <w:b/>
          <w:i/>
        </w:rPr>
        <w:t>зачислении</w:t>
      </w:r>
      <w:r w:rsidR="00424B27" w:rsidRPr="00A073F9">
        <w:rPr>
          <w:b/>
          <w:i/>
        </w:rPr>
        <w:t xml:space="preserve"> ценных бумаг на </w:t>
      </w:r>
      <w:r w:rsidR="00A65A13" w:rsidRPr="00A073F9">
        <w:rPr>
          <w:b/>
          <w:i/>
        </w:rPr>
        <w:t>С</w:t>
      </w:r>
      <w:r w:rsidR="00424B27" w:rsidRPr="00A073F9">
        <w:rPr>
          <w:b/>
          <w:i/>
        </w:rPr>
        <w:t xml:space="preserve">чет депо </w:t>
      </w:r>
      <w:r w:rsidR="00FE4980" w:rsidRPr="00A073F9">
        <w:rPr>
          <w:b/>
          <w:i/>
        </w:rPr>
        <w:t xml:space="preserve">номинального держателя </w:t>
      </w:r>
      <w:r w:rsidR="00424B27" w:rsidRPr="00A073F9">
        <w:rPr>
          <w:b/>
          <w:i/>
        </w:rPr>
        <w:t>Депозитария в другом депозитарии</w:t>
      </w:r>
      <w:bookmarkEnd w:id="59"/>
    </w:p>
    <w:p w14:paraId="7A216B2A" w14:textId="77777777" w:rsidR="00424B27" w:rsidRPr="00A073F9" w:rsidRDefault="00F67C1D" w:rsidP="00602CFF">
      <w:pPr>
        <w:pStyle w:val="BodyText21"/>
        <w:spacing w:before="120" w:after="0"/>
        <w:ind w:left="709" w:firstLine="0"/>
      </w:pPr>
      <w:r w:rsidRPr="00A073F9">
        <w:t xml:space="preserve">При зачислении ценных бумаг на </w:t>
      </w:r>
      <w:r w:rsidR="00E3057F" w:rsidRPr="00A073F9">
        <w:t>С</w:t>
      </w:r>
      <w:r w:rsidRPr="00A073F9">
        <w:t>чет</w:t>
      </w:r>
      <w:r w:rsidR="00FE4980" w:rsidRPr="00A073F9">
        <w:t xml:space="preserve"> </w:t>
      </w:r>
      <w:r w:rsidRPr="00A073F9">
        <w:t>Депозитария в другом депозитарии, осуществляемого на основании встречных</w:t>
      </w:r>
      <w:r w:rsidR="00E3057F" w:rsidRPr="00A073F9">
        <w:t xml:space="preserve"> </w:t>
      </w:r>
      <w:r w:rsidRPr="00A073F9">
        <w:t xml:space="preserve">поручений Депозитария и отправителя ценных бумаг в другом депозитарии, операция приема ценных бумаг на хранение и/или учет исполняется на основании </w:t>
      </w:r>
      <w:r w:rsidR="00E3057F" w:rsidRPr="00A073F9">
        <w:t>П</w:t>
      </w:r>
      <w:r w:rsidRPr="00A073F9">
        <w:t xml:space="preserve">оручения Депонента по форме MF035 (код операции - 37). При зачислении ценных бумаг на </w:t>
      </w:r>
      <w:r w:rsidR="00E3057F" w:rsidRPr="00A073F9">
        <w:t>С</w:t>
      </w:r>
      <w:r w:rsidRPr="00A073F9">
        <w:t>чет</w:t>
      </w:r>
      <w:r w:rsidR="00FE4980" w:rsidRPr="00A073F9">
        <w:t xml:space="preserve"> </w:t>
      </w:r>
      <w:r w:rsidRPr="00A073F9">
        <w:t xml:space="preserve">Депозитария без встречного поручения, сформированного на основании </w:t>
      </w:r>
      <w:r w:rsidR="00E3057F" w:rsidRPr="00A073F9">
        <w:t>П</w:t>
      </w:r>
      <w:r w:rsidRPr="00A073F9">
        <w:t xml:space="preserve">оручения Депонента, Депозитарий вправе осуществить возврат зачисленных ценных бумаг на счет депо отправителя в другом депозитарии. Исключением является случай, когда ценные бумаги зачисляются по результатам </w:t>
      </w:r>
      <w:r w:rsidR="004658B4" w:rsidRPr="00A073F9">
        <w:t>К</w:t>
      </w:r>
      <w:r w:rsidRPr="00A073F9">
        <w:t>орпоративного действия.</w:t>
      </w:r>
      <w:r w:rsidR="00424B27" w:rsidRPr="00A073F9">
        <w:t xml:space="preserve"> Предоставления Депонентом отчета об исполнении операции </w:t>
      </w:r>
      <w:r w:rsidR="00E3057F" w:rsidRPr="00A073F9">
        <w:t>зачисления</w:t>
      </w:r>
      <w:r w:rsidR="00424B27" w:rsidRPr="00A073F9">
        <w:t xml:space="preserve"> ценных бумаг на </w:t>
      </w:r>
      <w:r w:rsidR="00E3057F" w:rsidRPr="00A073F9">
        <w:t>С</w:t>
      </w:r>
      <w:r w:rsidR="00424B27" w:rsidRPr="00A073F9">
        <w:t>чет</w:t>
      </w:r>
      <w:r w:rsidR="00FE4980" w:rsidRPr="00A073F9">
        <w:t xml:space="preserve"> </w:t>
      </w:r>
      <w:r w:rsidR="00424B27" w:rsidRPr="00A073F9">
        <w:t xml:space="preserve">Депозитария в другом депозитарии не требуется. При осуществлении операций по </w:t>
      </w:r>
      <w:r w:rsidR="00E3057F" w:rsidRPr="00A073F9">
        <w:t>С</w:t>
      </w:r>
      <w:r w:rsidR="00424B27" w:rsidRPr="00A073F9">
        <w:t xml:space="preserve">чету Депозитария в другом депозитарии, на котором учитываются ценные бумаги Депонента в соответствии с условиями осуществления депозитарной деятельности другого депозитария (или через него в реестре владельцев именных ценных бумаг или реестре владельцев инвестиционных паев паевых инвестиционных фондов), Депозитарий не исполняет такое </w:t>
      </w:r>
      <w:r w:rsidR="00E3057F" w:rsidRPr="00A073F9">
        <w:t>П</w:t>
      </w:r>
      <w:r w:rsidR="00424B27" w:rsidRPr="00A073F9">
        <w:t xml:space="preserve">оручение до предоставления Депонентом дополнительных документов согласно требованиям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Зачисление ценных бумаг на </w:t>
      </w:r>
      <w:r w:rsidR="00A65A13" w:rsidRPr="00A073F9">
        <w:t>С</w:t>
      </w:r>
      <w:r w:rsidR="00424B27" w:rsidRPr="00A073F9">
        <w:t xml:space="preserve">чет депо Депонента осуществляется только после получения отчета о выполненной операции зачисления ценных бумаг на счет </w:t>
      </w:r>
      <w:r w:rsidR="00FE4980" w:rsidRPr="00A073F9">
        <w:t xml:space="preserve">депо номинального держателя </w:t>
      </w:r>
      <w:r w:rsidR="00424B27" w:rsidRPr="00A073F9">
        <w:t xml:space="preserve">Депозитария в другом депозитарии. </w:t>
      </w:r>
      <w:r w:rsidR="00424B27" w:rsidRPr="00A073F9">
        <w:rPr>
          <w:szCs w:val="24"/>
        </w:rPr>
        <w:t xml:space="preserve">В том случае если операция в другом депозитарии исполняется на основании поручения отправителя ценных бумаг, и отчет о зачислении ценных бумаг на </w:t>
      </w:r>
      <w:r w:rsidR="00E3057F" w:rsidRPr="00A073F9">
        <w:rPr>
          <w:szCs w:val="24"/>
        </w:rPr>
        <w:t>С</w:t>
      </w:r>
      <w:r w:rsidR="00424B27" w:rsidRPr="00A073F9">
        <w:rPr>
          <w:szCs w:val="24"/>
        </w:rPr>
        <w:t>чет</w:t>
      </w:r>
      <w:r w:rsidR="00FE4980" w:rsidRPr="00A073F9">
        <w:rPr>
          <w:szCs w:val="24"/>
        </w:rPr>
        <w:t xml:space="preserve"> </w:t>
      </w:r>
      <w:r w:rsidR="00424B27" w:rsidRPr="00A073F9">
        <w:rPr>
          <w:szCs w:val="24"/>
        </w:rPr>
        <w:t xml:space="preserve">Депозитария поступил до предоставления депонентом </w:t>
      </w:r>
      <w:r w:rsidR="00E3057F" w:rsidRPr="00A073F9">
        <w:rPr>
          <w:szCs w:val="24"/>
        </w:rPr>
        <w:t>П</w:t>
      </w:r>
      <w:r w:rsidR="00424B27" w:rsidRPr="00A073F9">
        <w:rPr>
          <w:szCs w:val="24"/>
        </w:rPr>
        <w:t xml:space="preserve">оручения на прием ценных бумаг на хранение и/или учет, ценные бумаги зачисляются на </w:t>
      </w:r>
      <w:r w:rsidR="00E3057F" w:rsidRPr="00A073F9">
        <w:rPr>
          <w:szCs w:val="24"/>
        </w:rPr>
        <w:t>С</w:t>
      </w:r>
      <w:r w:rsidR="00424B27" w:rsidRPr="00A073F9">
        <w:rPr>
          <w:szCs w:val="24"/>
        </w:rPr>
        <w:t xml:space="preserve">чет </w:t>
      </w:r>
      <w:r w:rsidR="00943F6D" w:rsidRPr="00A073F9">
        <w:rPr>
          <w:szCs w:val="24"/>
        </w:rPr>
        <w:t>неустановленных лиц</w:t>
      </w:r>
      <w:r w:rsidR="00424B27" w:rsidRPr="00A073F9">
        <w:rPr>
          <w:szCs w:val="24"/>
        </w:rPr>
        <w:t xml:space="preserve">. Для зачисления указанных ценных бумаг на свой </w:t>
      </w:r>
      <w:r w:rsidR="00E3057F" w:rsidRPr="00A073F9">
        <w:rPr>
          <w:szCs w:val="24"/>
        </w:rPr>
        <w:t>С</w:t>
      </w:r>
      <w:r w:rsidR="00424B27" w:rsidRPr="00A073F9">
        <w:rPr>
          <w:szCs w:val="24"/>
        </w:rPr>
        <w:t xml:space="preserve">чет депо Депонент должен предоставить в Депозитарий </w:t>
      </w:r>
      <w:r w:rsidR="00E3057F" w:rsidRPr="00A073F9">
        <w:rPr>
          <w:szCs w:val="24"/>
        </w:rPr>
        <w:t>П</w:t>
      </w:r>
      <w:r w:rsidR="00424B27" w:rsidRPr="00A073F9">
        <w:rPr>
          <w:szCs w:val="24"/>
        </w:rPr>
        <w:t>оручение на прием ценных бумаг на хранение и/или учет (код операции – 35).</w:t>
      </w:r>
    </w:p>
    <w:p w14:paraId="6F191ADF" w14:textId="77777777" w:rsidR="00424B27" w:rsidRPr="00A073F9" w:rsidRDefault="00424B27" w:rsidP="00EF357A">
      <w:pPr>
        <w:pStyle w:val="20"/>
        <w:numPr>
          <w:ilvl w:val="1"/>
          <w:numId w:val="21"/>
        </w:numPr>
        <w:spacing w:before="120"/>
        <w:ind w:left="352"/>
        <w:rPr>
          <w:b/>
        </w:rPr>
      </w:pPr>
      <w:bookmarkStart w:id="60" w:name="_Toc118051459"/>
      <w:r w:rsidRPr="00A073F9">
        <w:rPr>
          <w:b/>
        </w:rPr>
        <w:t>Снятие ценных бумаг с хранения и/или учета</w:t>
      </w:r>
      <w:bookmarkEnd w:id="60"/>
      <w:r w:rsidRPr="00A073F9">
        <w:rPr>
          <w:b/>
        </w:rPr>
        <w:t xml:space="preserve"> </w:t>
      </w:r>
    </w:p>
    <w:p w14:paraId="3128DD84" w14:textId="77777777" w:rsidR="00424B27" w:rsidRPr="00A073F9" w:rsidRDefault="00297D9B" w:rsidP="00EF357A">
      <w:pPr>
        <w:pStyle w:val="BodyText21"/>
        <w:numPr>
          <w:ilvl w:val="2"/>
          <w:numId w:val="21"/>
        </w:numPr>
        <w:tabs>
          <w:tab w:val="left" w:pos="851"/>
        </w:tabs>
        <w:spacing w:before="120" w:after="0"/>
        <w:ind w:left="709" w:hanging="709"/>
      </w:pPr>
      <w:r w:rsidRPr="00A073F9">
        <w:lastRenderedPageBreak/>
        <w:t xml:space="preserve">Операция снятия ценных бумаг с хранения и/или учета исполняется при списании ценных бумаг с лицевого счета номинального держателя Депозитария или с лицевого счета номинального держателя центрального депозитария в соответствующем реестре владельцев ценных бумаг либо со </w:t>
      </w:r>
      <w:r w:rsidR="001A1993" w:rsidRPr="00A073F9">
        <w:t>С</w:t>
      </w:r>
      <w:r w:rsidRPr="00A073F9">
        <w:t>чета Депозитария в другом депозитарии</w:t>
      </w:r>
      <w:r w:rsidR="00B75FAB" w:rsidRPr="00A073F9">
        <w:t xml:space="preserve"> или Иностранном депозитарии</w:t>
      </w:r>
      <w:r w:rsidR="00D41F0E" w:rsidRPr="00A073F9">
        <w:t xml:space="preserve">, в иных случаях, предусмотренных Условиями, когда </w:t>
      </w:r>
      <w:r w:rsidR="00E7453A" w:rsidRPr="00A073F9">
        <w:t xml:space="preserve">списание </w:t>
      </w:r>
      <w:r w:rsidR="00D41F0E" w:rsidRPr="00A073F9">
        <w:t xml:space="preserve">ценных бумаг с Пассивного счета </w:t>
      </w:r>
      <w:r w:rsidR="00E7453A" w:rsidRPr="00A073F9">
        <w:t xml:space="preserve">осуществляется </w:t>
      </w:r>
      <w:r w:rsidR="00D41F0E" w:rsidRPr="00A073F9">
        <w:t>одновременн</w:t>
      </w:r>
      <w:r w:rsidR="00385D7E" w:rsidRPr="00A073F9">
        <w:t>о</w:t>
      </w:r>
      <w:r w:rsidR="00D41F0E" w:rsidRPr="00A073F9">
        <w:t xml:space="preserve"> </w:t>
      </w:r>
      <w:r w:rsidR="00385D7E" w:rsidRPr="00A073F9">
        <w:t xml:space="preserve">с их </w:t>
      </w:r>
      <w:r w:rsidR="00D41F0E" w:rsidRPr="00A073F9">
        <w:t>списанием с Активного счета.</w:t>
      </w:r>
    </w:p>
    <w:p w14:paraId="07C6D837" w14:textId="73BC0829" w:rsidR="00424B27" w:rsidRPr="00A073F9" w:rsidRDefault="001A7A26" w:rsidP="00EF357A">
      <w:pPr>
        <w:pStyle w:val="BodyText21"/>
        <w:numPr>
          <w:ilvl w:val="2"/>
          <w:numId w:val="21"/>
        </w:numPr>
        <w:tabs>
          <w:tab w:val="left" w:pos="851"/>
        </w:tabs>
        <w:spacing w:before="120" w:after="0"/>
        <w:ind w:left="709" w:hanging="709"/>
      </w:pPr>
      <w:r w:rsidRPr="00A073F9">
        <w:t xml:space="preserve">Поручение на снятие ценных бумаг с хранения и/или учета по форме MF036 Депонент должен предоставить в Депозитарий не позднее времени, указанного для конкретного места хранения на </w:t>
      </w:r>
      <w:r w:rsidR="008B04EE" w:rsidRPr="00A073F9">
        <w:t>С</w:t>
      </w:r>
      <w:r w:rsidRPr="00A073F9">
        <w:t xml:space="preserve">айте. Если </w:t>
      </w:r>
      <w:r w:rsidR="00E3057F" w:rsidRPr="00A073F9">
        <w:t>П</w:t>
      </w:r>
      <w:r w:rsidRPr="00A073F9">
        <w:t xml:space="preserve">оручение Депонента на проведение операции поступило в Депозитарий позже указанного времени, Депозитарий вправе направить передаточное распоряжение на списание ценных бумаг с лицевого счета номинального держателя Депозитария, распоряжение на списание ценных бумаг с лицевого счета номинального держателя центрального депозитария или </w:t>
      </w:r>
      <w:r w:rsidR="00E3057F" w:rsidRPr="00A073F9">
        <w:t>П</w:t>
      </w:r>
      <w:r w:rsidRPr="00A073F9">
        <w:t xml:space="preserve">оручение на списание ценных бумаг со </w:t>
      </w:r>
      <w:r w:rsidR="00E3057F" w:rsidRPr="00A073F9">
        <w:t>С</w:t>
      </w:r>
      <w:r w:rsidRPr="00A073F9">
        <w:t xml:space="preserve">чета Депозитария в </w:t>
      </w:r>
      <w:r w:rsidR="00A946C8" w:rsidRPr="00A073F9">
        <w:t>Иностранный</w:t>
      </w:r>
      <w:r w:rsidRPr="00A073F9">
        <w:t xml:space="preserve"> депозитарий на следующий рабочий день</w:t>
      </w:r>
      <w:r w:rsidR="00424B27" w:rsidRPr="00A073F9">
        <w:t>.</w:t>
      </w:r>
    </w:p>
    <w:p w14:paraId="72615F7D" w14:textId="3107396B" w:rsidR="00424B27" w:rsidRPr="00A073F9" w:rsidRDefault="00424B27" w:rsidP="00EF357A">
      <w:pPr>
        <w:pStyle w:val="BodyText21"/>
        <w:numPr>
          <w:ilvl w:val="2"/>
          <w:numId w:val="21"/>
        </w:numPr>
        <w:tabs>
          <w:tab w:val="left" w:pos="851"/>
        </w:tabs>
        <w:spacing w:before="120" w:after="0"/>
        <w:ind w:left="709" w:hanging="709"/>
      </w:pPr>
      <w:r w:rsidRPr="00A073F9">
        <w:t xml:space="preserve">При списании ценных бумаг, учитываемых на лицевом счете Депозитария в реестре владельцев ценных бумаг и/или на нескольких </w:t>
      </w:r>
      <w:r w:rsidR="001A1993" w:rsidRPr="00A073F9">
        <w:t>С</w:t>
      </w:r>
      <w:r w:rsidRPr="00A073F9">
        <w:t xml:space="preserve">четах Депозитария, открытых в других депозитариях, Депозитарий вправе определять особенности исполнения операции в зависимости от места расчетов по ценным бумагам (реестр владельцев ценных бумаг/другой депозитарий, в котором открыт счет, на который списываются ценные бумаги). При этом сроки исполнения операций и издержки, которые понесет Депонент при исполнении операции, будут определяться с учетом сроков исполнения соответствующих операций регистратором и/или депозитарием, в котором открыт </w:t>
      </w:r>
      <w:r w:rsidR="00A65A13" w:rsidRPr="00A073F9">
        <w:t>С</w:t>
      </w:r>
      <w:r w:rsidRPr="00A073F9">
        <w:t xml:space="preserve">чет Депозитария, через который будут списываться ценные бумаги, а также тарифов оплаты услуг этого регистратора и/или депозитария. Особенности списания ценных бумаг в зависимости от места расчетов по ценным бумагам приведены на </w:t>
      </w:r>
      <w:r w:rsidR="00D75ABB" w:rsidRPr="00A073F9">
        <w:t>С</w:t>
      </w:r>
      <w:r w:rsidRPr="00A073F9">
        <w:t>айте.</w:t>
      </w:r>
    </w:p>
    <w:p w14:paraId="1C993061" w14:textId="77777777" w:rsidR="00424B27" w:rsidRPr="00A073F9" w:rsidRDefault="00424B27" w:rsidP="00EF357A">
      <w:pPr>
        <w:pStyle w:val="BodyText21"/>
        <w:numPr>
          <w:ilvl w:val="2"/>
          <w:numId w:val="21"/>
        </w:numPr>
        <w:tabs>
          <w:tab w:val="left" w:pos="851"/>
        </w:tabs>
        <w:spacing w:before="120" w:after="0"/>
        <w:ind w:left="709" w:hanging="709"/>
      </w:pPr>
      <w:r w:rsidRPr="00A073F9">
        <w:t xml:space="preserve">Депозитарий вправе потребовать от Депонента предоставления дополнительных документов согласно требованиям регистратора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В тех случаях, когда для исполнения определенного </w:t>
      </w:r>
      <w:r w:rsidR="00E3057F" w:rsidRPr="00A073F9">
        <w:t>П</w:t>
      </w:r>
      <w:r w:rsidRPr="00A073F9">
        <w:t>оручения требуется произвести дополнительные действия, Депозитарий вправе увеличить сроки исполнения операции, уведомив об этом Депонента.</w:t>
      </w:r>
    </w:p>
    <w:p w14:paraId="3BE1B75B" w14:textId="77777777" w:rsidR="001C37DB" w:rsidRPr="00A073F9" w:rsidRDefault="001C37DB" w:rsidP="00EF357A">
      <w:pPr>
        <w:pStyle w:val="BodyText21"/>
        <w:numPr>
          <w:ilvl w:val="2"/>
          <w:numId w:val="21"/>
        </w:numPr>
        <w:tabs>
          <w:tab w:val="left" w:pos="851"/>
        </w:tabs>
        <w:spacing w:before="120" w:after="0"/>
        <w:ind w:left="709" w:hanging="709"/>
      </w:pPr>
      <w:r w:rsidRPr="00A073F9">
        <w:t xml:space="preserve">В том случае если держателем реестра наложены ограничения на распоряжение ценными бумагами по лицевому счету номинального держателя Депозитария или лицевому счету номинального держателя центрального депозитария, предусмотренные условиями Корпоративного действия, Депозитарий вправе не исполнять или исполнять следующим </w:t>
      </w:r>
      <w:r w:rsidR="00E3057F" w:rsidRPr="00A073F9">
        <w:t>О</w:t>
      </w:r>
      <w:r w:rsidRPr="00A073F9">
        <w:t xml:space="preserve">перационным днем </w:t>
      </w:r>
      <w:r w:rsidR="00E3057F" w:rsidRPr="00A073F9">
        <w:t>П</w:t>
      </w:r>
      <w:r w:rsidRPr="00A073F9">
        <w:t xml:space="preserve">оручения Депонента на снятие ценных бумаг с хранения и/или учета, поступившие на исполнение после наложения указанных ограничений. К исполнению будут приниматься только </w:t>
      </w:r>
      <w:r w:rsidR="00E3057F" w:rsidRPr="00A073F9">
        <w:t>П</w:t>
      </w:r>
      <w:r w:rsidRPr="00A073F9">
        <w:t>оручения Депонентов, по которым в соответствии с законодательством Российской Федерации нет запрета на распоряжение ценными бумагами.</w:t>
      </w:r>
    </w:p>
    <w:p w14:paraId="5D43E7C9" w14:textId="4797C74A" w:rsidR="00424B27" w:rsidRPr="00A073F9" w:rsidRDefault="00424B27" w:rsidP="00EF357A">
      <w:pPr>
        <w:pStyle w:val="BodyText21"/>
        <w:numPr>
          <w:ilvl w:val="2"/>
          <w:numId w:val="21"/>
        </w:numPr>
        <w:tabs>
          <w:tab w:val="left" w:pos="851"/>
        </w:tabs>
        <w:spacing w:before="120" w:after="0"/>
        <w:ind w:left="709" w:hanging="709"/>
      </w:pPr>
      <w:r w:rsidRPr="00A073F9">
        <w:t xml:space="preserve">В случае, если максимальная ожидаемая стоимость оплаты услуг регистратора, рассчитанная в соответствии с тарифами оплаты услуг регистратора, превышает </w:t>
      </w:r>
      <w:r w:rsidR="00227F69" w:rsidRPr="00A073F9">
        <w:lastRenderedPageBreak/>
        <w:t xml:space="preserve">сумму, указанную в разделе </w:t>
      </w:r>
      <w:r w:rsidR="000512EF" w:rsidRPr="00A073F9">
        <w:t>6 Порядка</w:t>
      </w:r>
      <w:r w:rsidRPr="00A073F9">
        <w:t xml:space="preserve">, Депозитарий уведомляет Депонента о необходимости предоплаты, предоставляя отчет по форме GS036. Операция снятия ценных бумаг с хранения и/или учета исполняется только после осуществления Депонентом предоплаты, включая операции, на необходимость срочного исполнения которых регистратором Депонент указал в </w:t>
      </w:r>
      <w:r w:rsidR="00E3057F" w:rsidRPr="00A073F9">
        <w:t>П</w:t>
      </w:r>
      <w:r w:rsidRPr="00A073F9">
        <w:t>оручении. Депозитарий не несет ответственности за несвоевременное исполнение операции снятия ценных бумаг с хранения и/или учета, в случае если такое несвоевременное исполнение стало следствием несоблюдения Депонентом условий осуществления предоплаты и/или невыполнения Депонентом требований регистратора, касающихся порядка указания в поручении/передаточном распоряжении на срочность его исполнения.</w:t>
      </w:r>
    </w:p>
    <w:p w14:paraId="11200009" w14:textId="77777777" w:rsidR="00424B27" w:rsidRPr="00A073F9" w:rsidRDefault="00424B27" w:rsidP="00EF357A">
      <w:pPr>
        <w:pStyle w:val="BodyText21"/>
        <w:numPr>
          <w:ilvl w:val="2"/>
          <w:numId w:val="21"/>
        </w:numPr>
        <w:tabs>
          <w:tab w:val="left" w:pos="851"/>
        </w:tabs>
        <w:spacing w:before="120" w:after="0"/>
        <w:ind w:left="709" w:hanging="709"/>
      </w:pPr>
      <w:r w:rsidRPr="00A073F9">
        <w:t xml:space="preserve">В день выполнения всех вышеперечисленных условий исполнения операции снятия ценных бумаг с хранения и/или учета Депозитарий блокирует ценные бумаги путем перевода на раздел «Блокировано по расчетам», Депоненту предоставляется отчет о переводе ценных бумаг на раздел «Блокировано по расчетам» по форме MS020. </w:t>
      </w:r>
      <w:r w:rsidR="009360C0" w:rsidRPr="00A073F9">
        <w:t xml:space="preserve">Блокирование ценных бумаг не осуществляется при исполнении операции снятия ценных бумаг с хранения и/или учета при списании ценных бумаг со </w:t>
      </w:r>
      <w:r w:rsidR="00A65A13" w:rsidRPr="00A073F9">
        <w:t>С</w:t>
      </w:r>
      <w:r w:rsidR="009360C0" w:rsidRPr="00A073F9">
        <w:t xml:space="preserve">чета Депозитария, открытого в Иностранном депозитарии для обособленного учета ценных бумаг Депонента (индивидуального счета). </w:t>
      </w:r>
      <w:r w:rsidRPr="00A073F9">
        <w:t>В том случае если все условия исполнения операции были выполнены Депонентом до 10-30, то в тот же день Депозитарий направляет передаточное распоряжение (п</w:t>
      </w:r>
      <w:r w:rsidR="001A1993" w:rsidRPr="00A073F9">
        <w:t xml:space="preserve">оручение) на исполнение </w:t>
      </w:r>
      <w:r w:rsidRPr="00A073F9">
        <w:t xml:space="preserve">операции регистратору (в другой депозитарий). В случае отказа регистратора либо другого депозитария в осуществлении перерегистрации прав на ценные бумаги Депозитарий предоставляет по запросу Депонента копию полученного отказа Депоненту. Если данный отказ обусловлен ошибочными действиями Депонента, то последний возмещает расходы Депозитария по исполнению данного </w:t>
      </w:r>
      <w:r w:rsidR="006225EE" w:rsidRPr="00A073F9">
        <w:t>П</w:t>
      </w:r>
      <w:r w:rsidRPr="00A073F9">
        <w:t xml:space="preserve">оручения. При этом </w:t>
      </w:r>
      <w:r w:rsidR="006225EE" w:rsidRPr="00A073F9">
        <w:t>обязательства по исполнению П</w:t>
      </w:r>
      <w:r w:rsidRPr="00A073F9">
        <w:t>оручени</w:t>
      </w:r>
      <w:r w:rsidR="006225EE" w:rsidRPr="00A073F9">
        <w:t>я Депонента</w:t>
      </w:r>
      <w:r w:rsidRPr="00A073F9">
        <w:t xml:space="preserve"> счита</w:t>
      </w:r>
      <w:r w:rsidR="006225EE" w:rsidRPr="00A073F9">
        <w:t>ю</w:t>
      </w:r>
      <w:r w:rsidRPr="00A073F9">
        <w:t>тся исполненным</w:t>
      </w:r>
      <w:r w:rsidR="006225EE" w:rsidRPr="00A073F9">
        <w:t>и</w:t>
      </w:r>
      <w:r w:rsidRPr="00A073F9">
        <w:t xml:space="preserve"> Депозитарием.</w:t>
      </w:r>
    </w:p>
    <w:p w14:paraId="72E67B0F" w14:textId="3534C565" w:rsidR="00956922" w:rsidRPr="00A073F9" w:rsidRDefault="00956922" w:rsidP="00EF357A">
      <w:pPr>
        <w:pStyle w:val="BodyText21"/>
        <w:numPr>
          <w:ilvl w:val="2"/>
          <w:numId w:val="21"/>
        </w:numPr>
        <w:tabs>
          <w:tab w:val="left" w:pos="851"/>
        </w:tabs>
        <w:spacing w:before="120" w:after="0"/>
        <w:ind w:left="709" w:hanging="709"/>
      </w:pPr>
      <w:r w:rsidRPr="00A073F9">
        <w:t>В том случае если при проведении Корпоративного</w:t>
      </w:r>
      <w:r w:rsidR="003C73BF" w:rsidRPr="00A073F9">
        <w:t xml:space="preserve"> действия ценные бумаги учитывались на разделе «Блокировано по расчетам» и в Иностранный депозитарий уже было направлено поручение на списани</w:t>
      </w:r>
      <w:r w:rsidR="004F5AA1" w:rsidRPr="00A073F9">
        <w:t>е</w:t>
      </w:r>
      <w:r w:rsidR="003C73BF" w:rsidRPr="00A073F9">
        <w:t xml:space="preserve"> ценных бумаг со Счета Депозитария, но не исполнено, а ценные бумаги </w:t>
      </w:r>
      <w:r w:rsidR="004F5AA1" w:rsidRPr="00A073F9">
        <w:t xml:space="preserve">по результатам Корпоративного действия </w:t>
      </w:r>
      <w:r w:rsidR="003C73BF" w:rsidRPr="00A073F9">
        <w:t xml:space="preserve">были списаны со Счета Депозитария, Депозитарий </w:t>
      </w:r>
      <w:r w:rsidR="002271A4" w:rsidRPr="00A073F9">
        <w:t xml:space="preserve">вправе </w:t>
      </w:r>
      <w:r w:rsidR="003C73BF" w:rsidRPr="00A073F9">
        <w:t>на основании Служебного поручения спи</w:t>
      </w:r>
      <w:r w:rsidR="002271A4" w:rsidRPr="00A073F9">
        <w:t>сать</w:t>
      </w:r>
      <w:r w:rsidR="003C73BF" w:rsidRPr="00A073F9">
        <w:t xml:space="preserve"> ценные бумаги со всех разделов Счетов депо, включая</w:t>
      </w:r>
      <w:r w:rsidR="004F5AA1" w:rsidRPr="00A073F9">
        <w:t xml:space="preserve"> раздел «Блокировано по расчетам». Отчет о неисполнении Поручения Депонента на снятие ценных бумаг с хранения и/или учета будет предоставлен </w:t>
      </w:r>
      <w:r w:rsidR="009761C5" w:rsidRPr="00A073F9">
        <w:t xml:space="preserve">Депоненту </w:t>
      </w:r>
      <w:r w:rsidR="004F5AA1" w:rsidRPr="00A073F9">
        <w:t>после получения соответствующего отче</w:t>
      </w:r>
      <w:r w:rsidR="002271A4" w:rsidRPr="00A073F9">
        <w:t>та от Иностранного депозитария.</w:t>
      </w:r>
    </w:p>
    <w:p w14:paraId="13AE0FF8" w14:textId="44B8717C" w:rsidR="00AE2263" w:rsidRPr="00A073F9" w:rsidRDefault="00297D9B" w:rsidP="00EF357A">
      <w:pPr>
        <w:pStyle w:val="BodyText21"/>
        <w:numPr>
          <w:ilvl w:val="2"/>
          <w:numId w:val="21"/>
        </w:numPr>
        <w:tabs>
          <w:tab w:val="left" w:pos="851"/>
        </w:tabs>
        <w:spacing w:before="120" w:after="0"/>
        <w:ind w:left="709" w:hanging="709"/>
      </w:pPr>
      <w:r w:rsidRPr="00A073F9">
        <w:t>В случае списания ценных бумаг с лицевого счета номинального держателя Депозитария в реестре владельцев ценных бумаг Депоненту наряду с отчетом о выполненной операции в Депозитарии предоставляется уведомление о проведенной операции в реестре: либо по форме Депозитария, либо полученное по запр</w:t>
      </w:r>
      <w:r w:rsidR="002A0A46" w:rsidRPr="00A073F9">
        <w:t>осу Депозитария от регистратора</w:t>
      </w:r>
      <w:r w:rsidR="00917AF1" w:rsidRPr="00A073F9">
        <w:t xml:space="preserve">. Уведомление по форме Депозитария GS360 предоставляется в виде электронного документа Депонентам, заключившим с Депозитарием </w:t>
      </w:r>
      <w:r w:rsidR="00F513AE" w:rsidRPr="00A073F9">
        <w:t>Д</w:t>
      </w:r>
      <w:r w:rsidR="00917AF1" w:rsidRPr="00A073F9">
        <w:t xml:space="preserve">оговор </w:t>
      </w:r>
      <w:r w:rsidR="00F513AE" w:rsidRPr="00A073F9">
        <w:t>ЭДО</w:t>
      </w:r>
      <w:r w:rsidR="00917AF1" w:rsidRPr="00A073F9">
        <w:t xml:space="preserve">. </w:t>
      </w:r>
      <w:r w:rsidR="00AE2263" w:rsidRPr="00A073F9">
        <w:t xml:space="preserve">При необходимости получения на бумажном носителе уведомления по форме GS360 или оригинала уведомления регистратора о проведении операции в реестре, полученного по запросу Депозитария, Депонент должен в </w:t>
      </w:r>
      <w:r w:rsidR="006225EE" w:rsidRPr="00A073F9">
        <w:t>П</w:t>
      </w:r>
      <w:r w:rsidR="00AE2263" w:rsidRPr="00A073F9">
        <w:t xml:space="preserve">оручении на снятие ценных бумаг с хранения и/или учета по форме MF036 в поле «Уведомление об операции в реестре» проставить соответствующую отметку. </w:t>
      </w:r>
    </w:p>
    <w:p w14:paraId="17A76780" w14:textId="77777777" w:rsidR="00424B27" w:rsidRPr="00A073F9" w:rsidRDefault="00C72220" w:rsidP="00EF357A">
      <w:pPr>
        <w:pStyle w:val="BodyText21"/>
        <w:numPr>
          <w:ilvl w:val="2"/>
          <w:numId w:val="21"/>
        </w:numPr>
        <w:tabs>
          <w:tab w:val="left" w:pos="851"/>
        </w:tabs>
        <w:spacing w:before="120" w:after="0"/>
        <w:ind w:left="709" w:hanging="709"/>
      </w:pPr>
      <w:r w:rsidRPr="00A073F9">
        <w:lastRenderedPageBreak/>
        <w:t xml:space="preserve">Депозитарий вправе завершить исполнение операции снятия ценных бумаг с хранения и/или учета в случае незначительного несовпадения информации, содержащейся в </w:t>
      </w:r>
      <w:r w:rsidR="006225EE" w:rsidRPr="00A073F9">
        <w:t>П</w:t>
      </w:r>
      <w:r w:rsidRPr="00A073F9">
        <w:t xml:space="preserve">оручении с информацией в документе, подтверждающем списание ценных бумаг с лицевого счета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с счета депо </w:t>
      </w:r>
      <w:r w:rsidR="00F95125" w:rsidRPr="00A073F9">
        <w:t xml:space="preserve">номинального держателя </w:t>
      </w:r>
      <w:r w:rsidRPr="00A073F9">
        <w:t xml:space="preserve">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изображением и т.д. </w:t>
      </w:r>
      <w:r w:rsidR="00BF5499" w:rsidRPr="00A073F9">
        <w:t>Также Депозитарий</w:t>
      </w:r>
      <w:r w:rsidR="00F36C6E" w:rsidRPr="00A073F9">
        <w:t xml:space="preserve"> вправе</w:t>
      </w:r>
      <w:r w:rsidR="00BF5499" w:rsidRPr="00A073F9">
        <w:t xml:space="preserve"> заверш</w:t>
      </w:r>
      <w:r w:rsidR="00F36C6E" w:rsidRPr="00A073F9">
        <w:t>и</w:t>
      </w:r>
      <w:r w:rsidR="00704188" w:rsidRPr="00A073F9">
        <w:t>т</w:t>
      </w:r>
      <w:r w:rsidR="00F36C6E" w:rsidRPr="00A073F9">
        <w:t>ь</w:t>
      </w:r>
      <w:r w:rsidR="00704188" w:rsidRPr="00A073F9">
        <w:t xml:space="preserve"> </w:t>
      </w:r>
      <w:r w:rsidR="00BF5499" w:rsidRPr="00A073F9">
        <w:t xml:space="preserve">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w:t>
      </w:r>
      <w:r w:rsidR="006225EE" w:rsidRPr="00A073F9">
        <w:t>П</w:t>
      </w:r>
      <w:r w:rsidR="00BF5499" w:rsidRPr="00A073F9">
        <w:t xml:space="preserve">оручении документе регистратора/другого депозитария. </w:t>
      </w:r>
    </w:p>
    <w:p w14:paraId="0C3A5B24" w14:textId="77777777" w:rsidR="00424B27" w:rsidRPr="00A073F9" w:rsidRDefault="00424B27" w:rsidP="00EF357A">
      <w:pPr>
        <w:pStyle w:val="BodyText21"/>
        <w:numPr>
          <w:ilvl w:val="2"/>
          <w:numId w:val="21"/>
        </w:numPr>
        <w:tabs>
          <w:tab w:val="left" w:pos="851"/>
        </w:tabs>
        <w:spacing w:before="120" w:after="0"/>
        <w:ind w:left="709" w:hanging="709"/>
      </w:pPr>
      <w:r w:rsidRPr="00A073F9">
        <w:t xml:space="preserve">В случаях, предусмотренных законодательством Российской Федерации, допускается списание ценных бумаг со </w:t>
      </w:r>
      <w:r w:rsidR="00A65A13" w:rsidRPr="00A073F9">
        <w:t>С</w:t>
      </w:r>
      <w:r w:rsidRPr="00A073F9">
        <w:t xml:space="preserve">четов депо Депонентов на основании </w:t>
      </w:r>
      <w:r w:rsidR="006225EE" w:rsidRPr="00A073F9">
        <w:t xml:space="preserve">Служебных </w:t>
      </w:r>
      <w:r w:rsidRPr="00A073F9">
        <w:t>поручений. Допускается списание ценных бумаг с</w:t>
      </w:r>
      <w:r w:rsidR="00F95125" w:rsidRPr="00A073F9">
        <w:t>о</w:t>
      </w:r>
      <w:r w:rsidRPr="00A073F9">
        <w:t xml:space="preserve"> </w:t>
      </w:r>
      <w:r w:rsidR="006225EE" w:rsidRPr="00A073F9">
        <w:t>С</w:t>
      </w:r>
      <w:r w:rsidRPr="00A073F9">
        <w:t xml:space="preserve">чета депо </w:t>
      </w:r>
      <w:r w:rsidR="00F95125" w:rsidRPr="00A073F9">
        <w:t xml:space="preserve">номинального держателя </w:t>
      </w:r>
      <w:r w:rsidRPr="00A073F9">
        <w:t xml:space="preserve">Депонента в реестры владельцев именных ценных бумаг на основании </w:t>
      </w:r>
      <w:r w:rsidR="006225EE" w:rsidRPr="00A073F9">
        <w:t xml:space="preserve">Служебных </w:t>
      </w:r>
      <w:r w:rsidRPr="00A073F9">
        <w:t xml:space="preserve">поручений в случае прекращения исполнения Депонентом функций </w:t>
      </w:r>
      <w:r w:rsidR="006225EE" w:rsidRPr="00A073F9">
        <w:t>Н</w:t>
      </w:r>
      <w:r w:rsidRPr="00A073F9">
        <w:t xml:space="preserve">оминального держателя и предоставления им в Депозитарий предусмотренных законодательством Российской Федерации документов. При прекращении исполнения Депонентом функций </w:t>
      </w:r>
      <w:r w:rsidR="006225EE" w:rsidRPr="00A073F9">
        <w:t>Н</w:t>
      </w:r>
      <w:r w:rsidRPr="00A073F9">
        <w:t>оминального держателя Депозитарий списывает с</w:t>
      </w:r>
      <w:r w:rsidR="006225EE" w:rsidRPr="00A073F9">
        <w:t>о</w:t>
      </w:r>
      <w:r w:rsidRPr="00A073F9">
        <w:t xml:space="preserve"> </w:t>
      </w:r>
      <w:r w:rsidR="006225EE" w:rsidRPr="00A073F9">
        <w:t>С</w:t>
      </w:r>
      <w:r w:rsidRPr="00A073F9">
        <w:t xml:space="preserve">чета депо </w:t>
      </w:r>
      <w:r w:rsidR="00F95125" w:rsidRPr="00A073F9">
        <w:t xml:space="preserve">номинального держателя </w:t>
      </w:r>
      <w:r w:rsidRPr="00A073F9">
        <w:t>Депонента общее количество ценных бумаг, указанное в соответствующих отчетах (выписках, уведомлениях) регистратора/ депозитария о списании ценных бумаг с</w:t>
      </w:r>
      <w:r w:rsidR="006225EE" w:rsidRPr="00A073F9">
        <w:t>о Счета</w:t>
      </w:r>
      <w:r w:rsidRPr="00A073F9">
        <w:t xml:space="preserve"> Депозитария у регистратора или в другом депозитарии, в том числе в случае, если в вышеуказанных документах регистратора/депозитария содержится информация о нескольких совершенных операциях по </w:t>
      </w:r>
      <w:r w:rsidR="00805FD1" w:rsidRPr="00A073F9">
        <w:t>С</w:t>
      </w:r>
      <w:r w:rsidRPr="00A073F9">
        <w:t xml:space="preserve">чету Депозитария (связанных с прекращением исполнения Депонентом функций номинального держателя). В дополнение к отчету о выполненной </w:t>
      </w:r>
      <w:r w:rsidR="00673B65" w:rsidRPr="00A073F9">
        <w:t>Д</w:t>
      </w:r>
      <w:r w:rsidRPr="00A073F9">
        <w:t>епозитарной операции Депоненту предоставляется отчет по форме GS036, в котором может содержаться, в том числе, информация о количестве списанных ценных бумаг конкретных клиентов Депонента.</w:t>
      </w:r>
    </w:p>
    <w:p w14:paraId="34F1BC80" w14:textId="2AEDD1B0" w:rsidR="00D77496" w:rsidRPr="00A073F9" w:rsidRDefault="00BE5A72" w:rsidP="00EF357A">
      <w:pPr>
        <w:pStyle w:val="BodyText21"/>
        <w:numPr>
          <w:ilvl w:val="2"/>
          <w:numId w:val="21"/>
        </w:numPr>
        <w:tabs>
          <w:tab w:val="left" w:pos="851"/>
        </w:tabs>
        <w:spacing w:before="120" w:after="0"/>
        <w:ind w:left="709" w:hanging="709"/>
      </w:pPr>
      <w:r w:rsidRPr="00A073F9">
        <w:t xml:space="preserve">Списание ценных бумаг с лицевого счета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Депозитария, сформированного на основании </w:t>
      </w:r>
      <w:r w:rsidR="006225EE" w:rsidRPr="00A073F9">
        <w:t>П</w:t>
      </w:r>
      <w:r w:rsidRPr="00A073F9">
        <w:t xml:space="preserve">оручения Депонента на снятие ценных бумаг с хранения и/или учета со </w:t>
      </w:r>
      <w:r w:rsidR="00805FD1" w:rsidRPr="00A073F9">
        <w:t>С</w:t>
      </w:r>
      <w:r w:rsidRPr="00A073F9">
        <w:t xml:space="preserve">чета депо Депонента в Депозитарии, и распоряжения получателя ценных бумаг, которому открыт лицевой счет в реестре владельцев ценных бумаг. Перечень ценных бумаг, </w:t>
      </w:r>
      <w:r w:rsidR="005B5DEE" w:rsidRPr="00A073F9">
        <w:t>по</w:t>
      </w:r>
      <w:r w:rsidRPr="00A073F9">
        <w:t xml:space="preserve"> которы</w:t>
      </w:r>
      <w:r w:rsidR="005B5DEE" w:rsidRPr="00A073F9">
        <w:t>м</w:t>
      </w:r>
      <w:r w:rsidRPr="00A073F9">
        <w:t xml:space="preserve"> Депозитарию открыт</w:t>
      </w:r>
      <w:r w:rsidR="005B5DEE" w:rsidRPr="00A073F9">
        <w:t>ы</w:t>
      </w:r>
      <w:r w:rsidRPr="00A073F9">
        <w:t xml:space="preserve"> лицев</w:t>
      </w:r>
      <w:r w:rsidR="005B5DEE" w:rsidRPr="00A073F9">
        <w:t>ые</w:t>
      </w:r>
      <w:r w:rsidRPr="00A073F9">
        <w:t xml:space="preserve"> счет</w:t>
      </w:r>
      <w:r w:rsidR="005B5DEE" w:rsidRPr="00A073F9">
        <w:t>а</w:t>
      </w:r>
      <w:r w:rsidRPr="00A073F9">
        <w:t xml:space="preserve"> номинального держателя центрального депозитария, </w:t>
      </w:r>
      <w:r w:rsidR="005B5DEE" w:rsidRPr="00A073F9">
        <w:t xml:space="preserve">а также сведения о лицах, осуществляющих ведение реестров владельцев указанных ценных бумаг, </w:t>
      </w:r>
      <w:r w:rsidRPr="00A073F9">
        <w:t>приведен</w:t>
      </w:r>
      <w:r w:rsidR="005B5DEE" w:rsidRPr="00A073F9">
        <w:t>ы</w:t>
      </w:r>
      <w:r w:rsidRPr="00A073F9">
        <w:t xml:space="preserve"> на </w:t>
      </w:r>
      <w:r w:rsidR="00D75ABB" w:rsidRPr="00A073F9">
        <w:t>С</w:t>
      </w:r>
      <w:r w:rsidRPr="00A073F9">
        <w:t>айте</w:t>
      </w:r>
      <w:r w:rsidR="00D75ABB" w:rsidRPr="00A073F9">
        <w:t>.</w:t>
      </w:r>
      <w:r w:rsidRPr="00A073F9">
        <w:t xml:space="preserve"> При списании ценных бумаг в реестре владельцев ценных бумаг владелец (доверительный управляющий) этих ценных бумаг меняться не должен, за исключением случаев, когда в соответствии с законодательством Российской Федерации допускается изменение владельца (доверительного управляющего) ценных бумаг. Поручение Депонента на снятие ценных бумаг с хранения и/или учета со </w:t>
      </w:r>
      <w:r w:rsidR="00805FD1" w:rsidRPr="00A073F9">
        <w:t>С</w:t>
      </w:r>
      <w:r w:rsidRPr="00A073F9">
        <w:t xml:space="preserve">чета депо номинального держателя или со </w:t>
      </w:r>
      <w:r w:rsidR="00805FD1" w:rsidRPr="00A073F9">
        <w:t>С</w:t>
      </w:r>
      <w:r w:rsidRPr="00A073F9">
        <w:t xml:space="preserve">чета депо иностранного </w:t>
      </w:r>
      <w:r w:rsidRPr="00A073F9">
        <w:lastRenderedPageBreak/>
        <w:t xml:space="preserve">номинального держателя Депонента в Депозитарии при списании ценных бумаг с лицевого счета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r w:rsidR="00FB0337" w:rsidRPr="00A073F9">
        <w:t xml:space="preserve">При списании ценных бумаг со </w:t>
      </w:r>
      <w:r w:rsidR="00805FD1" w:rsidRPr="00A073F9">
        <w:t>С</w:t>
      </w:r>
      <w:r w:rsidR="00FB0337" w:rsidRPr="00A073F9">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обязательным является заполнение поля «Референс» в </w:t>
      </w:r>
      <w:r w:rsidR="006225EE" w:rsidRPr="00A073F9">
        <w:t>П</w:t>
      </w:r>
      <w:r w:rsidR="00FB0337" w:rsidRPr="00A073F9">
        <w:t xml:space="preserve">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лицевой счет которого зачисляются ценные бумаги. </w:t>
      </w:r>
      <w:r w:rsidR="008339CA" w:rsidRPr="00A073F9">
        <w:t xml:space="preserve">Также при списании ценных бумаг с лицевого счета номинального держателя центрального депозитария Депонент в </w:t>
      </w:r>
      <w:r w:rsidR="006225EE" w:rsidRPr="00A073F9">
        <w:t>П</w:t>
      </w:r>
      <w:r w:rsidR="008339CA" w:rsidRPr="00A073F9">
        <w:t>оручении на снятие ценных бумаг с хранения и/или учета в обязательном порядке должен заполнить поле «Код основания операции» в соответствии со Справочником XML-структур ПАРТАД, размещенным н</w:t>
      </w:r>
      <w:r w:rsidR="00842406" w:rsidRPr="00A073F9">
        <w:t xml:space="preserve">а </w:t>
      </w:r>
      <w:r w:rsidR="00D75ABB" w:rsidRPr="00A073F9">
        <w:t>С</w:t>
      </w:r>
      <w:r w:rsidR="00842406" w:rsidRPr="00A073F9">
        <w:t xml:space="preserve">айте по адресу: </w:t>
      </w:r>
      <w:hyperlink r:id="rId17" w:history="1">
        <w:r w:rsidR="00A957BA" w:rsidRPr="00A073F9">
          <w:t>www.nsd.ru</w:t>
        </w:r>
      </w:hyperlink>
      <w:r w:rsidR="008339CA" w:rsidRPr="00A073F9">
        <w:t>/Документы/Документы ЭДО.</w:t>
      </w:r>
      <w:r w:rsidR="00371805" w:rsidRPr="00A073F9">
        <w:t xml:space="preserve"> </w:t>
      </w:r>
      <w:r w:rsidRPr="00A073F9">
        <w:t>Перечисленные особенности исполнения операции снятия ценных бумаг с хранения и/или учета при списании ценных бумаг с лицевого счета номинального держателя центрального депозитария в реестре владельцев ценных бумаг также действуют при списании ценных бумаг с лицевого счета номинального держателя центрального депозитария в реестре владельцев инвестиционных паев</w:t>
      </w:r>
      <w:r w:rsidR="00E07694" w:rsidRPr="00A073F9">
        <w:t xml:space="preserve"> или в реестре владельцев ипотечных сертификатов участия</w:t>
      </w:r>
      <w:r w:rsidRPr="00A073F9">
        <w:t>, если иное не оговорено в настоящем Порядке.</w:t>
      </w:r>
      <w:r w:rsidR="008D370B" w:rsidRPr="00A073F9">
        <w:t xml:space="preserve"> П</w:t>
      </w:r>
      <w:r w:rsidR="00D77496" w:rsidRPr="00A073F9">
        <w:t xml:space="preserve">ри каждой операции списания ценных бумаг с лицевого счета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центрального депозитария и на всех </w:t>
      </w:r>
      <w:r w:rsidR="00805FD1" w:rsidRPr="00A073F9">
        <w:t>С</w:t>
      </w:r>
      <w:r w:rsidR="00D77496" w:rsidRPr="00A073F9">
        <w:t>четах депо, которые ведет Депозитарий. Депозитарий не исполняет указанные операции списания ценных бумаг с</w:t>
      </w:r>
      <w:r w:rsidR="00805FD1" w:rsidRPr="00A073F9">
        <w:t>о</w:t>
      </w:r>
      <w:r w:rsidR="00D77496" w:rsidRPr="00A073F9">
        <w:t xml:space="preserve"> </w:t>
      </w:r>
      <w:r w:rsidR="00805FD1" w:rsidRPr="00A073F9">
        <w:t>С</w:t>
      </w:r>
      <w:r w:rsidR="00D77496" w:rsidRPr="00A073F9">
        <w:t>чета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38D942CE" w14:textId="77777777" w:rsidR="00D77496" w:rsidRPr="00A073F9" w:rsidRDefault="00D77496" w:rsidP="00EF357A">
      <w:pPr>
        <w:pStyle w:val="BodyText21"/>
        <w:numPr>
          <w:ilvl w:val="2"/>
          <w:numId w:val="21"/>
        </w:numPr>
        <w:tabs>
          <w:tab w:val="left" w:pos="851"/>
        </w:tabs>
        <w:spacing w:before="120" w:after="0"/>
        <w:ind w:left="709" w:hanging="709"/>
      </w:pPr>
      <w:r w:rsidRPr="00A073F9">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01E4BD8B" w14:textId="77777777" w:rsidR="000917E6" w:rsidRPr="00A073F9" w:rsidRDefault="000917E6" w:rsidP="00EF357A">
      <w:pPr>
        <w:pStyle w:val="BodyText21"/>
        <w:numPr>
          <w:ilvl w:val="2"/>
          <w:numId w:val="21"/>
        </w:numPr>
        <w:tabs>
          <w:tab w:val="left" w:pos="851"/>
        </w:tabs>
        <w:spacing w:before="120" w:after="0"/>
        <w:ind w:left="709" w:hanging="709"/>
      </w:pPr>
      <w:r w:rsidRPr="00A073F9">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3F4835C5" w14:textId="77777777" w:rsidR="000917E6" w:rsidRPr="00A073F9" w:rsidRDefault="000917E6" w:rsidP="00EF357A">
      <w:pPr>
        <w:pStyle w:val="BodyText21"/>
        <w:numPr>
          <w:ilvl w:val="2"/>
          <w:numId w:val="21"/>
        </w:numPr>
        <w:tabs>
          <w:tab w:val="left" w:pos="851"/>
        </w:tabs>
        <w:spacing w:before="120" w:after="0"/>
        <w:ind w:left="709" w:hanging="709"/>
        <w:rPr>
          <w:szCs w:val="24"/>
        </w:rPr>
      </w:pPr>
      <w:r w:rsidRPr="00A073F9">
        <w:t>Сверка с реестродержателем осуществляется</w:t>
      </w:r>
      <w:r w:rsidRPr="00A073F9">
        <w:rPr>
          <w:szCs w:val="24"/>
        </w:rPr>
        <w:t xml:space="preserve"> Депозитарием в том случае, если день является рабочим как для Депозитария, так и для реестродержателя.</w:t>
      </w:r>
    </w:p>
    <w:p w14:paraId="504389DB" w14:textId="77777777" w:rsidR="00B74974" w:rsidRPr="00A073F9" w:rsidRDefault="00B74974" w:rsidP="00EF357A">
      <w:pPr>
        <w:pStyle w:val="BodyText21"/>
        <w:numPr>
          <w:ilvl w:val="2"/>
          <w:numId w:val="21"/>
        </w:numPr>
        <w:tabs>
          <w:tab w:val="left" w:pos="851"/>
        </w:tabs>
        <w:spacing w:before="120" w:after="0"/>
        <w:ind w:left="709" w:hanging="709"/>
      </w:pPr>
      <w:r w:rsidRPr="00A073F9">
        <w:t xml:space="preserve">Для списания со </w:t>
      </w:r>
      <w:r w:rsidR="00805FD1" w:rsidRPr="00A073F9">
        <w:t>С</w:t>
      </w:r>
      <w:r w:rsidRPr="00A073F9">
        <w:t xml:space="preserve">чета депо Депонента инвестиционных паев паевых инвестиционных фондов, управляющие компании которых не подключены к ЦСУ ИП ПИФ, при погашении Депонент должен предоставить в Депозитарий </w:t>
      </w:r>
      <w:r w:rsidR="006225EE" w:rsidRPr="00A073F9">
        <w:t>П</w:t>
      </w:r>
      <w:r w:rsidRPr="00A073F9">
        <w:t xml:space="preserve">оручение по форме МF036 (код операции- 36/2) с приложением </w:t>
      </w:r>
      <w:r w:rsidR="006225EE" w:rsidRPr="00A073F9">
        <w:t>П</w:t>
      </w:r>
      <w:r w:rsidRPr="00A073F9">
        <w:t xml:space="preserve">оручения на подачу заявки на погашение инвестиционных паев по форме GF033. </w:t>
      </w:r>
    </w:p>
    <w:p w14:paraId="4A0C6562" w14:textId="1B1B4D51" w:rsidR="00B74974" w:rsidRPr="00A073F9" w:rsidRDefault="00B74974" w:rsidP="00EF357A">
      <w:pPr>
        <w:pStyle w:val="BodyText21"/>
        <w:numPr>
          <w:ilvl w:val="2"/>
          <w:numId w:val="21"/>
        </w:numPr>
        <w:tabs>
          <w:tab w:val="left" w:pos="851"/>
        </w:tabs>
        <w:spacing w:before="120" w:after="0"/>
        <w:ind w:left="709" w:hanging="709"/>
      </w:pPr>
      <w:r w:rsidRPr="00A073F9">
        <w:t xml:space="preserve">Для списания со </w:t>
      </w:r>
      <w:r w:rsidR="006225EE" w:rsidRPr="00A073F9">
        <w:t>С</w:t>
      </w:r>
      <w:r w:rsidRPr="00A073F9">
        <w:t xml:space="preserve">чета депо Депонента инвестиционных паев паевых </w:t>
      </w:r>
      <w:r w:rsidRPr="00A073F9">
        <w:lastRenderedPageBreak/>
        <w:t xml:space="preserve">инвестиционных фондов, управляющие компании которых подключены к ЦСУ ИП ПИФ, при погашении Депонент должен предоставить в Депозитарий </w:t>
      </w:r>
      <w:r w:rsidR="006225EE" w:rsidRPr="00A073F9">
        <w:t>П</w:t>
      </w:r>
      <w:r w:rsidRPr="00A073F9">
        <w:t xml:space="preserve">оручение по форме FA100 (код операции - 36/3). В </w:t>
      </w:r>
      <w:r w:rsidR="006225EE" w:rsidRPr="00A073F9">
        <w:t>П</w:t>
      </w:r>
      <w:r w:rsidRPr="00A073F9">
        <w:t xml:space="preserve">оручении в обязательном порядке в качестве документа, являющегося основанием операции, должны быть указаны реквизиты заявки на погашение инвестиционных паев, в поле «Код инициатора </w:t>
      </w:r>
      <w:r w:rsidR="009F2B82" w:rsidRPr="00A073F9">
        <w:t>П</w:t>
      </w:r>
      <w:r w:rsidRPr="00A073F9">
        <w:t xml:space="preserve">оручения на подачу заявки» указан код анкеты лица, которое подает </w:t>
      </w:r>
      <w:r w:rsidR="009F2B82" w:rsidRPr="00A073F9">
        <w:t>П</w:t>
      </w:r>
      <w:r w:rsidRPr="00A073F9">
        <w:t xml:space="preserve">оручение на подачу заявки, а также заполнено поле «Код основания операции». </w:t>
      </w:r>
      <w:r w:rsidR="000440CF" w:rsidRPr="00A073F9">
        <w:t xml:space="preserve">Дата начала исполнения </w:t>
      </w:r>
      <w:r w:rsidR="009F2B82" w:rsidRPr="00A073F9">
        <w:t>П</w:t>
      </w:r>
      <w:r w:rsidR="000440CF" w:rsidRPr="00A073F9">
        <w:t xml:space="preserve">оручения равна дате регистрации </w:t>
      </w:r>
      <w:r w:rsidR="009F2B82" w:rsidRPr="00A073F9">
        <w:t>П</w:t>
      </w:r>
      <w:r w:rsidR="000440CF" w:rsidRPr="00A073F9">
        <w:t xml:space="preserve">оручения, период исполнения </w:t>
      </w:r>
      <w:r w:rsidR="009F2B82" w:rsidRPr="00A073F9">
        <w:t>П</w:t>
      </w:r>
      <w:r w:rsidR="000440CF" w:rsidRPr="00A073F9">
        <w:t xml:space="preserve">оручения 30 календарных дней. </w:t>
      </w:r>
      <w:r w:rsidRPr="00A073F9">
        <w:t xml:space="preserve">Депонент или иное лицо, имеющее полномочия на подачу </w:t>
      </w:r>
      <w:r w:rsidR="009F2B82" w:rsidRPr="00A073F9">
        <w:t>П</w:t>
      </w:r>
      <w:r w:rsidRPr="00A073F9">
        <w:t xml:space="preserve">оручения на подачу заявки, должен подключиться к WEB-каналу ЦСУ ИП ПИФ, и до подачи </w:t>
      </w:r>
      <w:r w:rsidR="009F2B82" w:rsidRPr="00A073F9">
        <w:t>П</w:t>
      </w:r>
      <w:r w:rsidRPr="00A073F9">
        <w:t xml:space="preserve">оручения по форме FA100 предоставить в ЦСУ ИП ПИФ </w:t>
      </w:r>
      <w:r w:rsidR="009F2B82" w:rsidRPr="00A073F9">
        <w:t>П</w:t>
      </w:r>
      <w:r w:rsidRPr="00A073F9">
        <w:t xml:space="preserve">оручение на подачу заявки на погашение инвестиционных паев по форме GF033/3 (код формы электронного документа – FA004). Перечень управляющих компаний, которые подключены к ЦСУ ИП ПИФ, приведен </w:t>
      </w:r>
      <w:r w:rsidR="003674C3" w:rsidRPr="00A073F9">
        <w:t xml:space="preserve">на </w:t>
      </w:r>
      <w:r w:rsidR="00D75ABB" w:rsidRPr="00A073F9">
        <w:t>С</w:t>
      </w:r>
      <w:r w:rsidR="003674C3" w:rsidRPr="00A073F9">
        <w:t>айте</w:t>
      </w:r>
      <w:r w:rsidRPr="00A073F9">
        <w:t xml:space="preserve">. </w:t>
      </w:r>
      <w:r w:rsidR="00446A88" w:rsidRPr="00A073F9">
        <w:t>Депозитарий вправе предоставлять по запросу управляющих компаний перечень Депонентов, которые подключены к ЦСУ ИП ПИФ.</w:t>
      </w:r>
      <w:r w:rsidR="00E736B6" w:rsidRPr="00A073F9">
        <w:t xml:space="preserve"> </w:t>
      </w:r>
      <w:r w:rsidRPr="00A073F9">
        <w:t xml:space="preserve">Форматы документов, а также особенности заполнения отдельных полей документов приведены в </w:t>
      </w:r>
      <w:r w:rsidR="00F513AE" w:rsidRPr="00A073F9">
        <w:t>Д</w:t>
      </w:r>
      <w:r w:rsidR="002D3256" w:rsidRPr="00A073F9">
        <w:t xml:space="preserve">оговоре </w:t>
      </w:r>
      <w:r w:rsidR="00F513AE" w:rsidRPr="00A073F9">
        <w:t>ЭДО</w:t>
      </w:r>
      <w:r w:rsidRPr="00A073F9">
        <w:t xml:space="preserve">. Операция исполняется при условии соответствия информации, содержащейся в </w:t>
      </w:r>
      <w:r w:rsidR="009F2B82" w:rsidRPr="00A073F9">
        <w:t>П</w:t>
      </w:r>
      <w:r w:rsidRPr="00A073F9">
        <w:t xml:space="preserve">оручении и </w:t>
      </w:r>
      <w:r w:rsidR="009F2B82" w:rsidRPr="00A073F9">
        <w:t>П</w:t>
      </w:r>
      <w:r w:rsidRPr="00A073F9">
        <w:t>оручении на подачу заявки.</w:t>
      </w:r>
      <w:r w:rsidR="00E4046A" w:rsidRPr="00A073F9">
        <w:t xml:space="preserve"> Допускается списание со </w:t>
      </w:r>
      <w:r w:rsidR="009F2B82" w:rsidRPr="00A073F9">
        <w:t>С</w:t>
      </w:r>
      <w:r w:rsidR="00E4046A" w:rsidRPr="00A073F9">
        <w:t xml:space="preserve">чета депо Депонента инвестиционных паев паевых инвестиционных фондов, управляющие компании которых подключены к ЦСУ ИП ПИФ, при погашении на основании предоставленного Депонентом </w:t>
      </w:r>
      <w:r w:rsidR="009F2B82" w:rsidRPr="00A073F9">
        <w:t>П</w:t>
      </w:r>
      <w:r w:rsidR="00E4046A" w:rsidRPr="00A073F9">
        <w:t xml:space="preserve">оручения по форме МF036 (код операции- 36/2) с приложением </w:t>
      </w:r>
      <w:r w:rsidR="009F2B82" w:rsidRPr="00A073F9">
        <w:t>П</w:t>
      </w:r>
      <w:r w:rsidR="00E4046A" w:rsidRPr="00A073F9">
        <w:t>оручения на подачу заявки на выдачу инвестиционных паев по форме GF033.</w:t>
      </w:r>
    </w:p>
    <w:p w14:paraId="589A3DBC" w14:textId="77777777" w:rsidR="00B74974" w:rsidRPr="00A073F9" w:rsidRDefault="00B74974" w:rsidP="00EF357A">
      <w:pPr>
        <w:pStyle w:val="BodyText21"/>
        <w:numPr>
          <w:ilvl w:val="2"/>
          <w:numId w:val="21"/>
        </w:numPr>
        <w:tabs>
          <w:tab w:val="left" w:pos="851"/>
        </w:tabs>
        <w:spacing w:before="120" w:after="0"/>
        <w:ind w:left="709" w:hanging="709"/>
      </w:pPr>
      <w:r w:rsidRPr="00A073F9">
        <w:t>По результатам исполнения операции Депоненту предоставляется отчет по форме MS036.</w:t>
      </w:r>
    </w:p>
    <w:p w14:paraId="303F4D09" w14:textId="77777777" w:rsidR="00B74974" w:rsidRPr="00A073F9" w:rsidRDefault="00B74974" w:rsidP="00EF357A">
      <w:pPr>
        <w:pStyle w:val="BodyText21"/>
        <w:numPr>
          <w:ilvl w:val="2"/>
          <w:numId w:val="21"/>
        </w:numPr>
        <w:tabs>
          <w:tab w:val="left" w:pos="851"/>
        </w:tabs>
        <w:spacing w:before="120" w:after="0"/>
        <w:ind w:left="709" w:hanging="709"/>
      </w:pPr>
      <w:r w:rsidRPr="00A073F9">
        <w:t xml:space="preserve">Для обмена инвестиционных паев паевых инвестиционных фондов, управляющие компании которых не подключены к ЦСУ ИП ПИФ, Депонент должен предоставить в Депозитарий </w:t>
      </w:r>
      <w:r w:rsidR="009F2B82" w:rsidRPr="00A073F9">
        <w:t>П</w:t>
      </w:r>
      <w:r w:rsidRPr="00A073F9">
        <w:t xml:space="preserve">оручение на списание обмениваемых инвестиционных паев по форме MF036, с приложением </w:t>
      </w:r>
      <w:r w:rsidR="009F2B82" w:rsidRPr="00A073F9">
        <w:t>П</w:t>
      </w:r>
      <w:r w:rsidRPr="00A073F9">
        <w:t>оручения на подачу заявки на обмен инвестиционных паев по форме GF033 (код операции- 36/35). По результатам исполнения операции Депоненту предоставляется отчет по форме MS036.</w:t>
      </w:r>
    </w:p>
    <w:p w14:paraId="077B0FCA" w14:textId="073037DC" w:rsidR="00B74974" w:rsidRPr="00A073F9" w:rsidRDefault="00B74974" w:rsidP="00EF357A">
      <w:pPr>
        <w:pStyle w:val="BodyText21"/>
        <w:numPr>
          <w:ilvl w:val="2"/>
          <w:numId w:val="21"/>
        </w:numPr>
        <w:tabs>
          <w:tab w:val="left" w:pos="851"/>
        </w:tabs>
        <w:spacing w:before="120" w:after="0"/>
        <w:ind w:left="709" w:hanging="709"/>
      </w:pPr>
      <w:r w:rsidRPr="00A073F9">
        <w:t xml:space="preserve">Для обмена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9F2B82" w:rsidRPr="00A073F9">
        <w:t>П</w:t>
      </w:r>
      <w:r w:rsidRPr="00A073F9">
        <w:t xml:space="preserve">оручение на списание обмениваемых инвестиционных паев по форме FA100 (код операции - 36/3) и </w:t>
      </w:r>
      <w:r w:rsidR="009F2B82" w:rsidRPr="00A073F9">
        <w:t>П</w:t>
      </w:r>
      <w:r w:rsidRPr="00A073F9">
        <w:t xml:space="preserve">оручение на зачисление получаемых в результате обмена инвестиционных паев по форме FA500 (код операции – 35/3). В </w:t>
      </w:r>
      <w:r w:rsidR="009F2B82" w:rsidRPr="00A073F9">
        <w:t>П</w:t>
      </w:r>
      <w:r w:rsidRPr="00A073F9">
        <w:t xml:space="preserve">оручениях в качестве документа, являющегося основанием операции, должны быть указаны реквизиты заявки на обмен инвестиционных паев, в поле «Код инициатора </w:t>
      </w:r>
      <w:r w:rsidR="009F2B82" w:rsidRPr="00A073F9">
        <w:t>П</w:t>
      </w:r>
      <w:r w:rsidRPr="00A073F9">
        <w:t xml:space="preserve">оручения на подачу заявки» указан код анкеты лица, которое подает </w:t>
      </w:r>
      <w:r w:rsidR="009F2B82" w:rsidRPr="00A073F9">
        <w:t>П</w:t>
      </w:r>
      <w:r w:rsidRPr="00A073F9">
        <w:t xml:space="preserve">оручение на подачу заявки, а также заполнены поля «Код основания операции» и «Связанное </w:t>
      </w:r>
      <w:r w:rsidR="009F2B82" w:rsidRPr="00A073F9">
        <w:t>П</w:t>
      </w:r>
      <w:r w:rsidRPr="00A073F9">
        <w:t xml:space="preserve">оручение». В поле «Связанное </w:t>
      </w:r>
      <w:r w:rsidR="009F2B82" w:rsidRPr="00A073F9">
        <w:t>П</w:t>
      </w:r>
      <w:r w:rsidRPr="00A073F9">
        <w:t xml:space="preserve">оручение» должен быть указан референс, который должен совпадать в </w:t>
      </w:r>
      <w:r w:rsidR="009F2B82" w:rsidRPr="00A073F9">
        <w:t>П</w:t>
      </w:r>
      <w:r w:rsidRPr="00A073F9">
        <w:t xml:space="preserve">оручениях по форме FA500 и FA100. До подачи указанных </w:t>
      </w:r>
      <w:r w:rsidR="009F2B82" w:rsidRPr="00A073F9">
        <w:t>П</w:t>
      </w:r>
      <w:r w:rsidRPr="00A073F9">
        <w:t xml:space="preserve">оручений Депонент или иное лицо, имеющее полномочия на подачу </w:t>
      </w:r>
      <w:r w:rsidR="009F2B82" w:rsidRPr="00A073F9">
        <w:t>П</w:t>
      </w:r>
      <w:r w:rsidRPr="00A073F9">
        <w:t xml:space="preserve">оручения на подачу заявки, должен подключиться к WEB-каналу ЦСУ ИП ПИФ и до подачи </w:t>
      </w:r>
      <w:r w:rsidR="009F2B82" w:rsidRPr="00A073F9">
        <w:t>П</w:t>
      </w:r>
      <w:r w:rsidRPr="00A073F9">
        <w:t xml:space="preserve">оручений по форме FА100 и FА500 предоставить в ЦСУ ИП ПИФ </w:t>
      </w:r>
      <w:r w:rsidR="009F2B82" w:rsidRPr="00A073F9">
        <w:t>П</w:t>
      </w:r>
      <w:r w:rsidRPr="00A073F9">
        <w:t xml:space="preserve">оручение на подачу заявки на обмен инвестиционных паев по форме </w:t>
      </w:r>
      <w:r w:rsidRPr="00A073F9">
        <w:lastRenderedPageBreak/>
        <w:t xml:space="preserve">GF033/3 (код формы электронного документа – FA013). Форматы документов, а также особенности заполнения отдельных полей документов приведены в </w:t>
      </w:r>
      <w:r w:rsidR="00F513AE" w:rsidRPr="00A073F9">
        <w:t>Д</w:t>
      </w:r>
      <w:r w:rsidR="002D3256" w:rsidRPr="00A073F9">
        <w:t xml:space="preserve">оговоре </w:t>
      </w:r>
      <w:r w:rsidR="00F513AE" w:rsidRPr="00A073F9">
        <w:t>ЭДО</w:t>
      </w:r>
      <w:r w:rsidRPr="00A073F9">
        <w:t xml:space="preserve">. Операции исполняются при условии соответствия информации, содержащейся в </w:t>
      </w:r>
      <w:r w:rsidR="009F2B82" w:rsidRPr="00A073F9">
        <w:t>П</w:t>
      </w:r>
      <w:r w:rsidRPr="00A073F9">
        <w:t xml:space="preserve">оручениях и </w:t>
      </w:r>
      <w:r w:rsidR="009F2B82" w:rsidRPr="00A073F9">
        <w:t>П</w:t>
      </w:r>
      <w:r w:rsidRPr="00A073F9">
        <w:t>оручении на подачу заявки. По результатам исполнения операций Депоненту предоставляются отчеты по форме MS036 и MS035.</w:t>
      </w:r>
      <w:r w:rsidR="00E4046A" w:rsidRPr="00A073F9">
        <w:t xml:space="preserve"> Допускается обмен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9F2B82" w:rsidRPr="00A073F9">
        <w:t>П</w:t>
      </w:r>
      <w:r w:rsidR="00E4046A" w:rsidRPr="00A073F9">
        <w:t xml:space="preserve">оручения по форме МF036 (код операции- 36/35) с приложением </w:t>
      </w:r>
      <w:r w:rsidR="009F2B82" w:rsidRPr="00A073F9">
        <w:t>П</w:t>
      </w:r>
      <w:r w:rsidR="00E4046A" w:rsidRPr="00A073F9">
        <w:t xml:space="preserve">оручения на подачу заявки на </w:t>
      </w:r>
      <w:r w:rsidR="003B1D59" w:rsidRPr="00A073F9">
        <w:t>обмен</w:t>
      </w:r>
      <w:r w:rsidR="00E4046A" w:rsidRPr="00A073F9">
        <w:t xml:space="preserve"> инвестиционных паев по форме GF033.</w:t>
      </w:r>
    </w:p>
    <w:p w14:paraId="171970BB" w14:textId="77777777" w:rsidR="00B74974" w:rsidRPr="00A073F9" w:rsidRDefault="00B74974" w:rsidP="00EF357A">
      <w:pPr>
        <w:pStyle w:val="BodyText21"/>
        <w:numPr>
          <w:ilvl w:val="2"/>
          <w:numId w:val="21"/>
        </w:numPr>
        <w:tabs>
          <w:tab w:val="left" w:pos="851"/>
        </w:tabs>
        <w:spacing w:before="120" w:after="0"/>
        <w:ind w:left="709" w:hanging="709"/>
      </w:pPr>
      <w:r w:rsidRPr="00A073F9">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46068030" w14:textId="77777777" w:rsidR="005558CD" w:rsidRPr="00A073F9" w:rsidRDefault="00B74974" w:rsidP="00EF357A">
      <w:pPr>
        <w:pStyle w:val="BodyText21"/>
        <w:numPr>
          <w:ilvl w:val="2"/>
          <w:numId w:val="21"/>
        </w:numPr>
        <w:tabs>
          <w:tab w:val="left" w:pos="851"/>
        </w:tabs>
        <w:spacing w:before="120" w:after="0"/>
        <w:ind w:left="709" w:hanging="709"/>
      </w:pPr>
      <w:r w:rsidRPr="00A073F9">
        <w:t xml:space="preserve">Предоставив в Депозитарий </w:t>
      </w:r>
      <w:r w:rsidR="009F2B82" w:rsidRPr="00A073F9">
        <w:t>П</w:t>
      </w:r>
      <w:r w:rsidRPr="00A073F9">
        <w:t xml:space="preserve">оручение на погашение или обмен инвестиционных паев, Депонент подтверждает, что имеет право совершать указанную в </w:t>
      </w:r>
      <w:r w:rsidR="009F2B82" w:rsidRPr="00A073F9">
        <w:t>П</w:t>
      </w:r>
      <w:r w:rsidRPr="00A073F9">
        <w:t xml:space="preserve">оручении на подачу заявки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9F2B82" w:rsidRPr="00A073F9">
        <w:t>П</w:t>
      </w:r>
      <w:r w:rsidRPr="00A073F9">
        <w:t xml:space="preserve">оручении на подачу заявки. Депонент согласен, что заявка, сформированная на основании </w:t>
      </w:r>
      <w:r w:rsidR="009F2B82" w:rsidRPr="00A073F9">
        <w:t>П</w:t>
      </w:r>
      <w:r w:rsidRPr="00A073F9">
        <w:t xml:space="preserve">оручения и </w:t>
      </w:r>
      <w:r w:rsidR="009F2B82" w:rsidRPr="00A073F9">
        <w:t>П</w:t>
      </w:r>
      <w:r w:rsidRPr="00A073F9">
        <w:t xml:space="preserve">оручения на подачу заявки, носит безотзывный характер. В том случае если </w:t>
      </w:r>
      <w:r w:rsidR="009F2B82" w:rsidRPr="00A073F9">
        <w:t>П</w:t>
      </w:r>
      <w:r w:rsidRPr="00A073F9">
        <w:t xml:space="preserve">оручение подано Депонентом к </w:t>
      </w:r>
      <w:r w:rsidR="009F2B82" w:rsidRPr="00A073F9">
        <w:t>С</w:t>
      </w:r>
      <w:r w:rsidRPr="00A073F9">
        <w:t>чету депо номинального держателя Депонент подтверждает, что он получил соответствующие полномочия для погашения или обмена инвестиционных паев от владельца инвестиционных паев.</w:t>
      </w:r>
      <w:bookmarkStart w:id="61" w:name="_Hlt1968937"/>
    </w:p>
    <w:p w14:paraId="02708B81" w14:textId="77777777" w:rsidR="00CA037D" w:rsidRPr="00A073F9" w:rsidRDefault="00CA037D" w:rsidP="00EF357A">
      <w:pPr>
        <w:pStyle w:val="BodyText21"/>
        <w:numPr>
          <w:ilvl w:val="2"/>
          <w:numId w:val="21"/>
        </w:numPr>
        <w:tabs>
          <w:tab w:val="left" w:pos="851"/>
        </w:tabs>
        <w:spacing w:before="120" w:after="0"/>
        <w:ind w:left="709" w:hanging="709"/>
      </w:pPr>
      <w:r w:rsidRPr="00A073F9">
        <w:t xml:space="preserve">Время приема </w:t>
      </w:r>
      <w:r w:rsidR="009F2B82" w:rsidRPr="00A073F9">
        <w:t>П</w:t>
      </w:r>
      <w:r w:rsidRPr="00A073F9">
        <w:t xml:space="preserve">оручений на подачу заявок на погашение или обмен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9F2B82" w:rsidRPr="00A073F9">
        <w:t>П</w:t>
      </w:r>
      <w:r w:rsidRPr="00A073F9">
        <w:t xml:space="preserve">оручений на снятие ценных бумаг с хранения и/или учета и направления передаточных распоряжений держателю реестра. Указанное время может быть увеличено, если Депозитарию требуется произвести дополнительные действия для исполнения </w:t>
      </w:r>
      <w:r w:rsidR="009F2B82" w:rsidRPr="00A073F9">
        <w:t>П</w:t>
      </w:r>
      <w:r w:rsidRPr="00A073F9">
        <w:t>оручения Депонента, в том числе подать заявку на погашение или обмен инвестиционных паев в управляющую компанию (либо ее агенту), которые располагаются в другом городе.</w:t>
      </w:r>
    </w:p>
    <w:p w14:paraId="32A49414" w14:textId="77777777" w:rsidR="00612C4C" w:rsidRPr="00A073F9" w:rsidRDefault="00F863E3" w:rsidP="00EF357A">
      <w:pPr>
        <w:pStyle w:val="BodyText21"/>
        <w:numPr>
          <w:ilvl w:val="2"/>
          <w:numId w:val="21"/>
        </w:numPr>
        <w:tabs>
          <w:tab w:val="left" w:pos="851"/>
        </w:tabs>
        <w:spacing w:before="120" w:after="0"/>
        <w:ind w:left="709" w:hanging="709"/>
      </w:pPr>
      <w:r w:rsidRPr="00A073F9">
        <w:t>Для с</w:t>
      </w:r>
      <w:r w:rsidR="00E94673" w:rsidRPr="00A073F9">
        <w:t>нятия ценных бумаг с хранения или учета</w:t>
      </w:r>
      <w:r w:rsidRPr="00A073F9">
        <w:t xml:space="preserve"> при прекращении </w:t>
      </w:r>
      <w:r w:rsidR="00A330D1" w:rsidRPr="00A073F9">
        <w:t xml:space="preserve">выполнения </w:t>
      </w:r>
      <w:r w:rsidRPr="00A073F9">
        <w:t xml:space="preserve">Депонентом-номинальным держателем </w:t>
      </w:r>
      <w:r w:rsidR="008467ED" w:rsidRPr="00A073F9">
        <w:t>или Депонентом-</w:t>
      </w:r>
      <w:r w:rsidR="00034343" w:rsidRPr="00A073F9">
        <w:t xml:space="preserve">иностранным номинальным держателем </w:t>
      </w:r>
      <w:r w:rsidR="00A330D1" w:rsidRPr="00A073F9">
        <w:t>функций номинального де</w:t>
      </w:r>
      <w:r w:rsidR="008467ED" w:rsidRPr="00A073F9">
        <w:t>р</w:t>
      </w:r>
      <w:r w:rsidR="00A330D1" w:rsidRPr="00A073F9">
        <w:t xml:space="preserve">жателя </w:t>
      </w:r>
      <w:r w:rsidR="00034343" w:rsidRPr="00A073F9">
        <w:t>и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законодательством Российской Федерации, должен предоставить в Депозитарий по каждому разделу Счета депо номинального держателя или Счета депо иностранного номинального держателя Депонента в Депозитарии сопроводительное письмо и список своих депонентов, которые не направили указания в отношении ценных бумаг конкретных эмитентов, учитываемых на Счетах депо номинального держателя</w:t>
      </w:r>
      <w:r w:rsidR="00E94673" w:rsidRPr="00A073F9">
        <w:t xml:space="preserve"> или Счетах депо иностранного номинального держателя</w:t>
      </w:r>
      <w:r w:rsidR="00034343" w:rsidRPr="00A073F9">
        <w:t xml:space="preserve">, по форме S008, включая ценные бумаги, учитываемые на счете неустановленных лиц. Количество ценных бумаг в предоставленных Депонетом списках должно совпадать с количеством ценных бумаг на Счете депо </w:t>
      </w:r>
      <w:r w:rsidR="00034343" w:rsidRPr="00A073F9">
        <w:lastRenderedPageBreak/>
        <w:t xml:space="preserve">номинального держателя </w:t>
      </w:r>
      <w:r w:rsidR="008D5BBA" w:rsidRPr="00A073F9">
        <w:t xml:space="preserve">или Счете депо иностранного нинального держателя </w:t>
      </w:r>
      <w:r w:rsidR="00034343" w:rsidRPr="00A073F9">
        <w:t>Депонента.</w:t>
      </w:r>
      <w:r w:rsidR="008D5BBA" w:rsidRPr="00A073F9">
        <w:t xml:space="preserve"> При получении документа, подтверждающего списание ценных бумаг со Счета Депозитария в </w:t>
      </w:r>
      <w:r w:rsidR="00E94673" w:rsidRPr="00A073F9">
        <w:t xml:space="preserve">соответствующем </w:t>
      </w:r>
      <w:r w:rsidR="008D5BBA" w:rsidRPr="00A073F9">
        <w:t>реестре владельцев ценных бумаг, Депозитарий на основании Служебного поручения списывает ценные бумаги со Счета депо номинального держателя или Счета депо иностранного номинального держателя Депонента.</w:t>
      </w:r>
      <w:r w:rsidR="00E94673" w:rsidRPr="00A073F9">
        <w:t xml:space="preserve"> По результатам и</w:t>
      </w:r>
      <w:r w:rsidR="008D5BBA" w:rsidRPr="00A073F9">
        <w:t>сполнения операции Депоненту предоставляется отчет по форме MS101.</w:t>
      </w:r>
    </w:p>
    <w:p w14:paraId="6ED1904B" w14:textId="77777777" w:rsidR="008E0CF3" w:rsidRPr="00A073F9" w:rsidRDefault="00612C4C" w:rsidP="00EF357A">
      <w:pPr>
        <w:pStyle w:val="BodyText21"/>
        <w:numPr>
          <w:ilvl w:val="2"/>
          <w:numId w:val="21"/>
        </w:numPr>
        <w:tabs>
          <w:tab w:val="left" w:pos="851"/>
        </w:tabs>
        <w:spacing w:before="120" w:after="0"/>
        <w:ind w:left="709" w:hanging="709"/>
      </w:pPr>
      <w:r w:rsidRPr="00A073F9">
        <w:t xml:space="preserve">Для списания ценных бумаг </w:t>
      </w:r>
      <w:r w:rsidR="003B62E9" w:rsidRPr="00A073F9">
        <w:t xml:space="preserve">на лицевой счет, открытый клиенту Депонента в реестре владельцев ценных бумаг, </w:t>
      </w:r>
      <w:r w:rsidRPr="00A073F9">
        <w:t>в случае прекращения депозитарного договора, за исключением случая ликвидации клиента Депонента - юридического лица, Депонент – номинальный держатель должен предоставить в Депозитарий Поручение на снятие ценных бумаг с хранения и/или учета по форме MF036</w:t>
      </w:r>
      <w:r w:rsidR="003B62E9" w:rsidRPr="00A073F9">
        <w:t>, в котором в обязательном порядке должны содержатся сведения о клиенте Депонента в объеме, предусмотренном пунктом 2.19. Порядка</w:t>
      </w:r>
      <w:r w:rsidR="008E0CF3" w:rsidRPr="00A073F9">
        <w:t xml:space="preserve"> открытия и ведения держателями реестров владельцев ценных бумаг лицевых и иных счетов, утвержденного приказом ФСФР России от 30.07.2013 № 13-65/пз-н:</w:t>
      </w:r>
    </w:p>
    <w:p w14:paraId="78997398" w14:textId="77777777" w:rsidR="008E0CF3" w:rsidRPr="00A073F9" w:rsidRDefault="008E0CF3" w:rsidP="00EF357A">
      <w:pPr>
        <w:pStyle w:val="BodyText21"/>
        <w:numPr>
          <w:ilvl w:val="0"/>
          <w:numId w:val="33"/>
        </w:numPr>
        <w:spacing w:before="120"/>
      </w:pPr>
      <w:r w:rsidRPr="00A073F9">
        <w:t xml:space="preserve">в отношении физического лица: фамилия, имя и, если имеется, отчество; вид, серия, номер и дата </w:t>
      </w:r>
      <w:r w:rsidR="005701E7" w:rsidRPr="00A073F9">
        <w:t xml:space="preserve">и место </w:t>
      </w:r>
      <w:r w:rsidRPr="00A073F9">
        <w:t>выдачи документа, удостоверяющего личность, а в отношении ребенка в возрасте до 14 лет - свидетельства о рождении; дата рождения; адрес места жительства;</w:t>
      </w:r>
    </w:p>
    <w:p w14:paraId="31F49338" w14:textId="77777777" w:rsidR="008E0CF3" w:rsidRPr="00A073F9" w:rsidRDefault="008E0CF3" w:rsidP="00EF357A">
      <w:pPr>
        <w:pStyle w:val="BodyText21"/>
        <w:numPr>
          <w:ilvl w:val="0"/>
          <w:numId w:val="33"/>
        </w:numPr>
        <w:spacing w:before="120"/>
      </w:pPr>
      <w:r w:rsidRPr="00A073F9">
        <w:t>в отношении юридического лица, в том числе органа государственной власти и органа местного самоуправления: полное наименование;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адрес места нахождения.</w:t>
      </w:r>
      <w:r w:rsidR="003B62E9" w:rsidRPr="00A073F9">
        <w:t xml:space="preserve"> </w:t>
      </w:r>
    </w:p>
    <w:p w14:paraId="0EC08EB5" w14:textId="77777777" w:rsidR="008E0CF3" w:rsidRPr="00A073F9" w:rsidRDefault="008E0CF3" w:rsidP="008E0CF3">
      <w:pPr>
        <w:pStyle w:val="BodyText21"/>
        <w:spacing w:before="120" w:after="0"/>
        <w:ind w:left="709" w:firstLine="0"/>
      </w:pPr>
      <w:r w:rsidRPr="00A073F9">
        <w:t>О</w:t>
      </w:r>
      <w:r w:rsidR="00E14BAB" w:rsidRPr="00A073F9">
        <w:t xml:space="preserve">собенности заполнения Поручения </w:t>
      </w:r>
      <w:r w:rsidRPr="00A073F9">
        <w:t>в указанном случае приведены в приложении № 1 к Порядку.</w:t>
      </w:r>
    </w:p>
    <w:p w14:paraId="0C2F748C" w14:textId="6F53A340" w:rsidR="00612C4C" w:rsidRPr="00A073F9" w:rsidRDefault="008E0CF3" w:rsidP="008B5D68">
      <w:pPr>
        <w:pStyle w:val="BodyText21"/>
        <w:tabs>
          <w:tab w:val="left" w:pos="851"/>
        </w:tabs>
        <w:spacing w:before="120" w:after="0"/>
        <w:ind w:left="709" w:firstLine="0"/>
      </w:pPr>
      <w:r w:rsidRPr="00A073F9">
        <w:t>В</w:t>
      </w:r>
      <w:r w:rsidR="00B22606" w:rsidRPr="00A073F9">
        <w:t xml:space="preserve"> случае списания ценных бумаг,  в отношении которых в депозитарии Депонента было зарегистрировано (зафиксировано) право залога, к</w:t>
      </w:r>
      <w:r w:rsidR="00E14BAB" w:rsidRPr="00A073F9">
        <w:t xml:space="preserve"> Поручению должны быть приложены</w:t>
      </w:r>
      <w:r w:rsidR="00B22606" w:rsidRPr="00A073F9">
        <w:t xml:space="preserve"> </w:t>
      </w:r>
      <w:r w:rsidR="00E14BAB" w:rsidRPr="00A073F9">
        <w:t>Сведения об обременении ценных бумаг по форме GF034.</w:t>
      </w:r>
    </w:p>
    <w:p w14:paraId="76AACA2E" w14:textId="7B3E2B45" w:rsidR="00A946C8" w:rsidRPr="00A073F9" w:rsidRDefault="00A946C8" w:rsidP="00785459">
      <w:pPr>
        <w:pStyle w:val="BodyText21"/>
        <w:numPr>
          <w:ilvl w:val="2"/>
          <w:numId w:val="21"/>
        </w:numPr>
        <w:tabs>
          <w:tab w:val="left" w:pos="851"/>
        </w:tabs>
        <w:spacing w:before="120" w:after="0"/>
        <w:ind w:left="709"/>
      </w:pPr>
      <w:r w:rsidRPr="00A073F9">
        <w:t>В случае исключения</w:t>
      </w:r>
      <w:r w:rsidR="00095D77" w:rsidRPr="00A073F9">
        <w:t xml:space="preserve"> </w:t>
      </w:r>
      <w:r w:rsidRPr="00A073F9">
        <w:t>эмитента, прекратившего свою деятельность</w:t>
      </w:r>
      <w:r w:rsidR="00095D77" w:rsidRPr="00A073F9">
        <w:t xml:space="preserve">, из единого государственного реестра юридических лиц, или </w:t>
      </w:r>
      <w:r w:rsidRPr="00A073F9">
        <w:t>ликвидации эмитента списание ценных бумаг со Счетов депо и Счета неустановленных лиц осуществляется на основании Служебного поручения по состоянию на дату внесения в единый государственный реестр юридических лиц записи о</w:t>
      </w:r>
      <w:r w:rsidR="00095D77" w:rsidRPr="00A073F9">
        <w:t>б исключении эмитента из</w:t>
      </w:r>
      <w:r w:rsidRPr="00A073F9">
        <w:t xml:space="preserve"> </w:t>
      </w:r>
      <w:r w:rsidR="00095D77" w:rsidRPr="00A073F9">
        <w:t>единого государственного реестра юридических лиц</w:t>
      </w:r>
      <w:r w:rsidRPr="00A073F9">
        <w:t xml:space="preserve">. Указанная дата будет приведена в предоставленных Депонентам отчетах по форме MS101 в поле «Дата операции в реестре/депозитарии». </w:t>
      </w:r>
      <w:r w:rsidR="00095D77" w:rsidRPr="00A073F9">
        <w:t xml:space="preserve">Операция «Снятие ценных бумаг с хранения и/или учета при ликвидации эмитента» (код операции – 10/51W) </w:t>
      </w:r>
      <w:r w:rsidR="003B2695" w:rsidRPr="00A073F9">
        <w:t>на основании Служебного пор</w:t>
      </w:r>
      <w:r w:rsidR="00820B36" w:rsidRPr="00A073F9">
        <w:t>уч</w:t>
      </w:r>
      <w:r w:rsidR="003B2695" w:rsidRPr="00A073F9">
        <w:t xml:space="preserve">ения </w:t>
      </w:r>
      <w:r w:rsidR="0009634E" w:rsidRPr="00A073F9">
        <w:t>исполняется не позднее раб</w:t>
      </w:r>
      <w:r w:rsidR="003B2695" w:rsidRPr="00A073F9">
        <w:t>о</w:t>
      </w:r>
      <w:r w:rsidR="0009634E" w:rsidRPr="00A073F9">
        <w:t xml:space="preserve">чего дня, следующего за днем получения информации о внесении в единый государственный реестр юридических лиц записи об исключении эмитента из единого государственного реестра юридических лиц. При списании ценных бумаг, которые учитывались на Счете депозитария в реестре владельцев ценных бумаг, основанием для исполнения операции также является документ, подтверждающий списание ценых </w:t>
      </w:r>
      <w:r w:rsidR="0009634E" w:rsidRPr="00A073F9">
        <w:lastRenderedPageBreak/>
        <w:t xml:space="preserve">бумаг со Счета депозитария, а </w:t>
      </w:r>
      <w:r w:rsidR="00512C81" w:rsidRPr="00A073F9">
        <w:t>при невозможности такого списания  - документ</w:t>
      </w:r>
      <w:r w:rsidR="00785459" w:rsidRPr="00A073F9">
        <w:t xml:space="preserve"> (сведения)</w:t>
      </w:r>
      <w:r w:rsidR="00512C81" w:rsidRPr="00A073F9">
        <w:t xml:space="preserve">, подтверждающий </w:t>
      </w:r>
      <w:r w:rsidR="00785459" w:rsidRPr="00A073F9">
        <w:t>(подтверждающие)</w:t>
      </w:r>
      <w:r w:rsidR="00512C81" w:rsidRPr="00A073F9">
        <w:t xml:space="preserve"> невозможность осуществления действий по списанию ценных бумаг </w:t>
      </w:r>
      <w:r w:rsidR="00785459" w:rsidRPr="00A073F9">
        <w:t xml:space="preserve">со Счета Депозитария </w:t>
      </w:r>
      <w:r w:rsidR="00512C81" w:rsidRPr="00A073F9">
        <w:t>в связи с тем, что ведение реестра владельцев ценных бумаг не осуществляется.</w:t>
      </w:r>
    </w:p>
    <w:p w14:paraId="1396DA95" w14:textId="77777777" w:rsidR="00424B27" w:rsidRPr="00A073F9" w:rsidRDefault="00424B27" w:rsidP="00EF357A">
      <w:pPr>
        <w:pStyle w:val="20"/>
        <w:numPr>
          <w:ilvl w:val="1"/>
          <w:numId w:val="21"/>
        </w:numPr>
        <w:spacing w:before="120"/>
        <w:ind w:left="352"/>
        <w:rPr>
          <w:b/>
        </w:rPr>
      </w:pPr>
      <w:bookmarkStart w:id="62" w:name="_Toc118051460"/>
      <w:r w:rsidRPr="00A073F9">
        <w:rPr>
          <w:b/>
        </w:rPr>
        <w:t>Перемещение ценных бумаг</w:t>
      </w:r>
      <w:bookmarkEnd w:id="62"/>
    </w:p>
    <w:bookmarkEnd w:id="61"/>
    <w:p w14:paraId="1D4C30B1" w14:textId="77777777" w:rsidR="00424B27" w:rsidRPr="00A073F9" w:rsidRDefault="00424B27" w:rsidP="00602CFF">
      <w:pPr>
        <w:pStyle w:val="BodyText21"/>
        <w:spacing w:before="120" w:after="0"/>
        <w:ind w:left="709" w:firstLine="0"/>
        <w:rPr>
          <w:szCs w:val="24"/>
        </w:rPr>
      </w:pPr>
      <w:r w:rsidRPr="00A073F9">
        <w:rPr>
          <w:szCs w:val="24"/>
        </w:rPr>
        <w:t xml:space="preserve">До особого указания операция перемещения исполняется только на основании </w:t>
      </w:r>
      <w:r w:rsidR="005345B6" w:rsidRPr="00A073F9">
        <w:rPr>
          <w:szCs w:val="24"/>
        </w:rPr>
        <w:t xml:space="preserve">Служебного </w:t>
      </w:r>
      <w:r w:rsidRPr="00A073F9">
        <w:rPr>
          <w:szCs w:val="24"/>
        </w:rPr>
        <w:t>поручения в соответствии с Условиями.</w:t>
      </w:r>
    </w:p>
    <w:p w14:paraId="0EF4B060" w14:textId="77777777" w:rsidR="00424B27" w:rsidRPr="00A073F9" w:rsidRDefault="00424B27" w:rsidP="00602CFF">
      <w:pPr>
        <w:pStyle w:val="BodyText21"/>
        <w:spacing w:before="120" w:after="0"/>
        <w:ind w:left="709" w:firstLine="0"/>
        <w:rPr>
          <w:szCs w:val="24"/>
        </w:rPr>
      </w:pPr>
      <w:r w:rsidRPr="00A073F9">
        <w:rPr>
          <w:szCs w:val="24"/>
        </w:rPr>
        <w:t xml:space="preserve">Оплата операции перемещения ценных бумаг на основании </w:t>
      </w:r>
      <w:r w:rsidR="005345B6" w:rsidRPr="00A073F9">
        <w:rPr>
          <w:szCs w:val="24"/>
        </w:rPr>
        <w:t xml:space="preserve">Служебного </w:t>
      </w:r>
      <w:r w:rsidRPr="00A073F9">
        <w:rPr>
          <w:szCs w:val="24"/>
        </w:rPr>
        <w:t>поручения осуществляется за счет Депонента в том случае, если Депозитарию был выставлен счет третьими лицами на оплату расходов по перемещению.</w:t>
      </w:r>
    </w:p>
    <w:p w14:paraId="5C1EFD95" w14:textId="56CAB13F" w:rsidR="00424B27" w:rsidRPr="00A073F9" w:rsidRDefault="00424B27" w:rsidP="00602CFF">
      <w:pPr>
        <w:pStyle w:val="BodyText21"/>
        <w:spacing w:before="120" w:after="0"/>
        <w:ind w:left="709" w:firstLine="0"/>
        <w:rPr>
          <w:szCs w:val="24"/>
        </w:rPr>
      </w:pPr>
      <w:r w:rsidRPr="00A073F9">
        <w:rPr>
          <w:szCs w:val="24"/>
        </w:rPr>
        <w:t xml:space="preserve">Перемещение ценных бумаг на основании </w:t>
      </w:r>
      <w:r w:rsidR="005345B6" w:rsidRPr="00A073F9">
        <w:rPr>
          <w:szCs w:val="24"/>
        </w:rPr>
        <w:t>С</w:t>
      </w:r>
      <w:r w:rsidRPr="00A073F9">
        <w:rPr>
          <w:szCs w:val="24"/>
        </w:rPr>
        <w:t xml:space="preserve">лужебного поручения допускается также в случаях, специально оговоренных в </w:t>
      </w:r>
      <w:r w:rsidR="00F513AE" w:rsidRPr="00A073F9">
        <w:rPr>
          <w:szCs w:val="24"/>
        </w:rPr>
        <w:t>Д</w:t>
      </w:r>
      <w:r w:rsidRPr="00A073F9">
        <w:rPr>
          <w:szCs w:val="24"/>
        </w:rPr>
        <w:t>оговорах.</w:t>
      </w:r>
    </w:p>
    <w:p w14:paraId="2BF32B80" w14:textId="77777777" w:rsidR="00424B27" w:rsidRPr="00A073F9" w:rsidRDefault="00424B27" w:rsidP="00EF357A">
      <w:pPr>
        <w:pStyle w:val="20"/>
        <w:numPr>
          <w:ilvl w:val="1"/>
          <w:numId w:val="21"/>
        </w:numPr>
        <w:spacing w:before="120"/>
        <w:ind w:left="352"/>
        <w:rPr>
          <w:b/>
        </w:rPr>
      </w:pPr>
      <w:bookmarkStart w:id="63" w:name="_Toc118051461"/>
      <w:r w:rsidRPr="00A073F9">
        <w:rPr>
          <w:b/>
        </w:rPr>
        <w:t>Исправление ошибочных операций</w:t>
      </w:r>
      <w:bookmarkEnd w:id="63"/>
    </w:p>
    <w:p w14:paraId="2AD89655" w14:textId="77777777" w:rsidR="00424B27" w:rsidRPr="00A073F9" w:rsidRDefault="00424B27" w:rsidP="00602CFF">
      <w:pPr>
        <w:pStyle w:val="BodyText21"/>
        <w:spacing w:before="120" w:after="0"/>
        <w:ind w:left="709" w:firstLine="0"/>
        <w:rPr>
          <w:szCs w:val="24"/>
        </w:rPr>
      </w:pPr>
      <w:r w:rsidRPr="00A073F9">
        <w:rPr>
          <w:szCs w:val="24"/>
        </w:rPr>
        <w:t>Исправительные записи для устранения ошибок, допущенных по вине Депозитария</w:t>
      </w:r>
      <w:r w:rsidR="00237924" w:rsidRPr="00A073F9">
        <w:rPr>
          <w:szCs w:val="24"/>
        </w:rPr>
        <w:t>,</w:t>
      </w:r>
      <w:r w:rsidR="00242CF8" w:rsidRPr="00A073F9">
        <w:rPr>
          <w:szCs w:val="24"/>
        </w:rPr>
        <w:t xml:space="preserve"> осуществля</w:t>
      </w:r>
      <w:r w:rsidR="00CF0248" w:rsidRPr="00A073F9">
        <w:rPr>
          <w:szCs w:val="24"/>
        </w:rPr>
        <w:t>ют</w:t>
      </w:r>
      <w:r w:rsidR="00242CF8" w:rsidRPr="00A073F9">
        <w:rPr>
          <w:szCs w:val="24"/>
        </w:rPr>
        <w:t>ся в соответствии с законодательством Российской Федерации</w:t>
      </w:r>
      <w:r w:rsidRPr="00A073F9">
        <w:rPr>
          <w:szCs w:val="24"/>
        </w:rPr>
        <w:t xml:space="preserve"> на основании </w:t>
      </w:r>
      <w:r w:rsidR="005345B6" w:rsidRPr="00A073F9">
        <w:rPr>
          <w:szCs w:val="24"/>
        </w:rPr>
        <w:t xml:space="preserve">Служебных </w:t>
      </w:r>
      <w:r w:rsidRPr="00A073F9">
        <w:rPr>
          <w:szCs w:val="24"/>
        </w:rPr>
        <w:t>поручений</w:t>
      </w:r>
      <w:r w:rsidR="00237924" w:rsidRPr="00A073F9">
        <w:rPr>
          <w:szCs w:val="24"/>
        </w:rPr>
        <w:t>.</w:t>
      </w:r>
      <w:r w:rsidR="001542DA" w:rsidRPr="00A073F9">
        <w:rPr>
          <w:szCs w:val="24"/>
        </w:rPr>
        <w:t xml:space="preserve"> </w:t>
      </w:r>
      <w:r w:rsidRPr="00A073F9">
        <w:rPr>
          <w:szCs w:val="24"/>
        </w:rPr>
        <w:t>По результатам исправительной проводки Депоненту предоставляется отчет</w:t>
      </w:r>
      <w:r w:rsidR="0096614C" w:rsidRPr="00A073F9">
        <w:rPr>
          <w:szCs w:val="24"/>
        </w:rPr>
        <w:t xml:space="preserve">: по результатам исполнения исправительных операций с кодами 82/___ отчет по форме </w:t>
      </w:r>
      <w:r w:rsidR="0096614C" w:rsidRPr="00A073F9">
        <w:rPr>
          <w:szCs w:val="24"/>
          <w:lang w:val="en-US"/>
        </w:rPr>
        <w:t>MS</w:t>
      </w:r>
      <w:r w:rsidR="0096614C" w:rsidRPr="00A073F9">
        <w:rPr>
          <w:szCs w:val="24"/>
        </w:rPr>
        <w:t>082, а также соответствующие отчеты по исполненным операциям</w:t>
      </w:r>
      <w:r w:rsidRPr="00A073F9">
        <w:rPr>
          <w:szCs w:val="24"/>
        </w:rPr>
        <w:t>.</w:t>
      </w:r>
      <w:r w:rsidR="0096614C" w:rsidRPr="00A073F9">
        <w:rPr>
          <w:szCs w:val="24"/>
        </w:rPr>
        <w:t xml:space="preserve"> Если была исполнена </w:t>
      </w:r>
      <w:r w:rsidR="006F424A" w:rsidRPr="00A073F9">
        <w:rPr>
          <w:szCs w:val="24"/>
        </w:rPr>
        <w:t xml:space="preserve">исправительная операция с кодом 10/82 </w:t>
      </w:r>
      <w:r w:rsidR="00765418" w:rsidRPr="00A073F9">
        <w:rPr>
          <w:szCs w:val="24"/>
        </w:rPr>
        <w:t xml:space="preserve">или с иным кодом </w:t>
      </w:r>
      <w:r w:rsidR="006F424A" w:rsidRPr="00A073F9">
        <w:rPr>
          <w:szCs w:val="24"/>
        </w:rPr>
        <w:t>Де</w:t>
      </w:r>
      <w:r w:rsidR="00385D7E" w:rsidRPr="00A073F9">
        <w:rPr>
          <w:szCs w:val="24"/>
        </w:rPr>
        <w:t>п</w:t>
      </w:r>
      <w:r w:rsidR="006F424A" w:rsidRPr="00A073F9">
        <w:rPr>
          <w:szCs w:val="24"/>
        </w:rPr>
        <w:t xml:space="preserve">оненту предоставляется отчет по форме </w:t>
      </w:r>
      <w:r w:rsidR="006F424A" w:rsidRPr="00A073F9">
        <w:rPr>
          <w:szCs w:val="24"/>
          <w:lang w:val="en-US"/>
        </w:rPr>
        <w:t>MS</w:t>
      </w:r>
      <w:r w:rsidR="0020612C" w:rsidRPr="00A073F9">
        <w:rPr>
          <w:szCs w:val="24"/>
        </w:rPr>
        <w:t>1</w:t>
      </w:r>
      <w:r w:rsidR="006F424A" w:rsidRPr="00A073F9">
        <w:rPr>
          <w:szCs w:val="24"/>
        </w:rPr>
        <w:t>0</w:t>
      </w:r>
      <w:r w:rsidR="0020612C" w:rsidRPr="00A073F9">
        <w:rPr>
          <w:szCs w:val="24"/>
        </w:rPr>
        <w:t>1</w:t>
      </w:r>
      <w:r w:rsidR="006F424A" w:rsidRPr="00A073F9">
        <w:rPr>
          <w:szCs w:val="24"/>
        </w:rPr>
        <w:t>.</w:t>
      </w:r>
    </w:p>
    <w:p w14:paraId="520C03A2" w14:textId="77777777" w:rsidR="00424B27" w:rsidRPr="00A073F9" w:rsidRDefault="00424B27" w:rsidP="00EF357A">
      <w:pPr>
        <w:pStyle w:val="20"/>
        <w:numPr>
          <w:ilvl w:val="1"/>
          <w:numId w:val="21"/>
        </w:numPr>
        <w:spacing w:before="120"/>
        <w:ind w:left="352"/>
        <w:rPr>
          <w:b/>
        </w:rPr>
      </w:pPr>
      <w:bookmarkStart w:id="64" w:name="_Toc118051462"/>
      <w:r w:rsidRPr="00A073F9">
        <w:rPr>
          <w:b/>
        </w:rPr>
        <w:t xml:space="preserve">Отмена неисполненных </w:t>
      </w:r>
      <w:r w:rsidR="005345B6" w:rsidRPr="00A073F9">
        <w:rPr>
          <w:b/>
        </w:rPr>
        <w:t>П</w:t>
      </w:r>
      <w:r w:rsidRPr="00A073F9">
        <w:rPr>
          <w:b/>
        </w:rPr>
        <w:t>оручений</w:t>
      </w:r>
      <w:bookmarkEnd w:id="64"/>
    </w:p>
    <w:p w14:paraId="31F44601" w14:textId="0739B26E" w:rsidR="00424B27" w:rsidRPr="00A073F9" w:rsidRDefault="00424B27" w:rsidP="00602CFF">
      <w:pPr>
        <w:pStyle w:val="BodyText21"/>
        <w:spacing w:before="120" w:after="0"/>
        <w:ind w:left="709" w:firstLine="0"/>
        <w:rPr>
          <w:szCs w:val="24"/>
        </w:rPr>
      </w:pPr>
      <w:r w:rsidRPr="00A073F9">
        <w:rPr>
          <w:szCs w:val="24"/>
        </w:rPr>
        <w:t xml:space="preserve">Поручение на отмену </w:t>
      </w:r>
      <w:r w:rsidR="005345B6" w:rsidRPr="00A073F9">
        <w:rPr>
          <w:szCs w:val="24"/>
        </w:rPr>
        <w:t>П</w:t>
      </w:r>
      <w:r w:rsidRPr="00A073F9">
        <w:rPr>
          <w:szCs w:val="24"/>
        </w:rPr>
        <w:t xml:space="preserve">оручения должно быть подписано инициатором отменяемого </w:t>
      </w:r>
      <w:r w:rsidR="005345B6" w:rsidRPr="00A073F9">
        <w:rPr>
          <w:szCs w:val="24"/>
        </w:rPr>
        <w:t>П</w:t>
      </w:r>
      <w:r w:rsidRPr="00A073F9">
        <w:rPr>
          <w:szCs w:val="24"/>
        </w:rPr>
        <w:t xml:space="preserve">оручения. В </w:t>
      </w:r>
      <w:r w:rsidR="005345B6" w:rsidRPr="00A073F9">
        <w:rPr>
          <w:szCs w:val="24"/>
        </w:rPr>
        <w:t>П</w:t>
      </w:r>
      <w:r w:rsidRPr="00A073F9">
        <w:rPr>
          <w:szCs w:val="24"/>
        </w:rPr>
        <w:t xml:space="preserve">оручении в обязательном порядке указывается регистрационный номер и дата регистрации отменяемого </w:t>
      </w:r>
      <w:r w:rsidR="005345B6" w:rsidRPr="00A073F9">
        <w:rPr>
          <w:szCs w:val="24"/>
        </w:rPr>
        <w:t>П</w:t>
      </w:r>
      <w:r w:rsidRPr="00A073F9">
        <w:rPr>
          <w:szCs w:val="24"/>
        </w:rPr>
        <w:t xml:space="preserve">оручения. Отмена </w:t>
      </w:r>
      <w:r w:rsidR="005345B6" w:rsidRPr="00A073F9">
        <w:rPr>
          <w:szCs w:val="24"/>
        </w:rPr>
        <w:t>П</w:t>
      </w:r>
      <w:r w:rsidRPr="00A073F9">
        <w:rPr>
          <w:szCs w:val="24"/>
        </w:rPr>
        <w:t xml:space="preserve">оручения допускается до момента начала исполнения отменяемого </w:t>
      </w:r>
      <w:r w:rsidR="005345B6" w:rsidRPr="00A073F9">
        <w:rPr>
          <w:szCs w:val="24"/>
        </w:rPr>
        <w:t>П</w:t>
      </w:r>
      <w:r w:rsidRPr="00A073F9">
        <w:rPr>
          <w:szCs w:val="24"/>
        </w:rPr>
        <w:t xml:space="preserve">оручения (до того момента, когда Депозитарий имеет возможность отменить </w:t>
      </w:r>
      <w:r w:rsidR="005345B6" w:rsidRPr="00A073F9">
        <w:rPr>
          <w:szCs w:val="24"/>
        </w:rPr>
        <w:t>П</w:t>
      </w:r>
      <w:r w:rsidRPr="00A073F9">
        <w:rPr>
          <w:szCs w:val="24"/>
        </w:rPr>
        <w:t xml:space="preserve">оручение). Отмена встречных </w:t>
      </w:r>
      <w:r w:rsidR="005345B6" w:rsidRPr="00A073F9">
        <w:rPr>
          <w:szCs w:val="24"/>
        </w:rPr>
        <w:t>П</w:t>
      </w:r>
      <w:r w:rsidRPr="00A073F9">
        <w:rPr>
          <w:szCs w:val="24"/>
        </w:rPr>
        <w:t xml:space="preserve">оручений после завершения их сверки может быть осуществлена только на основании встречных </w:t>
      </w:r>
      <w:r w:rsidR="005345B6" w:rsidRPr="00A073F9">
        <w:rPr>
          <w:szCs w:val="24"/>
        </w:rPr>
        <w:t>П</w:t>
      </w:r>
      <w:r w:rsidRPr="00A073F9">
        <w:rPr>
          <w:szCs w:val="24"/>
        </w:rPr>
        <w:t>оручений на отмену и до начала исполнения операции (расчетов по сделке).</w:t>
      </w:r>
    </w:p>
    <w:p w14:paraId="353E1CF0" w14:textId="3D2AFF20" w:rsidR="00BE0EA5" w:rsidRPr="00A073F9" w:rsidRDefault="00BE0EA5" w:rsidP="00991252">
      <w:pPr>
        <w:pStyle w:val="BodyText21"/>
        <w:spacing w:before="120" w:after="0"/>
        <w:ind w:left="709" w:firstLine="0"/>
        <w:rPr>
          <w:szCs w:val="24"/>
        </w:rPr>
      </w:pPr>
      <w:r w:rsidRPr="00A073F9">
        <w:rPr>
          <w:szCs w:val="24"/>
        </w:rPr>
        <w:t xml:space="preserve">Депозитарий отказывает в исполнении Поручения на отмену Поручения на снятие ценных бумаг с хранения и/или учета с момента времени в течение рабочего дня, когда подготовленное Депозитарием на основе Поручения Депонента поручение на совершение соответствующей операции по Счету Депозитария направлено держателю реестра, Иностранному депозитарию или в другой депозитарий и отмена операции по Счету Депозитария невозможна. </w:t>
      </w:r>
    </w:p>
    <w:p w14:paraId="4B7EED84" w14:textId="6C6538F0" w:rsidR="00991252" w:rsidRPr="00A073F9" w:rsidRDefault="00BE0EA5" w:rsidP="00991252">
      <w:pPr>
        <w:pStyle w:val="BodyText21"/>
        <w:spacing w:before="120" w:after="0"/>
        <w:ind w:left="709" w:firstLine="0"/>
        <w:rPr>
          <w:szCs w:val="24"/>
        </w:rPr>
      </w:pPr>
      <w:r w:rsidRPr="00A073F9">
        <w:rPr>
          <w:szCs w:val="24"/>
        </w:rPr>
        <w:t>П</w:t>
      </w:r>
      <w:r w:rsidR="00991252" w:rsidRPr="00A073F9">
        <w:rPr>
          <w:szCs w:val="24"/>
        </w:rPr>
        <w:t>ору</w:t>
      </w:r>
      <w:r w:rsidRPr="00A073F9">
        <w:rPr>
          <w:szCs w:val="24"/>
        </w:rPr>
        <w:t>чение</w:t>
      </w:r>
      <w:r w:rsidR="00991252" w:rsidRPr="00A073F9">
        <w:rPr>
          <w:szCs w:val="24"/>
        </w:rPr>
        <w:t xml:space="preserve"> на</w:t>
      </w:r>
      <w:r w:rsidR="00567508" w:rsidRPr="00A073F9">
        <w:rPr>
          <w:szCs w:val="24"/>
        </w:rPr>
        <w:t xml:space="preserve"> прием ценных бумаг на хранение и/или учет или Поручение на</w:t>
      </w:r>
      <w:r w:rsidR="00991252" w:rsidRPr="00A073F9">
        <w:rPr>
          <w:szCs w:val="24"/>
        </w:rPr>
        <w:t xml:space="preserve"> снятие ценных бумаг с хранения и</w:t>
      </w:r>
      <w:r w:rsidRPr="00A073F9">
        <w:rPr>
          <w:szCs w:val="24"/>
        </w:rPr>
        <w:t xml:space="preserve">/или учета, может быть отменено только при условии получения </w:t>
      </w:r>
      <w:r w:rsidR="00991252" w:rsidRPr="00A073F9">
        <w:rPr>
          <w:szCs w:val="24"/>
        </w:rPr>
        <w:t>Депозитари</w:t>
      </w:r>
      <w:r w:rsidRPr="00A073F9">
        <w:rPr>
          <w:szCs w:val="24"/>
        </w:rPr>
        <w:t xml:space="preserve">ем отчета </w:t>
      </w:r>
      <w:r w:rsidR="00D363C8" w:rsidRPr="00A073F9">
        <w:rPr>
          <w:szCs w:val="24"/>
        </w:rPr>
        <w:t>И</w:t>
      </w:r>
      <w:r w:rsidRPr="00A073F9">
        <w:rPr>
          <w:szCs w:val="24"/>
        </w:rPr>
        <w:t>ностранного депозитария об отмене сформированного на основании Поручения Депонента поручения к Счету Депозитария.</w:t>
      </w:r>
    </w:p>
    <w:p w14:paraId="032E5A47" w14:textId="77777777" w:rsidR="006E063E" w:rsidRPr="00A073F9" w:rsidRDefault="006E063E" w:rsidP="00602CFF">
      <w:pPr>
        <w:pStyle w:val="BodyText21"/>
        <w:spacing w:before="120" w:after="0"/>
        <w:ind w:left="709" w:firstLine="0"/>
        <w:rPr>
          <w:szCs w:val="24"/>
        </w:rPr>
      </w:pPr>
      <w:r w:rsidRPr="00A073F9">
        <w:rPr>
          <w:szCs w:val="24"/>
        </w:rPr>
        <w:t xml:space="preserve">Депозитарий вправе отменить неисполненное </w:t>
      </w:r>
      <w:r w:rsidR="005345B6" w:rsidRPr="00A073F9">
        <w:rPr>
          <w:szCs w:val="24"/>
        </w:rPr>
        <w:t>П</w:t>
      </w:r>
      <w:r w:rsidRPr="00A073F9">
        <w:rPr>
          <w:szCs w:val="24"/>
        </w:rPr>
        <w:t xml:space="preserve">оручение Депонента на основании </w:t>
      </w:r>
      <w:r w:rsidR="005345B6" w:rsidRPr="00A073F9">
        <w:rPr>
          <w:szCs w:val="24"/>
        </w:rPr>
        <w:t>С</w:t>
      </w:r>
      <w:r w:rsidRPr="00A073F9">
        <w:rPr>
          <w:szCs w:val="24"/>
        </w:rPr>
        <w:t xml:space="preserve">лужебного поручения в том случае, если в течение 90 дней не были выполнены необходимые условия исполнения </w:t>
      </w:r>
      <w:r w:rsidR="005345B6" w:rsidRPr="00A073F9">
        <w:rPr>
          <w:szCs w:val="24"/>
        </w:rPr>
        <w:t>П</w:t>
      </w:r>
      <w:r w:rsidRPr="00A073F9">
        <w:rPr>
          <w:szCs w:val="24"/>
        </w:rPr>
        <w:t xml:space="preserve">оручения, предварительно известив об этом </w:t>
      </w:r>
      <w:r w:rsidRPr="00A073F9">
        <w:rPr>
          <w:szCs w:val="24"/>
        </w:rPr>
        <w:lastRenderedPageBreak/>
        <w:t>Депонента.</w:t>
      </w:r>
    </w:p>
    <w:p w14:paraId="2449F4F7" w14:textId="77777777" w:rsidR="00C27CC9" w:rsidRPr="00A073F9" w:rsidRDefault="004770DD" w:rsidP="00EF357A">
      <w:pPr>
        <w:pStyle w:val="20"/>
        <w:numPr>
          <w:ilvl w:val="1"/>
          <w:numId w:val="21"/>
        </w:numPr>
        <w:tabs>
          <w:tab w:val="clear" w:pos="360"/>
          <w:tab w:val="left" w:pos="709"/>
        </w:tabs>
        <w:spacing w:before="120"/>
        <w:ind w:left="709" w:hanging="709"/>
        <w:rPr>
          <w:b/>
        </w:rPr>
      </w:pPr>
      <w:bookmarkStart w:id="65" w:name="_Toc118051463"/>
      <w:r w:rsidRPr="00A073F9">
        <w:rPr>
          <w:b/>
        </w:rPr>
        <w:t>Операции по фиксации ограничения и снятия ограничения распоряжения ценными бумагами</w:t>
      </w:r>
      <w:bookmarkEnd w:id="65"/>
    </w:p>
    <w:p w14:paraId="444770CA" w14:textId="057DDDC8" w:rsidR="00D16D81" w:rsidRPr="00A073F9" w:rsidRDefault="00D16D81" w:rsidP="00EF357A">
      <w:pPr>
        <w:pStyle w:val="BodyText21"/>
        <w:numPr>
          <w:ilvl w:val="2"/>
          <w:numId w:val="21"/>
        </w:numPr>
        <w:spacing w:before="120" w:after="0"/>
        <w:ind w:left="709" w:hanging="709"/>
        <w:rPr>
          <w:szCs w:val="24"/>
        </w:rPr>
      </w:pPr>
      <w:r w:rsidRPr="00A073F9">
        <w:rPr>
          <w:szCs w:val="24"/>
        </w:rPr>
        <w:t>Депозитарий вправе ввести ограничения распоряжения ценными бумагами (заблокировать выпуск ценных бумаг (ценные бумаги), Счет депо, счет, не предназначенный для учета прав на ценные бумаги, (Субсчет депо, раздел), ввести запрет на проведение отдельн</w:t>
      </w:r>
      <w:r w:rsidR="005B0186" w:rsidRPr="00A073F9">
        <w:rPr>
          <w:szCs w:val="24"/>
        </w:rPr>
        <w:t>ых операций с ценными бумагами:</w:t>
      </w:r>
    </w:p>
    <w:p w14:paraId="03BEC3B0" w14:textId="4927AAE6" w:rsidR="00C27CC9" w:rsidRPr="00A073F9" w:rsidRDefault="00D16D81" w:rsidP="00602CFF">
      <w:pPr>
        <w:pStyle w:val="BodyText21"/>
        <w:spacing w:before="120" w:after="0"/>
        <w:ind w:left="709" w:firstLine="0"/>
      </w:pPr>
      <w:r w:rsidRPr="00A073F9">
        <w:rPr>
          <w:szCs w:val="24"/>
        </w:rPr>
        <w:t>- в случаях, предусмотренных законодательством Российской Федерации, заключенным с Депонентом Договором, внутренними документами Депозитария, разработанными в соответствии с требованиями законодательства</w:t>
      </w:r>
      <w:r w:rsidR="005B0186" w:rsidRPr="00A073F9">
        <w:t>;</w:t>
      </w:r>
    </w:p>
    <w:p w14:paraId="4865E34B" w14:textId="06B6D88E" w:rsidR="00C27CC9" w:rsidRPr="00A073F9" w:rsidRDefault="00C27CC9" w:rsidP="00EF357A">
      <w:pPr>
        <w:widowControl w:val="0"/>
        <w:numPr>
          <w:ilvl w:val="0"/>
          <w:numId w:val="16"/>
        </w:numPr>
        <w:tabs>
          <w:tab w:val="clear" w:pos="360"/>
          <w:tab w:val="num" w:pos="-65"/>
        </w:tabs>
        <w:spacing w:before="120"/>
        <w:ind w:left="709"/>
        <w:jc w:val="both"/>
      </w:pPr>
      <w:r w:rsidRPr="00A073F9">
        <w:t>по решению уполномоченных органов, в том числе в связи с указанием регулирующих</w:t>
      </w:r>
      <w:r w:rsidR="005B0186" w:rsidRPr="00A073F9">
        <w:t xml:space="preserve"> органов на рынке ценных бумаг;</w:t>
      </w:r>
    </w:p>
    <w:p w14:paraId="07CDA278"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в случаях, предусмотренных условиями выпуска и/или обращения ценных бумаг или нормативными документами, регулирующими порядок выпуска и обращения ценных бумаг;</w:t>
      </w:r>
    </w:p>
    <w:p w14:paraId="76DE907C" w14:textId="77777777" w:rsidR="00FD7B6F" w:rsidRPr="00A073F9" w:rsidRDefault="00C27CC9" w:rsidP="00EF357A">
      <w:pPr>
        <w:widowControl w:val="0"/>
        <w:numPr>
          <w:ilvl w:val="0"/>
          <w:numId w:val="16"/>
        </w:numPr>
        <w:tabs>
          <w:tab w:val="clear" w:pos="360"/>
          <w:tab w:val="num" w:pos="-65"/>
        </w:tabs>
        <w:spacing w:before="120"/>
        <w:ind w:left="709"/>
        <w:jc w:val="both"/>
      </w:pPr>
      <w:r w:rsidRPr="00A073F9">
        <w:t>при невыполнении Депонентом финансовых обязательств перед Депозитарием;</w:t>
      </w:r>
    </w:p>
    <w:p w14:paraId="5359DC68" w14:textId="77777777" w:rsidR="00C27CC9" w:rsidRPr="00A073F9" w:rsidRDefault="00FD7B6F" w:rsidP="00EF357A">
      <w:pPr>
        <w:widowControl w:val="0"/>
        <w:numPr>
          <w:ilvl w:val="0"/>
          <w:numId w:val="16"/>
        </w:numPr>
        <w:tabs>
          <w:tab w:val="clear" w:pos="360"/>
          <w:tab w:val="num" w:pos="-65"/>
        </w:tabs>
        <w:spacing w:before="120"/>
        <w:ind w:left="709"/>
        <w:jc w:val="both"/>
      </w:pPr>
      <w:r w:rsidRPr="00A073F9">
        <w:t>при нарушении Депонентом принятых на себя обязательств по Договору</w:t>
      </w:r>
      <w:r w:rsidR="009042E9" w:rsidRPr="00A073F9">
        <w:t>, в том числе, при непредоставлении документов, предусм</w:t>
      </w:r>
      <w:r w:rsidR="004C36B6" w:rsidRPr="00A073F9">
        <w:t>от</w:t>
      </w:r>
      <w:r w:rsidR="009042E9" w:rsidRPr="00A073F9">
        <w:t>ренных Договором</w:t>
      </w:r>
      <w:r w:rsidRPr="00A073F9">
        <w:t>;</w:t>
      </w:r>
      <w:r w:rsidR="00C27CC9" w:rsidRPr="00A073F9">
        <w:t xml:space="preserve"> </w:t>
      </w:r>
    </w:p>
    <w:p w14:paraId="39696942"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 xml:space="preserve">при приостановлении действия (аннулировании) лицензии профессионального участника рынка ценных бумаг или иной лицензии, если наличие лицензии является обязательным при открытии </w:t>
      </w:r>
      <w:r w:rsidR="00805FD1" w:rsidRPr="00A073F9">
        <w:t>С</w:t>
      </w:r>
      <w:r w:rsidRPr="00A073F9">
        <w:t xml:space="preserve">чета депо (назначении </w:t>
      </w:r>
      <w:r w:rsidR="006D5E16" w:rsidRPr="00A073F9">
        <w:t>О</w:t>
      </w:r>
      <w:r w:rsidRPr="00A073F9">
        <w:t xml:space="preserve">ператора </w:t>
      </w:r>
      <w:r w:rsidR="006D5E16" w:rsidRPr="00A073F9">
        <w:t>С</w:t>
      </w:r>
      <w:r w:rsidRPr="00A073F9">
        <w:t xml:space="preserve">чета депо); </w:t>
      </w:r>
    </w:p>
    <w:p w14:paraId="1BF7DCE6"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при отзыве у Депонента - кредитной организации лицензии на осуществление банковских операций;</w:t>
      </w:r>
    </w:p>
    <w:p w14:paraId="0EE227D1"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 xml:space="preserve">при истечении срока действия доверенности или иного документа, подтверждающего полномочия </w:t>
      </w:r>
      <w:r w:rsidR="006D5E16" w:rsidRPr="00A073F9">
        <w:t>О</w:t>
      </w:r>
      <w:r w:rsidRPr="00A073F9">
        <w:t>ператора счета депо</w:t>
      </w:r>
      <w:r w:rsidR="006D5E16" w:rsidRPr="00A073F9">
        <w:t>, счета, не предназначенного для учета прав на ценные бумаги</w:t>
      </w:r>
      <w:r w:rsidRPr="00A073F9">
        <w:t xml:space="preserve"> или </w:t>
      </w:r>
      <w:r w:rsidR="007C3415" w:rsidRPr="00A073F9">
        <w:t>О</w:t>
      </w:r>
      <w:r w:rsidRPr="00A073F9">
        <w:t>ператора раздела;</w:t>
      </w:r>
    </w:p>
    <w:p w14:paraId="151E429D"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если это обусловлено правилами иностранной организации, в которой Депозитарию открыт счет лица, действующего в интересах других лиц, для учета прав на ценные бумаги;</w:t>
      </w:r>
    </w:p>
    <w:p w14:paraId="44EE31AA" w14:textId="77777777" w:rsidR="003F1B09" w:rsidRPr="00A073F9" w:rsidRDefault="003F1B09" w:rsidP="00EF357A">
      <w:pPr>
        <w:widowControl w:val="0"/>
        <w:numPr>
          <w:ilvl w:val="0"/>
          <w:numId w:val="16"/>
        </w:numPr>
        <w:tabs>
          <w:tab w:val="clear" w:pos="360"/>
          <w:tab w:val="num" w:pos="-65"/>
        </w:tabs>
        <w:spacing w:before="120"/>
        <w:ind w:left="709"/>
        <w:jc w:val="both"/>
      </w:pPr>
      <w:r w:rsidRPr="00A073F9">
        <w:t>при прекращении (полном или частичном) расчетов по ценным бумагам в Иностранном депозитарии;</w:t>
      </w:r>
    </w:p>
    <w:p w14:paraId="00F41C2E"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если Депозитарий уведомлен или имеет основания полагать, что такие действия требуются согласно применимому праву, законодательному акту, акту уполномоченного органа государственной власти, акту суда и/или международного регулирующего органа;</w:t>
      </w:r>
    </w:p>
    <w:p w14:paraId="2FE9C6E3"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если Депозитарий уведомлен или имеет основания полагать, что такие действия необходимы для обеспечения непрерывности деятельности Депозитария и/или доступности услуг Депозитария клиентам Депозитария;</w:t>
      </w:r>
    </w:p>
    <w:p w14:paraId="367FB275" w14:textId="77777777" w:rsidR="00B1309D" w:rsidRPr="00A073F9" w:rsidRDefault="00955F1D" w:rsidP="00EF357A">
      <w:pPr>
        <w:widowControl w:val="0"/>
        <w:numPr>
          <w:ilvl w:val="0"/>
          <w:numId w:val="16"/>
        </w:numPr>
        <w:tabs>
          <w:tab w:val="clear" w:pos="360"/>
          <w:tab w:val="num" w:pos="-65"/>
        </w:tabs>
        <w:spacing w:before="120"/>
        <w:ind w:left="709"/>
        <w:jc w:val="both"/>
      </w:pPr>
      <w:r w:rsidRPr="00A073F9">
        <w:t xml:space="preserve">в случае невозмещения (в течение </w:t>
      </w:r>
      <w:r w:rsidR="00B40084" w:rsidRPr="00A073F9">
        <w:t>трех</w:t>
      </w:r>
      <w:r w:rsidRPr="00A073F9">
        <w:t xml:space="preserve"> рабочих дней после направления письменного уведомления) понесенных Депозитарием расходов, связанных со списанием </w:t>
      </w:r>
      <w:r w:rsidR="0066005E" w:rsidRPr="00A073F9">
        <w:t>И</w:t>
      </w:r>
      <w:r w:rsidRPr="00A073F9">
        <w:t xml:space="preserve">ностранным депозитарием в соответствии с нормами применимого иностранного права со счетов Депозитария денежных средств, в том числе в случае </w:t>
      </w:r>
      <w:r w:rsidRPr="00A073F9">
        <w:lastRenderedPageBreak/>
        <w:t>автоматического урегулирования рыночных требований (market claims);</w:t>
      </w:r>
    </w:p>
    <w:p w14:paraId="5BEDF620" w14:textId="77777777" w:rsidR="00C27CC9" w:rsidRPr="00A073F9" w:rsidRDefault="00C27CC9" w:rsidP="00EF357A">
      <w:pPr>
        <w:widowControl w:val="0"/>
        <w:numPr>
          <w:ilvl w:val="0"/>
          <w:numId w:val="16"/>
        </w:numPr>
        <w:tabs>
          <w:tab w:val="clear" w:pos="360"/>
          <w:tab w:val="num" w:pos="-65"/>
        </w:tabs>
        <w:spacing w:before="120"/>
        <w:ind w:left="709"/>
        <w:jc w:val="both"/>
      </w:pPr>
      <w:r w:rsidRPr="00A073F9">
        <w:t xml:space="preserve">по иным причинам. </w:t>
      </w:r>
    </w:p>
    <w:p w14:paraId="53081406" w14:textId="77777777" w:rsidR="00C27CC9" w:rsidRPr="00A073F9" w:rsidRDefault="00C27CC9" w:rsidP="00EF357A">
      <w:pPr>
        <w:pStyle w:val="BodyText21"/>
        <w:numPr>
          <w:ilvl w:val="2"/>
          <w:numId w:val="21"/>
        </w:numPr>
        <w:spacing w:before="120" w:after="0"/>
        <w:ind w:left="709" w:hanging="709"/>
        <w:rPr>
          <w:szCs w:val="24"/>
        </w:rPr>
      </w:pPr>
      <w:r w:rsidRPr="00A073F9">
        <w:rPr>
          <w:szCs w:val="24"/>
        </w:rPr>
        <w:t xml:space="preserve">Депозитарий приостанавливает операции по </w:t>
      </w:r>
      <w:r w:rsidR="00805FD1" w:rsidRPr="00A073F9">
        <w:rPr>
          <w:szCs w:val="24"/>
        </w:rPr>
        <w:t>С</w:t>
      </w:r>
      <w:r w:rsidRPr="00A073F9">
        <w:rPr>
          <w:szCs w:val="24"/>
        </w:rPr>
        <w:t>чету депо Депонента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7F50151" w14:textId="77777777" w:rsidR="00C27CC9" w:rsidRPr="00A073F9" w:rsidRDefault="00C27CC9" w:rsidP="00EF357A">
      <w:pPr>
        <w:pStyle w:val="BodyText21"/>
        <w:numPr>
          <w:ilvl w:val="2"/>
          <w:numId w:val="21"/>
        </w:numPr>
        <w:spacing w:before="120" w:after="0"/>
        <w:ind w:left="709" w:hanging="709"/>
        <w:rPr>
          <w:szCs w:val="24"/>
        </w:rPr>
      </w:pPr>
      <w:r w:rsidRPr="00A073F9">
        <w:rPr>
          <w:szCs w:val="24"/>
        </w:rPr>
        <w:t xml:space="preserve">Блокироваться могут как операции по </w:t>
      </w:r>
      <w:r w:rsidR="00805FD1" w:rsidRPr="00A073F9">
        <w:rPr>
          <w:szCs w:val="24"/>
        </w:rPr>
        <w:t>С</w:t>
      </w:r>
      <w:r w:rsidRPr="00A073F9">
        <w:rPr>
          <w:szCs w:val="24"/>
        </w:rPr>
        <w:t xml:space="preserve">чету депо (разделу счета депо), так и ценные бумаги. </w:t>
      </w:r>
    </w:p>
    <w:p w14:paraId="0D408A26" w14:textId="77777777" w:rsidR="00C27CC9" w:rsidRPr="00A073F9" w:rsidRDefault="00C27CC9" w:rsidP="00EF357A">
      <w:pPr>
        <w:pStyle w:val="BodyText21"/>
        <w:numPr>
          <w:ilvl w:val="2"/>
          <w:numId w:val="21"/>
        </w:numPr>
        <w:spacing w:before="120" w:after="0"/>
        <w:ind w:left="709" w:hanging="709"/>
        <w:rPr>
          <w:szCs w:val="24"/>
        </w:rPr>
      </w:pPr>
      <w:r w:rsidRPr="00A073F9">
        <w:rPr>
          <w:szCs w:val="24"/>
        </w:rPr>
        <w:t xml:space="preserve">В случае отзыва у Депонента - кредитной организации лицензии на осуществление банковских операций, блокируются все операции, которые исполняются по </w:t>
      </w:r>
      <w:r w:rsidR="005345B6" w:rsidRPr="00A073F9">
        <w:rPr>
          <w:szCs w:val="24"/>
        </w:rPr>
        <w:t>П</w:t>
      </w:r>
      <w:r w:rsidRPr="00A073F9">
        <w:rPr>
          <w:szCs w:val="24"/>
        </w:rPr>
        <w:t xml:space="preserve">оручению Депонента, с момента получения Депозитарием сведений об отзыве указанной лицензии до момента получения Депозитарием в установленном порядке документов, подтверждающих полномочия временной администрации либо </w:t>
      </w:r>
      <w:r w:rsidR="00847BEB" w:rsidRPr="00A073F9">
        <w:rPr>
          <w:szCs w:val="24"/>
        </w:rPr>
        <w:t>иного уполномоченного органа</w:t>
      </w:r>
      <w:r w:rsidRPr="00A073F9">
        <w:rPr>
          <w:szCs w:val="24"/>
        </w:rPr>
        <w:t>, а также иных предусмотренных законодательством Российской Федерации сведений.</w:t>
      </w:r>
    </w:p>
    <w:p w14:paraId="000081E4" w14:textId="77777777" w:rsidR="00C27CC9" w:rsidRPr="00A073F9" w:rsidRDefault="00C27CC9" w:rsidP="00EF357A">
      <w:pPr>
        <w:pStyle w:val="BodyText21"/>
        <w:numPr>
          <w:ilvl w:val="2"/>
          <w:numId w:val="21"/>
        </w:numPr>
        <w:spacing w:before="120" w:after="0"/>
        <w:ind w:left="709" w:hanging="709"/>
        <w:rPr>
          <w:szCs w:val="24"/>
        </w:rPr>
      </w:pPr>
      <w:r w:rsidRPr="00A073F9">
        <w:rPr>
          <w:szCs w:val="24"/>
        </w:rPr>
        <w:t xml:space="preserve">В случае наложения блокировки, приостанавливаются операции по </w:t>
      </w:r>
      <w:r w:rsidR="00805FD1" w:rsidRPr="00A073F9">
        <w:rPr>
          <w:szCs w:val="24"/>
        </w:rPr>
        <w:t>С</w:t>
      </w:r>
      <w:r w:rsidRPr="00A073F9">
        <w:rPr>
          <w:szCs w:val="24"/>
        </w:rPr>
        <w:t xml:space="preserve">чету депо (разделу </w:t>
      </w:r>
      <w:r w:rsidR="00805FD1" w:rsidRPr="00A073F9">
        <w:rPr>
          <w:szCs w:val="24"/>
        </w:rPr>
        <w:t>С</w:t>
      </w:r>
      <w:r w:rsidRPr="00A073F9">
        <w:rPr>
          <w:szCs w:val="24"/>
        </w:rPr>
        <w:t xml:space="preserve">чета депо) как по </w:t>
      </w:r>
      <w:r w:rsidR="00442603" w:rsidRPr="00A073F9">
        <w:rPr>
          <w:szCs w:val="24"/>
        </w:rPr>
        <w:t>П</w:t>
      </w:r>
      <w:r w:rsidRPr="00A073F9">
        <w:rPr>
          <w:szCs w:val="24"/>
        </w:rPr>
        <w:t xml:space="preserve">оручению Депонента, так и по </w:t>
      </w:r>
      <w:r w:rsidR="00442603" w:rsidRPr="00A073F9">
        <w:rPr>
          <w:szCs w:val="24"/>
        </w:rPr>
        <w:t>П</w:t>
      </w:r>
      <w:r w:rsidRPr="00A073F9">
        <w:rPr>
          <w:szCs w:val="24"/>
        </w:rPr>
        <w:t xml:space="preserve">оручению уполномоченных Депонентом лиц (назначенных Депонентом </w:t>
      </w:r>
      <w:r w:rsidR="007C3415" w:rsidRPr="00A073F9">
        <w:rPr>
          <w:szCs w:val="24"/>
        </w:rPr>
        <w:t>О</w:t>
      </w:r>
      <w:r w:rsidRPr="00A073F9">
        <w:rPr>
          <w:szCs w:val="24"/>
        </w:rPr>
        <w:t xml:space="preserve">ператоров). При наложении блокировки Депозитарий также вправе приостанавливать операции на основании </w:t>
      </w:r>
      <w:r w:rsidR="00442603" w:rsidRPr="00A073F9">
        <w:rPr>
          <w:szCs w:val="24"/>
        </w:rPr>
        <w:t>П</w:t>
      </w:r>
      <w:r w:rsidRPr="00A073F9">
        <w:rPr>
          <w:szCs w:val="24"/>
        </w:rPr>
        <w:t xml:space="preserve">оручений </w:t>
      </w:r>
      <w:r w:rsidR="00442603" w:rsidRPr="00A073F9">
        <w:rPr>
          <w:szCs w:val="24"/>
        </w:rPr>
        <w:t>О</w:t>
      </w:r>
      <w:r w:rsidRPr="00A073F9">
        <w:rPr>
          <w:szCs w:val="24"/>
        </w:rPr>
        <w:t xml:space="preserve">ператоров раздела </w:t>
      </w:r>
      <w:r w:rsidR="00805FD1" w:rsidRPr="00A073F9">
        <w:rPr>
          <w:szCs w:val="24"/>
        </w:rPr>
        <w:t>С</w:t>
      </w:r>
      <w:r w:rsidRPr="00A073F9">
        <w:rPr>
          <w:szCs w:val="24"/>
        </w:rPr>
        <w:t xml:space="preserve">чета депо, назначение которых является обязательным в соответствии с правилами функционирования разделов конкретного типа. В период блокировки допускается исполнение операций на основании </w:t>
      </w:r>
      <w:r w:rsidR="00442603" w:rsidRPr="00A073F9">
        <w:rPr>
          <w:szCs w:val="24"/>
        </w:rPr>
        <w:t xml:space="preserve">Служебных </w:t>
      </w:r>
      <w:r w:rsidRPr="00A073F9">
        <w:rPr>
          <w:szCs w:val="24"/>
        </w:rPr>
        <w:t xml:space="preserve">поручений, в том числе, связанных с арестом ценных бумаг, </w:t>
      </w:r>
      <w:r w:rsidR="004658B4" w:rsidRPr="00A073F9">
        <w:rPr>
          <w:szCs w:val="24"/>
        </w:rPr>
        <w:t>К</w:t>
      </w:r>
      <w:r w:rsidRPr="00A073F9">
        <w:rPr>
          <w:szCs w:val="24"/>
        </w:rPr>
        <w:t>орпоративными действиями эмитента и т.д.</w:t>
      </w:r>
    </w:p>
    <w:p w14:paraId="2E83B024" w14:textId="77777777" w:rsidR="00C27CC9" w:rsidRPr="00A073F9" w:rsidRDefault="00C27CC9" w:rsidP="00EF357A">
      <w:pPr>
        <w:pStyle w:val="BodyText21"/>
        <w:numPr>
          <w:ilvl w:val="2"/>
          <w:numId w:val="21"/>
        </w:numPr>
        <w:spacing w:before="120" w:after="0"/>
        <w:ind w:left="709" w:hanging="709"/>
        <w:rPr>
          <w:szCs w:val="24"/>
        </w:rPr>
      </w:pPr>
      <w:r w:rsidRPr="00A073F9">
        <w:rPr>
          <w:szCs w:val="24"/>
        </w:rPr>
        <w:t xml:space="preserve">В случае блокировки ценных бумаг, в отношении которых не завершено исполнение операции на основании ранее поданного </w:t>
      </w:r>
      <w:r w:rsidR="00442603" w:rsidRPr="00A073F9">
        <w:rPr>
          <w:szCs w:val="24"/>
        </w:rPr>
        <w:t>П</w:t>
      </w:r>
      <w:r w:rsidRPr="00A073F9">
        <w:rPr>
          <w:szCs w:val="24"/>
        </w:rPr>
        <w:t xml:space="preserve">оручения, Депозитарий вправе завершить исполнение операции, зачислив ценные бумаги на основной раздел или раздел «Ценные бумаги для распределения Депонентам» указанного в </w:t>
      </w:r>
      <w:r w:rsidR="00442603" w:rsidRPr="00A073F9">
        <w:rPr>
          <w:szCs w:val="24"/>
        </w:rPr>
        <w:t>П</w:t>
      </w:r>
      <w:r w:rsidRPr="00A073F9">
        <w:rPr>
          <w:szCs w:val="24"/>
        </w:rPr>
        <w:t xml:space="preserve">оручении </w:t>
      </w:r>
      <w:r w:rsidR="00442603" w:rsidRPr="00A073F9">
        <w:rPr>
          <w:szCs w:val="24"/>
        </w:rPr>
        <w:t>С</w:t>
      </w:r>
      <w:r w:rsidRPr="00A073F9">
        <w:rPr>
          <w:szCs w:val="24"/>
        </w:rPr>
        <w:t>чета депо Депонента.</w:t>
      </w:r>
    </w:p>
    <w:p w14:paraId="0D092448" w14:textId="77777777" w:rsidR="00C27CC9" w:rsidRPr="00A073F9" w:rsidRDefault="00C27CC9" w:rsidP="00602CFF">
      <w:pPr>
        <w:pStyle w:val="BodyText21"/>
        <w:spacing w:before="120" w:after="0"/>
        <w:ind w:left="709" w:firstLine="0"/>
        <w:rPr>
          <w:szCs w:val="24"/>
        </w:rPr>
      </w:pPr>
      <w:r w:rsidRPr="00A073F9">
        <w:rPr>
          <w:szCs w:val="24"/>
        </w:rPr>
        <w:t xml:space="preserve">Депозитарий не несет ответственности за любые убытки или потери, понесенные Депонентом, в результате неисполнения операций по </w:t>
      </w:r>
      <w:r w:rsidR="00442603" w:rsidRPr="00A073F9">
        <w:rPr>
          <w:szCs w:val="24"/>
        </w:rPr>
        <w:t>П</w:t>
      </w:r>
      <w:r w:rsidRPr="00A073F9">
        <w:rPr>
          <w:szCs w:val="24"/>
        </w:rPr>
        <w:t xml:space="preserve">оручению Депонента из-за блокирования </w:t>
      </w:r>
      <w:r w:rsidR="00442603" w:rsidRPr="00A073F9">
        <w:rPr>
          <w:szCs w:val="24"/>
        </w:rPr>
        <w:t>С</w:t>
      </w:r>
      <w:r w:rsidRPr="00A073F9">
        <w:rPr>
          <w:szCs w:val="24"/>
        </w:rPr>
        <w:t xml:space="preserve">чета депо (счета) или раздела </w:t>
      </w:r>
      <w:r w:rsidR="00805FD1" w:rsidRPr="00A073F9">
        <w:rPr>
          <w:szCs w:val="24"/>
        </w:rPr>
        <w:t>С</w:t>
      </w:r>
      <w:r w:rsidRPr="00A073F9">
        <w:rPr>
          <w:szCs w:val="24"/>
        </w:rPr>
        <w:t>чета депо в случаях, определенных настоящим пунктом Порядка.</w:t>
      </w:r>
    </w:p>
    <w:p w14:paraId="09FECCF8" w14:textId="6C7F50F0" w:rsidR="0099297B" w:rsidRPr="00A073F9" w:rsidRDefault="0099297B" w:rsidP="00643000">
      <w:pPr>
        <w:pStyle w:val="BodyText21"/>
        <w:numPr>
          <w:ilvl w:val="2"/>
          <w:numId w:val="21"/>
        </w:numPr>
        <w:spacing w:before="120" w:after="0"/>
        <w:ind w:left="709" w:hanging="709"/>
        <w:rPr>
          <w:szCs w:val="24"/>
        </w:rPr>
      </w:pPr>
      <w:r w:rsidRPr="00A073F9">
        <w:rPr>
          <w:szCs w:val="24"/>
        </w:rPr>
        <w:t xml:space="preserve">В случае списания ценных бумаг со счетов Депозитария, открытых в Иностранных депозитариях, по инициативе таких Иностранных депозитариев и без каких-либо на то оснований (Корпоративные действия, поручения Депозитария и т.д.) Депозитарий вправе вводить ограничения распоряжения такими ценными бумагами </w:t>
      </w:r>
      <w:r w:rsidR="00B75D0B" w:rsidRPr="00A073F9">
        <w:rPr>
          <w:szCs w:val="24"/>
        </w:rPr>
        <w:t>или списывать ценные бумаги со</w:t>
      </w:r>
      <w:r w:rsidRPr="00A073F9">
        <w:rPr>
          <w:szCs w:val="24"/>
        </w:rPr>
        <w:t xml:space="preserve"> Счет</w:t>
      </w:r>
      <w:r w:rsidR="00B75D0B" w:rsidRPr="00A073F9">
        <w:rPr>
          <w:szCs w:val="24"/>
        </w:rPr>
        <w:t>ов</w:t>
      </w:r>
      <w:r w:rsidRPr="00A073F9">
        <w:rPr>
          <w:szCs w:val="24"/>
        </w:rPr>
        <w:t xml:space="preserve"> депо Депонентов в целях урегулирования последствий невозможности исполнения обязательств Депозитария перед Депонентами, в том числе в рамках введенной Депозитарием чрезвычайной ситуации, согласно статье 49 Условий.</w:t>
      </w:r>
    </w:p>
    <w:p w14:paraId="32C19F32" w14:textId="76F40207" w:rsidR="0021242D" w:rsidRPr="00A073F9" w:rsidRDefault="0021242D" w:rsidP="00EF357A">
      <w:pPr>
        <w:pStyle w:val="BodyText21"/>
        <w:numPr>
          <w:ilvl w:val="2"/>
          <w:numId w:val="21"/>
        </w:numPr>
        <w:spacing w:before="120" w:after="0"/>
        <w:ind w:left="709" w:hanging="709"/>
        <w:rPr>
          <w:szCs w:val="24"/>
        </w:rPr>
      </w:pPr>
      <w:r w:rsidRPr="00A073F9">
        <w:rPr>
          <w:szCs w:val="24"/>
        </w:rPr>
        <w:t xml:space="preserve">Фиксация ограничения распоряжения ценными бумагами на основании </w:t>
      </w:r>
      <w:r w:rsidR="00442603" w:rsidRPr="00A073F9">
        <w:rPr>
          <w:szCs w:val="24"/>
        </w:rPr>
        <w:t>С</w:t>
      </w:r>
      <w:r w:rsidRPr="00A073F9">
        <w:rPr>
          <w:szCs w:val="24"/>
        </w:rPr>
        <w:t>лужебного поручения может осуществляться:</w:t>
      </w:r>
    </w:p>
    <w:p w14:paraId="49050E1D" w14:textId="77777777" w:rsidR="0021242D" w:rsidRPr="00A073F9" w:rsidRDefault="0021242D" w:rsidP="00EF357A">
      <w:pPr>
        <w:widowControl w:val="0"/>
        <w:numPr>
          <w:ilvl w:val="0"/>
          <w:numId w:val="16"/>
        </w:numPr>
        <w:tabs>
          <w:tab w:val="clear" w:pos="360"/>
          <w:tab w:val="num" w:pos="-65"/>
        </w:tabs>
        <w:spacing w:before="120"/>
        <w:ind w:left="709"/>
        <w:jc w:val="both"/>
      </w:pPr>
      <w:r w:rsidRPr="00A073F9">
        <w:t xml:space="preserve">путем зачисления ценных бумаг на раздел </w:t>
      </w:r>
      <w:r w:rsidR="00805FD1" w:rsidRPr="00A073F9">
        <w:t>С</w:t>
      </w:r>
      <w:r w:rsidRPr="00A073F9">
        <w:t xml:space="preserve">чета депо (счета, не предназначенного для учета прав на ценные бумаги), предназначенный для учета прав на ценные </w:t>
      </w:r>
      <w:r w:rsidRPr="00A073F9">
        <w:lastRenderedPageBreak/>
        <w:t>бумаги, распоряжение которыми ограничено;</w:t>
      </w:r>
    </w:p>
    <w:p w14:paraId="61FB5D47" w14:textId="77777777" w:rsidR="0021242D" w:rsidRPr="00A073F9" w:rsidRDefault="00D16D81" w:rsidP="00EF357A">
      <w:pPr>
        <w:widowControl w:val="0"/>
        <w:numPr>
          <w:ilvl w:val="0"/>
          <w:numId w:val="16"/>
        </w:numPr>
        <w:tabs>
          <w:tab w:val="clear" w:pos="360"/>
          <w:tab w:val="num" w:pos="-65"/>
        </w:tabs>
        <w:spacing w:before="120"/>
        <w:ind w:left="709"/>
        <w:jc w:val="both"/>
      </w:pPr>
      <w:r w:rsidRPr="00A073F9">
        <w:rPr>
          <w:szCs w:val="24"/>
        </w:rPr>
        <w:t>путем блокирования всего выпуска ценных бумаг или введения ограничений (запрета) на проведение отдельных операций с выпуском ценных бумаг (ценными бумагами)</w:t>
      </w:r>
      <w:r w:rsidR="0021242D" w:rsidRPr="00A073F9">
        <w:t>;</w:t>
      </w:r>
    </w:p>
    <w:p w14:paraId="03365878" w14:textId="77777777" w:rsidR="00C27CC9" w:rsidRPr="00A073F9" w:rsidRDefault="0021242D" w:rsidP="00EF357A">
      <w:pPr>
        <w:widowControl w:val="0"/>
        <w:numPr>
          <w:ilvl w:val="0"/>
          <w:numId w:val="16"/>
        </w:numPr>
        <w:tabs>
          <w:tab w:val="clear" w:pos="360"/>
          <w:tab w:val="num" w:pos="-65"/>
        </w:tabs>
        <w:spacing w:before="120"/>
        <w:ind w:left="709"/>
        <w:jc w:val="both"/>
      </w:pPr>
      <w:r w:rsidRPr="00A073F9">
        <w:t>путем исполнения операции «Административная блокировка/разблокировка.</w:t>
      </w:r>
    </w:p>
    <w:p w14:paraId="56ECA7BE" w14:textId="77777777" w:rsidR="00424B27" w:rsidRPr="00A073F9" w:rsidRDefault="00C27CC9" w:rsidP="00EF357A">
      <w:pPr>
        <w:pStyle w:val="BodyText21"/>
        <w:numPr>
          <w:ilvl w:val="2"/>
          <w:numId w:val="21"/>
        </w:numPr>
        <w:spacing w:before="120" w:after="0"/>
        <w:ind w:left="709" w:hanging="709"/>
        <w:rPr>
          <w:szCs w:val="24"/>
        </w:rPr>
      </w:pPr>
      <w:r w:rsidRPr="00A073F9">
        <w:rPr>
          <w:szCs w:val="24"/>
        </w:rPr>
        <w:t xml:space="preserve">Разблокирование операций по </w:t>
      </w:r>
      <w:r w:rsidR="00805FD1" w:rsidRPr="00A073F9">
        <w:rPr>
          <w:szCs w:val="24"/>
        </w:rPr>
        <w:t>С</w:t>
      </w:r>
      <w:r w:rsidRPr="00A073F9">
        <w:rPr>
          <w:szCs w:val="24"/>
        </w:rPr>
        <w:t xml:space="preserve">чету депо производится на основании </w:t>
      </w:r>
      <w:r w:rsidR="00442603" w:rsidRPr="00A073F9">
        <w:rPr>
          <w:szCs w:val="24"/>
        </w:rPr>
        <w:t>С</w:t>
      </w:r>
      <w:r w:rsidRPr="00A073F9">
        <w:rPr>
          <w:szCs w:val="24"/>
        </w:rPr>
        <w:t>лужебного поручения, в котором в качестве основания указывается документ, подтверждающий правомерность разблокирования.</w:t>
      </w:r>
    </w:p>
    <w:p w14:paraId="4FEC0E0C" w14:textId="77777777" w:rsidR="00424B27" w:rsidRPr="00A073F9" w:rsidRDefault="00424B27" w:rsidP="00EF357A">
      <w:pPr>
        <w:pStyle w:val="20"/>
        <w:numPr>
          <w:ilvl w:val="1"/>
          <w:numId w:val="21"/>
        </w:numPr>
        <w:spacing w:before="120"/>
        <w:ind w:left="352"/>
        <w:rPr>
          <w:b/>
        </w:rPr>
      </w:pPr>
      <w:bookmarkStart w:id="66" w:name="_Toc118051464"/>
      <w:r w:rsidRPr="00A073F9">
        <w:rPr>
          <w:b/>
        </w:rPr>
        <w:t xml:space="preserve">Предоставление </w:t>
      </w:r>
      <w:r w:rsidR="00314023" w:rsidRPr="00A073F9">
        <w:rPr>
          <w:b/>
        </w:rPr>
        <w:t xml:space="preserve">Депонентам выписок и </w:t>
      </w:r>
      <w:r w:rsidRPr="00A073F9">
        <w:rPr>
          <w:b/>
        </w:rPr>
        <w:t>отчетов по информационным запросам</w:t>
      </w:r>
      <w:bookmarkEnd w:id="66"/>
    </w:p>
    <w:p w14:paraId="2DE3D407" w14:textId="77777777" w:rsidR="00C715AD" w:rsidRPr="00A073F9" w:rsidRDefault="004F1B5C" w:rsidP="00EF357A">
      <w:pPr>
        <w:pStyle w:val="BodyText21"/>
        <w:numPr>
          <w:ilvl w:val="2"/>
          <w:numId w:val="21"/>
        </w:numPr>
        <w:tabs>
          <w:tab w:val="left" w:pos="709"/>
          <w:tab w:val="left" w:pos="1276"/>
        </w:tabs>
        <w:spacing w:before="120" w:after="0"/>
        <w:ind w:left="709" w:hanging="709"/>
        <w:rPr>
          <w:szCs w:val="24"/>
        </w:rPr>
      </w:pPr>
      <w:r w:rsidRPr="00A073F9">
        <w:rPr>
          <w:szCs w:val="24"/>
        </w:rPr>
        <w:t xml:space="preserve">Информационные запросы Депонентов могут касаться остатков ценных бумаг по </w:t>
      </w:r>
      <w:r w:rsidR="00805FD1" w:rsidRPr="00A073F9">
        <w:rPr>
          <w:szCs w:val="24"/>
        </w:rPr>
        <w:t>С</w:t>
      </w:r>
      <w:r w:rsidRPr="00A073F9">
        <w:rPr>
          <w:szCs w:val="24"/>
        </w:rPr>
        <w:t xml:space="preserve">чету депо, операций по </w:t>
      </w:r>
      <w:r w:rsidR="00805FD1" w:rsidRPr="00A073F9">
        <w:rPr>
          <w:szCs w:val="24"/>
        </w:rPr>
        <w:t>С</w:t>
      </w:r>
      <w:r w:rsidRPr="00A073F9">
        <w:rPr>
          <w:szCs w:val="24"/>
        </w:rPr>
        <w:t>чету депо, состояния анкет Депонентов, предоставления иной информации.</w:t>
      </w:r>
      <w:r w:rsidR="00EC1EC5" w:rsidRPr="00A073F9">
        <w:rPr>
          <w:szCs w:val="24"/>
        </w:rPr>
        <w:t xml:space="preserve"> </w:t>
      </w:r>
      <w:r w:rsidR="00424B27" w:rsidRPr="00A073F9">
        <w:rPr>
          <w:szCs w:val="24"/>
        </w:rPr>
        <w:t xml:space="preserve">Перечень возможных информационных запросов и предоставляемых по ним </w:t>
      </w:r>
      <w:r w:rsidR="001F351D" w:rsidRPr="00A073F9">
        <w:rPr>
          <w:szCs w:val="24"/>
        </w:rPr>
        <w:t>в</w:t>
      </w:r>
      <w:r w:rsidR="00530A78" w:rsidRPr="00A073F9">
        <w:rPr>
          <w:szCs w:val="24"/>
        </w:rPr>
        <w:t xml:space="preserve">ыписок и </w:t>
      </w:r>
      <w:r w:rsidR="00424B27" w:rsidRPr="00A073F9">
        <w:rPr>
          <w:szCs w:val="24"/>
        </w:rPr>
        <w:t xml:space="preserve">отчетов приведен в приложении № 1 к настоящему Порядку. </w:t>
      </w:r>
    </w:p>
    <w:p w14:paraId="1849D914" w14:textId="77777777" w:rsidR="00530A78" w:rsidRPr="00A073F9" w:rsidRDefault="00530A78" w:rsidP="00EF357A">
      <w:pPr>
        <w:pStyle w:val="BodyText21"/>
        <w:numPr>
          <w:ilvl w:val="2"/>
          <w:numId w:val="21"/>
        </w:numPr>
        <w:tabs>
          <w:tab w:val="left" w:pos="709"/>
          <w:tab w:val="left" w:pos="1276"/>
        </w:tabs>
        <w:spacing w:before="120" w:after="0"/>
        <w:ind w:left="709" w:hanging="709"/>
        <w:rPr>
          <w:szCs w:val="24"/>
        </w:rPr>
      </w:pPr>
      <w:r w:rsidRPr="00A073F9">
        <w:rPr>
          <w:szCs w:val="24"/>
        </w:rPr>
        <w:t>Выписки и отчеты по и</w:t>
      </w:r>
      <w:r w:rsidR="00424B27" w:rsidRPr="00A073F9">
        <w:rPr>
          <w:szCs w:val="24"/>
        </w:rPr>
        <w:t>нформационны</w:t>
      </w:r>
      <w:r w:rsidRPr="00A073F9">
        <w:rPr>
          <w:szCs w:val="24"/>
        </w:rPr>
        <w:t>м запросам</w:t>
      </w:r>
      <w:r w:rsidR="00424B27" w:rsidRPr="00A073F9">
        <w:rPr>
          <w:szCs w:val="24"/>
        </w:rPr>
        <w:t xml:space="preserve"> предоставляются по </w:t>
      </w:r>
      <w:r w:rsidR="00F1383E" w:rsidRPr="00A073F9">
        <w:rPr>
          <w:szCs w:val="24"/>
        </w:rPr>
        <w:t>Поручению (</w:t>
      </w:r>
      <w:r w:rsidR="00424B27" w:rsidRPr="00A073F9">
        <w:rPr>
          <w:szCs w:val="24"/>
        </w:rPr>
        <w:t>информационному запросу</w:t>
      </w:r>
      <w:r w:rsidR="00F1383E" w:rsidRPr="00A073F9">
        <w:rPr>
          <w:szCs w:val="24"/>
        </w:rPr>
        <w:t>)</w:t>
      </w:r>
      <w:r w:rsidR="00424B27" w:rsidRPr="00A073F9">
        <w:rPr>
          <w:szCs w:val="24"/>
        </w:rPr>
        <w:t xml:space="preserve"> </w:t>
      </w:r>
      <w:r w:rsidR="00F1383E" w:rsidRPr="00A073F9">
        <w:rPr>
          <w:szCs w:val="24"/>
        </w:rPr>
        <w:t xml:space="preserve">по форме IF444 (код операции – 40, 41) </w:t>
      </w:r>
      <w:r w:rsidR="00424B27" w:rsidRPr="00A073F9">
        <w:rPr>
          <w:szCs w:val="24"/>
        </w:rPr>
        <w:t xml:space="preserve">Депонента либо </w:t>
      </w:r>
      <w:r w:rsidR="006D5E16" w:rsidRPr="00A073F9">
        <w:rPr>
          <w:szCs w:val="24"/>
        </w:rPr>
        <w:t>О</w:t>
      </w:r>
      <w:r w:rsidR="00424B27" w:rsidRPr="00A073F9">
        <w:rPr>
          <w:szCs w:val="24"/>
        </w:rPr>
        <w:t>ператора</w:t>
      </w:r>
      <w:r w:rsidR="00F1383E" w:rsidRPr="00A073F9">
        <w:rPr>
          <w:szCs w:val="24"/>
        </w:rPr>
        <w:t xml:space="preserve">, если по </w:t>
      </w:r>
      <w:r w:rsidRPr="00A073F9">
        <w:rPr>
          <w:szCs w:val="24"/>
        </w:rPr>
        <w:t>С</w:t>
      </w:r>
      <w:r w:rsidR="00F1383E" w:rsidRPr="00A073F9">
        <w:rPr>
          <w:szCs w:val="24"/>
        </w:rPr>
        <w:t>чету депо или счету, не предназначенному для учета прав по ценным бумагам, назначен Оператор</w:t>
      </w:r>
      <w:r w:rsidR="00424B27" w:rsidRPr="00A073F9">
        <w:rPr>
          <w:szCs w:val="24"/>
        </w:rPr>
        <w:t xml:space="preserve">. </w:t>
      </w:r>
      <w:r w:rsidRPr="00A073F9">
        <w:rPr>
          <w:szCs w:val="24"/>
        </w:rPr>
        <w:t>Выписки и отчеты по информационным запросам в отношении ценных бумаг, учитываемых на конкретном разделе</w:t>
      </w:r>
      <w:r w:rsidR="008A0F39" w:rsidRPr="00A073F9">
        <w:rPr>
          <w:szCs w:val="24"/>
        </w:rPr>
        <w:t xml:space="preserve">, могут быть </w:t>
      </w:r>
      <w:r w:rsidRPr="00A073F9">
        <w:rPr>
          <w:szCs w:val="24"/>
        </w:rPr>
        <w:t>также предоставл</w:t>
      </w:r>
      <w:r w:rsidR="008A0F39" w:rsidRPr="00A073F9">
        <w:rPr>
          <w:szCs w:val="24"/>
        </w:rPr>
        <w:t>ены</w:t>
      </w:r>
      <w:r w:rsidRPr="00A073F9">
        <w:rPr>
          <w:szCs w:val="24"/>
        </w:rPr>
        <w:t xml:space="preserve"> по Поручению (информационному запросу) по форме IF444 (код операции – 4</w:t>
      </w:r>
      <w:r w:rsidR="008A0F39" w:rsidRPr="00A073F9">
        <w:rPr>
          <w:szCs w:val="24"/>
        </w:rPr>
        <w:t>3</w:t>
      </w:r>
      <w:r w:rsidRPr="00A073F9">
        <w:rPr>
          <w:szCs w:val="24"/>
        </w:rPr>
        <w:t>, 4</w:t>
      </w:r>
      <w:r w:rsidR="008A0F39" w:rsidRPr="00A073F9">
        <w:rPr>
          <w:szCs w:val="24"/>
        </w:rPr>
        <w:t>4</w:t>
      </w:r>
      <w:r w:rsidRPr="00A073F9">
        <w:rPr>
          <w:szCs w:val="24"/>
        </w:rPr>
        <w:t>) Оператора</w:t>
      </w:r>
      <w:r w:rsidR="008A0F39" w:rsidRPr="00A073F9">
        <w:rPr>
          <w:szCs w:val="24"/>
        </w:rPr>
        <w:t xml:space="preserve"> раздела</w:t>
      </w:r>
      <w:r w:rsidRPr="00A073F9">
        <w:rPr>
          <w:szCs w:val="24"/>
        </w:rPr>
        <w:t xml:space="preserve">, если по </w:t>
      </w:r>
      <w:r w:rsidR="008A0F39" w:rsidRPr="00A073F9">
        <w:rPr>
          <w:szCs w:val="24"/>
        </w:rPr>
        <w:t>разделу назначен Оператор</w:t>
      </w:r>
      <w:r w:rsidRPr="00A073F9">
        <w:rPr>
          <w:szCs w:val="24"/>
        </w:rPr>
        <w:t>.</w:t>
      </w:r>
    </w:p>
    <w:p w14:paraId="64198125" w14:textId="77777777" w:rsidR="00424B27" w:rsidRPr="00A073F9" w:rsidRDefault="00424B27" w:rsidP="00EF357A">
      <w:pPr>
        <w:pStyle w:val="BodyText21"/>
        <w:numPr>
          <w:ilvl w:val="2"/>
          <w:numId w:val="21"/>
        </w:numPr>
        <w:tabs>
          <w:tab w:val="left" w:pos="709"/>
          <w:tab w:val="left" w:pos="1276"/>
        </w:tabs>
        <w:spacing w:before="120" w:after="0"/>
        <w:ind w:left="709" w:hanging="709"/>
        <w:rPr>
          <w:szCs w:val="24"/>
        </w:rPr>
      </w:pPr>
      <w:r w:rsidRPr="00A073F9">
        <w:rPr>
          <w:szCs w:val="24"/>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установленных </w:t>
      </w:r>
      <w:r w:rsidR="008A0F39" w:rsidRPr="00A073F9">
        <w:rPr>
          <w:szCs w:val="24"/>
        </w:rPr>
        <w:t>Условиями</w:t>
      </w:r>
      <w:r w:rsidRPr="00A073F9">
        <w:rPr>
          <w:szCs w:val="24"/>
        </w:rPr>
        <w:t xml:space="preserve">, но не превышать </w:t>
      </w:r>
      <w:r w:rsidR="008A0F39" w:rsidRPr="00A073F9">
        <w:rPr>
          <w:szCs w:val="24"/>
        </w:rPr>
        <w:t>пяти рабочих дней</w:t>
      </w:r>
      <w:r w:rsidRPr="00A073F9">
        <w:rPr>
          <w:szCs w:val="24"/>
        </w:rPr>
        <w:t>.</w:t>
      </w:r>
    </w:p>
    <w:p w14:paraId="417C6114" w14:textId="77777777" w:rsidR="006857A9" w:rsidRPr="00A073F9" w:rsidRDefault="00424B27" w:rsidP="00EF357A">
      <w:pPr>
        <w:pStyle w:val="BodyText21"/>
        <w:numPr>
          <w:ilvl w:val="2"/>
          <w:numId w:val="21"/>
        </w:numPr>
        <w:tabs>
          <w:tab w:val="left" w:pos="709"/>
          <w:tab w:val="left" w:pos="1276"/>
        </w:tabs>
        <w:spacing w:before="120" w:after="0"/>
        <w:ind w:left="709" w:hanging="709"/>
        <w:rPr>
          <w:szCs w:val="24"/>
        </w:rPr>
      </w:pPr>
      <w:r w:rsidRPr="00A073F9">
        <w:rPr>
          <w:szCs w:val="24"/>
        </w:rPr>
        <w:t xml:space="preserve">Запросы об остатках/операциях возможны как на текущую дату, так и на любую дату текущего календарного года. Депозитарий предоставляет Депонентам возможность получения отчетов по информационным запросам с заданной периодичностью (ежедневно, еженедельно, ежемесячно). В </w:t>
      </w:r>
      <w:r w:rsidR="00442603" w:rsidRPr="00A073F9">
        <w:rPr>
          <w:szCs w:val="24"/>
        </w:rPr>
        <w:t>П</w:t>
      </w:r>
      <w:r w:rsidRPr="00A073F9">
        <w:rPr>
          <w:szCs w:val="24"/>
        </w:rPr>
        <w:t>оручении</w:t>
      </w:r>
      <w:r w:rsidR="008A0F39" w:rsidRPr="00A073F9">
        <w:rPr>
          <w:szCs w:val="24"/>
        </w:rPr>
        <w:t xml:space="preserve"> (информационном запросе)</w:t>
      </w:r>
      <w:r w:rsidRPr="00A073F9">
        <w:rPr>
          <w:szCs w:val="24"/>
        </w:rPr>
        <w:t xml:space="preserve">, направленном Депонентом на предоставление </w:t>
      </w:r>
      <w:r w:rsidR="008A0F39" w:rsidRPr="00A073F9">
        <w:rPr>
          <w:szCs w:val="24"/>
        </w:rPr>
        <w:t>выписок или отчет</w:t>
      </w:r>
      <w:r w:rsidRPr="00A073F9">
        <w:rPr>
          <w:szCs w:val="24"/>
        </w:rPr>
        <w:t xml:space="preserve">ов с заданной периодичностью, максимальный период получения </w:t>
      </w:r>
      <w:r w:rsidR="0046008E" w:rsidRPr="00A073F9">
        <w:rPr>
          <w:szCs w:val="24"/>
        </w:rPr>
        <w:t>выписо</w:t>
      </w:r>
      <w:r w:rsidR="0053020B" w:rsidRPr="00A073F9">
        <w:rPr>
          <w:szCs w:val="24"/>
        </w:rPr>
        <w:t>к</w:t>
      </w:r>
      <w:r w:rsidR="0046008E" w:rsidRPr="00A073F9">
        <w:rPr>
          <w:szCs w:val="24"/>
        </w:rPr>
        <w:t xml:space="preserve"> или </w:t>
      </w:r>
      <w:r w:rsidRPr="00A073F9">
        <w:rPr>
          <w:szCs w:val="24"/>
        </w:rPr>
        <w:t xml:space="preserve">отчетов не должен превышать 365 календарных дней, по истечении данного периода Депонентом </w:t>
      </w:r>
      <w:r w:rsidR="0053020B" w:rsidRPr="00A073F9">
        <w:rPr>
          <w:szCs w:val="24"/>
        </w:rPr>
        <w:t xml:space="preserve">должно быть </w:t>
      </w:r>
      <w:r w:rsidRPr="00A073F9">
        <w:rPr>
          <w:szCs w:val="24"/>
        </w:rPr>
        <w:t>предоставл</w:t>
      </w:r>
      <w:r w:rsidR="0053020B" w:rsidRPr="00A073F9">
        <w:rPr>
          <w:szCs w:val="24"/>
        </w:rPr>
        <w:t>ено</w:t>
      </w:r>
      <w:r w:rsidRPr="00A073F9">
        <w:rPr>
          <w:szCs w:val="24"/>
        </w:rPr>
        <w:t xml:space="preserve"> новое </w:t>
      </w:r>
      <w:r w:rsidR="00442603" w:rsidRPr="00A073F9">
        <w:rPr>
          <w:szCs w:val="24"/>
        </w:rPr>
        <w:t>П</w:t>
      </w:r>
      <w:r w:rsidRPr="00A073F9">
        <w:rPr>
          <w:szCs w:val="24"/>
        </w:rPr>
        <w:t xml:space="preserve">оручение (информационный запрос). </w:t>
      </w:r>
    </w:p>
    <w:p w14:paraId="5BA500AC" w14:textId="77777777" w:rsidR="00424B27" w:rsidRPr="00A073F9" w:rsidRDefault="00424B27" w:rsidP="00EF357A">
      <w:pPr>
        <w:pStyle w:val="BodyText21"/>
        <w:numPr>
          <w:ilvl w:val="2"/>
          <w:numId w:val="21"/>
        </w:numPr>
        <w:tabs>
          <w:tab w:val="left" w:pos="709"/>
          <w:tab w:val="left" w:pos="1276"/>
        </w:tabs>
        <w:spacing w:before="120" w:after="0"/>
        <w:ind w:left="709" w:hanging="709"/>
        <w:rPr>
          <w:szCs w:val="24"/>
        </w:rPr>
      </w:pPr>
      <w:r w:rsidRPr="00A073F9">
        <w:rPr>
          <w:szCs w:val="24"/>
        </w:rPr>
        <w:t xml:space="preserve">В случае невозможности продолжения выдачи </w:t>
      </w:r>
      <w:r w:rsidR="0053020B" w:rsidRPr="00A073F9">
        <w:rPr>
          <w:szCs w:val="24"/>
        </w:rPr>
        <w:t xml:space="preserve">выписок или </w:t>
      </w:r>
      <w:r w:rsidRPr="00A073F9">
        <w:rPr>
          <w:szCs w:val="24"/>
        </w:rPr>
        <w:t xml:space="preserve">отчетов с заданной периодичностью способом, указанным в информационном запросе Депонента, Депозитарий вправе с даты возникновения указанной невозможности прекратить выдачу </w:t>
      </w:r>
      <w:r w:rsidR="0053020B" w:rsidRPr="00A073F9">
        <w:rPr>
          <w:szCs w:val="24"/>
        </w:rPr>
        <w:t xml:space="preserve">выписок или </w:t>
      </w:r>
      <w:r w:rsidRPr="00A073F9">
        <w:rPr>
          <w:szCs w:val="24"/>
        </w:rPr>
        <w:t xml:space="preserve">отчетов. Для возобновления получения </w:t>
      </w:r>
      <w:r w:rsidR="0053020B" w:rsidRPr="00A073F9">
        <w:rPr>
          <w:szCs w:val="24"/>
        </w:rPr>
        <w:t xml:space="preserve">выписок или </w:t>
      </w:r>
      <w:r w:rsidRPr="00A073F9">
        <w:rPr>
          <w:szCs w:val="24"/>
        </w:rPr>
        <w:t xml:space="preserve">отчетов Депонент должен предоставить в Депозитарий новый запрос, указав в нем доступный способ получения </w:t>
      </w:r>
      <w:r w:rsidR="0053020B" w:rsidRPr="00A073F9">
        <w:rPr>
          <w:szCs w:val="24"/>
        </w:rPr>
        <w:t xml:space="preserve">выписок или </w:t>
      </w:r>
      <w:r w:rsidRPr="00A073F9">
        <w:rPr>
          <w:szCs w:val="24"/>
        </w:rPr>
        <w:t>отчетов.</w:t>
      </w:r>
    </w:p>
    <w:p w14:paraId="6417C077" w14:textId="77777777" w:rsidR="00424B27" w:rsidRPr="00A073F9" w:rsidRDefault="00424B27" w:rsidP="00EF357A">
      <w:pPr>
        <w:pStyle w:val="BodyText21"/>
        <w:numPr>
          <w:ilvl w:val="2"/>
          <w:numId w:val="21"/>
        </w:numPr>
        <w:tabs>
          <w:tab w:val="left" w:pos="709"/>
          <w:tab w:val="left" w:pos="1276"/>
        </w:tabs>
        <w:spacing w:before="120" w:after="0"/>
        <w:ind w:left="709" w:hanging="709"/>
        <w:rPr>
          <w:szCs w:val="24"/>
        </w:rPr>
      </w:pPr>
      <w:r w:rsidRPr="00A073F9">
        <w:rPr>
          <w:szCs w:val="24"/>
        </w:rPr>
        <w:t>В случаях, предусмотренных законодательством Российской Федерации или услови</w:t>
      </w:r>
      <w:r w:rsidR="0053020B" w:rsidRPr="00A073F9">
        <w:rPr>
          <w:szCs w:val="24"/>
        </w:rPr>
        <w:t>я</w:t>
      </w:r>
      <w:r w:rsidRPr="00A073F9">
        <w:rPr>
          <w:szCs w:val="24"/>
        </w:rPr>
        <w:t>м</w:t>
      </w:r>
      <w:r w:rsidR="0053020B" w:rsidRPr="00A073F9">
        <w:rPr>
          <w:szCs w:val="24"/>
        </w:rPr>
        <w:t>и</w:t>
      </w:r>
      <w:r w:rsidRPr="00A073F9">
        <w:rPr>
          <w:szCs w:val="24"/>
        </w:rPr>
        <w:t xml:space="preserve"> Договора </w:t>
      </w:r>
      <w:r w:rsidR="0053020B" w:rsidRPr="00A073F9">
        <w:rPr>
          <w:szCs w:val="24"/>
        </w:rPr>
        <w:t xml:space="preserve">выписки и </w:t>
      </w:r>
      <w:r w:rsidRPr="00A073F9">
        <w:rPr>
          <w:szCs w:val="24"/>
        </w:rPr>
        <w:t>отчеты могут предоставляться на основании инфор</w:t>
      </w:r>
      <w:r w:rsidR="00874947" w:rsidRPr="00A073F9">
        <w:rPr>
          <w:szCs w:val="24"/>
        </w:rPr>
        <w:t>мационных запросов Депозитария.</w:t>
      </w:r>
    </w:p>
    <w:p w14:paraId="7E3F8A57" w14:textId="52B6A517" w:rsidR="00D41D79" w:rsidRPr="00A073F9" w:rsidRDefault="00D41D79" w:rsidP="00EF357A">
      <w:pPr>
        <w:pStyle w:val="BodyText21"/>
        <w:numPr>
          <w:ilvl w:val="2"/>
          <w:numId w:val="21"/>
        </w:numPr>
        <w:tabs>
          <w:tab w:val="left" w:pos="709"/>
          <w:tab w:val="left" w:pos="1276"/>
        </w:tabs>
        <w:spacing w:before="120" w:after="0"/>
        <w:ind w:left="709" w:hanging="709"/>
        <w:rPr>
          <w:szCs w:val="24"/>
        </w:rPr>
      </w:pPr>
      <w:r w:rsidRPr="00A073F9">
        <w:rPr>
          <w:szCs w:val="24"/>
        </w:rPr>
        <w:lastRenderedPageBreak/>
        <w:t xml:space="preserve">Информация о заложенных ценных бумагах, учитываемых на залоговых разделах, открытых с указанием в качестве залогодержателя конкретного Депонента представляется указанному Депоненту-залогодержателю на основании его информационного запроса по форме IF444 (коды операций – 43, 44). По результатам исполнения информационной операции Депоненту-залогодержателю будет предоставлен в виде электронного документа отчет по форме IS431, IS432 или IS433, </w:t>
      </w:r>
      <w:r w:rsidR="007F3B50" w:rsidRPr="00A073F9">
        <w:rPr>
          <w:szCs w:val="24"/>
        </w:rPr>
        <w:t>в котор</w:t>
      </w:r>
      <w:r w:rsidR="004B573F" w:rsidRPr="00A073F9">
        <w:rPr>
          <w:szCs w:val="24"/>
        </w:rPr>
        <w:t>ом будет содержатся д</w:t>
      </w:r>
      <w:r w:rsidR="007F3B50" w:rsidRPr="00A073F9">
        <w:rPr>
          <w:szCs w:val="24"/>
        </w:rPr>
        <w:t>епозитарной код, государс</w:t>
      </w:r>
      <w:r w:rsidR="004B573F" w:rsidRPr="00A073F9">
        <w:rPr>
          <w:szCs w:val="24"/>
        </w:rPr>
        <w:t xml:space="preserve">твенный регистрационный номер или идентификационный номер и </w:t>
      </w:r>
      <w:r w:rsidR="007F3B50" w:rsidRPr="00A073F9">
        <w:rPr>
          <w:szCs w:val="24"/>
        </w:rPr>
        <w:t xml:space="preserve">краткое наименование </w:t>
      </w:r>
      <w:r w:rsidR="00D977A2" w:rsidRPr="00A073F9">
        <w:rPr>
          <w:szCs w:val="24"/>
        </w:rPr>
        <w:t>ценной бумаги,</w:t>
      </w:r>
      <w:r w:rsidR="004B573F" w:rsidRPr="00A073F9">
        <w:rPr>
          <w:szCs w:val="24"/>
        </w:rPr>
        <w:t xml:space="preserve"> количество ценных бумаг, номер счета депо Депонента-залогодателя</w:t>
      </w:r>
      <w:r w:rsidR="0048381E" w:rsidRPr="00A073F9">
        <w:rPr>
          <w:szCs w:val="24"/>
        </w:rPr>
        <w:t xml:space="preserve"> и код раздела, на котором учитываются заложенные ценные бумаги</w:t>
      </w:r>
      <w:r w:rsidRPr="00A073F9">
        <w:rPr>
          <w:szCs w:val="24"/>
        </w:rPr>
        <w:t xml:space="preserve">. </w:t>
      </w:r>
      <w:r w:rsidR="0048381E" w:rsidRPr="00A073F9">
        <w:rPr>
          <w:szCs w:val="24"/>
        </w:rPr>
        <w:t xml:space="preserve">Указание в отчетах о заложенных ценных бумагах в виде электронного документа депозитарного кода (кода анкеты) Депонента-залогодателя, позволяющего однозначно идентифицировать Депонента-залогодателя, а в документах на бумажном носителе в дополнение к депозитарному коду указание также сокращенного наименования Депонента-залогодателя признается Сторонами равнозначным указанию полного фирменного наименования Депонента-залогодателя. </w:t>
      </w:r>
      <w:r w:rsidR="003078E3" w:rsidRPr="00A073F9">
        <w:rPr>
          <w:szCs w:val="24"/>
        </w:rPr>
        <w:t>У</w:t>
      </w:r>
      <w:r w:rsidRPr="00A073F9">
        <w:rPr>
          <w:szCs w:val="24"/>
        </w:rPr>
        <w:t>казани</w:t>
      </w:r>
      <w:r w:rsidR="003078E3" w:rsidRPr="00A073F9">
        <w:rPr>
          <w:szCs w:val="24"/>
        </w:rPr>
        <w:t>е</w:t>
      </w:r>
      <w:r w:rsidRPr="00A073F9">
        <w:rPr>
          <w:szCs w:val="24"/>
        </w:rPr>
        <w:t xml:space="preserve"> в перечисленных отчетах в качестве кода отправителя отчета кода Депозитария NDC000000000 </w:t>
      </w:r>
      <w:r w:rsidR="003078E3" w:rsidRPr="00A073F9">
        <w:rPr>
          <w:szCs w:val="24"/>
        </w:rPr>
        <w:t>признается Сторонами равнозначным</w:t>
      </w:r>
      <w:r w:rsidRPr="00A073F9">
        <w:rPr>
          <w:szCs w:val="24"/>
        </w:rPr>
        <w:t xml:space="preserve"> указани</w:t>
      </w:r>
      <w:r w:rsidR="003078E3" w:rsidRPr="00A073F9">
        <w:rPr>
          <w:szCs w:val="24"/>
        </w:rPr>
        <w:t>ю</w:t>
      </w:r>
      <w:r w:rsidRPr="00A073F9">
        <w:rPr>
          <w:szCs w:val="24"/>
        </w:rPr>
        <w:t xml:space="preserve"> полного </w:t>
      </w:r>
      <w:r w:rsidR="003078E3" w:rsidRPr="00A073F9">
        <w:rPr>
          <w:szCs w:val="24"/>
        </w:rPr>
        <w:t xml:space="preserve">фирменного </w:t>
      </w:r>
      <w:r w:rsidRPr="00A073F9">
        <w:rPr>
          <w:szCs w:val="24"/>
        </w:rPr>
        <w:t xml:space="preserve">наименования, адреса и телефона Депозитария, информация о которых раскрыта на </w:t>
      </w:r>
      <w:r w:rsidR="00D75ABB" w:rsidRPr="00A073F9">
        <w:rPr>
          <w:szCs w:val="24"/>
        </w:rPr>
        <w:t>С</w:t>
      </w:r>
      <w:r w:rsidRPr="00A073F9">
        <w:rPr>
          <w:szCs w:val="24"/>
        </w:rPr>
        <w:t>айте</w:t>
      </w:r>
      <w:r w:rsidR="00D75ABB" w:rsidRPr="00A073F9">
        <w:rPr>
          <w:szCs w:val="24"/>
        </w:rPr>
        <w:t>.</w:t>
      </w:r>
    </w:p>
    <w:p w14:paraId="66AB2822" w14:textId="77777777" w:rsidR="00424B27" w:rsidRPr="00A073F9" w:rsidRDefault="009C1000" w:rsidP="00EF357A">
      <w:pPr>
        <w:pStyle w:val="20"/>
        <w:numPr>
          <w:ilvl w:val="1"/>
          <w:numId w:val="21"/>
        </w:numPr>
        <w:spacing w:before="120"/>
        <w:ind w:left="352"/>
        <w:rPr>
          <w:b/>
        </w:rPr>
      </w:pPr>
      <w:bookmarkStart w:id="67" w:name="_Toc75790954"/>
      <w:bookmarkEnd w:id="67"/>
      <w:r w:rsidRPr="00A073F9">
        <w:rPr>
          <w:rFonts w:eastAsia="Calibri"/>
          <w:szCs w:val="24"/>
        </w:rPr>
        <w:t xml:space="preserve"> </w:t>
      </w:r>
      <w:bookmarkStart w:id="68" w:name="_Toc27162515"/>
      <w:bookmarkStart w:id="69" w:name="_Toc118051465"/>
      <w:r w:rsidR="00390CD6" w:rsidRPr="00A073F9">
        <w:rPr>
          <w:b/>
        </w:rPr>
        <w:t>Особенности с</w:t>
      </w:r>
      <w:r w:rsidR="00414A37" w:rsidRPr="00A073F9">
        <w:rPr>
          <w:b/>
        </w:rPr>
        <w:t>писани</w:t>
      </w:r>
      <w:r w:rsidR="00390CD6" w:rsidRPr="00A073F9">
        <w:rPr>
          <w:b/>
        </w:rPr>
        <w:t>я</w:t>
      </w:r>
      <w:r w:rsidR="00414A37" w:rsidRPr="00A073F9">
        <w:rPr>
          <w:b/>
        </w:rPr>
        <w:t xml:space="preserve"> и зачислени</w:t>
      </w:r>
      <w:r w:rsidR="00390CD6" w:rsidRPr="00A073F9">
        <w:rPr>
          <w:b/>
        </w:rPr>
        <w:t>я</w:t>
      </w:r>
      <w:r w:rsidR="00414A37" w:rsidRPr="00A073F9">
        <w:rPr>
          <w:b/>
        </w:rPr>
        <w:t xml:space="preserve"> ценных бумаг при </w:t>
      </w:r>
      <w:r w:rsidR="00CA21D2" w:rsidRPr="00A073F9">
        <w:rPr>
          <w:b/>
        </w:rPr>
        <w:t xml:space="preserve">обязательной </w:t>
      </w:r>
      <w:r w:rsidR="00414A37" w:rsidRPr="00A073F9">
        <w:rPr>
          <w:b/>
        </w:rPr>
        <w:t>к</w:t>
      </w:r>
      <w:r w:rsidR="00424B27" w:rsidRPr="00A073F9">
        <w:rPr>
          <w:b/>
        </w:rPr>
        <w:t>онвертаци</w:t>
      </w:r>
      <w:r w:rsidR="00414A37" w:rsidRPr="00A073F9">
        <w:rPr>
          <w:b/>
        </w:rPr>
        <w:t>и</w:t>
      </w:r>
      <w:bookmarkEnd w:id="68"/>
      <w:r w:rsidR="00390CD6" w:rsidRPr="00A073F9">
        <w:rPr>
          <w:b/>
        </w:rPr>
        <w:t xml:space="preserve"> ценны</w:t>
      </w:r>
      <w:r w:rsidR="00B84DE3" w:rsidRPr="00A073F9">
        <w:rPr>
          <w:b/>
        </w:rPr>
        <w:t>х</w:t>
      </w:r>
      <w:r w:rsidR="00390CD6" w:rsidRPr="00A073F9">
        <w:rPr>
          <w:b/>
        </w:rPr>
        <w:t xml:space="preserve"> бумаг российских эмитентов</w:t>
      </w:r>
      <w:bookmarkEnd w:id="69"/>
    </w:p>
    <w:p w14:paraId="4F2F9C5B" w14:textId="77777777" w:rsidR="00350B8F" w:rsidRPr="00A073F9" w:rsidRDefault="00350B8F" w:rsidP="00EF357A">
      <w:pPr>
        <w:widowControl w:val="0"/>
        <w:numPr>
          <w:ilvl w:val="2"/>
          <w:numId w:val="21"/>
        </w:numPr>
        <w:shd w:val="clear" w:color="auto" w:fill="FFFFFF"/>
        <w:tabs>
          <w:tab w:val="left" w:pos="567"/>
        </w:tabs>
        <w:spacing w:before="120"/>
        <w:ind w:left="709" w:hanging="709"/>
        <w:jc w:val="both"/>
      </w:pPr>
      <w:r w:rsidRPr="00A073F9">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w:t>
      </w:r>
      <w:r w:rsidR="00ED5D47" w:rsidRPr="00A073F9">
        <w:t>п</w:t>
      </w:r>
      <w:r w:rsidRPr="00A073F9">
        <w:t>оручения (распоряжения) эмитента, а если права на ценные бумаги учитываются в реестре, на основании отчета (уведомления) держателя реестра.</w:t>
      </w:r>
    </w:p>
    <w:p w14:paraId="708E407F" w14:textId="77777777" w:rsidR="00487EDA" w:rsidRPr="00A073F9" w:rsidRDefault="00487EDA" w:rsidP="00EF357A">
      <w:pPr>
        <w:widowControl w:val="0"/>
        <w:numPr>
          <w:ilvl w:val="2"/>
          <w:numId w:val="21"/>
        </w:numPr>
        <w:shd w:val="clear" w:color="auto" w:fill="FFFFFF"/>
        <w:tabs>
          <w:tab w:val="left" w:pos="567"/>
        </w:tabs>
        <w:spacing w:before="120"/>
        <w:ind w:left="709" w:hanging="709"/>
        <w:jc w:val="both"/>
      </w:pPr>
      <w:r w:rsidRPr="00A073F9">
        <w:t>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14:paraId="1C4D487E"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Если в результате конвертации акций количество ценных бумаг у отдельных Депонентов (клиентов Депонентов) составит дробное число, то вопрос об учете дробных акций решается в соответствии с законодательством Российской Федерации и требованиями п.</w:t>
      </w:r>
      <w:r w:rsidR="00260E67" w:rsidRPr="00A073F9">
        <w:t xml:space="preserve"> </w:t>
      </w:r>
      <w:r w:rsidRPr="00A073F9">
        <w:t>2.</w:t>
      </w:r>
      <w:r w:rsidR="009042E9" w:rsidRPr="00A073F9">
        <w:t>1</w:t>
      </w:r>
      <w:r w:rsidRPr="00A073F9">
        <w:t>7 настоящего Порядка.</w:t>
      </w:r>
    </w:p>
    <w:p w14:paraId="5BE2C318"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Ценные бумаги, полученные в результате обязательной конвертации, зачисляются на те разделы </w:t>
      </w:r>
      <w:r w:rsidR="00414A37" w:rsidRPr="00A073F9">
        <w:t>С</w:t>
      </w:r>
      <w:r w:rsidRPr="00A073F9">
        <w:t xml:space="preserve">чета депо, с которых были списаны ценные бумаги конвертируемого выпуска, в том числе на залоговые разделы, за исключением случаев, указанных в настоящем пункте Порядка. </w:t>
      </w:r>
      <w:r w:rsidR="00CB6D18" w:rsidRPr="00A073F9">
        <w:t>При этом зачисление ценных бумаг</w:t>
      </w:r>
      <w:r w:rsidR="00385D7E" w:rsidRPr="00A073F9">
        <w:t>, полученных в результате конвертации,</w:t>
      </w:r>
      <w:r w:rsidR="00CB6D18" w:rsidRPr="00A073F9">
        <w:t xml:space="preserve"> на залоговый раздел осуществляется без Поручения Депонента-залогодателя и без согласия </w:t>
      </w:r>
      <w:r w:rsidR="005D2E32" w:rsidRPr="00A073F9">
        <w:t>залогодержателя</w:t>
      </w:r>
      <w:r w:rsidR="00CB6D18" w:rsidRPr="00A073F9">
        <w:t xml:space="preserve">. </w:t>
      </w:r>
      <w:r w:rsidRPr="00A073F9">
        <w:t xml:space="preserve">Депозитарий не несет ответственности перед Депонентом в том случае, если соответствующее условие не предусмотрено в договорах, заключаемых Депонентом, в том числе, в договорах залога. 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414A37" w:rsidRPr="00A073F9">
        <w:t>С</w:t>
      </w:r>
      <w:r w:rsidRPr="00A073F9">
        <w:t xml:space="preserve">чета депо </w:t>
      </w:r>
      <w:r w:rsidR="00F95125" w:rsidRPr="00A073F9">
        <w:t xml:space="preserve">номинального держателя </w:t>
      </w:r>
      <w:r w:rsidRPr="00A073F9">
        <w:lastRenderedPageBreak/>
        <w:t xml:space="preserve">и которые своевременно зарегистрировали в Депозитарии списки </w:t>
      </w:r>
      <w:r w:rsidR="001614F3" w:rsidRPr="00A073F9">
        <w:t>лиц, осуществляющих права по ценным бумагам, и иных лиц</w:t>
      </w:r>
      <w:r w:rsidRPr="00A073F9">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A073F9">
        <w:t xml:space="preserve">депо номинального держателя </w:t>
      </w:r>
      <w:r w:rsidRPr="00A073F9">
        <w:t>Депозитарию, при условии, что такая информация имеется в Депозитарии.</w:t>
      </w:r>
    </w:p>
    <w:p w14:paraId="256347D6" w14:textId="77777777" w:rsidR="00214E07" w:rsidRPr="00A073F9" w:rsidRDefault="00214E07" w:rsidP="00EF357A">
      <w:pPr>
        <w:widowControl w:val="0"/>
        <w:numPr>
          <w:ilvl w:val="2"/>
          <w:numId w:val="21"/>
        </w:numPr>
        <w:shd w:val="clear" w:color="auto" w:fill="FFFFFF"/>
        <w:tabs>
          <w:tab w:val="left" w:pos="567"/>
        </w:tabs>
        <w:spacing w:before="120"/>
        <w:ind w:left="709" w:hanging="709"/>
        <w:jc w:val="both"/>
      </w:pPr>
      <w:r w:rsidRPr="00A073F9">
        <w:t>Если до проведения конвертации ценные бумаги были заблокированы, в частности, путем перевода на раздел, предназначенный для учета ценных бумаг, заблокированных для проведения Корпоративных действий, или в результате конвертации начисление ценных бумаг осуществляется владельцам ценных бумаг либо на основании информации о количестве начисленных ценных бумаг, полученной от регистратора/другого депозитария, либо в соответствии с дробными коэффициентами, определенными решением о выпуске, решением общего собрания акционеров или другими документами эмитента, предусматривающими округление количества причитающихся владельцам ценных бумаг или использование иных алгоритмов начисления полученных в результате конвертации ценных бумаг, и Депозитарий не обладает достаточной информацией для распределения полученных ценных бумаг по разделам Счета депо Депонента, с которых были списаны ценные бумаги конвертируемого выпуска, Депозитарий вправе зачислить полученные в пользу Депонента ценные бумаги на раздел «Ценные бумаги для распределения Депонентам» на Счете депо Депонента.</w:t>
      </w:r>
    </w:p>
    <w:p w14:paraId="6CC7A798" w14:textId="77777777" w:rsidR="001A7A26" w:rsidRPr="00A073F9" w:rsidRDefault="00F45DFB" w:rsidP="00EF357A">
      <w:pPr>
        <w:widowControl w:val="0"/>
        <w:numPr>
          <w:ilvl w:val="2"/>
          <w:numId w:val="21"/>
        </w:numPr>
        <w:shd w:val="clear" w:color="auto" w:fill="FFFFFF"/>
        <w:tabs>
          <w:tab w:val="left" w:pos="567"/>
        </w:tabs>
        <w:spacing w:before="120"/>
        <w:ind w:left="709" w:hanging="709"/>
        <w:jc w:val="both"/>
      </w:pPr>
      <w:r w:rsidRPr="00A073F9">
        <w:t xml:space="preserve">В случае размещения эмиссионных ценных бумаг путем ковертации в них других ценных бумаг при реорганизации эмитента списание ценных бумаг со </w:t>
      </w:r>
      <w:r w:rsidR="00414A37" w:rsidRPr="00A073F9">
        <w:t>С</w:t>
      </w:r>
      <w:r w:rsidRPr="00A073F9">
        <w:t xml:space="preserve">четов депо или </w:t>
      </w:r>
      <w:r w:rsidR="00414A37" w:rsidRPr="00A073F9">
        <w:t>С</w:t>
      </w:r>
      <w:r w:rsidRPr="00A073F9">
        <w:t xml:space="preserve">чета неустановленных лиц и зачисление эмиссионных ценных бумаг на </w:t>
      </w:r>
      <w:r w:rsidR="00414A37" w:rsidRPr="00A073F9">
        <w:t>С</w:t>
      </w:r>
      <w:r w:rsidRPr="00A073F9">
        <w:t xml:space="preserve">чета депо или </w:t>
      </w:r>
      <w:r w:rsidR="00414A37" w:rsidRPr="00A073F9">
        <w:t>С</w:t>
      </w:r>
      <w:r w:rsidRPr="00A073F9">
        <w:t>чет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Указанные даты будут приведены в предоставленных Депонентам отчетах по форме MS101 в поле «Дата операции в реестре/депозитарии».</w:t>
      </w:r>
    </w:p>
    <w:p w14:paraId="42755DAB" w14:textId="77777777" w:rsidR="00424B27" w:rsidRPr="00A073F9" w:rsidRDefault="00414A37" w:rsidP="00EF357A">
      <w:pPr>
        <w:pStyle w:val="20"/>
        <w:numPr>
          <w:ilvl w:val="1"/>
          <w:numId w:val="21"/>
        </w:numPr>
        <w:spacing w:before="120"/>
        <w:ind w:left="352"/>
        <w:rPr>
          <w:b/>
        </w:rPr>
      </w:pPr>
      <w:bookmarkStart w:id="70" w:name="_Toc27162516"/>
      <w:bookmarkStart w:id="71" w:name="_Toc118051466"/>
      <w:r w:rsidRPr="00A073F9">
        <w:rPr>
          <w:b/>
        </w:rPr>
        <w:t>Зачисление ценных бумаг при р</w:t>
      </w:r>
      <w:r w:rsidR="00D77496" w:rsidRPr="00A073F9">
        <w:rPr>
          <w:b/>
        </w:rPr>
        <w:t>аспреде</w:t>
      </w:r>
      <w:r w:rsidR="00424B27" w:rsidRPr="00A073F9">
        <w:rPr>
          <w:b/>
        </w:rPr>
        <w:t>лени</w:t>
      </w:r>
      <w:r w:rsidRPr="00A073F9">
        <w:rPr>
          <w:b/>
        </w:rPr>
        <w:t>и</w:t>
      </w:r>
      <w:r w:rsidR="00424B27" w:rsidRPr="00A073F9">
        <w:rPr>
          <w:b/>
        </w:rPr>
        <w:t xml:space="preserve"> дополнительных ценных бумаг</w:t>
      </w:r>
      <w:bookmarkEnd w:id="70"/>
      <w:bookmarkEnd w:id="71"/>
    </w:p>
    <w:p w14:paraId="2B972EE2"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Проведение операции по </w:t>
      </w:r>
      <w:r w:rsidR="00414A37" w:rsidRPr="00A073F9">
        <w:t>С</w:t>
      </w:r>
      <w:r w:rsidRPr="00A073F9">
        <w:t xml:space="preserve">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 выпиской регистратора или другого депозитария о реально зачисленном на </w:t>
      </w:r>
      <w:r w:rsidR="00414A37" w:rsidRPr="00A073F9">
        <w:t>С</w:t>
      </w:r>
      <w:r w:rsidRPr="00A073F9">
        <w:t xml:space="preserve">чет Депозитария как номинального держателя количестве дополнительных ценных бумаг. В случае расхождения расчетных данных с реально зачисленным количеством дополнительных ценных бумаг Депозитарий вправе не проводить операцию вплоть до окончательного урегулирования спорной ситуации. Операция исполняется на основании </w:t>
      </w:r>
      <w:r w:rsidR="00442603" w:rsidRPr="00A073F9">
        <w:t xml:space="preserve">Служебного </w:t>
      </w:r>
      <w:r w:rsidRPr="00A073F9">
        <w:t xml:space="preserve">поручения. По результатам исполнения операции дополнительные ценные бумаги зачисляются на раздел «Ценные бумаги для распределения Депонентам» </w:t>
      </w:r>
      <w:r w:rsidR="00414A37" w:rsidRPr="00A073F9">
        <w:t>С</w:t>
      </w:r>
      <w:r w:rsidRPr="00A073F9">
        <w:t>четов депо Депонента.</w:t>
      </w:r>
    </w:p>
    <w:p w14:paraId="61EE4BB2"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В том случае, если по запросу эмитента (регистратора, другого депозитария) необходимо предоставить список </w:t>
      </w:r>
      <w:r w:rsidR="001614F3" w:rsidRPr="00A073F9">
        <w:t xml:space="preserve">лиц, осуществляющих права по ценным бумагам, </w:t>
      </w:r>
      <w:r w:rsidR="001614F3" w:rsidRPr="00A073F9">
        <w:lastRenderedPageBreak/>
        <w:t>и иных лиц</w:t>
      </w:r>
      <w:r w:rsidRPr="00A073F9">
        <w:t>, формирование списков осуществляется согласно процедуре</w:t>
      </w:r>
      <w:r w:rsidR="001614F3" w:rsidRPr="00A073F9">
        <w:t>,</w:t>
      </w:r>
      <w:r w:rsidRPr="00A073F9">
        <w:t xml:space="preserve"> описанной в </w:t>
      </w:r>
      <w:r w:rsidR="00B51799" w:rsidRPr="00A073F9">
        <w:t xml:space="preserve">Условиях и </w:t>
      </w:r>
      <w:r w:rsidR="001614F3" w:rsidRPr="00A073F9">
        <w:t>приложении № 5 к Порядку</w:t>
      </w:r>
      <w:r w:rsidRPr="00A073F9">
        <w:t>.</w:t>
      </w:r>
    </w:p>
    <w:p w14:paraId="0DDAE354"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В том случае, если на дату проведения </w:t>
      </w:r>
      <w:r w:rsidR="00641974" w:rsidRPr="00A073F9">
        <w:t>К</w:t>
      </w:r>
      <w:r w:rsidRPr="00A073F9">
        <w:t xml:space="preserve">орпоративного действия ценные бумаги Депонента учитывались на </w:t>
      </w:r>
      <w:r w:rsidR="00414A37" w:rsidRPr="00A073F9">
        <w:t>С</w:t>
      </w:r>
      <w:r w:rsidRPr="00A073F9">
        <w:t xml:space="preserve">чете </w:t>
      </w:r>
      <w:r w:rsidR="00943F6D" w:rsidRPr="00A073F9">
        <w:t>неустановленных лиц</w:t>
      </w:r>
      <w:r w:rsidRPr="00A073F9">
        <w:t xml:space="preserve">, и полученные в результате </w:t>
      </w:r>
      <w:r w:rsidR="00641974" w:rsidRPr="00A073F9">
        <w:t>К</w:t>
      </w:r>
      <w:r w:rsidRPr="00A073F9">
        <w:t xml:space="preserve">орпоративного действия ценные бумаги были зачислены на </w:t>
      </w:r>
      <w:r w:rsidR="00414A37" w:rsidRPr="00A073F9">
        <w:t>С</w:t>
      </w:r>
      <w:r w:rsidRPr="00A073F9">
        <w:t xml:space="preserve">чет Депозитария как номинального держателя в реестре одной суммой, без разбивки по отдельным депонентам, Депозитарий вправе распределить общее количество зачисленных на </w:t>
      </w:r>
      <w:r w:rsidR="00414A37" w:rsidRPr="00A073F9">
        <w:t>С</w:t>
      </w:r>
      <w:r w:rsidRPr="00A073F9">
        <w:t xml:space="preserve">чет </w:t>
      </w:r>
      <w:r w:rsidR="00943F6D" w:rsidRPr="00A073F9">
        <w:t>неустановленных лиц</w:t>
      </w:r>
      <w:r w:rsidRPr="00A073F9">
        <w:t xml:space="preserve"> ценных бумаг по </w:t>
      </w:r>
      <w:r w:rsidR="00FE5050" w:rsidRPr="00A073F9">
        <w:t>С</w:t>
      </w:r>
      <w:r w:rsidRPr="00A073F9">
        <w:t xml:space="preserve">четам депо Депонентов с учетом полученных уведомлений регистратора о зачислении ценных бумаг в пользу конкретных Депонентов и округления количества причитающихся Депоненту ценных бумаг. По результатам зачисления ценных бумаг на </w:t>
      </w:r>
      <w:r w:rsidR="00FE5050" w:rsidRPr="00A073F9">
        <w:t>С</w:t>
      </w:r>
      <w:r w:rsidRPr="00A073F9">
        <w:t xml:space="preserve">чет </w:t>
      </w:r>
      <w:r w:rsidR="00943F6D" w:rsidRPr="00A073F9">
        <w:t>неустановленных лиц</w:t>
      </w:r>
      <w:r w:rsidRPr="00A073F9">
        <w:t xml:space="preserve"> депонентам предоставляется уведомление по форме GS036 о зачислении ценных бумаг на </w:t>
      </w:r>
      <w:r w:rsidR="00FE5050" w:rsidRPr="00A073F9">
        <w:t>С</w:t>
      </w:r>
      <w:r w:rsidRPr="00A073F9">
        <w:t xml:space="preserve">чет </w:t>
      </w:r>
      <w:r w:rsidR="00943F6D" w:rsidRPr="00A073F9">
        <w:t>неустановленных лиц</w:t>
      </w:r>
      <w:r w:rsidRPr="00A073F9">
        <w:t xml:space="preserve">. Депонент должен предоставить в Депозитарий </w:t>
      </w:r>
      <w:r w:rsidR="00442603" w:rsidRPr="00A073F9">
        <w:t>П</w:t>
      </w:r>
      <w:r w:rsidRPr="00A073F9">
        <w:t xml:space="preserve">оручение на прием на хранение и/или учет ценных бумаг, зачисленных на </w:t>
      </w:r>
      <w:r w:rsidR="00FE5050" w:rsidRPr="00A073F9">
        <w:t>С</w:t>
      </w:r>
      <w:r w:rsidRPr="00A073F9">
        <w:t xml:space="preserve">чет </w:t>
      </w:r>
      <w:r w:rsidR="00943F6D" w:rsidRPr="00A073F9">
        <w:t>неустановленных лиц</w:t>
      </w:r>
      <w:r w:rsidRPr="00A073F9">
        <w:t xml:space="preserve"> на основании уведомления об исполнении операции в реестре по передаточному распоряжению отправителя ценных бумаг. Зачисление полученных по результатам </w:t>
      </w:r>
      <w:r w:rsidR="00641974" w:rsidRPr="00A073F9">
        <w:t>К</w:t>
      </w:r>
      <w:r w:rsidRPr="00A073F9">
        <w:t xml:space="preserve">орпоративного действия ценных бумаг на указанные в </w:t>
      </w:r>
      <w:r w:rsidR="00442603" w:rsidRPr="00A073F9">
        <w:t>П</w:t>
      </w:r>
      <w:r w:rsidRPr="00A073F9">
        <w:t xml:space="preserve">оручении Депонента разделы на его </w:t>
      </w:r>
      <w:r w:rsidR="00442603" w:rsidRPr="00A073F9">
        <w:t>С</w:t>
      </w:r>
      <w:r w:rsidRPr="00A073F9">
        <w:t xml:space="preserve">чете депо будет осуществлено на основании </w:t>
      </w:r>
      <w:r w:rsidR="00442603" w:rsidRPr="00A073F9">
        <w:t xml:space="preserve">Служебного </w:t>
      </w:r>
      <w:r w:rsidRPr="00A073F9">
        <w:t xml:space="preserve">поручения, составленного Депозитарием на основании </w:t>
      </w:r>
      <w:r w:rsidR="00442603" w:rsidRPr="00A073F9">
        <w:t>П</w:t>
      </w:r>
      <w:r w:rsidRPr="00A073F9">
        <w:t xml:space="preserve">оручения Депонента и информации о </w:t>
      </w:r>
      <w:r w:rsidR="00641974" w:rsidRPr="00A073F9">
        <w:t>К</w:t>
      </w:r>
      <w:r w:rsidRPr="00A073F9">
        <w:t xml:space="preserve">орпоративных действиях, которые производились в отношении указанных в </w:t>
      </w:r>
      <w:r w:rsidR="00982A01" w:rsidRPr="00A073F9">
        <w:t>П</w:t>
      </w:r>
      <w:r w:rsidRPr="00A073F9">
        <w:t>оручении ценных бумаг.</w:t>
      </w:r>
    </w:p>
    <w:p w14:paraId="214FC411"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FE5050" w:rsidRPr="00A073F9">
        <w:t>С</w:t>
      </w:r>
      <w:r w:rsidRPr="00A073F9">
        <w:t xml:space="preserve">чета депо </w:t>
      </w:r>
      <w:r w:rsidR="00F95125" w:rsidRPr="00A073F9">
        <w:t xml:space="preserve">номинального держателя </w:t>
      </w:r>
      <w:r w:rsidRPr="00A073F9">
        <w:t xml:space="preserve">и которые своевременно зарегистрировали в Депозитарии списки </w:t>
      </w:r>
      <w:r w:rsidR="007F02F4" w:rsidRPr="00A073F9">
        <w:t>лиц, осуществляющих права по ценным бумагам, и иных лиц</w:t>
      </w:r>
      <w:r w:rsidRPr="00A073F9">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A073F9">
        <w:t xml:space="preserve">депо номинального держателя </w:t>
      </w:r>
      <w:r w:rsidRPr="00A073F9">
        <w:t>Депозитария, при условии, что такая информация имеется в Депозитарии.</w:t>
      </w:r>
    </w:p>
    <w:p w14:paraId="0C217CA5" w14:textId="77777777" w:rsidR="00F45DFB" w:rsidRPr="00A073F9" w:rsidRDefault="00F45DFB" w:rsidP="00EF357A">
      <w:pPr>
        <w:widowControl w:val="0"/>
        <w:numPr>
          <w:ilvl w:val="2"/>
          <w:numId w:val="21"/>
        </w:numPr>
        <w:shd w:val="clear" w:color="auto" w:fill="FFFFFF"/>
        <w:tabs>
          <w:tab w:val="left" w:pos="567"/>
        </w:tabs>
        <w:spacing w:before="120"/>
        <w:ind w:left="709" w:hanging="709"/>
        <w:jc w:val="both"/>
      </w:pPr>
      <w:r w:rsidRPr="00A073F9">
        <w:t xml:space="preserve">В случае размещения акций при учреждении акционерного общества зачисление акций на </w:t>
      </w:r>
      <w:r w:rsidR="00FE5050" w:rsidRPr="00A073F9">
        <w:t>С</w:t>
      </w:r>
      <w:r w:rsidRPr="00A073F9">
        <w:t xml:space="preserve">чета депо или </w:t>
      </w:r>
      <w:r w:rsidR="00FE5050" w:rsidRPr="00A073F9">
        <w:t>С</w:t>
      </w:r>
      <w:r w:rsidRPr="00A073F9">
        <w:t xml:space="preserve">чет неустановленных лиц осуществляется Депозитарием по состоянию на дату государственной регистрации акционерного общества, созданного путем учреждения. </w:t>
      </w:r>
      <w:r w:rsidR="00D92852" w:rsidRPr="00A073F9">
        <w:t>При размещении акций путем их распределения среди акционеров операции зачисления акций на счета депо или счет неустановленных лиц совершаются на основании зарегистрированного решения о дополнительном выпуске акций на дату, определенную указанным решением. Указанные даты будут приведены в предоставленных Депонентам отчетах по форме MS101 в поле «Дата операции в реестре/депозитарии».</w:t>
      </w:r>
    </w:p>
    <w:p w14:paraId="7BB78FD1" w14:textId="77777777" w:rsidR="00424B27" w:rsidRPr="00A073F9" w:rsidRDefault="00FE5050" w:rsidP="00EF357A">
      <w:pPr>
        <w:pStyle w:val="20"/>
        <w:numPr>
          <w:ilvl w:val="1"/>
          <w:numId w:val="21"/>
        </w:numPr>
        <w:spacing w:before="120"/>
        <w:ind w:left="352"/>
        <w:rPr>
          <w:b/>
        </w:rPr>
      </w:pPr>
      <w:bookmarkStart w:id="72" w:name="_Toc27162517"/>
      <w:bookmarkStart w:id="73" w:name="_Toc118051467"/>
      <w:r w:rsidRPr="00A073F9">
        <w:rPr>
          <w:b/>
        </w:rPr>
        <w:t>Списание ценных бумаг при п</w:t>
      </w:r>
      <w:r w:rsidR="00424B27" w:rsidRPr="00A073F9">
        <w:rPr>
          <w:b/>
        </w:rPr>
        <w:t>огашени</w:t>
      </w:r>
      <w:r w:rsidRPr="00A073F9">
        <w:rPr>
          <w:b/>
        </w:rPr>
        <w:t>и</w:t>
      </w:r>
      <w:r w:rsidR="00424B27" w:rsidRPr="00A073F9">
        <w:rPr>
          <w:b/>
        </w:rPr>
        <w:t xml:space="preserve"> (аннулировани</w:t>
      </w:r>
      <w:r w:rsidR="00A13FD9" w:rsidRPr="00A073F9">
        <w:rPr>
          <w:b/>
        </w:rPr>
        <w:t>и</w:t>
      </w:r>
      <w:r w:rsidR="00424B27" w:rsidRPr="00A073F9">
        <w:rPr>
          <w:b/>
        </w:rPr>
        <w:t>) выпуска ценных бумаг</w:t>
      </w:r>
      <w:bookmarkEnd w:id="72"/>
      <w:bookmarkEnd w:id="73"/>
    </w:p>
    <w:p w14:paraId="4C1548E0"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Особенности осуществления погашения (аннулирования) конкретных выпусков ценных бумаг и отдельных этапов определяются условиями эмиссии и обращения выпуска ценных бумаг. Операции исполняются на основании </w:t>
      </w:r>
      <w:r w:rsidR="00982A01" w:rsidRPr="00A073F9">
        <w:t xml:space="preserve">Служебного </w:t>
      </w:r>
      <w:r w:rsidRPr="00A073F9">
        <w:t xml:space="preserve">поручения. Основанием для проведения операции также является уведомление </w:t>
      </w:r>
      <w:r w:rsidR="00FC35B8" w:rsidRPr="00A073F9">
        <w:lastRenderedPageBreak/>
        <w:t>держателя реестра</w:t>
      </w:r>
      <w:r w:rsidRPr="00A073F9">
        <w:t xml:space="preserve"> либо отчет о списании ценных бумаг аннулированного (погашенного) выпуска </w:t>
      </w:r>
      <w:r w:rsidR="00FC35B8" w:rsidRPr="00A073F9">
        <w:t xml:space="preserve">с лицевого счета номинального держателя, лицевого счета номинального держателя центрального депозитария или </w:t>
      </w:r>
      <w:r w:rsidRPr="00A073F9">
        <w:t>с</w:t>
      </w:r>
      <w:r w:rsidR="00F95125" w:rsidRPr="00A073F9">
        <w:t>о</w:t>
      </w:r>
      <w:r w:rsidRPr="00A073F9">
        <w:t xml:space="preserve"> счета депо </w:t>
      </w:r>
      <w:r w:rsidR="00F95125" w:rsidRPr="00A073F9">
        <w:t xml:space="preserve">номинального держателя </w:t>
      </w:r>
      <w:r w:rsidRPr="00A073F9">
        <w:t>Депозитария.</w:t>
      </w:r>
    </w:p>
    <w:p w14:paraId="67998E44"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Если решением о выпуске (проспектом ценных бумаг) либо другим документом, регулирующим выпуск и обращение ценных бумаг предусмотрена блокировка ценных бумаг или ограничения в обращении ценных бумаг выпуска (транша, серии) перед погашением, то ценные бумаги блокируются на основании </w:t>
      </w:r>
      <w:r w:rsidR="00982A01" w:rsidRPr="00A073F9">
        <w:t xml:space="preserve">Служебного </w:t>
      </w:r>
      <w:r w:rsidRPr="00A073F9">
        <w:t>поручения в порядке и сроки, предусмотренные этими документами либо по указанию эмитента (уполномоченного эмитентом лица).</w:t>
      </w:r>
    </w:p>
    <w:p w14:paraId="08F3BF31" w14:textId="77777777" w:rsidR="00424B27" w:rsidRPr="00A073F9" w:rsidRDefault="00424B27" w:rsidP="00EF357A">
      <w:pPr>
        <w:widowControl w:val="0"/>
        <w:numPr>
          <w:ilvl w:val="2"/>
          <w:numId w:val="21"/>
        </w:numPr>
        <w:shd w:val="clear" w:color="auto" w:fill="FFFFFF"/>
        <w:tabs>
          <w:tab w:val="left" w:pos="567"/>
        </w:tabs>
        <w:spacing w:before="120"/>
        <w:ind w:left="709" w:hanging="709"/>
        <w:jc w:val="both"/>
      </w:pPr>
      <w:r w:rsidRPr="00A073F9">
        <w:t xml:space="preserve">В том случае, если по запросу эмитента (регистратора, другого депозитария) для погашения облигаций необходимо предоставить список </w:t>
      </w:r>
      <w:r w:rsidR="007F02F4" w:rsidRPr="00A073F9">
        <w:t>лиц, осуществляющих права по ценным бумагам, и иных лиц</w:t>
      </w:r>
      <w:r w:rsidRPr="00A073F9">
        <w:t>, формирование списков осуществляется согласно процедуре</w:t>
      </w:r>
      <w:r w:rsidR="007F02F4" w:rsidRPr="00A073F9">
        <w:t>,</w:t>
      </w:r>
      <w:r w:rsidRPr="00A073F9">
        <w:t xml:space="preserve"> описанной в </w:t>
      </w:r>
      <w:r w:rsidR="00B51799" w:rsidRPr="00A073F9">
        <w:t xml:space="preserve">Условиях и </w:t>
      </w:r>
      <w:r w:rsidR="007F02F4" w:rsidRPr="00A073F9">
        <w:t>приложении № 5 к Порядуку</w:t>
      </w:r>
      <w:r w:rsidRPr="00A073F9">
        <w:t>.</w:t>
      </w:r>
    </w:p>
    <w:p w14:paraId="09FA7147" w14:textId="3199FCDD" w:rsidR="00424B27" w:rsidRPr="00A073F9" w:rsidRDefault="003B77F0" w:rsidP="00EF357A">
      <w:pPr>
        <w:pStyle w:val="20"/>
        <w:numPr>
          <w:ilvl w:val="1"/>
          <w:numId w:val="21"/>
        </w:numPr>
        <w:spacing w:before="120"/>
        <w:ind w:left="352"/>
        <w:rPr>
          <w:b/>
        </w:rPr>
      </w:pPr>
      <w:bookmarkStart w:id="74" w:name="_Toc27162518"/>
      <w:bookmarkStart w:id="75" w:name="_Toc27568191"/>
      <w:bookmarkStart w:id="76" w:name="_Toc118051468"/>
      <w:r w:rsidRPr="00A073F9">
        <w:rPr>
          <w:b/>
        </w:rPr>
        <w:t>Особенности взаимодействия Депозитария и Депонентов при проведении добровольных Корпоративных действий</w:t>
      </w:r>
      <w:r w:rsidR="00424B27" w:rsidRPr="00A073F9">
        <w:rPr>
          <w:b/>
        </w:rPr>
        <w:t>, связанных с досрочным погашением</w:t>
      </w:r>
      <w:r w:rsidRPr="00A073F9">
        <w:rPr>
          <w:b/>
        </w:rPr>
        <w:t>,</w:t>
      </w:r>
      <w:r w:rsidR="00756DF5" w:rsidRPr="00A073F9">
        <w:rPr>
          <w:b/>
        </w:rPr>
        <w:t xml:space="preserve"> </w:t>
      </w:r>
      <w:r w:rsidR="00424B27" w:rsidRPr="00A073F9">
        <w:rPr>
          <w:b/>
        </w:rPr>
        <w:t>выкупом ценных бумаг, а также в иных случаях</w:t>
      </w:r>
      <w:bookmarkEnd w:id="74"/>
      <w:bookmarkEnd w:id="75"/>
      <w:r w:rsidR="00694D43" w:rsidRPr="00A073F9">
        <w:rPr>
          <w:b/>
        </w:rPr>
        <w:t xml:space="preserve"> по</w:t>
      </w:r>
      <w:r w:rsidR="00847BEB" w:rsidRPr="00A073F9">
        <w:rPr>
          <w:b/>
        </w:rPr>
        <w:t xml:space="preserve"> ценны</w:t>
      </w:r>
      <w:r w:rsidR="00475463" w:rsidRPr="00A073F9">
        <w:rPr>
          <w:b/>
        </w:rPr>
        <w:t>м</w:t>
      </w:r>
      <w:r w:rsidR="00847BEB" w:rsidRPr="00A073F9">
        <w:rPr>
          <w:b/>
        </w:rPr>
        <w:t xml:space="preserve"> бумагам российских эмитентов</w:t>
      </w:r>
      <w:bookmarkEnd w:id="76"/>
    </w:p>
    <w:p w14:paraId="67D8664A" w14:textId="77777777" w:rsidR="00787266" w:rsidRPr="00A073F9" w:rsidRDefault="00B96CE3" w:rsidP="00EF357A">
      <w:pPr>
        <w:widowControl w:val="0"/>
        <w:numPr>
          <w:ilvl w:val="2"/>
          <w:numId w:val="21"/>
        </w:numPr>
        <w:shd w:val="clear" w:color="auto" w:fill="FFFFFF"/>
        <w:spacing w:before="120"/>
        <w:ind w:left="709" w:hanging="709"/>
        <w:jc w:val="both"/>
      </w:pPr>
      <w:r w:rsidRPr="00A073F9">
        <w:t>Особенности взаимодействия Депозитария и Депонентов при проведении добровольных Корпоративных действий</w:t>
      </w:r>
      <w:r w:rsidR="006B1163" w:rsidRPr="00A073F9">
        <w:t xml:space="preserve">, связанных с досрочным погашением, выкупом ценных бумаг, </w:t>
      </w:r>
      <w:r w:rsidR="00694C2F" w:rsidRPr="00A073F9">
        <w:t xml:space="preserve">обязательных </w:t>
      </w:r>
      <w:r w:rsidR="006B1163" w:rsidRPr="00A073F9">
        <w:t>Корпоративных действий с возможностью выбора варианта участия</w:t>
      </w:r>
      <w:r w:rsidR="00694C2F" w:rsidRPr="00A073F9">
        <w:t xml:space="preserve"> по ценным бумагам российских эмитентов</w:t>
      </w:r>
      <w:r w:rsidRPr="00A073F9">
        <w:t xml:space="preserve"> приведены в приложении № 5 к Порядку.</w:t>
      </w:r>
    </w:p>
    <w:p w14:paraId="73D9193E" w14:textId="77777777" w:rsidR="00424B27" w:rsidRPr="00A073F9" w:rsidRDefault="00424B27" w:rsidP="00EF357A">
      <w:pPr>
        <w:pStyle w:val="20"/>
        <w:numPr>
          <w:ilvl w:val="1"/>
          <w:numId w:val="21"/>
        </w:numPr>
        <w:spacing w:before="120"/>
        <w:ind w:left="352"/>
        <w:rPr>
          <w:b/>
        </w:rPr>
      </w:pPr>
      <w:bookmarkStart w:id="77" w:name="_Toc118051469"/>
      <w:r w:rsidRPr="00A073F9">
        <w:rPr>
          <w:b/>
        </w:rPr>
        <w:t xml:space="preserve">Оказание услуг, </w:t>
      </w:r>
      <w:r w:rsidR="000742E1" w:rsidRPr="00A073F9">
        <w:rPr>
          <w:b/>
        </w:rPr>
        <w:t>связанных с получением доходов и иных выплат по ценным бумагам</w:t>
      </w:r>
      <w:bookmarkEnd w:id="77"/>
    </w:p>
    <w:p w14:paraId="6AAA6318" w14:textId="77777777" w:rsidR="00424B27" w:rsidRPr="00A073F9" w:rsidRDefault="00424B27" w:rsidP="00EF357A">
      <w:pPr>
        <w:pStyle w:val="35"/>
        <w:keepNext w:val="0"/>
        <w:numPr>
          <w:ilvl w:val="2"/>
          <w:numId w:val="21"/>
        </w:numPr>
        <w:spacing w:before="120"/>
        <w:ind w:left="645"/>
        <w:rPr>
          <w:b/>
          <w:i/>
        </w:rPr>
      </w:pPr>
      <w:bookmarkStart w:id="78" w:name="_Toc118051470"/>
      <w:r w:rsidRPr="00A073F9">
        <w:rPr>
          <w:b/>
          <w:i/>
        </w:rPr>
        <w:t>Общие положения</w:t>
      </w:r>
      <w:bookmarkEnd w:id="78"/>
    </w:p>
    <w:p w14:paraId="25A88E6D" w14:textId="77777777" w:rsidR="00A72A09" w:rsidRPr="00A073F9"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A073F9">
        <w:t>Порядок оказания Депозитарием услуг, связанных с получением доходов по ценным бумагам</w:t>
      </w:r>
      <w:r w:rsidR="00204B48" w:rsidRPr="00A073F9">
        <w:t xml:space="preserve"> в денежной форме</w:t>
      </w:r>
      <w:r w:rsidRPr="00A073F9">
        <w:t xml:space="preserve">, </w:t>
      </w:r>
      <w:r w:rsidR="009665FD" w:rsidRPr="00A073F9">
        <w:t>и иных причитающихся владельцам ценных бумаг выплат по ценным бумагам (в том числе денежных сумм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Pr="00A073F9">
        <w:t xml:space="preserve"> (далее – доходы по ценным бумагам), определяется настоящим Порядком с учетом требований, установленных </w:t>
      </w:r>
      <w:r w:rsidR="0012135B" w:rsidRPr="00A073F9">
        <w:t xml:space="preserve">законодательством Российской Федерации, </w:t>
      </w:r>
      <w:r w:rsidR="00A1381B" w:rsidRPr="00A073F9">
        <w:t xml:space="preserve">а также </w:t>
      </w:r>
      <w:r w:rsidRPr="00A073F9">
        <w:t>решением о выпуске, проспектом ценных бумаг, иными документами, регулирующими выпуск и обращение ценных бумаг</w:t>
      </w:r>
      <w:r w:rsidR="0012135B" w:rsidRPr="00A073F9">
        <w:t xml:space="preserve"> (в случае </w:t>
      </w:r>
      <w:r w:rsidR="00A1381B" w:rsidRPr="00A073F9">
        <w:t>их</w:t>
      </w:r>
      <w:r w:rsidR="0012135B" w:rsidRPr="00A073F9">
        <w:t xml:space="preserve"> применения)</w:t>
      </w:r>
      <w:r w:rsidRPr="00A073F9">
        <w:t xml:space="preserve">. </w:t>
      </w:r>
    </w:p>
    <w:p w14:paraId="4E6CA4FE" w14:textId="77777777" w:rsidR="00A1381B" w:rsidRPr="00A073F9" w:rsidRDefault="00291DB6"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Депозитарий передает дивиденды в денежной форме по акциям или доходы в денежной форме и иные денежные выплаты по облигациям с обязательным централизованным хранением, выпуск (государственная регистрация), присвоение идентификационного номера, а также регистрация которых осуществлены после 1 января 2012 года, и по облигациям с централизованным учетом прав (включая облигации с обязательным централизованным хранением, размещение которых началось после 01.01.2020), а также по государственным и муниципальным облигациям путем перечисления полученных Депозитарием от эмитента или держателя реестра денежных средств на </w:t>
      </w:r>
      <w:r w:rsidR="005B4D01" w:rsidRPr="00A073F9">
        <w:t xml:space="preserve">соответствующие </w:t>
      </w:r>
      <w:r w:rsidRPr="00A073F9">
        <w:t>банковские счета.</w:t>
      </w:r>
    </w:p>
    <w:p w14:paraId="3902835C" w14:textId="77777777" w:rsidR="00424B27" w:rsidRPr="00A073F9"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A073F9">
        <w:lastRenderedPageBreak/>
        <w:t xml:space="preserve">В том случае если по запросу эмитента (регистратора, другого депозитария, платежного агента) необходимо предоставить список лиц, имеющих право на получение доходов по ценным бумагам формирование </w:t>
      </w:r>
      <w:r w:rsidR="003E0BE2" w:rsidRPr="00A073F9">
        <w:t>такого с</w:t>
      </w:r>
      <w:r w:rsidRPr="00A073F9">
        <w:t xml:space="preserve">писка Депозитария осуществляется согласно процедуре, описанной в </w:t>
      </w:r>
      <w:r w:rsidR="00B51799" w:rsidRPr="00A073F9">
        <w:t xml:space="preserve">Условиях и </w:t>
      </w:r>
      <w:r w:rsidR="00842BE2" w:rsidRPr="00A073F9">
        <w:t>приложении № 5 к Порядку</w:t>
      </w:r>
      <w:r w:rsidRPr="00A073F9">
        <w:t>. Если решением о выпуске ценных бумаг, проспектом ценных бумаг либо д</w:t>
      </w:r>
      <w:r w:rsidR="00FB4AE1" w:rsidRPr="00A073F9">
        <w:t xml:space="preserve">ругим документом, определяющим </w:t>
      </w:r>
      <w:r w:rsidRPr="00A073F9">
        <w:t>выпуск и обращение ценных бумаг</w:t>
      </w:r>
      <w:r w:rsidR="00A1381B" w:rsidRPr="00A073F9">
        <w:t xml:space="preserve"> (в случае их применения)</w:t>
      </w:r>
      <w:r w:rsidRPr="00A073F9">
        <w:t xml:space="preserve">,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предусмотренные этими документами, на основании </w:t>
      </w:r>
      <w:r w:rsidR="00982A01" w:rsidRPr="00A073F9">
        <w:t xml:space="preserve">Служебного </w:t>
      </w:r>
      <w:r w:rsidRPr="00A073F9">
        <w:t>поручения.</w:t>
      </w:r>
    </w:p>
    <w:p w14:paraId="30762728" w14:textId="7B84B493" w:rsidR="00C67E58" w:rsidRPr="00A073F9" w:rsidRDefault="00C67E58"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Передача выплат по ценным бумагам осуществляется Депозитарием </w:t>
      </w:r>
      <w:r w:rsidR="00F953ED" w:rsidRPr="00A073F9">
        <w:t xml:space="preserve">Депонентам или </w:t>
      </w:r>
      <w:r w:rsidRPr="00A073F9">
        <w:t xml:space="preserve">лицам, </w:t>
      </w:r>
      <w:r w:rsidR="00E060DE" w:rsidRPr="00A073F9">
        <w:t xml:space="preserve">имеющим право на получение выплат по ценным бумагам, на </w:t>
      </w:r>
      <w:r w:rsidRPr="00A073F9">
        <w:t>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w:t>
      </w:r>
      <w:r w:rsidR="00E060DE" w:rsidRPr="00A073F9">
        <w:t xml:space="preserve"> или эмиссионными документами</w:t>
      </w:r>
      <w:r w:rsidR="003C6056" w:rsidRPr="00A073F9">
        <w:t xml:space="preserve"> (за исключением случаев, предусмотренных Договором)</w:t>
      </w:r>
      <w:r w:rsidRPr="00A073F9">
        <w:t>. В том случае если Операционный день, на конец которого определяется перечень лиц, которым должна осуществляться передача выплат по ценным бумагам, не совпадает с рабочим днем, перечень указанных лиц определяется на конец Операционного дня, который является последним рабочим днем согласно законодательству Российской Федерации, предшествующим дате, на которую обязанность по осуществлению выплат по ценным бумагам подлежит исполнению.</w:t>
      </w:r>
    </w:p>
    <w:p w14:paraId="3FC8EEFD" w14:textId="77777777" w:rsidR="00424B27" w:rsidRPr="00A073F9"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Доходы по ценным бумагам, учитываемым на </w:t>
      </w:r>
      <w:r w:rsidR="00FE5050" w:rsidRPr="00A073F9">
        <w:t>С</w:t>
      </w:r>
      <w:r w:rsidRPr="00A073F9">
        <w:t xml:space="preserve">четах депо Депонента в Депозитарии, перечисляются в соответствии с банковскими реквизитами, зарегистрированными согласно подпункту </w:t>
      </w:r>
      <w:r w:rsidR="00CB77B9" w:rsidRPr="00A073F9">
        <w:t>3.7</w:t>
      </w:r>
      <w:r w:rsidRPr="00A073F9">
        <w:t xml:space="preserve"> Порядка по </w:t>
      </w:r>
      <w:r w:rsidR="00982A01" w:rsidRPr="00A073F9">
        <w:t>П</w:t>
      </w:r>
      <w:r w:rsidRPr="00A073F9">
        <w:t xml:space="preserve">оручению Депонента на выполнение операции «Регистрация банковских реквизитов» по форме AF005 с приложением уведомления о банковских реквизитах по форме GF088 (код операции - 07). В зависимости от цели регистрации банковских реквизитов в уведомлении должен быть указан соответствующий код назначения банковских реквизитов. При отсутствии в Депозитарии зарегистрированных по </w:t>
      </w:r>
      <w:r w:rsidR="00982A01" w:rsidRPr="00A073F9">
        <w:t>П</w:t>
      </w:r>
      <w:r w:rsidRPr="00A073F9">
        <w:t xml:space="preserve">оручению Депонента банковских реквизитов </w:t>
      </w:r>
      <w:r w:rsidR="005E229B" w:rsidRPr="00A073F9">
        <w:t xml:space="preserve">для выплаты доходов по ценным бумагам </w:t>
      </w:r>
      <w:r w:rsidRPr="00A073F9">
        <w:t xml:space="preserve">доходы по ценным бумагам </w:t>
      </w:r>
      <w:r w:rsidR="00500A79" w:rsidRPr="00A073F9">
        <w:t xml:space="preserve">в валюте Российской Федерации </w:t>
      </w:r>
      <w:r w:rsidRPr="00A073F9">
        <w:t>перечисляются в соответствии с банковскими реквизитами, указанными в анкете юридического лица Депонента.</w:t>
      </w:r>
      <w:r w:rsidR="00741C09" w:rsidRPr="00A073F9">
        <w:t xml:space="preserve"> Депозитарий вправе перечислять доходы в валюте Российской Федерации, причитающиеся Депонентам – иностранным организациям, в том числе </w:t>
      </w:r>
      <w:r w:rsidR="0066005E" w:rsidRPr="00A073F9">
        <w:t>И</w:t>
      </w:r>
      <w:r w:rsidR="00741C09" w:rsidRPr="00A073F9">
        <w:t>ностранным номинальным держателям, в соответствии с банковскими реквизитами, указанными в анкете юридического лица.</w:t>
      </w:r>
      <w:r w:rsidR="006C1370" w:rsidRPr="00A073F9">
        <w:t xml:space="preserve"> Если </w:t>
      </w:r>
      <w:r w:rsidR="00734397" w:rsidRPr="00A073F9">
        <w:t>банковский счет</w:t>
      </w:r>
      <w:r w:rsidR="00BA58DB" w:rsidRPr="00A073F9">
        <w:t xml:space="preserve"> в валюте Российской Федерации</w:t>
      </w:r>
      <w:r w:rsidR="00734397" w:rsidRPr="00A073F9">
        <w:t>,</w:t>
      </w:r>
      <w:r w:rsidR="00971DE1" w:rsidRPr="00A073F9">
        <w:t xml:space="preserve"> </w:t>
      </w:r>
      <w:r w:rsidR="00734397" w:rsidRPr="00A073F9">
        <w:t xml:space="preserve">реквизиты которого зарегистрированы Депонентом для выплаты доходов по ценным бумагам, был закрыт, </w:t>
      </w:r>
      <w:r w:rsidR="00AC5D9D" w:rsidRPr="00A073F9">
        <w:t xml:space="preserve">то </w:t>
      </w:r>
      <w:r w:rsidR="00734397" w:rsidRPr="00A073F9">
        <w:t>для получения доходов в валюте Российской Федерации на банковский счет, указан</w:t>
      </w:r>
      <w:r w:rsidR="00E060DE" w:rsidRPr="00A073F9">
        <w:t>н</w:t>
      </w:r>
      <w:r w:rsidR="00734397" w:rsidRPr="00A073F9">
        <w:t>ы</w:t>
      </w:r>
      <w:r w:rsidR="00E060DE" w:rsidRPr="00A073F9">
        <w:t>й</w:t>
      </w:r>
      <w:r w:rsidR="00734397" w:rsidRPr="00A073F9">
        <w:t xml:space="preserve"> в </w:t>
      </w:r>
      <w:r w:rsidR="00E060DE" w:rsidRPr="00A073F9">
        <w:t xml:space="preserve">его </w:t>
      </w:r>
      <w:r w:rsidR="00734397" w:rsidRPr="00A073F9">
        <w:t xml:space="preserve">анкете юридического лица, Депонент должен </w:t>
      </w:r>
      <w:r w:rsidR="00E060DE" w:rsidRPr="00A073F9">
        <w:t xml:space="preserve">сначала </w:t>
      </w:r>
      <w:r w:rsidR="00734397" w:rsidRPr="00A073F9">
        <w:t>дерегистрировать реквизиты закрытого банковского счета</w:t>
      </w:r>
      <w:r w:rsidR="00CD5E0D" w:rsidRPr="00A073F9">
        <w:t xml:space="preserve"> в соответствии с пунктом 3.7 Порядка</w:t>
      </w:r>
      <w:r w:rsidR="00734397" w:rsidRPr="00A073F9">
        <w:t>.</w:t>
      </w:r>
    </w:p>
    <w:p w14:paraId="1A85485D" w14:textId="77777777" w:rsidR="00500A79" w:rsidRPr="00A073F9" w:rsidRDefault="00500A79"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В случае невозможности исполнения обязанности </w:t>
      </w:r>
      <w:r w:rsidR="00E514C1" w:rsidRPr="00A073F9">
        <w:t>н</w:t>
      </w:r>
      <w:r w:rsidRPr="00A073F9">
        <w:t>оминального держателя</w:t>
      </w:r>
      <w:r w:rsidR="0023468D" w:rsidRPr="00A073F9">
        <w:t xml:space="preserve"> по передаче выплат по цен</w:t>
      </w:r>
      <w:r w:rsidR="00A95942" w:rsidRPr="00A073F9">
        <w:t>н</w:t>
      </w:r>
      <w:r w:rsidR="0023468D" w:rsidRPr="00A073F9">
        <w:t>ым бумагам по независящим от Депозит</w:t>
      </w:r>
      <w:r w:rsidR="00971DE1" w:rsidRPr="00A073F9">
        <w:t>а</w:t>
      </w:r>
      <w:r w:rsidR="0023468D" w:rsidRPr="00A073F9">
        <w:t>рия причинам, в том числе в связи с непредоставлением реквизитов банковского счета для выплаты доходов по ценным бумагам, закрытием банковского счета, зарегистрированног</w:t>
      </w:r>
      <w:r w:rsidR="00547ACE" w:rsidRPr="00A073F9">
        <w:t>о</w:t>
      </w:r>
      <w:r w:rsidR="0023468D" w:rsidRPr="00A073F9">
        <w:t xml:space="preserve"> Депонентом для выплаты доходов по ценным бумагам, или введением ограничений </w:t>
      </w:r>
      <w:r w:rsidR="0023468D" w:rsidRPr="00A073F9">
        <w:lastRenderedPageBreak/>
        <w:t>по зачислению денежных средств</w:t>
      </w:r>
      <w:r w:rsidR="007A6C62" w:rsidRPr="00A073F9">
        <w:t xml:space="preserve"> на указанный банковский счет, Д</w:t>
      </w:r>
      <w:r w:rsidR="0023468D" w:rsidRPr="00A073F9">
        <w:t xml:space="preserve">епозитарий вправе </w:t>
      </w:r>
      <w:r w:rsidR="007A6C62" w:rsidRPr="00A073F9">
        <w:t xml:space="preserve">осуществить возврат эмитенту </w:t>
      </w:r>
      <w:r w:rsidR="00547ACE" w:rsidRPr="00A073F9">
        <w:t xml:space="preserve">(лицу, обязанному по ценным бумагам), держателю реестра </w:t>
      </w:r>
      <w:r w:rsidR="007A6C62" w:rsidRPr="00A073F9">
        <w:t>поступивших в пользу Депонента и невыплаченных доходов по ценным бумагам.</w:t>
      </w:r>
    </w:p>
    <w:p w14:paraId="0635D335" w14:textId="77777777" w:rsidR="009F0950" w:rsidRPr="00A073F9" w:rsidRDefault="009F0950" w:rsidP="00EF357A">
      <w:pPr>
        <w:widowControl w:val="0"/>
        <w:numPr>
          <w:ilvl w:val="3"/>
          <w:numId w:val="21"/>
        </w:numPr>
        <w:shd w:val="clear" w:color="auto" w:fill="FFFFFF"/>
        <w:tabs>
          <w:tab w:val="left" w:pos="567"/>
          <w:tab w:val="left" w:pos="709"/>
          <w:tab w:val="left" w:pos="993"/>
        </w:tabs>
        <w:spacing w:before="120"/>
        <w:ind w:left="709"/>
        <w:jc w:val="both"/>
      </w:pPr>
      <w:r w:rsidRPr="00A073F9">
        <w:t>В случае невозможности передачи выплат по ценным бумагам</w:t>
      </w:r>
      <w:r w:rsidR="000E169E" w:rsidRPr="00A073F9">
        <w:t xml:space="preserve"> </w:t>
      </w:r>
      <w:r w:rsidRPr="00A073F9">
        <w:t xml:space="preserve">в соответствии с </w:t>
      </w:r>
      <w:r w:rsidR="00B762EC" w:rsidRPr="00A073F9">
        <w:t>зарегистриров</w:t>
      </w:r>
      <w:r w:rsidRPr="00A073F9">
        <w:t>анными Депонентом банковскими реквизитами</w:t>
      </w:r>
      <w:r w:rsidR="000E169E" w:rsidRPr="00A073F9">
        <w:t xml:space="preserve"> по независящим от Депозитария причинам и возвратом банком суммы невыплаченных доходов по ценным бумагам Депонента за вычетом комиссии </w:t>
      </w:r>
      <w:r w:rsidR="00CA16B8" w:rsidRPr="00A073F9">
        <w:t xml:space="preserve">банка </w:t>
      </w:r>
      <w:r w:rsidR="000E169E" w:rsidRPr="00A073F9">
        <w:t xml:space="preserve">за возврат доходов, Депозитарий вправе также </w:t>
      </w:r>
      <w:r w:rsidR="0078765D" w:rsidRPr="00A073F9">
        <w:t xml:space="preserve">удержать </w:t>
      </w:r>
      <w:r w:rsidR="00CA16B8" w:rsidRPr="00A073F9">
        <w:t>указанную</w:t>
      </w:r>
      <w:r w:rsidR="0078765D" w:rsidRPr="00A073F9">
        <w:t xml:space="preserve"> сумму комиссии из причитающейся Депоненту суммы доходов по ценным бумагам либо включить ее в счет на оплату услуг Депозитария. Депонент обязан возместить сумму расходов Депозитария, понесенную им при оплате комиссии. </w:t>
      </w:r>
      <w:r w:rsidR="000E169E" w:rsidRPr="00A073F9">
        <w:t>При</w:t>
      </w:r>
      <w:r w:rsidR="0078765D" w:rsidRPr="00A073F9">
        <w:t xml:space="preserve"> </w:t>
      </w:r>
      <w:r w:rsidR="000E169E" w:rsidRPr="00A073F9">
        <w:t>этом в извещении о выплате доходов будет указана вся сумма причитающихся Депоненту доходов</w:t>
      </w:r>
      <w:r w:rsidR="0078765D" w:rsidRPr="00A073F9">
        <w:t xml:space="preserve"> по ценным бумагам</w:t>
      </w:r>
      <w:r w:rsidR="00B762EC" w:rsidRPr="00A073F9">
        <w:t>.</w:t>
      </w:r>
      <w:r w:rsidR="00833F3D" w:rsidRPr="00A073F9">
        <w:t xml:space="preserve"> Удержанная банком комиссия будет показана в извещении как дополнительные удержания, если не предусмотрен иной порядок уведомления о сумме удержанной комиссии банка.</w:t>
      </w:r>
    </w:p>
    <w:p w14:paraId="59F44D4D" w14:textId="77777777" w:rsidR="00741C09" w:rsidRPr="00A073F9" w:rsidRDefault="00C27CC9"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В случае если на момент поступления на </w:t>
      </w:r>
      <w:r w:rsidR="00D3005C" w:rsidRPr="00A073F9">
        <w:t>с</w:t>
      </w:r>
      <w:r w:rsidRPr="00A073F9">
        <w:t xml:space="preserve">чет Депозитария доходов по ценным бумагам действие Договора прекращено, а в Списке, ранее предоставленном Депозитарием эмитенту (платежному агенту, регистратору, другому депозитарию), в качестве получателя доходов по соответствующим ценным бумагам был указан Депозитарий либо доходы по ценным бумагам были перечислены на </w:t>
      </w:r>
      <w:r w:rsidR="00D3005C" w:rsidRPr="00A073F9">
        <w:t>с</w:t>
      </w:r>
      <w:r w:rsidRPr="00A073F9">
        <w:t>чет Депозитария в соответствии с законодательством Российской Федерации, Депозитарий осуществляет возврат поступивших денежных средств, в порядке, определенном законодательством Российской Федерации.</w:t>
      </w:r>
      <w:r w:rsidR="00741C09" w:rsidRPr="00A073F9">
        <w:t xml:space="preserve"> </w:t>
      </w:r>
    </w:p>
    <w:p w14:paraId="0C4673E5" w14:textId="77777777" w:rsidR="00741C09" w:rsidRPr="00A073F9" w:rsidRDefault="00741C09"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В случае если на момент поступления на </w:t>
      </w:r>
      <w:r w:rsidR="00FE5050" w:rsidRPr="00A073F9">
        <w:t>С</w:t>
      </w:r>
      <w:r w:rsidRPr="00A073F9">
        <w:t xml:space="preserve">чет Депозитария доходов по ценным бумагам, учитываемым на </w:t>
      </w:r>
      <w:r w:rsidR="00FE5050" w:rsidRPr="00A073F9">
        <w:t>С</w:t>
      </w:r>
      <w:r w:rsidRPr="00A073F9">
        <w:t>чете депо номинального держателя Депонента, у Депонента отозвана лицензия на осуществление банковских операций</w:t>
      </w:r>
      <w:r w:rsidR="00806E9D" w:rsidRPr="00A073F9">
        <w:t xml:space="preserve"> и</w:t>
      </w:r>
      <w:r w:rsidR="009D602A" w:rsidRPr="00A073F9">
        <w:t xml:space="preserve"> </w:t>
      </w:r>
      <w:r w:rsidR="00806E9D" w:rsidRPr="00A073F9">
        <w:t>(или</w:t>
      </w:r>
      <w:r w:rsidR="00EA451F" w:rsidRPr="00A073F9">
        <w:t>)</w:t>
      </w:r>
      <w:r w:rsidR="00806E9D" w:rsidRPr="00A073F9">
        <w:t xml:space="preserve"> лицензия </w:t>
      </w:r>
      <w:r w:rsidR="00EA451F" w:rsidRPr="00A073F9">
        <w:t>профессионального участника рынка ценных бумаг на осуществление депозитарной деятельности</w:t>
      </w:r>
      <w:r w:rsidRPr="00A073F9">
        <w:t xml:space="preserve">, Депозитарий вправе осуществить возврат доходов по указанным ценным бумагам отправителю (эмитенту, платежному агенту, </w:t>
      </w:r>
      <w:r w:rsidR="00BB32BF" w:rsidRPr="00A073F9">
        <w:t>иному лицу, перечислившему доходы по ценным бумагам на банковский счет Депозитария</w:t>
      </w:r>
      <w:r w:rsidRPr="00A073F9">
        <w:t>).</w:t>
      </w:r>
    </w:p>
    <w:p w14:paraId="05D8C168" w14:textId="77777777" w:rsidR="00D7345B" w:rsidRPr="00A073F9" w:rsidRDefault="00D7345B"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В случае если на момент поступления на </w:t>
      </w:r>
      <w:r w:rsidR="00FE5050" w:rsidRPr="00A073F9">
        <w:t>С</w:t>
      </w:r>
      <w:r w:rsidRPr="00A073F9">
        <w:t xml:space="preserve">чет Депозитария доходов по ценным бумагам, </w:t>
      </w:r>
      <w:r w:rsidR="00D3005C" w:rsidRPr="00A073F9">
        <w:t xml:space="preserve">ценные бумаги </w:t>
      </w:r>
      <w:r w:rsidRPr="00A073F9">
        <w:t>учитыва</w:t>
      </w:r>
      <w:r w:rsidR="00D3005C" w:rsidRPr="00A073F9">
        <w:t>лись</w:t>
      </w:r>
      <w:r w:rsidRPr="00A073F9">
        <w:t xml:space="preserve"> на </w:t>
      </w:r>
      <w:r w:rsidR="00FE5050" w:rsidRPr="00A073F9">
        <w:t>С</w:t>
      </w:r>
      <w:r w:rsidRPr="00A073F9">
        <w:t xml:space="preserve">чете депо доверительного управляющего Депонента, у которого аннулирована лицензия профессионального участника рынка ценных бумаг на осуществление деятельности по управлению ценными бумагами, и </w:t>
      </w:r>
      <w:r w:rsidR="00D3005C" w:rsidRPr="00A073F9">
        <w:t>этот Депонент</w:t>
      </w:r>
      <w:r w:rsidRPr="00A073F9">
        <w:t xml:space="preserve"> не предоставил информацию об учредителях доверительного управления, которую Депонент обязан предоставить в Депозитарий для удержания соответствующих налогов и перечисления причитающихся Депоненту доходов по ценным бумагам, Депозитарий вправе осуществить возврат доходов по указанным ценным бумагам отправителю (эмитенту, платежному агенту, иному лицу, перечислившему доходы по ценным бумагам на банковский счет Депозитария).</w:t>
      </w:r>
    </w:p>
    <w:p w14:paraId="67806282" w14:textId="77777777" w:rsidR="00741C09" w:rsidRPr="00A073F9" w:rsidRDefault="00741C09"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В случае если на момент поступления на счет Депозитария доходов по ценным бумагам, </w:t>
      </w:r>
      <w:r w:rsidR="002013F3" w:rsidRPr="00A073F9">
        <w:t xml:space="preserve">ценные бумаги </w:t>
      </w:r>
      <w:r w:rsidRPr="00A073F9">
        <w:t>учитыва</w:t>
      </w:r>
      <w:r w:rsidR="002013F3" w:rsidRPr="00A073F9">
        <w:t>лись</w:t>
      </w:r>
      <w:r w:rsidRPr="00A073F9">
        <w:t xml:space="preserve"> на </w:t>
      </w:r>
      <w:r w:rsidR="00FE5050" w:rsidRPr="00A073F9">
        <w:t>С</w:t>
      </w:r>
      <w:r w:rsidRPr="00A073F9">
        <w:t xml:space="preserve">чете неустановленных лиц, </w:t>
      </w:r>
      <w:r w:rsidR="002013F3" w:rsidRPr="00A073F9">
        <w:t xml:space="preserve">и </w:t>
      </w:r>
      <w:r w:rsidRPr="00A073F9">
        <w:t xml:space="preserve">в Депозитарий не поступило </w:t>
      </w:r>
      <w:r w:rsidR="00982A01" w:rsidRPr="00A073F9">
        <w:t>П</w:t>
      </w:r>
      <w:r w:rsidRPr="00A073F9">
        <w:t xml:space="preserve">оручение Депонента на зачисление указанных ценных бумаг на </w:t>
      </w:r>
      <w:r w:rsidR="00FE5050" w:rsidRPr="00A073F9">
        <w:t>С</w:t>
      </w:r>
      <w:r w:rsidRPr="00A073F9">
        <w:t xml:space="preserve">чет депо Депонента в Депозитарии, Депозитарий вправе осуществить </w:t>
      </w:r>
      <w:r w:rsidRPr="00A073F9">
        <w:lastRenderedPageBreak/>
        <w:t>возврат доходов по указанным ценным бумагам отправителю (эмитенту, платежному агенту, другому депозитарию).</w:t>
      </w:r>
    </w:p>
    <w:p w14:paraId="43500A1D" w14:textId="77777777" w:rsidR="00424B27" w:rsidRPr="00A073F9"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A073F9">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14:paraId="70A0E229" w14:textId="77777777" w:rsidR="00EC7E11" w:rsidRPr="00A073F9"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A073F9">
        <w:t>Для реализации права на снижение ставки налога у источника выплаты, в том числе в соответствии с международными договорами Российской Федерации об избежании двойного налогообложения, при получении доходов по ценным бумагам Депонента, учитываемым на счетах Депозитария как лица, действующего в интересах других лиц, в иностранных организациях, Депонент должен своевременно предоставить в Депозитарий всю необходимую для реализации этого права информацию, в том числе о своих клиентах, и документы, подтверждающие налоговую юрисдикцию получателей дохода, а также право на получение той или иной льготной ставки налогообложения. Депонент несет ответственность за достоверность предоставленной информации и документов. Предоставляя указанные документы и информацию, Депонент – номинальный держатель тем самым гарантирует, что переданные им документы и информация, в том числе обобщенная налоговая информация, являются достоверными, подтверждает налоговые юрисдикции фактических получателей доходов и их право на получение льгот. В случае неполучения от Депонента до даты выплаты доходов по ценным бумагам документов, подтверждающих налоговую юрисдикцию для применения налоговых льго</w:t>
      </w:r>
      <w:r w:rsidR="00ED4AC6" w:rsidRPr="00A073F9">
        <w:t xml:space="preserve">т, Депозитарий не осуществляет </w:t>
      </w:r>
      <w:r w:rsidRPr="00A073F9">
        <w:t>передачу обобщенной налоговой информации (налоговое раскрытие) иностранной организации, в которой Депозитарию открыт счет для учета ценных бумаг, как лицу, действующему в интересах других лиц.</w:t>
      </w:r>
    </w:p>
    <w:p w14:paraId="671120C0" w14:textId="77777777" w:rsidR="002E338E" w:rsidRPr="00A073F9"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A073F9">
        <w:t>При возникновении претензий со стороны налоговых органов Российской Федерации или иностранного государства, иностранного эмитента, иностранной организации, в которой Депозитарию открыт счет для учета прав на ценные бумаги, как лицу, действующему в интересах других лиц, Депонент обязан возместить все понесенные Депозитарием расходы, в том числе, связанные с предоставлением обобщенной налоговой информации, включая, но, не ограничиваясь, случаями доначисления налогов, начисления штрафов и пеней, расходы на представителей, аудиторов, бухгалтеров, затраты, связанные с проведением расследования, подготовкой и направлением документов и информации, относящейся к претензиям в отношении представленной обобщенной информации.</w:t>
      </w:r>
    </w:p>
    <w:p w14:paraId="17224849" w14:textId="77777777" w:rsidR="004F1B5C" w:rsidRPr="00A073F9" w:rsidRDefault="004F1B5C" w:rsidP="00EF357A">
      <w:pPr>
        <w:widowControl w:val="0"/>
        <w:numPr>
          <w:ilvl w:val="3"/>
          <w:numId w:val="21"/>
        </w:numPr>
        <w:shd w:val="clear" w:color="auto" w:fill="FFFFFF"/>
        <w:tabs>
          <w:tab w:val="left" w:pos="567"/>
          <w:tab w:val="left" w:pos="709"/>
          <w:tab w:val="left" w:pos="993"/>
        </w:tabs>
        <w:spacing w:before="120"/>
        <w:ind w:left="709"/>
        <w:jc w:val="both"/>
      </w:pPr>
      <w:r w:rsidRPr="00A073F9">
        <w:t>В том случае если при перечислении доходов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с Депозитария была удержана комиссия за оказание услуг по выплате доходов по ценным бумагам Депонента, Депозитарий вправе в целях возмещения своих расходов удержать соответствующую сумму комиссии из причитающейся Депоненту суммы доходов по ц</w:t>
      </w:r>
      <w:r w:rsidR="00E161D5" w:rsidRPr="00A073F9">
        <w:t xml:space="preserve">енным бумагам либо включить ее </w:t>
      </w:r>
      <w:r w:rsidRPr="00A073F9">
        <w:t>в счет на оплату услуг Депозитария. Депонент обязан возместить сумму расходов Депозитария, понесенную им при оплате комиссии.</w:t>
      </w:r>
    </w:p>
    <w:p w14:paraId="193BC687" w14:textId="77777777" w:rsidR="00FC311F" w:rsidRPr="00A073F9"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A073F9">
        <w:t xml:space="preserve">Депозитарий не оказывает Депонентам - номинальным держателям услуги по возврату эмитентам невыплаченных </w:t>
      </w:r>
      <w:r w:rsidR="003647F0" w:rsidRPr="00A073F9">
        <w:t>доходов</w:t>
      </w:r>
      <w:r w:rsidR="00DE62BC" w:rsidRPr="00A073F9">
        <w:t xml:space="preserve"> по ценным бумагам</w:t>
      </w:r>
      <w:r w:rsidRPr="00A073F9">
        <w:t xml:space="preserve">, которые по </w:t>
      </w:r>
      <w:r w:rsidRPr="00A073F9">
        <w:lastRenderedPageBreak/>
        <w:t>независящим от Депонента причинам не могут быть перечислены его клиентам.</w:t>
      </w:r>
      <w:r w:rsidR="00FC311F" w:rsidRPr="00A073F9">
        <w:t xml:space="preserve"> </w:t>
      </w:r>
    </w:p>
    <w:p w14:paraId="253BF0C0" w14:textId="42E746AE" w:rsidR="002D2DB0" w:rsidRPr="00A073F9" w:rsidRDefault="00FC311F" w:rsidP="002D2DB0">
      <w:pPr>
        <w:ind w:left="709"/>
        <w:jc w:val="both"/>
      </w:pPr>
      <w:r w:rsidRPr="00A073F9">
        <w:t xml:space="preserve">В случае если для возврата невыплаченных </w:t>
      </w:r>
      <w:r w:rsidR="00B406B1" w:rsidRPr="00A073F9">
        <w:t xml:space="preserve">по независящим от номинального держателя причинам </w:t>
      </w:r>
      <w:r w:rsidRPr="00A073F9">
        <w:t>доходов эмитенту Депоненту</w:t>
      </w:r>
      <w:r w:rsidR="00204B48" w:rsidRPr="00A073F9">
        <w:t xml:space="preserve"> </w:t>
      </w:r>
      <w:r w:rsidR="00D91877" w:rsidRPr="00A073F9">
        <w:t>- номинальному держателю</w:t>
      </w:r>
      <w:r w:rsidRPr="00A073F9">
        <w:t xml:space="preserve"> необходимо получить реквизиты банковского счета эмитента, на который должны быть перечислены невыплаченные доходы, Депонент</w:t>
      </w:r>
      <w:r w:rsidR="00D91877" w:rsidRPr="00A073F9">
        <w:t>-номинальный держатель</w:t>
      </w:r>
      <w:r w:rsidRPr="00A073F9">
        <w:t xml:space="preserve"> должен обратиться в Депозитарий с запросом по форме </w:t>
      </w:r>
      <w:r w:rsidRPr="00A073F9">
        <w:rPr>
          <w:lang w:val="en-US"/>
        </w:rPr>
        <w:t>S</w:t>
      </w:r>
      <w:r w:rsidRPr="00A073F9">
        <w:t>01</w:t>
      </w:r>
      <w:r w:rsidR="006B33C6" w:rsidRPr="00A073F9">
        <w:t>5, приведенн</w:t>
      </w:r>
      <w:r w:rsidR="00B406B1" w:rsidRPr="00A073F9">
        <w:t>ым</w:t>
      </w:r>
      <w:r w:rsidRPr="00A073F9">
        <w:t xml:space="preserve"> в приложении № 1 к Порядку.</w:t>
      </w:r>
      <w:r w:rsidR="006B33C6" w:rsidRPr="00A073F9">
        <w:t xml:space="preserve"> </w:t>
      </w:r>
      <w:r w:rsidRPr="00A073F9">
        <w:t xml:space="preserve">Списки </w:t>
      </w:r>
      <w:r w:rsidR="006B33C6" w:rsidRPr="00A073F9">
        <w:t>лиц</w:t>
      </w:r>
      <w:r w:rsidRPr="00A073F9">
        <w:t>, которы</w:t>
      </w:r>
      <w:r w:rsidR="006B33C6" w:rsidRPr="00A073F9">
        <w:t xml:space="preserve">м не были перечислены доходы по ценным бумагам, должны быть предоставлены в Депозитарий по форме </w:t>
      </w:r>
      <w:r w:rsidR="006B33C6" w:rsidRPr="00A073F9">
        <w:rPr>
          <w:lang w:val="en-US"/>
        </w:rPr>
        <w:t>S</w:t>
      </w:r>
      <w:r w:rsidR="006B33C6" w:rsidRPr="00A073F9">
        <w:t>008.</w:t>
      </w:r>
      <w:r w:rsidR="00547ACE" w:rsidRPr="00A073F9">
        <w:t xml:space="preserve"> Указанное правило не распространяется на те случаи, </w:t>
      </w:r>
      <w:r w:rsidR="00E514C1" w:rsidRPr="00A073F9">
        <w:t xml:space="preserve">если </w:t>
      </w:r>
      <w:r w:rsidR="00547ACE" w:rsidRPr="00A073F9">
        <w:t xml:space="preserve">информация о реквизитах банковских счетов для возврата невыплаченных доходов по акциям или иным ценным бумагам, полученная от эмитентов (лиц, обязанных по ценным бумагам), держателей реестра, </w:t>
      </w:r>
      <w:r w:rsidR="00B14B43" w:rsidRPr="00A073F9">
        <w:t xml:space="preserve">доведена до сведения Депонентов путем </w:t>
      </w:r>
      <w:r w:rsidR="004F781E" w:rsidRPr="00A073F9">
        <w:t>направления электронного документа с указанием ссылки, по которой Депоненты имеют возможность ознаком</w:t>
      </w:r>
      <w:r w:rsidR="00056019" w:rsidRPr="00A073F9">
        <w:t>иться с необходимой информацией</w:t>
      </w:r>
      <w:r w:rsidR="00056019" w:rsidRPr="00A073F9">
        <w:rPr>
          <w:rFonts w:ascii="Calibri" w:eastAsia="Calibri" w:hAnsi="Calibri"/>
          <w:sz w:val="22"/>
          <w:szCs w:val="22"/>
          <w:lang w:eastAsia="en-US"/>
        </w:rPr>
        <w:t xml:space="preserve"> </w:t>
      </w:r>
      <w:r w:rsidR="00056019" w:rsidRPr="00A073F9">
        <w:rPr>
          <w:rFonts w:eastAsia="Calibri"/>
          <w:szCs w:val="24"/>
          <w:lang w:eastAsia="en-US"/>
        </w:rPr>
        <w:t>в информационно-телекоммуникационной сети "Интернет"</w:t>
      </w:r>
      <w:r w:rsidR="00056019" w:rsidRPr="00A073F9">
        <w:rPr>
          <w:rFonts w:ascii="Calibri" w:eastAsia="Calibri" w:hAnsi="Calibri"/>
          <w:sz w:val="22"/>
          <w:szCs w:val="22"/>
          <w:lang w:eastAsia="en-US"/>
        </w:rPr>
        <w:t>.</w:t>
      </w:r>
      <w:r w:rsidR="00547ACE" w:rsidRPr="00A073F9">
        <w:t xml:space="preserve"> </w:t>
      </w:r>
      <w:r w:rsidR="00637899" w:rsidRPr="00A073F9">
        <w:t>При этом</w:t>
      </w:r>
      <w:r w:rsidR="00547ACE" w:rsidRPr="00A073F9">
        <w:t xml:space="preserve"> предоставление в Депозитарий запроса </w:t>
      </w:r>
      <w:r w:rsidR="00637899" w:rsidRPr="00A073F9">
        <w:t xml:space="preserve">по форме </w:t>
      </w:r>
      <w:r w:rsidR="00637899" w:rsidRPr="00A073F9">
        <w:rPr>
          <w:lang w:val="en-US"/>
        </w:rPr>
        <w:t>S</w:t>
      </w:r>
      <w:r w:rsidR="00637899" w:rsidRPr="00A073F9">
        <w:t xml:space="preserve">015 </w:t>
      </w:r>
      <w:r w:rsidR="00547ACE" w:rsidRPr="00A073F9">
        <w:t>и списк</w:t>
      </w:r>
      <w:r w:rsidR="00637899" w:rsidRPr="00A073F9">
        <w:t>а</w:t>
      </w:r>
      <w:r w:rsidR="00547ACE" w:rsidRPr="00A073F9">
        <w:t xml:space="preserve"> владельцев ценных бумаг, которым доходы по ценным бумагам не выплачены по независящим от </w:t>
      </w:r>
      <w:r w:rsidR="00204B48" w:rsidRPr="00A073F9">
        <w:t>н</w:t>
      </w:r>
      <w:r w:rsidR="00547ACE" w:rsidRPr="00A073F9">
        <w:t>оминальн</w:t>
      </w:r>
      <w:r w:rsidR="00637899" w:rsidRPr="00A073F9">
        <w:t>ого</w:t>
      </w:r>
      <w:r w:rsidR="00547ACE" w:rsidRPr="00A073F9">
        <w:t xml:space="preserve"> держател</w:t>
      </w:r>
      <w:r w:rsidR="00637899" w:rsidRPr="00A073F9">
        <w:t>я</w:t>
      </w:r>
      <w:r w:rsidR="00547ACE" w:rsidRPr="00A073F9">
        <w:t xml:space="preserve"> причинам, </w:t>
      </w:r>
      <w:r w:rsidR="00637899" w:rsidRPr="00A073F9">
        <w:t xml:space="preserve">по форме </w:t>
      </w:r>
      <w:r w:rsidR="00637899" w:rsidRPr="00A073F9">
        <w:rPr>
          <w:lang w:val="en-US"/>
        </w:rPr>
        <w:t>S</w:t>
      </w:r>
      <w:r w:rsidR="00637899" w:rsidRPr="00A073F9">
        <w:t xml:space="preserve">008 </w:t>
      </w:r>
      <w:r w:rsidR="00547ACE" w:rsidRPr="00A073F9">
        <w:t>не требуется</w:t>
      </w:r>
      <w:r w:rsidR="00E514C1" w:rsidRPr="00A073F9">
        <w:t>.</w:t>
      </w:r>
    </w:p>
    <w:p w14:paraId="00EDCE8B" w14:textId="77777777" w:rsidR="00761ECE" w:rsidRPr="00A073F9" w:rsidRDefault="006A2FD0" w:rsidP="00EF357A">
      <w:pPr>
        <w:widowControl w:val="0"/>
        <w:numPr>
          <w:ilvl w:val="3"/>
          <w:numId w:val="21"/>
        </w:numPr>
        <w:shd w:val="clear" w:color="auto" w:fill="FFFFFF"/>
        <w:tabs>
          <w:tab w:val="left" w:pos="567"/>
          <w:tab w:val="left" w:pos="709"/>
          <w:tab w:val="left" w:pos="993"/>
        </w:tabs>
        <w:spacing w:before="120"/>
        <w:ind w:left="709"/>
        <w:jc w:val="both"/>
      </w:pPr>
      <w:r w:rsidRPr="00A073F9">
        <w:t>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w:t>
      </w:r>
    </w:p>
    <w:p w14:paraId="2FE5C4F2" w14:textId="36530E17" w:rsidR="00761ECE" w:rsidRPr="00A073F9" w:rsidRDefault="00761ECE" w:rsidP="00761ECE">
      <w:pPr>
        <w:widowControl w:val="0"/>
        <w:shd w:val="clear" w:color="auto" w:fill="FFFFFF"/>
        <w:tabs>
          <w:tab w:val="left" w:pos="567"/>
          <w:tab w:val="left" w:pos="709"/>
          <w:tab w:val="left" w:pos="993"/>
        </w:tabs>
        <w:spacing w:before="120"/>
        <w:ind w:left="709"/>
        <w:jc w:val="both"/>
      </w:pPr>
      <w:r w:rsidRPr="00A073F9">
        <w:t>Для целей настоящего пункта Порядка под ограничениями понимается замораживание (блокирование) денежных средств на счете Депозитария, иные действия или бездействия иностранного банка - корреспондента или Иностранного депозитария, в том числе, неисполнение распоряжений НКО АО НРД по счету/корреспондентскому счету в Иностранном депозитарии или иностранном банке, ограничивающие право НКО АО НРД распоряжаться денежными средствами на счете/корреспондентском счете, возникшие по независящим от НКО АО НРД причинам, что препятствует передаче денежных средств Депоненту, то есть исполнению обязательства по передаче доходов и иных выплат по ценным бумагам на банковские счета, открытые Депонентам как в НКО АО НРД, так и в других кредитных организациях.</w:t>
      </w:r>
    </w:p>
    <w:p w14:paraId="1CC15188" w14:textId="4B9DD767" w:rsidR="00761ECE" w:rsidRPr="00A073F9" w:rsidRDefault="00761ECE" w:rsidP="00761ECE">
      <w:pPr>
        <w:widowControl w:val="0"/>
        <w:numPr>
          <w:ilvl w:val="3"/>
          <w:numId w:val="21"/>
        </w:numPr>
        <w:shd w:val="clear" w:color="auto" w:fill="FFFFFF"/>
        <w:tabs>
          <w:tab w:val="left" w:pos="567"/>
          <w:tab w:val="left" w:pos="709"/>
          <w:tab w:val="left" w:pos="993"/>
        </w:tabs>
        <w:spacing w:before="120"/>
        <w:ind w:left="709"/>
        <w:jc w:val="both"/>
      </w:pPr>
      <w:r w:rsidRPr="00A073F9">
        <w:t>При поступлении денежных средств для выплаты доходов по ценным бумагам Депонентам не в полном объеме либо при введении иностранным банком или Иностранным депозитарием ограничений, препятствующих передаче Депонентам денежных средств в полном объеме, Депозитарий вправе перечислить Депонентам поступившие в Депозитарий денежные средства,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A41A96" w:rsidRPr="00A073F9">
        <w:t>,</w:t>
      </w:r>
      <w:r w:rsidRPr="00A073F9">
        <w:t xml:space="preserve"> исходя из суммы денежных средств, причитающихся на одну ценную бумагу (за исключением денежных средств, причитающихся Депонентам, ценные бумаги которых учитываются в Иностранном депозитарии на отдельном Счете Депозитария).</w:t>
      </w:r>
    </w:p>
    <w:p w14:paraId="5F58599B" w14:textId="660DFB81" w:rsidR="00761ECE" w:rsidRPr="00A073F9" w:rsidRDefault="00761ECE" w:rsidP="00761ECE">
      <w:pPr>
        <w:widowControl w:val="0"/>
        <w:numPr>
          <w:ilvl w:val="3"/>
          <w:numId w:val="21"/>
        </w:numPr>
        <w:shd w:val="clear" w:color="auto" w:fill="FFFFFF"/>
        <w:tabs>
          <w:tab w:val="left" w:pos="567"/>
          <w:tab w:val="left" w:pos="709"/>
          <w:tab w:val="left" w:pos="993"/>
        </w:tabs>
        <w:spacing w:before="120"/>
        <w:ind w:left="709"/>
        <w:jc w:val="both"/>
      </w:pPr>
      <w:r w:rsidRPr="00A073F9">
        <w:lastRenderedPageBreak/>
        <w:t>Не позднее трех рабочих дней, следующих за рабочим днем поступления в Депозитарий сведений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установленные в настоящем подпункте Условий ограничения по списанию поступивших денежных средств с банковского счета Депонента в НКО АО НРД или перечисляет поступившие денежные средства на банковский счет Депонента в НКО АО НРД или другом банке.</w:t>
      </w:r>
    </w:p>
    <w:p w14:paraId="33C19CF9" w14:textId="3BDF2F1E" w:rsidR="00761ECE" w:rsidRPr="00A073F9" w:rsidRDefault="00761ECE" w:rsidP="00761ECE">
      <w:pPr>
        <w:widowControl w:val="0"/>
        <w:numPr>
          <w:ilvl w:val="3"/>
          <w:numId w:val="21"/>
        </w:numPr>
        <w:shd w:val="clear" w:color="auto" w:fill="FFFFFF"/>
        <w:tabs>
          <w:tab w:val="left" w:pos="567"/>
          <w:tab w:val="left" w:pos="709"/>
          <w:tab w:val="left" w:pos="993"/>
        </w:tabs>
        <w:spacing w:before="120"/>
        <w:ind w:left="709"/>
        <w:jc w:val="both"/>
      </w:pPr>
      <w:r w:rsidRPr="00A073F9">
        <w:t>Выплаты по иностранным долговым эмиссионным ценным бумагам, учитываемым в Иностранном депозитарии, обязательства по которым исполняет российское юридическое лицо путем передачи таких выплат через Депозитарий, Депозитарий передает с учетом следующих особенностей:</w:t>
      </w:r>
    </w:p>
    <w:p w14:paraId="25AFDCAB" w14:textId="77777777" w:rsidR="00761ECE" w:rsidRPr="00A073F9" w:rsidRDefault="00761ECE" w:rsidP="00991252">
      <w:pPr>
        <w:widowControl w:val="0"/>
        <w:numPr>
          <w:ilvl w:val="4"/>
          <w:numId w:val="21"/>
        </w:numPr>
        <w:shd w:val="clear" w:color="auto" w:fill="FFFFFF"/>
        <w:tabs>
          <w:tab w:val="left" w:pos="709"/>
          <w:tab w:val="left" w:pos="993"/>
        </w:tabs>
        <w:spacing w:before="120"/>
        <w:ind w:left="709" w:hanging="425"/>
        <w:jc w:val="both"/>
      </w:pPr>
      <w:r w:rsidRPr="00A073F9">
        <w:t>Депонентам, права которых на ценные бумаги учитываются на Счете Депозитария, - на конец Операционного дня даты, определенной российским юридическим лицом;</w:t>
      </w:r>
    </w:p>
    <w:p w14:paraId="1E149E06" w14:textId="46E8F779" w:rsidR="00761ECE" w:rsidRPr="00A073F9" w:rsidRDefault="00761ECE" w:rsidP="00991252">
      <w:pPr>
        <w:widowControl w:val="0"/>
        <w:numPr>
          <w:ilvl w:val="4"/>
          <w:numId w:val="21"/>
        </w:numPr>
        <w:shd w:val="clear" w:color="auto" w:fill="FFFFFF"/>
        <w:tabs>
          <w:tab w:val="left" w:pos="709"/>
          <w:tab w:val="left" w:pos="993"/>
        </w:tabs>
        <w:spacing w:before="120"/>
        <w:ind w:left="709" w:hanging="425"/>
        <w:jc w:val="both"/>
      </w:pPr>
      <w:r w:rsidRPr="00A073F9">
        <w:t>Депонентам – российским депозитариям, права которых на ценные бумаги учитываются на счетах таких Депонентов в Иностранном депозитарии, - на конец Операционного дня даты, определенной российским юридическим лицом, в соответствии с банковскими реквизитами, зарегистрированными в Депозитарии для Счета депо владельца такого Депонента (если информация, необходимая для выплаты, предоставлена Депонентом в отношении ценных бумаг, принадлежащих Депоненту) или Счета депо номинального держателя такого Депонента (если информация, необходимая для выплаты, предоставлена Депонентом в отношении ценных бумаг, принадлежащих клиентам Депонента), указанного в предоставленной Депонентом информации.</w:t>
      </w:r>
    </w:p>
    <w:p w14:paraId="55C5863E" w14:textId="541C39A4" w:rsidR="002A0A91" w:rsidRPr="00A073F9" w:rsidRDefault="002A0A91" w:rsidP="00EF357A">
      <w:pPr>
        <w:widowControl w:val="0"/>
        <w:numPr>
          <w:ilvl w:val="3"/>
          <w:numId w:val="21"/>
        </w:numPr>
        <w:shd w:val="clear" w:color="auto" w:fill="FFFFFF"/>
        <w:tabs>
          <w:tab w:val="left" w:pos="567"/>
          <w:tab w:val="left" w:pos="709"/>
          <w:tab w:val="left" w:pos="993"/>
        </w:tabs>
        <w:spacing w:before="120"/>
        <w:ind w:left="709"/>
        <w:jc w:val="both"/>
      </w:pPr>
      <w:r w:rsidRPr="00A073F9">
        <w:t>Выплата доходов по ценным бумагам, учитываемым на Счетах депо типа «С» осуществляется с учетом особенностей перечисления денежных средств, приведенных в пункте 3.28. Порядка.</w:t>
      </w:r>
    </w:p>
    <w:p w14:paraId="322190C8" w14:textId="77777777" w:rsidR="00424B27" w:rsidRPr="00A073F9" w:rsidRDefault="00424B27" w:rsidP="00EF357A">
      <w:pPr>
        <w:pStyle w:val="35"/>
        <w:keepNext w:val="0"/>
        <w:numPr>
          <w:ilvl w:val="2"/>
          <w:numId w:val="21"/>
        </w:numPr>
        <w:spacing w:before="120"/>
        <w:ind w:left="645"/>
        <w:rPr>
          <w:b/>
          <w:i/>
        </w:rPr>
      </w:pPr>
      <w:bookmarkStart w:id="79" w:name="_Toc118051471"/>
      <w:r w:rsidRPr="00A073F9">
        <w:rPr>
          <w:b/>
          <w:i/>
        </w:rPr>
        <w:t>Особенности оказания услуг, связанных с получением и перечислением доходов по ценным бумагам через Депозитарий</w:t>
      </w:r>
      <w:bookmarkEnd w:id="79"/>
      <w:r w:rsidRPr="00A073F9">
        <w:rPr>
          <w:b/>
          <w:i/>
        </w:rPr>
        <w:t xml:space="preserve"> </w:t>
      </w:r>
    </w:p>
    <w:p w14:paraId="4CBC08F2" w14:textId="279A524C"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Если иное не определено </w:t>
      </w:r>
      <w:r w:rsidR="003D07AB" w:rsidRPr="00A073F9">
        <w:t xml:space="preserve">законодательством Российской Федерации, </w:t>
      </w:r>
      <w:r w:rsidRPr="00A073F9">
        <w:t>Договором либо документами, регулирующими выпуск и обращение ценных бумаг</w:t>
      </w:r>
      <w:r w:rsidR="005E229B" w:rsidRPr="00A073F9">
        <w:t xml:space="preserve"> (в случае их применения)</w:t>
      </w:r>
      <w:r w:rsidRPr="00A073F9">
        <w:t xml:space="preserve">, Депозитарий совершает действия по обеспечению получения на свой счет доходов по ценным бумагам, учитываемым на </w:t>
      </w:r>
      <w:r w:rsidR="00721BC2" w:rsidRPr="00A073F9">
        <w:t>С</w:t>
      </w:r>
      <w:r w:rsidRPr="00A073F9">
        <w:t xml:space="preserve">четах депо Депонента, и иных причитающихся владельцам ценных бумаг выплат, с целью их дальнейшего перечисления на банковские счета Депонента. </w:t>
      </w:r>
      <w:r w:rsidR="005146B0" w:rsidRPr="00A073F9">
        <w:t>Взаимодействие с эмитентом (платежным агентом, регистратором, другим депозитарием), контроль за поступлением доходов, проверка правильности суммы перечислений доходов, осуществляется Депозитарием.</w:t>
      </w:r>
      <w:r w:rsidR="00AD6585" w:rsidRPr="00A073F9">
        <w:t xml:space="preserve"> </w:t>
      </w:r>
      <w:r w:rsidRPr="00A073F9">
        <w:t xml:space="preserve">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w:t>
      </w:r>
      <w:r w:rsidR="007F02F4" w:rsidRPr="00A073F9">
        <w:t>лиц, осуществляющих права по ценным бумагам, и иных лиц</w:t>
      </w:r>
      <w:r w:rsidRPr="00A073F9">
        <w:t>, 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14:paraId="3A4982D8" w14:textId="24BA25CF" w:rsidR="00AA69A7" w:rsidRPr="00A073F9" w:rsidRDefault="00AA69A7" w:rsidP="00EF357A">
      <w:pPr>
        <w:widowControl w:val="0"/>
        <w:numPr>
          <w:ilvl w:val="3"/>
          <w:numId w:val="21"/>
        </w:numPr>
        <w:shd w:val="clear" w:color="auto" w:fill="FFFFFF"/>
        <w:tabs>
          <w:tab w:val="left" w:pos="567"/>
          <w:tab w:val="left" w:pos="993"/>
        </w:tabs>
        <w:spacing w:before="120"/>
        <w:ind w:left="709"/>
        <w:jc w:val="both"/>
      </w:pPr>
      <w:r w:rsidRPr="00A073F9">
        <w:t xml:space="preserve">Депозитарий не оказывает Депонентам услуги, связанные с получением и перечислением </w:t>
      </w:r>
      <w:r w:rsidR="0067539F" w:rsidRPr="00A073F9">
        <w:t xml:space="preserve">через Депозитарий </w:t>
      </w:r>
      <w:r w:rsidRPr="00A073F9">
        <w:t xml:space="preserve">доходов по </w:t>
      </w:r>
      <w:r w:rsidR="003F5D34" w:rsidRPr="00A073F9">
        <w:t xml:space="preserve">инвестиционным паям паевых </w:t>
      </w:r>
      <w:r w:rsidR="003F5D34" w:rsidRPr="00A073F9">
        <w:lastRenderedPageBreak/>
        <w:t xml:space="preserve">инвестиционных фондов </w:t>
      </w:r>
      <w:r w:rsidRPr="00A073F9">
        <w:t xml:space="preserve">в иностранной валюте. В этом случае не допускается указание в списках для выплаты доходов по </w:t>
      </w:r>
      <w:r w:rsidR="00EF5FF4" w:rsidRPr="00A073F9">
        <w:t xml:space="preserve">указанным </w:t>
      </w:r>
      <w:r w:rsidRPr="00A073F9">
        <w:t>ценным бумагам банковских реквизитов Депозитария в качестве получателя доходов.</w:t>
      </w:r>
    </w:p>
    <w:p w14:paraId="64AFFFE8"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Депонент согласен с тем, что в </w:t>
      </w:r>
      <w:r w:rsidR="00842BE2" w:rsidRPr="00A073F9">
        <w:t>с</w:t>
      </w:r>
      <w:r w:rsidRPr="00A073F9">
        <w:t>писках, в качестве получателя доходов по ценным бумагам указывается Депозитарий,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Депонент/иное лицо, сведения о котором предоставлены Депонентом для включения в Список Депозитария</w:t>
      </w:r>
      <w:r w:rsidR="00D7051C" w:rsidRPr="00A073F9">
        <w:t xml:space="preserve">). </w:t>
      </w:r>
      <w:r w:rsidRPr="00A073F9">
        <w:t xml:space="preserve">Депозитарий перечисляет Депоненту денежные средства в соответствии с зарегистрированными в Депозитарии на момент перечисления доходов по ценным бумагам банковскими реквизитами </w:t>
      </w:r>
      <w:r w:rsidR="005E229B" w:rsidRPr="00A073F9">
        <w:t xml:space="preserve">по Поручению </w:t>
      </w:r>
      <w:r w:rsidRPr="00A073F9">
        <w:t xml:space="preserve">Депонента. </w:t>
      </w:r>
    </w:p>
    <w:p w14:paraId="4EF958DF"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В случа</w:t>
      </w:r>
      <w:r w:rsidR="009F6BCE" w:rsidRPr="00A073F9">
        <w:t xml:space="preserve">е, если на момент формирования </w:t>
      </w:r>
      <w:r w:rsidR="00842BE2" w:rsidRPr="00A073F9">
        <w:t>с</w:t>
      </w:r>
      <w:r w:rsidRPr="00A073F9">
        <w:t>писка Депозитарием начата процедура расторжен</w:t>
      </w:r>
      <w:r w:rsidR="00D7051C" w:rsidRPr="00A073F9">
        <w:t xml:space="preserve">ия Договора с Депонентом, </w:t>
      </w:r>
      <w:r w:rsidRPr="00A073F9">
        <w:t xml:space="preserve">в </w:t>
      </w:r>
      <w:r w:rsidR="00842BE2" w:rsidRPr="00A073F9">
        <w:t>с</w:t>
      </w:r>
      <w:r w:rsidRPr="00A073F9">
        <w:t xml:space="preserve">писке Депозитария будет указан </w:t>
      </w:r>
      <w:r w:rsidR="009F6BCE" w:rsidRPr="00A073F9">
        <w:t xml:space="preserve">в качестве получателя Депонент </w:t>
      </w:r>
      <w:r w:rsidRPr="00A073F9">
        <w:t xml:space="preserve">(либо иное лицо в соответствии со </w:t>
      </w:r>
      <w:r w:rsidR="00842BE2" w:rsidRPr="00A073F9">
        <w:t>с</w:t>
      </w:r>
      <w:r w:rsidRPr="00A073F9">
        <w:t>писком, зарегистрированны в Депозитарии Депонентом</w:t>
      </w:r>
      <w:r w:rsidR="00842BE2" w:rsidRPr="00A073F9">
        <w:t xml:space="preserve"> </w:t>
      </w:r>
      <w:r w:rsidRPr="00A073F9">
        <w:t>и его (или иных лиц) банковские реквизиты.</w:t>
      </w:r>
    </w:p>
    <w:p w14:paraId="4ED34AF0" w14:textId="5115503F"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Перечисление доходов по </w:t>
      </w:r>
      <w:r w:rsidR="00384EDC" w:rsidRPr="00A073F9">
        <w:t>инвестиционным паям паевых инвестиционных фондов и ипотечным сертификатам участи</w:t>
      </w:r>
      <w:r w:rsidRPr="00A073F9">
        <w:t xml:space="preserve"> осуществляется Депозитарием в течение трех </w:t>
      </w:r>
      <w:r w:rsidR="00AE5863" w:rsidRPr="00A073F9">
        <w:t>рабочих</w:t>
      </w:r>
      <w:r w:rsidRPr="00A073F9">
        <w:t xml:space="preserve"> дней с момента заверш</w:t>
      </w:r>
      <w:r w:rsidR="00ED4AC6" w:rsidRPr="00A073F9">
        <w:t>ения Депозитарием</w:t>
      </w:r>
      <w:r w:rsidR="00435C30" w:rsidRPr="00A073F9">
        <w:t xml:space="preserve"> </w:t>
      </w:r>
      <w:r w:rsidR="00ED4AC6" w:rsidRPr="00A073F9">
        <w:t xml:space="preserve">идентификации </w:t>
      </w:r>
      <w:r w:rsidRPr="00A073F9">
        <w:t>лиц, в пользу которых поступили доходы по ценным бумагам на счет Депозитария. Идентификация считается завершенной, если одновременно выполнены следующие условия:</w:t>
      </w:r>
    </w:p>
    <w:p w14:paraId="1AEEB08E" w14:textId="77777777" w:rsidR="00424B27" w:rsidRPr="00A073F9" w:rsidRDefault="00424B27" w:rsidP="00EF357A">
      <w:pPr>
        <w:widowControl w:val="0"/>
        <w:numPr>
          <w:ilvl w:val="0"/>
          <w:numId w:val="22"/>
        </w:numPr>
        <w:shd w:val="clear" w:color="auto" w:fill="FFFFFF"/>
        <w:spacing w:before="120"/>
        <w:ind w:left="709"/>
        <w:jc w:val="both"/>
        <w:rPr>
          <w:szCs w:val="24"/>
          <w:shd w:val="clear" w:color="auto" w:fill="FFFFFF"/>
        </w:rPr>
      </w:pPr>
      <w:r w:rsidRPr="00A073F9">
        <w:rPr>
          <w:szCs w:val="24"/>
          <w:shd w:val="clear" w:color="auto" w:fill="FFFFFF"/>
        </w:rPr>
        <w:t>от источника выплаты получена официальная информация о лицах, которым причитаются перечисленные доходы;</w:t>
      </w:r>
    </w:p>
    <w:p w14:paraId="51F8097B" w14:textId="77777777" w:rsidR="00424B27" w:rsidRPr="00A073F9" w:rsidRDefault="00424B27" w:rsidP="00EF357A">
      <w:pPr>
        <w:widowControl w:val="0"/>
        <w:numPr>
          <w:ilvl w:val="0"/>
          <w:numId w:val="22"/>
        </w:numPr>
        <w:shd w:val="clear" w:color="auto" w:fill="FFFFFF"/>
        <w:spacing w:before="120"/>
        <w:ind w:left="709"/>
        <w:jc w:val="both"/>
        <w:rPr>
          <w:szCs w:val="24"/>
          <w:shd w:val="clear" w:color="auto" w:fill="FFFFFF"/>
        </w:rPr>
      </w:pPr>
      <w:r w:rsidRPr="00A073F9">
        <w:rPr>
          <w:szCs w:val="24"/>
          <w:shd w:val="clear" w:color="auto" w:fill="FFFFFF"/>
        </w:rPr>
        <w:t>получен положительный результат проверки правильности расчетной суммы причитающихся Депонентам доходов по ценным бумагам;</w:t>
      </w:r>
    </w:p>
    <w:p w14:paraId="3390A1FB" w14:textId="77777777" w:rsidR="00424B27" w:rsidRPr="00A073F9" w:rsidRDefault="00424B27" w:rsidP="00EF357A">
      <w:pPr>
        <w:widowControl w:val="0"/>
        <w:numPr>
          <w:ilvl w:val="0"/>
          <w:numId w:val="22"/>
        </w:numPr>
        <w:shd w:val="clear" w:color="auto" w:fill="FFFFFF"/>
        <w:spacing w:before="120"/>
        <w:ind w:left="709"/>
        <w:jc w:val="both"/>
        <w:rPr>
          <w:szCs w:val="24"/>
          <w:shd w:val="clear" w:color="auto" w:fill="FFFFFF"/>
        </w:rPr>
      </w:pPr>
      <w:r w:rsidRPr="00A073F9">
        <w:rPr>
          <w:szCs w:val="24"/>
          <w:shd w:val="clear" w:color="auto" w:fill="FFFFFF"/>
        </w:rPr>
        <w:t xml:space="preserve">расчетная сумма причитающихся Депонентам доходов по ценным бумагам соответствует сумме денежных средств, фактически перечисленной на счет Депозитария источником выплаты. </w:t>
      </w:r>
    </w:p>
    <w:p w14:paraId="4EA2DC0C"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В случае расхождения расчетных данных Депозитария с фактически зачисленной на счет Депозитария суммой доходов по ценным бумагам, Депозитарий </w:t>
      </w:r>
      <w:r w:rsidR="00FF2DED" w:rsidRPr="00A073F9">
        <w:t xml:space="preserve">вправе </w:t>
      </w:r>
      <w:r w:rsidRPr="00A073F9">
        <w:t>не производит</w:t>
      </w:r>
      <w:r w:rsidR="00FF2DED" w:rsidRPr="00A073F9">
        <w:t>ь</w:t>
      </w:r>
      <w:r w:rsidRPr="00A073F9">
        <w:t xml:space="preserve"> перечислени</w:t>
      </w:r>
      <w:r w:rsidR="00FF2DED" w:rsidRPr="00A073F9">
        <w:t>е</w:t>
      </w:r>
      <w:r w:rsidRPr="00A073F9">
        <w:t xml:space="preserve"> доходов по ценным бумагам Депонентам, вплоть до окончательного урегулирования ситуации с источником выплаты. </w:t>
      </w:r>
    </w:p>
    <w:p w14:paraId="58E0853C"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В случае начисления и перечисления эмитентом (или его платежным агентом) частичной суммы доходов по ценным бумагам (недостаточной для обеспечения перечисления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вплоть до получения полной суммы доходов, причитающейся Депонентам, за исключением случаев, когда Депозитарий имеет прямые указания эмитента (его платежного агента) на перечисление доходов конкретным Депонентам (владельцам). </w:t>
      </w:r>
    </w:p>
    <w:p w14:paraId="38643693"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В случае необходимости получения от Депонента недостающей и/или дополнительной информации, необходимой для перечисления доходов по ценным </w:t>
      </w:r>
      <w:r w:rsidRPr="00A073F9">
        <w:lastRenderedPageBreak/>
        <w:t>бумагам, Депозитарий направляет Депонентам запросы на предоставление указанной информации. Перечисление денежных средств, причитающихся Депоненту, в этом случае осуществляется в сроки, установленные настоящим Порядком, исчисляемые с момента предоставления Депонентом ответа на запрос Депозитария.</w:t>
      </w:r>
    </w:p>
    <w:p w14:paraId="778E6ED4" w14:textId="51FA5185" w:rsidR="00424B27" w:rsidRPr="00A073F9" w:rsidRDefault="00424B27" w:rsidP="00EF357A">
      <w:pPr>
        <w:widowControl w:val="0"/>
        <w:numPr>
          <w:ilvl w:val="3"/>
          <w:numId w:val="21"/>
        </w:numPr>
        <w:shd w:val="clear" w:color="auto" w:fill="FFFFFF"/>
        <w:tabs>
          <w:tab w:val="left" w:pos="567"/>
          <w:tab w:val="left" w:pos="993"/>
        </w:tabs>
        <w:spacing w:before="120"/>
        <w:ind w:left="709"/>
        <w:jc w:val="both"/>
      </w:pPr>
      <w:r w:rsidRPr="00A073F9">
        <w:t xml:space="preserve">При каждом перечислении Депозитарием причитающихся Депоненту доходов по ценным бумагам </w:t>
      </w:r>
      <w:r w:rsidR="006E5021" w:rsidRPr="00A073F9">
        <w:t xml:space="preserve">в валюте Российской Федерации </w:t>
      </w:r>
      <w:r w:rsidRPr="00A073F9">
        <w:t>Депоненту предоставляется Извещение о выплате и перечислении доходов по форме GSRUB. Извещение Депозитария о выплате и перечислении доходов, предоставленное Депоненту при осуществлении Депозитарием функций платежного агента выпуска ценных бумаг, также может содержать информацию о номере распоряжения на регистрацию спис</w:t>
      </w:r>
      <w:r w:rsidR="003E0BE2" w:rsidRPr="00A073F9">
        <w:t>ка</w:t>
      </w:r>
      <w:r w:rsidRPr="00A073F9">
        <w:t xml:space="preserve"> </w:t>
      </w:r>
      <w:r w:rsidR="007F02F4" w:rsidRPr="00A073F9">
        <w:t>лиц, осуществляющих права по ценным бумагам, и иных лиц</w:t>
      </w:r>
      <w:r w:rsidRPr="00A073F9">
        <w:t>, предоставленный Депонентом, в соответствии с которым были уточнены банковские реквизиты владельца ценных бумаг, и по которым были произведены выплаты доходов по ценным бумагам. При этом не учитываются распоряжения Депонента, изменяющие наименование владельца и остатки принадлежащих ему ценных бумаг.</w:t>
      </w:r>
    </w:p>
    <w:p w14:paraId="437B354C" w14:textId="77777777" w:rsidR="00761ECE" w:rsidRPr="00A073F9" w:rsidRDefault="00424B27" w:rsidP="00761ECE">
      <w:pPr>
        <w:widowControl w:val="0"/>
        <w:numPr>
          <w:ilvl w:val="3"/>
          <w:numId w:val="21"/>
        </w:numPr>
        <w:shd w:val="clear" w:color="auto" w:fill="FFFFFF"/>
        <w:tabs>
          <w:tab w:val="left" w:pos="567"/>
          <w:tab w:val="left" w:pos="993"/>
        </w:tabs>
        <w:spacing w:before="120"/>
        <w:ind w:left="709"/>
        <w:jc w:val="both"/>
      </w:pPr>
      <w:r w:rsidRPr="00A073F9">
        <w:t>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w:t>
      </w:r>
    </w:p>
    <w:p w14:paraId="37ACA493" w14:textId="77777777" w:rsidR="00424B27" w:rsidRPr="00A073F9" w:rsidRDefault="0069333F" w:rsidP="00EF357A">
      <w:pPr>
        <w:pStyle w:val="35"/>
        <w:keepNext w:val="0"/>
        <w:numPr>
          <w:ilvl w:val="2"/>
          <w:numId w:val="21"/>
        </w:numPr>
        <w:spacing w:before="120"/>
        <w:ind w:left="645"/>
        <w:rPr>
          <w:b/>
          <w:i/>
        </w:rPr>
      </w:pPr>
      <w:bookmarkStart w:id="80" w:name="_Toc118051472"/>
      <w:r w:rsidRPr="00A073F9">
        <w:rPr>
          <w:b/>
          <w:i/>
        </w:rPr>
        <w:t xml:space="preserve">Отказ от </w:t>
      </w:r>
      <w:r w:rsidR="00424B27" w:rsidRPr="00A073F9">
        <w:rPr>
          <w:b/>
          <w:i/>
        </w:rPr>
        <w:t>услуг, связанных с получением и перечислением доходов по ценным бумагам через Депозитарий</w:t>
      </w:r>
      <w:bookmarkEnd w:id="80"/>
      <w:r w:rsidR="00424B27" w:rsidRPr="00A073F9">
        <w:rPr>
          <w:b/>
          <w:i/>
        </w:rPr>
        <w:t xml:space="preserve"> </w:t>
      </w:r>
    </w:p>
    <w:p w14:paraId="75326B46"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Депонент вправе отказаться от получения доходов по ценным бумагам через Депозитарий (данное условие не распространяется на случаи, когда зачисление денежных средств на счет Депозитария предусмотрено документами, ре</w:t>
      </w:r>
      <w:r w:rsidR="0069333F" w:rsidRPr="00A073F9">
        <w:t xml:space="preserve">гулирующими выпуск и обращение </w:t>
      </w:r>
      <w:r w:rsidRPr="00A073F9">
        <w:t>ценных бумаг</w:t>
      </w:r>
      <w:r w:rsidR="005E229B" w:rsidRPr="00A073F9">
        <w:t xml:space="preserve"> (в случае их применения)</w:t>
      </w:r>
      <w:r w:rsidRPr="00A073F9">
        <w:t xml:space="preserve">, правилами </w:t>
      </w:r>
      <w:r w:rsidR="0066005E" w:rsidRPr="00A073F9">
        <w:t>И</w:t>
      </w:r>
      <w:r w:rsidRPr="00A073F9">
        <w:t xml:space="preserve">ностранных депозитариев, в которых учитываются указанные ценные бумаги и открыты </w:t>
      </w:r>
      <w:r w:rsidR="0066005E" w:rsidRPr="00A073F9">
        <w:t>С</w:t>
      </w:r>
      <w:r w:rsidRPr="00A073F9">
        <w:t xml:space="preserve">чета Депозитария, и т.д.), предоставив в Депозитарий на бумажном носителе Уведомление об изменении порядка получения доходов по ценным бумагам по форме GF086 (далее - Уведомление об изменении порядка получения доходов). Уведомление об изменении порядка получения доходов вступает в силу с рабочего дня, следующего за датой регистрации его в Депозитарии. Действие Уведомления об изменении порядка получения доходов распространяется на выплаты, произведенные на основании списков </w:t>
      </w:r>
      <w:r w:rsidR="007F02F4" w:rsidRPr="00A073F9">
        <w:t>лиц, осуществляющих права по ценным бумагам, и иных лиц</w:t>
      </w:r>
      <w:r w:rsidRPr="00A073F9">
        <w:t xml:space="preserve">, сформированных после даты вступления в силу указанного уведомления, и списков, в которых после даты вступления в силу Уведомления об изменении порядка получения доходов в соответствии с указаниями эмитента/платежного агента должны быть уточнены банковские реквизиты. </w:t>
      </w:r>
    </w:p>
    <w:p w14:paraId="2A4A4E66"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 xml:space="preserve">В случае предоставления Депонентом Уведомления об изменении порядка получения доходов по ценным бумагам, учитываемым на </w:t>
      </w:r>
      <w:r w:rsidR="00721BC2" w:rsidRPr="00A073F9">
        <w:t>С</w:t>
      </w:r>
      <w:r w:rsidRPr="00A073F9">
        <w:t xml:space="preserve">четах депо владельца или </w:t>
      </w:r>
      <w:r w:rsidR="00721BC2" w:rsidRPr="00A073F9">
        <w:t xml:space="preserve">Счетах депо </w:t>
      </w:r>
      <w:r w:rsidRPr="00A073F9">
        <w:t xml:space="preserve">доверительного управляющего, в </w:t>
      </w:r>
      <w:r w:rsidR="00842BE2" w:rsidRPr="00A073F9">
        <w:t>с</w:t>
      </w:r>
      <w:r w:rsidRPr="00A073F9">
        <w:t xml:space="preserve">писке Депозитария будет указан Депонент в качестве получателя денежных средств и зарегистрированные в Депозитарии на момент составления </w:t>
      </w:r>
      <w:r w:rsidR="00842BE2" w:rsidRPr="00A073F9">
        <w:t>с</w:t>
      </w:r>
      <w:r w:rsidRPr="00A073F9">
        <w:t>писка Депозитария банковские реквизиты Депонента.</w:t>
      </w:r>
    </w:p>
    <w:p w14:paraId="7FAE5D2B"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 xml:space="preserve">В случае предоставления Депонентом Уведомления об изменении порядка получения доходов по ценным бумагам, учитываемым на </w:t>
      </w:r>
      <w:r w:rsidR="00721BC2" w:rsidRPr="00A073F9">
        <w:t>С</w:t>
      </w:r>
      <w:r w:rsidRPr="00A073F9">
        <w:t>чете депо</w:t>
      </w:r>
      <w:r w:rsidR="005245DC" w:rsidRPr="00A073F9">
        <w:t xml:space="preserve"> номинального </w:t>
      </w:r>
      <w:r w:rsidR="005245DC" w:rsidRPr="00A073F9">
        <w:lastRenderedPageBreak/>
        <w:t>держателя</w:t>
      </w:r>
      <w:r w:rsidRPr="00A073F9">
        <w:t xml:space="preserve">, получатель доходов по ценным бумагам указывается Депонентом в </w:t>
      </w:r>
      <w:r w:rsidR="00842BE2" w:rsidRPr="00A073F9">
        <w:t>с</w:t>
      </w:r>
      <w:r w:rsidRPr="00A073F9">
        <w:t xml:space="preserve">писке Депонента. Депонент может указать в качестве получателя доходов по ценным бумагам, учитываемым на </w:t>
      </w:r>
      <w:r w:rsidR="00721BC2" w:rsidRPr="00A073F9">
        <w:t>С</w:t>
      </w:r>
      <w:r w:rsidRPr="00A073F9">
        <w:t>чете депо</w:t>
      </w:r>
      <w:r w:rsidR="005245DC" w:rsidRPr="00A073F9">
        <w:t xml:space="preserve"> номинального держателя</w:t>
      </w:r>
      <w:r w:rsidRPr="00A073F9">
        <w:t>, либо Депозитарий (для обеспечения перечисл</w:t>
      </w:r>
      <w:r w:rsidR="00ED4AC6" w:rsidRPr="00A073F9">
        <w:t xml:space="preserve">ения доходов по ценным бумагам </w:t>
      </w:r>
      <w:r w:rsidRPr="00A073F9">
        <w:t>Депоненту через счет Депозитария</w:t>
      </w:r>
      <w:r w:rsidR="00FF3C97" w:rsidRPr="00A073F9">
        <w:t>)</w:t>
      </w:r>
      <w:r w:rsidRPr="00A073F9">
        <w:t xml:space="preserve"> либо Депонента/иное лицо (для обеспечения перечисления доходов по ценным бумагам ис</w:t>
      </w:r>
      <w:r w:rsidR="00ED4AC6" w:rsidRPr="00A073F9">
        <w:t xml:space="preserve">точником выплаты Депоненту или </w:t>
      </w:r>
      <w:r w:rsidRPr="00A073F9">
        <w:t>иному лицу соответственно). В том случае, если Депонент</w:t>
      </w:r>
      <w:r w:rsidR="00ED4AC6" w:rsidRPr="00A073F9">
        <w:t xml:space="preserve"> не предоставил в Депозитарий </w:t>
      </w:r>
      <w:r w:rsidR="00FF3C97" w:rsidRPr="00A073F9">
        <w:t>с</w:t>
      </w:r>
      <w:r w:rsidR="00ED4AC6" w:rsidRPr="00A073F9">
        <w:t xml:space="preserve">писок </w:t>
      </w:r>
      <w:r w:rsidRPr="00A073F9">
        <w:t xml:space="preserve">Депонента, в </w:t>
      </w:r>
      <w:r w:rsidR="00842BE2" w:rsidRPr="00A073F9">
        <w:t>с</w:t>
      </w:r>
      <w:r w:rsidRPr="00A073F9">
        <w:t>писке Депозитария в качестве получателя будет указан Депон</w:t>
      </w:r>
      <w:r w:rsidR="00ED4AC6" w:rsidRPr="00A073F9">
        <w:t xml:space="preserve">ент и его зарегистрированные к </w:t>
      </w:r>
      <w:r w:rsidR="00FF3C97" w:rsidRPr="00A073F9">
        <w:t>С</w:t>
      </w:r>
      <w:r w:rsidRPr="00A073F9">
        <w:t xml:space="preserve">чету депо </w:t>
      </w:r>
      <w:r w:rsidR="005245DC" w:rsidRPr="00A073F9">
        <w:t xml:space="preserve">номинального держателя </w:t>
      </w:r>
      <w:r w:rsidRPr="00A073F9">
        <w:t xml:space="preserve">банковские реквизиты. </w:t>
      </w:r>
    </w:p>
    <w:p w14:paraId="5F392AB6"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 xml:space="preserve">В случае необходимости внесения изменений в перечень </w:t>
      </w:r>
      <w:r w:rsidR="00721BC2" w:rsidRPr="00A073F9">
        <w:t>С</w:t>
      </w:r>
      <w:r w:rsidRPr="00A073F9">
        <w:t xml:space="preserve">четов депо, в отношении которых был изменен порядок получения доходов по ценным бумагам в соответствии с ранее предоставленным Уведомлением об изменении порядка получения доходов, Депонент должен предоставить новое Уведомление об изменении порядка получения доходов, с даты вступления в силу которого отменяется действие ранее предоставленного Уведомления об изменении порядка выплаты доходов. </w:t>
      </w:r>
    </w:p>
    <w:p w14:paraId="2F287E21"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 xml:space="preserve">Если в соответствии с ранее направленным </w:t>
      </w:r>
      <w:r w:rsidR="00842BE2" w:rsidRPr="00A073F9">
        <w:t>с</w:t>
      </w:r>
      <w:r w:rsidRPr="00A073F9">
        <w:t xml:space="preserve">писком Депозитария или ошибочно на счет Депозитария были перечислены доходы по ценным бумагам, учитываемым на </w:t>
      </w:r>
      <w:r w:rsidR="00721BC2" w:rsidRPr="00A073F9">
        <w:t>С</w:t>
      </w:r>
      <w:r w:rsidRPr="00A073F9">
        <w:t xml:space="preserve">чете депо Депонента, предоставившего на дату поступления денежных средств на счет Депозитария Уведомление об изменении порядка получения доходов, Депозитарий перечисляет денежные средства по зарегистрированным в Депозитарии банковским реквизитам Депонента. </w:t>
      </w:r>
    </w:p>
    <w:p w14:paraId="3F7B950D"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Для обеспечения получения доходов по ценным бумагам через Депозитарий, Депонент, ранее предоставивший в Депозитарий Уведомление об изменении порядка получения доходов, должен предоставить на бумажном носителе Уведомление об отмене документов по форме GF087. Уведомление об отм</w:t>
      </w:r>
      <w:r w:rsidR="00ED4AC6" w:rsidRPr="00A073F9">
        <w:t xml:space="preserve">ене документов вступает в силу </w:t>
      </w:r>
      <w:r w:rsidRPr="00A073F9">
        <w:t>с рабочего дня, следующего за датой регистрации его в Депозитарии.</w:t>
      </w:r>
    </w:p>
    <w:p w14:paraId="0311DE21" w14:textId="77777777" w:rsidR="00424B27" w:rsidRPr="00A073F9" w:rsidRDefault="00424B27" w:rsidP="00EF357A">
      <w:pPr>
        <w:widowControl w:val="0"/>
        <w:numPr>
          <w:ilvl w:val="3"/>
          <w:numId w:val="21"/>
        </w:numPr>
        <w:shd w:val="clear" w:color="auto" w:fill="FFFFFF"/>
        <w:tabs>
          <w:tab w:val="left" w:pos="567"/>
          <w:tab w:val="left" w:pos="993"/>
        </w:tabs>
        <w:spacing w:before="120"/>
        <w:ind w:left="709" w:hanging="709"/>
        <w:jc w:val="both"/>
      </w:pPr>
      <w:r w:rsidRPr="00A073F9">
        <w:t>В случае получения Депонентом доходов непосредственно от источника выплаты (без участия Депозитария</w:t>
      </w:r>
      <w:r w:rsidR="0069333F" w:rsidRPr="00A073F9">
        <w:t xml:space="preserve">), </w:t>
      </w:r>
      <w:r w:rsidRPr="00A073F9">
        <w:t>Депозитарий не несет ответственности за неполучение и</w:t>
      </w:r>
      <w:r w:rsidR="00ED4AC6" w:rsidRPr="00A073F9">
        <w:t xml:space="preserve">/или несвоевременное получение </w:t>
      </w:r>
      <w:r w:rsidRPr="00A073F9">
        <w:t xml:space="preserve">доходов Депонентом. </w:t>
      </w:r>
    </w:p>
    <w:p w14:paraId="5F8359A0" w14:textId="77777777" w:rsidR="00424B27" w:rsidRPr="00A073F9" w:rsidRDefault="00424B27" w:rsidP="00EF357A">
      <w:pPr>
        <w:pStyle w:val="35"/>
        <w:keepNext w:val="0"/>
        <w:numPr>
          <w:ilvl w:val="2"/>
          <w:numId w:val="21"/>
        </w:numPr>
        <w:spacing w:before="120"/>
        <w:ind w:left="645"/>
        <w:rPr>
          <w:b/>
          <w:i/>
        </w:rPr>
      </w:pPr>
      <w:bookmarkStart w:id="81" w:name="_Toc118051473"/>
      <w:r w:rsidRPr="00A073F9">
        <w:rPr>
          <w:b/>
          <w:i/>
        </w:rPr>
        <w:t>Особенности оказания услуг, связанных с выплатой доходов по ценным бумагам в иностранной валюте</w:t>
      </w:r>
      <w:bookmarkEnd w:id="81"/>
      <w:r w:rsidRPr="00A073F9">
        <w:rPr>
          <w:b/>
          <w:i/>
        </w:rPr>
        <w:t xml:space="preserve"> </w:t>
      </w:r>
    </w:p>
    <w:p w14:paraId="4D122D76" w14:textId="77777777" w:rsidR="00424B27" w:rsidRPr="00A073F9" w:rsidRDefault="00DA64DD" w:rsidP="00EF357A">
      <w:pPr>
        <w:widowControl w:val="0"/>
        <w:numPr>
          <w:ilvl w:val="3"/>
          <w:numId w:val="21"/>
        </w:numPr>
        <w:shd w:val="clear" w:color="auto" w:fill="FFFFFF"/>
        <w:tabs>
          <w:tab w:val="left" w:pos="567"/>
          <w:tab w:val="left" w:pos="993"/>
        </w:tabs>
        <w:spacing w:before="120"/>
        <w:ind w:left="567" w:hanging="567"/>
        <w:jc w:val="both"/>
      </w:pPr>
      <w:r w:rsidRPr="00A073F9">
        <w:t>Оказание услуг, связанных с выплатой доходов по ценным бумагам в иностранной валюте, осуществляется</w:t>
      </w:r>
      <w:r w:rsidR="005E229B" w:rsidRPr="00A073F9">
        <w:t xml:space="preserve"> </w:t>
      </w:r>
      <w:r w:rsidR="00424B27" w:rsidRPr="00A073F9">
        <w:t xml:space="preserve">Депозитарием с учетом ограничений, установленных в соответствии с законодательством Российской Федерации о валютном регулировании и валютном контроле. Для обеспечения получения доходов по ценным бумагам в иностранной валюте, Депонент должен в обязательном порядке зарегистрировать банковские реквизиты, согласно которым должны будут перечисляться денежные средства, предоставив </w:t>
      </w:r>
      <w:r w:rsidR="00982A01" w:rsidRPr="00A073F9">
        <w:t>П</w:t>
      </w:r>
      <w:r w:rsidR="00424B27" w:rsidRPr="00A073F9">
        <w:t xml:space="preserve">оручение по форме AF005 с приложением уведомления о банковских реквизитах по форме GF088 (код операции – 07, код назначения банковских реквизитов – 06) в соответствии с подпунктом </w:t>
      </w:r>
      <w:r w:rsidR="00CB77B9" w:rsidRPr="00A073F9">
        <w:t>3.7</w:t>
      </w:r>
      <w:r w:rsidR="00424B27" w:rsidRPr="00A073F9">
        <w:t xml:space="preserve"> Порядка. По результатам каждого перечисления доходов по ценным бумагам в иностранной валюте, Депоненту предоставляется Извещение о выплате и перечислении доходов по форме GSCUR.</w:t>
      </w:r>
    </w:p>
    <w:p w14:paraId="4D66ECA5" w14:textId="77777777" w:rsidR="008B5EAE" w:rsidRPr="00A073F9" w:rsidRDefault="00F94448" w:rsidP="00EF357A">
      <w:pPr>
        <w:widowControl w:val="0"/>
        <w:numPr>
          <w:ilvl w:val="3"/>
          <w:numId w:val="21"/>
        </w:numPr>
        <w:shd w:val="clear" w:color="auto" w:fill="FFFFFF"/>
        <w:tabs>
          <w:tab w:val="left" w:pos="567"/>
          <w:tab w:val="left" w:pos="993"/>
        </w:tabs>
        <w:spacing w:before="120"/>
        <w:ind w:left="567" w:hanging="567"/>
        <w:jc w:val="both"/>
      </w:pPr>
      <w:r w:rsidRPr="00A073F9">
        <w:lastRenderedPageBreak/>
        <w:t xml:space="preserve">В том случае если на момент выплаты </w:t>
      </w:r>
      <w:r w:rsidR="00DA64DD" w:rsidRPr="00A073F9">
        <w:t>доходов по ценным бумагам в иностранной валюте</w:t>
      </w:r>
      <w:r w:rsidRPr="00A073F9">
        <w:t xml:space="preserve">, которая осуществляется через банковский счет Депозитария, Депонентом не зарегистрированы реквизиты банковского счета в соответствующей валюте дохода (или в допустимой валюте для осуществления конвертации полученного дохода), либо указанный банковский счет закрыт или по нему наложены ограничения на проведение операций, Депозитарий вправе не осуществлять выплату доходов и иные выплаты по ценным бумагам до регистрации Депонентом в Депозитарии в установленном порядке реквизитов банковского </w:t>
      </w:r>
      <w:r w:rsidR="000742E1" w:rsidRPr="00A073F9">
        <w:t>счета в соответствующей валюте.</w:t>
      </w:r>
    </w:p>
    <w:p w14:paraId="00915B8C" w14:textId="77777777" w:rsidR="00B44E7C" w:rsidRPr="00A073F9" w:rsidRDefault="00B97D10" w:rsidP="00EF357A">
      <w:pPr>
        <w:widowControl w:val="0"/>
        <w:numPr>
          <w:ilvl w:val="3"/>
          <w:numId w:val="21"/>
        </w:numPr>
        <w:shd w:val="clear" w:color="auto" w:fill="FFFFFF"/>
        <w:tabs>
          <w:tab w:val="left" w:pos="567"/>
          <w:tab w:val="left" w:pos="993"/>
        </w:tabs>
        <w:spacing w:before="120"/>
        <w:ind w:left="567" w:hanging="567"/>
        <w:jc w:val="both"/>
      </w:pPr>
      <w:r w:rsidRPr="00A073F9">
        <w:t>В том случае если Депонентом для выплаты доходов по ценным бумагам зарегистрированы реквизиты открытого в НКО АО НРД банковского счета в иностранной валюте, валюта которого отличается от иностранной валюты, в которой осуществляется выплата доходов по ценным бумагам, Депонент считается обратившимся за услугами Депозитария по конверсии доходов по ценным бумагам. Депонент вправе воспользоваться услугами Депозитария по конверсии доходов по ценным бумагам, предоставив в Депозитарий уведомление о регистрации банковских реквизитов для выплаты доходов по ценным бумагам по форме GF088 (код операции – 07, код назначения – 06) с указанием в поле «32А Код валюты/Currency» кода иностранной валюты, в которой должны быть перечислены доходы по ценным бумагам, и которая должна быть конвертирована в иностранную валюту банковского счета. Указание в поле «32А Код валюты/Currency» кода иностранной валюты, отличной от иностранной валюты банковского счета, открытого в НКО АО НРД, подтверждает факт заявления Депонента об оказании Депозитарием услуг по конверсии доходов по ценным бумагам по курсу, установленному Депозитарием. Депозитарий вправе увеличить время выплаты доходов по ценным бумагам на время проведение конверсии. Конверсию доходов по ценным бумагам Депозитарий осуществл</w:t>
      </w:r>
      <w:r w:rsidR="00F94448" w:rsidRPr="00A073F9">
        <w:t>яет только в доллары США и евро.</w:t>
      </w:r>
    </w:p>
    <w:p w14:paraId="6371C906" w14:textId="77777777" w:rsidR="00EA451F" w:rsidRPr="00A073F9" w:rsidRDefault="00EA451F" w:rsidP="00EF357A">
      <w:pPr>
        <w:pStyle w:val="35"/>
        <w:keepNext w:val="0"/>
        <w:numPr>
          <w:ilvl w:val="2"/>
          <w:numId w:val="21"/>
        </w:numPr>
        <w:spacing w:before="120"/>
        <w:ind w:left="645"/>
        <w:rPr>
          <w:b/>
          <w:i/>
        </w:rPr>
      </w:pPr>
      <w:bookmarkStart w:id="82" w:name="_Toc118051474"/>
      <w:r w:rsidRPr="00A073F9">
        <w:rPr>
          <w:b/>
          <w:i/>
        </w:rPr>
        <w:t>Особенности взаимодействия с Депонентами при выполнении Депозитарием функций налогового агента</w:t>
      </w:r>
      <w:bookmarkEnd w:id="82"/>
    </w:p>
    <w:p w14:paraId="1F39C9BE" w14:textId="77777777" w:rsidR="00EA451F" w:rsidRPr="00A073F9" w:rsidRDefault="00EA451F" w:rsidP="00EF357A">
      <w:pPr>
        <w:widowControl w:val="0"/>
        <w:numPr>
          <w:ilvl w:val="3"/>
          <w:numId w:val="21"/>
        </w:numPr>
        <w:shd w:val="clear" w:color="auto" w:fill="FFFFFF"/>
        <w:tabs>
          <w:tab w:val="left" w:pos="567"/>
          <w:tab w:val="left" w:pos="851"/>
        </w:tabs>
        <w:spacing w:before="120"/>
        <w:ind w:left="567"/>
        <w:jc w:val="both"/>
      </w:pPr>
      <w:r w:rsidRPr="00A073F9">
        <w:t xml:space="preserve">Депонентам, в отношении которых в соответствии с законодательством Российской Федерации Депозитарий обязан выполнять обязанности налогового агента, денежные средства перечисляются за вычетом удержанных налогов. В соответствии с Налоговым кодексом Российской Федерации исчисление и удержание налогов при передаче доходов по ценным бумагам осуществляется на основании предоставленных Депонентами документов о налоговом освобождении или предоставленной </w:t>
      </w:r>
      <w:r w:rsidR="0066005E" w:rsidRPr="00A073F9">
        <w:t>И</w:t>
      </w:r>
      <w:r w:rsidRPr="00A073F9">
        <w:t xml:space="preserve">ностранными номинальными держателями обобщенной информации. Условия выполнения Депозитарием обязанностей налогового агента, определяющие порядок исчисления и удержания налогов в бюджет Российской Федерации при передаче Депонентам доходов по эмиссионным ценным бумагам, применение тех или иных ставок налогообложения, а также порядок предоставления Депонентами документов и обобщенной информации и формы документов, которые предоставляют и получают Депоненты при налоговом раскрытии приведены в приложении № 4 к Порядку. </w:t>
      </w:r>
    </w:p>
    <w:p w14:paraId="06FD45CF" w14:textId="77777777" w:rsidR="00EA451F" w:rsidRPr="00A073F9" w:rsidRDefault="00EA451F" w:rsidP="00EF357A">
      <w:pPr>
        <w:widowControl w:val="0"/>
        <w:numPr>
          <w:ilvl w:val="3"/>
          <w:numId w:val="21"/>
        </w:numPr>
        <w:shd w:val="clear" w:color="auto" w:fill="FFFFFF"/>
        <w:tabs>
          <w:tab w:val="left" w:pos="567"/>
          <w:tab w:val="left" w:pos="851"/>
        </w:tabs>
        <w:spacing w:before="120"/>
        <w:ind w:left="567"/>
        <w:jc w:val="both"/>
      </w:pPr>
      <w:r w:rsidRPr="00A073F9">
        <w:t xml:space="preserve">В соответствии с законодательством Российской Федерации Депонент – </w:t>
      </w:r>
      <w:r w:rsidR="0066005E" w:rsidRPr="00A073F9">
        <w:t>И</w:t>
      </w:r>
      <w:r w:rsidRPr="00A073F9">
        <w:t xml:space="preserve">ностранный номинальный держатель вправе передать полномочия на предоставление налоговых раскрытий другому лицу – уполномоченному налоговому представителю. Полномочия уполномоченных налоговых представителей определяются доверенностями. Форма доверенности приведена в </w:t>
      </w:r>
      <w:r w:rsidRPr="00A073F9">
        <w:lastRenderedPageBreak/>
        <w:t>приложении № 4 к Порядку.</w:t>
      </w:r>
    </w:p>
    <w:p w14:paraId="3D6BCA20" w14:textId="7F5B25E4" w:rsidR="00F125B6" w:rsidRPr="00A073F9" w:rsidRDefault="00970906" w:rsidP="00EF357A">
      <w:pPr>
        <w:widowControl w:val="0"/>
        <w:numPr>
          <w:ilvl w:val="3"/>
          <w:numId w:val="21"/>
        </w:numPr>
        <w:shd w:val="clear" w:color="auto" w:fill="FFFFFF"/>
        <w:tabs>
          <w:tab w:val="left" w:pos="567"/>
          <w:tab w:val="left" w:pos="851"/>
        </w:tabs>
        <w:spacing w:before="120"/>
        <w:ind w:left="567"/>
        <w:jc w:val="both"/>
      </w:pPr>
      <w:r w:rsidRPr="00A073F9">
        <w:t>При осуществлении выплат полученных от Иностранного депозитария, открывшего Депозитарию счет для учета прав на ценные бумаги Депонентов, дивидендов по депозитарным распискам на акции российских эмитентов, Депозитарий не выполняет функции налогового агента.</w:t>
      </w:r>
      <w:r w:rsidR="00F125B6" w:rsidRPr="00A073F9">
        <w:t xml:space="preserve"> При этом Депозитарий раскрывает обобщенную налоговую информацию в отношении Депонентов, на счетах которых учитываются депозитарные расписки на акции российских эмитентов, налоговому агенту – российскому депозитарию, исчисляющему и удерживающему налоги в бюджет Российской Федерации при проведении выплаты доходов в виде дивидендов, через </w:t>
      </w:r>
      <w:r w:rsidR="0066005E" w:rsidRPr="00A073F9">
        <w:t>И</w:t>
      </w:r>
      <w:r w:rsidR="00F125B6" w:rsidRPr="00A073F9">
        <w:t>ностранный депозит</w:t>
      </w:r>
      <w:r w:rsidR="00ED4AC6" w:rsidRPr="00A073F9">
        <w:t xml:space="preserve">арий. Для соблюдения положений </w:t>
      </w:r>
      <w:r w:rsidR="00F125B6" w:rsidRPr="00A073F9">
        <w:t xml:space="preserve">Налогового кодекса Российской Федерации по порядку налогового раскрытия и требований </w:t>
      </w:r>
      <w:r w:rsidR="0066005E" w:rsidRPr="00A073F9">
        <w:t>И</w:t>
      </w:r>
      <w:r w:rsidR="00F125B6" w:rsidRPr="00A073F9">
        <w:t xml:space="preserve">ностранного депозитария, перечисляющего доходы Депозитарию для дальнейшей передачи Депонентам, Депоненты - получатели доходов в виде дивидендов по депозитарным распискам на акции российских эмитентов должны предоставить Депозитарию до даты выплаты дохода необходимые документы. Депозитарий не несет ответственности за недостоверность сведений, представленных Депонентом в документах. В случае каких-либо претензий к Депозитарию со стороны налоговых органов Российской Федерации или </w:t>
      </w:r>
      <w:r w:rsidR="0066005E" w:rsidRPr="00A073F9">
        <w:t>И</w:t>
      </w:r>
      <w:r w:rsidR="00F125B6" w:rsidRPr="00A073F9">
        <w:t>ностранного депозитария в отношении удержанных налогов российской организацией, признаваемой налоговым агентом по депозитарным распискам на российские ценные бумаги, и/или по отношению к Депозитарию в связи с представленной Депонентом обобщенной информацией, включая, но не ограничиваясь, случаи доначисления налогов, наложения штрафов и пеней, Депонент принимает обязанность возместить все понесенные расходы.</w:t>
      </w:r>
    </w:p>
    <w:p w14:paraId="66C9918A" w14:textId="2505BE9D" w:rsidR="00745799" w:rsidRPr="00A073F9" w:rsidRDefault="00745799" w:rsidP="00475463">
      <w:pPr>
        <w:pStyle w:val="20"/>
        <w:numPr>
          <w:ilvl w:val="1"/>
          <w:numId w:val="21"/>
        </w:numPr>
        <w:spacing w:before="120"/>
        <w:ind w:left="352"/>
        <w:rPr>
          <w:b/>
        </w:rPr>
      </w:pPr>
      <w:bookmarkStart w:id="83" w:name="_Toc118051475"/>
      <w:r w:rsidRPr="00A073F9">
        <w:rPr>
          <w:b/>
        </w:rPr>
        <w:t>Особенн</w:t>
      </w:r>
      <w:r w:rsidR="007D34CA" w:rsidRPr="00A073F9">
        <w:rPr>
          <w:b/>
        </w:rPr>
        <w:t xml:space="preserve">ости </w:t>
      </w:r>
      <w:r w:rsidR="000F7DB1" w:rsidRPr="00A073F9">
        <w:rPr>
          <w:b/>
        </w:rPr>
        <w:t>передачи</w:t>
      </w:r>
      <w:r w:rsidRPr="00A073F9">
        <w:rPr>
          <w:b/>
        </w:rPr>
        <w:t xml:space="preserve"> дивидендов неденежными средствами</w:t>
      </w:r>
      <w:r w:rsidR="0053722E" w:rsidRPr="00A073F9">
        <w:rPr>
          <w:b/>
        </w:rPr>
        <w:t xml:space="preserve"> </w:t>
      </w:r>
      <w:r w:rsidR="000F7DB1" w:rsidRPr="00A073F9">
        <w:rPr>
          <w:b/>
        </w:rPr>
        <w:t xml:space="preserve">- </w:t>
      </w:r>
      <w:r w:rsidRPr="00A073F9">
        <w:rPr>
          <w:b/>
        </w:rPr>
        <w:t>ценными бумагами</w:t>
      </w:r>
      <w:bookmarkEnd w:id="83"/>
    </w:p>
    <w:p w14:paraId="50684285" w14:textId="329CDE55" w:rsidR="00387096" w:rsidRPr="00A073F9" w:rsidRDefault="00A67E05" w:rsidP="00475463">
      <w:pPr>
        <w:widowControl w:val="0"/>
        <w:numPr>
          <w:ilvl w:val="2"/>
          <w:numId w:val="21"/>
        </w:numPr>
        <w:shd w:val="clear" w:color="auto" w:fill="FFFFFF"/>
        <w:tabs>
          <w:tab w:val="left" w:pos="567"/>
        </w:tabs>
        <w:spacing w:before="120"/>
        <w:ind w:left="567" w:hanging="567"/>
        <w:jc w:val="both"/>
      </w:pPr>
      <w:r w:rsidRPr="00A073F9">
        <w:t xml:space="preserve">Для исполнения эмитентом обязанности по передаче дивидендов по акциям в соответствии с решением </w:t>
      </w:r>
      <w:r w:rsidR="00745799" w:rsidRPr="00A073F9">
        <w:t>общ</w:t>
      </w:r>
      <w:r w:rsidRPr="00A073F9">
        <w:t>его</w:t>
      </w:r>
      <w:r w:rsidR="00745799" w:rsidRPr="00A073F9">
        <w:t xml:space="preserve"> собрани</w:t>
      </w:r>
      <w:r w:rsidRPr="00A073F9">
        <w:t>я</w:t>
      </w:r>
      <w:r w:rsidR="00745799" w:rsidRPr="00A073F9">
        <w:t xml:space="preserve"> акционеров</w:t>
      </w:r>
      <w:r w:rsidR="0052305C" w:rsidRPr="00A073F9">
        <w:t xml:space="preserve"> </w:t>
      </w:r>
      <w:r w:rsidR="00745799" w:rsidRPr="00A073F9">
        <w:t>неденежными сре</w:t>
      </w:r>
      <w:r w:rsidR="00874AFF" w:rsidRPr="00A073F9">
        <w:t>д</w:t>
      </w:r>
      <w:r w:rsidR="00745799" w:rsidRPr="00A073F9">
        <w:t>ствами: ценными бумагами другого эмитента</w:t>
      </w:r>
      <w:r w:rsidR="00105811" w:rsidRPr="00A073F9">
        <w:t>,</w:t>
      </w:r>
      <w:r w:rsidR="00D638B8" w:rsidRPr="00A073F9">
        <w:t xml:space="preserve"> через Депозитарий</w:t>
      </w:r>
      <w:r w:rsidR="00D95C53" w:rsidRPr="00A073F9">
        <w:t>, э</w:t>
      </w:r>
      <w:r w:rsidR="00745F5A" w:rsidRPr="00A073F9">
        <w:t xml:space="preserve">митент </w:t>
      </w:r>
      <w:r w:rsidR="004609DA" w:rsidRPr="00A073F9">
        <w:t xml:space="preserve">в порядке, согласованном с Депозитарием, </w:t>
      </w:r>
      <w:r w:rsidR="00745F5A" w:rsidRPr="00A073F9">
        <w:t xml:space="preserve">должен не позднее чем за </w:t>
      </w:r>
      <w:r w:rsidR="007D34CA" w:rsidRPr="00A073F9">
        <w:t>10</w:t>
      </w:r>
      <w:r w:rsidR="00D95C53" w:rsidRPr="00A073F9">
        <w:t xml:space="preserve"> рабочих </w:t>
      </w:r>
      <w:r w:rsidR="007D34CA" w:rsidRPr="00A073F9">
        <w:t xml:space="preserve">дней </w:t>
      </w:r>
      <w:r w:rsidR="0053722E" w:rsidRPr="00A073F9">
        <w:t xml:space="preserve">до даты </w:t>
      </w:r>
      <w:r w:rsidR="00D638B8" w:rsidRPr="00A073F9">
        <w:t>передачи</w:t>
      </w:r>
      <w:r w:rsidR="0053722E" w:rsidRPr="00A073F9">
        <w:t xml:space="preserve"> дивидендов </w:t>
      </w:r>
      <w:r w:rsidR="00745F5A" w:rsidRPr="00A073F9">
        <w:t>предоставить в Депозитарий</w:t>
      </w:r>
      <w:r w:rsidR="00387096" w:rsidRPr="00A073F9">
        <w:t>:</w:t>
      </w:r>
    </w:p>
    <w:p w14:paraId="4E84F21F" w14:textId="69002582" w:rsidR="00387096" w:rsidRPr="00A073F9" w:rsidRDefault="001C5D6F" w:rsidP="00DE0306">
      <w:pPr>
        <w:widowControl w:val="0"/>
        <w:numPr>
          <w:ilvl w:val="4"/>
          <w:numId w:val="21"/>
        </w:numPr>
        <w:shd w:val="clear" w:color="auto" w:fill="FFFFFF"/>
        <w:tabs>
          <w:tab w:val="left" w:pos="567"/>
          <w:tab w:val="left" w:pos="851"/>
        </w:tabs>
        <w:spacing w:before="120"/>
        <w:ind w:left="567" w:hanging="567"/>
        <w:jc w:val="both"/>
      </w:pPr>
      <w:r w:rsidRPr="00A073F9">
        <w:t xml:space="preserve">копию </w:t>
      </w:r>
      <w:r w:rsidR="00745F5A" w:rsidRPr="00A073F9">
        <w:t>решени</w:t>
      </w:r>
      <w:r w:rsidRPr="00A073F9">
        <w:t>я</w:t>
      </w:r>
      <w:r w:rsidR="00745F5A" w:rsidRPr="00A073F9">
        <w:t xml:space="preserve"> общего собрания акционеров</w:t>
      </w:r>
      <w:r w:rsidR="00D95C53" w:rsidRPr="00A073F9">
        <w:t xml:space="preserve"> о </w:t>
      </w:r>
      <w:r w:rsidR="00D638B8" w:rsidRPr="00A073F9">
        <w:t>передаче</w:t>
      </w:r>
      <w:r w:rsidR="00D95C53" w:rsidRPr="00A073F9">
        <w:t xml:space="preserve"> дивидендов</w:t>
      </w:r>
      <w:r w:rsidR="00DE0306" w:rsidRPr="00A073F9">
        <w:t xml:space="preserve"> ценными бумагами другого эмитента</w:t>
      </w:r>
      <w:r w:rsidR="00387096" w:rsidRPr="00A073F9">
        <w:t>;</w:t>
      </w:r>
    </w:p>
    <w:p w14:paraId="4F66450C" w14:textId="1AF40DD2" w:rsidR="00745799" w:rsidRPr="00A073F9" w:rsidRDefault="00745F5A" w:rsidP="00DE0306">
      <w:pPr>
        <w:widowControl w:val="0"/>
        <w:numPr>
          <w:ilvl w:val="4"/>
          <w:numId w:val="21"/>
        </w:numPr>
        <w:shd w:val="clear" w:color="auto" w:fill="FFFFFF"/>
        <w:tabs>
          <w:tab w:val="left" w:pos="567"/>
          <w:tab w:val="left" w:pos="851"/>
        </w:tabs>
        <w:spacing w:before="120"/>
        <w:ind w:left="567" w:hanging="567"/>
        <w:jc w:val="both"/>
      </w:pPr>
      <w:r w:rsidRPr="00A073F9">
        <w:t>документы, предусмотренные Услови</w:t>
      </w:r>
      <w:r w:rsidR="00A67E05" w:rsidRPr="00A073F9">
        <w:t>ями</w:t>
      </w:r>
      <w:r w:rsidRPr="00A073F9">
        <w:t xml:space="preserve"> для приема на обслуживание ценных бумаг эмитента, ценны</w:t>
      </w:r>
      <w:r w:rsidR="0052305C" w:rsidRPr="00A073F9">
        <w:t>ми</w:t>
      </w:r>
      <w:r w:rsidRPr="00A073F9">
        <w:t xml:space="preserve"> бумаг</w:t>
      </w:r>
      <w:r w:rsidR="0052305C" w:rsidRPr="00A073F9">
        <w:t>ами</w:t>
      </w:r>
      <w:r w:rsidRPr="00A073F9">
        <w:t xml:space="preserve"> котор</w:t>
      </w:r>
      <w:r w:rsidR="0052305C" w:rsidRPr="00A073F9">
        <w:t>ого</w:t>
      </w:r>
      <w:r w:rsidRPr="00A073F9">
        <w:t xml:space="preserve"> должна осуществляться </w:t>
      </w:r>
      <w:r w:rsidR="00D638B8" w:rsidRPr="00A073F9">
        <w:t>передача</w:t>
      </w:r>
      <w:r w:rsidRPr="00A073F9">
        <w:t xml:space="preserve"> дивидендов</w:t>
      </w:r>
      <w:r w:rsidR="00042694" w:rsidRPr="00A073F9">
        <w:t>,</w:t>
      </w:r>
      <w:r w:rsidRPr="00A073F9">
        <w:t xml:space="preserve"> (далее по тексту пункта – другой эмитент), если указанные ценные бумаги </w:t>
      </w:r>
      <w:r w:rsidR="008E1281" w:rsidRPr="00A073F9">
        <w:t xml:space="preserve">ранее </w:t>
      </w:r>
      <w:r w:rsidRPr="00A073F9">
        <w:t>не были</w:t>
      </w:r>
      <w:r w:rsidR="00147737" w:rsidRPr="00A073F9">
        <w:t xml:space="preserve"> </w:t>
      </w:r>
      <w:r w:rsidR="00387096" w:rsidRPr="00A073F9">
        <w:t xml:space="preserve">приняты </w:t>
      </w:r>
      <w:r w:rsidR="00147737" w:rsidRPr="00A073F9">
        <w:t>на обслуживание в Депозитарии</w:t>
      </w:r>
      <w:r w:rsidR="0053722E" w:rsidRPr="00A073F9">
        <w:t>;</w:t>
      </w:r>
    </w:p>
    <w:p w14:paraId="54C5EBB2" w14:textId="206AFA49" w:rsidR="0052305C" w:rsidRPr="00A073F9" w:rsidRDefault="0053722E" w:rsidP="00773538">
      <w:pPr>
        <w:widowControl w:val="0"/>
        <w:numPr>
          <w:ilvl w:val="4"/>
          <w:numId w:val="21"/>
        </w:numPr>
        <w:shd w:val="clear" w:color="auto" w:fill="FFFFFF"/>
        <w:tabs>
          <w:tab w:val="left" w:pos="567"/>
          <w:tab w:val="left" w:pos="851"/>
        </w:tabs>
        <w:spacing w:before="120"/>
        <w:ind w:left="567" w:hanging="567"/>
        <w:jc w:val="both"/>
      </w:pPr>
      <w:r w:rsidRPr="00A073F9">
        <w:t>документы</w:t>
      </w:r>
      <w:r w:rsidR="004324EE" w:rsidRPr="00A073F9">
        <w:t>, предусмотренные Условиями</w:t>
      </w:r>
      <w:r w:rsidRPr="00A073F9">
        <w:t xml:space="preserve"> для открытия эмитенту </w:t>
      </w:r>
      <w:r w:rsidR="00D83BF5" w:rsidRPr="00A073F9">
        <w:t>С</w:t>
      </w:r>
      <w:r w:rsidRPr="00A073F9">
        <w:t>чета депо владельца</w:t>
      </w:r>
      <w:r w:rsidR="00042694" w:rsidRPr="00A073F9">
        <w:t xml:space="preserve"> в Депозитарии</w:t>
      </w:r>
      <w:r w:rsidR="00D83BF5" w:rsidRPr="00A073F9">
        <w:t>, если Счет депо владельца ранее не был открыт в Депозитарии. Если в соответствии с Законом о центральном депозит</w:t>
      </w:r>
      <w:r w:rsidR="00117706" w:rsidRPr="00A073F9">
        <w:t>арии</w:t>
      </w:r>
      <w:r w:rsidR="00D83BF5" w:rsidRPr="00A073F9">
        <w:t xml:space="preserve"> Счет депо владельца может быть открыт в Депозитарии только при условии передачи полномочий по подаче Поручений к Счету депо владельца Оператору, эмитент также должен предоставить доверенность на Оператора. </w:t>
      </w:r>
      <w:r w:rsidR="00117706" w:rsidRPr="00A073F9">
        <w:t xml:space="preserve">Счет депо владельца открывается </w:t>
      </w:r>
      <w:r w:rsidR="00A67E05" w:rsidRPr="00A073F9">
        <w:t>эмитенту по</w:t>
      </w:r>
      <w:r w:rsidR="00117706" w:rsidRPr="00A073F9">
        <w:t xml:space="preserve"> Служебному поручению.</w:t>
      </w:r>
    </w:p>
    <w:p w14:paraId="67FC62DE" w14:textId="73C34AB8" w:rsidR="00DE0306" w:rsidRPr="00A073F9" w:rsidRDefault="00A67E05" w:rsidP="00475463">
      <w:pPr>
        <w:widowControl w:val="0"/>
        <w:numPr>
          <w:ilvl w:val="2"/>
          <w:numId w:val="21"/>
        </w:numPr>
        <w:shd w:val="clear" w:color="auto" w:fill="FFFFFF"/>
        <w:tabs>
          <w:tab w:val="left" w:pos="567"/>
        </w:tabs>
        <w:spacing w:before="120"/>
        <w:ind w:left="567" w:hanging="567"/>
        <w:jc w:val="both"/>
      </w:pPr>
      <w:r w:rsidRPr="00A073F9">
        <w:t>Для передачи</w:t>
      </w:r>
      <w:r w:rsidR="003C4A7D" w:rsidRPr="00A073F9">
        <w:t xml:space="preserve"> дивидендов </w:t>
      </w:r>
      <w:r w:rsidR="007D34CA" w:rsidRPr="00A073F9">
        <w:t>ценными бумагами</w:t>
      </w:r>
      <w:r w:rsidR="0052305C" w:rsidRPr="00A073F9">
        <w:t xml:space="preserve"> </w:t>
      </w:r>
      <w:r w:rsidR="00D638B8" w:rsidRPr="00A073F9">
        <w:t>эмитент</w:t>
      </w:r>
      <w:r w:rsidR="002C64FA" w:rsidRPr="00A073F9">
        <w:t xml:space="preserve"> должен</w:t>
      </w:r>
      <w:r w:rsidR="007D34CA" w:rsidRPr="00A073F9">
        <w:t>:</w:t>
      </w:r>
    </w:p>
    <w:p w14:paraId="33CA7E46" w14:textId="20DB5936" w:rsidR="00DE0306" w:rsidRPr="00A073F9" w:rsidRDefault="001108EB" w:rsidP="00DE0306">
      <w:pPr>
        <w:widowControl w:val="0"/>
        <w:numPr>
          <w:ilvl w:val="4"/>
          <w:numId w:val="21"/>
        </w:numPr>
        <w:shd w:val="clear" w:color="auto" w:fill="FFFFFF"/>
        <w:tabs>
          <w:tab w:val="left" w:pos="567"/>
          <w:tab w:val="left" w:pos="851"/>
        </w:tabs>
        <w:spacing w:before="120"/>
        <w:ind w:left="567" w:hanging="567"/>
        <w:jc w:val="both"/>
      </w:pPr>
      <w:r w:rsidRPr="00A073F9">
        <w:t xml:space="preserve">зачислить </w:t>
      </w:r>
      <w:r w:rsidR="00C67D35" w:rsidRPr="00A073F9">
        <w:t xml:space="preserve">ценные бумаги </w:t>
      </w:r>
      <w:r w:rsidR="00604B6B" w:rsidRPr="00A073F9">
        <w:t xml:space="preserve">другого эмитента </w:t>
      </w:r>
      <w:r w:rsidRPr="00A073F9">
        <w:t xml:space="preserve">на Счет Депозитария в реестре </w:t>
      </w:r>
      <w:r w:rsidRPr="00A073F9">
        <w:lastRenderedPageBreak/>
        <w:t>владельцев ценных бумаг</w:t>
      </w:r>
      <w:r w:rsidR="00C67D35" w:rsidRPr="00A073F9">
        <w:t>;</w:t>
      </w:r>
    </w:p>
    <w:p w14:paraId="0C7A99F3" w14:textId="6AB2A1BC" w:rsidR="004324EE" w:rsidRPr="00A073F9" w:rsidRDefault="007D34CA" w:rsidP="00DE0306">
      <w:pPr>
        <w:widowControl w:val="0"/>
        <w:numPr>
          <w:ilvl w:val="4"/>
          <w:numId w:val="21"/>
        </w:numPr>
        <w:shd w:val="clear" w:color="auto" w:fill="FFFFFF"/>
        <w:tabs>
          <w:tab w:val="left" w:pos="567"/>
          <w:tab w:val="left" w:pos="851"/>
        </w:tabs>
        <w:spacing w:before="120"/>
        <w:ind w:left="567" w:hanging="567"/>
        <w:jc w:val="both"/>
      </w:pPr>
      <w:r w:rsidRPr="00A073F9">
        <w:t xml:space="preserve">предоставить </w:t>
      </w:r>
      <w:r w:rsidR="00DE0306" w:rsidRPr="00A073F9">
        <w:t xml:space="preserve">в Депозитарий Поручение на прием ценных бумаг другого эмитента на хранение и/или учет (код операции – 35) </w:t>
      </w:r>
      <w:r w:rsidRPr="00A073F9">
        <w:t>на С</w:t>
      </w:r>
      <w:r w:rsidR="00DE0306" w:rsidRPr="00A073F9">
        <w:t xml:space="preserve">чет депо владельца </w:t>
      </w:r>
      <w:r w:rsidR="00A67E05" w:rsidRPr="00A073F9">
        <w:t>эмитента</w:t>
      </w:r>
      <w:r w:rsidR="002C64FA" w:rsidRPr="00A073F9">
        <w:t xml:space="preserve">. Количество ценных бумаг другого эмитента должно </w:t>
      </w:r>
      <w:r w:rsidRPr="00A073F9">
        <w:t xml:space="preserve">быть достаточным для </w:t>
      </w:r>
      <w:r w:rsidR="001108EB" w:rsidRPr="00A073F9">
        <w:t xml:space="preserve">зачисления </w:t>
      </w:r>
      <w:r w:rsidR="004324EE" w:rsidRPr="00A073F9">
        <w:t xml:space="preserve">в качестве дивидендов </w:t>
      </w:r>
      <w:r w:rsidR="001108EB" w:rsidRPr="00A073F9">
        <w:t>на Счета депо Депонентов в Депозитарии</w:t>
      </w:r>
      <w:r w:rsidR="0052305C" w:rsidRPr="00A073F9">
        <w:t>.</w:t>
      </w:r>
      <w:r w:rsidR="001108EB" w:rsidRPr="00A073F9">
        <w:t xml:space="preserve"> Количество ценных бумаг другого эмитента должно </w:t>
      </w:r>
      <w:r w:rsidR="002C64FA" w:rsidRPr="00A073F9">
        <w:t>совпадать с количеством ценных бумаг</w:t>
      </w:r>
      <w:r w:rsidR="001108EB" w:rsidRPr="00A073F9">
        <w:t xml:space="preserve"> другого эмитента, зачисленных </w:t>
      </w:r>
      <w:r w:rsidR="00117706" w:rsidRPr="00A073F9">
        <w:t>на Счет Депозитария в реестре вл</w:t>
      </w:r>
      <w:r w:rsidR="001108EB" w:rsidRPr="00A073F9">
        <w:t>адельцев ценных бумаг</w:t>
      </w:r>
      <w:r w:rsidR="004324EE" w:rsidRPr="00A073F9">
        <w:t>;</w:t>
      </w:r>
    </w:p>
    <w:p w14:paraId="543E7236" w14:textId="4487882C" w:rsidR="00DE0306" w:rsidRPr="00A073F9" w:rsidRDefault="004324EE" w:rsidP="00ED1E90">
      <w:pPr>
        <w:widowControl w:val="0"/>
        <w:numPr>
          <w:ilvl w:val="4"/>
          <w:numId w:val="21"/>
        </w:numPr>
        <w:shd w:val="clear" w:color="auto" w:fill="FFFFFF"/>
        <w:tabs>
          <w:tab w:val="left" w:pos="567"/>
          <w:tab w:val="left" w:pos="851"/>
        </w:tabs>
        <w:spacing w:before="120"/>
        <w:ind w:left="567" w:hanging="567"/>
        <w:jc w:val="both"/>
      </w:pPr>
      <w:r w:rsidRPr="00A073F9">
        <w:t xml:space="preserve">предоставить в Депозитарий Поручение </w:t>
      </w:r>
      <w:r w:rsidR="007C741B" w:rsidRPr="00A073F9">
        <w:t xml:space="preserve">в порядке и </w:t>
      </w:r>
      <w:r w:rsidR="007C2939" w:rsidRPr="00A073F9">
        <w:t>по форме, согла</w:t>
      </w:r>
      <w:r w:rsidR="004609DA" w:rsidRPr="00A073F9">
        <w:t>сованн</w:t>
      </w:r>
      <w:r w:rsidR="007C741B" w:rsidRPr="00A073F9">
        <w:t>ыми</w:t>
      </w:r>
      <w:r w:rsidR="004609DA" w:rsidRPr="00A073F9">
        <w:t xml:space="preserve"> с Депозитарием,</w:t>
      </w:r>
      <w:r w:rsidR="007C2939" w:rsidRPr="00A073F9">
        <w:t xml:space="preserve"> </w:t>
      </w:r>
      <w:r w:rsidRPr="00A073F9">
        <w:t xml:space="preserve">на перевод ценных бумаг другого эмитента со своего Счета депо владельца в Депозитарии на Счета депо Депонентов, на которых на Дату </w:t>
      </w:r>
      <w:r w:rsidR="00D638B8" w:rsidRPr="00A073F9">
        <w:t>фиксации учитывались акции, по которым осуществляется передача дивидендов в виде ценных бумаг</w:t>
      </w:r>
      <w:r w:rsidRPr="00A073F9">
        <w:t xml:space="preserve">, </w:t>
      </w:r>
      <w:r w:rsidR="00D638B8" w:rsidRPr="00A073F9">
        <w:t xml:space="preserve">с указанием </w:t>
      </w:r>
      <w:r w:rsidRPr="00A073F9">
        <w:t xml:space="preserve">коэффициента, в соответствии с которым должно определяться количество ценных бумаг, которое должно быть зачислено на Счета депо </w:t>
      </w:r>
      <w:r w:rsidR="007C2939" w:rsidRPr="00A073F9">
        <w:t xml:space="preserve">Депонентов </w:t>
      </w:r>
      <w:r w:rsidRPr="00A073F9">
        <w:t>в Депозитарии, иной информации</w:t>
      </w:r>
      <w:r w:rsidR="00105811" w:rsidRPr="00A073F9">
        <w:t>, необходимой дл</w:t>
      </w:r>
      <w:r w:rsidRPr="00A073F9">
        <w:t xml:space="preserve">я </w:t>
      </w:r>
      <w:r w:rsidR="00105811" w:rsidRPr="00A073F9">
        <w:t>передачи</w:t>
      </w:r>
      <w:r w:rsidRPr="00A073F9">
        <w:t xml:space="preserve"> дивидендов </w:t>
      </w:r>
      <w:r w:rsidR="00105811" w:rsidRPr="00A073F9">
        <w:t xml:space="preserve">в виде </w:t>
      </w:r>
      <w:r w:rsidRPr="00A073F9">
        <w:t>ценны</w:t>
      </w:r>
      <w:r w:rsidR="00105811" w:rsidRPr="00A073F9">
        <w:t>х</w:t>
      </w:r>
      <w:r w:rsidRPr="00A073F9">
        <w:t xml:space="preserve"> бумаг</w:t>
      </w:r>
      <w:r w:rsidR="00117706" w:rsidRPr="00A073F9">
        <w:t>.</w:t>
      </w:r>
    </w:p>
    <w:p w14:paraId="14E44932" w14:textId="32FCC8DE" w:rsidR="00DE0306" w:rsidRPr="00A073F9" w:rsidRDefault="00DE0306" w:rsidP="00ED1E90">
      <w:pPr>
        <w:widowControl w:val="0"/>
        <w:numPr>
          <w:ilvl w:val="2"/>
          <w:numId w:val="21"/>
        </w:numPr>
        <w:shd w:val="clear" w:color="auto" w:fill="FFFFFF"/>
        <w:tabs>
          <w:tab w:val="left" w:pos="567"/>
        </w:tabs>
        <w:spacing w:before="120"/>
        <w:ind w:left="567" w:hanging="567"/>
        <w:jc w:val="both"/>
      </w:pPr>
      <w:r w:rsidRPr="00A073F9">
        <w:t xml:space="preserve">Поручение </w:t>
      </w:r>
      <w:r w:rsidR="00D638B8" w:rsidRPr="00A073F9">
        <w:t>эмитента</w:t>
      </w:r>
      <w:r w:rsidR="002C64FA" w:rsidRPr="00A073F9">
        <w:t xml:space="preserve"> </w:t>
      </w:r>
      <w:r w:rsidRPr="00A073F9">
        <w:t>на прие</w:t>
      </w:r>
      <w:r w:rsidR="002C64FA" w:rsidRPr="00A073F9">
        <w:t>м</w:t>
      </w:r>
      <w:r w:rsidRPr="00A073F9">
        <w:t xml:space="preserve"> ценных бумаг на хранение и/или учет</w:t>
      </w:r>
      <w:r w:rsidR="002C64FA" w:rsidRPr="00A073F9">
        <w:t xml:space="preserve"> будет исполнено при получении Депозитарием уведомления о зачислении </w:t>
      </w:r>
      <w:r w:rsidR="001C5D6F" w:rsidRPr="00A073F9">
        <w:t xml:space="preserve">необходимого для </w:t>
      </w:r>
      <w:r w:rsidR="00105811" w:rsidRPr="00A073F9">
        <w:t>передачи</w:t>
      </w:r>
      <w:r w:rsidR="001C5D6F" w:rsidRPr="00A073F9">
        <w:t xml:space="preserve"> дивидендов количества </w:t>
      </w:r>
      <w:r w:rsidR="002C64FA" w:rsidRPr="00A073F9">
        <w:t xml:space="preserve">ценных бумаг </w:t>
      </w:r>
      <w:r w:rsidR="0052305C" w:rsidRPr="00A073F9">
        <w:t xml:space="preserve">другого эмитента </w:t>
      </w:r>
      <w:r w:rsidR="002C64FA" w:rsidRPr="00A073F9">
        <w:t>на Счет Депозитария в реестре владельцев ценных бумаг. По результатам исполнения операции эмитенту будет предоставлен отчет по форме MS035</w:t>
      </w:r>
      <w:r w:rsidR="00C67D35" w:rsidRPr="00A073F9">
        <w:t>.</w:t>
      </w:r>
    </w:p>
    <w:p w14:paraId="6FE4FCF7" w14:textId="70937BF9" w:rsidR="00387096" w:rsidRPr="00A073F9" w:rsidRDefault="00BB0D14" w:rsidP="00ED1E90">
      <w:pPr>
        <w:widowControl w:val="0"/>
        <w:numPr>
          <w:ilvl w:val="2"/>
          <w:numId w:val="21"/>
        </w:numPr>
        <w:shd w:val="clear" w:color="auto" w:fill="FFFFFF"/>
        <w:tabs>
          <w:tab w:val="left" w:pos="567"/>
        </w:tabs>
        <w:spacing w:before="120"/>
        <w:ind w:left="567" w:hanging="567"/>
        <w:jc w:val="both"/>
      </w:pPr>
      <w:r w:rsidRPr="00A073F9">
        <w:t xml:space="preserve">Не позднее рабочего дня, следующего за датой </w:t>
      </w:r>
      <w:r w:rsidR="00105811" w:rsidRPr="00A073F9">
        <w:t xml:space="preserve">зачисления ценных бумаг другого эмитента на Счет депо владельца эмитента и </w:t>
      </w:r>
      <w:r w:rsidRPr="00A073F9">
        <w:t xml:space="preserve">поступления </w:t>
      </w:r>
      <w:r w:rsidR="00AE118E" w:rsidRPr="00A073F9">
        <w:t xml:space="preserve">в Депозитарий </w:t>
      </w:r>
      <w:r w:rsidRPr="00A073F9">
        <w:t xml:space="preserve">Поручения </w:t>
      </w:r>
      <w:r w:rsidR="00D638B8" w:rsidRPr="00A073F9">
        <w:t>эмитента</w:t>
      </w:r>
      <w:r w:rsidRPr="00A073F9">
        <w:t xml:space="preserve"> на передачу</w:t>
      </w:r>
      <w:r w:rsidR="00C67D35" w:rsidRPr="00A073F9">
        <w:t xml:space="preserve"> дивидендов </w:t>
      </w:r>
      <w:r w:rsidRPr="00A073F9">
        <w:t xml:space="preserve">в виде ценных бумаг, </w:t>
      </w:r>
      <w:r w:rsidR="00C67D35" w:rsidRPr="00A073F9">
        <w:t xml:space="preserve">Депозитарий по Служебному поручению </w:t>
      </w:r>
      <w:r w:rsidR="001C5D6F" w:rsidRPr="00A073F9">
        <w:t>осуществляет переводы</w:t>
      </w:r>
      <w:r w:rsidR="00C67D35" w:rsidRPr="00A073F9">
        <w:t xml:space="preserve"> ценны</w:t>
      </w:r>
      <w:r w:rsidR="001C5D6F" w:rsidRPr="00A073F9">
        <w:t>х</w:t>
      </w:r>
      <w:r w:rsidR="00C67D35" w:rsidRPr="00A073F9">
        <w:t xml:space="preserve"> бумаг другого эмитента </w:t>
      </w:r>
      <w:r w:rsidR="001C5D6F" w:rsidRPr="00A073F9">
        <w:t xml:space="preserve">с раздела «Основной» Счета депо владельца Депонента, являющегося эмитентом </w:t>
      </w:r>
      <w:r w:rsidRPr="00A073F9">
        <w:t>акций</w:t>
      </w:r>
      <w:r w:rsidR="001C5D6F" w:rsidRPr="00A073F9">
        <w:t xml:space="preserve">, </w:t>
      </w:r>
      <w:r w:rsidRPr="00A073F9">
        <w:t xml:space="preserve">по которым осуществляется передача </w:t>
      </w:r>
      <w:r w:rsidR="00FF3966" w:rsidRPr="00A073F9">
        <w:t>дивидендов в виде ценных бумаг,</w:t>
      </w:r>
      <w:r w:rsidR="00AE118E" w:rsidRPr="00A073F9">
        <w:t xml:space="preserve"> </w:t>
      </w:r>
      <w:r w:rsidR="00C67D35" w:rsidRPr="00A073F9">
        <w:t>на</w:t>
      </w:r>
      <w:r w:rsidR="001C5D6F" w:rsidRPr="00A073F9">
        <w:t xml:space="preserve"> раздел «Ценные бумаги для распределения Депонентам» Счетов</w:t>
      </w:r>
      <w:r w:rsidR="00D638B8" w:rsidRPr="00A073F9">
        <w:t xml:space="preserve"> депо Депонентов, на которых на</w:t>
      </w:r>
      <w:r w:rsidR="001C5D6F" w:rsidRPr="00A073F9">
        <w:t xml:space="preserve"> Дату фиксации </w:t>
      </w:r>
      <w:r w:rsidR="00D638B8" w:rsidRPr="00A073F9">
        <w:t>учитывались</w:t>
      </w:r>
      <w:r w:rsidR="001C5D6F" w:rsidRPr="00A073F9">
        <w:t xml:space="preserve"> </w:t>
      </w:r>
      <w:r w:rsidR="0052305C" w:rsidRPr="00A073F9">
        <w:t>акци</w:t>
      </w:r>
      <w:r w:rsidR="00D638B8" w:rsidRPr="00A073F9">
        <w:t>и</w:t>
      </w:r>
      <w:r w:rsidR="001C5D6F" w:rsidRPr="00A073F9">
        <w:t>, по которым осуществляется выплата дивидендов ценными бумагами</w:t>
      </w:r>
      <w:r w:rsidR="00FF3966" w:rsidRPr="00A073F9">
        <w:t xml:space="preserve">. Депозитарий вправе не включать в Служебное поручение тех Депонентов, которым передача дивидендов в виде ценных бумаг не может быть осуществлена по независящим от Депозитария причинам, в том числе </w:t>
      </w:r>
      <w:r w:rsidR="00105811" w:rsidRPr="00A073F9">
        <w:t>при</w:t>
      </w:r>
      <w:r w:rsidR="00FF3966" w:rsidRPr="00A073F9">
        <w:t xml:space="preserve"> наличи</w:t>
      </w:r>
      <w:r w:rsidR="00105811" w:rsidRPr="00A073F9">
        <w:t>и</w:t>
      </w:r>
      <w:r w:rsidR="00FF3966" w:rsidRPr="00A073F9">
        <w:t xml:space="preserve"> ограничений на зачисление ценных бумаг по Счету депо</w:t>
      </w:r>
      <w:r w:rsidR="001C5D6F" w:rsidRPr="00A073F9">
        <w:t xml:space="preserve">. По результатам исполнения операции «Переводы ценных бумаг при </w:t>
      </w:r>
      <w:r w:rsidRPr="00A073F9">
        <w:t>передаче</w:t>
      </w:r>
      <w:r w:rsidR="001C5D6F" w:rsidRPr="00A073F9">
        <w:t xml:space="preserve"> дивидендов ценными бумагами» (код операции – 10/</w:t>
      </w:r>
      <w:r w:rsidR="0052305C" w:rsidRPr="00A073F9">
        <w:t>DIV) Депонентам предоставляются отчеты по форме MS101</w:t>
      </w:r>
      <w:r w:rsidR="001C5D6F" w:rsidRPr="00A073F9">
        <w:t>.</w:t>
      </w:r>
    </w:p>
    <w:p w14:paraId="4450E5B6" w14:textId="03656664" w:rsidR="00BB0D14" w:rsidRPr="00A073F9" w:rsidRDefault="00F209B3" w:rsidP="00ED1E90">
      <w:pPr>
        <w:widowControl w:val="0"/>
        <w:numPr>
          <w:ilvl w:val="2"/>
          <w:numId w:val="21"/>
        </w:numPr>
        <w:shd w:val="clear" w:color="auto" w:fill="FFFFFF"/>
        <w:tabs>
          <w:tab w:val="left" w:pos="567"/>
        </w:tabs>
        <w:spacing w:before="120"/>
        <w:ind w:left="567" w:hanging="567"/>
        <w:jc w:val="both"/>
      </w:pPr>
      <w:r w:rsidRPr="00A073F9">
        <w:t>Перевод</w:t>
      </w:r>
      <w:r w:rsidR="002B295D" w:rsidRPr="00A073F9">
        <w:t xml:space="preserve"> ценных бумаг другого эмитента </w:t>
      </w:r>
      <w:r w:rsidRPr="00A073F9">
        <w:t>на Счет депо владельца эмитента при возврате ценных бума</w:t>
      </w:r>
      <w:r w:rsidR="007C2939" w:rsidRPr="00A073F9">
        <w:t>г</w:t>
      </w:r>
      <w:r w:rsidRPr="00A073F9">
        <w:t xml:space="preserve"> другого эмитента </w:t>
      </w:r>
      <w:r w:rsidR="002B295D" w:rsidRPr="00A073F9">
        <w:t>в случае невозможно</w:t>
      </w:r>
      <w:r w:rsidRPr="00A073F9">
        <w:t>с</w:t>
      </w:r>
      <w:r w:rsidR="002B295D" w:rsidRPr="00A073F9">
        <w:t xml:space="preserve">ти </w:t>
      </w:r>
      <w:r w:rsidR="00FF3966" w:rsidRPr="00A073F9">
        <w:t>о</w:t>
      </w:r>
      <w:r w:rsidR="00BB0D14" w:rsidRPr="00A073F9">
        <w:t>существ</w:t>
      </w:r>
      <w:r w:rsidR="00FF3966" w:rsidRPr="00A073F9">
        <w:t xml:space="preserve">ить передачу дивидендов </w:t>
      </w:r>
      <w:r w:rsidRPr="00A073F9">
        <w:t xml:space="preserve">в виде ценных бумаг </w:t>
      </w:r>
      <w:r w:rsidR="00FF3966" w:rsidRPr="00A073F9">
        <w:t xml:space="preserve">по независящим от депозитария причинам </w:t>
      </w:r>
      <w:r w:rsidRPr="00A073F9">
        <w:t xml:space="preserve">осуществляется на основании Поручения Номинального держателя (код операции - 16) и встречного Поручения эмитента (код операции – 16/1). В соответствии с Договором эмитенту предоставляется </w:t>
      </w:r>
      <w:r w:rsidR="00604B6B" w:rsidRPr="00A073F9">
        <w:t>уведомление</w:t>
      </w:r>
      <w:r w:rsidRPr="00A073F9">
        <w:t xml:space="preserve"> по форме GS036 о наличии </w:t>
      </w:r>
      <w:r w:rsidR="00105811" w:rsidRPr="00A073F9">
        <w:t xml:space="preserve">соответствующего </w:t>
      </w:r>
      <w:r w:rsidRPr="00A073F9">
        <w:t>Поручения Номинального держателя</w:t>
      </w:r>
      <w:r w:rsidR="000F7DB1" w:rsidRPr="00A073F9">
        <w:t xml:space="preserve">. По результатам исполненя операции </w:t>
      </w:r>
      <w:r w:rsidR="00105811" w:rsidRPr="00A073F9">
        <w:t>Номинальному держателю и эмитенту</w:t>
      </w:r>
      <w:r w:rsidR="000F7DB1" w:rsidRPr="00A073F9">
        <w:t xml:space="preserve"> будут предоставлены отчеты по форме М</w:t>
      </w:r>
      <w:r w:rsidR="00BB0D14" w:rsidRPr="00A073F9">
        <w:t>S0</w:t>
      </w:r>
      <w:r w:rsidR="000F7DB1" w:rsidRPr="00A073F9">
        <w:t>10.</w:t>
      </w:r>
    </w:p>
    <w:p w14:paraId="6B3602BE" w14:textId="77777777" w:rsidR="00424B27" w:rsidRPr="00A073F9" w:rsidRDefault="000742E1" w:rsidP="00EF357A">
      <w:pPr>
        <w:pStyle w:val="20"/>
        <w:numPr>
          <w:ilvl w:val="1"/>
          <w:numId w:val="21"/>
        </w:numPr>
        <w:spacing w:before="120"/>
        <w:ind w:left="352"/>
        <w:rPr>
          <w:b/>
        </w:rPr>
      </w:pPr>
      <w:r w:rsidRPr="00A073F9" w:rsidDel="000742E1">
        <w:rPr>
          <w:szCs w:val="24"/>
        </w:rPr>
        <w:t xml:space="preserve"> </w:t>
      </w:r>
      <w:bookmarkStart w:id="84" w:name="_Hlt1377384"/>
      <w:bookmarkStart w:id="85" w:name="_Hlt1969412"/>
      <w:bookmarkStart w:id="86" w:name="_Toc118051476"/>
      <w:bookmarkEnd w:id="84"/>
      <w:bookmarkEnd w:id="85"/>
      <w:r w:rsidR="00424B27" w:rsidRPr="00A073F9">
        <w:rPr>
          <w:b/>
        </w:rPr>
        <w:t xml:space="preserve">Особенности обслуживания ценных бумаг, учитываемых на </w:t>
      </w:r>
      <w:r w:rsidR="00721BC2" w:rsidRPr="00A073F9">
        <w:rPr>
          <w:b/>
        </w:rPr>
        <w:t>С</w:t>
      </w:r>
      <w:r w:rsidR="00424B27" w:rsidRPr="00A073F9">
        <w:rPr>
          <w:b/>
        </w:rPr>
        <w:t xml:space="preserve">четах Депозитария в </w:t>
      </w:r>
      <w:r w:rsidR="003B6983" w:rsidRPr="00A073F9">
        <w:rPr>
          <w:b/>
        </w:rPr>
        <w:t>И</w:t>
      </w:r>
      <w:r w:rsidR="00424B27" w:rsidRPr="00A073F9">
        <w:rPr>
          <w:b/>
        </w:rPr>
        <w:t>ностранных депозитариях</w:t>
      </w:r>
      <w:bookmarkEnd w:id="86"/>
    </w:p>
    <w:p w14:paraId="12141A0E" w14:textId="77777777" w:rsidR="00061C9D" w:rsidRPr="00A073F9" w:rsidRDefault="001D2411" w:rsidP="00B57CC2">
      <w:pPr>
        <w:pStyle w:val="30"/>
        <w:keepNext w:val="0"/>
        <w:numPr>
          <w:ilvl w:val="2"/>
          <w:numId w:val="21"/>
        </w:numPr>
        <w:spacing w:before="120"/>
        <w:ind w:left="993" w:hanging="1004"/>
        <w:rPr>
          <w:rStyle w:val="aff4"/>
          <w:b/>
        </w:rPr>
      </w:pPr>
      <w:bookmarkStart w:id="87" w:name="_Toc118051477"/>
      <w:r w:rsidRPr="00A073F9">
        <w:rPr>
          <w:rStyle w:val="aff4"/>
          <w:b/>
        </w:rPr>
        <w:lastRenderedPageBreak/>
        <w:t>Общие положения</w:t>
      </w:r>
      <w:bookmarkEnd w:id="87"/>
    </w:p>
    <w:p w14:paraId="28383546" w14:textId="3C3772F8" w:rsidR="00843AEC"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1B666F" w:rsidRPr="00A073F9">
        <w:rPr>
          <w:bCs/>
          <w:szCs w:val="24"/>
        </w:rPr>
        <w:t xml:space="preserve">Особенности обслуживания Депозитарием ценных бумаг, учитываемых на счетах лица, действующего в интересах других лиц, для учета прав на ценные бумаги, открытых Депозитарию в </w:t>
      </w:r>
      <w:r w:rsidR="00E443C1" w:rsidRPr="00A073F9">
        <w:rPr>
          <w:bCs/>
          <w:szCs w:val="24"/>
        </w:rPr>
        <w:t>И</w:t>
      </w:r>
      <w:r w:rsidR="001B666F" w:rsidRPr="00A073F9">
        <w:rPr>
          <w:bCs/>
          <w:szCs w:val="24"/>
        </w:rPr>
        <w:t>ностранны</w:t>
      </w:r>
      <w:r w:rsidR="00D46235" w:rsidRPr="00A073F9">
        <w:rPr>
          <w:bCs/>
          <w:szCs w:val="24"/>
        </w:rPr>
        <w:t>х</w:t>
      </w:r>
      <w:r w:rsidR="001B666F" w:rsidRPr="00A073F9">
        <w:rPr>
          <w:bCs/>
          <w:szCs w:val="24"/>
        </w:rPr>
        <w:t xml:space="preserve"> депозитари</w:t>
      </w:r>
      <w:r w:rsidR="00D46235" w:rsidRPr="00A073F9">
        <w:rPr>
          <w:bCs/>
          <w:szCs w:val="24"/>
        </w:rPr>
        <w:t>ях,</w:t>
      </w:r>
      <w:r w:rsidR="001B666F" w:rsidRPr="00A073F9">
        <w:rPr>
          <w:bCs/>
          <w:szCs w:val="24"/>
        </w:rPr>
        <w:t xml:space="preserve"> определяются нормами применимого иностранного права, правилами осуществления деятельности указанных </w:t>
      </w:r>
      <w:r w:rsidR="00D46235" w:rsidRPr="00A073F9">
        <w:rPr>
          <w:bCs/>
          <w:szCs w:val="24"/>
        </w:rPr>
        <w:t>И</w:t>
      </w:r>
      <w:r w:rsidR="001B666F" w:rsidRPr="00A073F9">
        <w:rPr>
          <w:bCs/>
          <w:szCs w:val="24"/>
        </w:rPr>
        <w:t xml:space="preserve">ностранных депозитариев. Особенности обслуживания </w:t>
      </w:r>
      <w:r w:rsidR="00D31D8E" w:rsidRPr="00A073F9">
        <w:rPr>
          <w:bCs/>
          <w:szCs w:val="24"/>
        </w:rPr>
        <w:t xml:space="preserve">Иностранных </w:t>
      </w:r>
      <w:r w:rsidR="001B666F" w:rsidRPr="00A073F9">
        <w:rPr>
          <w:bCs/>
          <w:szCs w:val="24"/>
        </w:rPr>
        <w:t>ценных бумаг</w:t>
      </w:r>
      <w:r w:rsidR="00E443C1" w:rsidRPr="00A073F9">
        <w:rPr>
          <w:bCs/>
          <w:szCs w:val="24"/>
        </w:rPr>
        <w:t xml:space="preserve">, учитываемых на </w:t>
      </w:r>
      <w:r w:rsidR="00714229" w:rsidRPr="00A073F9">
        <w:rPr>
          <w:bCs/>
          <w:szCs w:val="24"/>
        </w:rPr>
        <w:t>С</w:t>
      </w:r>
      <w:r w:rsidR="00E443C1" w:rsidRPr="00A073F9">
        <w:rPr>
          <w:bCs/>
          <w:szCs w:val="24"/>
        </w:rPr>
        <w:t>четах Депозитария в Иностранных депозитариях ,</w:t>
      </w:r>
      <w:r w:rsidR="001B666F" w:rsidRPr="00A073F9">
        <w:rPr>
          <w:bCs/>
          <w:szCs w:val="24"/>
        </w:rPr>
        <w:t xml:space="preserve"> также определяются требованиями Банка России</w:t>
      </w:r>
      <w:r w:rsidR="00424B27" w:rsidRPr="00A073F9">
        <w:rPr>
          <w:bCs/>
          <w:szCs w:val="24"/>
        </w:rPr>
        <w:t>.</w:t>
      </w:r>
      <w:r w:rsidR="00E443C1" w:rsidRPr="00A073F9">
        <w:rPr>
          <w:bCs/>
          <w:szCs w:val="24"/>
        </w:rPr>
        <w:t xml:space="preserve"> </w:t>
      </w:r>
      <w:r w:rsidR="00424B27" w:rsidRPr="00A073F9">
        <w:rPr>
          <w:bCs/>
          <w:szCs w:val="24"/>
        </w:rPr>
        <w:t>Особенности обслуживания ценных бумаг, учитываемых на счетах Депозитария</w:t>
      </w:r>
      <w:r w:rsidR="003B6983" w:rsidRPr="00A073F9">
        <w:rPr>
          <w:bCs/>
          <w:szCs w:val="24"/>
        </w:rPr>
        <w:t xml:space="preserve"> в </w:t>
      </w:r>
      <w:r w:rsidR="00424B27" w:rsidRPr="00A073F9">
        <w:rPr>
          <w:bCs/>
          <w:szCs w:val="24"/>
        </w:rPr>
        <w:t xml:space="preserve">конкретных </w:t>
      </w:r>
      <w:r w:rsidR="00D46235" w:rsidRPr="00A073F9">
        <w:rPr>
          <w:bCs/>
          <w:szCs w:val="24"/>
        </w:rPr>
        <w:t>И</w:t>
      </w:r>
      <w:r w:rsidR="00424B27" w:rsidRPr="00A073F9">
        <w:rPr>
          <w:bCs/>
          <w:szCs w:val="24"/>
        </w:rPr>
        <w:t xml:space="preserve">ностранных депозитариях приведены на </w:t>
      </w:r>
      <w:r w:rsidR="00D75ABB" w:rsidRPr="00A073F9">
        <w:rPr>
          <w:bCs/>
          <w:szCs w:val="24"/>
        </w:rPr>
        <w:t>С</w:t>
      </w:r>
      <w:r w:rsidR="00424B27" w:rsidRPr="00A073F9">
        <w:rPr>
          <w:bCs/>
          <w:szCs w:val="24"/>
        </w:rPr>
        <w:t>айте</w:t>
      </w:r>
      <w:r w:rsidR="00D75ABB" w:rsidRPr="00A073F9">
        <w:rPr>
          <w:bCs/>
          <w:szCs w:val="24"/>
        </w:rPr>
        <w:t>.</w:t>
      </w:r>
      <w:r w:rsidR="00424B27" w:rsidRPr="00A073F9">
        <w:rPr>
          <w:bCs/>
          <w:szCs w:val="24"/>
        </w:rPr>
        <w:t xml:space="preserve"> </w:t>
      </w:r>
      <w:r w:rsidR="005958E0" w:rsidRPr="00A073F9">
        <w:rPr>
          <w:bCs/>
          <w:szCs w:val="24"/>
        </w:rPr>
        <w:t xml:space="preserve">В частности, не допускаются переводы между </w:t>
      </w:r>
      <w:r w:rsidR="00721BC2" w:rsidRPr="00A073F9">
        <w:rPr>
          <w:bCs/>
          <w:szCs w:val="24"/>
        </w:rPr>
        <w:t>С</w:t>
      </w:r>
      <w:r w:rsidR="005958E0" w:rsidRPr="00A073F9">
        <w:rPr>
          <w:bCs/>
          <w:szCs w:val="24"/>
        </w:rPr>
        <w:t xml:space="preserve">четами депо в Депозитарии ценных бумаг эмитентов Великобритании, в наименовании которых в </w:t>
      </w:r>
      <w:r w:rsidR="00842BE2" w:rsidRPr="00A073F9">
        <w:rPr>
          <w:bCs/>
          <w:szCs w:val="24"/>
        </w:rPr>
        <w:t>с</w:t>
      </w:r>
      <w:r w:rsidR="005958E0" w:rsidRPr="00A073F9">
        <w:rPr>
          <w:bCs/>
          <w:szCs w:val="24"/>
        </w:rPr>
        <w:t xml:space="preserve">писке обслуживаемых ценных бумаг содержатся символы «SDRT 0.5», означающие необходимость уплаты гербового сбора при </w:t>
      </w:r>
      <w:r w:rsidR="000E6BD2" w:rsidRPr="00A073F9">
        <w:rPr>
          <w:bCs/>
          <w:szCs w:val="24"/>
        </w:rPr>
        <w:t>переводах, связ</w:t>
      </w:r>
      <w:r w:rsidR="005958E0" w:rsidRPr="00A073F9">
        <w:rPr>
          <w:bCs/>
          <w:szCs w:val="24"/>
        </w:rPr>
        <w:t>анных с переходом прав собственности на ценные бумаги.</w:t>
      </w:r>
      <w:r w:rsidR="006E063E" w:rsidRPr="00A073F9">
        <w:rPr>
          <w:bCs/>
          <w:szCs w:val="24"/>
        </w:rPr>
        <w:t xml:space="preserve"> </w:t>
      </w:r>
    </w:p>
    <w:p w14:paraId="0F607C06" w14:textId="77777777" w:rsidR="000440CF"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6E063E" w:rsidRPr="00A073F9">
        <w:rPr>
          <w:bCs/>
          <w:szCs w:val="24"/>
        </w:rPr>
        <w:t xml:space="preserve">При приеме ценных бумаг на хранение и/или учет или снятии ценных бумаг с хранения и/или учета с зачислением ценных бумаг на счет депо Депозитария или списанием ценных бумаг со счета Депозитария в Закрытом акционерном обществе «Центральный депозитарий» Кыргызской Республики при перерегистрации в реестре Депонент обязан информировать лицо, по счету которого в реестре осуществляется списание или зачисление ценных бумаг, или его уполномоченного представителя о необходимости осуществления соответствующей операции в реестре по счету ЗАО «Центральный Депозитарий». Предоставление в Депозитарий </w:t>
      </w:r>
      <w:r w:rsidR="00F447AB" w:rsidRPr="00A073F9">
        <w:rPr>
          <w:bCs/>
          <w:szCs w:val="24"/>
        </w:rPr>
        <w:t>П</w:t>
      </w:r>
      <w:r w:rsidR="006E063E" w:rsidRPr="00A073F9">
        <w:rPr>
          <w:bCs/>
          <w:szCs w:val="24"/>
        </w:rPr>
        <w:t>оручения с указанием в поле «Дополнительная информация» слова «</w:t>
      </w:r>
      <w:r w:rsidR="00A210B3" w:rsidRPr="00A073F9">
        <w:rPr>
          <w:bCs/>
          <w:szCs w:val="24"/>
        </w:rPr>
        <w:t>REESTR</w:t>
      </w:r>
      <w:r w:rsidR="006E063E" w:rsidRPr="00A073F9">
        <w:rPr>
          <w:bCs/>
          <w:szCs w:val="24"/>
        </w:rPr>
        <w:t>» подтверждает факт информирования Депонентом лица, по счету которого в реестре осуществляется списание или зачисление ценных бумаг, или его уполномоченного представителя.</w:t>
      </w:r>
      <w:r w:rsidR="000440CF" w:rsidRPr="00A073F9">
        <w:rPr>
          <w:bCs/>
          <w:szCs w:val="24"/>
        </w:rPr>
        <w:t xml:space="preserve"> </w:t>
      </w:r>
    </w:p>
    <w:p w14:paraId="0382B180" w14:textId="77777777" w:rsidR="00424B27"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8A7B89" w:rsidRPr="00A073F9">
        <w:rPr>
          <w:bCs/>
          <w:szCs w:val="24"/>
        </w:rPr>
        <w:t>Иностранные ц</w:t>
      </w:r>
      <w:r w:rsidR="00424B27" w:rsidRPr="00A073F9">
        <w:rPr>
          <w:bCs/>
          <w:szCs w:val="24"/>
        </w:rPr>
        <w:t xml:space="preserve">енные бумаги могут учитываться в Депозитарии на </w:t>
      </w:r>
      <w:r w:rsidR="00721BC2" w:rsidRPr="00A073F9">
        <w:rPr>
          <w:bCs/>
          <w:szCs w:val="24"/>
        </w:rPr>
        <w:t>С</w:t>
      </w:r>
      <w:r w:rsidR="00424B27" w:rsidRPr="00A073F9">
        <w:rPr>
          <w:bCs/>
          <w:szCs w:val="24"/>
        </w:rPr>
        <w:t xml:space="preserve">четах депо владельца, </w:t>
      </w:r>
      <w:r w:rsidR="00721BC2" w:rsidRPr="00A073F9">
        <w:rPr>
          <w:bCs/>
          <w:szCs w:val="24"/>
        </w:rPr>
        <w:t>С</w:t>
      </w:r>
      <w:r w:rsidR="00424B27" w:rsidRPr="00A073F9">
        <w:rPr>
          <w:bCs/>
          <w:szCs w:val="24"/>
        </w:rPr>
        <w:t xml:space="preserve">четах депо доверительного управляющего, </w:t>
      </w:r>
      <w:r w:rsidR="00721BC2" w:rsidRPr="00A073F9">
        <w:rPr>
          <w:bCs/>
          <w:szCs w:val="24"/>
        </w:rPr>
        <w:t>С</w:t>
      </w:r>
      <w:r w:rsidR="00424B27" w:rsidRPr="00A073F9">
        <w:rPr>
          <w:bCs/>
          <w:szCs w:val="24"/>
        </w:rPr>
        <w:t>четах депо</w:t>
      </w:r>
      <w:r w:rsidR="005245DC" w:rsidRPr="00A073F9">
        <w:rPr>
          <w:bCs/>
          <w:szCs w:val="24"/>
        </w:rPr>
        <w:t xml:space="preserve"> номинального держателя</w:t>
      </w:r>
      <w:r w:rsidR="003B6983" w:rsidRPr="00A073F9">
        <w:rPr>
          <w:bCs/>
          <w:szCs w:val="24"/>
        </w:rPr>
        <w:t xml:space="preserve"> или </w:t>
      </w:r>
      <w:r w:rsidR="00721BC2" w:rsidRPr="00A073F9">
        <w:rPr>
          <w:bCs/>
          <w:szCs w:val="24"/>
        </w:rPr>
        <w:t>Счетах депо и</w:t>
      </w:r>
      <w:r w:rsidR="003B6983" w:rsidRPr="00A073F9">
        <w:rPr>
          <w:bCs/>
          <w:szCs w:val="24"/>
        </w:rPr>
        <w:t>ностранного номинального держателя</w:t>
      </w:r>
      <w:r w:rsidR="00424B27" w:rsidRPr="00A073F9">
        <w:rPr>
          <w:bCs/>
          <w:szCs w:val="24"/>
        </w:rPr>
        <w:t xml:space="preserve">, если это не противоречит правилам осуществления деятельности </w:t>
      </w:r>
      <w:r w:rsidR="00D46235" w:rsidRPr="00A073F9">
        <w:rPr>
          <w:bCs/>
          <w:szCs w:val="24"/>
        </w:rPr>
        <w:t>И</w:t>
      </w:r>
      <w:r w:rsidR="00424B27" w:rsidRPr="00A073F9">
        <w:rPr>
          <w:bCs/>
          <w:szCs w:val="24"/>
        </w:rPr>
        <w:t>ностранного депозитария. В частности, ценные бумаги белорусских эмитентов</w:t>
      </w:r>
      <w:r w:rsidR="001E39AF" w:rsidRPr="00A073F9">
        <w:rPr>
          <w:bCs/>
          <w:szCs w:val="24"/>
        </w:rPr>
        <w:t>, за исключением облигаций, которые размещаются вне территории Республики Беларусь,</w:t>
      </w:r>
      <w:r w:rsidR="00424B27" w:rsidRPr="00A073F9">
        <w:rPr>
          <w:bCs/>
          <w:szCs w:val="24"/>
        </w:rPr>
        <w:t xml:space="preserve"> могут учитываться только на </w:t>
      </w:r>
      <w:r w:rsidR="00202911" w:rsidRPr="00A073F9">
        <w:rPr>
          <w:bCs/>
          <w:szCs w:val="24"/>
        </w:rPr>
        <w:t>С</w:t>
      </w:r>
      <w:r w:rsidR="00424B27" w:rsidRPr="00A073F9">
        <w:rPr>
          <w:bCs/>
          <w:szCs w:val="24"/>
        </w:rPr>
        <w:t xml:space="preserve">четах депо владельца в Депозитарии. </w:t>
      </w:r>
    </w:p>
    <w:p w14:paraId="47E01B45" w14:textId="77777777" w:rsidR="00424B27"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424B27" w:rsidRPr="00A073F9">
        <w:rPr>
          <w:bCs/>
          <w:szCs w:val="24"/>
        </w:rPr>
        <w:t xml:space="preserve">Все инвентарные операции с </w:t>
      </w:r>
      <w:r w:rsidR="00D31D8E" w:rsidRPr="00A073F9">
        <w:rPr>
          <w:bCs/>
          <w:szCs w:val="24"/>
        </w:rPr>
        <w:t>И</w:t>
      </w:r>
      <w:r w:rsidR="00835410" w:rsidRPr="00A073F9">
        <w:rPr>
          <w:bCs/>
          <w:szCs w:val="24"/>
        </w:rPr>
        <w:t xml:space="preserve">ностранными </w:t>
      </w:r>
      <w:r w:rsidR="00424B27" w:rsidRPr="00A073F9">
        <w:rPr>
          <w:bCs/>
          <w:szCs w:val="24"/>
        </w:rPr>
        <w:t>ценными бумагами с местом расчетов по ценным бумагам «</w:t>
      </w:r>
      <w:r w:rsidR="00835410" w:rsidRPr="00A073F9">
        <w:rPr>
          <w:bCs/>
          <w:szCs w:val="24"/>
        </w:rPr>
        <w:t>И</w:t>
      </w:r>
      <w:r w:rsidR="00424B27" w:rsidRPr="00A073F9">
        <w:rPr>
          <w:bCs/>
          <w:szCs w:val="24"/>
        </w:rPr>
        <w:t xml:space="preserve">ностранный депозитарий» исполняются с учетом ограничений, предусмотренных законодательством Российской Федерации о валютном регулировании и валютном контроле, применимым правом, а также правилами осуществления деятельности </w:t>
      </w:r>
      <w:r w:rsidR="005D0884" w:rsidRPr="00A073F9">
        <w:rPr>
          <w:bCs/>
          <w:szCs w:val="24"/>
        </w:rPr>
        <w:t>И</w:t>
      </w:r>
      <w:r w:rsidR="00424B27" w:rsidRPr="00A073F9">
        <w:rPr>
          <w:bCs/>
          <w:szCs w:val="24"/>
        </w:rPr>
        <w:t xml:space="preserve">ностранного депозитария. </w:t>
      </w:r>
      <w:r w:rsidR="00F125B6" w:rsidRPr="00A073F9">
        <w:rPr>
          <w:bCs/>
          <w:szCs w:val="24"/>
        </w:rPr>
        <w:t xml:space="preserve">При проведении операций с </w:t>
      </w:r>
      <w:r w:rsidR="00D31D8E" w:rsidRPr="00A073F9">
        <w:rPr>
          <w:bCs/>
          <w:szCs w:val="24"/>
        </w:rPr>
        <w:t>И</w:t>
      </w:r>
      <w:r w:rsidR="00835410" w:rsidRPr="00A073F9">
        <w:rPr>
          <w:bCs/>
          <w:szCs w:val="24"/>
        </w:rPr>
        <w:t xml:space="preserve">ностранными </w:t>
      </w:r>
      <w:r w:rsidR="00F125B6" w:rsidRPr="00A073F9">
        <w:rPr>
          <w:bCs/>
          <w:szCs w:val="24"/>
        </w:rPr>
        <w:t>ценными бумагами, прошедши</w:t>
      </w:r>
      <w:r w:rsidR="00835410" w:rsidRPr="00A073F9">
        <w:rPr>
          <w:bCs/>
          <w:szCs w:val="24"/>
        </w:rPr>
        <w:t>ми</w:t>
      </w:r>
      <w:r w:rsidR="00F125B6" w:rsidRPr="00A073F9">
        <w:rPr>
          <w:bCs/>
          <w:szCs w:val="24"/>
        </w:rPr>
        <w:t xml:space="preserve"> размещение на иностранных фондовых биржах, Депонент несет ответственность за соблюдение требований применимого иностранного налогового законодательства в связи с проведением сделок с такими ценными бумагами.</w:t>
      </w:r>
      <w:r w:rsidR="00424B27" w:rsidRPr="00A073F9">
        <w:rPr>
          <w:bCs/>
          <w:szCs w:val="24"/>
        </w:rPr>
        <w:t>.</w:t>
      </w:r>
    </w:p>
    <w:p w14:paraId="7B830080" w14:textId="388CD48B" w:rsidR="008C47D0"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F566DA" w:rsidRPr="00A073F9">
        <w:rPr>
          <w:bCs/>
          <w:szCs w:val="24"/>
        </w:rPr>
        <w:t xml:space="preserve">Депозитарий при обслуживании ценных бумаг, учитываемых на Счетах Депозитария в Иностранных депозитариях, на основании Поручения Депонента, совершает от своего имени за счет Депонента юридические и иные действия (за исключением совершения сделок), направленные на содействие Депоненту в реализации прав по указанным ценным бумагам, </w:t>
      </w:r>
      <w:r w:rsidR="00CF3B47" w:rsidRPr="00A073F9">
        <w:rPr>
          <w:bCs/>
          <w:szCs w:val="24"/>
        </w:rPr>
        <w:t xml:space="preserve">направленные на осуществление </w:t>
      </w:r>
      <w:r w:rsidR="00CF3B47" w:rsidRPr="00A073F9">
        <w:rPr>
          <w:bCs/>
          <w:szCs w:val="24"/>
        </w:rPr>
        <w:lastRenderedPageBreak/>
        <w:t>расчетов по заключенным сделкам в отношении таких ценных бумаг (включая, но не ограничиваясь, уплату выкупной цены, выплату штрафных санкций, уплату денежных средств, взимаемых Иностранным депозитарием по иным основаниям)</w:t>
      </w:r>
      <w:r w:rsidR="00F566DA" w:rsidRPr="00A073F9">
        <w:rPr>
          <w:bCs/>
          <w:szCs w:val="24"/>
        </w:rPr>
        <w:t>, а также проведение связанных с ними налоговых операций, предусмотренных документами Депозитария. Депозитарий осуществляет указанные действия после получения Поручения Депонента и выполнения Депонентом условий проведения Корпоративного действия и требований документов Депозитария. Депонент оплачивает указанные услуги в размере, определенном тарифами оплаты услуг Депозитария.</w:t>
      </w:r>
    </w:p>
    <w:p w14:paraId="6BB737EB" w14:textId="77777777" w:rsidR="00B72EB5"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B72EB5" w:rsidRPr="00A073F9">
        <w:rPr>
          <w:bCs/>
          <w:szCs w:val="24"/>
        </w:rPr>
        <w:t>Если на момент списания ценных бумаг при проведении Корпоративного действия имеются Поручения Депонента, исполнение которых не завершено, Депозитарий вправе отказать в исполнении указанных Поручений, предоставив Депоненту отчет о неисполнении Поручения.</w:t>
      </w:r>
    </w:p>
    <w:p w14:paraId="6EE9114D" w14:textId="77777777" w:rsidR="0021162E"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21162E" w:rsidRPr="00A073F9">
        <w:rPr>
          <w:bCs/>
          <w:szCs w:val="24"/>
        </w:rPr>
        <w:t>Депозитарий вправе увеличить сроки исполнения операции, если для ее исполнения Депозитарию или Депоненту необходимо произвести дополнительные действия, в частности, принять Иностранную ценную бумагу на обслуживание, квалифицировать иностранный финансовый инструмент в качестве ценных бумаг, получить дополнительную информацию и/или документы, произвести иные действия.</w:t>
      </w:r>
    </w:p>
    <w:p w14:paraId="7E49BC91" w14:textId="18BACD2F" w:rsidR="005F1C46" w:rsidRPr="00A073F9"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 xml:space="preserve"> </w:t>
      </w:r>
      <w:r w:rsidR="005F1C46" w:rsidRPr="00A073F9">
        <w:rPr>
          <w:bCs/>
          <w:szCs w:val="24"/>
        </w:rPr>
        <w:t>В случае списания Иностранным депозитарием со Счета Депозитария любых денежных средств, включая, но не ограничиваясь случаями автоматического урегулирования рыночных требований (market claims), автоматической отрицательной компенсации, в соответствии с нормами применимого иностранного права, Депонент обязуется возместить сумму такого списания в размере и в валюте произведенного Иностранным депозитарием списания незамедлительно после получения информации о таком списании от Депозитария. Депозитарий вправе осуществить возмещение суммы такого списания посредством списания денежных средств с банковского счета Депонента, открытого в НКО АО НРД, в безакцептном порядке в соответствии с процедурами, установленными договором банковского счета, заключенным с Депонентом, либо удержать указанные денежные средства из суммы подлежащих выплате Депоненту доходов и иных выплат по ценным бумагам.</w:t>
      </w:r>
    </w:p>
    <w:p w14:paraId="2A8FFF65" w14:textId="3D19D2B8" w:rsidR="002B6B45" w:rsidRPr="00A073F9" w:rsidRDefault="002B6B45" w:rsidP="0073125E">
      <w:pPr>
        <w:widowControl w:val="0"/>
        <w:numPr>
          <w:ilvl w:val="3"/>
          <w:numId w:val="21"/>
        </w:numPr>
        <w:shd w:val="clear" w:color="auto" w:fill="FFFFFF"/>
        <w:tabs>
          <w:tab w:val="left" w:pos="567"/>
          <w:tab w:val="left" w:pos="709"/>
          <w:tab w:val="left" w:pos="993"/>
        </w:tabs>
        <w:spacing w:before="120"/>
        <w:ind w:left="567"/>
        <w:jc w:val="both"/>
      </w:pPr>
      <w:r w:rsidRPr="00A073F9">
        <w:t xml:space="preserve">При </w:t>
      </w:r>
      <w:r w:rsidR="000758E1" w:rsidRPr="00A073F9">
        <w:t>зачислении ценных бумаг на Счет Депозитария в Иностранном депозитарии при возврате ценных бумаг, проведении Корпоративных действий, в иных случаях</w:t>
      </w:r>
      <w:r w:rsidR="0073125E" w:rsidRPr="00A073F9">
        <w:t>,</w:t>
      </w:r>
      <w:r w:rsidR="000758E1" w:rsidRPr="00A073F9">
        <w:t xml:space="preserve"> </w:t>
      </w:r>
      <w:r w:rsidRPr="00A073F9">
        <w:t xml:space="preserve">не в полном объеме либо при введении Иностранным депозитарием ограничений, препятствующих передаче Депонентам </w:t>
      </w:r>
      <w:r w:rsidR="000758E1" w:rsidRPr="00A073F9">
        <w:t>ценных</w:t>
      </w:r>
      <w:r w:rsidR="0073125E" w:rsidRPr="00A073F9">
        <w:t xml:space="preserve"> </w:t>
      </w:r>
      <w:r w:rsidR="000758E1" w:rsidRPr="00A073F9">
        <w:t>бумаг</w:t>
      </w:r>
      <w:r w:rsidRPr="00A073F9">
        <w:t xml:space="preserve"> в полном объеме, Депозитарий вправе перечислить Депонентам поступившие </w:t>
      </w:r>
      <w:r w:rsidR="0073125E" w:rsidRPr="00A073F9">
        <w:t xml:space="preserve">на Счет </w:t>
      </w:r>
      <w:r w:rsidRPr="00A073F9">
        <w:t>Депозитари</w:t>
      </w:r>
      <w:r w:rsidR="0073125E" w:rsidRPr="00A073F9">
        <w:t>я</w:t>
      </w:r>
      <w:r w:rsidRPr="00A073F9">
        <w:t xml:space="preserve"> </w:t>
      </w:r>
      <w:r w:rsidR="000758E1" w:rsidRPr="00A073F9">
        <w:t>ценные бумаги</w:t>
      </w:r>
      <w:r w:rsidR="0073125E" w:rsidRPr="00A073F9">
        <w:t>,</w:t>
      </w:r>
      <w:r w:rsidRPr="00A073F9">
        <w:t xml:space="preserve">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73125E" w:rsidRPr="00A073F9">
        <w:t xml:space="preserve"> или дату списания ценных бумаг</w:t>
      </w:r>
      <w:r w:rsidRPr="00A073F9">
        <w:t xml:space="preserve">, (за исключением </w:t>
      </w:r>
      <w:r w:rsidR="0073125E" w:rsidRPr="00A073F9">
        <w:t>ценных бумаг</w:t>
      </w:r>
      <w:r w:rsidRPr="00A073F9">
        <w:t>, причитающихся Депонентам, ценные бумаги которых учитываются в Иностранном депозитарии на отдельном Счете Депозитария).</w:t>
      </w:r>
    </w:p>
    <w:p w14:paraId="6DD401C8" w14:textId="2B31A4E7" w:rsidR="007378C4" w:rsidRPr="00A073F9" w:rsidRDefault="00B14BE3" w:rsidP="002B6B45">
      <w:pPr>
        <w:widowControl w:val="0"/>
        <w:numPr>
          <w:ilvl w:val="3"/>
          <w:numId w:val="21"/>
        </w:numPr>
        <w:shd w:val="clear" w:color="auto" w:fill="FFFFFF"/>
        <w:tabs>
          <w:tab w:val="left" w:pos="567"/>
          <w:tab w:val="left" w:pos="709"/>
        </w:tabs>
        <w:spacing w:before="120"/>
        <w:ind w:left="567" w:hanging="709"/>
        <w:jc w:val="both"/>
        <w:rPr>
          <w:bCs/>
          <w:szCs w:val="24"/>
        </w:rPr>
      </w:pPr>
      <w:r w:rsidRPr="00A073F9">
        <w:rPr>
          <w:bCs/>
          <w:szCs w:val="24"/>
        </w:rPr>
        <w:t>Особенности взаимодействия Депозитария и Депонентов при проведении Корпоративных действий по Иностранным ценным бумагам приведены в приложении № 9 к Порядку.</w:t>
      </w:r>
    </w:p>
    <w:p w14:paraId="79554047" w14:textId="77777777" w:rsidR="00424B27" w:rsidRPr="00A073F9" w:rsidRDefault="00424B27" w:rsidP="002B6B45">
      <w:pPr>
        <w:pStyle w:val="30"/>
        <w:keepNext w:val="0"/>
        <w:numPr>
          <w:ilvl w:val="2"/>
          <w:numId w:val="21"/>
        </w:numPr>
        <w:spacing w:before="120"/>
        <w:ind w:left="567" w:hanging="851"/>
        <w:rPr>
          <w:rStyle w:val="aff4"/>
          <w:b/>
        </w:rPr>
      </w:pPr>
      <w:bookmarkStart w:id="88" w:name="_Toc518571264"/>
      <w:bookmarkStart w:id="89" w:name="_Toc118051478"/>
      <w:bookmarkEnd w:id="88"/>
      <w:r w:rsidRPr="00A073F9">
        <w:rPr>
          <w:rStyle w:val="aff4"/>
          <w:b/>
        </w:rPr>
        <w:t xml:space="preserve">Особенности исполнения операций приема ценных бумаг на хранение и/или учет или снятия ценных бумаг с хранения и/или учета с использованием услуг </w:t>
      </w:r>
      <w:r w:rsidR="002163C4" w:rsidRPr="00A073F9">
        <w:rPr>
          <w:rStyle w:val="aff4"/>
          <w:b/>
        </w:rPr>
        <w:t>Иностранных депозитариев</w:t>
      </w:r>
      <w:bookmarkEnd w:id="89"/>
    </w:p>
    <w:p w14:paraId="568FCFEA" w14:textId="77777777" w:rsidR="00424B27" w:rsidRPr="00A073F9" w:rsidRDefault="00424B27"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lastRenderedPageBreak/>
        <w:t xml:space="preserve">Операции приема ценных бумаг на хранение и/или учет или снятия ценных бумаг с хранения и/или учета с использованием услуг </w:t>
      </w:r>
      <w:r w:rsidR="002163C4" w:rsidRPr="00A073F9">
        <w:rPr>
          <w:bCs/>
          <w:szCs w:val="24"/>
        </w:rPr>
        <w:t>Иностранных депозитариев</w:t>
      </w:r>
      <w:r w:rsidRPr="00A073F9">
        <w:rPr>
          <w:bCs/>
          <w:szCs w:val="24"/>
        </w:rPr>
        <w:t xml:space="preserve"> могут исполняться:</w:t>
      </w:r>
    </w:p>
    <w:p w14:paraId="6628220A"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на условиях «Free of Payment settlement» (далее - на условиях FOP);</w:t>
      </w:r>
    </w:p>
    <w:p w14:paraId="2CAED843"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на условиях «Delivery Versus Payment (DVP) settlement» (далее – на условиях DVP). </w:t>
      </w:r>
    </w:p>
    <w:p w14:paraId="4AAB5B21" w14:textId="646DD5DC" w:rsidR="00424B27" w:rsidRPr="00A073F9" w:rsidRDefault="00424B27" w:rsidP="00602CFF">
      <w:pPr>
        <w:widowControl w:val="0"/>
        <w:shd w:val="clear" w:color="auto" w:fill="FFFFFF"/>
        <w:tabs>
          <w:tab w:val="left" w:pos="567"/>
        </w:tabs>
        <w:spacing w:before="120"/>
        <w:ind w:left="567"/>
        <w:jc w:val="both"/>
        <w:rPr>
          <w:szCs w:val="24"/>
        </w:rPr>
      </w:pPr>
      <w:r w:rsidRPr="00A073F9">
        <w:rPr>
          <w:szCs w:val="24"/>
        </w:rPr>
        <w:t xml:space="preserve">Операции приема ценных бумаг на хранение и/или учет на условиях FOP исполняются по </w:t>
      </w:r>
      <w:r w:rsidR="00F447AB" w:rsidRPr="00A073F9">
        <w:rPr>
          <w:szCs w:val="24"/>
        </w:rPr>
        <w:t>П</w:t>
      </w:r>
      <w:r w:rsidRPr="00A073F9">
        <w:rPr>
          <w:szCs w:val="24"/>
        </w:rPr>
        <w:t>оручению Депонента по форме MF035 (код операции - 37) в соответствии с подпунктом 3.</w:t>
      </w:r>
      <w:r w:rsidR="000A771F" w:rsidRPr="00A073F9">
        <w:rPr>
          <w:szCs w:val="24"/>
        </w:rPr>
        <w:t>11</w:t>
      </w:r>
      <w:r w:rsidRPr="00A073F9">
        <w:rPr>
          <w:szCs w:val="24"/>
        </w:rPr>
        <w:t>.2</w:t>
      </w:r>
      <w:r w:rsidR="000A771F" w:rsidRPr="00A073F9">
        <w:rPr>
          <w:szCs w:val="24"/>
        </w:rPr>
        <w:t>.</w:t>
      </w:r>
      <w:r w:rsidRPr="00A073F9">
        <w:rPr>
          <w:szCs w:val="24"/>
        </w:rPr>
        <w:t xml:space="preserve"> Порядка. Операции снятия ценных бумаг с хранения и/или учета на условиях FOP исполняются по </w:t>
      </w:r>
      <w:r w:rsidR="00F447AB" w:rsidRPr="00A073F9">
        <w:rPr>
          <w:szCs w:val="24"/>
        </w:rPr>
        <w:t>П</w:t>
      </w:r>
      <w:r w:rsidRPr="00A073F9">
        <w:rPr>
          <w:szCs w:val="24"/>
        </w:rPr>
        <w:t>оручению Депонента по форме MF036 (код операции - 36) в соответствии с подпунктом 3.</w:t>
      </w:r>
      <w:r w:rsidR="000A771F" w:rsidRPr="00A073F9">
        <w:rPr>
          <w:szCs w:val="24"/>
        </w:rPr>
        <w:t>12.</w:t>
      </w:r>
      <w:r w:rsidRPr="00A073F9">
        <w:rPr>
          <w:szCs w:val="24"/>
        </w:rPr>
        <w:t xml:space="preserve"> Порядка. Особенности заполнения </w:t>
      </w:r>
      <w:r w:rsidR="00F447AB" w:rsidRPr="00A073F9">
        <w:rPr>
          <w:szCs w:val="24"/>
        </w:rPr>
        <w:t>П</w:t>
      </w:r>
      <w:r w:rsidRPr="00A073F9">
        <w:rPr>
          <w:szCs w:val="24"/>
        </w:rPr>
        <w:t>оручений при исполнении указанных операций приведены в приложении 1 к Порядку</w:t>
      </w:r>
      <w:r w:rsidR="009F34EF" w:rsidRPr="00A073F9">
        <w:rPr>
          <w:szCs w:val="24"/>
        </w:rPr>
        <w:t xml:space="preserve">, особенности заполнения отдельных полей в </w:t>
      </w:r>
      <w:r w:rsidR="00F447AB" w:rsidRPr="00A073F9">
        <w:rPr>
          <w:szCs w:val="24"/>
        </w:rPr>
        <w:t>П</w:t>
      </w:r>
      <w:r w:rsidR="009F34EF" w:rsidRPr="00A073F9">
        <w:rPr>
          <w:szCs w:val="24"/>
        </w:rPr>
        <w:t xml:space="preserve">оручениях, в частности, связанные с расчетами по ценным бумагам на локальных рынках, учетом </w:t>
      </w:r>
      <w:r w:rsidR="00D31D8E" w:rsidRPr="00A073F9">
        <w:rPr>
          <w:szCs w:val="24"/>
        </w:rPr>
        <w:t>И</w:t>
      </w:r>
      <w:r w:rsidR="00835410" w:rsidRPr="00A073F9">
        <w:rPr>
          <w:szCs w:val="24"/>
        </w:rPr>
        <w:t xml:space="preserve">ностранных </w:t>
      </w:r>
      <w:r w:rsidR="009F34EF" w:rsidRPr="00A073F9">
        <w:rPr>
          <w:szCs w:val="24"/>
        </w:rPr>
        <w:t xml:space="preserve">ценных бумаг, приведены на </w:t>
      </w:r>
      <w:r w:rsidR="00D75ABB" w:rsidRPr="00A073F9">
        <w:rPr>
          <w:szCs w:val="24"/>
        </w:rPr>
        <w:t>С</w:t>
      </w:r>
      <w:r w:rsidR="009F34EF" w:rsidRPr="00A073F9">
        <w:rPr>
          <w:szCs w:val="24"/>
        </w:rPr>
        <w:t>айте</w:t>
      </w:r>
      <w:r w:rsidR="00D75ABB" w:rsidRPr="00A073F9">
        <w:rPr>
          <w:szCs w:val="24"/>
        </w:rPr>
        <w:t xml:space="preserve"> </w:t>
      </w:r>
      <w:r w:rsidR="009F34EF" w:rsidRPr="00A073F9">
        <w:rPr>
          <w:szCs w:val="24"/>
        </w:rPr>
        <w:t>в разделе «Услуги».</w:t>
      </w:r>
    </w:p>
    <w:p w14:paraId="2AD3E432" w14:textId="3362EC2D" w:rsidR="00424B27" w:rsidRPr="00A073F9" w:rsidRDefault="00424B27" w:rsidP="00602CFF">
      <w:pPr>
        <w:widowControl w:val="0"/>
        <w:shd w:val="clear" w:color="auto" w:fill="FFFFFF"/>
        <w:tabs>
          <w:tab w:val="left" w:pos="567"/>
        </w:tabs>
        <w:spacing w:before="120"/>
        <w:ind w:left="567"/>
        <w:jc w:val="both"/>
        <w:rPr>
          <w:szCs w:val="24"/>
        </w:rPr>
      </w:pPr>
      <w:r w:rsidRPr="00A073F9">
        <w:rPr>
          <w:szCs w:val="24"/>
        </w:rPr>
        <w:t xml:space="preserve">Перечень </w:t>
      </w:r>
      <w:r w:rsidR="002163C4" w:rsidRPr="00A073F9">
        <w:rPr>
          <w:szCs w:val="24"/>
        </w:rPr>
        <w:t>Иностранных депозитариев</w:t>
      </w:r>
      <w:r w:rsidRPr="00A073F9">
        <w:rPr>
          <w:szCs w:val="24"/>
        </w:rPr>
        <w:t>, с использованием услуг которых исполняются операции приема ценных бумаг на хранение и/или учет на условиях DVP или снятия ценных бумаг с хранения и/или учета на условиях DVP (в целях настоящего Порядка указанные операции именуются как «прием ценных бумаг на хранение и/или учет на условиях DVP» и «снятие ценных бумаг с хранения и/или учета на условиях DVP»), приведен н</w:t>
      </w:r>
      <w:r w:rsidR="00842406" w:rsidRPr="00A073F9">
        <w:rPr>
          <w:szCs w:val="24"/>
        </w:rPr>
        <w:t xml:space="preserve">а </w:t>
      </w:r>
      <w:r w:rsidR="00D75ABB" w:rsidRPr="00A073F9">
        <w:rPr>
          <w:szCs w:val="24"/>
        </w:rPr>
        <w:t>С</w:t>
      </w:r>
      <w:r w:rsidR="00842406" w:rsidRPr="00A073F9">
        <w:rPr>
          <w:szCs w:val="24"/>
        </w:rPr>
        <w:t>айте</w:t>
      </w:r>
      <w:r w:rsidR="00D75ABB" w:rsidRPr="00A073F9">
        <w:rPr>
          <w:szCs w:val="24"/>
        </w:rPr>
        <w:t>.</w:t>
      </w:r>
    </w:p>
    <w:p w14:paraId="1DE61886" w14:textId="77777777" w:rsidR="002013D6" w:rsidRPr="00A073F9" w:rsidRDefault="002013D6" w:rsidP="00602CFF">
      <w:pPr>
        <w:widowControl w:val="0"/>
        <w:shd w:val="clear" w:color="auto" w:fill="FFFFFF"/>
        <w:tabs>
          <w:tab w:val="left" w:pos="567"/>
        </w:tabs>
        <w:spacing w:before="120"/>
        <w:ind w:left="567"/>
        <w:jc w:val="both"/>
        <w:rPr>
          <w:szCs w:val="24"/>
        </w:rPr>
      </w:pPr>
      <w:r w:rsidRPr="00A073F9">
        <w:t xml:space="preserve">Ценные бумаги эмитентов США, обращающиеся на ПАО Московская биржа, принимаются на хранение и/или учет только </w:t>
      </w:r>
      <w:r w:rsidRPr="00A073F9">
        <w:rPr>
          <w:lang w:val="en-US"/>
        </w:rPr>
        <w:t>c</w:t>
      </w:r>
      <w:r w:rsidRPr="00A073F9">
        <w:t xml:space="preserve"> использованием услуг </w:t>
      </w:r>
      <w:r w:rsidRPr="00A073F9">
        <w:rPr>
          <w:lang w:val="en-US"/>
        </w:rPr>
        <w:t>Euroclear</w:t>
      </w:r>
      <w:r w:rsidRPr="00A073F9">
        <w:t xml:space="preserve"> </w:t>
      </w:r>
      <w:r w:rsidRPr="00A073F9">
        <w:rPr>
          <w:lang w:val="en-US"/>
        </w:rPr>
        <w:t>Bank</w:t>
      </w:r>
      <w:r w:rsidRPr="00A073F9">
        <w:t>.</w:t>
      </w:r>
    </w:p>
    <w:p w14:paraId="1F4795AA" w14:textId="77777777" w:rsidR="003C45C9" w:rsidRPr="00A073F9" w:rsidRDefault="003C45C9"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Для исполнения операций приема ценных бумаг на хранение и/или учет на условиях DVP или операций снятия ценных бумаг с хранения и/или учета на условиях DVP, Депонент (</w:t>
      </w:r>
      <w:r w:rsidR="006D5E16" w:rsidRPr="00A073F9">
        <w:rPr>
          <w:bCs/>
          <w:szCs w:val="24"/>
        </w:rPr>
        <w:t>О</w:t>
      </w:r>
      <w:r w:rsidRPr="00A073F9">
        <w:rPr>
          <w:bCs/>
          <w:szCs w:val="24"/>
        </w:rPr>
        <w:t xml:space="preserve">ператор счета депо, </w:t>
      </w:r>
      <w:r w:rsidR="006D5E16" w:rsidRPr="00A073F9">
        <w:rPr>
          <w:bCs/>
          <w:szCs w:val="24"/>
        </w:rPr>
        <w:t>О</w:t>
      </w:r>
      <w:r w:rsidRPr="00A073F9">
        <w:rPr>
          <w:bCs/>
          <w:szCs w:val="24"/>
        </w:rPr>
        <w:t xml:space="preserve">ператор раздела </w:t>
      </w:r>
      <w:r w:rsidR="007C3415" w:rsidRPr="00A073F9">
        <w:rPr>
          <w:bCs/>
          <w:szCs w:val="24"/>
        </w:rPr>
        <w:t>С</w:t>
      </w:r>
      <w:r w:rsidRPr="00A073F9">
        <w:rPr>
          <w:bCs/>
          <w:szCs w:val="24"/>
        </w:rPr>
        <w:t>чета депо) должен:</w:t>
      </w:r>
    </w:p>
    <w:p w14:paraId="18454B17" w14:textId="77777777" w:rsidR="003C45C9" w:rsidRPr="00A073F9" w:rsidRDefault="003C45C9"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открыть в НКО АО НРД банковский счет, через который будут осуществляться расчеты по денежным средствам (далее – банковский счет);</w:t>
      </w:r>
    </w:p>
    <w:p w14:paraId="355E6AE7" w14:textId="77777777" w:rsidR="003C45C9" w:rsidRPr="00A073F9" w:rsidRDefault="003C45C9"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зарегистрировать в порядке, предусмотренном подпунктом 3.7 настоящего Порядка (код операции - 07, код назначения банковских реквизитов – 10), банковские реквизиты. </w:t>
      </w:r>
      <w:r w:rsidR="007A6CB8" w:rsidRPr="00A073F9">
        <w:rPr>
          <w:szCs w:val="24"/>
          <w:shd w:val="clear" w:color="auto" w:fill="FFFFFF"/>
        </w:rPr>
        <w:t xml:space="preserve">Денежные средства будут зачислены на банковский счет или списаны с банковского счета, реквизиты которого были зарегистрированы в Депозитарии Депонентом на момент регистрации </w:t>
      </w:r>
      <w:r w:rsidR="00544ECB" w:rsidRPr="00A073F9">
        <w:rPr>
          <w:szCs w:val="24"/>
          <w:shd w:val="clear" w:color="auto" w:fill="FFFFFF"/>
        </w:rPr>
        <w:t>П</w:t>
      </w:r>
      <w:r w:rsidR="007A6CB8" w:rsidRPr="00A073F9">
        <w:rPr>
          <w:szCs w:val="24"/>
          <w:shd w:val="clear" w:color="auto" w:fill="FFFFFF"/>
        </w:rPr>
        <w:t xml:space="preserve">оручения на прием ценных бумаг на хранение и/или учет или </w:t>
      </w:r>
      <w:r w:rsidR="00544ECB" w:rsidRPr="00A073F9">
        <w:rPr>
          <w:szCs w:val="24"/>
          <w:shd w:val="clear" w:color="auto" w:fill="FFFFFF"/>
        </w:rPr>
        <w:t>П</w:t>
      </w:r>
      <w:r w:rsidR="007A6CB8" w:rsidRPr="00A073F9">
        <w:rPr>
          <w:szCs w:val="24"/>
          <w:shd w:val="clear" w:color="auto" w:fill="FFFFFF"/>
        </w:rPr>
        <w:t xml:space="preserve">оручения на снятие ценных бумаг с хранения и/или учета. </w:t>
      </w:r>
      <w:r w:rsidRPr="00A073F9">
        <w:rPr>
          <w:szCs w:val="24"/>
          <w:shd w:val="clear" w:color="auto" w:fill="FFFFFF"/>
        </w:rPr>
        <w:t xml:space="preserve">Оператор раздела </w:t>
      </w:r>
      <w:r w:rsidR="00721BC2" w:rsidRPr="00A073F9">
        <w:rPr>
          <w:szCs w:val="24"/>
          <w:shd w:val="clear" w:color="auto" w:fill="FFFFFF"/>
        </w:rPr>
        <w:t>С</w:t>
      </w:r>
      <w:r w:rsidRPr="00A073F9">
        <w:rPr>
          <w:szCs w:val="24"/>
          <w:shd w:val="clear" w:color="auto" w:fill="FFFFFF"/>
        </w:rPr>
        <w:t xml:space="preserve">чета депо может зарегистрировать реквизиты своего банковского счета в НКО АО НРД только к тому разделу </w:t>
      </w:r>
      <w:r w:rsidR="00721BC2" w:rsidRPr="00A073F9">
        <w:rPr>
          <w:szCs w:val="24"/>
          <w:shd w:val="clear" w:color="auto" w:fill="FFFFFF"/>
        </w:rPr>
        <w:t>С</w:t>
      </w:r>
      <w:r w:rsidRPr="00A073F9">
        <w:rPr>
          <w:szCs w:val="24"/>
          <w:shd w:val="clear" w:color="auto" w:fill="FFFFFF"/>
        </w:rPr>
        <w:t xml:space="preserve">чета депо, по которому он назначен </w:t>
      </w:r>
      <w:r w:rsidR="006D5E16" w:rsidRPr="00A073F9">
        <w:rPr>
          <w:szCs w:val="24"/>
          <w:shd w:val="clear" w:color="auto" w:fill="FFFFFF"/>
        </w:rPr>
        <w:t>О</w:t>
      </w:r>
      <w:r w:rsidRPr="00A073F9">
        <w:rPr>
          <w:szCs w:val="24"/>
          <w:shd w:val="clear" w:color="auto" w:fill="FFFFFF"/>
        </w:rPr>
        <w:t>ператором.</w:t>
      </w:r>
    </w:p>
    <w:p w14:paraId="0237E694" w14:textId="77777777" w:rsidR="00C16134" w:rsidRPr="00A073F9" w:rsidRDefault="003C45C9"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При осуществлении операций приема ценных бумаг на хранение и/или учет на условиях DVP или снятия ценных бумаг с хранения и/или учета на условиях DVP денежные средства будут перечисляться с/на банковский счет Депонента (</w:t>
      </w:r>
      <w:r w:rsidR="006D5E16" w:rsidRPr="00A073F9">
        <w:rPr>
          <w:bCs/>
          <w:szCs w:val="24"/>
        </w:rPr>
        <w:t>О</w:t>
      </w:r>
      <w:r w:rsidRPr="00A073F9">
        <w:rPr>
          <w:bCs/>
          <w:szCs w:val="24"/>
        </w:rPr>
        <w:t xml:space="preserve">ператора </w:t>
      </w:r>
      <w:r w:rsidR="007C3415" w:rsidRPr="00A073F9">
        <w:rPr>
          <w:bCs/>
          <w:szCs w:val="24"/>
        </w:rPr>
        <w:t>С</w:t>
      </w:r>
      <w:r w:rsidRPr="00A073F9">
        <w:rPr>
          <w:bCs/>
          <w:szCs w:val="24"/>
        </w:rPr>
        <w:t xml:space="preserve">чета депо, </w:t>
      </w:r>
      <w:r w:rsidR="006D5E16" w:rsidRPr="00A073F9">
        <w:rPr>
          <w:bCs/>
          <w:szCs w:val="24"/>
        </w:rPr>
        <w:t>О</w:t>
      </w:r>
      <w:r w:rsidRPr="00A073F9">
        <w:rPr>
          <w:bCs/>
          <w:szCs w:val="24"/>
        </w:rPr>
        <w:t xml:space="preserve">ператора раздела </w:t>
      </w:r>
      <w:r w:rsidR="007C3415" w:rsidRPr="00A073F9">
        <w:rPr>
          <w:bCs/>
          <w:szCs w:val="24"/>
        </w:rPr>
        <w:t>С</w:t>
      </w:r>
      <w:r w:rsidRPr="00A073F9">
        <w:rPr>
          <w:bCs/>
          <w:szCs w:val="24"/>
        </w:rPr>
        <w:t>чета депо) в НКО АО НРД в соответствии с условиями договора банковского счета, заключенного с Депонентом (</w:t>
      </w:r>
      <w:r w:rsidR="006D5E16" w:rsidRPr="00A073F9">
        <w:rPr>
          <w:bCs/>
          <w:szCs w:val="24"/>
        </w:rPr>
        <w:t>О</w:t>
      </w:r>
      <w:r w:rsidRPr="00A073F9">
        <w:rPr>
          <w:bCs/>
          <w:szCs w:val="24"/>
        </w:rPr>
        <w:t xml:space="preserve">ператором </w:t>
      </w:r>
      <w:r w:rsidR="007C3415" w:rsidRPr="00A073F9">
        <w:rPr>
          <w:bCs/>
          <w:szCs w:val="24"/>
        </w:rPr>
        <w:t>С</w:t>
      </w:r>
      <w:r w:rsidRPr="00A073F9">
        <w:rPr>
          <w:bCs/>
          <w:szCs w:val="24"/>
        </w:rPr>
        <w:t xml:space="preserve">чета депо, </w:t>
      </w:r>
      <w:r w:rsidR="006D5E16" w:rsidRPr="00A073F9">
        <w:rPr>
          <w:bCs/>
          <w:szCs w:val="24"/>
        </w:rPr>
        <w:t>О</w:t>
      </w:r>
      <w:r w:rsidRPr="00A073F9">
        <w:rPr>
          <w:bCs/>
          <w:szCs w:val="24"/>
        </w:rPr>
        <w:t xml:space="preserve">ператором раздела </w:t>
      </w:r>
      <w:r w:rsidR="007C3415" w:rsidRPr="00A073F9">
        <w:rPr>
          <w:bCs/>
          <w:szCs w:val="24"/>
        </w:rPr>
        <w:t>С</w:t>
      </w:r>
      <w:r w:rsidRPr="00A073F9">
        <w:rPr>
          <w:bCs/>
          <w:szCs w:val="24"/>
        </w:rPr>
        <w:t>чета депо).</w:t>
      </w:r>
    </w:p>
    <w:p w14:paraId="35957A42" w14:textId="77777777" w:rsidR="00424B27" w:rsidRPr="00A073F9" w:rsidRDefault="00424B27"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Операции приема ценных бумаг на хранение и/или </w:t>
      </w:r>
      <w:r w:rsidR="004C67A9" w:rsidRPr="00A073F9">
        <w:rPr>
          <w:bCs/>
          <w:szCs w:val="24"/>
        </w:rPr>
        <w:t xml:space="preserve">учет </w:t>
      </w:r>
      <w:r w:rsidRPr="00A073F9">
        <w:rPr>
          <w:bCs/>
          <w:szCs w:val="24"/>
        </w:rPr>
        <w:t xml:space="preserve">на условиях DVP </w:t>
      </w:r>
      <w:r w:rsidRPr="00A073F9">
        <w:rPr>
          <w:bCs/>
          <w:szCs w:val="24"/>
        </w:rPr>
        <w:lastRenderedPageBreak/>
        <w:t>исполняются при соблюдении, в том числе, следующих условий:</w:t>
      </w:r>
    </w:p>
    <w:p w14:paraId="427FFC30" w14:textId="77777777" w:rsidR="00424B27" w:rsidRPr="00A073F9" w:rsidRDefault="005C10AD"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п</w:t>
      </w:r>
      <w:r w:rsidR="00424B27" w:rsidRPr="00A073F9">
        <w:rPr>
          <w:szCs w:val="24"/>
          <w:shd w:val="clear" w:color="auto" w:fill="FFFFFF"/>
        </w:rPr>
        <w:t xml:space="preserve">одачи Депонентом в Депозитарий </w:t>
      </w:r>
      <w:r w:rsidR="00544ECB" w:rsidRPr="00A073F9">
        <w:rPr>
          <w:szCs w:val="24"/>
          <w:shd w:val="clear" w:color="auto" w:fill="FFFFFF"/>
        </w:rPr>
        <w:t>П</w:t>
      </w:r>
      <w:r w:rsidR="00424B27" w:rsidRPr="00A073F9">
        <w:rPr>
          <w:szCs w:val="24"/>
          <w:shd w:val="clear" w:color="auto" w:fill="FFFFFF"/>
        </w:rPr>
        <w:t xml:space="preserve">оручения на прием ценных бумаг на хранение и/или учет по форме MF035 (код операции – 37) с обязательным указанием в поле «Дополнительная информация» символов DVP. Если получателем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получатель»), в обязательном порядке также должен быть заполнен блок «Клиент получателя». Если отправителем ценных бумаг является лицо, не являющееся клиентом </w:t>
      </w:r>
      <w:r w:rsidR="002163C4" w:rsidRPr="00A073F9">
        <w:rPr>
          <w:szCs w:val="24"/>
          <w:shd w:val="clear" w:color="auto" w:fill="FFFFFF"/>
        </w:rPr>
        <w:t>Иностранного депозитария</w:t>
      </w:r>
      <w:r w:rsidR="00424B27" w:rsidRPr="00A073F9">
        <w:rPr>
          <w:szCs w:val="24"/>
          <w:shd w:val="clear" w:color="auto" w:fill="FFFFFF"/>
        </w:rPr>
        <w:t xml:space="preserve">, в интересах которого действует клиент </w:t>
      </w:r>
      <w:r w:rsidR="002163C4" w:rsidRPr="00A073F9">
        <w:rPr>
          <w:szCs w:val="24"/>
          <w:shd w:val="clear" w:color="auto" w:fill="FFFFFF"/>
        </w:rPr>
        <w:t>Иностранного депозитария</w:t>
      </w:r>
      <w:r w:rsidR="00424B27" w:rsidRPr="00A073F9">
        <w:rPr>
          <w:szCs w:val="24"/>
          <w:shd w:val="clear" w:color="auto" w:fill="FFFFFF"/>
        </w:rPr>
        <w:t xml:space="preserve"> (в целях настоящего Порядка указанное лицо именуется «конечный отправитель»), в обязательном порядке также должен быть заполнен блок «Клиент отправителя»;</w:t>
      </w:r>
    </w:p>
    <w:p w14:paraId="42FA8F7C" w14:textId="77777777" w:rsidR="00424B27" w:rsidRPr="00A073F9" w:rsidRDefault="00CC279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наличия на указанную в </w:t>
      </w:r>
      <w:r w:rsidR="00544ECB" w:rsidRPr="00A073F9">
        <w:rPr>
          <w:szCs w:val="24"/>
          <w:shd w:val="clear" w:color="auto" w:fill="FFFFFF"/>
        </w:rPr>
        <w:t>П</w:t>
      </w:r>
      <w:r w:rsidRPr="00A073F9">
        <w:rPr>
          <w:szCs w:val="24"/>
          <w:shd w:val="clear" w:color="auto" w:fill="FFFFFF"/>
        </w:rPr>
        <w:t xml:space="preserve">оручении дату расчетов необходимой суммы денежных средств на банковском счете соответственно Депонента, </w:t>
      </w:r>
      <w:r w:rsidR="006D5E16" w:rsidRPr="00A073F9">
        <w:rPr>
          <w:szCs w:val="24"/>
          <w:shd w:val="clear" w:color="auto" w:fill="FFFFFF"/>
        </w:rPr>
        <w:t>О</w:t>
      </w:r>
      <w:r w:rsidRPr="00A073F9">
        <w:rPr>
          <w:szCs w:val="24"/>
          <w:shd w:val="clear" w:color="auto" w:fill="FFFFFF"/>
        </w:rPr>
        <w:t xml:space="preserve">ператора </w:t>
      </w:r>
      <w:r w:rsidR="00E17E8C" w:rsidRPr="00A073F9">
        <w:rPr>
          <w:szCs w:val="24"/>
          <w:shd w:val="clear" w:color="auto" w:fill="FFFFFF"/>
        </w:rPr>
        <w:t>С</w:t>
      </w:r>
      <w:r w:rsidRPr="00A073F9">
        <w:rPr>
          <w:szCs w:val="24"/>
          <w:shd w:val="clear" w:color="auto" w:fill="FFFFFF"/>
        </w:rPr>
        <w:t xml:space="preserve">чета депо, </w:t>
      </w:r>
      <w:r w:rsidR="006D5E16" w:rsidRPr="00A073F9">
        <w:rPr>
          <w:szCs w:val="24"/>
          <w:shd w:val="clear" w:color="auto" w:fill="FFFFFF"/>
        </w:rPr>
        <w:t>О</w:t>
      </w:r>
      <w:r w:rsidRPr="00A073F9">
        <w:rPr>
          <w:szCs w:val="24"/>
          <w:shd w:val="clear" w:color="auto" w:fill="FFFFFF"/>
        </w:rPr>
        <w:t xml:space="preserve">ператора раздела </w:t>
      </w:r>
      <w:r w:rsidR="00E17E8C" w:rsidRPr="00A073F9">
        <w:rPr>
          <w:szCs w:val="24"/>
          <w:shd w:val="clear" w:color="auto" w:fill="FFFFFF"/>
        </w:rPr>
        <w:t>С</w:t>
      </w:r>
      <w:r w:rsidRPr="00A073F9">
        <w:rPr>
          <w:szCs w:val="24"/>
          <w:shd w:val="clear" w:color="auto" w:fill="FFFFFF"/>
        </w:rPr>
        <w:t xml:space="preserve">чета депо. При назначении по </w:t>
      </w:r>
      <w:r w:rsidR="006D5E16" w:rsidRPr="00A073F9">
        <w:rPr>
          <w:szCs w:val="24"/>
          <w:shd w:val="clear" w:color="auto" w:fill="FFFFFF"/>
        </w:rPr>
        <w:t>С</w:t>
      </w:r>
      <w:r w:rsidRPr="00A073F9">
        <w:rPr>
          <w:szCs w:val="24"/>
          <w:shd w:val="clear" w:color="auto" w:fill="FFFFFF"/>
        </w:rPr>
        <w:t xml:space="preserve">чету депо или разделу </w:t>
      </w:r>
      <w:r w:rsidR="00E17E8C" w:rsidRPr="00A073F9">
        <w:rPr>
          <w:szCs w:val="24"/>
          <w:shd w:val="clear" w:color="auto" w:fill="FFFFFF"/>
        </w:rPr>
        <w:t>С</w:t>
      </w:r>
      <w:r w:rsidRPr="00A073F9">
        <w:rPr>
          <w:szCs w:val="24"/>
          <w:shd w:val="clear" w:color="auto" w:fill="FFFFFF"/>
        </w:rPr>
        <w:t xml:space="preserve">чета депо, на который должны быть зачислены ценные бумаги по результатам исполнения операции приема ценных бумаг на хранение и/или учет на условиях DVP, </w:t>
      </w:r>
      <w:r w:rsidR="006D5E16" w:rsidRPr="00A073F9">
        <w:rPr>
          <w:szCs w:val="24"/>
          <w:shd w:val="clear" w:color="auto" w:fill="FFFFFF"/>
        </w:rPr>
        <w:t>О</w:t>
      </w:r>
      <w:r w:rsidRPr="00A073F9">
        <w:rPr>
          <w:szCs w:val="24"/>
          <w:shd w:val="clear" w:color="auto" w:fill="FFFFFF"/>
        </w:rPr>
        <w:t xml:space="preserve">ператора счета депо, </w:t>
      </w:r>
      <w:r w:rsidR="006D5E16" w:rsidRPr="00A073F9">
        <w:rPr>
          <w:szCs w:val="24"/>
          <w:shd w:val="clear" w:color="auto" w:fill="FFFFFF"/>
        </w:rPr>
        <w:t>О</w:t>
      </w:r>
      <w:r w:rsidRPr="00A073F9">
        <w:rPr>
          <w:szCs w:val="24"/>
          <w:shd w:val="clear" w:color="auto" w:fill="FFFFFF"/>
        </w:rPr>
        <w:t xml:space="preserve">ператора раздела </w:t>
      </w:r>
      <w:r w:rsidR="00E17E8C" w:rsidRPr="00A073F9">
        <w:rPr>
          <w:szCs w:val="24"/>
          <w:shd w:val="clear" w:color="auto" w:fill="FFFFFF"/>
        </w:rPr>
        <w:t>С</w:t>
      </w:r>
      <w:r w:rsidRPr="00A073F9">
        <w:rPr>
          <w:szCs w:val="24"/>
          <w:shd w:val="clear" w:color="auto" w:fill="FFFFFF"/>
        </w:rPr>
        <w:t xml:space="preserve">чета депо, банковский счет, с которого должны быть списаны денежные средства, должен быть открыт на имя того лица, которое подает </w:t>
      </w:r>
      <w:r w:rsidR="00544ECB" w:rsidRPr="00A073F9">
        <w:rPr>
          <w:szCs w:val="24"/>
          <w:shd w:val="clear" w:color="auto" w:fill="FFFFFF"/>
        </w:rPr>
        <w:t>П</w:t>
      </w:r>
      <w:r w:rsidRPr="00A073F9">
        <w:rPr>
          <w:szCs w:val="24"/>
          <w:shd w:val="clear" w:color="auto" w:fill="FFFFFF"/>
        </w:rPr>
        <w:t>оручение</w:t>
      </w:r>
      <w:r w:rsidR="00424B27" w:rsidRPr="00A073F9">
        <w:rPr>
          <w:szCs w:val="24"/>
          <w:shd w:val="clear" w:color="auto" w:fill="FFFFFF"/>
        </w:rPr>
        <w:t>;</w:t>
      </w:r>
    </w:p>
    <w:p w14:paraId="215F5DEB"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62A2B9FD" w14:textId="77777777" w:rsidR="00424B27" w:rsidRPr="00A073F9" w:rsidRDefault="00694458"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резервирования необходимой для исполнения операции суммы денежных средств. Депозитарий вправе до получения Депозитарием отчета </w:t>
      </w:r>
      <w:r w:rsidR="002163C4" w:rsidRPr="00A073F9">
        <w:rPr>
          <w:szCs w:val="24"/>
          <w:shd w:val="clear" w:color="auto" w:fill="FFFFFF"/>
        </w:rPr>
        <w:t>Иностранного депозитария</w:t>
      </w:r>
      <w:r w:rsidRPr="00A073F9">
        <w:rPr>
          <w:szCs w:val="24"/>
          <w:shd w:val="clear" w:color="auto" w:fill="FFFFFF"/>
        </w:rPr>
        <w:t xml:space="preserve"> об исполнении соответствующей операции по </w:t>
      </w:r>
      <w:r w:rsidR="00E17E8C" w:rsidRPr="00A073F9">
        <w:rPr>
          <w:szCs w:val="24"/>
          <w:shd w:val="clear" w:color="auto" w:fill="FFFFFF"/>
        </w:rPr>
        <w:t>С</w:t>
      </w:r>
      <w:r w:rsidRPr="00A073F9">
        <w:rPr>
          <w:szCs w:val="24"/>
          <w:shd w:val="clear" w:color="auto" w:fill="FFFFFF"/>
        </w:rPr>
        <w:t xml:space="preserve">чету Депозитария, если это предусмотрено правилами </w:t>
      </w:r>
      <w:r w:rsidR="002163C4" w:rsidRPr="00A073F9">
        <w:rPr>
          <w:szCs w:val="24"/>
          <w:shd w:val="clear" w:color="auto" w:fill="FFFFFF"/>
        </w:rPr>
        <w:t>Иностранного депозитария</w:t>
      </w:r>
      <w:r w:rsidRPr="00A073F9">
        <w:rPr>
          <w:szCs w:val="24"/>
          <w:shd w:val="clear" w:color="auto" w:fill="FFFFFF"/>
        </w:rPr>
        <w:t xml:space="preserve">, отменить направленное в </w:t>
      </w:r>
      <w:r w:rsidR="002163C4" w:rsidRPr="00A073F9">
        <w:rPr>
          <w:szCs w:val="24"/>
          <w:shd w:val="clear" w:color="auto" w:fill="FFFFFF"/>
        </w:rPr>
        <w:t>Иностранный депозитарий</w:t>
      </w:r>
      <w:r w:rsidRPr="00A073F9">
        <w:rPr>
          <w:szCs w:val="24"/>
          <w:shd w:val="clear" w:color="auto" w:fill="FFFFFF"/>
        </w:rPr>
        <w:t xml:space="preserve"> поручение по операции в случае поступления в Депозитарий документа о наложении ареста или об обращения взыскания на денежные средства Депонента, о приостановлении операций по банковскому счету Депонента либо документа с более высокой очередностью исполнения, когда исполнение таких документов делает невозможным перевод денежных средств с банковского счета</w:t>
      </w:r>
      <w:r w:rsidR="00424B27" w:rsidRPr="00A073F9">
        <w:rPr>
          <w:szCs w:val="24"/>
          <w:shd w:val="clear" w:color="auto" w:fill="FFFFFF"/>
        </w:rPr>
        <w:t>;</w:t>
      </w:r>
    </w:p>
    <w:p w14:paraId="17C612E7"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получения Депозитарием отчета </w:t>
      </w:r>
      <w:r w:rsidR="002163C4" w:rsidRPr="00A073F9">
        <w:rPr>
          <w:szCs w:val="24"/>
          <w:shd w:val="clear" w:color="auto" w:fill="FFFFFF"/>
        </w:rPr>
        <w:t>Иностранного депозитария</w:t>
      </w:r>
      <w:r w:rsidRPr="00A073F9">
        <w:rPr>
          <w:szCs w:val="24"/>
          <w:shd w:val="clear" w:color="auto" w:fill="FFFFFF"/>
        </w:rPr>
        <w:t xml:space="preserve"> об исполнении соответствующей операции по </w:t>
      </w:r>
      <w:r w:rsidR="00E17E8C" w:rsidRPr="00A073F9">
        <w:rPr>
          <w:szCs w:val="24"/>
          <w:shd w:val="clear" w:color="auto" w:fill="FFFFFF"/>
        </w:rPr>
        <w:t>С</w:t>
      </w:r>
      <w:r w:rsidRPr="00A073F9">
        <w:rPr>
          <w:szCs w:val="24"/>
          <w:shd w:val="clear" w:color="auto" w:fill="FFFFFF"/>
        </w:rPr>
        <w:t>чету Депозитария.</w:t>
      </w:r>
    </w:p>
    <w:p w14:paraId="24CFE24A" w14:textId="77777777" w:rsidR="00424B27" w:rsidRPr="00A073F9" w:rsidRDefault="00424B27"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Операции снятия ценных бумаг с хранения и/или учета на условиях DVP исполняются при соблюдении, в том числе, следующих условий:</w:t>
      </w:r>
    </w:p>
    <w:p w14:paraId="5628F777" w14:textId="53CACFA5"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подачи Депонентом </w:t>
      </w:r>
      <w:r w:rsidR="00544ECB" w:rsidRPr="00A073F9">
        <w:rPr>
          <w:szCs w:val="24"/>
          <w:shd w:val="clear" w:color="auto" w:fill="FFFFFF"/>
        </w:rPr>
        <w:t>П</w:t>
      </w:r>
      <w:r w:rsidRPr="00A073F9">
        <w:rPr>
          <w:szCs w:val="24"/>
          <w:shd w:val="clear" w:color="auto" w:fill="FFFFFF"/>
        </w:rPr>
        <w:t xml:space="preserve">оручения на снятие ценных бумаг с хранения и/или учета по форме MF036 (код операции – 36) с обязательным указанием в </w:t>
      </w:r>
      <w:r w:rsidR="00176011" w:rsidRPr="00A073F9">
        <w:rPr>
          <w:szCs w:val="24"/>
          <w:shd w:val="clear" w:color="auto" w:fill="FFFFFF"/>
        </w:rPr>
        <w:t>блоке</w:t>
      </w:r>
      <w:r w:rsidRPr="00A073F9">
        <w:rPr>
          <w:szCs w:val="24"/>
          <w:shd w:val="clear" w:color="auto" w:fill="FFFFFF"/>
        </w:rPr>
        <w:t xml:space="preserve"> «Дополнительная информация» символов DVP. Если отправителем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отправитель»), в обязательном порядке также должен быть заполнен блок «Клиент отправителя». Если получателем ценных бумаг является лицо, не являющееся клиентом </w:t>
      </w:r>
      <w:r w:rsidR="002163C4" w:rsidRPr="00A073F9">
        <w:rPr>
          <w:szCs w:val="24"/>
          <w:shd w:val="clear" w:color="auto" w:fill="FFFFFF"/>
        </w:rPr>
        <w:t>Иностранного депозитария</w:t>
      </w:r>
      <w:r w:rsidRPr="00A073F9">
        <w:rPr>
          <w:szCs w:val="24"/>
          <w:shd w:val="clear" w:color="auto" w:fill="FFFFFF"/>
        </w:rPr>
        <w:t xml:space="preserve">, в интересах которого действует клиент </w:t>
      </w:r>
      <w:r w:rsidR="002163C4" w:rsidRPr="00A073F9">
        <w:rPr>
          <w:szCs w:val="24"/>
          <w:shd w:val="clear" w:color="auto" w:fill="FFFFFF"/>
        </w:rPr>
        <w:t>Иностранного депозитария</w:t>
      </w:r>
      <w:r w:rsidRPr="00A073F9">
        <w:rPr>
          <w:szCs w:val="24"/>
          <w:shd w:val="clear" w:color="auto" w:fill="FFFFFF"/>
        </w:rPr>
        <w:t xml:space="preserve"> (в целях настоящего Порядка указанное лицо </w:t>
      </w:r>
      <w:r w:rsidRPr="00A073F9">
        <w:rPr>
          <w:szCs w:val="24"/>
          <w:shd w:val="clear" w:color="auto" w:fill="FFFFFF"/>
        </w:rPr>
        <w:lastRenderedPageBreak/>
        <w:t>именуется «конечный получатель»), в обязательном порядке также должен быть заполнен блок «Клиент получателя»</w:t>
      </w:r>
      <w:r w:rsidR="005F3CB5" w:rsidRPr="00A073F9">
        <w:rPr>
          <w:szCs w:val="24"/>
          <w:shd w:val="clear" w:color="auto" w:fill="FFFFFF"/>
        </w:rPr>
        <w:t>;</w:t>
      </w:r>
    </w:p>
    <w:p w14:paraId="7CAA6E1D"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наличия достаточного количества ценных бумаг на </w:t>
      </w:r>
      <w:r w:rsidR="00E17E8C" w:rsidRPr="00A073F9">
        <w:rPr>
          <w:szCs w:val="24"/>
          <w:shd w:val="clear" w:color="auto" w:fill="FFFFFF"/>
        </w:rPr>
        <w:t>С</w:t>
      </w:r>
      <w:r w:rsidRPr="00A073F9">
        <w:rPr>
          <w:szCs w:val="24"/>
          <w:shd w:val="clear" w:color="auto" w:fill="FFFFFF"/>
        </w:rPr>
        <w:t>чете депо Депонента в Депозитарии;</w:t>
      </w:r>
    </w:p>
    <w:p w14:paraId="314F3F3B"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своевременной подачи поручения получателем ценных бумаг </w:t>
      </w:r>
      <w:r w:rsidR="002163C4" w:rsidRPr="00A073F9">
        <w:rPr>
          <w:szCs w:val="24"/>
          <w:shd w:val="clear" w:color="auto" w:fill="FFFFFF"/>
        </w:rPr>
        <w:t>Иностранному депозитарию</w:t>
      </w:r>
      <w:r w:rsidRPr="00A073F9">
        <w:rPr>
          <w:szCs w:val="24"/>
          <w:shd w:val="clear" w:color="auto" w:fill="FFFFFF"/>
        </w:rPr>
        <w:t>;</w:t>
      </w:r>
    </w:p>
    <w:p w14:paraId="4839751A"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наличия на указанную в </w:t>
      </w:r>
      <w:r w:rsidR="00544ECB" w:rsidRPr="00A073F9">
        <w:rPr>
          <w:szCs w:val="24"/>
          <w:shd w:val="clear" w:color="auto" w:fill="FFFFFF"/>
        </w:rPr>
        <w:t>П</w:t>
      </w:r>
      <w:r w:rsidRPr="00A073F9">
        <w:rPr>
          <w:szCs w:val="24"/>
          <w:shd w:val="clear" w:color="auto" w:fill="FFFFFF"/>
        </w:rPr>
        <w:t xml:space="preserve">оручении Депонента дату расчетов достаточной для расчетов по сделке суммы денежных средств на счете получателя ценных бумаг в </w:t>
      </w:r>
      <w:r w:rsidR="002163C4" w:rsidRPr="00A073F9">
        <w:rPr>
          <w:szCs w:val="24"/>
          <w:shd w:val="clear" w:color="auto" w:fill="FFFFFF"/>
        </w:rPr>
        <w:t>Иностранном депозитарии</w:t>
      </w:r>
      <w:r w:rsidRPr="00A073F9">
        <w:rPr>
          <w:szCs w:val="24"/>
          <w:shd w:val="clear" w:color="auto" w:fill="FFFFFF"/>
        </w:rPr>
        <w:t>;</w:t>
      </w:r>
    </w:p>
    <w:p w14:paraId="5F4E48E6"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 xml:space="preserve">получения Депозитарием отчета </w:t>
      </w:r>
      <w:r w:rsidR="000D4C3C" w:rsidRPr="00A073F9">
        <w:rPr>
          <w:szCs w:val="24"/>
          <w:shd w:val="clear" w:color="auto" w:fill="FFFFFF"/>
        </w:rPr>
        <w:t>Иностранного депозитария</w:t>
      </w:r>
      <w:r w:rsidRPr="00A073F9">
        <w:rPr>
          <w:szCs w:val="24"/>
          <w:shd w:val="clear" w:color="auto" w:fill="FFFFFF"/>
        </w:rPr>
        <w:t xml:space="preserve"> об исполнении соответствующей операции по </w:t>
      </w:r>
      <w:r w:rsidR="00E17E8C" w:rsidRPr="00A073F9">
        <w:rPr>
          <w:szCs w:val="24"/>
          <w:shd w:val="clear" w:color="auto" w:fill="FFFFFF"/>
        </w:rPr>
        <w:t>С</w:t>
      </w:r>
      <w:r w:rsidRPr="00A073F9">
        <w:rPr>
          <w:szCs w:val="24"/>
          <w:shd w:val="clear" w:color="auto" w:fill="FFFFFF"/>
        </w:rPr>
        <w:t>чету Депозитария;</w:t>
      </w:r>
    </w:p>
    <w:p w14:paraId="594F9351" w14:textId="77777777" w:rsidR="00424B27" w:rsidRPr="00A073F9" w:rsidRDefault="00424B27" w:rsidP="00EF357A">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023089B9" w14:textId="45C65F7E" w:rsidR="007D65B2" w:rsidRPr="00A073F9" w:rsidRDefault="00697BAF"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Депонент вправе указать в Поручени</w:t>
      </w:r>
      <w:r w:rsidR="00E3669F" w:rsidRPr="00A073F9">
        <w:rPr>
          <w:bCs/>
          <w:szCs w:val="24"/>
        </w:rPr>
        <w:t>ях</w:t>
      </w:r>
      <w:r w:rsidRPr="00A073F9">
        <w:rPr>
          <w:bCs/>
          <w:szCs w:val="24"/>
        </w:rPr>
        <w:t xml:space="preserve"> на прием ценных бумаг на хранение и/или учет</w:t>
      </w:r>
      <w:r w:rsidR="00E3669F" w:rsidRPr="00A073F9">
        <w:rPr>
          <w:bCs/>
          <w:szCs w:val="24"/>
        </w:rPr>
        <w:t>, исполняемых</w:t>
      </w:r>
      <w:r w:rsidRPr="00A073F9">
        <w:rPr>
          <w:bCs/>
          <w:szCs w:val="24"/>
        </w:rPr>
        <w:t xml:space="preserve"> </w:t>
      </w:r>
      <w:r w:rsidR="00B86BCC" w:rsidRPr="00A073F9">
        <w:rPr>
          <w:bCs/>
          <w:szCs w:val="24"/>
        </w:rPr>
        <w:t xml:space="preserve">EUROCLEAR BANK или Clearstream Banking </w:t>
      </w:r>
      <w:r w:rsidR="00812C07" w:rsidRPr="00A073F9">
        <w:rPr>
          <w:bCs/>
          <w:szCs w:val="24"/>
        </w:rPr>
        <w:t xml:space="preserve">как на условиях </w:t>
      </w:r>
      <w:r w:rsidR="00812C07" w:rsidRPr="00A073F9">
        <w:rPr>
          <w:bCs/>
          <w:szCs w:val="24"/>
          <w:lang w:val="en-US"/>
        </w:rPr>
        <w:t>FOP</w:t>
      </w:r>
      <w:r w:rsidR="00E3669F" w:rsidRPr="00A073F9">
        <w:rPr>
          <w:bCs/>
          <w:szCs w:val="24"/>
        </w:rPr>
        <w:t>, так и на условиях</w:t>
      </w:r>
      <w:r w:rsidR="00812C07" w:rsidRPr="00A073F9">
        <w:rPr>
          <w:bCs/>
          <w:szCs w:val="24"/>
        </w:rPr>
        <w:t xml:space="preserve"> </w:t>
      </w:r>
      <w:r w:rsidR="00812C07" w:rsidRPr="00A073F9">
        <w:rPr>
          <w:bCs/>
          <w:szCs w:val="24"/>
          <w:lang w:val="en-US"/>
        </w:rPr>
        <w:t>DVP</w:t>
      </w:r>
      <w:r w:rsidR="00E3669F" w:rsidRPr="00A073F9">
        <w:rPr>
          <w:bCs/>
          <w:szCs w:val="24"/>
        </w:rPr>
        <w:t>,</w:t>
      </w:r>
      <w:r w:rsidR="00812C07" w:rsidRPr="00A073F9">
        <w:rPr>
          <w:bCs/>
          <w:szCs w:val="24"/>
        </w:rPr>
        <w:t xml:space="preserve"> </w:t>
      </w:r>
      <w:r w:rsidRPr="00A073F9">
        <w:rPr>
          <w:bCs/>
          <w:szCs w:val="24"/>
        </w:rPr>
        <w:t xml:space="preserve">по форме </w:t>
      </w:r>
      <w:r w:rsidRPr="00A073F9">
        <w:rPr>
          <w:bCs/>
          <w:szCs w:val="24"/>
          <w:lang w:val="en-US"/>
        </w:rPr>
        <w:t>MF</w:t>
      </w:r>
      <w:r w:rsidRPr="00A073F9">
        <w:rPr>
          <w:bCs/>
          <w:szCs w:val="24"/>
        </w:rPr>
        <w:t>035 в блоке «Дополнительная информация»</w:t>
      </w:r>
      <w:r w:rsidR="00E3669F" w:rsidRPr="00A073F9">
        <w:rPr>
          <w:bCs/>
          <w:szCs w:val="24"/>
        </w:rPr>
        <w:t xml:space="preserve"> признак </w:t>
      </w:r>
      <w:r w:rsidR="004E2AFD" w:rsidRPr="00A073F9">
        <w:rPr>
          <w:bCs/>
          <w:szCs w:val="24"/>
        </w:rPr>
        <w:t>согласия на применение частичного расчета по Поручению или отказа от применения частичного расчета по Поручению.</w:t>
      </w:r>
      <w:r w:rsidR="00E3669F" w:rsidRPr="00A073F9">
        <w:rPr>
          <w:bCs/>
          <w:szCs w:val="24"/>
        </w:rPr>
        <w:t xml:space="preserve"> Если признак </w:t>
      </w:r>
      <w:r w:rsidR="004E2AFD" w:rsidRPr="00A073F9">
        <w:rPr>
          <w:bCs/>
          <w:szCs w:val="24"/>
        </w:rPr>
        <w:t xml:space="preserve">согласия на применения частичного расчета не </w:t>
      </w:r>
      <w:r w:rsidR="00E3669F" w:rsidRPr="00A073F9">
        <w:rPr>
          <w:bCs/>
          <w:szCs w:val="24"/>
        </w:rPr>
        <w:t>указан в Поручении, Поручен</w:t>
      </w:r>
      <w:r w:rsidR="00FD7EEC" w:rsidRPr="00A073F9">
        <w:rPr>
          <w:bCs/>
          <w:szCs w:val="24"/>
        </w:rPr>
        <w:t>ие исполняется без частичных ра</w:t>
      </w:r>
      <w:r w:rsidR="00E3669F" w:rsidRPr="00A073F9">
        <w:rPr>
          <w:bCs/>
          <w:szCs w:val="24"/>
        </w:rPr>
        <w:t xml:space="preserve">счетов, полностью. </w:t>
      </w:r>
    </w:p>
    <w:p w14:paraId="6533AA76" w14:textId="7691D0A1" w:rsidR="00E3669F" w:rsidRPr="00A073F9" w:rsidRDefault="00E3669F" w:rsidP="00B86BCC">
      <w:pPr>
        <w:widowControl w:val="0"/>
        <w:shd w:val="clear" w:color="auto" w:fill="FFFFFF"/>
        <w:tabs>
          <w:tab w:val="left" w:pos="567"/>
        </w:tabs>
        <w:spacing w:before="120"/>
        <w:ind w:left="567"/>
        <w:jc w:val="both"/>
        <w:rPr>
          <w:bCs/>
          <w:szCs w:val="24"/>
        </w:rPr>
      </w:pPr>
      <w:r w:rsidRPr="00A073F9">
        <w:rPr>
          <w:bCs/>
          <w:szCs w:val="24"/>
        </w:rPr>
        <w:t xml:space="preserve">Если расчеты по Поручению должны быть осуществлены на локальном рынке и соответствующий локальный рынок не </w:t>
      </w:r>
      <w:r w:rsidR="007C4CB4" w:rsidRPr="00A073F9">
        <w:rPr>
          <w:bCs/>
          <w:szCs w:val="24"/>
        </w:rPr>
        <w:t>обеспечивает возможность частичных расчетов</w:t>
      </w:r>
      <w:r w:rsidRPr="00A073F9">
        <w:rPr>
          <w:bCs/>
          <w:szCs w:val="24"/>
        </w:rPr>
        <w:t xml:space="preserve">, поручение на локальный рынок будет направлено </w:t>
      </w:r>
      <w:r w:rsidR="00C42D90" w:rsidRPr="00A073F9">
        <w:rPr>
          <w:bCs/>
          <w:szCs w:val="24"/>
        </w:rPr>
        <w:t>без указания признака согласия или отказа от применения частичного расчета по Поручению, и</w:t>
      </w:r>
      <w:r w:rsidR="007C4CB4" w:rsidRPr="00A073F9">
        <w:rPr>
          <w:bCs/>
          <w:szCs w:val="24"/>
        </w:rPr>
        <w:t xml:space="preserve"> р</w:t>
      </w:r>
      <w:r w:rsidR="00FD7EEC" w:rsidRPr="00A073F9">
        <w:rPr>
          <w:bCs/>
          <w:szCs w:val="24"/>
        </w:rPr>
        <w:t>а</w:t>
      </w:r>
      <w:r w:rsidR="007C4CB4" w:rsidRPr="00A073F9">
        <w:rPr>
          <w:bCs/>
          <w:szCs w:val="24"/>
        </w:rPr>
        <w:t>счет</w:t>
      </w:r>
      <w:r w:rsidR="00C42D90" w:rsidRPr="00A073F9">
        <w:rPr>
          <w:bCs/>
          <w:szCs w:val="24"/>
        </w:rPr>
        <w:t>ы по Поручению будут осуществлены</w:t>
      </w:r>
      <w:r w:rsidR="007C4CB4" w:rsidRPr="00A073F9">
        <w:rPr>
          <w:bCs/>
          <w:szCs w:val="24"/>
        </w:rPr>
        <w:t xml:space="preserve"> полностью</w:t>
      </w:r>
      <w:r w:rsidRPr="00A073F9">
        <w:rPr>
          <w:bCs/>
          <w:szCs w:val="24"/>
        </w:rPr>
        <w:t>.</w:t>
      </w:r>
    </w:p>
    <w:p w14:paraId="3A1DC6A2" w14:textId="417317B5" w:rsidR="007C4CB4" w:rsidRPr="00A073F9" w:rsidRDefault="007C4CB4" w:rsidP="00B86BCC">
      <w:pPr>
        <w:widowControl w:val="0"/>
        <w:shd w:val="clear" w:color="auto" w:fill="FFFFFF"/>
        <w:tabs>
          <w:tab w:val="left" w:pos="567"/>
        </w:tabs>
        <w:spacing w:before="120"/>
        <w:ind w:left="567"/>
        <w:jc w:val="both"/>
        <w:rPr>
          <w:bCs/>
          <w:szCs w:val="24"/>
        </w:rPr>
      </w:pPr>
      <w:r w:rsidRPr="00A073F9">
        <w:rPr>
          <w:bCs/>
          <w:szCs w:val="24"/>
        </w:rPr>
        <w:t>Если расчеты по Поручению должны быть осуществлены на локальном рынке</w:t>
      </w:r>
      <w:r w:rsidR="00C42D90" w:rsidRPr="00A073F9">
        <w:rPr>
          <w:bCs/>
          <w:szCs w:val="24"/>
        </w:rPr>
        <w:t>,</w:t>
      </w:r>
      <w:r w:rsidRPr="00A073F9">
        <w:rPr>
          <w:bCs/>
          <w:szCs w:val="24"/>
        </w:rPr>
        <w:t xml:space="preserve"> и на соответствующем локальном рынке указание в поручении на частичные расчеты или полный расчет является обязательным, но </w:t>
      </w:r>
      <w:r w:rsidR="00B86BCC" w:rsidRPr="00A073F9">
        <w:rPr>
          <w:bCs/>
          <w:szCs w:val="24"/>
        </w:rPr>
        <w:t xml:space="preserve">в Поручении Депонента отсутствует соответствующее указание, поручение в Иностранный депозитарий направляется с указанием </w:t>
      </w:r>
      <w:r w:rsidR="00C42D90" w:rsidRPr="00A073F9">
        <w:rPr>
          <w:bCs/>
          <w:szCs w:val="24"/>
        </w:rPr>
        <w:t>признака отказа от применения частичного расчета по Поручению</w:t>
      </w:r>
      <w:r w:rsidRPr="00A073F9">
        <w:rPr>
          <w:bCs/>
          <w:szCs w:val="24"/>
        </w:rPr>
        <w:t>.</w:t>
      </w:r>
    </w:p>
    <w:p w14:paraId="69BF4527" w14:textId="77777777" w:rsidR="00A821BC" w:rsidRPr="00A073F9" w:rsidRDefault="00AB6C34" w:rsidP="00B86BCC">
      <w:pPr>
        <w:widowControl w:val="0"/>
        <w:shd w:val="clear" w:color="auto" w:fill="FFFFFF"/>
        <w:tabs>
          <w:tab w:val="left" w:pos="567"/>
        </w:tabs>
        <w:spacing w:before="120"/>
        <w:ind w:left="567"/>
        <w:jc w:val="both"/>
      </w:pPr>
      <w:r w:rsidRPr="00A073F9">
        <w:rPr>
          <w:bCs/>
          <w:szCs w:val="24"/>
        </w:rPr>
        <w:t>О начале частичных расчетов по Поручению Депонента Депоненту предоставляется отчет по форме GS036. По результатам исполнения каждого зачисления ценных бумаг в рамках исполнения Поручения Депонента на прием ценных бумаг на хранение и/или учет Депоненту будет предоставлен отчет по форме MS035.</w:t>
      </w:r>
      <w:r w:rsidR="00A821BC" w:rsidRPr="00A073F9">
        <w:t xml:space="preserve"> </w:t>
      </w:r>
    </w:p>
    <w:p w14:paraId="305D478E" w14:textId="38352453" w:rsidR="00AB6C34" w:rsidRPr="00A073F9" w:rsidRDefault="00A821BC" w:rsidP="00B86BCC">
      <w:pPr>
        <w:widowControl w:val="0"/>
        <w:shd w:val="clear" w:color="auto" w:fill="FFFFFF"/>
        <w:tabs>
          <w:tab w:val="left" w:pos="567"/>
        </w:tabs>
        <w:spacing w:before="120"/>
        <w:ind w:left="567"/>
        <w:jc w:val="both"/>
        <w:rPr>
          <w:bCs/>
          <w:szCs w:val="24"/>
        </w:rPr>
      </w:pPr>
      <w:r w:rsidRPr="00A073F9">
        <w:rPr>
          <w:bCs/>
          <w:szCs w:val="24"/>
        </w:rPr>
        <w:t>В том случае если Поручение на прием ценных бумаг на хранение и/или учет должно быть исполнено на условиях DVP, списание денежных средств с банковского счета также будет осуществляться частично в соответствии с информацией о списании денежных средств со Счета Депозитария в Иностранном депозитарии, содержащейся в отчетах Иностранного депозитария. Отчеты о списании денежных средств будут предоставлены владельцу банковского счета в порядке, предусмотренном заключенным с ним договором банковского счета.</w:t>
      </w:r>
    </w:p>
    <w:p w14:paraId="1C3A3B6E" w14:textId="5A36EF0C" w:rsidR="00B86BCC" w:rsidRPr="00A073F9" w:rsidRDefault="00B86BCC" w:rsidP="00B86BCC">
      <w:pPr>
        <w:widowControl w:val="0"/>
        <w:shd w:val="clear" w:color="auto" w:fill="FFFFFF"/>
        <w:tabs>
          <w:tab w:val="left" w:pos="567"/>
        </w:tabs>
        <w:spacing w:before="120"/>
        <w:ind w:left="567"/>
        <w:jc w:val="both"/>
        <w:rPr>
          <w:bCs/>
          <w:szCs w:val="24"/>
        </w:rPr>
      </w:pPr>
      <w:r w:rsidRPr="00A073F9">
        <w:rPr>
          <w:bCs/>
          <w:szCs w:val="24"/>
        </w:rPr>
        <w:t xml:space="preserve">Депонент вправе отменить ранее поданное Поручение с частичными расчетами, предоставив в Депозитарий Поручение на отмену по форме </w:t>
      </w:r>
      <w:r w:rsidRPr="00A073F9">
        <w:rPr>
          <w:bCs/>
          <w:szCs w:val="24"/>
          <w:lang w:val="en-US"/>
        </w:rPr>
        <w:t>GF</w:t>
      </w:r>
      <w:r w:rsidRPr="00A073F9">
        <w:rPr>
          <w:bCs/>
          <w:szCs w:val="24"/>
        </w:rPr>
        <w:t xml:space="preserve">070, если </w:t>
      </w:r>
      <w:r w:rsidR="00AB6C34" w:rsidRPr="00A073F9">
        <w:rPr>
          <w:bCs/>
          <w:szCs w:val="24"/>
        </w:rPr>
        <w:lastRenderedPageBreak/>
        <w:t xml:space="preserve">возможность отмены ранее предоставленного </w:t>
      </w:r>
      <w:r w:rsidR="00FD7EEC" w:rsidRPr="00A073F9">
        <w:rPr>
          <w:bCs/>
          <w:szCs w:val="24"/>
        </w:rPr>
        <w:t xml:space="preserve">в Иностранный депозитарий </w:t>
      </w:r>
      <w:r w:rsidR="00AB6C34" w:rsidRPr="00A073F9">
        <w:rPr>
          <w:bCs/>
          <w:szCs w:val="24"/>
        </w:rPr>
        <w:t xml:space="preserve">поручения, сформированного на основании Поручения Депонента, обеспечивается Иностранным депозитарием или локальным рынком </w:t>
      </w:r>
      <w:r w:rsidR="00FD7EEC" w:rsidRPr="00A073F9">
        <w:rPr>
          <w:bCs/>
          <w:szCs w:val="24"/>
        </w:rPr>
        <w:t xml:space="preserve">(при осуществлении </w:t>
      </w:r>
      <w:r w:rsidR="00AB6C34" w:rsidRPr="00A073F9">
        <w:rPr>
          <w:bCs/>
          <w:szCs w:val="24"/>
        </w:rPr>
        <w:t>расчет</w:t>
      </w:r>
      <w:r w:rsidR="00FD7EEC" w:rsidRPr="00A073F9">
        <w:rPr>
          <w:bCs/>
          <w:szCs w:val="24"/>
        </w:rPr>
        <w:t>ов</w:t>
      </w:r>
      <w:r w:rsidR="00AB6C34" w:rsidRPr="00A073F9">
        <w:rPr>
          <w:bCs/>
          <w:szCs w:val="24"/>
        </w:rPr>
        <w:t xml:space="preserve"> по Поручению на локальном рынке</w:t>
      </w:r>
      <w:r w:rsidR="00FD7EEC" w:rsidRPr="00A073F9">
        <w:rPr>
          <w:bCs/>
          <w:szCs w:val="24"/>
        </w:rPr>
        <w:t>)</w:t>
      </w:r>
      <w:r w:rsidR="00AB6C34" w:rsidRPr="00A073F9">
        <w:rPr>
          <w:bCs/>
          <w:szCs w:val="24"/>
        </w:rPr>
        <w:t>.</w:t>
      </w:r>
      <w:r w:rsidR="00F2648E" w:rsidRPr="00A073F9">
        <w:rPr>
          <w:bCs/>
          <w:szCs w:val="24"/>
        </w:rPr>
        <w:t xml:space="preserve"> При получении от Иностранного депозитария отчета об отмене поручения Депозитария, Депозитарий отмен</w:t>
      </w:r>
      <w:r w:rsidR="00FD7EEC" w:rsidRPr="00A073F9">
        <w:rPr>
          <w:bCs/>
          <w:szCs w:val="24"/>
        </w:rPr>
        <w:t>яет Поручение, и предоставляет Д</w:t>
      </w:r>
      <w:r w:rsidR="00F2648E" w:rsidRPr="00A073F9">
        <w:rPr>
          <w:bCs/>
          <w:szCs w:val="24"/>
        </w:rPr>
        <w:t>епоненту отчет об отмене Поручения.</w:t>
      </w:r>
    </w:p>
    <w:p w14:paraId="38608C58" w14:textId="74885DD0" w:rsidR="00124AA5" w:rsidRPr="00A073F9" w:rsidRDefault="00F873F7"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При получении Депозитарием от </w:t>
      </w:r>
      <w:r w:rsidR="00B86BCC" w:rsidRPr="00A073F9">
        <w:rPr>
          <w:bCs/>
          <w:szCs w:val="24"/>
        </w:rPr>
        <w:t xml:space="preserve">EUROCLEAR BANK или Clearstream Banking </w:t>
      </w:r>
      <w:r w:rsidRPr="00A073F9">
        <w:rPr>
          <w:bCs/>
          <w:szCs w:val="24"/>
        </w:rPr>
        <w:t>ежедневных и (или) ежемесячных отчет</w:t>
      </w:r>
      <w:r w:rsidR="00D7313E" w:rsidRPr="00A073F9">
        <w:rPr>
          <w:bCs/>
          <w:szCs w:val="24"/>
        </w:rPr>
        <w:t>ов</w:t>
      </w:r>
      <w:r w:rsidRPr="00A073F9">
        <w:rPr>
          <w:bCs/>
          <w:szCs w:val="24"/>
        </w:rPr>
        <w:t xml:space="preserve"> о выставленных в адрес Депозитария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w:t>
      </w:r>
      <w:r w:rsidR="00FC7E00" w:rsidRPr="00A073F9">
        <w:rPr>
          <w:bCs/>
          <w:szCs w:val="24"/>
        </w:rPr>
        <w:t xml:space="preserve">отрицательных </w:t>
      </w:r>
      <w:r w:rsidR="001B2D32" w:rsidRPr="00A073F9">
        <w:rPr>
          <w:bCs/>
          <w:szCs w:val="24"/>
        </w:rPr>
        <w:t xml:space="preserve">или положительных суммах </w:t>
      </w:r>
      <w:r w:rsidR="00FC7E00" w:rsidRPr="00A073F9">
        <w:rPr>
          <w:bCs/>
          <w:szCs w:val="24"/>
        </w:rPr>
        <w:t xml:space="preserve">денежных </w:t>
      </w:r>
      <w:r w:rsidR="001B2D32" w:rsidRPr="00A073F9">
        <w:rPr>
          <w:bCs/>
          <w:szCs w:val="24"/>
        </w:rPr>
        <w:t>штрафов</w:t>
      </w:r>
      <w:r w:rsidRPr="00A073F9">
        <w:rPr>
          <w:bCs/>
          <w:szCs w:val="24"/>
        </w:rPr>
        <w:t xml:space="preserve"> по сделкам, </w:t>
      </w:r>
      <w:r w:rsidR="00631BF8" w:rsidRPr="00A073F9">
        <w:rPr>
          <w:bCs/>
          <w:szCs w:val="24"/>
        </w:rPr>
        <w:t xml:space="preserve">расчеты по которым совершаются с использованием Счетов Депозитария в </w:t>
      </w:r>
      <w:r w:rsidR="00F2648E" w:rsidRPr="00A073F9">
        <w:rPr>
          <w:bCs/>
          <w:szCs w:val="24"/>
        </w:rPr>
        <w:t>EUROCLEAR BANK или Clearstream Banking</w:t>
      </w:r>
      <w:r w:rsidR="00631BF8" w:rsidRPr="00A073F9">
        <w:rPr>
          <w:bCs/>
          <w:szCs w:val="24"/>
        </w:rPr>
        <w:t xml:space="preserve">, Депозитарий на основании </w:t>
      </w:r>
      <w:r w:rsidR="001F7B6B" w:rsidRPr="00A073F9">
        <w:rPr>
          <w:bCs/>
          <w:szCs w:val="24"/>
        </w:rPr>
        <w:t>информации, содержащейся в полученных от Иностранных депозитариев отчета</w:t>
      </w:r>
      <w:r w:rsidR="005E6280" w:rsidRPr="00A073F9">
        <w:rPr>
          <w:bCs/>
          <w:szCs w:val="24"/>
        </w:rPr>
        <w:t xml:space="preserve">х, </w:t>
      </w:r>
      <w:r w:rsidR="009A3621" w:rsidRPr="00A073F9">
        <w:rPr>
          <w:bCs/>
          <w:szCs w:val="24"/>
        </w:rPr>
        <w:t>с</w:t>
      </w:r>
      <w:r w:rsidR="001F7B6B" w:rsidRPr="00A073F9">
        <w:rPr>
          <w:bCs/>
          <w:szCs w:val="24"/>
        </w:rPr>
        <w:t xml:space="preserve">формирует и </w:t>
      </w:r>
      <w:r w:rsidR="00333589" w:rsidRPr="00A073F9">
        <w:rPr>
          <w:bCs/>
          <w:szCs w:val="24"/>
        </w:rPr>
        <w:t>направит</w:t>
      </w:r>
      <w:r w:rsidR="00631BF8" w:rsidRPr="00A073F9">
        <w:rPr>
          <w:bCs/>
          <w:szCs w:val="24"/>
        </w:rPr>
        <w:t xml:space="preserve"> соответствующие отчеты Депонентам, по Поручениям которых были выставлены штрафы:</w:t>
      </w:r>
    </w:p>
    <w:p w14:paraId="6AF4E8BA" w14:textId="2506D93C" w:rsidR="00124AA5" w:rsidRPr="00A073F9" w:rsidRDefault="00124AA5" w:rsidP="00A96AAE">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ежедневные по форме GS36</w:t>
      </w:r>
      <w:r w:rsidR="00F3263E" w:rsidRPr="00A073F9">
        <w:rPr>
          <w:szCs w:val="24"/>
          <w:shd w:val="clear" w:color="auto" w:fill="FFFFFF"/>
          <w:lang w:val="en-US"/>
        </w:rPr>
        <w:t>P</w:t>
      </w:r>
      <w:r w:rsidR="00F358B2" w:rsidRPr="00A073F9">
        <w:rPr>
          <w:szCs w:val="24"/>
          <w:shd w:val="clear" w:color="auto" w:fill="FFFFFF"/>
        </w:rPr>
        <w:t xml:space="preserve"> (</w:t>
      </w:r>
      <w:r w:rsidR="00F97124" w:rsidRPr="00A073F9">
        <w:rPr>
          <w:szCs w:val="24"/>
          <w:shd w:val="clear" w:color="auto" w:fill="FFFFFF"/>
        </w:rPr>
        <w:t>MT537</w:t>
      </w:r>
      <w:r w:rsidR="00F358B2" w:rsidRPr="00A073F9">
        <w:rPr>
          <w:szCs w:val="24"/>
          <w:shd w:val="clear" w:color="auto" w:fill="FFFFFF"/>
        </w:rPr>
        <w:t>)</w:t>
      </w:r>
      <w:r w:rsidRPr="00A073F9">
        <w:rPr>
          <w:szCs w:val="24"/>
          <w:shd w:val="clear" w:color="auto" w:fill="FFFFFF"/>
        </w:rPr>
        <w:t xml:space="preserve">, </w:t>
      </w:r>
      <w:r w:rsidR="00333589" w:rsidRPr="00A073F9">
        <w:rPr>
          <w:szCs w:val="24"/>
          <w:shd w:val="clear" w:color="auto" w:fill="FFFFFF"/>
        </w:rPr>
        <w:t>с указанием регистрационного номера конкретного Поручения, причин его  неисполнения, референса штрафа и деталей его формирования, типа штрафа (LMFP/SEFP), суммы и валюты штрафа, признака «виновная/невиновная сторона сделки», деталей расчёта (при отсутствии штрафа и (или) изменений штрафа отчеты формироваться не будут);</w:t>
      </w:r>
    </w:p>
    <w:p w14:paraId="509122D4" w14:textId="63AFFE18" w:rsidR="00BA475D" w:rsidRPr="00A073F9" w:rsidRDefault="00124AA5" w:rsidP="00A96AAE">
      <w:pPr>
        <w:widowControl w:val="0"/>
        <w:numPr>
          <w:ilvl w:val="0"/>
          <w:numId w:val="25"/>
        </w:numPr>
        <w:shd w:val="clear" w:color="auto" w:fill="FFFFFF"/>
        <w:spacing w:before="120"/>
        <w:ind w:left="567" w:hanging="357"/>
        <w:jc w:val="both"/>
        <w:rPr>
          <w:szCs w:val="24"/>
          <w:shd w:val="clear" w:color="auto" w:fill="FFFFFF"/>
        </w:rPr>
      </w:pPr>
      <w:r w:rsidRPr="00A073F9">
        <w:rPr>
          <w:szCs w:val="24"/>
          <w:shd w:val="clear" w:color="auto" w:fill="FFFFFF"/>
        </w:rPr>
        <w:t>ежемесячные по форме GS110</w:t>
      </w:r>
      <w:r w:rsidR="00F358B2" w:rsidRPr="00A073F9">
        <w:rPr>
          <w:szCs w:val="24"/>
          <w:shd w:val="clear" w:color="auto" w:fill="FFFFFF"/>
        </w:rPr>
        <w:t xml:space="preserve"> (МТ537)</w:t>
      </w:r>
      <w:r w:rsidRPr="00A073F9">
        <w:rPr>
          <w:szCs w:val="24"/>
          <w:shd w:val="clear" w:color="auto" w:fill="FFFFFF"/>
        </w:rPr>
        <w:t xml:space="preserve">, </w:t>
      </w:r>
      <w:r w:rsidR="00333589" w:rsidRPr="00A073F9">
        <w:rPr>
          <w:szCs w:val="24"/>
          <w:shd w:val="clear" w:color="auto" w:fill="FFFFFF"/>
        </w:rPr>
        <w:t>с указанием регистрационных номеров Поручений, референса штрафа</w:t>
      </w:r>
      <w:r w:rsidR="007036A7" w:rsidRPr="00A073F9">
        <w:rPr>
          <w:szCs w:val="24"/>
          <w:shd w:val="clear" w:color="auto" w:fill="FFFFFF"/>
        </w:rPr>
        <w:t>,</w:t>
      </w:r>
      <w:r w:rsidR="00333589" w:rsidRPr="00A073F9">
        <w:rPr>
          <w:szCs w:val="24"/>
          <w:shd w:val="clear" w:color="auto" w:fill="FFFFFF"/>
        </w:rPr>
        <w:t xml:space="preserve"> типа штрафа, суммы </w:t>
      </w:r>
      <w:r w:rsidR="00164BA7" w:rsidRPr="00A073F9">
        <w:rPr>
          <w:szCs w:val="24"/>
          <w:shd w:val="clear" w:color="auto" w:fill="FFFFFF"/>
        </w:rPr>
        <w:t xml:space="preserve">(направления) </w:t>
      </w:r>
      <w:r w:rsidR="00333589" w:rsidRPr="00A073F9">
        <w:rPr>
          <w:szCs w:val="24"/>
          <w:shd w:val="clear" w:color="auto" w:fill="FFFFFF"/>
        </w:rPr>
        <w:t>и валюты штрафа, а также итоговой суммы штрафов за период с указанием признака «списание/зачисление денежных средств»</w:t>
      </w:r>
      <w:r w:rsidR="009017C8" w:rsidRPr="00A073F9">
        <w:rPr>
          <w:szCs w:val="24"/>
          <w:shd w:val="clear" w:color="auto" w:fill="FFFFFF"/>
        </w:rPr>
        <w:t>.</w:t>
      </w:r>
    </w:p>
    <w:p w14:paraId="36ACDF0E" w14:textId="41E56BF2" w:rsidR="001F7B6B" w:rsidRPr="00A073F9" w:rsidRDefault="001F7B6B" w:rsidP="00936965">
      <w:pPr>
        <w:widowControl w:val="0"/>
        <w:shd w:val="clear" w:color="auto" w:fill="FFFFFF"/>
        <w:tabs>
          <w:tab w:val="left" w:pos="567"/>
        </w:tabs>
        <w:spacing w:before="120"/>
        <w:ind w:left="567"/>
        <w:jc w:val="both"/>
        <w:rPr>
          <w:bCs/>
          <w:szCs w:val="24"/>
        </w:rPr>
      </w:pPr>
      <w:r w:rsidRPr="00A073F9">
        <w:rPr>
          <w:bCs/>
          <w:szCs w:val="24"/>
        </w:rPr>
        <w:t xml:space="preserve">Депозитарий не несет ответственности за передачу Депоненту неполной информации о выставленных штрафах в случае получения неполной информации от Иностранного депозитария. </w:t>
      </w:r>
    </w:p>
    <w:p w14:paraId="663814C9" w14:textId="3BA4A724" w:rsidR="00AE669B" w:rsidRPr="00A073F9" w:rsidRDefault="00936965" w:rsidP="00936965">
      <w:pPr>
        <w:widowControl w:val="0"/>
        <w:shd w:val="clear" w:color="auto" w:fill="FFFFFF"/>
        <w:tabs>
          <w:tab w:val="left" w:pos="567"/>
        </w:tabs>
        <w:spacing w:before="120"/>
        <w:ind w:left="567"/>
        <w:jc w:val="both"/>
        <w:rPr>
          <w:bCs/>
          <w:szCs w:val="24"/>
        </w:rPr>
      </w:pPr>
      <w:r w:rsidRPr="00A073F9">
        <w:rPr>
          <w:bCs/>
          <w:szCs w:val="24"/>
        </w:rPr>
        <w:t xml:space="preserve">Возмещение расходов, </w:t>
      </w:r>
      <w:r w:rsidR="00AE4E46" w:rsidRPr="00A073F9">
        <w:rPr>
          <w:bCs/>
          <w:szCs w:val="24"/>
        </w:rPr>
        <w:t>фактически понесенных Депозитарием</w:t>
      </w:r>
      <w:r w:rsidR="00F81916" w:rsidRPr="00A073F9">
        <w:rPr>
          <w:bCs/>
          <w:szCs w:val="24"/>
        </w:rPr>
        <w:t xml:space="preserve"> по оплате </w:t>
      </w:r>
      <w:r w:rsidR="00ED5F43" w:rsidRPr="00A073F9">
        <w:rPr>
          <w:bCs/>
          <w:szCs w:val="24"/>
        </w:rPr>
        <w:t xml:space="preserve">итоговых сумм </w:t>
      </w:r>
      <w:r w:rsidR="00F81916" w:rsidRPr="00A073F9">
        <w:rPr>
          <w:bCs/>
          <w:szCs w:val="24"/>
        </w:rPr>
        <w:t>штрафов,</w:t>
      </w:r>
      <w:r w:rsidR="00AE4E46" w:rsidRPr="00A073F9">
        <w:rPr>
          <w:bCs/>
          <w:szCs w:val="24"/>
        </w:rPr>
        <w:t xml:space="preserve"> </w:t>
      </w:r>
      <w:r w:rsidRPr="00A073F9">
        <w:rPr>
          <w:bCs/>
          <w:szCs w:val="24"/>
        </w:rPr>
        <w:t>выставленны</w:t>
      </w:r>
      <w:r w:rsidR="00AE4E46" w:rsidRPr="00A073F9">
        <w:rPr>
          <w:bCs/>
          <w:szCs w:val="24"/>
        </w:rPr>
        <w:t>х</w:t>
      </w:r>
      <w:r w:rsidRPr="00A073F9">
        <w:rPr>
          <w:bCs/>
          <w:szCs w:val="24"/>
        </w:rPr>
        <w:t xml:space="preserve"> в адрес Депозитария</w:t>
      </w:r>
      <w:r w:rsidR="00AE4E46" w:rsidRPr="00A073F9">
        <w:rPr>
          <w:bCs/>
          <w:szCs w:val="24"/>
        </w:rPr>
        <w:t xml:space="preserve">, </w:t>
      </w:r>
      <w:r w:rsidR="00F81916" w:rsidRPr="00A073F9">
        <w:rPr>
          <w:bCs/>
          <w:szCs w:val="24"/>
        </w:rPr>
        <w:t xml:space="preserve">осуществляется </w:t>
      </w:r>
      <w:r w:rsidR="003D480B" w:rsidRPr="00A073F9">
        <w:rPr>
          <w:bCs/>
          <w:szCs w:val="24"/>
        </w:rPr>
        <w:t xml:space="preserve">ежемесячно </w:t>
      </w:r>
      <w:r w:rsidR="00513E10" w:rsidRPr="00A073F9">
        <w:rPr>
          <w:bCs/>
          <w:szCs w:val="24"/>
        </w:rPr>
        <w:t xml:space="preserve">в </w:t>
      </w:r>
      <w:r w:rsidR="00DA16DA" w:rsidRPr="00A073F9">
        <w:rPr>
          <w:bCs/>
          <w:szCs w:val="24"/>
        </w:rPr>
        <w:t xml:space="preserve">соответствии с </w:t>
      </w:r>
      <w:r w:rsidR="00513E10" w:rsidRPr="00A073F9">
        <w:rPr>
          <w:bCs/>
          <w:szCs w:val="24"/>
        </w:rPr>
        <w:t>разделом 6 Порядка</w:t>
      </w:r>
      <w:r w:rsidR="00F0213D" w:rsidRPr="00A073F9">
        <w:rPr>
          <w:bCs/>
          <w:szCs w:val="24"/>
        </w:rPr>
        <w:t>.</w:t>
      </w:r>
    </w:p>
    <w:p w14:paraId="1B4947EA" w14:textId="71B3D314" w:rsidR="00F81916" w:rsidRPr="00A073F9" w:rsidRDefault="001B2D32" w:rsidP="00936965">
      <w:pPr>
        <w:widowControl w:val="0"/>
        <w:shd w:val="clear" w:color="auto" w:fill="FFFFFF"/>
        <w:tabs>
          <w:tab w:val="left" w:pos="567"/>
        </w:tabs>
        <w:spacing w:before="120"/>
        <w:ind w:left="567"/>
        <w:jc w:val="both"/>
        <w:rPr>
          <w:bCs/>
          <w:szCs w:val="24"/>
        </w:rPr>
      </w:pPr>
      <w:r w:rsidRPr="00A073F9">
        <w:rPr>
          <w:bCs/>
          <w:szCs w:val="24"/>
        </w:rPr>
        <w:t>Положительная итоговая сумма штрафов зачисляется Депозитарием на тот же банковский счет, котор</w:t>
      </w:r>
      <w:r w:rsidR="00AE669B" w:rsidRPr="00A073F9">
        <w:rPr>
          <w:bCs/>
          <w:szCs w:val="24"/>
        </w:rPr>
        <w:t>ый</w:t>
      </w:r>
      <w:r w:rsidRPr="00A073F9">
        <w:rPr>
          <w:bCs/>
          <w:szCs w:val="24"/>
        </w:rPr>
        <w:t xml:space="preserve"> </w:t>
      </w:r>
      <w:r w:rsidR="00AE669B" w:rsidRPr="00A073F9">
        <w:rPr>
          <w:bCs/>
          <w:szCs w:val="24"/>
        </w:rPr>
        <w:t>предназначен для возмещения</w:t>
      </w:r>
      <w:r w:rsidRPr="00A073F9">
        <w:rPr>
          <w:bCs/>
          <w:szCs w:val="24"/>
        </w:rPr>
        <w:t xml:space="preserve"> расходов по оплате штрафов, выставленных в адрес Депонента.</w:t>
      </w:r>
    </w:p>
    <w:p w14:paraId="53F9ABD4" w14:textId="5601FA89" w:rsidR="00B56E64" w:rsidRPr="00A073F9" w:rsidRDefault="00ED5F43" w:rsidP="00860796">
      <w:pPr>
        <w:widowControl w:val="0"/>
        <w:shd w:val="clear" w:color="auto" w:fill="FFFFFF"/>
        <w:tabs>
          <w:tab w:val="left" w:pos="567"/>
        </w:tabs>
        <w:spacing w:before="120"/>
        <w:ind w:left="567"/>
        <w:jc w:val="both"/>
        <w:rPr>
          <w:bCs/>
          <w:szCs w:val="24"/>
        </w:rPr>
      </w:pPr>
      <w:r w:rsidRPr="00A073F9">
        <w:rPr>
          <w:bCs/>
          <w:szCs w:val="24"/>
        </w:rPr>
        <w:t>НКО АО НРД вправе производить зачет в одностороннем порядке требований по возмещению отрицательных итоговых сумм штрафов и обязательств по выплате положительных итоговых сумм штрафов, возникших в результате исполнения Поручений конкретного Депонента.</w:t>
      </w:r>
    </w:p>
    <w:p w14:paraId="5EBF886C" w14:textId="71BAABF3" w:rsidR="00AD5126" w:rsidRPr="00A073F9" w:rsidRDefault="00333589" w:rsidP="00860796">
      <w:pPr>
        <w:widowControl w:val="0"/>
        <w:shd w:val="clear" w:color="auto" w:fill="FFFFFF"/>
        <w:tabs>
          <w:tab w:val="left" w:pos="567"/>
        </w:tabs>
        <w:spacing w:before="120"/>
        <w:ind w:left="567"/>
        <w:jc w:val="both"/>
        <w:rPr>
          <w:bCs/>
          <w:szCs w:val="24"/>
        </w:rPr>
      </w:pPr>
      <w:r w:rsidRPr="00A073F9">
        <w:rPr>
          <w:bCs/>
          <w:szCs w:val="24"/>
        </w:rPr>
        <w:t xml:space="preserve">Особенности взаимодействия Депозитария и Депонентов, совершающих сделки с ценными бумагами в европейских CSD и ICSD, расчеты по которым осуществляются с использованием Счетов Депозитария в </w:t>
      </w:r>
      <w:r w:rsidR="00F2648E" w:rsidRPr="00A073F9">
        <w:rPr>
          <w:bCs/>
          <w:szCs w:val="24"/>
        </w:rPr>
        <w:t>EUROCLEAR BANK и Clearstream Banking</w:t>
      </w:r>
      <w:r w:rsidRPr="00A073F9">
        <w:rPr>
          <w:bCs/>
          <w:szCs w:val="24"/>
        </w:rPr>
        <w:t xml:space="preserve"> с учетом требований CSDR, в том числе сроки выдачи соответствующих отчетов, порядок </w:t>
      </w:r>
      <w:r w:rsidR="00194726" w:rsidRPr="00A073F9">
        <w:rPr>
          <w:bCs/>
          <w:szCs w:val="24"/>
        </w:rPr>
        <w:t>расчетов</w:t>
      </w:r>
      <w:r w:rsidRPr="00A073F9">
        <w:rPr>
          <w:bCs/>
          <w:szCs w:val="24"/>
        </w:rPr>
        <w:t xml:space="preserve">, приведены на </w:t>
      </w:r>
      <w:r w:rsidR="00D75ABB" w:rsidRPr="00A073F9">
        <w:rPr>
          <w:bCs/>
          <w:szCs w:val="24"/>
        </w:rPr>
        <w:t>С</w:t>
      </w:r>
      <w:r w:rsidRPr="00A073F9">
        <w:rPr>
          <w:bCs/>
          <w:szCs w:val="24"/>
        </w:rPr>
        <w:t>айте</w:t>
      </w:r>
      <w:r w:rsidR="00BA475D" w:rsidRPr="00A073F9">
        <w:rPr>
          <w:bCs/>
          <w:szCs w:val="24"/>
        </w:rPr>
        <w:t>.</w:t>
      </w:r>
    </w:p>
    <w:p w14:paraId="147BB03E" w14:textId="6718CCB5" w:rsidR="00800AB1" w:rsidRPr="00A073F9" w:rsidRDefault="00F2648E"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В случаях, предусмотренных применимым правом и правилами осуществления </w:t>
      </w:r>
      <w:r w:rsidRPr="00A073F9">
        <w:rPr>
          <w:bCs/>
          <w:szCs w:val="24"/>
        </w:rPr>
        <w:lastRenderedPageBreak/>
        <w:t xml:space="preserve">деятельности Иностранного депозитария и приведенных на </w:t>
      </w:r>
      <w:r w:rsidR="00176011" w:rsidRPr="00A073F9">
        <w:rPr>
          <w:bCs/>
          <w:szCs w:val="24"/>
        </w:rPr>
        <w:t>Сайте, Депонент вправе подать а</w:t>
      </w:r>
      <w:r w:rsidRPr="00A073F9">
        <w:rPr>
          <w:bCs/>
          <w:szCs w:val="24"/>
        </w:rPr>
        <w:t>пе</w:t>
      </w:r>
      <w:r w:rsidR="00176011" w:rsidRPr="00A073F9">
        <w:rPr>
          <w:bCs/>
          <w:szCs w:val="24"/>
        </w:rPr>
        <w:t>л</w:t>
      </w:r>
      <w:r w:rsidRPr="00A073F9">
        <w:rPr>
          <w:bCs/>
          <w:szCs w:val="24"/>
        </w:rPr>
        <w:t xml:space="preserve">ляцию по выставленным в его адрес штрафам. </w:t>
      </w:r>
      <w:r w:rsidR="00800AB1" w:rsidRPr="00A073F9">
        <w:rPr>
          <w:bCs/>
          <w:szCs w:val="24"/>
        </w:rPr>
        <w:t xml:space="preserve">Депозитарий </w:t>
      </w:r>
      <w:r w:rsidR="00874AFF" w:rsidRPr="00A073F9">
        <w:rPr>
          <w:bCs/>
          <w:szCs w:val="24"/>
        </w:rPr>
        <w:t>о</w:t>
      </w:r>
      <w:r w:rsidR="00800AB1" w:rsidRPr="00A073F9">
        <w:rPr>
          <w:bCs/>
          <w:szCs w:val="24"/>
        </w:rPr>
        <w:t>существляет прием апел</w:t>
      </w:r>
      <w:r w:rsidR="00176011" w:rsidRPr="00A073F9">
        <w:rPr>
          <w:bCs/>
          <w:szCs w:val="24"/>
        </w:rPr>
        <w:t>л</w:t>
      </w:r>
      <w:r w:rsidR="00800AB1" w:rsidRPr="00A073F9">
        <w:rPr>
          <w:bCs/>
          <w:szCs w:val="24"/>
        </w:rPr>
        <w:t xml:space="preserve">яций с момента предоставления </w:t>
      </w:r>
      <w:r w:rsidR="00115C8F" w:rsidRPr="00A073F9">
        <w:rPr>
          <w:bCs/>
          <w:szCs w:val="24"/>
        </w:rPr>
        <w:t xml:space="preserve">ежедневного </w:t>
      </w:r>
      <w:r w:rsidR="00874AFF" w:rsidRPr="00A073F9">
        <w:rPr>
          <w:bCs/>
          <w:szCs w:val="24"/>
        </w:rPr>
        <w:t>отчет</w:t>
      </w:r>
      <w:r w:rsidR="00115C8F" w:rsidRPr="00A073F9">
        <w:rPr>
          <w:bCs/>
          <w:szCs w:val="24"/>
        </w:rPr>
        <w:t>а</w:t>
      </w:r>
      <w:r w:rsidR="00874AFF" w:rsidRPr="00A073F9">
        <w:rPr>
          <w:bCs/>
          <w:szCs w:val="24"/>
        </w:rPr>
        <w:t xml:space="preserve"> о </w:t>
      </w:r>
      <w:r w:rsidR="00800AB1" w:rsidRPr="00A073F9">
        <w:rPr>
          <w:bCs/>
          <w:szCs w:val="24"/>
        </w:rPr>
        <w:t xml:space="preserve">выставленных </w:t>
      </w:r>
      <w:r w:rsidR="00874AFF" w:rsidRPr="00A073F9">
        <w:rPr>
          <w:bCs/>
          <w:szCs w:val="24"/>
        </w:rPr>
        <w:t xml:space="preserve">в адрес Депонента </w:t>
      </w:r>
      <w:r w:rsidR="00800AB1" w:rsidRPr="00A073F9">
        <w:rPr>
          <w:bCs/>
          <w:szCs w:val="24"/>
        </w:rPr>
        <w:t xml:space="preserve">штрафах до седьмого рабочего дня </w:t>
      </w:r>
      <w:r w:rsidR="00E1041A" w:rsidRPr="00A073F9">
        <w:rPr>
          <w:bCs/>
          <w:szCs w:val="24"/>
        </w:rPr>
        <w:t xml:space="preserve">(включительно) следующего </w:t>
      </w:r>
      <w:r w:rsidR="00242251" w:rsidRPr="00A073F9">
        <w:rPr>
          <w:bCs/>
          <w:szCs w:val="24"/>
        </w:rPr>
        <w:t>месяца (</w:t>
      </w:r>
      <w:r w:rsidR="00E1041A" w:rsidRPr="00A073F9">
        <w:rPr>
          <w:bCs/>
          <w:szCs w:val="24"/>
        </w:rPr>
        <w:t>от</w:t>
      </w:r>
      <w:r w:rsidR="00800AB1" w:rsidRPr="00A073F9">
        <w:rPr>
          <w:bCs/>
          <w:szCs w:val="24"/>
        </w:rPr>
        <w:t>чётного периода</w:t>
      </w:r>
      <w:r w:rsidR="00242251" w:rsidRPr="00A073F9">
        <w:rPr>
          <w:bCs/>
          <w:szCs w:val="24"/>
        </w:rPr>
        <w:t>)</w:t>
      </w:r>
      <w:r w:rsidR="00800AB1" w:rsidRPr="00A073F9">
        <w:rPr>
          <w:bCs/>
          <w:szCs w:val="24"/>
        </w:rPr>
        <w:t xml:space="preserve">. </w:t>
      </w:r>
      <w:r w:rsidR="00B67920" w:rsidRPr="00A073F9">
        <w:rPr>
          <w:bCs/>
          <w:szCs w:val="24"/>
        </w:rPr>
        <w:t>В случае непредоставления апел</w:t>
      </w:r>
      <w:r w:rsidR="00176011" w:rsidRPr="00A073F9">
        <w:rPr>
          <w:bCs/>
          <w:szCs w:val="24"/>
        </w:rPr>
        <w:t>л</w:t>
      </w:r>
      <w:r w:rsidR="00B67920" w:rsidRPr="00A073F9">
        <w:rPr>
          <w:bCs/>
          <w:szCs w:val="24"/>
        </w:rPr>
        <w:t xml:space="preserve">яции в указанный срок Стороны считают, что Депонент согласился с выставленными в его адрес штрафами. </w:t>
      </w:r>
      <w:r w:rsidR="00176011" w:rsidRPr="00A073F9">
        <w:rPr>
          <w:bCs/>
          <w:szCs w:val="24"/>
        </w:rPr>
        <w:t>Форма а</w:t>
      </w:r>
      <w:r w:rsidR="00800AB1" w:rsidRPr="00A073F9">
        <w:rPr>
          <w:bCs/>
          <w:szCs w:val="24"/>
        </w:rPr>
        <w:t>пел</w:t>
      </w:r>
      <w:r w:rsidR="00176011" w:rsidRPr="00A073F9">
        <w:rPr>
          <w:bCs/>
          <w:szCs w:val="24"/>
        </w:rPr>
        <w:t>л</w:t>
      </w:r>
      <w:r w:rsidR="00800AB1" w:rsidRPr="00A073F9">
        <w:rPr>
          <w:bCs/>
          <w:szCs w:val="24"/>
        </w:rPr>
        <w:t xml:space="preserve">яции и порядок ее предоставления </w:t>
      </w:r>
      <w:r w:rsidR="00122DA5" w:rsidRPr="00A073F9">
        <w:rPr>
          <w:bCs/>
          <w:szCs w:val="24"/>
        </w:rPr>
        <w:t xml:space="preserve">в Депозитарий </w:t>
      </w:r>
      <w:r w:rsidR="00800AB1" w:rsidRPr="00A073F9">
        <w:rPr>
          <w:bCs/>
          <w:szCs w:val="24"/>
        </w:rPr>
        <w:t>в виде нетипизированного электронного</w:t>
      </w:r>
      <w:r w:rsidR="00B67920" w:rsidRPr="00A073F9">
        <w:rPr>
          <w:bCs/>
          <w:szCs w:val="24"/>
        </w:rPr>
        <w:t xml:space="preserve"> документа, а также случаи, в которых допускается подача аппеляции</w:t>
      </w:r>
      <w:r w:rsidR="00242251" w:rsidRPr="00A073F9">
        <w:rPr>
          <w:bCs/>
          <w:szCs w:val="24"/>
        </w:rPr>
        <w:t>,</w:t>
      </w:r>
      <w:r w:rsidR="00B67920" w:rsidRPr="00A073F9">
        <w:rPr>
          <w:bCs/>
          <w:szCs w:val="24"/>
        </w:rPr>
        <w:t xml:space="preserve"> </w:t>
      </w:r>
      <w:r w:rsidR="00800AB1" w:rsidRPr="00A073F9">
        <w:rPr>
          <w:bCs/>
          <w:szCs w:val="24"/>
        </w:rPr>
        <w:t>приведены на Сайте</w:t>
      </w:r>
      <w:r w:rsidR="00B67920" w:rsidRPr="00A073F9">
        <w:rPr>
          <w:bCs/>
          <w:szCs w:val="24"/>
        </w:rPr>
        <w:t>.</w:t>
      </w:r>
      <w:r w:rsidR="00800AB1" w:rsidRPr="00A073F9">
        <w:rPr>
          <w:bCs/>
          <w:szCs w:val="24"/>
        </w:rPr>
        <w:t xml:space="preserve"> </w:t>
      </w:r>
    </w:p>
    <w:p w14:paraId="3EF40B18" w14:textId="775B8864" w:rsidR="00CB384C" w:rsidRPr="00A073F9" w:rsidRDefault="00A96AAE"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Депонент вправе направить Поручение на прием ценных бумаг на хранение и/или учет или Поручение на снятие ценных бумаг с хранения и/или учета в </w:t>
      </w:r>
      <w:r w:rsidR="00FF2FC0" w:rsidRPr="00A073F9">
        <w:rPr>
          <w:bCs/>
          <w:szCs w:val="24"/>
        </w:rPr>
        <w:t xml:space="preserve">EUROCLEAR BANK или </w:t>
      </w:r>
      <w:r w:rsidR="00FC22D6" w:rsidRPr="00A073F9">
        <w:rPr>
          <w:bCs/>
          <w:szCs w:val="24"/>
        </w:rPr>
        <w:t>Clearstream Banking</w:t>
      </w:r>
      <w:r w:rsidR="00FF2FC0" w:rsidRPr="00A073F9">
        <w:rPr>
          <w:bCs/>
          <w:szCs w:val="24"/>
        </w:rPr>
        <w:t xml:space="preserve"> (далее по тексту </w:t>
      </w:r>
      <w:r w:rsidR="00610EC5" w:rsidRPr="00A073F9">
        <w:rPr>
          <w:bCs/>
          <w:szCs w:val="24"/>
        </w:rPr>
        <w:t>этого под</w:t>
      </w:r>
      <w:r w:rsidR="00FF2FC0" w:rsidRPr="00A073F9">
        <w:rPr>
          <w:bCs/>
          <w:szCs w:val="24"/>
        </w:rPr>
        <w:t>пункт</w:t>
      </w:r>
      <w:r w:rsidR="00FC22D6" w:rsidRPr="00A073F9">
        <w:rPr>
          <w:bCs/>
          <w:szCs w:val="24"/>
        </w:rPr>
        <w:t xml:space="preserve">а </w:t>
      </w:r>
      <w:r w:rsidR="00610EC5" w:rsidRPr="00A073F9">
        <w:rPr>
          <w:bCs/>
          <w:szCs w:val="24"/>
        </w:rPr>
        <w:t xml:space="preserve">Порядка </w:t>
      </w:r>
      <w:r w:rsidR="00FC22D6" w:rsidRPr="00A073F9">
        <w:rPr>
          <w:bCs/>
          <w:szCs w:val="24"/>
        </w:rPr>
        <w:t xml:space="preserve">эти организации </w:t>
      </w:r>
      <w:r w:rsidR="00FF2FC0" w:rsidRPr="00A073F9">
        <w:rPr>
          <w:bCs/>
          <w:szCs w:val="24"/>
        </w:rPr>
        <w:t xml:space="preserve"> именуются </w:t>
      </w:r>
      <w:r w:rsidR="00FC22D6" w:rsidRPr="00A073F9">
        <w:rPr>
          <w:bCs/>
          <w:szCs w:val="24"/>
        </w:rPr>
        <w:t xml:space="preserve">как </w:t>
      </w:r>
      <w:r w:rsidR="00FF2FC0" w:rsidRPr="00A073F9">
        <w:rPr>
          <w:bCs/>
          <w:szCs w:val="24"/>
        </w:rPr>
        <w:t>«</w:t>
      </w:r>
      <w:r w:rsidRPr="00A073F9">
        <w:rPr>
          <w:bCs/>
          <w:szCs w:val="24"/>
        </w:rPr>
        <w:t>Иностранн</w:t>
      </w:r>
      <w:r w:rsidR="00FC22D6" w:rsidRPr="00A073F9">
        <w:rPr>
          <w:bCs/>
          <w:szCs w:val="24"/>
        </w:rPr>
        <w:t>ый</w:t>
      </w:r>
      <w:r w:rsidRPr="00A073F9">
        <w:rPr>
          <w:bCs/>
          <w:szCs w:val="24"/>
        </w:rPr>
        <w:t xml:space="preserve"> депозитари</w:t>
      </w:r>
      <w:r w:rsidR="00FC22D6" w:rsidRPr="00A073F9">
        <w:rPr>
          <w:bCs/>
          <w:szCs w:val="24"/>
        </w:rPr>
        <w:t>й</w:t>
      </w:r>
      <w:r w:rsidR="00FF2FC0" w:rsidRPr="00A073F9">
        <w:rPr>
          <w:bCs/>
          <w:szCs w:val="24"/>
        </w:rPr>
        <w:t>»)</w:t>
      </w:r>
      <w:r w:rsidRPr="00A073F9">
        <w:rPr>
          <w:bCs/>
          <w:szCs w:val="24"/>
        </w:rPr>
        <w:t xml:space="preserve"> для предварительной сверки, указав в поле «Статус поручения» в Поручении по форме MF035 или в Поручении MF036: только для сверки (PREA), или</w:t>
      </w:r>
      <w:r w:rsidR="00FF2FC0" w:rsidRPr="00A073F9">
        <w:rPr>
          <w:bCs/>
          <w:szCs w:val="24"/>
        </w:rPr>
        <w:t xml:space="preserve"> </w:t>
      </w:r>
      <w:r w:rsidRPr="00A073F9">
        <w:rPr>
          <w:bCs/>
          <w:szCs w:val="24"/>
        </w:rPr>
        <w:t>– для исполнения (NEWM). Если поле «Статус поручения» не заполнено</w:t>
      </w:r>
      <w:r w:rsidR="00D469A6" w:rsidRPr="00A073F9">
        <w:rPr>
          <w:bCs/>
          <w:szCs w:val="24"/>
        </w:rPr>
        <w:t>,</w:t>
      </w:r>
      <w:r w:rsidRPr="00A073F9">
        <w:rPr>
          <w:bCs/>
          <w:szCs w:val="24"/>
        </w:rPr>
        <w:t xml:space="preserve"> </w:t>
      </w:r>
      <w:r w:rsidR="00CB384C" w:rsidRPr="00A073F9">
        <w:rPr>
          <w:bCs/>
          <w:szCs w:val="24"/>
        </w:rPr>
        <w:t>П</w:t>
      </w:r>
      <w:r w:rsidRPr="00A073F9">
        <w:rPr>
          <w:bCs/>
          <w:szCs w:val="24"/>
        </w:rPr>
        <w:t xml:space="preserve">оручение </w:t>
      </w:r>
      <w:r w:rsidR="00CB384C" w:rsidRPr="00A073F9">
        <w:rPr>
          <w:bCs/>
          <w:szCs w:val="24"/>
        </w:rPr>
        <w:t>принимается и направляется соответствующее поручение в Иностранный депозитарий</w:t>
      </w:r>
      <w:r w:rsidR="008E2998" w:rsidRPr="00A073F9">
        <w:rPr>
          <w:bCs/>
          <w:szCs w:val="24"/>
        </w:rPr>
        <w:t xml:space="preserve"> со статусом «Для исполнения». </w:t>
      </w:r>
    </w:p>
    <w:p w14:paraId="28B65927" w14:textId="791F4056" w:rsidR="00D469A6" w:rsidRPr="00A073F9" w:rsidRDefault="00604127" w:rsidP="00CB384C">
      <w:pPr>
        <w:widowControl w:val="0"/>
        <w:shd w:val="clear" w:color="auto" w:fill="FFFFFF"/>
        <w:tabs>
          <w:tab w:val="left" w:pos="567"/>
        </w:tabs>
        <w:spacing w:before="120"/>
        <w:ind w:left="567"/>
        <w:jc w:val="both"/>
        <w:rPr>
          <w:bCs/>
          <w:szCs w:val="24"/>
        </w:rPr>
      </w:pPr>
      <w:r w:rsidRPr="00A073F9">
        <w:rPr>
          <w:bCs/>
          <w:szCs w:val="24"/>
        </w:rPr>
        <w:t xml:space="preserve">Если расчеты по Поручению должны быть осуществлены на локальном рынке и соответствующий локальный рынок не обрабатывает поручения с указанием статуса поручения, </w:t>
      </w:r>
      <w:r w:rsidR="00D469A6" w:rsidRPr="00A073F9">
        <w:rPr>
          <w:bCs/>
          <w:szCs w:val="24"/>
        </w:rPr>
        <w:t>поручение на локальный рынок будет направлено для исполнения.</w:t>
      </w:r>
    </w:p>
    <w:p w14:paraId="27219A91" w14:textId="3D3D1E25" w:rsidR="00A96AAE" w:rsidRPr="00A073F9" w:rsidRDefault="00A96AAE" w:rsidP="00FC22D6">
      <w:pPr>
        <w:widowControl w:val="0"/>
        <w:shd w:val="clear" w:color="auto" w:fill="FFFFFF"/>
        <w:tabs>
          <w:tab w:val="left" w:pos="567"/>
        </w:tabs>
        <w:spacing w:before="120"/>
        <w:ind w:left="567"/>
        <w:jc w:val="both"/>
        <w:rPr>
          <w:bCs/>
          <w:szCs w:val="24"/>
        </w:rPr>
      </w:pPr>
      <w:r w:rsidRPr="00A073F9">
        <w:rPr>
          <w:bCs/>
          <w:szCs w:val="24"/>
        </w:rPr>
        <w:t xml:space="preserve">Для </w:t>
      </w:r>
      <w:r w:rsidR="00FF2FC0" w:rsidRPr="00A073F9">
        <w:rPr>
          <w:bCs/>
          <w:szCs w:val="24"/>
        </w:rPr>
        <w:t xml:space="preserve">изменения статуса ранее направленного в Депозитарий </w:t>
      </w:r>
      <w:r w:rsidRPr="00A073F9">
        <w:rPr>
          <w:bCs/>
          <w:szCs w:val="24"/>
        </w:rPr>
        <w:t>Поручения Депонент должен предоста</w:t>
      </w:r>
      <w:r w:rsidR="00FF2FC0" w:rsidRPr="00A073F9">
        <w:rPr>
          <w:bCs/>
          <w:szCs w:val="24"/>
        </w:rPr>
        <w:t>вить Поручение по форме MF530 с измененным статусом Поручения</w:t>
      </w:r>
      <w:r w:rsidRPr="00A073F9">
        <w:rPr>
          <w:bCs/>
          <w:szCs w:val="24"/>
        </w:rPr>
        <w:t xml:space="preserve"> (код операции – 530). </w:t>
      </w:r>
      <w:r w:rsidR="008E2998" w:rsidRPr="00A073F9">
        <w:rPr>
          <w:bCs/>
          <w:szCs w:val="24"/>
        </w:rPr>
        <w:t xml:space="preserve">По результатам </w:t>
      </w:r>
      <w:r w:rsidR="00FC22D6" w:rsidRPr="00A073F9">
        <w:rPr>
          <w:bCs/>
          <w:szCs w:val="24"/>
        </w:rPr>
        <w:t xml:space="preserve">исполнения операции «Изменение деталей поручения» с кодом 530 </w:t>
      </w:r>
      <w:r w:rsidR="00D469A6" w:rsidRPr="00A073F9">
        <w:rPr>
          <w:bCs/>
          <w:szCs w:val="24"/>
        </w:rPr>
        <w:t xml:space="preserve">инициатору Поручения будет предоставлен отчет по форме GS036. </w:t>
      </w:r>
      <w:r w:rsidR="00F177B9" w:rsidRPr="00A073F9">
        <w:rPr>
          <w:bCs/>
          <w:szCs w:val="24"/>
        </w:rPr>
        <w:t>Если поручение в Иностранный депозитарий, сформированное на основании Поручения Депонента</w:t>
      </w:r>
      <w:r w:rsidR="00FC22D6" w:rsidRPr="00A073F9">
        <w:rPr>
          <w:bCs/>
          <w:szCs w:val="24"/>
        </w:rPr>
        <w:t>,</w:t>
      </w:r>
      <w:r w:rsidR="00F177B9" w:rsidRPr="00A073F9">
        <w:rPr>
          <w:bCs/>
          <w:szCs w:val="24"/>
        </w:rPr>
        <w:t xml:space="preserve"> еще не было направлено в Иностранный депозитарий, статус Поручения будет изменен и в отчете по форме GS036 будет отражено </w:t>
      </w:r>
      <w:r w:rsidR="00FC22D6" w:rsidRPr="00A073F9">
        <w:rPr>
          <w:bCs/>
          <w:szCs w:val="24"/>
        </w:rPr>
        <w:t xml:space="preserve">указанное </w:t>
      </w:r>
      <w:r w:rsidR="00F177B9" w:rsidRPr="00A073F9">
        <w:rPr>
          <w:bCs/>
          <w:szCs w:val="24"/>
        </w:rPr>
        <w:t xml:space="preserve">изменение статуса Поручения. Если информация об изменении статуса поручения </w:t>
      </w:r>
      <w:r w:rsidR="00FC22D6" w:rsidRPr="00A073F9">
        <w:rPr>
          <w:bCs/>
          <w:szCs w:val="24"/>
        </w:rPr>
        <w:t xml:space="preserve">уже </w:t>
      </w:r>
      <w:r w:rsidR="00F177B9" w:rsidRPr="00A073F9">
        <w:rPr>
          <w:bCs/>
          <w:szCs w:val="24"/>
        </w:rPr>
        <w:t xml:space="preserve">была передана Депозитарием в Иностранный депозитарий и </w:t>
      </w:r>
      <w:r w:rsidR="00D469A6" w:rsidRPr="00A073F9">
        <w:rPr>
          <w:bCs/>
          <w:szCs w:val="24"/>
        </w:rPr>
        <w:t xml:space="preserve">от Иностранного депозитария </w:t>
      </w:r>
      <w:r w:rsidR="00E96C06" w:rsidRPr="00A073F9">
        <w:rPr>
          <w:bCs/>
          <w:szCs w:val="24"/>
        </w:rPr>
        <w:t xml:space="preserve">Депозитарием получена информация </w:t>
      </w:r>
      <w:r w:rsidR="00CB384C" w:rsidRPr="00A073F9">
        <w:rPr>
          <w:bCs/>
          <w:szCs w:val="24"/>
        </w:rPr>
        <w:t>об изменени</w:t>
      </w:r>
      <w:r w:rsidR="00F177B9" w:rsidRPr="00A073F9">
        <w:rPr>
          <w:bCs/>
          <w:szCs w:val="24"/>
        </w:rPr>
        <w:t>и</w:t>
      </w:r>
      <w:r w:rsidR="00CB384C" w:rsidRPr="00A073F9">
        <w:rPr>
          <w:bCs/>
          <w:szCs w:val="24"/>
        </w:rPr>
        <w:t xml:space="preserve"> статуса поручения</w:t>
      </w:r>
      <w:r w:rsidR="002764BE" w:rsidRPr="00A073F9">
        <w:rPr>
          <w:bCs/>
          <w:szCs w:val="24"/>
        </w:rPr>
        <w:t xml:space="preserve"> или об отказе в изменении статуса поручения</w:t>
      </w:r>
      <w:r w:rsidR="00F177B9" w:rsidRPr="00A073F9">
        <w:rPr>
          <w:bCs/>
          <w:szCs w:val="24"/>
        </w:rPr>
        <w:t>, Депоненту будет предоставлен отчет</w:t>
      </w:r>
      <w:r w:rsidR="00E96C06" w:rsidRPr="00A073F9">
        <w:rPr>
          <w:bCs/>
          <w:szCs w:val="24"/>
        </w:rPr>
        <w:t xml:space="preserve"> по форме GS036</w:t>
      </w:r>
      <w:r w:rsidR="00F177B9" w:rsidRPr="00A073F9">
        <w:rPr>
          <w:bCs/>
          <w:szCs w:val="24"/>
        </w:rPr>
        <w:t xml:space="preserve">, содержащий информацию об изменении </w:t>
      </w:r>
      <w:r w:rsidR="00FC22D6" w:rsidRPr="00A073F9">
        <w:rPr>
          <w:bCs/>
          <w:szCs w:val="24"/>
        </w:rPr>
        <w:t xml:space="preserve">статуса </w:t>
      </w:r>
      <w:r w:rsidR="009A6839" w:rsidRPr="00A073F9">
        <w:rPr>
          <w:bCs/>
          <w:szCs w:val="24"/>
        </w:rPr>
        <w:t>П</w:t>
      </w:r>
      <w:r w:rsidR="00FC22D6" w:rsidRPr="00A073F9">
        <w:rPr>
          <w:bCs/>
          <w:szCs w:val="24"/>
        </w:rPr>
        <w:t>оручения</w:t>
      </w:r>
      <w:r w:rsidR="002764BE" w:rsidRPr="00A073F9">
        <w:rPr>
          <w:bCs/>
          <w:szCs w:val="24"/>
        </w:rPr>
        <w:t xml:space="preserve"> или об отказе в изменении статуса</w:t>
      </w:r>
      <w:r w:rsidR="00E96C06" w:rsidRPr="00A073F9">
        <w:rPr>
          <w:bCs/>
          <w:szCs w:val="24"/>
        </w:rPr>
        <w:t>.</w:t>
      </w:r>
    </w:p>
    <w:p w14:paraId="440D1117" w14:textId="139978FF" w:rsidR="003446E8" w:rsidRPr="00A073F9" w:rsidRDefault="003446E8" w:rsidP="00FC22D6">
      <w:pPr>
        <w:widowControl w:val="0"/>
        <w:shd w:val="clear" w:color="auto" w:fill="FFFFFF"/>
        <w:tabs>
          <w:tab w:val="left" w:pos="567"/>
        </w:tabs>
        <w:spacing w:before="120"/>
        <w:ind w:left="567"/>
        <w:jc w:val="both"/>
        <w:rPr>
          <w:bCs/>
          <w:szCs w:val="24"/>
        </w:rPr>
      </w:pPr>
      <w:r w:rsidRPr="00A073F9">
        <w:rPr>
          <w:bCs/>
          <w:szCs w:val="24"/>
        </w:rPr>
        <w:t>Если расчеты по Поручению должны быть осуществлены на локальном рынке и на соответствующем локальном рынке не допускантся изменение статуса поручения, по Поручению будет предоставлен отчет о неи</w:t>
      </w:r>
      <w:r w:rsidR="009A6839" w:rsidRPr="00A073F9">
        <w:rPr>
          <w:bCs/>
          <w:szCs w:val="24"/>
        </w:rPr>
        <w:t>с</w:t>
      </w:r>
      <w:r w:rsidRPr="00A073F9">
        <w:rPr>
          <w:bCs/>
          <w:szCs w:val="24"/>
        </w:rPr>
        <w:t xml:space="preserve">полнении Поручения </w:t>
      </w:r>
      <w:r w:rsidR="009A6839" w:rsidRPr="00A073F9">
        <w:rPr>
          <w:bCs/>
          <w:szCs w:val="24"/>
        </w:rPr>
        <w:t>по операции с кодом 530</w:t>
      </w:r>
      <w:r w:rsidRPr="00A073F9">
        <w:rPr>
          <w:bCs/>
          <w:szCs w:val="24"/>
        </w:rPr>
        <w:t>.</w:t>
      </w:r>
    </w:p>
    <w:p w14:paraId="74E16EF9" w14:textId="77777777" w:rsidR="00094655" w:rsidRPr="00A073F9" w:rsidRDefault="00094655" w:rsidP="002B6B45">
      <w:pPr>
        <w:pStyle w:val="30"/>
        <w:keepNext w:val="0"/>
        <w:numPr>
          <w:ilvl w:val="2"/>
          <w:numId w:val="21"/>
        </w:numPr>
        <w:spacing w:before="120"/>
        <w:ind w:left="567" w:hanging="851"/>
        <w:rPr>
          <w:rStyle w:val="aff4"/>
          <w:b/>
        </w:rPr>
      </w:pPr>
      <w:bookmarkStart w:id="90" w:name="_Toc118051479"/>
      <w:r w:rsidRPr="00A073F9">
        <w:rPr>
          <w:rStyle w:val="aff4"/>
          <w:b/>
        </w:rPr>
        <w:t xml:space="preserve">Особенности обслуживания Иностранных ценных бумаг, обращающихся на нескольких рынках, </w:t>
      </w:r>
      <w:r w:rsidR="0021162E" w:rsidRPr="00A073F9">
        <w:rPr>
          <w:rStyle w:val="aff4"/>
          <w:b/>
        </w:rPr>
        <w:t xml:space="preserve">и </w:t>
      </w:r>
      <w:r w:rsidRPr="00A073F9">
        <w:rPr>
          <w:rStyle w:val="aff4"/>
          <w:b/>
        </w:rPr>
        <w:t>принятых на хранение несколькими Иностранными депозитариями</w:t>
      </w:r>
      <w:bookmarkEnd w:id="90"/>
    </w:p>
    <w:p w14:paraId="076B3B33" w14:textId="358C229F" w:rsidR="00CA037D" w:rsidRPr="00A073F9" w:rsidRDefault="00CA037D"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Особенности обслуживания </w:t>
      </w:r>
      <w:r w:rsidR="00D31D8E" w:rsidRPr="00A073F9">
        <w:rPr>
          <w:bCs/>
          <w:szCs w:val="24"/>
        </w:rPr>
        <w:t>И</w:t>
      </w:r>
      <w:r w:rsidRPr="00A073F9">
        <w:rPr>
          <w:bCs/>
          <w:szCs w:val="24"/>
        </w:rPr>
        <w:t xml:space="preserve">ностранных ценных бумаг, обращающихся на нескольких рынках, </w:t>
      </w:r>
      <w:r w:rsidR="0021162E" w:rsidRPr="00A073F9">
        <w:rPr>
          <w:bCs/>
          <w:szCs w:val="24"/>
        </w:rPr>
        <w:t xml:space="preserve">и </w:t>
      </w:r>
      <w:r w:rsidRPr="00A073F9">
        <w:rPr>
          <w:bCs/>
          <w:szCs w:val="24"/>
        </w:rPr>
        <w:t xml:space="preserve">принятых на хранение несколькими </w:t>
      </w:r>
      <w:r w:rsidR="00CF3D98" w:rsidRPr="00A073F9">
        <w:rPr>
          <w:bCs/>
          <w:szCs w:val="24"/>
        </w:rPr>
        <w:t>И</w:t>
      </w:r>
      <w:r w:rsidRPr="00A073F9">
        <w:rPr>
          <w:bCs/>
          <w:szCs w:val="24"/>
        </w:rPr>
        <w:t xml:space="preserve">ностранными депозитариями (далее - multi-listed securities) приведены на </w:t>
      </w:r>
      <w:r w:rsidR="00D75ABB" w:rsidRPr="00A073F9">
        <w:rPr>
          <w:bCs/>
          <w:szCs w:val="24"/>
        </w:rPr>
        <w:t>С</w:t>
      </w:r>
      <w:r w:rsidRPr="00A073F9">
        <w:rPr>
          <w:bCs/>
          <w:szCs w:val="24"/>
        </w:rPr>
        <w:t xml:space="preserve">айте. Multi-listed securities имеют один код ISIN и несколько депозитарных кодов (common codes), соответствующих рынкам, на которых они обращаются. Ценные бумаги, учитываемые в иностранном депозитарии эмитента считаются ценными бумагами </w:t>
      </w:r>
      <w:r w:rsidRPr="00A073F9">
        <w:rPr>
          <w:bCs/>
          <w:szCs w:val="24"/>
        </w:rPr>
        <w:lastRenderedPageBreak/>
        <w:t xml:space="preserve">основной линии (home market securities), а ценные бумаги, учитываемые в других иностранных депозитариях, - ценными бумагами локальной линии (remote market securities). К торгам ПАО Московская Биржа допущены только ценные бумаги основной линии (home market securities). </w:t>
      </w:r>
    </w:p>
    <w:p w14:paraId="37CAC701" w14:textId="77777777" w:rsidR="00CA037D" w:rsidRPr="00A073F9" w:rsidRDefault="00CA037D"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Если правилами Иностранного депозитария и режимом </w:t>
      </w:r>
      <w:r w:rsidR="00E17E8C" w:rsidRPr="00A073F9">
        <w:rPr>
          <w:bCs/>
          <w:szCs w:val="24"/>
        </w:rPr>
        <w:t>С</w:t>
      </w:r>
      <w:r w:rsidRPr="00A073F9">
        <w:rPr>
          <w:bCs/>
          <w:szCs w:val="24"/>
        </w:rPr>
        <w:t xml:space="preserve">чета Депозитария в Иностранном депозитарии предусмотрена автоматическая замена ценных бумаг одной линии на другую (автоматический realignment), Депозитарий вправе при получении отчетов Иностранного депозитария о замене ценных бумаг на </w:t>
      </w:r>
      <w:r w:rsidR="00E17E8C" w:rsidRPr="00A073F9">
        <w:rPr>
          <w:bCs/>
          <w:szCs w:val="24"/>
        </w:rPr>
        <w:t>С</w:t>
      </w:r>
      <w:r w:rsidRPr="00A073F9">
        <w:rPr>
          <w:bCs/>
          <w:szCs w:val="24"/>
        </w:rPr>
        <w:t xml:space="preserve">чете Депозитария, осуществить по </w:t>
      </w:r>
      <w:r w:rsidR="00E17E8C" w:rsidRPr="00A073F9">
        <w:rPr>
          <w:bCs/>
          <w:szCs w:val="24"/>
        </w:rPr>
        <w:t>С</w:t>
      </w:r>
      <w:r w:rsidRPr="00A073F9">
        <w:rPr>
          <w:bCs/>
          <w:szCs w:val="24"/>
        </w:rPr>
        <w:t xml:space="preserve">чету депо Депонента списание ценных бумаг одной линии и зачисление ценных бумаг другой линии на основании </w:t>
      </w:r>
      <w:r w:rsidR="00544ECB" w:rsidRPr="00A073F9">
        <w:rPr>
          <w:bCs/>
          <w:szCs w:val="24"/>
        </w:rPr>
        <w:t>С</w:t>
      </w:r>
      <w:r w:rsidRPr="00A073F9">
        <w:rPr>
          <w:bCs/>
          <w:szCs w:val="24"/>
        </w:rPr>
        <w:t xml:space="preserve">лужебных поручений (код операции - 10/REAL). По результатам исполнения операций Депоненту предоставляются отчеты по форме MS101. </w:t>
      </w:r>
    </w:p>
    <w:p w14:paraId="79414308" w14:textId="77777777" w:rsidR="00CA037D" w:rsidRPr="00A073F9" w:rsidRDefault="00CA037D"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В отчете об исполнении операции приема ценных бумаг на хранение и/или учет или снятия ценных бумаг с хранения и/или учета по </w:t>
      </w:r>
      <w:r w:rsidR="00544ECB" w:rsidRPr="00A073F9">
        <w:rPr>
          <w:bCs/>
          <w:szCs w:val="24"/>
        </w:rPr>
        <w:t>П</w:t>
      </w:r>
      <w:r w:rsidRPr="00A073F9">
        <w:rPr>
          <w:bCs/>
          <w:szCs w:val="24"/>
        </w:rPr>
        <w:t xml:space="preserve">оручению Депонента (при поставке ценных бумаг между рынками, когда замена ценных бумаг осуществляется в ходе исполнения операции снятия ценных бумаг с хранения и/или учета), будет указан депозитарный код ценной бумаги той линии, которая была зачислена или списана со </w:t>
      </w:r>
      <w:r w:rsidR="00E17E8C" w:rsidRPr="00A073F9">
        <w:rPr>
          <w:bCs/>
          <w:szCs w:val="24"/>
        </w:rPr>
        <w:t>С</w:t>
      </w:r>
      <w:r w:rsidRPr="00A073F9">
        <w:rPr>
          <w:bCs/>
          <w:szCs w:val="24"/>
        </w:rPr>
        <w:t>чета Депозитария в Иностранном депозитарии.</w:t>
      </w:r>
    </w:p>
    <w:p w14:paraId="57B589A8" w14:textId="254FD94C" w:rsidR="00CA037D" w:rsidRPr="00A073F9" w:rsidRDefault="00CA037D"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Режим </w:t>
      </w:r>
      <w:r w:rsidR="00E17E8C" w:rsidRPr="00A073F9">
        <w:rPr>
          <w:bCs/>
          <w:szCs w:val="24"/>
        </w:rPr>
        <w:t>С</w:t>
      </w:r>
      <w:r w:rsidRPr="00A073F9">
        <w:rPr>
          <w:bCs/>
          <w:szCs w:val="24"/>
        </w:rPr>
        <w:t xml:space="preserve">чета Депозитария в Euroclear Bank предполагает автоматическую замену (автоматический realignment) как в ходе исполнении операций списания ценных бумаг при поставке ценных бумаг между рынками, так и замену ценных бумаг локальных линий на ценные бумаги основной линии два раза в течение </w:t>
      </w:r>
      <w:r w:rsidR="00457719" w:rsidRPr="00A073F9">
        <w:rPr>
          <w:bCs/>
          <w:szCs w:val="24"/>
        </w:rPr>
        <w:t>О</w:t>
      </w:r>
      <w:r w:rsidRPr="00A073F9">
        <w:rPr>
          <w:bCs/>
          <w:szCs w:val="24"/>
        </w:rPr>
        <w:t xml:space="preserve">перационного дня, при этом зачисление ценных бумаг основной линии на </w:t>
      </w:r>
      <w:r w:rsidR="00E17E8C" w:rsidRPr="00A073F9">
        <w:rPr>
          <w:bCs/>
          <w:szCs w:val="24"/>
        </w:rPr>
        <w:t>С</w:t>
      </w:r>
      <w:r w:rsidRPr="00A073F9">
        <w:rPr>
          <w:bCs/>
          <w:szCs w:val="24"/>
        </w:rPr>
        <w:t xml:space="preserve">чет Депозитария может осуществляться Euroclear Bank в течение нескольких </w:t>
      </w:r>
      <w:r w:rsidR="00457719" w:rsidRPr="00A073F9">
        <w:rPr>
          <w:bCs/>
          <w:szCs w:val="24"/>
        </w:rPr>
        <w:t>О</w:t>
      </w:r>
      <w:r w:rsidRPr="00A073F9">
        <w:rPr>
          <w:bCs/>
          <w:szCs w:val="24"/>
        </w:rPr>
        <w:t xml:space="preserve">перационных дней. При исполнении операций приема ценных бумаг на хранение и/или учет или снятия ценных бумаг с хранения и/или учета в отношении ценных бумаг, обращающихся на нескольких локальных рынках (multi-listed securities) допускается увеличение времени исполнения указанных операций на время проведения замены ценных бумаг. Особенности заполнения </w:t>
      </w:r>
      <w:r w:rsidR="00544ECB" w:rsidRPr="00A073F9">
        <w:rPr>
          <w:bCs/>
          <w:szCs w:val="24"/>
        </w:rPr>
        <w:t>П</w:t>
      </w:r>
      <w:r w:rsidRPr="00A073F9">
        <w:rPr>
          <w:bCs/>
          <w:szCs w:val="24"/>
        </w:rPr>
        <w:t xml:space="preserve">оручений и исполнения операций приема ценных бумаг на хранение и/или учет и операций снятия ценных бумаг с хранения и/или учета в отношении multi-listed securities приведены на </w:t>
      </w:r>
      <w:r w:rsidR="00D75ABB" w:rsidRPr="00A073F9">
        <w:rPr>
          <w:bCs/>
          <w:szCs w:val="24"/>
        </w:rPr>
        <w:t>С</w:t>
      </w:r>
      <w:r w:rsidRPr="00A073F9">
        <w:rPr>
          <w:bCs/>
          <w:szCs w:val="24"/>
        </w:rPr>
        <w:t>айте</w:t>
      </w:r>
      <w:r w:rsidR="00D75ABB" w:rsidRPr="00A073F9">
        <w:rPr>
          <w:bCs/>
          <w:szCs w:val="24"/>
        </w:rPr>
        <w:t>.</w:t>
      </w:r>
      <w:r w:rsidR="0022582C" w:rsidRPr="00A073F9">
        <w:rPr>
          <w:bCs/>
          <w:szCs w:val="24"/>
        </w:rPr>
        <w:t xml:space="preserve"> Не допускается подача Депонентами Поручений на исполнение переводов ценных бумаг локальной линии (remote market securities) (коды операций 10, 20, 16, 16/1).</w:t>
      </w:r>
    </w:p>
    <w:p w14:paraId="6A6EE6B1" w14:textId="77777777" w:rsidR="00CA037D" w:rsidRPr="00A073F9" w:rsidRDefault="00CA037D"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При получении от Иностранного депозитария отчета о начале процедуры замены ценных бумаг локальной линии на ценные бумаги основной линии в течение </w:t>
      </w:r>
      <w:r w:rsidR="00544ECB" w:rsidRPr="00A073F9">
        <w:rPr>
          <w:bCs/>
          <w:szCs w:val="24"/>
        </w:rPr>
        <w:t>О</w:t>
      </w:r>
      <w:r w:rsidRPr="00A073F9">
        <w:rPr>
          <w:bCs/>
          <w:szCs w:val="24"/>
        </w:rPr>
        <w:t xml:space="preserve">перационного дня (не под конкретное </w:t>
      </w:r>
      <w:r w:rsidR="00544ECB" w:rsidRPr="00A073F9">
        <w:rPr>
          <w:bCs/>
          <w:szCs w:val="24"/>
        </w:rPr>
        <w:t>П</w:t>
      </w:r>
      <w:r w:rsidRPr="00A073F9">
        <w:rPr>
          <w:bCs/>
          <w:szCs w:val="24"/>
        </w:rPr>
        <w:t xml:space="preserve">оручение на снятие ценных бумаг с хранения и/или учета), отчета о списании ценных бумаг локальной линии (remote market securities) со </w:t>
      </w:r>
      <w:r w:rsidR="00E17E8C" w:rsidRPr="00A073F9">
        <w:rPr>
          <w:bCs/>
          <w:szCs w:val="24"/>
        </w:rPr>
        <w:t>С</w:t>
      </w:r>
      <w:r w:rsidRPr="00A073F9">
        <w:rPr>
          <w:bCs/>
          <w:szCs w:val="24"/>
        </w:rPr>
        <w:t xml:space="preserve">чета Депозитария в Иностранном депозитарии при отсутствии отчета о зачислении ценных бумаг основной линии (home market securities) либо отчета о зачислении ценных бумаг основной линии на </w:t>
      </w:r>
      <w:r w:rsidR="00E17E8C" w:rsidRPr="00A073F9">
        <w:rPr>
          <w:bCs/>
          <w:szCs w:val="24"/>
        </w:rPr>
        <w:t>С</w:t>
      </w:r>
      <w:r w:rsidRPr="00A073F9">
        <w:rPr>
          <w:bCs/>
          <w:szCs w:val="24"/>
        </w:rPr>
        <w:t xml:space="preserve">чет Депозитария в Иностранном депозитарии при отсутствии отчета о списании ценных бумаг локальной линии, ценные бумаги локальной линии переводятся на основании </w:t>
      </w:r>
      <w:r w:rsidR="00544ECB" w:rsidRPr="00A073F9">
        <w:rPr>
          <w:bCs/>
          <w:szCs w:val="24"/>
        </w:rPr>
        <w:t>С</w:t>
      </w:r>
      <w:r w:rsidRPr="00A073F9">
        <w:rPr>
          <w:bCs/>
          <w:szCs w:val="24"/>
        </w:rPr>
        <w:t xml:space="preserve">лужебного поручения на раздел «Замена иностранных ценных бумаг (автоматический realignment)» (код типа раздела – R1) </w:t>
      </w:r>
      <w:r w:rsidR="00E17E8C" w:rsidRPr="00A073F9">
        <w:rPr>
          <w:bCs/>
          <w:szCs w:val="24"/>
        </w:rPr>
        <w:t>С</w:t>
      </w:r>
      <w:r w:rsidRPr="00A073F9">
        <w:rPr>
          <w:bCs/>
          <w:szCs w:val="24"/>
        </w:rPr>
        <w:t xml:space="preserve">чета депо Депонента или Счета неустановленных лиц (код операции- 10/REAL), за исключением случая, когда ценные бумаги локальной линии Депонента учитываются на разделе «Ценные бумаги на индивидуальном счете в EUROCLEAR BANK». В последнем случае </w:t>
      </w:r>
      <w:r w:rsidRPr="00A073F9">
        <w:rPr>
          <w:bCs/>
          <w:szCs w:val="24"/>
        </w:rPr>
        <w:lastRenderedPageBreak/>
        <w:t xml:space="preserve">ценные бумаги локальной линии переводятся на раздел «Замена иностранных ценных бумаг (автоматический realignment)» Счета неустановленных лиц только при получении отчета о зачислении ценных бумаг основной линии на </w:t>
      </w:r>
      <w:r w:rsidR="00E17E8C" w:rsidRPr="00A073F9">
        <w:rPr>
          <w:bCs/>
          <w:szCs w:val="24"/>
        </w:rPr>
        <w:t>С</w:t>
      </w:r>
      <w:r w:rsidRPr="00A073F9">
        <w:rPr>
          <w:bCs/>
          <w:szCs w:val="24"/>
        </w:rPr>
        <w:t>чет Депозитария в Иностранном депозитарии.</w:t>
      </w:r>
    </w:p>
    <w:p w14:paraId="3B950D63" w14:textId="77777777" w:rsidR="00CA10BA" w:rsidRPr="00A073F9" w:rsidRDefault="008E158C"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П</w:t>
      </w:r>
      <w:r w:rsidR="00CA037D" w:rsidRPr="00A073F9">
        <w:rPr>
          <w:bCs/>
          <w:szCs w:val="24"/>
        </w:rPr>
        <w:t xml:space="preserve">ри получении отчета Иностранного депозитария о зачислении ценных бумаг основной линии на </w:t>
      </w:r>
      <w:r w:rsidR="00E17E8C" w:rsidRPr="00A073F9">
        <w:rPr>
          <w:bCs/>
          <w:szCs w:val="24"/>
        </w:rPr>
        <w:t>С</w:t>
      </w:r>
      <w:r w:rsidR="00CA037D" w:rsidRPr="00A073F9">
        <w:rPr>
          <w:bCs/>
          <w:szCs w:val="24"/>
        </w:rPr>
        <w:t xml:space="preserve">чет Депозитария ценные бумаги основной линии зачисляются на тот раздел </w:t>
      </w:r>
      <w:r w:rsidR="00E17E8C" w:rsidRPr="00A073F9">
        <w:rPr>
          <w:bCs/>
          <w:szCs w:val="24"/>
        </w:rPr>
        <w:t>С</w:t>
      </w:r>
      <w:r w:rsidR="00CA037D" w:rsidRPr="00A073F9">
        <w:rPr>
          <w:bCs/>
          <w:szCs w:val="24"/>
        </w:rPr>
        <w:t xml:space="preserve">чета депо Депонента, на котором первоначально учитывались ценные бумаги локальной линии, а ценные бумаги локальной линии списываются с раздела «Замена иностранных ценных бумаг (автоматический realignment)» </w:t>
      </w:r>
      <w:r w:rsidR="00E17E8C" w:rsidRPr="00A073F9">
        <w:rPr>
          <w:bCs/>
          <w:szCs w:val="24"/>
        </w:rPr>
        <w:t>С</w:t>
      </w:r>
      <w:r w:rsidR="00CA037D" w:rsidRPr="00A073F9">
        <w:rPr>
          <w:bCs/>
          <w:szCs w:val="24"/>
        </w:rPr>
        <w:t xml:space="preserve">чета депо Депонента или Счета неустановленных лиц на основании </w:t>
      </w:r>
      <w:r w:rsidR="00544ECB" w:rsidRPr="00A073F9">
        <w:rPr>
          <w:bCs/>
          <w:szCs w:val="24"/>
        </w:rPr>
        <w:t>С</w:t>
      </w:r>
      <w:r w:rsidR="00CA037D" w:rsidRPr="00A073F9">
        <w:rPr>
          <w:bCs/>
          <w:szCs w:val="24"/>
        </w:rPr>
        <w:t xml:space="preserve">лужебного поручения (код операции- 10/REAL). При получении отчета о списании ценных бумаг локальной линии со </w:t>
      </w:r>
      <w:r w:rsidR="00E17E8C" w:rsidRPr="00A073F9">
        <w:rPr>
          <w:bCs/>
          <w:szCs w:val="24"/>
        </w:rPr>
        <w:t>С</w:t>
      </w:r>
      <w:r w:rsidR="00CA037D" w:rsidRPr="00A073F9">
        <w:rPr>
          <w:bCs/>
          <w:szCs w:val="24"/>
        </w:rPr>
        <w:t xml:space="preserve">чета Депозитария ценные бумаги локальной линии на основании </w:t>
      </w:r>
      <w:r w:rsidR="00544ECB" w:rsidRPr="00A073F9">
        <w:rPr>
          <w:bCs/>
          <w:szCs w:val="24"/>
        </w:rPr>
        <w:t>С</w:t>
      </w:r>
      <w:r w:rsidR="00CA037D" w:rsidRPr="00A073F9">
        <w:rPr>
          <w:bCs/>
          <w:szCs w:val="24"/>
        </w:rPr>
        <w:t>лужебного поручения списываются с раздела «Замена иностранных ценных бумаг (автоматический realignment)».</w:t>
      </w:r>
    </w:p>
    <w:p w14:paraId="602F56D2" w14:textId="77777777" w:rsidR="00363DF7" w:rsidRPr="00A073F9" w:rsidRDefault="00363DF7" w:rsidP="002B6B45">
      <w:pPr>
        <w:pStyle w:val="30"/>
        <w:keepNext w:val="0"/>
        <w:numPr>
          <w:ilvl w:val="2"/>
          <w:numId w:val="21"/>
        </w:numPr>
        <w:spacing w:before="120"/>
        <w:ind w:left="567" w:hanging="851"/>
        <w:rPr>
          <w:rStyle w:val="aff4"/>
          <w:b/>
        </w:rPr>
      </w:pPr>
      <w:bookmarkStart w:id="91" w:name="_Toc118051480"/>
      <w:r w:rsidRPr="00A073F9">
        <w:rPr>
          <w:rStyle w:val="aff4"/>
          <w:b/>
        </w:rPr>
        <w:t xml:space="preserve">Особенности взаимодействия Депозитария и Депонентов при </w:t>
      </w:r>
      <w:r w:rsidR="0076428F" w:rsidRPr="00A073F9">
        <w:rPr>
          <w:rStyle w:val="aff4"/>
          <w:b/>
        </w:rPr>
        <w:t>предоставлении услуг по снижению ставки налога в рамках Корпоративного действия «Подтверждение освобождения от налога»</w:t>
      </w:r>
      <w:bookmarkEnd w:id="91"/>
    </w:p>
    <w:p w14:paraId="1322978D" w14:textId="77777777" w:rsidR="00D76BA6" w:rsidRPr="00A073F9" w:rsidRDefault="00D76BA6" w:rsidP="002B6B45">
      <w:pPr>
        <w:widowControl w:val="0"/>
        <w:numPr>
          <w:ilvl w:val="3"/>
          <w:numId w:val="21"/>
        </w:numPr>
        <w:shd w:val="clear" w:color="auto" w:fill="FFFFFF"/>
        <w:tabs>
          <w:tab w:val="left" w:pos="567"/>
          <w:tab w:val="left" w:pos="709"/>
        </w:tabs>
        <w:spacing w:before="120"/>
        <w:ind w:left="567" w:hanging="851"/>
        <w:jc w:val="both"/>
        <w:rPr>
          <w:bCs/>
          <w:szCs w:val="24"/>
        </w:rPr>
      </w:pPr>
      <w:r w:rsidRPr="00A073F9">
        <w:rPr>
          <w:bCs/>
          <w:szCs w:val="24"/>
        </w:rPr>
        <w:t xml:space="preserve">Порядок учета и предоставления информации в целях исполнения требований Налогового кодекса США Депонентами при получении дохода по ценным бумагам эмитентов США, подпадающим под регулирование глав 3 и 4 Налогового кодекса США (Chapter 3 - Withholding of tax on nonresident aliens and foreign corporations (§§ 1441 to 1465) и Chapter 4 - Taxes to enforce reporting on certain foreign accounts (§§ 1471 to 1474)), и предоставления услуг по снижению ставки налога в рамках Корпоративного действия «Подтверждение освобождения от налога» (WTRC) определены в Приложении 8 настоящего документа. </w:t>
      </w:r>
    </w:p>
    <w:p w14:paraId="311CA6DC" w14:textId="77777777" w:rsidR="00D76BA6" w:rsidRPr="00A073F9" w:rsidRDefault="00D76BA6" w:rsidP="002B6B45">
      <w:pPr>
        <w:widowControl w:val="0"/>
        <w:numPr>
          <w:ilvl w:val="3"/>
          <w:numId w:val="21"/>
        </w:numPr>
        <w:shd w:val="clear" w:color="auto" w:fill="FFFFFF"/>
        <w:tabs>
          <w:tab w:val="left" w:pos="567"/>
          <w:tab w:val="left" w:pos="709"/>
        </w:tabs>
        <w:spacing w:before="120"/>
        <w:ind w:left="567" w:hanging="851"/>
        <w:jc w:val="both"/>
        <w:rPr>
          <w:bCs/>
          <w:szCs w:val="24"/>
        </w:rPr>
      </w:pPr>
      <w:r w:rsidRPr="00A073F9">
        <w:rPr>
          <w:bCs/>
          <w:szCs w:val="24"/>
        </w:rPr>
        <w:tab/>
        <w:t xml:space="preserve">Депонент, зачисляя на Счет депо или учитывая на Счете депо ценные бумаги, выплаты доходов и иные выплаты по которым (или валовые доходы от продажи или иного выбытия которых) подпадают под действие положений Глав 3 и/или 4 Налогового кодекса США, поручает Депозитарию, выполняющему в соответствии с требованиями законодательства США функции налогового агента - Квалифицированного посредника (Qualified Intermediary), осуществлять действия по  удержанию и перечислению соответствующих сумм налогов в Налоговую службу США при получении Депозитарием от Иностранных депозитариев или иных посредников доходов или иных выплат по таким ценным бумагам в соответствии с требованиями Налогового кодекса США и Договора об исполнении функций Квалифицированного посредника (QI Agreement). </w:t>
      </w:r>
    </w:p>
    <w:p w14:paraId="333A06F6" w14:textId="77777777" w:rsidR="00D76BA6" w:rsidRPr="00A073F9" w:rsidRDefault="00D76BA6" w:rsidP="002B6B45">
      <w:pPr>
        <w:widowControl w:val="0"/>
        <w:numPr>
          <w:ilvl w:val="3"/>
          <w:numId w:val="21"/>
        </w:numPr>
        <w:shd w:val="clear" w:color="auto" w:fill="FFFFFF"/>
        <w:tabs>
          <w:tab w:val="left" w:pos="567"/>
          <w:tab w:val="left" w:pos="709"/>
        </w:tabs>
        <w:spacing w:before="120"/>
        <w:ind w:left="567" w:hanging="851"/>
        <w:jc w:val="both"/>
        <w:rPr>
          <w:bCs/>
          <w:szCs w:val="24"/>
        </w:rPr>
      </w:pPr>
      <w:r w:rsidRPr="00A073F9">
        <w:rPr>
          <w:bCs/>
          <w:szCs w:val="24"/>
        </w:rPr>
        <w:t>Депонент, зачисляя на Счет депо или учитывая на Счете депо ценные бумаги эмитентов США, выплаты доходов и иные выплаты по которым в соответствии с требованиями Налогового кодекса США требуют предоставления в Налоговую службу США отчетности по форме 1042-S, соглашается на передачу Депозитарием информации, предусмотренной формой 1042-S, в том числе конфиденциальной информации,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w:t>
      </w:r>
    </w:p>
    <w:p w14:paraId="5429D851" w14:textId="77777777" w:rsidR="00D76BA6" w:rsidRPr="00A073F9" w:rsidRDefault="00D76BA6" w:rsidP="002B6B45">
      <w:pPr>
        <w:widowControl w:val="0"/>
        <w:numPr>
          <w:ilvl w:val="3"/>
          <w:numId w:val="21"/>
        </w:numPr>
        <w:shd w:val="clear" w:color="auto" w:fill="FFFFFF"/>
        <w:tabs>
          <w:tab w:val="left" w:pos="567"/>
          <w:tab w:val="left" w:pos="709"/>
        </w:tabs>
        <w:spacing w:before="120"/>
        <w:ind w:left="567"/>
        <w:jc w:val="both"/>
        <w:rPr>
          <w:bCs/>
          <w:szCs w:val="24"/>
        </w:rPr>
      </w:pPr>
      <w:r w:rsidRPr="00A073F9">
        <w:rPr>
          <w:bCs/>
          <w:szCs w:val="24"/>
        </w:rPr>
        <w:t xml:space="preserve">Услуги по снижению ставки налога при выплате дохода в рамках Корпоративного действия «Подтверждение освобождения от налога» (WTRC) в отношении ценных бумаг эмитентов США, подпадающих под регулирование в соответствии с главами </w:t>
      </w:r>
      <w:r w:rsidRPr="00A073F9">
        <w:rPr>
          <w:bCs/>
          <w:szCs w:val="24"/>
        </w:rPr>
        <w:lastRenderedPageBreak/>
        <w:t xml:space="preserve">3 и 4 Налогового кодекса США, Депозитарий предоставляет только по ценным бумагам, учитываемым на Счете Депозитария в Euroclear Bank. </w:t>
      </w:r>
    </w:p>
    <w:p w14:paraId="65793AC2" w14:textId="77777777" w:rsidR="001600F9" w:rsidRPr="00A073F9" w:rsidRDefault="001600F9" w:rsidP="002B6B45">
      <w:pPr>
        <w:pStyle w:val="30"/>
        <w:keepNext w:val="0"/>
        <w:numPr>
          <w:ilvl w:val="2"/>
          <w:numId w:val="21"/>
        </w:numPr>
        <w:spacing w:before="120"/>
        <w:ind w:left="567" w:hanging="851"/>
        <w:rPr>
          <w:rStyle w:val="aff4"/>
          <w:b/>
        </w:rPr>
      </w:pPr>
      <w:bookmarkStart w:id="92" w:name="_Toc118051481"/>
      <w:r w:rsidRPr="00A073F9">
        <w:rPr>
          <w:rStyle w:val="aff4"/>
          <w:b/>
        </w:rPr>
        <w:t xml:space="preserve">Особенности открытия и функционирования разделов для учета ценных бумаг конкретных Депонентов на отдельных </w:t>
      </w:r>
      <w:r w:rsidR="00861E2A" w:rsidRPr="00A073F9">
        <w:rPr>
          <w:rStyle w:val="aff4"/>
          <w:b/>
        </w:rPr>
        <w:t>С</w:t>
      </w:r>
      <w:r w:rsidRPr="00A073F9">
        <w:rPr>
          <w:rStyle w:val="aff4"/>
          <w:b/>
        </w:rPr>
        <w:t>четах Депозитария в Иностранных депозитариях</w:t>
      </w:r>
      <w:bookmarkEnd w:id="92"/>
    </w:p>
    <w:p w14:paraId="76D00E7F"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Для учета ценных бумаг Депонента на отдельном </w:t>
      </w:r>
      <w:r w:rsidR="00861E2A" w:rsidRPr="00A073F9">
        <w:rPr>
          <w:bCs/>
          <w:szCs w:val="24"/>
        </w:rPr>
        <w:t>С</w:t>
      </w:r>
      <w:r w:rsidRPr="00A073F9">
        <w:rPr>
          <w:bCs/>
          <w:szCs w:val="24"/>
        </w:rPr>
        <w:t xml:space="preserve">чете Депозитария в EUROCLEAR BANK (далее – индивидуальный счет) Депонент должен открыть на своем </w:t>
      </w:r>
      <w:r w:rsidR="00861E2A" w:rsidRPr="00A073F9">
        <w:rPr>
          <w:bCs/>
          <w:szCs w:val="24"/>
        </w:rPr>
        <w:t>С</w:t>
      </w:r>
      <w:r w:rsidRPr="00A073F9">
        <w:rPr>
          <w:bCs/>
          <w:szCs w:val="24"/>
        </w:rPr>
        <w:t>чете депо в Депозитарии раздел «Ценные бумаги на индивидуальном счете в EUROCLEAR BANK» (код типа раздела XE).</w:t>
      </w:r>
    </w:p>
    <w:p w14:paraId="26C91F2A" w14:textId="77777777" w:rsidR="00B154E0"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Для открытия раздела типа «Ценные бумаги на индивидуальном счете в EUROCLEAR BANK» Депонент должен предоставить в Депозитарий </w:t>
      </w:r>
      <w:r w:rsidR="00EC227A" w:rsidRPr="00A073F9">
        <w:rPr>
          <w:bCs/>
          <w:szCs w:val="24"/>
        </w:rPr>
        <w:t>П</w:t>
      </w:r>
      <w:r w:rsidRPr="00A073F9">
        <w:rPr>
          <w:bCs/>
          <w:szCs w:val="24"/>
        </w:rPr>
        <w:t xml:space="preserve">оручение по форме AF090 (код операции – 90/EСS, тип действия – Открытие раздела). Поручение Депонента на открытие раздела будет исполнено только в том случае, если до подачи </w:t>
      </w:r>
      <w:r w:rsidR="00EC227A" w:rsidRPr="00A073F9">
        <w:rPr>
          <w:bCs/>
          <w:szCs w:val="24"/>
        </w:rPr>
        <w:t>П</w:t>
      </w:r>
      <w:r w:rsidRPr="00A073F9">
        <w:rPr>
          <w:bCs/>
          <w:szCs w:val="24"/>
        </w:rPr>
        <w:t xml:space="preserve">оручения Депонент открыл в НКО АО НРД банковский счет, предназначенный для получения доходов по ценным бумагам, учитываемым на индивидуальном счете, а также для совершения операций приема на хранение и/или учет или снятия ценных бумаг с хранения и/или учета ценных бумаг, учитываемых на индивидуальном счете, на условиях DVP, или два банковских счета: специальный депозитарный счет и специальный брокерский счет. Для регистрации реквизитов указанного банковского счета (банковских счетов) в ходе исполнения </w:t>
      </w:r>
      <w:r w:rsidR="00EC227A" w:rsidRPr="00A073F9">
        <w:rPr>
          <w:bCs/>
          <w:szCs w:val="24"/>
        </w:rPr>
        <w:t>П</w:t>
      </w:r>
      <w:r w:rsidRPr="00A073F9">
        <w:rPr>
          <w:bCs/>
          <w:szCs w:val="24"/>
        </w:rPr>
        <w:t xml:space="preserve">оручения на открытие раздела Депонент должен указать в </w:t>
      </w:r>
      <w:r w:rsidR="00EC227A" w:rsidRPr="00A073F9">
        <w:rPr>
          <w:bCs/>
          <w:szCs w:val="24"/>
        </w:rPr>
        <w:t>П</w:t>
      </w:r>
      <w:r w:rsidRPr="00A073F9">
        <w:rPr>
          <w:bCs/>
          <w:szCs w:val="24"/>
        </w:rPr>
        <w:t xml:space="preserve">оручении на открытие раздела «Ценные бумаги на индивидуальном счете в EUROCLEAR BANK» номера указанного банковского счета (банковских счетов). Допускается указание в </w:t>
      </w:r>
      <w:r w:rsidR="00EC227A" w:rsidRPr="00A073F9">
        <w:rPr>
          <w:bCs/>
          <w:szCs w:val="24"/>
        </w:rPr>
        <w:t>П</w:t>
      </w:r>
      <w:r w:rsidRPr="00A073F9">
        <w:rPr>
          <w:bCs/>
          <w:szCs w:val="24"/>
        </w:rPr>
        <w:t xml:space="preserve">оручении к одному разделу реквизитов нескольких банковских счетов в разных иностранных валютах. Не допускается указание банковских реквизитов в валюте Российской Федерации. </w:t>
      </w:r>
    </w:p>
    <w:p w14:paraId="0CBD6002"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Раздел открывается при условии открытия соответствующего ему индивидуального счета в EUROCLEAR BANK. По результатам исполнения операции будет открыт указанный в </w:t>
      </w:r>
      <w:r w:rsidR="00EC227A" w:rsidRPr="00A073F9">
        <w:rPr>
          <w:bCs/>
          <w:szCs w:val="24"/>
        </w:rPr>
        <w:t>П</w:t>
      </w:r>
      <w:r w:rsidRPr="00A073F9">
        <w:rPr>
          <w:bCs/>
          <w:szCs w:val="24"/>
        </w:rPr>
        <w:t xml:space="preserve">оручении раздел, а также зарегистрированы к указанному разделу банковские реквизиты с 06 назначением «Для перечисления доходов и иных выплат по ценным бумагам (постоянно действующие реквизиты)» и с 10 назначением «Для приема ценных бумаг на хранение и/или учет на условиях DVP/снятия ценных бумаг с хранения и/или учета на условиях DVP». По результатам исполнения операции Депоненту будет предоставлен отчет по форме AS090, а также отчеты о регистрации банковских реквизитов по форме AS005 с приложением уведомления о банковских реквизитах по форме GF088. </w:t>
      </w:r>
    </w:p>
    <w:p w14:paraId="5818E6B8"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Депозитарий вправе отказать в открытии раздела «Ценные бумаги на индивидуальном счете в EUROCLEAR BANK» на </w:t>
      </w:r>
      <w:r w:rsidR="00861E2A" w:rsidRPr="00A073F9">
        <w:rPr>
          <w:bCs/>
          <w:szCs w:val="24"/>
        </w:rPr>
        <w:t>С</w:t>
      </w:r>
      <w:r w:rsidRPr="00A073F9">
        <w:rPr>
          <w:bCs/>
          <w:szCs w:val="24"/>
        </w:rPr>
        <w:t>четах депо Депонентов, имеющих статус финансовых организаций, не участвующих в применении требований FATCA</w:t>
      </w:r>
      <w:r w:rsidR="006A4180" w:rsidRPr="00A073F9">
        <w:rPr>
          <w:bCs/>
          <w:szCs w:val="24"/>
        </w:rPr>
        <w:footnoteReference w:id="4"/>
      </w:r>
      <w:r w:rsidRPr="00A073F9">
        <w:rPr>
          <w:bCs/>
          <w:szCs w:val="24"/>
        </w:rPr>
        <w:t>.</w:t>
      </w:r>
    </w:p>
    <w:p w14:paraId="4E581150"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При необходимости зарегистрировать банковские реквизиты к ранее открытому разделу в других валютах Депонент должен подать </w:t>
      </w:r>
      <w:r w:rsidR="00EC227A" w:rsidRPr="00A073F9">
        <w:rPr>
          <w:bCs/>
          <w:szCs w:val="24"/>
        </w:rPr>
        <w:t>П</w:t>
      </w:r>
      <w:r w:rsidRPr="00A073F9">
        <w:rPr>
          <w:bCs/>
          <w:szCs w:val="24"/>
        </w:rPr>
        <w:t>оручение на регистрацию банковских реквизитов в соответствии с пунктом 3.7. Порядка (коды назначения банковских реквизитов – 06 и/или 10).</w:t>
      </w:r>
    </w:p>
    <w:p w14:paraId="239CF631"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Для выплаты доходов по ценным бумагам, учитываемым на индивидуальных счетах, Депонент может зарегистрировать реквизиты банковских счетов, открытых в других </w:t>
      </w:r>
      <w:r w:rsidRPr="00A073F9">
        <w:rPr>
          <w:bCs/>
          <w:szCs w:val="24"/>
        </w:rPr>
        <w:lastRenderedPageBreak/>
        <w:t xml:space="preserve">банках для выплаты доходов в валюте, отличной от валюты счета, реквизиты которого ранее были зарегистрированы в ходе исполнения операции «Открытие/закрытие специального раздела», предоставив </w:t>
      </w:r>
      <w:r w:rsidR="00EC227A" w:rsidRPr="00A073F9">
        <w:rPr>
          <w:bCs/>
          <w:szCs w:val="24"/>
        </w:rPr>
        <w:t>П</w:t>
      </w:r>
      <w:r w:rsidRPr="00A073F9">
        <w:rPr>
          <w:bCs/>
          <w:szCs w:val="24"/>
        </w:rPr>
        <w:t>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06). Не допускается регистрация реквизитов банковского счета для выплаты доходов в другом банке, если ранее в валюте этого банковского счета Депонентом были зарегистрированы банковские реквизиты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w:t>
      </w:r>
    </w:p>
    <w:p w14:paraId="579D7E41"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Если Депонентом не были зарегистрированы реквизиты банковского счета для выплаты доходов по ценным бумагам в валюте выплаты, выплата доходов будет осуществляться на банковский счет, реквизиты которого были зарегистрированы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 </w:t>
      </w:r>
    </w:p>
    <w:p w14:paraId="5AEAC1B7" w14:textId="77777777" w:rsidR="004C0C0B"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Перечень операций, исполнение которых допускается с ценными бумагами, учитываемым на разделах «Ценные бумаги на индивидуальном счете в EUROCLEAR BANK» приведен в таблице с описанием раздела указанного типа в разделе 4 Порядка. </w:t>
      </w:r>
    </w:p>
    <w:p w14:paraId="551BA8E4" w14:textId="77777777" w:rsidR="004C0C0B"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Не допускается зачисление на разделы «Ценные бумаги на индивидуальном счете в EUROCLEAR BANK» депозитарных расписок на акции российских эмитентов. </w:t>
      </w:r>
    </w:p>
    <w:p w14:paraId="4EAE1E77" w14:textId="77777777" w:rsidR="002764BE"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Операции приема ценных бумаг на хранение и/или учет и снятия ценных бумаг с хранения и/или учета в EUROCLEAR BANK могут исполняться как на условиях FOP, так и на условиях DVP. </w:t>
      </w:r>
    </w:p>
    <w:p w14:paraId="74CAA94D" w14:textId="46E22935" w:rsidR="004C0C0B" w:rsidRPr="00A073F9" w:rsidRDefault="004C0C0B"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Операции приема ценных бумаг на хранение и/или учет в отношении ценных бумаг, учитываемых на индивидуальных счетах в EUROCLEAR BANK, могут исполняться с частичными расчетами.</w:t>
      </w:r>
    </w:p>
    <w:p w14:paraId="50017641" w14:textId="437B85D9"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При совершении операций с использованием индивидуальных счетов Депонент имеет возможность устанавливать приоритеты исполнения поручений, объединять поручения в пулы (linked transactions) в EUROCLEAR BANK.</w:t>
      </w:r>
      <w:r w:rsidR="004C0C0B" w:rsidRPr="00A073F9">
        <w:rPr>
          <w:bCs/>
          <w:szCs w:val="24"/>
        </w:rPr>
        <w:t xml:space="preserve"> </w:t>
      </w:r>
    </w:p>
    <w:p w14:paraId="63227201"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Для участия в Корпоративных действиях по ценным бумагам, учитываемым на индивидуальных счетах, Депонент должен подать </w:t>
      </w:r>
      <w:r w:rsidR="00EC227A" w:rsidRPr="00A073F9">
        <w:rPr>
          <w:bCs/>
          <w:szCs w:val="24"/>
        </w:rPr>
        <w:t>Поручение (</w:t>
      </w:r>
      <w:r w:rsidRPr="00A073F9">
        <w:rPr>
          <w:bCs/>
          <w:szCs w:val="24"/>
        </w:rPr>
        <w:t xml:space="preserve">инструкцию) на участие в Корпоративном действии. </w:t>
      </w:r>
      <w:r w:rsidR="00C62EA8" w:rsidRPr="00A073F9">
        <w:rPr>
          <w:bCs/>
          <w:szCs w:val="24"/>
        </w:rPr>
        <w:t>Особенности в</w:t>
      </w:r>
      <w:r w:rsidRPr="00A073F9">
        <w:rPr>
          <w:bCs/>
          <w:szCs w:val="24"/>
        </w:rPr>
        <w:t>заимодействи</w:t>
      </w:r>
      <w:r w:rsidR="00C62EA8" w:rsidRPr="00A073F9">
        <w:rPr>
          <w:bCs/>
          <w:szCs w:val="24"/>
        </w:rPr>
        <w:t>я</w:t>
      </w:r>
      <w:r w:rsidRPr="00A073F9">
        <w:rPr>
          <w:bCs/>
          <w:szCs w:val="24"/>
        </w:rPr>
        <w:t xml:space="preserve"> </w:t>
      </w:r>
      <w:r w:rsidR="00C62EA8" w:rsidRPr="00A073F9">
        <w:rPr>
          <w:bCs/>
          <w:szCs w:val="24"/>
        </w:rPr>
        <w:t xml:space="preserve">Депозитария </w:t>
      </w:r>
      <w:r w:rsidRPr="00A073F9">
        <w:rPr>
          <w:bCs/>
          <w:szCs w:val="24"/>
        </w:rPr>
        <w:t xml:space="preserve">с Депонентами при проведении Корпоративных действий </w:t>
      </w:r>
      <w:r w:rsidR="00C62EA8" w:rsidRPr="00A073F9">
        <w:rPr>
          <w:bCs/>
          <w:szCs w:val="24"/>
        </w:rPr>
        <w:t>по ценным бумагам</w:t>
      </w:r>
      <w:r w:rsidR="00E743DC" w:rsidRPr="00A073F9">
        <w:rPr>
          <w:bCs/>
          <w:szCs w:val="24"/>
        </w:rPr>
        <w:t>, учитываемым на индивидульных счетах, определены в приложении № 9 к Порядку.</w:t>
      </w:r>
      <w:r w:rsidRPr="00A073F9">
        <w:rPr>
          <w:bCs/>
          <w:szCs w:val="24"/>
        </w:rPr>
        <w:t xml:space="preserve">Списание ценных бумаг с раздела «Ценные бумаги на индивидуальном счете в EUROCLEAR BANK» или зачисление ценных бумаг на раздел «Ценные бумаги на индивидуальном счете в EUROCLEAR BANK» осуществляется при условии получения отчета о списании или зачислении ценных бумаг с/на соответствующий индивидуальный счет в EUROCLEAR BANK в количестве, указанном в отчете EUROCLEAR BANK. В случае выявления несоответствия количества зачисленных на </w:t>
      </w:r>
      <w:r w:rsidR="00861E2A" w:rsidRPr="00A073F9">
        <w:rPr>
          <w:bCs/>
          <w:szCs w:val="24"/>
        </w:rPr>
        <w:t>С</w:t>
      </w:r>
      <w:r w:rsidRPr="00A073F9">
        <w:rPr>
          <w:bCs/>
          <w:szCs w:val="24"/>
        </w:rPr>
        <w:t>чет депо Депонента ценных бумаг и/или зачисленных на банковский счет Депонента денежных средств Депонент должен обратиться в Депозитарий для получения необходимых разъяснений.</w:t>
      </w:r>
    </w:p>
    <w:p w14:paraId="3B7C7AC3" w14:textId="38C192A9"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В случае ареста ценных бумаг в Депозитарии, отражения по </w:t>
      </w:r>
      <w:r w:rsidR="00861E2A" w:rsidRPr="00A073F9">
        <w:rPr>
          <w:bCs/>
          <w:szCs w:val="24"/>
        </w:rPr>
        <w:t>С</w:t>
      </w:r>
      <w:r w:rsidRPr="00A073F9">
        <w:rPr>
          <w:bCs/>
          <w:szCs w:val="24"/>
        </w:rPr>
        <w:t xml:space="preserve">чету депо номинального держателя ареста ценных бумаг в депозитарии Депонента, или </w:t>
      </w:r>
      <w:r w:rsidRPr="00A073F9">
        <w:rPr>
          <w:bCs/>
          <w:szCs w:val="24"/>
        </w:rPr>
        <w:lastRenderedPageBreak/>
        <w:t>фиксации иных ограничений распоряжения ценными бумагами должен быть осуществлен перевод ценных бумаг из раздела «Ценные бумаги на индивидуальном счете в EUROCLEAR BANK» соответственно на раздел «Блокировано по аресту», «Блокировано по аресту в депозитарии Депонента» или «</w:t>
      </w:r>
      <w:r w:rsidR="00056896" w:rsidRPr="00A073F9">
        <w:rPr>
          <w:szCs w:val="24"/>
        </w:rPr>
        <w:t>Ценные бумаги, в отношении которых установлено ограничение распоряжения</w:t>
      </w:r>
      <w:r w:rsidRPr="00A073F9">
        <w:rPr>
          <w:bCs/>
          <w:szCs w:val="24"/>
        </w:rPr>
        <w:t xml:space="preserve">» с одновременным перемещением ценных бумаг, на которые наложены соответствующие ограничения, с индивидуального счета на </w:t>
      </w:r>
      <w:r w:rsidR="00861E2A" w:rsidRPr="00A073F9">
        <w:rPr>
          <w:bCs/>
          <w:szCs w:val="24"/>
        </w:rPr>
        <w:t>С</w:t>
      </w:r>
      <w:r w:rsidRPr="00A073F9">
        <w:rPr>
          <w:bCs/>
          <w:szCs w:val="24"/>
        </w:rPr>
        <w:t xml:space="preserve">чет Депозитария, предназначенный для учета ценных бумаг клиентов в совокупности, в EUROCLEAR BANK. После снятия соответствующего ограничения распоряжения ценными бумагами ценные бумаги будут переведены на раздел «Ценные бумаги для распределения Депонентам». При необходимости учета указанных ценных бумаг на индивидуальном счете Депонент должен подать </w:t>
      </w:r>
      <w:r w:rsidR="00EC227A" w:rsidRPr="00A073F9">
        <w:rPr>
          <w:bCs/>
          <w:szCs w:val="24"/>
        </w:rPr>
        <w:t>П</w:t>
      </w:r>
      <w:r w:rsidRPr="00A073F9">
        <w:rPr>
          <w:bCs/>
          <w:szCs w:val="24"/>
        </w:rPr>
        <w:t>оручение на перевод ценных бумаг на раздел «Ценные бумаги на индивидуальном счете в EUROCLEAR BANK» (код операции -20).</w:t>
      </w:r>
    </w:p>
    <w:p w14:paraId="317E61FC" w14:textId="77777777" w:rsidR="001600F9"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Закрытие разделов с нулевыми остатками «Ценные бумаги на индивидуальном счете в EUROCLEAR BANK» на </w:t>
      </w:r>
      <w:r w:rsidR="00EC227A" w:rsidRPr="00A073F9">
        <w:rPr>
          <w:bCs/>
          <w:szCs w:val="24"/>
        </w:rPr>
        <w:t>С</w:t>
      </w:r>
      <w:r w:rsidRPr="00A073F9">
        <w:rPr>
          <w:bCs/>
          <w:szCs w:val="24"/>
        </w:rPr>
        <w:t xml:space="preserve">чете депо Депонента осуществляется по </w:t>
      </w:r>
      <w:r w:rsidR="00EC227A" w:rsidRPr="00A073F9">
        <w:rPr>
          <w:bCs/>
          <w:szCs w:val="24"/>
        </w:rPr>
        <w:t>П</w:t>
      </w:r>
      <w:r w:rsidRPr="00A073F9">
        <w:rPr>
          <w:bCs/>
          <w:szCs w:val="24"/>
        </w:rPr>
        <w:t>оручению Депонента по форме AF090 (код операции – 90/EСS, тип действия – Закрытие раздела). Условием закрытия раздела являются нулевые остатки денежных средств на банковских счетах, реквизиты которых зарегистрированы к закрываемому разделу. Все реквизиты указанных банковских счетов будут дерегистрированы при исполнении операции закрытия раздела. В ходе исполнения операции закрытия раздела блокируются операции зачисления ценных бумаг на закрываемый раздел. Раздел закрывается после закрытия соответствующего ему индивидуального счета. По результатам исполнения операции депоненту будет предоставлен отчет по форме AS090.</w:t>
      </w:r>
    </w:p>
    <w:p w14:paraId="5881BD8A" w14:textId="77777777" w:rsidR="009F208A" w:rsidRPr="00A073F9" w:rsidRDefault="001600F9" w:rsidP="002B6B45">
      <w:pPr>
        <w:widowControl w:val="0"/>
        <w:numPr>
          <w:ilvl w:val="3"/>
          <w:numId w:val="21"/>
        </w:numPr>
        <w:shd w:val="clear" w:color="auto" w:fill="FFFFFF"/>
        <w:tabs>
          <w:tab w:val="left" w:pos="567"/>
          <w:tab w:val="left" w:pos="709"/>
        </w:tabs>
        <w:spacing w:before="120"/>
        <w:ind w:left="426"/>
        <w:jc w:val="both"/>
        <w:rPr>
          <w:bCs/>
          <w:szCs w:val="24"/>
        </w:rPr>
      </w:pPr>
      <w:r w:rsidRPr="00A073F9">
        <w:rPr>
          <w:bCs/>
          <w:szCs w:val="24"/>
        </w:rPr>
        <w:t xml:space="preserve">Сроки исполнения операций с ценными бумагами, учитываемыми на индивидуальных счетах, могут быть увеличены в связи с перемещением ценных бумаг между </w:t>
      </w:r>
      <w:r w:rsidR="00861E2A" w:rsidRPr="00A073F9">
        <w:rPr>
          <w:bCs/>
          <w:szCs w:val="24"/>
        </w:rPr>
        <w:t>С</w:t>
      </w:r>
      <w:r w:rsidRPr="00A073F9">
        <w:rPr>
          <w:bCs/>
          <w:szCs w:val="24"/>
        </w:rPr>
        <w:t>четами Депозитария или другими дополнительными действиями Депозитария.</w:t>
      </w:r>
    </w:p>
    <w:p w14:paraId="04512B6E" w14:textId="77777777" w:rsidR="00D632A9" w:rsidRPr="00A073F9" w:rsidRDefault="00D632A9" w:rsidP="002B6B45">
      <w:pPr>
        <w:pStyle w:val="20"/>
        <w:numPr>
          <w:ilvl w:val="1"/>
          <w:numId w:val="21"/>
        </w:numPr>
        <w:spacing w:before="120"/>
        <w:ind w:left="352"/>
        <w:rPr>
          <w:b/>
        </w:rPr>
      </w:pPr>
      <w:bookmarkStart w:id="93" w:name="_Toc118051482"/>
      <w:r w:rsidRPr="00A073F9">
        <w:rPr>
          <w:b/>
        </w:rPr>
        <w:t xml:space="preserve">Особенности обслуживания облигаций </w:t>
      </w:r>
      <w:r w:rsidR="00515DE7" w:rsidRPr="00A073F9">
        <w:rPr>
          <w:b/>
        </w:rPr>
        <w:t xml:space="preserve">внешних облигационных займов </w:t>
      </w:r>
      <w:r w:rsidRPr="00A073F9">
        <w:rPr>
          <w:b/>
        </w:rPr>
        <w:t>Минфина Р</w:t>
      </w:r>
      <w:r w:rsidR="00C94C1E" w:rsidRPr="00A073F9">
        <w:rPr>
          <w:b/>
        </w:rPr>
        <w:t>оссии</w:t>
      </w:r>
      <w:r w:rsidRPr="00A073F9">
        <w:rPr>
          <w:b/>
        </w:rPr>
        <w:t xml:space="preserve"> с </w:t>
      </w:r>
      <w:r w:rsidR="00515DE7" w:rsidRPr="00A073F9">
        <w:rPr>
          <w:b/>
        </w:rPr>
        <w:t xml:space="preserve">обязательным </w:t>
      </w:r>
      <w:r w:rsidRPr="00A073F9">
        <w:rPr>
          <w:b/>
        </w:rPr>
        <w:t xml:space="preserve">централизованным хранением в </w:t>
      </w:r>
      <w:r w:rsidR="00C94C1E" w:rsidRPr="00A073F9">
        <w:rPr>
          <w:b/>
        </w:rPr>
        <w:t>Депозитарии</w:t>
      </w:r>
      <w:bookmarkEnd w:id="93"/>
    </w:p>
    <w:p w14:paraId="38FBDBB3" w14:textId="77777777" w:rsidR="00FE33BA" w:rsidRPr="00A073F9" w:rsidRDefault="00FE33BA" w:rsidP="002B6B45">
      <w:pPr>
        <w:pStyle w:val="Point2"/>
        <w:numPr>
          <w:ilvl w:val="2"/>
          <w:numId w:val="21"/>
        </w:numPr>
        <w:tabs>
          <w:tab w:val="clear" w:pos="851"/>
          <w:tab w:val="left" w:pos="567"/>
        </w:tabs>
        <w:ind w:left="426" w:hanging="568"/>
        <w:rPr>
          <w:snapToGrid w:val="0"/>
        </w:rPr>
      </w:pPr>
      <w:r w:rsidRPr="00A073F9">
        <w:rPr>
          <w:snapToGrid w:val="0"/>
        </w:rPr>
        <w:t xml:space="preserve">Настоящий пункт Порядка определяет особенности взаимодействия Депозитария и Депонентов </w:t>
      </w:r>
      <w:r w:rsidR="00DF7655" w:rsidRPr="00A073F9">
        <w:rPr>
          <w:snapToGrid w:val="0"/>
        </w:rPr>
        <w:t>при реализации</w:t>
      </w:r>
      <w:r w:rsidRPr="00A073F9">
        <w:rPr>
          <w:snapToGrid w:val="0"/>
        </w:rPr>
        <w:t xml:space="preserve"> Депонент</w:t>
      </w:r>
      <w:r w:rsidR="00650A7D" w:rsidRPr="00A073F9">
        <w:rPr>
          <w:snapToGrid w:val="0"/>
        </w:rPr>
        <w:t>ами</w:t>
      </w:r>
      <w:r w:rsidRPr="00A073F9">
        <w:rPr>
          <w:snapToGrid w:val="0"/>
        </w:rPr>
        <w:t xml:space="preserve"> и/или клиент</w:t>
      </w:r>
      <w:r w:rsidR="00810999" w:rsidRPr="00A073F9">
        <w:rPr>
          <w:snapToGrid w:val="0"/>
        </w:rPr>
        <w:t>ам</w:t>
      </w:r>
      <w:r w:rsidR="00650A7D" w:rsidRPr="00A073F9">
        <w:rPr>
          <w:snapToGrid w:val="0"/>
        </w:rPr>
        <w:t>и</w:t>
      </w:r>
      <w:r w:rsidRPr="00A073F9">
        <w:rPr>
          <w:snapToGrid w:val="0"/>
        </w:rPr>
        <w:t xml:space="preserve"> Депонентов </w:t>
      </w:r>
      <w:r w:rsidR="00650A7D" w:rsidRPr="00A073F9">
        <w:rPr>
          <w:snapToGrid w:val="0"/>
        </w:rPr>
        <w:t>права</w:t>
      </w:r>
      <w:r w:rsidR="00DF7655" w:rsidRPr="00A073F9">
        <w:rPr>
          <w:snapToGrid w:val="0"/>
        </w:rPr>
        <w:t xml:space="preserve"> </w:t>
      </w:r>
      <w:r w:rsidRPr="00A073F9">
        <w:rPr>
          <w:rFonts w:cs="Times New Roman"/>
          <w:snapToGrid w:val="0"/>
        </w:rPr>
        <w:t xml:space="preserve">выбора </w:t>
      </w:r>
      <w:r w:rsidR="004F6AE1" w:rsidRPr="00A073F9">
        <w:rPr>
          <w:rFonts w:cs="Times New Roman"/>
          <w:snapToGrid w:val="0"/>
        </w:rPr>
        <w:t>валюты Р</w:t>
      </w:r>
      <w:r w:rsidRPr="00A073F9">
        <w:rPr>
          <w:rFonts w:cs="Times New Roman"/>
          <w:snapToGrid w:val="0"/>
        </w:rPr>
        <w:t>оссийск</w:t>
      </w:r>
      <w:r w:rsidR="004F6AE1" w:rsidRPr="00A073F9">
        <w:rPr>
          <w:rFonts w:cs="Times New Roman"/>
          <w:snapToGrid w:val="0"/>
        </w:rPr>
        <w:t>ой Федерации</w:t>
      </w:r>
      <w:r w:rsidRPr="00A073F9">
        <w:rPr>
          <w:rFonts w:cs="Times New Roman"/>
          <w:snapToGrid w:val="0"/>
        </w:rPr>
        <w:t xml:space="preserve"> в качестве валюты выплаты (тип CHOS) </w:t>
      </w:r>
      <w:r w:rsidR="004F6AE1" w:rsidRPr="00A073F9">
        <w:rPr>
          <w:rFonts w:cs="Times New Roman"/>
          <w:snapToGrid w:val="0"/>
        </w:rPr>
        <w:t xml:space="preserve">купонного дохода или </w:t>
      </w:r>
      <w:r w:rsidRPr="00A073F9">
        <w:rPr>
          <w:rFonts w:cs="Times New Roman"/>
          <w:snapToGrid w:val="0"/>
        </w:rPr>
        <w:t>и/или денежных средств от погашения</w:t>
      </w:r>
      <w:r w:rsidR="00810999" w:rsidRPr="00A073F9">
        <w:rPr>
          <w:rFonts w:cs="Times New Roman"/>
          <w:snapToGrid w:val="0"/>
        </w:rPr>
        <w:t xml:space="preserve"> </w:t>
      </w:r>
      <w:r w:rsidR="004F6AE1" w:rsidRPr="00A073F9">
        <w:rPr>
          <w:rFonts w:cs="Times New Roman"/>
          <w:snapToGrid w:val="0"/>
        </w:rPr>
        <w:t>облигаци</w:t>
      </w:r>
      <w:r w:rsidR="00650A7D" w:rsidRPr="00A073F9">
        <w:rPr>
          <w:rFonts w:cs="Times New Roman"/>
          <w:snapToGrid w:val="0"/>
        </w:rPr>
        <w:t>й</w:t>
      </w:r>
      <w:r w:rsidR="004F6AE1" w:rsidRPr="00A073F9">
        <w:rPr>
          <w:rFonts w:cs="Times New Roman"/>
          <w:snapToGrid w:val="0"/>
        </w:rPr>
        <w:t xml:space="preserve"> </w:t>
      </w:r>
      <w:r w:rsidR="00515DE7" w:rsidRPr="00A073F9">
        <w:rPr>
          <w:rFonts w:cs="Times New Roman"/>
          <w:bCs w:val="0"/>
          <w:lang w:eastAsia="ru-RU"/>
        </w:rPr>
        <w:t xml:space="preserve">внешних облигационных займов </w:t>
      </w:r>
      <w:r w:rsidR="004F6AE1" w:rsidRPr="00A073F9">
        <w:rPr>
          <w:rFonts w:cs="Times New Roman"/>
          <w:snapToGrid w:val="0"/>
        </w:rPr>
        <w:t xml:space="preserve">Минфина России с </w:t>
      </w:r>
      <w:r w:rsidR="00515DE7" w:rsidRPr="00A073F9">
        <w:rPr>
          <w:rFonts w:cs="Times New Roman"/>
          <w:snapToGrid w:val="0"/>
        </w:rPr>
        <w:t xml:space="preserve">обязательным </w:t>
      </w:r>
      <w:r w:rsidR="004F6AE1" w:rsidRPr="00A073F9">
        <w:rPr>
          <w:rFonts w:cs="Times New Roman"/>
          <w:snapToGrid w:val="0"/>
        </w:rPr>
        <w:t>централизованным хранением в Депозитарии</w:t>
      </w:r>
      <w:r w:rsidR="000717A7" w:rsidRPr="00A073F9">
        <w:rPr>
          <w:rFonts w:cs="Times New Roman"/>
          <w:snapToGrid w:val="0"/>
        </w:rPr>
        <w:t xml:space="preserve"> (далее</w:t>
      </w:r>
      <w:r w:rsidR="00C229F2" w:rsidRPr="00A073F9">
        <w:rPr>
          <w:rFonts w:cs="Times New Roman"/>
          <w:snapToGrid w:val="0"/>
        </w:rPr>
        <w:t xml:space="preserve"> соответственно</w:t>
      </w:r>
      <w:r w:rsidR="000717A7" w:rsidRPr="00A073F9">
        <w:rPr>
          <w:rFonts w:cs="Times New Roman"/>
          <w:snapToGrid w:val="0"/>
        </w:rPr>
        <w:t xml:space="preserve"> – Еврооблигации Минфина России</w:t>
      </w:r>
      <w:r w:rsidR="00C229F2" w:rsidRPr="00A073F9">
        <w:rPr>
          <w:rFonts w:cs="Times New Roman"/>
          <w:snapToGrid w:val="0"/>
        </w:rPr>
        <w:t xml:space="preserve">, </w:t>
      </w:r>
      <w:r w:rsidR="00810999" w:rsidRPr="00A073F9">
        <w:rPr>
          <w:rFonts w:cs="Times New Roman"/>
          <w:snapToGrid w:val="0"/>
        </w:rPr>
        <w:t xml:space="preserve">выплаты по </w:t>
      </w:r>
      <w:r w:rsidR="000717A7" w:rsidRPr="00A073F9">
        <w:rPr>
          <w:rFonts w:cs="Times New Roman"/>
          <w:snapToGrid w:val="0"/>
        </w:rPr>
        <w:t>Е</w:t>
      </w:r>
      <w:r w:rsidR="00810999" w:rsidRPr="00A073F9">
        <w:rPr>
          <w:rFonts w:cs="Times New Roman"/>
          <w:snapToGrid w:val="0"/>
        </w:rPr>
        <w:t>врооблигациям Минфина России)</w:t>
      </w:r>
      <w:r w:rsidRPr="00A073F9">
        <w:rPr>
          <w:rFonts w:cs="Times New Roman"/>
          <w:snapToGrid w:val="0"/>
        </w:rPr>
        <w:t xml:space="preserve">, а также </w:t>
      </w:r>
      <w:r w:rsidR="00650A7D" w:rsidRPr="00A073F9">
        <w:rPr>
          <w:rFonts w:cs="Times New Roman"/>
          <w:snapToGrid w:val="0"/>
        </w:rPr>
        <w:t xml:space="preserve">права </w:t>
      </w:r>
      <w:r w:rsidRPr="00A073F9">
        <w:rPr>
          <w:rFonts w:cs="Times New Roman"/>
          <w:snapToGrid w:val="0"/>
        </w:rPr>
        <w:t xml:space="preserve">обмена </w:t>
      </w:r>
      <w:r w:rsidR="000717A7" w:rsidRPr="00A073F9">
        <w:rPr>
          <w:rFonts w:cs="Times New Roman"/>
          <w:snapToGrid w:val="0"/>
        </w:rPr>
        <w:t>Е</w:t>
      </w:r>
      <w:r w:rsidRPr="00A073F9">
        <w:rPr>
          <w:rFonts w:cs="Times New Roman"/>
          <w:snapToGrid w:val="0"/>
        </w:rPr>
        <w:t>врооблигаци</w:t>
      </w:r>
      <w:r w:rsidR="00810999" w:rsidRPr="00A073F9">
        <w:rPr>
          <w:rFonts w:cs="Times New Roman"/>
          <w:snapToGrid w:val="0"/>
        </w:rPr>
        <w:t>й Минфина России</w:t>
      </w:r>
      <w:r w:rsidR="00810999" w:rsidRPr="00A073F9">
        <w:rPr>
          <w:snapToGrid w:val="0"/>
        </w:rPr>
        <w:t xml:space="preserve"> в порядке, установленном эмиссионными документами</w:t>
      </w:r>
      <w:r w:rsidRPr="00A073F9">
        <w:rPr>
          <w:snapToGrid w:val="0"/>
        </w:rPr>
        <w:t>.</w:t>
      </w:r>
    </w:p>
    <w:p w14:paraId="31283978" w14:textId="77777777" w:rsidR="00FE33BA" w:rsidRPr="00A073F9" w:rsidRDefault="00FE33BA" w:rsidP="002B6B45">
      <w:pPr>
        <w:pStyle w:val="Point2"/>
        <w:numPr>
          <w:ilvl w:val="2"/>
          <w:numId w:val="21"/>
        </w:numPr>
        <w:tabs>
          <w:tab w:val="clear" w:pos="851"/>
          <w:tab w:val="left" w:pos="567"/>
        </w:tabs>
        <w:ind w:left="426" w:hanging="568"/>
        <w:rPr>
          <w:snapToGrid w:val="0"/>
        </w:rPr>
      </w:pPr>
      <w:r w:rsidRPr="00A073F9">
        <w:rPr>
          <w:snapToGrid w:val="0"/>
        </w:rPr>
        <w:t>При принятии Депонентом или клиентом Депонента решения о получени</w:t>
      </w:r>
      <w:r w:rsidR="00810999" w:rsidRPr="00A073F9">
        <w:rPr>
          <w:snapToGrid w:val="0"/>
        </w:rPr>
        <w:t>и</w:t>
      </w:r>
      <w:r w:rsidRPr="00A073F9">
        <w:rPr>
          <w:snapToGrid w:val="0"/>
        </w:rPr>
        <w:t xml:space="preserve"> </w:t>
      </w:r>
      <w:r w:rsidR="00D41370" w:rsidRPr="00A073F9">
        <w:rPr>
          <w:snapToGrid w:val="0"/>
        </w:rPr>
        <w:t xml:space="preserve">выплат по </w:t>
      </w:r>
      <w:r w:rsidR="000717A7" w:rsidRPr="00A073F9">
        <w:rPr>
          <w:snapToGrid w:val="0"/>
        </w:rPr>
        <w:t>Е</w:t>
      </w:r>
      <w:r w:rsidR="00D41370" w:rsidRPr="00A073F9">
        <w:rPr>
          <w:snapToGrid w:val="0"/>
        </w:rPr>
        <w:t>врооблигациям Минфина России</w:t>
      </w:r>
      <w:r w:rsidR="00AE09F1" w:rsidRPr="00A073F9">
        <w:rPr>
          <w:snapToGrid w:val="0"/>
        </w:rPr>
        <w:t xml:space="preserve"> </w:t>
      </w:r>
      <w:r w:rsidRPr="00A073F9">
        <w:rPr>
          <w:snapToGrid w:val="0"/>
        </w:rPr>
        <w:t xml:space="preserve">в </w:t>
      </w:r>
      <w:r w:rsidR="00AE09F1" w:rsidRPr="00A073F9">
        <w:rPr>
          <w:snapToGrid w:val="0"/>
        </w:rPr>
        <w:t>валюте Российской Федерации</w:t>
      </w:r>
      <w:r w:rsidRPr="00A073F9">
        <w:rPr>
          <w:snapToGrid w:val="0"/>
        </w:rPr>
        <w:t xml:space="preserve">, Депонент, получив от Депозитария уведомление о </w:t>
      </w:r>
      <w:r w:rsidR="00AE09F1" w:rsidRPr="00A073F9">
        <w:rPr>
          <w:snapToGrid w:val="0"/>
        </w:rPr>
        <w:t xml:space="preserve">соответствующем </w:t>
      </w:r>
      <w:r w:rsidRPr="00A073F9">
        <w:rPr>
          <w:snapToGrid w:val="0"/>
        </w:rPr>
        <w:t xml:space="preserve">Корпоративном действии, должен предоставить в Депозитарий в электронном виде </w:t>
      </w:r>
      <w:r w:rsidR="00D41370" w:rsidRPr="00A073F9">
        <w:rPr>
          <w:snapToGrid w:val="0"/>
        </w:rPr>
        <w:t>П</w:t>
      </w:r>
      <w:r w:rsidRPr="00A073F9">
        <w:rPr>
          <w:snapToGrid w:val="0"/>
        </w:rPr>
        <w:t>оручение</w:t>
      </w:r>
      <w:r w:rsidR="00D41370" w:rsidRPr="00A073F9">
        <w:rPr>
          <w:snapToGrid w:val="0"/>
        </w:rPr>
        <w:t xml:space="preserve"> (инструкцию)</w:t>
      </w:r>
      <w:r w:rsidRPr="00A073F9">
        <w:rPr>
          <w:snapToGrid w:val="0"/>
        </w:rPr>
        <w:t xml:space="preserve"> </w:t>
      </w:r>
      <w:r w:rsidR="00D41370" w:rsidRPr="00A073F9">
        <w:rPr>
          <w:snapToGrid w:val="0"/>
        </w:rPr>
        <w:t xml:space="preserve">на участие в Корпоративном действии </w:t>
      </w:r>
      <w:r w:rsidRPr="00A073F9">
        <w:rPr>
          <w:snapToGrid w:val="0"/>
        </w:rPr>
        <w:t>по форме CA333 (код операции – 68/CAIR0)</w:t>
      </w:r>
      <w:r w:rsidR="00AE09F1" w:rsidRPr="00A073F9">
        <w:rPr>
          <w:snapToGrid w:val="0"/>
        </w:rPr>
        <w:t>.</w:t>
      </w:r>
      <w:r w:rsidRPr="00A073F9">
        <w:rPr>
          <w:snapToGrid w:val="0"/>
        </w:rPr>
        <w:t xml:space="preserve"> </w:t>
      </w:r>
      <w:r w:rsidR="00E149F1" w:rsidRPr="00A073F9">
        <w:rPr>
          <w:snapToGrid w:val="0"/>
        </w:rPr>
        <w:t>Поручение (и</w:t>
      </w:r>
      <w:r w:rsidRPr="00A073F9">
        <w:rPr>
          <w:snapToGrid w:val="0"/>
        </w:rPr>
        <w:t>нструкция</w:t>
      </w:r>
      <w:r w:rsidR="00E149F1" w:rsidRPr="00A073F9">
        <w:rPr>
          <w:snapToGrid w:val="0"/>
        </w:rPr>
        <w:t>)</w:t>
      </w:r>
      <w:r w:rsidRPr="00A073F9">
        <w:rPr>
          <w:snapToGrid w:val="0"/>
        </w:rPr>
        <w:t xml:space="preserve"> должн</w:t>
      </w:r>
      <w:r w:rsidR="00E149F1" w:rsidRPr="00A073F9">
        <w:rPr>
          <w:snapToGrid w:val="0"/>
        </w:rPr>
        <w:t>о</w:t>
      </w:r>
      <w:r w:rsidRPr="00A073F9">
        <w:rPr>
          <w:snapToGrid w:val="0"/>
        </w:rPr>
        <w:t xml:space="preserve"> быть заполнен</w:t>
      </w:r>
      <w:r w:rsidR="00E149F1" w:rsidRPr="00A073F9">
        <w:rPr>
          <w:snapToGrid w:val="0"/>
        </w:rPr>
        <w:t>о</w:t>
      </w:r>
      <w:r w:rsidRPr="00A073F9">
        <w:rPr>
          <w:snapToGrid w:val="0"/>
        </w:rPr>
        <w:t xml:space="preserve"> в строгом соответствии с указаниями, содержащимися в уведомлении о Корпоративном действии и предоставлен</w:t>
      </w:r>
      <w:r w:rsidR="00AE09F1" w:rsidRPr="00A073F9">
        <w:rPr>
          <w:snapToGrid w:val="0"/>
        </w:rPr>
        <w:t>о</w:t>
      </w:r>
      <w:r w:rsidRPr="00A073F9">
        <w:rPr>
          <w:snapToGrid w:val="0"/>
        </w:rPr>
        <w:t xml:space="preserve"> в Депозитарий в </w:t>
      </w:r>
      <w:r w:rsidR="00DF7655" w:rsidRPr="00A073F9">
        <w:rPr>
          <w:snapToGrid w:val="0"/>
        </w:rPr>
        <w:t xml:space="preserve">указанные в уведомлении о Корпоративном действии </w:t>
      </w:r>
      <w:r w:rsidRPr="00A073F9">
        <w:rPr>
          <w:snapToGrid w:val="0"/>
        </w:rPr>
        <w:t>сроки.</w:t>
      </w:r>
    </w:p>
    <w:p w14:paraId="6F318975" w14:textId="77777777" w:rsidR="00FE33BA" w:rsidRPr="00A073F9" w:rsidRDefault="00E149F1" w:rsidP="002B6B45">
      <w:pPr>
        <w:pStyle w:val="Point2"/>
        <w:numPr>
          <w:ilvl w:val="2"/>
          <w:numId w:val="21"/>
        </w:numPr>
        <w:tabs>
          <w:tab w:val="clear" w:pos="851"/>
          <w:tab w:val="left" w:pos="567"/>
        </w:tabs>
        <w:ind w:left="426" w:hanging="568"/>
        <w:rPr>
          <w:snapToGrid w:val="0"/>
        </w:rPr>
      </w:pPr>
      <w:r w:rsidRPr="00A073F9">
        <w:rPr>
          <w:snapToGrid w:val="0"/>
        </w:rPr>
        <w:lastRenderedPageBreak/>
        <w:t>Поручению (и</w:t>
      </w:r>
      <w:r w:rsidR="00FE33BA" w:rsidRPr="00A073F9">
        <w:rPr>
          <w:snapToGrid w:val="0"/>
        </w:rPr>
        <w:t>нструкции</w:t>
      </w:r>
      <w:r w:rsidRPr="00A073F9">
        <w:rPr>
          <w:snapToGrid w:val="0"/>
        </w:rPr>
        <w:t>)</w:t>
      </w:r>
      <w:r w:rsidR="00FE33BA" w:rsidRPr="00A073F9">
        <w:rPr>
          <w:snapToGrid w:val="0"/>
        </w:rPr>
        <w:t xml:space="preserve"> Депонент</w:t>
      </w:r>
      <w:r w:rsidRPr="00A073F9">
        <w:rPr>
          <w:snapToGrid w:val="0"/>
        </w:rPr>
        <w:t>ом должен быть присв</w:t>
      </w:r>
      <w:r w:rsidR="00FE33BA" w:rsidRPr="00A073F9">
        <w:rPr>
          <w:snapToGrid w:val="0"/>
        </w:rPr>
        <w:t xml:space="preserve">оен уникальный в рамках Корпоративного действия номер. В </w:t>
      </w:r>
      <w:r w:rsidRPr="00A073F9">
        <w:rPr>
          <w:snapToGrid w:val="0"/>
        </w:rPr>
        <w:t>Поручении (</w:t>
      </w:r>
      <w:r w:rsidR="00FE33BA" w:rsidRPr="00A073F9">
        <w:rPr>
          <w:snapToGrid w:val="0"/>
        </w:rPr>
        <w:t>инструкции</w:t>
      </w:r>
      <w:r w:rsidRPr="00A073F9">
        <w:rPr>
          <w:snapToGrid w:val="0"/>
        </w:rPr>
        <w:t>) об участии в</w:t>
      </w:r>
      <w:r w:rsidR="00FE33BA" w:rsidRPr="00A073F9">
        <w:rPr>
          <w:snapToGrid w:val="0"/>
        </w:rPr>
        <w:t xml:space="preserve"> Корпоративном действи</w:t>
      </w:r>
      <w:r w:rsidR="00AE09F1" w:rsidRPr="00A073F9">
        <w:rPr>
          <w:snapToGrid w:val="0"/>
        </w:rPr>
        <w:t>и</w:t>
      </w:r>
      <w:r w:rsidR="00FE33BA" w:rsidRPr="00A073F9">
        <w:rPr>
          <w:snapToGrid w:val="0"/>
        </w:rPr>
        <w:t xml:space="preserve"> Депонент </w:t>
      </w:r>
      <w:r w:rsidR="007C2DDC" w:rsidRPr="00A073F9">
        <w:rPr>
          <w:snapToGrid w:val="0"/>
        </w:rPr>
        <w:t xml:space="preserve">в обязательном порядке </w:t>
      </w:r>
      <w:r w:rsidR="00FE33BA" w:rsidRPr="00A073F9">
        <w:rPr>
          <w:snapToGrid w:val="0"/>
        </w:rPr>
        <w:t xml:space="preserve">должен указать </w:t>
      </w:r>
      <w:r w:rsidR="007C2DDC" w:rsidRPr="00A073F9">
        <w:rPr>
          <w:snapToGrid w:val="0"/>
        </w:rPr>
        <w:t xml:space="preserve">валюту Российской Федерации в качестве валюты выплаты, а также </w:t>
      </w:r>
      <w:r w:rsidR="00FE33BA" w:rsidRPr="00A073F9">
        <w:rPr>
          <w:snapToGrid w:val="0"/>
        </w:rPr>
        <w:t xml:space="preserve">номер </w:t>
      </w:r>
      <w:r w:rsidRPr="00A073F9">
        <w:rPr>
          <w:snapToGrid w:val="0"/>
        </w:rPr>
        <w:t>С</w:t>
      </w:r>
      <w:r w:rsidR="00FE33BA" w:rsidRPr="00A073F9">
        <w:rPr>
          <w:snapToGrid w:val="0"/>
        </w:rPr>
        <w:t xml:space="preserve">чета депо и код раздела </w:t>
      </w:r>
      <w:r w:rsidR="007C2DDC" w:rsidRPr="00A073F9">
        <w:rPr>
          <w:snapToGrid w:val="0"/>
        </w:rPr>
        <w:t>(</w:t>
      </w:r>
      <w:r w:rsidR="00FE33BA" w:rsidRPr="00A073F9">
        <w:rPr>
          <w:snapToGrid w:val="0"/>
        </w:rPr>
        <w:t>или дополнительный идентификатор раздела</w:t>
      </w:r>
      <w:r w:rsidR="007C2DDC" w:rsidRPr="00A073F9">
        <w:rPr>
          <w:snapToGrid w:val="0"/>
        </w:rPr>
        <w:t>)</w:t>
      </w:r>
      <w:r w:rsidR="00FE33BA" w:rsidRPr="00A073F9">
        <w:rPr>
          <w:snapToGrid w:val="0"/>
        </w:rPr>
        <w:t xml:space="preserve">, на котором учитываются </w:t>
      </w:r>
      <w:r w:rsidR="000717A7" w:rsidRPr="00A073F9">
        <w:rPr>
          <w:snapToGrid w:val="0"/>
        </w:rPr>
        <w:t>Е</w:t>
      </w:r>
      <w:r w:rsidRPr="00A073F9">
        <w:rPr>
          <w:snapToGrid w:val="0"/>
        </w:rPr>
        <w:t>врооблигации Минфина России</w:t>
      </w:r>
      <w:r w:rsidR="00FE33BA" w:rsidRPr="00A073F9">
        <w:rPr>
          <w:snapToGrid w:val="0"/>
        </w:rPr>
        <w:t xml:space="preserve">, по которым планируется участие в Корпоративном действии. Депозитарий вправе </w:t>
      </w:r>
      <w:r w:rsidR="007C2DDC" w:rsidRPr="00A073F9">
        <w:rPr>
          <w:snapToGrid w:val="0"/>
        </w:rPr>
        <w:t>отказать в исполнении</w:t>
      </w:r>
      <w:r w:rsidR="00FE33BA" w:rsidRPr="00A073F9">
        <w:rPr>
          <w:snapToGrid w:val="0"/>
        </w:rPr>
        <w:t xml:space="preserve"> </w:t>
      </w:r>
      <w:r w:rsidR="007C2DDC" w:rsidRPr="00A073F9">
        <w:rPr>
          <w:snapToGrid w:val="0"/>
        </w:rPr>
        <w:t>Поручения (</w:t>
      </w:r>
      <w:r w:rsidR="00FE33BA" w:rsidRPr="00A073F9">
        <w:rPr>
          <w:snapToGrid w:val="0"/>
        </w:rPr>
        <w:t>инструкци</w:t>
      </w:r>
      <w:r w:rsidR="007C2DDC" w:rsidRPr="00A073F9">
        <w:rPr>
          <w:snapToGrid w:val="0"/>
        </w:rPr>
        <w:t>и)</w:t>
      </w:r>
      <w:r w:rsidRPr="00A073F9">
        <w:rPr>
          <w:snapToGrid w:val="0"/>
        </w:rPr>
        <w:t>,</w:t>
      </w:r>
      <w:r w:rsidR="00FE33BA" w:rsidRPr="00A073F9">
        <w:rPr>
          <w:snapToGrid w:val="0"/>
        </w:rPr>
        <w:t xml:space="preserve"> если в </w:t>
      </w:r>
      <w:r w:rsidR="007C2DDC" w:rsidRPr="00A073F9">
        <w:rPr>
          <w:snapToGrid w:val="0"/>
        </w:rPr>
        <w:t>нем</w:t>
      </w:r>
      <w:r w:rsidR="00FE33BA" w:rsidRPr="00A073F9">
        <w:rPr>
          <w:snapToGrid w:val="0"/>
        </w:rPr>
        <w:t xml:space="preserve"> указаны некорректные данные или он</w:t>
      </w:r>
      <w:r w:rsidR="007C2DDC" w:rsidRPr="00A073F9">
        <w:rPr>
          <w:snapToGrid w:val="0"/>
        </w:rPr>
        <w:t>о</w:t>
      </w:r>
      <w:r w:rsidR="00FE33BA" w:rsidRPr="00A073F9">
        <w:rPr>
          <w:snapToGrid w:val="0"/>
        </w:rPr>
        <w:t xml:space="preserve"> не соответствует форме и </w:t>
      </w:r>
      <w:r w:rsidR="007C2DDC" w:rsidRPr="00A073F9">
        <w:rPr>
          <w:snapToGrid w:val="0"/>
        </w:rPr>
        <w:t>порядку ее заполнения, приведенным</w:t>
      </w:r>
      <w:r w:rsidR="0020687A" w:rsidRPr="00A073F9">
        <w:rPr>
          <w:snapToGrid w:val="0"/>
        </w:rPr>
        <w:t xml:space="preserve"> в </w:t>
      </w:r>
      <w:r w:rsidR="007C2DDC" w:rsidRPr="00A073F9">
        <w:rPr>
          <w:snapToGrid w:val="0"/>
        </w:rPr>
        <w:t xml:space="preserve">уведомлении о </w:t>
      </w:r>
      <w:r w:rsidR="00FE33BA" w:rsidRPr="00A073F9">
        <w:rPr>
          <w:snapToGrid w:val="0"/>
        </w:rPr>
        <w:t xml:space="preserve">Корпоративном действии. </w:t>
      </w:r>
    </w:p>
    <w:p w14:paraId="5A7337AD" w14:textId="77777777" w:rsidR="00E87678" w:rsidRPr="00A073F9" w:rsidRDefault="00E87678" w:rsidP="002B6B45">
      <w:pPr>
        <w:pStyle w:val="Point2"/>
        <w:numPr>
          <w:ilvl w:val="2"/>
          <w:numId w:val="21"/>
        </w:numPr>
        <w:tabs>
          <w:tab w:val="clear" w:pos="851"/>
          <w:tab w:val="left" w:pos="567"/>
        </w:tabs>
        <w:ind w:left="426" w:hanging="568"/>
        <w:rPr>
          <w:snapToGrid w:val="0"/>
        </w:rPr>
      </w:pPr>
      <w:r w:rsidRPr="00A073F9">
        <w:rPr>
          <w:snapToGrid w:val="0"/>
        </w:rPr>
        <w:t xml:space="preserve">При получении Поручения (инструкции) с выбором валюты Российской Федерации в качестве валюты выплаты </w:t>
      </w:r>
      <w:r w:rsidR="00BB4FAA" w:rsidRPr="00A073F9">
        <w:rPr>
          <w:snapToGrid w:val="0"/>
        </w:rPr>
        <w:t xml:space="preserve">до 17:00 </w:t>
      </w:r>
      <w:r w:rsidRPr="00A073F9">
        <w:rPr>
          <w:snapToGrid w:val="0"/>
        </w:rPr>
        <w:t xml:space="preserve">Депозитарий </w:t>
      </w:r>
      <w:r w:rsidR="00BB4FAA" w:rsidRPr="00A073F9">
        <w:rPr>
          <w:snapToGrid w:val="0"/>
        </w:rPr>
        <w:t xml:space="preserve">в тот же день </w:t>
      </w:r>
      <w:r w:rsidRPr="00A073F9">
        <w:rPr>
          <w:snapToGrid w:val="0"/>
        </w:rPr>
        <w:t>накла</w:t>
      </w:r>
      <w:r w:rsidR="00BB4FAA" w:rsidRPr="00A073F9">
        <w:rPr>
          <w:snapToGrid w:val="0"/>
        </w:rPr>
        <w:t>д</w:t>
      </w:r>
      <w:r w:rsidRPr="00A073F9">
        <w:rPr>
          <w:snapToGrid w:val="0"/>
        </w:rPr>
        <w:t>ывает огр</w:t>
      </w:r>
      <w:r w:rsidR="00BB4FAA" w:rsidRPr="00A073F9">
        <w:rPr>
          <w:snapToGrid w:val="0"/>
        </w:rPr>
        <w:t>а</w:t>
      </w:r>
      <w:r w:rsidRPr="00A073F9">
        <w:rPr>
          <w:snapToGrid w:val="0"/>
        </w:rPr>
        <w:t xml:space="preserve">ничения </w:t>
      </w:r>
      <w:r w:rsidR="00BB4FAA" w:rsidRPr="00A073F9">
        <w:rPr>
          <w:snapToGrid w:val="0"/>
        </w:rPr>
        <w:t xml:space="preserve">распоряжения </w:t>
      </w:r>
      <w:r w:rsidR="000717A7" w:rsidRPr="00A073F9">
        <w:rPr>
          <w:snapToGrid w:val="0"/>
        </w:rPr>
        <w:t>Е</w:t>
      </w:r>
      <w:r w:rsidR="00BB4FAA" w:rsidRPr="00A073F9">
        <w:rPr>
          <w:snapToGrid w:val="0"/>
        </w:rPr>
        <w:t xml:space="preserve">врооблигациями Минфина России путем перевода </w:t>
      </w:r>
      <w:r w:rsidR="000717A7" w:rsidRPr="00A073F9">
        <w:rPr>
          <w:snapToGrid w:val="0"/>
        </w:rPr>
        <w:t>Е</w:t>
      </w:r>
      <w:r w:rsidR="00BB4FAA" w:rsidRPr="00A073F9">
        <w:rPr>
          <w:snapToGrid w:val="0"/>
        </w:rPr>
        <w:t>врооблигаций Минфина России на раздел «Блокировано для проведения Корпоративных действий» (код типа раздела – 38). При поступлении Поручения (</w:t>
      </w:r>
      <w:r w:rsidRPr="00A073F9">
        <w:rPr>
          <w:snapToGrid w:val="0"/>
        </w:rPr>
        <w:t>инструкции</w:t>
      </w:r>
      <w:r w:rsidR="00BB4FAA" w:rsidRPr="00A073F9">
        <w:rPr>
          <w:snapToGrid w:val="0"/>
        </w:rPr>
        <w:t>) после 17:00 Депозитарий вправе нало</w:t>
      </w:r>
      <w:r w:rsidR="00855F06" w:rsidRPr="00A073F9">
        <w:rPr>
          <w:snapToGrid w:val="0"/>
        </w:rPr>
        <w:t xml:space="preserve">жить ограничения распоряжения </w:t>
      </w:r>
      <w:r w:rsidR="000717A7" w:rsidRPr="00A073F9">
        <w:rPr>
          <w:snapToGrid w:val="0"/>
        </w:rPr>
        <w:t>Е</w:t>
      </w:r>
      <w:r w:rsidR="00855F06" w:rsidRPr="00A073F9">
        <w:rPr>
          <w:snapToGrid w:val="0"/>
        </w:rPr>
        <w:t>врооблигациями Минфина России в рабочий день, следующий за днем получения Поручения (инструкции). По результатам исполнения Депозитарной операции Депоненту предоставляется отчет по форме MS</w:t>
      </w:r>
      <w:r w:rsidR="004114ED" w:rsidRPr="00A073F9">
        <w:rPr>
          <w:snapToGrid w:val="0"/>
        </w:rPr>
        <w:t>101</w:t>
      </w:r>
      <w:r w:rsidR="0020687A" w:rsidRPr="00A073F9">
        <w:rPr>
          <w:snapToGrid w:val="0"/>
        </w:rPr>
        <w:t>.</w:t>
      </w:r>
      <w:r w:rsidR="00855F06" w:rsidRPr="00A073F9">
        <w:rPr>
          <w:snapToGrid w:val="0"/>
        </w:rPr>
        <w:t xml:space="preserve"> </w:t>
      </w:r>
      <w:r w:rsidR="00B10F0C" w:rsidRPr="00A073F9">
        <w:rPr>
          <w:snapToGrid w:val="0"/>
        </w:rPr>
        <w:t xml:space="preserve">Снятие ограничений распоряжения </w:t>
      </w:r>
      <w:r w:rsidR="000717A7" w:rsidRPr="00A073F9">
        <w:rPr>
          <w:snapToGrid w:val="0"/>
        </w:rPr>
        <w:t>Е</w:t>
      </w:r>
      <w:r w:rsidR="00B10F0C" w:rsidRPr="00A073F9">
        <w:rPr>
          <w:snapToGrid w:val="0"/>
        </w:rPr>
        <w:t xml:space="preserve">врооблигациями Минфина России осуществляется после перевода причитающихся Депоненту денежных средств на банковский счет, реквизиты которого зарегистрированы для выплаты доходов по ценным бумагам по Поручению Депонента к Счету депо, на котором учитываются еврооблигации Минфина России (код операции «Регистрация банковских реквизитов» - 07, код назначения банковских реквизитов – 06). В случае отсутствия зарегистрированных банковских реквизитов </w:t>
      </w:r>
      <w:r w:rsidR="00976DC7" w:rsidRPr="00A073F9">
        <w:rPr>
          <w:snapToGrid w:val="0"/>
        </w:rPr>
        <w:t xml:space="preserve">в валюте Российской Федерации </w:t>
      </w:r>
      <w:r w:rsidR="00B10F0C" w:rsidRPr="00A073F9">
        <w:rPr>
          <w:snapToGrid w:val="0"/>
        </w:rPr>
        <w:t>к Счету депо денежные средства будут переведены на банковский счет, реквизиты которого указаны в анкете юридического лица Депонента.</w:t>
      </w:r>
    </w:p>
    <w:p w14:paraId="112BD087" w14:textId="543B778E" w:rsidR="00FE33BA" w:rsidRPr="00A073F9" w:rsidRDefault="00FE33BA" w:rsidP="002B6B45">
      <w:pPr>
        <w:pStyle w:val="Point2"/>
        <w:numPr>
          <w:ilvl w:val="2"/>
          <w:numId w:val="21"/>
        </w:numPr>
        <w:tabs>
          <w:tab w:val="clear" w:pos="851"/>
          <w:tab w:val="left" w:pos="567"/>
        </w:tabs>
        <w:ind w:left="426" w:hanging="568"/>
        <w:rPr>
          <w:snapToGrid w:val="0"/>
        </w:rPr>
      </w:pPr>
      <w:r w:rsidRPr="00A073F9">
        <w:rPr>
          <w:snapToGrid w:val="0"/>
        </w:rPr>
        <w:t xml:space="preserve">При принятии Депонентом или клиентом Депонента решения об обмене </w:t>
      </w:r>
      <w:r w:rsidR="00976DC7" w:rsidRPr="00A073F9">
        <w:rPr>
          <w:snapToGrid w:val="0"/>
        </w:rPr>
        <w:t>Е</w:t>
      </w:r>
      <w:r w:rsidRPr="00A073F9">
        <w:rPr>
          <w:snapToGrid w:val="0"/>
        </w:rPr>
        <w:t>врооблигаций Минфина Р</w:t>
      </w:r>
      <w:r w:rsidR="005E4B8F" w:rsidRPr="00A073F9">
        <w:rPr>
          <w:snapToGrid w:val="0"/>
        </w:rPr>
        <w:t>оссии</w:t>
      </w:r>
      <w:r w:rsidRPr="00A073F9">
        <w:rPr>
          <w:snapToGrid w:val="0"/>
        </w:rPr>
        <w:t>, размещенных в соответствии с правил</w:t>
      </w:r>
      <w:r w:rsidR="003D491A" w:rsidRPr="00A073F9">
        <w:rPr>
          <w:snapToGrid w:val="0"/>
        </w:rPr>
        <w:t>ом</w:t>
      </w:r>
      <w:r w:rsidRPr="00A073F9">
        <w:rPr>
          <w:snapToGrid w:val="0"/>
        </w:rPr>
        <w:t xml:space="preserve"> Reg</w:t>
      </w:r>
      <w:r w:rsidR="003D491A" w:rsidRPr="00A073F9">
        <w:rPr>
          <w:snapToGrid w:val="0"/>
        </w:rPr>
        <w:t xml:space="preserve"> </w:t>
      </w:r>
      <w:r w:rsidRPr="00A073F9">
        <w:rPr>
          <w:snapToGrid w:val="0"/>
        </w:rPr>
        <w:t>S</w:t>
      </w:r>
      <w:r w:rsidR="005E4B8F" w:rsidRPr="00A073F9">
        <w:rPr>
          <w:snapToGrid w:val="0"/>
        </w:rPr>
        <w:t>,</w:t>
      </w:r>
      <w:r w:rsidRPr="00A073F9">
        <w:rPr>
          <w:snapToGrid w:val="0"/>
        </w:rPr>
        <w:t xml:space="preserve"> </w:t>
      </w:r>
      <w:r w:rsidR="005E4B8F" w:rsidRPr="00A073F9">
        <w:rPr>
          <w:snapToGrid w:val="0"/>
        </w:rPr>
        <w:t>на</w:t>
      </w:r>
      <w:r w:rsidRPr="00A073F9">
        <w:rPr>
          <w:snapToGrid w:val="0"/>
        </w:rPr>
        <w:t xml:space="preserve"> </w:t>
      </w:r>
      <w:r w:rsidR="00E30820" w:rsidRPr="00A073F9">
        <w:rPr>
          <w:snapToGrid w:val="0"/>
        </w:rPr>
        <w:t>Евро</w:t>
      </w:r>
      <w:r w:rsidRPr="00A073F9">
        <w:rPr>
          <w:snapToGrid w:val="0"/>
        </w:rPr>
        <w:t>облигации</w:t>
      </w:r>
      <w:r w:rsidR="00E30820" w:rsidRPr="00A073F9">
        <w:rPr>
          <w:snapToGrid w:val="0"/>
        </w:rPr>
        <w:t xml:space="preserve"> Минфина России</w:t>
      </w:r>
      <w:r w:rsidRPr="00A073F9">
        <w:rPr>
          <w:snapToGrid w:val="0"/>
        </w:rPr>
        <w:t>, размещенные в соответствии с правилом 144A</w:t>
      </w:r>
      <w:r w:rsidR="005E4B8F" w:rsidRPr="00A073F9">
        <w:rPr>
          <w:snapToGrid w:val="0"/>
        </w:rPr>
        <w:t xml:space="preserve">, или решения об обмене </w:t>
      </w:r>
      <w:r w:rsidR="00E30820" w:rsidRPr="00A073F9">
        <w:rPr>
          <w:snapToGrid w:val="0"/>
        </w:rPr>
        <w:t>Е</w:t>
      </w:r>
      <w:r w:rsidR="005E4B8F" w:rsidRPr="00A073F9">
        <w:rPr>
          <w:snapToGrid w:val="0"/>
        </w:rPr>
        <w:t>врооблигаций Минфина России, размещенных в соответствии с правил</w:t>
      </w:r>
      <w:r w:rsidR="003D491A" w:rsidRPr="00A073F9">
        <w:rPr>
          <w:snapToGrid w:val="0"/>
        </w:rPr>
        <w:t>ом</w:t>
      </w:r>
      <w:r w:rsidR="005E4B8F" w:rsidRPr="00A073F9">
        <w:rPr>
          <w:snapToGrid w:val="0"/>
        </w:rPr>
        <w:t xml:space="preserve"> </w:t>
      </w:r>
      <w:r w:rsidR="003C4622" w:rsidRPr="00A073F9">
        <w:rPr>
          <w:snapToGrid w:val="0"/>
        </w:rPr>
        <w:t>144А</w:t>
      </w:r>
      <w:r w:rsidR="005E4B8F" w:rsidRPr="00A073F9">
        <w:rPr>
          <w:snapToGrid w:val="0"/>
        </w:rPr>
        <w:t xml:space="preserve">, на </w:t>
      </w:r>
      <w:r w:rsidR="00E30820" w:rsidRPr="00A073F9">
        <w:rPr>
          <w:snapToGrid w:val="0"/>
        </w:rPr>
        <w:t>Евро</w:t>
      </w:r>
      <w:r w:rsidR="005E4B8F" w:rsidRPr="00A073F9">
        <w:rPr>
          <w:snapToGrid w:val="0"/>
        </w:rPr>
        <w:t>облигации</w:t>
      </w:r>
      <w:r w:rsidR="00E30820" w:rsidRPr="00A073F9">
        <w:rPr>
          <w:snapToGrid w:val="0"/>
        </w:rPr>
        <w:t xml:space="preserve"> Минфина России</w:t>
      </w:r>
      <w:r w:rsidR="005E4B8F" w:rsidRPr="00A073F9">
        <w:rPr>
          <w:snapToGrid w:val="0"/>
        </w:rPr>
        <w:t>, размещенные в соответствии с правилом Reg</w:t>
      </w:r>
      <w:r w:rsidR="003D491A" w:rsidRPr="00A073F9">
        <w:rPr>
          <w:snapToGrid w:val="0"/>
        </w:rPr>
        <w:t xml:space="preserve"> </w:t>
      </w:r>
      <w:r w:rsidR="005E4B8F" w:rsidRPr="00A073F9">
        <w:rPr>
          <w:snapToGrid w:val="0"/>
        </w:rPr>
        <w:t>S</w:t>
      </w:r>
      <w:r w:rsidRPr="00A073F9">
        <w:rPr>
          <w:snapToGrid w:val="0"/>
        </w:rPr>
        <w:t xml:space="preserve">, Депонент, должен предоставить в Депозитарий </w:t>
      </w:r>
      <w:r w:rsidR="00B970CD" w:rsidRPr="00A073F9">
        <w:rPr>
          <w:snapToGrid w:val="0"/>
        </w:rPr>
        <w:t>Поручение (и</w:t>
      </w:r>
      <w:r w:rsidRPr="00A073F9">
        <w:rPr>
          <w:snapToGrid w:val="0"/>
        </w:rPr>
        <w:t>нструкцию</w:t>
      </w:r>
      <w:r w:rsidR="00B970CD" w:rsidRPr="00A073F9">
        <w:rPr>
          <w:snapToGrid w:val="0"/>
        </w:rPr>
        <w:t>)</w:t>
      </w:r>
      <w:r w:rsidRPr="00A073F9">
        <w:rPr>
          <w:snapToGrid w:val="0"/>
        </w:rPr>
        <w:t xml:space="preserve"> </w:t>
      </w:r>
      <w:r w:rsidR="00B970CD" w:rsidRPr="00A073F9">
        <w:rPr>
          <w:snapToGrid w:val="0"/>
        </w:rPr>
        <w:t xml:space="preserve">на обмен соответствующих </w:t>
      </w:r>
      <w:r w:rsidR="00E30820" w:rsidRPr="00A073F9">
        <w:rPr>
          <w:snapToGrid w:val="0"/>
        </w:rPr>
        <w:t>Е</w:t>
      </w:r>
      <w:r w:rsidR="00B970CD" w:rsidRPr="00A073F9">
        <w:rPr>
          <w:snapToGrid w:val="0"/>
        </w:rPr>
        <w:t>врооблигаций Минфина России</w:t>
      </w:r>
      <w:r w:rsidR="0020687A" w:rsidRPr="00A073F9">
        <w:rPr>
          <w:snapToGrid w:val="0"/>
        </w:rPr>
        <w:t>, а также</w:t>
      </w:r>
      <w:r w:rsidR="00B970CD" w:rsidRPr="00A073F9">
        <w:rPr>
          <w:snapToGrid w:val="0"/>
        </w:rPr>
        <w:t xml:space="preserve"> иные документы</w:t>
      </w:r>
      <w:r w:rsidR="002B35EF" w:rsidRPr="00A073F9">
        <w:rPr>
          <w:snapToGrid w:val="0"/>
        </w:rPr>
        <w:t xml:space="preserve"> (при необходимости)</w:t>
      </w:r>
      <w:r w:rsidR="00B970CD" w:rsidRPr="00A073F9">
        <w:rPr>
          <w:snapToGrid w:val="0"/>
        </w:rPr>
        <w:t xml:space="preserve">. Перечень документов, которые должны быть предоставлены для обмена </w:t>
      </w:r>
      <w:r w:rsidR="00E30820" w:rsidRPr="00A073F9">
        <w:rPr>
          <w:snapToGrid w:val="0"/>
        </w:rPr>
        <w:t>Е</w:t>
      </w:r>
      <w:r w:rsidR="00B970CD" w:rsidRPr="00A073F9">
        <w:rPr>
          <w:snapToGrid w:val="0"/>
        </w:rPr>
        <w:t xml:space="preserve">врооблигаций Минфина России, их </w:t>
      </w:r>
      <w:r w:rsidRPr="00A073F9">
        <w:rPr>
          <w:snapToGrid w:val="0"/>
        </w:rPr>
        <w:t>форм</w:t>
      </w:r>
      <w:r w:rsidR="00B970CD" w:rsidRPr="00A073F9">
        <w:rPr>
          <w:snapToGrid w:val="0"/>
        </w:rPr>
        <w:t>ы</w:t>
      </w:r>
      <w:r w:rsidRPr="00A073F9">
        <w:rPr>
          <w:snapToGrid w:val="0"/>
        </w:rPr>
        <w:t xml:space="preserve"> </w:t>
      </w:r>
      <w:r w:rsidR="00B970CD" w:rsidRPr="00A073F9">
        <w:rPr>
          <w:snapToGrid w:val="0"/>
        </w:rPr>
        <w:t xml:space="preserve">и порядок заполнения приведены на </w:t>
      </w:r>
      <w:r w:rsidR="00D75ABB" w:rsidRPr="00A073F9">
        <w:rPr>
          <w:snapToGrid w:val="0"/>
        </w:rPr>
        <w:t>С</w:t>
      </w:r>
      <w:r w:rsidR="00B970CD" w:rsidRPr="00A073F9">
        <w:rPr>
          <w:snapToGrid w:val="0"/>
        </w:rPr>
        <w:t>айте</w:t>
      </w:r>
      <w:r w:rsidRPr="00A073F9">
        <w:rPr>
          <w:snapToGrid w:val="0"/>
        </w:rPr>
        <w:t>.</w:t>
      </w:r>
      <w:r w:rsidR="00B970CD" w:rsidRPr="00A073F9">
        <w:rPr>
          <w:snapToGrid w:val="0"/>
        </w:rPr>
        <w:t xml:space="preserve"> </w:t>
      </w:r>
      <w:r w:rsidRPr="00A073F9">
        <w:rPr>
          <w:snapToGrid w:val="0"/>
        </w:rPr>
        <w:t xml:space="preserve">Депозитарий вправе не исполнять </w:t>
      </w:r>
      <w:r w:rsidR="0020687A" w:rsidRPr="00A073F9">
        <w:rPr>
          <w:snapToGrid w:val="0"/>
        </w:rPr>
        <w:t>Поручение (</w:t>
      </w:r>
      <w:r w:rsidRPr="00A073F9">
        <w:rPr>
          <w:snapToGrid w:val="0"/>
        </w:rPr>
        <w:t>инструкцию</w:t>
      </w:r>
      <w:r w:rsidR="0020687A" w:rsidRPr="00A073F9">
        <w:rPr>
          <w:snapToGrid w:val="0"/>
        </w:rPr>
        <w:t>)</w:t>
      </w:r>
      <w:r w:rsidRPr="00A073F9">
        <w:rPr>
          <w:snapToGrid w:val="0"/>
        </w:rPr>
        <w:t xml:space="preserve">, если в </w:t>
      </w:r>
      <w:r w:rsidR="0020687A" w:rsidRPr="00A073F9">
        <w:rPr>
          <w:snapToGrid w:val="0"/>
        </w:rPr>
        <w:t>Поручении (</w:t>
      </w:r>
      <w:r w:rsidRPr="00A073F9">
        <w:rPr>
          <w:snapToGrid w:val="0"/>
        </w:rPr>
        <w:t>инструкции</w:t>
      </w:r>
      <w:r w:rsidR="0020687A" w:rsidRPr="00A073F9">
        <w:rPr>
          <w:snapToGrid w:val="0"/>
        </w:rPr>
        <w:t>)</w:t>
      </w:r>
      <w:r w:rsidRPr="00A073F9">
        <w:rPr>
          <w:snapToGrid w:val="0"/>
        </w:rPr>
        <w:t xml:space="preserve"> указаны некорректные данные или он</w:t>
      </w:r>
      <w:r w:rsidR="0020687A" w:rsidRPr="00A073F9">
        <w:rPr>
          <w:snapToGrid w:val="0"/>
        </w:rPr>
        <w:t>о</w:t>
      </w:r>
      <w:r w:rsidRPr="00A073F9">
        <w:rPr>
          <w:snapToGrid w:val="0"/>
        </w:rPr>
        <w:t xml:space="preserve"> не соответствует </w:t>
      </w:r>
      <w:r w:rsidR="00B970CD" w:rsidRPr="00A073F9">
        <w:rPr>
          <w:snapToGrid w:val="0"/>
        </w:rPr>
        <w:t xml:space="preserve">приведенной на </w:t>
      </w:r>
      <w:r w:rsidR="00D75ABB" w:rsidRPr="00A073F9">
        <w:rPr>
          <w:snapToGrid w:val="0"/>
        </w:rPr>
        <w:t>С</w:t>
      </w:r>
      <w:r w:rsidR="00B970CD" w:rsidRPr="00A073F9">
        <w:rPr>
          <w:snapToGrid w:val="0"/>
        </w:rPr>
        <w:t>айте</w:t>
      </w:r>
      <w:r w:rsidR="0020687A" w:rsidRPr="00A073F9">
        <w:rPr>
          <w:snapToGrid w:val="0"/>
        </w:rPr>
        <w:t xml:space="preserve"> </w:t>
      </w:r>
      <w:r w:rsidR="00B970CD" w:rsidRPr="00A073F9">
        <w:rPr>
          <w:snapToGrid w:val="0"/>
        </w:rPr>
        <w:t>форме</w:t>
      </w:r>
      <w:r w:rsidRPr="00A073F9">
        <w:rPr>
          <w:snapToGrid w:val="0"/>
        </w:rPr>
        <w:t xml:space="preserve">. </w:t>
      </w:r>
    </w:p>
    <w:p w14:paraId="58EB7500" w14:textId="77777777" w:rsidR="00FE33BA" w:rsidRPr="00A073F9" w:rsidRDefault="00FE33BA" w:rsidP="002B6B45">
      <w:pPr>
        <w:pStyle w:val="Point2"/>
        <w:numPr>
          <w:ilvl w:val="2"/>
          <w:numId w:val="21"/>
        </w:numPr>
        <w:tabs>
          <w:tab w:val="clear" w:pos="851"/>
          <w:tab w:val="left" w:pos="567"/>
        </w:tabs>
        <w:ind w:left="426" w:hanging="568"/>
        <w:rPr>
          <w:snapToGrid w:val="0"/>
        </w:rPr>
      </w:pPr>
      <w:r w:rsidRPr="00A073F9">
        <w:rPr>
          <w:snapToGrid w:val="0"/>
        </w:rPr>
        <w:t xml:space="preserve">Направляя в </w:t>
      </w:r>
      <w:r w:rsidR="008816B1" w:rsidRPr="00A073F9">
        <w:rPr>
          <w:snapToGrid w:val="0"/>
        </w:rPr>
        <w:t>Депозитарий</w:t>
      </w:r>
      <w:r w:rsidRPr="00A073F9">
        <w:rPr>
          <w:snapToGrid w:val="0"/>
        </w:rPr>
        <w:t xml:space="preserve"> </w:t>
      </w:r>
      <w:r w:rsidR="008816B1" w:rsidRPr="00A073F9">
        <w:rPr>
          <w:snapToGrid w:val="0"/>
        </w:rPr>
        <w:t>Поручение (и</w:t>
      </w:r>
      <w:r w:rsidRPr="00A073F9">
        <w:rPr>
          <w:snapToGrid w:val="0"/>
        </w:rPr>
        <w:t>нструкцию</w:t>
      </w:r>
      <w:r w:rsidR="008816B1" w:rsidRPr="00A073F9">
        <w:rPr>
          <w:snapToGrid w:val="0"/>
        </w:rPr>
        <w:t>)</w:t>
      </w:r>
      <w:r w:rsidRPr="00A073F9">
        <w:rPr>
          <w:snapToGrid w:val="0"/>
        </w:rPr>
        <w:t xml:space="preserve"> на обмен, Депонент подтверждает, что ознакомлен с порядком проведения обмена, указанным в эмиссионных документах, и действует в соответствии с условиями е</w:t>
      </w:r>
      <w:r w:rsidR="0020687A" w:rsidRPr="00A073F9">
        <w:rPr>
          <w:snapToGrid w:val="0"/>
        </w:rPr>
        <w:t>го</w:t>
      </w:r>
      <w:r w:rsidRPr="00A073F9">
        <w:rPr>
          <w:snapToGrid w:val="0"/>
        </w:rPr>
        <w:t xml:space="preserve"> проведения и нормами применимого права, а также подтверждает, что владелец ценных бумаг соответствует всем требованиям, определенным условиями проведения </w:t>
      </w:r>
      <w:r w:rsidR="0020687A" w:rsidRPr="00A073F9">
        <w:rPr>
          <w:snapToGrid w:val="0"/>
        </w:rPr>
        <w:t>обмена</w:t>
      </w:r>
      <w:r w:rsidRPr="00A073F9">
        <w:rPr>
          <w:snapToGrid w:val="0"/>
        </w:rPr>
        <w:t xml:space="preserve">, требованиям применимого права и любым другим требованиям, которые эмитент и/или его агент могут предъявить, и не подпадает под ограничения, указанные в документах, определяющих условия и порядок проведения </w:t>
      </w:r>
      <w:r w:rsidR="0020687A" w:rsidRPr="00A073F9">
        <w:rPr>
          <w:snapToGrid w:val="0"/>
        </w:rPr>
        <w:t>обмена.</w:t>
      </w:r>
    </w:p>
    <w:p w14:paraId="5BF47669" w14:textId="77777777" w:rsidR="00D632A9" w:rsidRPr="00A073F9" w:rsidRDefault="00FE33BA" w:rsidP="002B6B45">
      <w:pPr>
        <w:pStyle w:val="Point2"/>
        <w:numPr>
          <w:ilvl w:val="2"/>
          <w:numId w:val="21"/>
        </w:numPr>
        <w:tabs>
          <w:tab w:val="clear" w:pos="851"/>
          <w:tab w:val="left" w:pos="567"/>
        </w:tabs>
        <w:ind w:left="426" w:hanging="568"/>
        <w:rPr>
          <w:snapToGrid w:val="0"/>
        </w:rPr>
      </w:pPr>
      <w:r w:rsidRPr="00A073F9">
        <w:rPr>
          <w:snapToGrid w:val="0"/>
        </w:rPr>
        <w:t xml:space="preserve">Депонент несет ответственность за достоверность и полноту передаваемой </w:t>
      </w:r>
      <w:r w:rsidRPr="00A073F9">
        <w:rPr>
          <w:snapToGrid w:val="0"/>
        </w:rPr>
        <w:lastRenderedPageBreak/>
        <w:t xml:space="preserve">информации, содержащейся в предоставляемых в </w:t>
      </w:r>
      <w:r w:rsidR="0020687A" w:rsidRPr="00A073F9">
        <w:rPr>
          <w:snapToGrid w:val="0"/>
        </w:rPr>
        <w:t>Депозитарий</w:t>
      </w:r>
      <w:r w:rsidRPr="00A073F9">
        <w:rPr>
          <w:snapToGrid w:val="0"/>
        </w:rPr>
        <w:t xml:space="preserve"> документах</w:t>
      </w:r>
      <w:r w:rsidR="0020687A" w:rsidRPr="00A073F9">
        <w:rPr>
          <w:snapToGrid w:val="0"/>
        </w:rPr>
        <w:t>,</w:t>
      </w:r>
      <w:r w:rsidRPr="00A073F9">
        <w:rPr>
          <w:snapToGrid w:val="0"/>
        </w:rPr>
        <w:t xml:space="preserve"> </w:t>
      </w:r>
      <w:r w:rsidR="0020687A" w:rsidRPr="00A073F9">
        <w:rPr>
          <w:snapToGrid w:val="0"/>
        </w:rPr>
        <w:t>а также</w:t>
      </w:r>
      <w:r w:rsidRPr="00A073F9">
        <w:rPr>
          <w:snapToGrid w:val="0"/>
        </w:rPr>
        <w:t xml:space="preserve"> наличие полномочий на передачу такой информации от владельца </w:t>
      </w:r>
      <w:r w:rsidR="00E30820" w:rsidRPr="00A073F9">
        <w:rPr>
          <w:snapToGrid w:val="0"/>
        </w:rPr>
        <w:t>Еврооблигаций Минфина России</w:t>
      </w:r>
      <w:r w:rsidRPr="00A073F9">
        <w:rPr>
          <w:snapToGrid w:val="0"/>
        </w:rPr>
        <w:t>.</w:t>
      </w:r>
      <w:r w:rsidR="00DF6E63" w:rsidRPr="00A073F9">
        <w:rPr>
          <w:snapToGrid w:val="0"/>
        </w:rPr>
        <w:t xml:space="preserve"> Exchange Certificate должен быть оформлен в соответствии с требованиями эмитента. Подавший Поручение </w:t>
      </w:r>
      <w:r w:rsidR="00AE707E" w:rsidRPr="00A073F9">
        <w:rPr>
          <w:snapToGrid w:val="0"/>
        </w:rPr>
        <w:t xml:space="preserve">(инструкцию) </w:t>
      </w:r>
      <w:r w:rsidR="00DF6E63" w:rsidRPr="00A073F9">
        <w:rPr>
          <w:snapToGrid w:val="0"/>
        </w:rPr>
        <w:t xml:space="preserve">на конвертацию Депонент обязуется обеспечить надлежащее оформление и сохранность полученного от владельца </w:t>
      </w:r>
      <w:r w:rsidR="00E30820" w:rsidRPr="00A073F9">
        <w:rPr>
          <w:snapToGrid w:val="0"/>
        </w:rPr>
        <w:t>Е</w:t>
      </w:r>
      <w:r w:rsidR="00DF6E63" w:rsidRPr="00A073F9">
        <w:rPr>
          <w:snapToGrid w:val="0"/>
        </w:rPr>
        <w:t>врооблигаций Минфина России указанного сертификата. При необходимости Депозитарий вправе потребовать у Депонента предоставления оригинала указанного сертификата, а Депонент обязан его предоставить</w:t>
      </w:r>
      <w:r w:rsidR="008E6FF8" w:rsidRPr="00A073F9">
        <w:rPr>
          <w:snapToGrid w:val="0"/>
        </w:rPr>
        <w:t xml:space="preserve"> не позднее </w:t>
      </w:r>
      <w:r w:rsidR="004E56A9" w:rsidRPr="00A073F9">
        <w:rPr>
          <w:snapToGrid w:val="0"/>
        </w:rPr>
        <w:t>5 р</w:t>
      </w:r>
      <w:r w:rsidR="008E6FF8" w:rsidRPr="00A073F9">
        <w:rPr>
          <w:snapToGrid w:val="0"/>
        </w:rPr>
        <w:t>абочих дней с даты получения требования Депозитария</w:t>
      </w:r>
      <w:r w:rsidR="00DF6E63" w:rsidRPr="00A073F9">
        <w:rPr>
          <w:snapToGrid w:val="0"/>
        </w:rPr>
        <w:t>.</w:t>
      </w:r>
    </w:p>
    <w:p w14:paraId="4C6F8C2F" w14:textId="77777777" w:rsidR="0047440C" w:rsidRPr="00A073F9" w:rsidRDefault="0047440C" w:rsidP="002B6B45">
      <w:pPr>
        <w:pStyle w:val="20"/>
        <w:numPr>
          <w:ilvl w:val="1"/>
          <w:numId w:val="21"/>
        </w:numPr>
        <w:spacing w:before="120"/>
        <w:ind w:left="352"/>
        <w:rPr>
          <w:b/>
        </w:rPr>
      </w:pPr>
      <w:bookmarkStart w:id="94" w:name="_Toc118051483"/>
      <w:r w:rsidRPr="00A073F9">
        <w:rPr>
          <w:b/>
        </w:rPr>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bookmarkEnd w:id="94"/>
    </w:p>
    <w:p w14:paraId="6E61D272" w14:textId="77777777" w:rsidR="00CE705D" w:rsidRPr="00A073F9" w:rsidRDefault="00D85A6D" w:rsidP="002B6B45">
      <w:pPr>
        <w:pStyle w:val="Point2"/>
        <w:numPr>
          <w:ilvl w:val="2"/>
          <w:numId w:val="21"/>
        </w:numPr>
        <w:tabs>
          <w:tab w:val="clear" w:pos="851"/>
          <w:tab w:val="left" w:pos="284"/>
        </w:tabs>
        <w:ind w:left="426" w:hanging="709"/>
        <w:rPr>
          <w:snapToGrid w:val="0"/>
        </w:rPr>
      </w:pPr>
      <w:r w:rsidRPr="00A073F9">
        <w:rPr>
          <w:snapToGrid w:val="0"/>
        </w:rPr>
        <w:t xml:space="preserve">Настоящий пункт Порядка определяет особенности взаимодействия Депозитария и Депонентов при обслуживании акций международных компаний, </w:t>
      </w:r>
      <w:r w:rsidR="008C358C" w:rsidRPr="00A073F9">
        <w:rPr>
          <w:snapToGrid w:val="0"/>
        </w:rPr>
        <w:t xml:space="preserve">получивших такой статус в соотвтетствии с Федеральным законом от 03.08.2018 №290-ФЗ «О международных компаниях и международных фондах» и </w:t>
      </w:r>
      <w:r w:rsidR="00F27AAE" w:rsidRPr="00A073F9">
        <w:rPr>
          <w:snapToGrid w:val="0"/>
        </w:rPr>
        <w:t>з</w:t>
      </w:r>
      <w:r w:rsidRPr="00A073F9">
        <w:rPr>
          <w:snapToGrid w:val="0"/>
        </w:rPr>
        <w:t>арегистрированных в едином государственном реестре юридических лиц, которые учитываются на Счетах Депозитария в Иностранных депозитариях</w:t>
      </w:r>
      <w:r w:rsidR="00A548D4" w:rsidRPr="00A073F9">
        <w:rPr>
          <w:snapToGrid w:val="0"/>
        </w:rPr>
        <w:t xml:space="preserve"> (далее – Акции международных компаний). </w:t>
      </w:r>
    </w:p>
    <w:p w14:paraId="39D3446B" w14:textId="77777777" w:rsidR="00F7114B" w:rsidRPr="00A073F9" w:rsidRDefault="00F7114B" w:rsidP="002B6B45">
      <w:pPr>
        <w:pStyle w:val="Point2"/>
        <w:numPr>
          <w:ilvl w:val="2"/>
          <w:numId w:val="21"/>
        </w:numPr>
        <w:tabs>
          <w:tab w:val="clear" w:pos="851"/>
          <w:tab w:val="left" w:pos="284"/>
        </w:tabs>
        <w:ind w:left="426" w:hanging="709"/>
        <w:rPr>
          <w:snapToGrid w:val="0"/>
        </w:rPr>
      </w:pPr>
      <w:r w:rsidRPr="00A073F9">
        <w:rPr>
          <w:snapToGrid w:val="0"/>
        </w:rPr>
        <w:t>С Акциями международных компаний в Депозитарии допускаются только операции снятия ценных бумаг с хранения и/или учета при списании Акций международных компаний со Счета Депозитария в Иностранном депозитарии, а также операции, связанные с проведением Корпоративных действий.</w:t>
      </w:r>
    </w:p>
    <w:p w14:paraId="78F49103" w14:textId="77777777" w:rsidR="008234DE" w:rsidRPr="00A073F9" w:rsidRDefault="008234DE" w:rsidP="002B6B45">
      <w:pPr>
        <w:pStyle w:val="Point2"/>
        <w:numPr>
          <w:ilvl w:val="2"/>
          <w:numId w:val="21"/>
        </w:numPr>
        <w:tabs>
          <w:tab w:val="clear" w:pos="851"/>
          <w:tab w:val="left" w:pos="284"/>
        </w:tabs>
        <w:ind w:left="426" w:hanging="709"/>
        <w:rPr>
          <w:snapToGrid w:val="0"/>
        </w:rPr>
      </w:pPr>
      <w:r w:rsidRPr="00A073F9">
        <w:rPr>
          <w:snapToGrid w:val="0"/>
        </w:rPr>
        <w:t xml:space="preserve">Уведомление о Корпоративных действиях осуществляется в порядке, предусмотренном </w:t>
      </w:r>
      <w:r w:rsidR="00C229F2" w:rsidRPr="00A073F9">
        <w:rPr>
          <w:snapToGrid w:val="0"/>
        </w:rPr>
        <w:t>Условиями</w:t>
      </w:r>
      <w:r w:rsidRPr="00A073F9">
        <w:rPr>
          <w:snapToGrid w:val="0"/>
        </w:rPr>
        <w:t>.</w:t>
      </w:r>
    </w:p>
    <w:p w14:paraId="596C1F9E" w14:textId="77777777" w:rsidR="00F7114B" w:rsidRPr="00A073F9" w:rsidRDefault="00F7114B" w:rsidP="002B6B45">
      <w:pPr>
        <w:pStyle w:val="Point2"/>
        <w:numPr>
          <w:ilvl w:val="2"/>
          <w:numId w:val="21"/>
        </w:numPr>
        <w:tabs>
          <w:tab w:val="clear" w:pos="851"/>
          <w:tab w:val="left" w:pos="284"/>
        </w:tabs>
        <w:ind w:left="426" w:hanging="709"/>
        <w:rPr>
          <w:snapToGrid w:val="0"/>
        </w:rPr>
      </w:pPr>
      <w:r w:rsidRPr="00A073F9">
        <w:rPr>
          <w:snapToGrid w:val="0"/>
        </w:rPr>
        <w:t>Списание/зачисление ценных бумаг при проведении обязательных Корпоративных действий с Акциями международных компаний осуществляется на основании Служебных поручений в порядке, предусмотренном приложением № 5 к Порядку</w:t>
      </w:r>
      <w:r w:rsidR="007A12E0" w:rsidRPr="00A073F9">
        <w:rPr>
          <w:snapToGrid w:val="0"/>
        </w:rPr>
        <w:t xml:space="preserve"> при получении отчета о спи</w:t>
      </w:r>
      <w:r w:rsidR="00681B3F" w:rsidRPr="00A073F9">
        <w:rPr>
          <w:snapToGrid w:val="0"/>
        </w:rPr>
        <w:t>сании/зачислениии ценных бумаг</w:t>
      </w:r>
      <w:r w:rsidR="007A12E0" w:rsidRPr="00A073F9">
        <w:rPr>
          <w:snapToGrid w:val="0"/>
        </w:rPr>
        <w:t xml:space="preserve"> </w:t>
      </w:r>
      <w:r w:rsidR="00681B3F" w:rsidRPr="00A073F9">
        <w:rPr>
          <w:snapToGrid w:val="0"/>
        </w:rPr>
        <w:t>по Счету Депозитария в Иностранном депозитарии</w:t>
      </w:r>
      <w:r w:rsidRPr="00A073F9">
        <w:rPr>
          <w:snapToGrid w:val="0"/>
        </w:rPr>
        <w:t>.</w:t>
      </w:r>
      <w:r w:rsidR="00962093" w:rsidRPr="00A073F9">
        <w:rPr>
          <w:snapToGrid w:val="0"/>
        </w:rPr>
        <w:t xml:space="preserve"> По результатам исполнения операций </w:t>
      </w:r>
      <w:r w:rsidR="0078590F" w:rsidRPr="00A073F9">
        <w:rPr>
          <w:snapToGrid w:val="0"/>
        </w:rPr>
        <w:t>Депоненту предоставляется отчет</w:t>
      </w:r>
      <w:r w:rsidR="00681B3F" w:rsidRPr="00A073F9">
        <w:rPr>
          <w:snapToGrid w:val="0"/>
        </w:rPr>
        <w:t>.</w:t>
      </w:r>
    </w:p>
    <w:p w14:paraId="2405D03C" w14:textId="77777777" w:rsidR="00F7114B" w:rsidRPr="00A073F9" w:rsidRDefault="00291578" w:rsidP="002B6B45">
      <w:pPr>
        <w:pStyle w:val="Point2"/>
        <w:numPr>
          <w:ilvl w:val="2"/>
          <w:numId w:val="21"/>
        </w:numPr>
        <w:tabs>
          <w:tab w:val="clear" w:pos="851"/>
          <w:tab w:val="left" w:pos="284"/>
        </w:tabs>
        <w:ind w:left="426" w:hanging="709"/>
        <w:rPr>
          <w:snapToGrid w:val="0"/>
        </w:rPr>
      </w:pPr>
      <w:r w:rsidRPr="00A073F9">
        <w:rPr>
          <w:snapToGrid w:val="0"/>
        </w:rPr>
        <w:t xml:space="preserve">Для участия в </w:t>
      </w:r>
      <w:r w:rsidR="00F7114B" w:rsidRPr="00A073F9">
        <w:rPr>
          <w:snapToGrid w:val="0"/>
        </w:rPr>
        <w:t>Корпоративн</w:t>
      </w:r>
      <w:r w:rsidRPr="00A073F9">
        <w:rPr>
          <w:snapToGrid w:val="0"/>
        </w:rPr>
        <w:t>ом</w:t>
      </w:r>
      <w:r w:rsidR="00F7114B" w:rsidRPr="00A073F9">
        <w:rPr>
          <w:snapToGrid w:val="0"/>
        </w:rPr>
        <w:t xml:space="preserve"> действи</w:t>
      </w:r>
      <w:r w:rsidRPr="00A073F9">
        <w:rPr>
          <w:snapToGrid w:val="0"/>
        </w:rPr>
        <w:t>и</w:t>
      </w:r>
      <w:r w:rsidR="00F7114B" w:rsidRPr="00A073F9">
        <w:rPr>
          <w:snapToGrid w:val="0"/>
        </w:rPr>
        <w:t xml:space="preserve">, которые </w:t>
      </w:r>
      <w:r w:rsidR="007A12E0" w:rsidRPr="00A073F9">
        <w:rPr>
          <w:snapToGrid w:val="0"/>
        </w:rPr>
        <w:t xml:space="preserve">предполагают получение волеизъявления лица, осуществляющего права по ценным бумагам, </w:t>
      </w:r>
      <w:r w:rsidRPr="00A073F9">
        <w:rPr>
          <w:snapToGrid w:val="0"/>
        </w:rPr>
        <w:t>Депонент должен предоставить Поручение (инструкцию) на участие в Корпоративном действии</w:t>
      </w:r>
      <w:r w:rsidR="00681B3F" w:rsidRPr="00A073F9">
        <w:rPr>
          <w:snapToGrid w:val="0"/>
        </w:rPr>
        <w:t xml:space="preserve"> </w:t>
      </w:r>
      <w:r w:rsidRPr="00A073F9">
        <w:rPr>
          <w:snapToGrid w:val="0"/>
        </w:rPr>
        <w:t xml:space="preserve">по форме и </w:t>
      </w:r>
      <w:r w:rsidR="00681B3F" w:rsidRPr="00A073F9">
        <w:rPr>
          <w:snapToGrid w:val="0"/>
        </w:rPr>
        <w:t>в порядке, установленн</w:t>
      </w:r>
      <w:r w:rsidR="008C358C" w:rsidRPr="00A073F9">
        <w:rPr>
          <w:snapToGrid w:val="0"/>
        </w:rPr>
        <w:t>ых</w:t>
      </w:r>
      <w:r w:rsidR="00681B3F" w:rsidRPr="00A073F9">
        <w:rPr>
          <w:snapToGrid w:val="0"/>
        </w:rPr>
        <w:t xml:space="preserve"> приложением № 5 к Порядку</w:t>
      </w:r>
      <w:r w:rsidRPr="00A073F9">
        <w:rPr>
          <w:snapToGrid w:val="0"/>
        </w:rPr>
        <w:t xml:space="preserve"> и </w:t>
      </w:r>
      <w:r w:rsidR="008C358C" w:rsidRPr="00A073F9">
        <w:rPr>
          <w:snapToGrid w:val="0"/>
        </w:rPr>
        <w:t xml:space="preserve">в </w:t>
      </w:r>
      <w:r w:rsidRPr="00A073F9">
        <w:rPr>
          <w:snapToGrid w:val="0"/>
        </w:rPr>
        <w:t>уведомлении Депозитария о Корпоративном дейс</w:t>
      </w:r>
      <w:r w:rsidR="008C358C" w:rsidRPr="00A073F9">
        <w:rPr>
          <w:snapToGrid w:val="0"/>
        </w:rPr>
        <w:t>т</w:t>
      </w:r>
      <w:r w:rsidRPr="00A073F9">
        <w:rPr>
          <w:snapToGrid w:val="0"/>
        </w:rPr>
        <w:t>вии</w:t>
      </w:r>
      <w:r w:rsidR="00681B3F" w:rsidRPr="00A073F9">
        <w:rPr>
          <w:snapToGrid w:val="0"/>
        </w:rPr>
        <w:t xml:space="preserve">. </w:t>
      </w:r>
      <w:r w:rsidR="00080E6C" w:rsidRPr="00A073F9">
        <w:rPr>
          <w:snapToGrid w:val="0"/>
        </w:rPr>
        <w:t>Если при проведении Корпоративного действия ценные бумаги должны быть списаны со Счета депо Депонента, в том числе в результате списания Иностранным депозитарием таких ценных бумаг со Счета Депозитария, согласно условиям проведения Корпоративного действия, или зачислены на Счет депо Депонента, Депозитарий 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По результатам исполнения операции Депоненту будет предоставлен отчет</w:t>
      </w:r>
      <w:r w:rsidR="0078590F" w:rsidRPr="00A073F9">
        <w:rPr>
          <w:snapToGrid w:val="0"/>
        </w:rPr>
        <w:t>.</w:t>
      </w:r>
    </w:p>
    <w:p w14:paraId="0E124D7D" w14:textId="77777777" w:rsidR="00291578" w:rsidRPr="00A073F9" w:rsidRDefault="00291578" w:rsidP="002B6B45">
      <w:pPr>
        <w:pStyle w:val="Point2"/>
        <w:numPr>
          <w:ilvl w:val="2"/>
          <w:numId w:val="21"/>
        </w:numPr>
        <w:tabs>
          <w:tab w:val="clear" w:pos="851"/>
          <w:tab w:val="left" w:pos="284"/>
        </w:tabs>
        <w:ind w:left="426" w:hanging="709"/>
        <w:rPr>
          <w:snapToGrid w:val="0"/>
        </w:rPr>
      </w:pPr>
      <w:r w:rsidRPr="00A073F9">
        <w:rPr>
          <w:snapToGrid w:val="0"/>
        </w:rPr>
        <w:t>Депозитарий вправе не проводить Корпоративные действия по Акциям международных компаний в следующих случаях:</w:t>
      </w:r>
    </w:p>
    <w:p w14:paraId="6F337705" w14:textId="77777777" w:rsidR="008C358C" w:rsidRPr="00A073F9" w:rsidRDefault="00291578" w:rsidP="00EF357A">
      <w:pPr>
        <w:numPr>
          <w:ilvl w:val="0"/>
          <w:numId w:val="32"/>
        </w:numPr>
        <w:tabs>
          <w:tab w:val="left" w:pos="567"/>
        </w:tabs>
        <w:spacing w:before="120"/>
        <w:ind w:left="567" w:hanging="426"/>
        <w:jc w:val="both"/>
        <w:rPr>
          <w:rFonts w:eastAsia="Calibri"/>
          <w:szCs w:val="22"/>
          <w:lang w:eastAsia="en-US"/>
        </w:rPr>
      </w:pPr>
      <w:r w:rsidRPr="00A073F9">
        <w:rPr>
          <w:rFonts w:eastAsia="Calibri"/>
          <w:szCs w:val="22"/>
          <w:lang w:eastAsia="en-US"/>
        </w:rPr>
        <w:lastRenderedPageBreak/>
        <w:t>эмитент не совершает Корпоративное действие (передачу/получение информации и (или) выплат по ценным бумагам</w:t>
      </w:r>
      <w:r w:rsidRPr="00A073F9">
        <w:rPr>
          <w:rFonts w:eastAsia="Calibri"/>
          <w:b/>
          <w:szCs w:val="22"/>
          <w:lang w:eastAsia="en-US"/>
        </w:rPr>
        <w:t xml:space="preserve"> </w:t>
      </w:r>
      <w:r w:rsidRPr="00A073F9">
        <w:rPr>
          <w:rFonts w:eastAsia="Calibri"/>
          <w:szCs w:val="22"/>
          <w:lang w:eastAsia="en-US"/>
        </w:rPr>
        <w:t>и (или) передачу ценных бумаг) через Иностранный депозитари</w:t>
      </w:r>
      <w:r w:rsidR="00846460" w:rsidRPr="00A073F9">
        <w:rPr>
          <w:rFonts w:eastAsia="Calibri"/>
          <w:szCs w:val="22"/>
          <w:lang w:eastAsia="en-US"/>
        </w:rPr>
        <w:t>й</w:t>
      </w:r>
      <w:r w:rsidRPr="00A073F9">
        <w:rPr>
          <w:rFonts w:eastAsia="Calibri"/>
          <w:szCs w:val="22"/>
          <w:lang w:eastAsia="en-US"/>
        </w:rPr>
        <w:t>, в котор</w:t>
      </w:r>
      <w:r w:rsidR="00846460" w:rsidRPr="00A073F9">
        <w:rPr>
          <w:rFonts w:eastAsia="Calibri"/>
          <w:szCs w:val="22"/>
          <w:lang w:eastAsia="en-US"/>
        </w:rPr>
        <w:t>ом</w:t>
      </w:r>
      <w:r w:rsidRPr="00A073F9">
        <w:rPr>
          <w:rFonts w:eastAsia="Calibri"/>
          <w:szCs w:val="22"/>
          <w:lang w:eastAsia="en-US"/>
        </w:rPr>
        <w:t xml:space="preserve"> учитываются права на ценные бумаги;</w:t>
      </w:r>
    </w:p>
    <w:p w14:paraId="2469E704" w14:textId="77777777" w:rsidR="00291578" w:rsidRPr="00A073F9" w:rsidRDefault="00291578" w:rsidP="00EF357A">
      <w:pPr>
        <w:numPr>
          <w:ilvl w:val="0"/>
          <w:numId w:val="32"/>
        </w:numPr>
        <w:tabs>
          <w:tab w:val="left" w:pos="567"/>
        </w:tabs>
        <w:spacing w:before="120"/>
        <w:ind w:left="567" w:hanging="426"/>
        <w:jc w:val="both"/>
        <w:rPr>
          <w:rFonts w:eastAsia="Calibri"/>
          <w:szCs w:val="22"/>
          <w:lang w:eastAsia="en-US"/>
        </w:rPr>
      </w:pPr>
      <w:r w:rsidRPr="00A073F9">
        <w:rPr>
          <w:rFonts w:eastAsia="Calibri"/>
          <w:szCs w:val="22"/>
          <w:lang w:eastAsia="en-US"/>
        </w:rPr>
        <w:t>Иностранный депозитарий</w:t>
      </w:r>
      <w:r w:rsidR="00B02B81" w:rsidRPr="00A073F9">
        <w:rPr>
          <w:rFonts w:eastAsia="Calibri"/>
          <w:szCs w:val="22"/>
          <w:lang w:eastAsia="en-US"/>
        </w:rPr>
        <w:t xml:space="preserve"> </w:t>
      </w:r>
      <w:r w:rsidRPr="00A073F9">
        <w:rPr>
          <w:rFonts w:eastAsia="Calibri"/>
          <w:szCs w:val="22"/>
          <w:lang w:eastAsia="en-US"/>
        </w:rPr>
        <w:t>не проводит Корпоративное действие.</w:t>
      </w:r>
    </w:p>
    <w:p w14:paraId="0DD04306" w14:textId="77777777" w:rsidR="00291578" w:rsidRPr="00A073F9" w:rsidRDefault="00291578" w:rsidP="00291578">
      <w:pPr>
        <w:widowControl w:val="0"/>
        <w:shd w:val="clear" w:color="auto" w:fill="FFFFFF"/>
        <w:tabs>
          <w:tab w:val="left" w:pos="567"/>
        </w:tabs>
        <w:spacing w:before="120"/>
        <w:ind w:left="567"/>
        <w:jc w:val="both"/>
        <w:rPr>
          <w:szCs w:val="24"/>
        </w:rPr>
      </w:pPr>
      <w:r w:rsidRPr="00A073F9">
        <w:rPr>
          <w:szCs w:val="24"/>
        </w:rPr>
        <w:t>Депозитарий не несет ответственность за любой ущерб Депонента, связанный с неучастием в Корпоративном действии, если участие Депонента в Корпоративном действии не состоялось по любой из вышеперечисленных причин.</w:t>
      </w:r>
    </w:p>
    <w:p w14:paraId="09A7E3FF" w14:textId="77777777" w:rsidR="00291578" w:rsidRPr="00A073F9" w:rsidRDefault="00291578" w:rsidP="002B6B45">
      <w:pPr>
        <w:pStyle w:val="Point2"/>
        <w:numPr>
          <w:ilvl w:val="2"/>
          <w:numId w:val="21"/>
        </w:numPr>
        <w:tabs>
          <w:tab w:val="clear" w:pos="851"/>
          <w:tab w:val="left" w:pos="284"/>
        </w:tabs>
        <w:ind w:left="426" w:hanging="709"/>
        <w:rPr>
          <w:snapToGrid w:val="0"/>
        </w:rPr>
      </w:pPr>
      <w:r w:rsidRPr="00A073F9">
        <w:rPr>
          <w:snapToGrid w:val="0"/>
        </w:rPr>
        <w:t>Под непроведением Иностранным депозитарием Корпоративного действия понимаются следующие случаи и обстоятельства:</w:t>
      </w:r>
    </w:p>
    <w:p w14:paraId="08E26490" w14:textId="6EB12B42" w:rsidR="00291578" w:rsidRPr="00A073F9" w:rsidRDefault="00291578" w:rsidP="002B6B45">
      <w:pPr>
        <w:pStyle w:val="Point2"/>
        <w:numPr>
          <w:ilvl w:val="3"/>
          <w:numId w:val="21"/>
        </w:numPr>
        <w:tabs>
          <w:tab w:val="clear" w:pos="851"/>
          <w:tab w:val="left" w:pos="284"/>
        </w:tabs>
        <w:ind w:left="426"/>
        <w:rPr>
          <w:snapToGrid w:val="0"/>
        </w:rPr>
      </w:pPr>
      <w:r w:rsidRPr="00A073F9">
        <w:rPr>
          <w:snapToGrid w:val="0"/>
        </w:rPr>
        <w:t xml:space="preserve">Иностранный депозитарий учитывает права на </w:t>
      </w:r>
      <w:r w:rsidR="009B37A3" w:rsidRPr="00A073F9">
        <w:rPr>
          <w:snapToGrid w:val="0"/>
        </w:rPr>
        <w:t>Акции международных компаний</w:t>
      </w:r>
      <w:r w:rsidRPr="00A073F9">
        <w:rPr>
          <w:snapToGrid w:val="0"/>
        </w:rPr>
        <w:t>, но не совершает действия, направленные на оказание своим клиентам услуг, связанных с реализацией всех или части прав по Акциям международ</w:t>
      </w:r>
      <w:r w:rsidR="00F27AAE" w:rsidRPr="00A073F9">
        <w:rPr>
          <w:snapToGrid w:val="0"/>
        </w:rPr>
        <w:t>ных компаний</w:t>
      </w:r>
      <w:r w:rsidR="00B45E69" w:rsidRPr="00A073F9">
        <w:rPr>
          <w:snapToGrid w:val="0"/>
        </w:rPr>
        <w:t>/части Акций международных компаний;</w:t>
      </w:r>
      <w:r w:rsidRPr="00A073F9">
        <w:rPr>
          <w:snapToGrid w:val="0"/>
        </w:rPr>
        <w:t xml:space="preserve">Иностранный депозитарий учитывает права на </w:t>
      </w:r>
      <w:r w:rsidR="00F27AAE" w:rsidRPr="00A073F9">
        <w:rPr>
          <w:snapToGrid w:val="0"/>
        </w:rPr>
        <w:t>Акции международных компаний</w:t>
      </w:r>
      <w:r w:rsidRPr="00A073F9">
        <w:rPr>
          <w:snapToGrid w:val="0"/>
        </w:rPr>
        <w:t>, совершает действия, направленные на оказание клиентам услуг, связанных с реализацией прав по таким ценным бумагам, но оказание услуги по Корпоративному действию не было произведено Иностранным депозитарием в отношении Депозитария по причинам, не зависящим от Депозитария;</w:t>
      </w:r>
    </w:p>
    <w:p w14:paraId="7038A141" w14:textId="77777777" w:rsidR="00D632A9" w:rsidRPr="00A073F9" w:rsidRDefault="00291578" w:rsidP="002B6B45">
      <w:pPr>
        <w:pStyle w:val="Point2"/>
        <w:numPr>
          <w:ilvl w:val="3"/>
          <w:numId w:val="21"/>
        </w:numPr>
        <w:tabs>
          <w:tab w:val="clear" w:pos="851"/>
          <w:tab w:val="left" w:pos="284"/>
        </w:tabs>
        <w:ind w:left="426"/>
        <w:rPr>
          <w:snapToGrid w:val="0"/>
        </w:rPr>
      </w:pPr>
      <w:r w:rsidRPr="00A073F9">
        <w:rPr>
          <w:snapToGrid w:val="0"/>
        </w:rPr>
        <w:t xml:space="preserve">Иностранный депозитарий учитывает права на </w:t>
      </w:r>
      <w:r w:rsidR="00F27AAE" w:rsidRPr="00A073F9">
        <w:rPr>
          <w:snapToGrid w:val="0"/>
        </w:rPr>
        <w:t>Акции международных компаний</w:t>
      </w:r>
      <w:r w:rsidRPr="00A073F9">
        <w:rPr>
          <w:snapToGrid w:val="0"/>
        </w:rPr>
        <w:t xml:space="preserve">, совершает действия, направленные на оказание клиентам услуг, связанных с реализацией прав по </w:t>
      </w:r>
      <w:r w:rsidR="00F27AAE" w:rsidRPr="00A073F9">
        <w:rPr>
          <w:snapToGrid w:val="0"/>
        </w:rPr>
        <w:t>Акциям международных компаний</w:t>
      </w:r>
      <w:r w:rsidRPr="00A073F9">
        <w:rPr>
          <w:snapToGrid w:val="0"/>
        </w:rPr>
        <w:t>, но оказание услуги по Корпоративному действию произведено Иностранным депозитарием в отношении Депозитария таким образом, который не позволяет Депозитарию оказать своим Депонентам услугу, содействующую реализации прав владельцев ценных бумаг (передать информацию и (или) перечислить выплаты, и (или) передать ценные бумаги), либо по причине предоставления Иностранным депозитарием Депозитарию информации и (или) документов, необходимых для оказания соответствующей услуги, в объеме и (или) форме и (или) виде, не позволяющих Депозитарию безусловно и однозначно определить порядок оказания услуги, либо по причине незачисления Иностранным депозитарием на Счет Депозитария соответствующих активов (ценных бумаг и (или) денежных средств, в том числе, в иностранной валюте) в объеме, достаточном для надлежащего оказания услуги, по причинам, не зависящим от Депозитария.</w:t>
      </w:r>
    </w:p>
    <w:p w14:paraId="478F3C9D" w14:textId="77777777" w:rsidR="006B5971" w:rsidRPr="00A073F9" w:rsidRDefault="006B5971" w:rsidP="002B6B45">
      <w:pPr>
        <w:pStyle w:val="20"/>
        <w:numPr>
          <w:ilvl w:val="1"/>
          <w:numId w:val="21"/>
        </w:numPr>
        <w:spacing w:before="120"/>
        <w:ind w:left="352"/>
        <w:rPr>
          <w:b/>
        </w:rPr>
      </w:pPr>
      <w:bookmarkStart w:id="95" w:name="_Toc118051484"/>
      <w:r w:rsidRPr="00A073F9">
        <w:rPr>
          <w:b/>
        </w:rPr>
        <w:t xml:space="preserve">Особенности открытия Счетов депо владельца физическим лицам и проведения операций при совершении сделок с </w:t>
      </w:r>
      <w:r w:rsidR="00C84D5D" w:rsidRPr="00A073F9">
        <w:rPr>
          <w:b/>
        </w:rPr>
        <w:t>облигациями</w:t>
      </w:r>
      <w:r w:rsidRPr="00A073F9">
        <w:rPr>
          <w:b/>
        </w:rPr>
        <w:t xml:space="preserve"> с использованием Финансовой платформы</w:t>
      </w:r>
      <w:bookmarkEnd w:id="95"/>
    </w:p>
    <w:p w14:paraId="5D153291" w14:textId="77777777" w:rsidR="006B5971" w:rsidRPr="00A073F9" w:rsidRDefault="006B5971" w:rsidP="002B6B45">
      <w:pPr>
        <w:pStyle w:val="Point2"/>
        <w:numPr>
          <w:ilvl w:val="2"/>
          <w:numId w:val="21"/>
        </w:numPr>
        <w:tabs>
          <w:tab w:val="clear" w:pos="851"/>
          <w:tab w:val="left" w:pos="284"/>
        </w:tabs>
        <w:ind w:left="426" w:hanging="709"/>
        <w:rPr>
          <w:b/>
          <w:snapToGrid w:val="0"/>
        </w:rPr>
      </w:pPr>
      <w:r w:rsidRPr="00A073F9">
        <w:rPr>
          <w:b/>
          <w:snapToGrid w:val="0"/>
        </w:rPr>
        <w:t xml:space="preserve">Общие положения </w:t>
      </w:r>
    </w:p>
    <w:p w14:paraId="521453FD" w14:textId="16390103" w:rsidR="00B7517A" w:rsidRPr="00A073F9" w:rsidRDefault="00B7517A" w:rsidP="002B6B45">
      <w:pPr>
        <w:pStyle w:val="Point2"/>
        <w:numPr>
          <w:ilvl w:val="3"/>
          <w:numId w:val="21"/>
        </w:numPr>
        <w:tabs>
          <w:tab w:val="clear" w:pos="851"/>
          <w:tab w:val="left" w:pos="284"/>
          <w:tab w:val="left" w:pos="426"/>
          <w:tab w:val="left" w:pos="567"/>
        </w:tabs>
        <w:ind w:left="567" w:hanging="851"/>
      </w:pPr>
      <w:r w:rsidRPr="00A073F9">
        <w:t>Депонентам-физическим лицам Депозитарий</w:t>
      </w:r>
      <w:r w:rsidR="00E44F04" w:rsidRPr="00A073F9">
        <w:t>,</w:t>
      </w:r>
      <w:r w:rsidR="002C7F6F" w:rsidRPr="00A073F9">
        <w:rPr>
          <w:rFonts w:cs="Times New Roman"/>
          <w:bCs w:val="0"/>
          <w:szCs w:val="20"/>
          <w:lang w:eastAsia="ru-RU"/>
        </w:rPr>
        <w:t xml:space="preserve"> </w:t>
      </w:r>
      <w:r w:rsidR="002C7F6F" w:rsidRPr="00A073F9">
        <w:t xml:space="preserve">присоединившийся к договору об оказании услуг оператора Финансовой платформы в соответствии с Федеральным законом </w:t>
      </w:r>
      <w:r w:rsidR="005D4C02" w:rsidRPr="00A073F9">
        <w:t xml:space="preserve">от 20.07.2020 № 211-ФЗ </w:t>
      </w:r>
      <w:r w:rsidR="002C7F6F" w:rsidRPr="00A073F9">
        <w:t>"О совершении финансовых сделок с использованием финансовой платформы",</w:t>
      </w:r>
      <w:r w:rsidRPr="00A073F9">
        <w:t xml:space="preserve"> оказывает услуги по учету и переходу прав на облигации с обязательным централизованным хранением или с централизованным учетом прав в Депозитарии, сделки с которыми совершаются с использованием Финансовой платформы.</w:t>
      </w:r>
    </w:p>
    <w:p w14:paraId="22D3F49F" w14:textId="77777777" w:rsidR="005D4C02" w:rsidRPr="00A073F9" w:rsidRDefault="005D4C02" w:rsidP="002B6B45">
      <w:pPr>
        <w:pStyle w:val="Point2"/>
        <w:numPr>
          <w:ilvl w:val="3"/>
          <w:numId w:val="21"/>
        </w:numPr>
        <w:tabs>
          <w:tab w:val="clear" w:pos="851"/>
          <w:tab w:val="left" w:pos="284"/>
          <w:tab w:val="left" w:pos="426"/>
          <w:tab w:val="left" w:pos="567"/>
        </w:tabs>
        <w:ind w:left="567" w:hanging="851"/>
      </w:pPr>
      <w:r w:rsidRPr="00A073F9">
        <w:t xml:space="preserve">По государственным облигациям Российской Федерации Депозитарий выполняет на </w:t>
      </w:r>
      <w:r w:rsidRPr="00A073F9">
        <w:lastRenderedPageBreak/>
        <w:t>основании заключенного с эмитентом договора об осуществлении агентских функций функции агента эмитента по размещению, выкупу государственных облигаций по требованию владельцев и погашению выпусков облигаций, а также функции Оператора Эмиссионного счета и Казначейского счета депо эмитента (лица, обязанного по ценным бумагам).</w:t>
      </w:r>
    </w:p>
    <w:p w14:paraId="5601DFE7" w14:textId="2049C846" w:rsidR="005D4C02" w:rsidRPr="00A073F9" w:rsidRDefault="005D4C02" w:rsidP="002B6B45">
      <w:pPr>
        <w:pStyle w:val="Point2"/>
        <w:numPr>
          <w:ilvl w:val="3"/>
          <w:numId w:val="21"/>
        </w:numPr>
        <w:tabs>
          <w:tab w:val="clear" w:pos="851"/>
          <w:tab w:val="left" w:pos="284"/>
          <w:tab w:val="left" w:pos="426"/>
          <w:tab w:val="left" w:pos="567"/>
        </w:tabs>
        <w:ind w:left="567" w:hanging="851"/>
      </w:pPr>
      <w:r w:rsidRPr="00A073F9">
        <w:t>По облигациям российских эмитентов, являющихся коммерческими организациями, Депозитарий выполняет на основании договора с эмитентом функции Оператора Эмиссионного счета и Оператора Казначейского счета депо эмитента (лица, обязанного по ценным бумагам) и иные действия, за исключением выполнения функции агента эмитента.</w:t>
      </w:r>
    </w:p>
    <w:p w14:paraId="338B5488" w14:textId="522E51B8" w:rsidR="00D8102B" w:rsidRPr="00A073F9" w:rsidRDefault="00D8102B" w:rsidP="002B6B45">
      <w:pPr>
        <w:pStyle w:val="Point2"/>
        <w:numPr>
          <w:ilvl w:val="3"/>
          <w:numId w:val="21"/>
        </w:numPr>
        <w:tabs>
          <w:tab w:val="clear" w:pos="851"/>
          <w:tab w:val="left" w:pos="284"/>
          <w:tab w:val="left" w:pos="426"/>
          <w:tab w:val="left" w:pos="567"/>
        </w:tabs>
        <w:ind w:left="567" w:hanging="851"/>
      </w:pPr>
      <w:r w:rsidRPr="00A073F9">
        <w:t xml:space="preserve">Перечень облигаций, которые могут быть зачислены на Счета депо владельца Депонентов-физических лиц в результате совершения сделок с облигациями с использованием Финансовой платформы доступен Депоненту-физическому лицу в Личном кабинете участника Финансовой платформы. </w:t>
      </w:r>
    </w:p>
    <w:p w14:paraId="3AD418C2" w14:textId="4F6F9466" w:rsidR="00D8102B" w:rsidRPr="00A073F9" w:rsidRDefault="00D8102B" w:rsidP="00D8102B">
      <w:pPr>
        <w:pStyle w:val="Point2"/>
        <w:numPr>
          <w:ilvl w:val="0"/>
          <w:numId w:val="0"/>
        </w:numPr>
        <w:tabs>
          <w:tab w:val="clear" w:pos="851"/>
          <w:tab w:val="left" w:pos="284"/>
          <w:tab w:val="left" w:pos="426"/>
          <w:tab w:val="left" w:pos="567"/>
        </w:tabs>
        <w:ind w:left="567"/>
      </w:pPr>
      <w:r w:rsidRPr="00A073F9">
        <w:t>Зачисление иных ценных бумаг на Счета депо владельца Депонентов-физических лиц не допускается.</w:t>
      </w:r>
    </w:p>
    <w:p w14:paraId="54C995BF" w14:textId="59E94222" w:rsidR="00D0327E" w:rsidRPr="00A073F9" w:rsidRDefault="00C84D5D" w:rsidP="002B6B45">
      <w:pPr>
        <w:pStyle w:val="Point2"/>
        <w:numPr>
          <w:ilvl w:val="3"/>
          <w:numId w:val="21"/>
        </w:numPr>
        <w:tabs>
          <w:tab w:val="clear" w:pos="851"/>
          <w:tab w:val="left" w:pos="284"/>
          <w:tab w:val="left" w:pos="426"/>
          <w:tab w:val="left" w:pos="567"/>
        </w:tabs>
        <w:ind w:left="567" w:hanging="851"/>
      </w:pPr>
      <w:r w:rsidRPr="00A073F9">
        <w:t>Для учета облигаций, переход прав на которые осуществляется в результате совершения сделок, заключенных с использованием Финансовой</w:t>
      </w:r>
      <w:r w:rsidR="00CB2D8A" w:rsidRPr="00A073F9">
        <w:t xml:space="preserve"> платформы, эмитенту в Депозитарии должен быть открыт отдельный Эмиссионный счет и отдельный Казначейский счет депо эмитента (лица, обязанного по ценным бумагам).</w:t>
      </w:r>
      <w:r w:rsidR="005329C5" w:rsidRPr="00A073F9">
        <w:t xml:space="preserve"> </w:t>
      </w:r>
      <w:r w:rsidR="00CB2D8A" w:rsidRPr="00A073F9">
        <w:t>Для открытия указанных счетов эмитент должен предоставить в Депозитарий заявлени</w:t>
      </w:r>
      <w:r w:rsidR="00E84C37" w:rsidRPr="00A073F9">
        <w:t>е</w:t>
      </w:r>
      <w:r w:rsidR="00CB2D8A" w:rsidRPr="00A073F9">
        <w:t xml:space="preserve"> на открытие </w:t>
      </w:r>
      <w:r w:rsidR="00E84C37" w:rsidRPr="00A073F9">
        <w:t xml:space="preserve">каждого </w:t>
      </w:r>
      <w:r w:rsidR="00CB2D8A" w:rsidRPr="00A073F9">
        <w:t xml:space="preserve">счета по форме GFS84. Оператором указанных </w:t>
      </w:r>
      <w:r w:rsidR="00AE44EB" w:rsidRPr="00A073F9">
        <w:t xml:space="preserve">счетов </w:t>
      </w:r>
      <w:r w:rsidR="00CB2D8A" w:rsidRPr="00A073F9">
        <w:t>назнач</w:t>
      </w:r>
      <w:r w:rsidR="00AE44EB" w:rsidRPr="00A073F9">
        <w:t>ается</w:t>
      </w:r>
      <w:r w:rsidR="00CB2D8A" w:rsidRPr="00A073F9">
        <w:t xml:space="preserve"> НКО АО НРДна основании заключенного с эмитентом договора. При открытии на Эмиссионном счете автоматически откроются разделы «В размещении» и «Вне обращения», а на Казначейском счете депо эмитента </w:t>
      </w:r>
      <w:r w:rsidR="00AE44EB" w:rsidRPr="00A073F9">
        <w:t>(лица, обязанного по ценным бумагам) раздел «Выкуплено»</w:t>
      </w:r>
      <w:r w:rsidR="00CB2D8A" w:rsidRPr="00A073F9">
        <w:t xml:space="preserve">. </w:t>
      </w:r>
    </w:p>
    <w:p w14:paraId="259D9871" w14:textId="29328525" w:rsidR="00CB2D8A" w:rsidRPr="00A073F9" w:rsidRDefault="005329C5" w:rsidP="002B6B45">
      <w:pPr>
        <w:pStyle w:val="Point2"/>
        <w:numPr>
          <w:ilvl w:val="3"/>
          <w:numId w:val="21"/>
        </w:numPr>
        <w:tabs>
          <w:tab w:val="clear" w:pos="851"/>
          <w:tab w:val="left" w:pos="284"/>
          <w:tab w:val="left" w:pos="426"/>
          <w:tab w:val="left" w:pos="567"/>
        </w:tabs>
        <w:ind w:left="567" w:hanging="851"/>
      </w:pPr>
      <w:r w:rsidRPr="00A073F9">
        <w:t xml:space="preserve">Для </w:t>
      </w:r>
      <w:r w:rsidR="00D0327E" w:rsidRPr="00A073F9">
        <w:t>оказания услуг по учету и переходу прав на облигации, сделки с которыми совершаются с использованием Финансовой платформы,</w:t>
      </w:r>
      <w:r w:rsidRPr="00A073F9">
        <w:t xml:space="preserve"> НКО АО НРД на основании заключенного с эмитентом договора может также назначаться Оператором разделов на других </w:t>
      </w:r>
      <w:r w:rsidR="00D0327E" w:rsidRPr="00A073F9">
        <w:t xml:space="preserve">Эмиссионных </w:t>
      </w:r>
      <w:r w:rsidRPr="00A073F9">
        <w:t xml:space="preserve">счетах </w:t>
      </w:r>
      <w:r w:rsidR="00D0327E" w:rsidRPr="00A073F9">
        <w:t xml:space="preserve">и Казначейсктх счетах депо  эмитента (лица, обязанного по ценным бумагам) </w:t>
      </w:r>
      <w:r w:rsidRPr="00A073F9">
        <w:t>этого эмитента.</w:t>
      </w:r>
    </w:p>
    <w:p w14:paraId="29EDEB63" w14:textId="0A1ACF92" w:rsidR="00177249" w:rsidRPr="00A073F9" w:rsidRDefault="0098203A" w:rsidP="002B6B45">
      <w:pPr>
        <w:pStyle w:val="Point2"/>
        <w:numPr>
          <w:ilvl w:val="3"/>
          <w:numId w:val="21"/>
        </w:numPr>
        <w:tabs>
          <w:tab w:val="clear" w:pos="851"/>
          <w:tab w:val="left" w:pos="284"/>
          <w:tab w:val="left" w:pos="426"/>
        </w:tabs>
        <w:ind w:left="567" w:hanging="851"/>
      </w:pPr>
      <w:r w:rsidRPr="00A073F9">
        <w:t>У</w:t>
      </w:r>
      <w:r w:rsidR="006B5971" w:rsidRPr="00A073F9">
        <w:t xml:space="preserve">чет </w:t>
      </w:r>
      <w:r w:rsidR="00AE44EB" w:rsidRPr="00A073F9">
        <w:t>облигаций</w:t>
      </w:r>
      <w:r w:rsidR="006B5971" w:rsidRPr="00A073F9">
        <w:t xml:space="preserve">, переход прав на которые осуществляется в результате совершения сделок, заключенных с использованием Финансовой платформы, </w:t>
      </w:r>
      <w:r w:rsidRPr="00A073F9">
        <w:t xml:space="preserve">осуществляется на Счете депо владельца, открытом в Депозитарии </w:t>
      </w:r>
      <w:r w:rsidR="006B5971" w:rsidRPr="00A073F9">
        <w:t>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w:t>
      </w:r>
    </w:p>
    <w:p w14:paraId="7586DD44" w14:textId="77777777" w:rsidR="009C0820" w:rsidRPr="00A073F9" w:rsidRDefault="009C0820" w:rsidP="002B6B45">
      <w:pPr>
        <w:pStyle w:val="Point2"/>
        <w:numPr>
          <w:ilvl w:val="3"/>
          <w:numId w:val="21"/>
        </w:numPr>
        <w:tabs>
          <w:tab w:val="clear" w:pos="851"/>
          <w:tab w:val="left" w:pos="284"/>
          <w:tab w:val="left" w:pos="426"/>
        </w:tabs>
        <w:ind w:left="567" w:hanging="851"/>
      </w:pPr>
      <w:r w:rsidRPr="00A073F9">
        <w:t>Допустимые операции с облигациями, переход прав на которые осуществляется</w:t>
      </w:r>
      <w:r w:rsidR="00114A7F" w:rsidRPr="00A073F9">
        <w:t xml:space="preserve"> </w:t>
      </w:r>
      <w:r w:rsidRPr="00A073F9">
        <w:t>при совершении сделок с использованием Финансовой платфо</w:t>
      </w:r>
      <w:r w:rsidR="00114A7F" w:rsidRPr="00A073F9">
        <w:t>рмы, определяются условиями выпуска и обращения облигаций. Иные операции допускаются в случаях, предусмотренных законодательством Российской Федерации</w:t>
      </w:r>
      <w:r w:rsidR="00C50434" w:rsidRPr="00A073F9">
        <w:t xml:space="preserve"> и Договором</w:t>
      </w:r>
      <w:r w:rsidR="00114A7F" w:rsidRPr="00A073F9">
        <w:t>, в том числе, операции, связанные с фиксацией ограничений распоряжения облигациями и снятием ограничений распоряжения облигациями, проведением Корпоративных действий, наследованием, банкротством Депонента-физического лица, с исполнением решений</w:t>
      </w:r>
      <w:r w:rsidR="00E84C37" w:rsidRPr="00A073F9">
        <w:t xml:space="preserve"> суда, и иных случаях</w:t>
      </w:r>
      <w:r w:rsidR="00114A7F" w:rsidRPr="00A073F9">
        <w:t>.</w:t>
      </w:r>
    </w:p>
    <w:p w14:paraId="51E375DC" w14:textId="351772EF" w:rsidR="006B5971" w:rsidRPr="00A073F9" w:rsidRDefault="006B5971" w:rsidP="002B6B45">
      <w:pPr>
        <w:pStyle w:val="Point2"/>
        <w:numPr>
          <w:ilvl w:val="3"/>
          <w:numId w:val="21"/>
        </w:numPr>
        <w:tabs>
          <w:tab w:val="clear" w:pos="851"/>
          <w:tab w:val="left" w:pos="284"/>
          <w:tab w:val="left" w:pos="426"/>
        </w:tabs>
        <w:ind w:left="567" w:hanging="851"/>
      </w:pPr>
      <w:r w:rsidRPr="00A073F9">
        <w:t>Взаимодействие Депозитария с Депонентом</w:t>
      </w:r>
      <w:r w:rsidR="00E84C37" w:rsidRPr="00A073F9">
        <w:t>-физическим лицом</w:t>
      </w:r>
      <w:r w:rsidRPr="00A073F9">
        <w:t xml:space="preserve"> осуществляется с </w:t>
      </w:r>
      <w:r w:rsidRPr="00A073F9">
        <w:lastRenderedPageBreak/>
        <w:t xml:space="preserve">использованием </w:t>
      </w:r>
      <w:r w:rsidR="00E84C37" w:rsidRPr="00A073F9">
        <w:t xml:space="preserve">Личного кабинета участника </w:t>
      </w:r>
      <w:r w:rsidRPr="00A073F9">
        <w:t>Финансовой платформы в порядке, установленном Правилами Финансовой платформы</w:t>
      </w:r>
      <w:r w:rsidR="0098203A" w:rsidRPr="00A073F9">
        <w:t>, если иной способ взаимодействия не установлен Депозитарием</w:t>
      </w:r>
      <w:r w:rsidR="00D0327E" w:rsidRPr="00A073F9">
        <w:t xml:space="preserve"> и не определен в Условиях и Порядке. Взаимодействие Депозитария с Депонентом-физическим лицом осуществляется через оператора Финансовой платформы</w:t>
      </w:r>
      <w:r w:rsidR="00E84C37" w:rsidRPr="00A073F9">
        <w:t>. Поручения по Счету депо владельца</w:t>
      </w:r>
      <w:r w:rsidRPr="00A073F9">
        <w:t xml:space="preserve"> </w:t>
      </w:r>
      <w:r w:rsidR="00C50434" w:rsidRPr="00A073F9">
        <w:t>подает оператор Финансовой платформы, назначенный Оператором Счета депо владельца Депонента-физического лица</w:t>
      </w:r>
      <w:r w:rsidRPr="00A073F9">
        <w:t>.</w:t>
      </w:r>
    </w:p>
    <w:p w14:paraId="7D87633C" w14:textId="638B3E40" w:rsidR="001C556D" w:rsidRPr="00A073F9" w:rsidRDefault="006B5971" w:rsidP="002B6B45">
      <w:pPr>
        <w:pStyle w:val="Point2"/>
        <w:numPr>
          <w:ilvl w:val="3"/>
          <w:numId w:val="21"/>
        </w:numPr>
        <w:tabs>
          <w:tab w:val="clear" w:pos="851"/>
          <w:tab w:val="left" w:pos="284"/>
          <w:tab w:val="left" w:pos="426"/>
        </w:tabs>
        <w:ind w:left="567" w:hanging="851"/>
      </w:pPr>
      <w:r w:rsidRPr="00A073F9">
        <w:t>Переводы облигаций, связанные с размещением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w:t>
      </w:r>
      <w:r w:rsidR="007C3DEC" w:rsidRPr="00A073F9">
        <w:t>-физического лица</w:t>
      </w:r>
      <w:r w:rsidRPr="00A073F9">
        <w:t xml:space="preserve">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6FE001CD" w14:textId="2F06A412" w:rsidR="009D5D6C" w:rsidRPr="00A073F9" w:rsidRDefault="009D5D6C" w:rsidP="002B6B45">
      <w:pPr>
        <w:pStyle w:val="Point2"/>
        <w:numPr>
          <w:ilvl w:val="3"/>
          <w:numId w:val="21"/>
        </w:numPr>
        <w:tabs>
          <w:tab w:val="left" w:pos="284"/>
          <w:tab w:val="left" w:pos="426"/>
        </w:tabs>
        <w:ind w:left="567" w:hanging="851"/>
      </w:pPr>
      <w:r w:rsidRPr="00A073F9">
        <w:t>Депонент вправе отменить неисполненное Поручение</w:t>
      </w:r>
      <w:r w:rsidR="008107B7" w:rsidRPr="00A073F9">
        <w:t>, обратившись с соответствующим заявлением к оператору Финансовой платформы. Отмена Поручения допускается до момента начала исполнения отменяемого Поручения либо до наступления такого этапа в исполнении Поручения, после которого отмена исполняемого Поручения невозможна. Отмена неисполненного Поручения осуществляется в ходе исполнения операции «О</w:t>
      </w:r>
      <w:r w:rsidR="00E44F04" w:rsidRPr="00A073F9">
        <w:t>т</w:t>
      </w:r>
      <w:r w:rsidR="008107B7" w:rsidRPr="00A073F9">
        <w:t>мена неисполненнного Поручения»</w:t>
      </w:r>
      <w:r w:rsidR="007A01CD" w:rsidRPr="00A073F9">
        <w:t xml:space="preserve">. По результатам исполнения операции в Личный кабинет </w:t>
      </w:r>
      <w:r w:rsidR="00B472EA" w:rsidRPr="00A073F9">
        <w:t>участника Финансовой платформы будет направлен отчет по форме GS070.</w:t>
      </w:r>
    </w:p>
    <w:p w14:paraId="4BB015CE" w14:textId="77777777" w:rsidR="006B5971" w:rsidRPr="00A073F9" w:rsidRDefault="006B5971" w:rsidP="002B6B45">
      <w:pPr>
        <w:pStyle w:val="Point2"/>
        <w:numPr>
          <w:ilvl w:val="2"/>
          <w:numId w:val="21"/>
        </w:numPr>
        <w:tabs>
          <w:tab w:val="clear" w:pos="851"/>
          <w:tab w:val="left" w:pos="284"/>
        </w:tabs>
        <w:ind w:left="426" w:hanging="709"/>
        <w:rPr>
          <w:b/>
          <w:snapToGrid w:val="0"/>
        </w:rPr>
      </w:pPr>
      <w:r w:rsidRPr="00A073F9">
        <w:rPr>
          <w:b/>
          <w:snapToGrid w:val="0"/>
        </w:rPr>
        <w:t>Особенности открытия Счета депо владельца Депонентам-физическим лицам</w:t>
      </w:r>
    </w:p>
    <w:p w14:paraId="3D415C13" w14:textId="77777777" w:rsidR="006B5971" w:rsidRPr="00A073F9" w:rsidRDefault="006B5971" w:rsidP="002B6B45">
      <w:pPr>
        <w:pStyle w:val="Point2"/>
        <w:numPr>
          <w:ilvl w:val="3"/>
          <w:numId w:val="21"/>
        </w:numPr>
        <w:tabs>
          <w:tab w:val="clear" w:pos="851"/>
          <w:tab w:val="left" w:pos="284"/>
          <w:tab w:val="left" w:pos="426"/>
        </w:tabs>
        <w:ind w:left="567" w:hanging="851"/>
      </w:pPr>
      <w:r w:rsidRPr="00A073F9">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0F760F62" w14:textId="77777777" w:rsidR="006B5971" w:rsidRPr="00A073F9" w:rsidRDefault="006B5971" w:rsidP="005545E6">
      <w:pPr>
        <w:widowControl w:val="0"/>
        <w:numPr>
          <w:ilvl w:val="0"/>
          <w:numId w:val="34"/>
        </w:numPr>
        <w:tabs>
          <w:tab w:val="left" w:pos="567"/>
        </w:tabs>
        <w:spacing w:before="120"/>
        <w:ind w:left="567" w:hanging="425"/>
        <w:jc w:val="both"/>
      </w:pPr>
      <w:r w:rsidRPr="00A073F9">
        <w:t>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w:t>
      </w:r>
      <w:r w:rsidR="00436841" w:rsidRPr="00A073F9">
        <w:t xml:space="preserve"> Правилам Финансовой платформы;</w:t>
      </w:r>
    </w:p>
    <w:p w14:paraId="3F38EB35" w14:textId="77777777" w:rsidR="006B5971" w:rsidRPr="00A073F9" w:rsidRDefault="006B5971" w:rsidP="005545E6">
      <w:pPr>
        <w:widowControl w:val="0"/>
        <w:numPr>
          <w:ilvl w:val="0"/>
          <w:numId w:val="34"/>
        </w:numPr>
        <w:tabs>
          <w:tab w:val="left" w:pos="567"/>
        </w:tabs>
        <w:spacing w:before="120"/>
        <w:ind w:left="567" w:hanging="425"/>
        <w:jc w:val="both"/>
      </w:pPr>
      <w:r w:rsidRPr="00A073F9">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05A42A79" w14:textId="122A9504" w:rsidR="006B5971" w:rsidRPr="00A073F9" w:rsidRDefault="006B5971" w:rsidP="002B6B45">
      <w:pPr>
        <w:pStyle w:val="Point2"/>
        <w:numPr>
          <w:ilvl w:val="3"/>
          <w:numId w:val="21"/>
        </w:numPr>
        <w:tabs>
          <w:tab w:val="clear" w:pos="851"/>
          <w:tab w:val="left" w:pos="284"/>
          <w:tab w:val="left" w:pos="426"/>
        </w:tabs>
        <w:ind w:left="567" w:hanging="851"/>
      </w:pPr>
      <w:r w:rsidRPr="00A073F9">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электронной подписью Депонента</w:t>
      </w:r>
      <w:r w:rsidR="007C3DEC" w:rsidRPr="00A073F9">
        <w:t>-физического лица</w:t>
      </w:r>
      <w:r w:rsidR="00D0327E" w:rsidRPr="00A073F9">
        <w:t>,</w:t>
      </w:r>
      <w:r w:rsidR="00D0327E" w:rsidRPr="00A073F9">
        <w:rPr>
          <w:rFonts w:cs="Times New Roman"/>
          <w:bCs w:val="0"/>
          <w:szCs w:val="20"/>
          <w:lang w:eastAsia="ru-RU"/>
        </w:rPr>
        <w:t xml:space="preserve"> </w:t>
      </w:r>
      <w:r w:rsidR="00D0327E" w:rsidRPr="00A073F9">
        <w:t>предусмотренной Правилами Финансовой платформы,</w:t>
      </w:r>
      <w:r w:rsidRPr="00A073F9">
        <w:t xml:space="preserve"> и электронной подписью оператора Финансовой платформы.</w:t>
      </w:r>
    </w:p>
    <w:p w14:paraId="05FE0BBF" w14:textId="77777777" w:rsidR="006B5971" w:rsidRPr="00A073F9" w:rsidRDefault="006B5971" w:rsidP="002B6B45">
      <w:pPr>
        <w:pStyle w:val="Point2"/>
        <w:numPr>
          <w:ilvl w:val="3"/>
          <w:numId w:val="21"/>
        </w:numPr>
        <w:tabs>
          <w:tab w:val="clear" w:pos="851"/>
          <w:tab w:val="left" w:pos="284"/>
          <w:tab w:val="left" w:pos="426"/>
        </w:tabs>
        <w:ind w:left="567" w:hanging="851"/>
      </w:pPr>
      <w:r w:rsidRPr="00A073F9">
        <w:t>При открытии Счета депо владельца на основании Служебного поручения в Системе депозитарного учета:</w:t>
      </w:r>
    </w:p>
    <w:p w14:paraId="7E15632B" w14:textId="749D39B4" w:rsidR="006B5971" w:rsidRPr="00A073F9" w:rsidRDefault="006B5971" w:rsidP="005545E6">
      <w:pPr>
        <w:widowControl w:val="0"/>
        <w:numPr>
          <w:ilvl w:val="0"/>
          <w:numId w:val="34"/>
        </w:numPr>
        <w:tabs>
          <w:tab w:val="left" w:pos="567"/>
        </w:tabs>
        <w:spacing w:before="120"/>
        <w:ind w:left="567" w:hanging="425"/>
        <w:jc w:val="both"/>
      </w:pPr>
      <w:r w:rsidRPr="00A073F9">
        <w:t>регистрируется анкета Депонента</w:t>
      </w:r>
      <w:r w:rsidR="00BD2858" w:rsidRPr="00A073F9">
        <w:t>-физического лица</w:t>
      </w:r>
      <w:r w:rsidRPr="00A073F9">
        <w:t xml:space="preserve"> с присвоением Депоненту-физическому лицу депозитарного кода (кода анкеты);</w:t>
      </w:r>
    </w:p>
    <w:p w14:paraId="158A5F16" w14:textId="77777777" w:rsidR="006B5971" w:rsidRPr="00A073F9" w:rsidRDefault="006B5971" w:rsidP="005545E6">
      <w:pPr>
        <w:widowControl w:val="0"/>
        <w:numPr>
          <w:ilvl w:val="0"/>
          <w:numId w:val="34"/>
        </w:numPr>
        <w:tabs>
          <w:tab w:val="left" w:pos="567"/>
        </w:tabs>
        <w:spacing w:before="120"/>
        <w:ind w:left="567" w:hanging="425"/>
        <w:jc w:val="both"/>
      </w:pPr>
      <w:r w:rsidRPr="00A073F9">
        <w:t>Депоненту</w:t>
      </w:r>
      <w:r w:rsidR="001D3455" w:rsidRPr="00A073F9">
        <w:t>-физическому лицу</w:t>
      </w:r>
      <w:r w:rsidRPr="00A073F9">
        <w:t xml:space="preserve"> </w:t>
      </w:r>
      <w:r w:rsidR="001D3455" w:rsidRPr="00A073F9">
        <w:t xml:space="preserve">в Депозитарии </w:t>
      </w:r>
      <w:r w:rsidRPr="00A073F9">
        <w:t>открывается Счет депо владельца;</w:t>
      </w:r>
    </w:p>
    <w:p w14:paraId="786E8935" w14:textId="77777777" w:rsidR="006B5971" w:rsidRPr="00A073F9" w:rsidRDefault="006B5971" w:rsidP="005545E6">
      <w:pPr>
        <w:widowControl w:val="0"/>
        <w:numPr>
          <w:ilvl w:val="0"/>
          <w:numId w:val="34"/>
        </w:numPr>
        <w:tabs>
          <w:tab w:val="left" w:pos="567"/>
        </w:tabs>
        <w:spacing w:before="120"/>
        <w:ind w:left="567" w:hanging="425"/>
        <w:jc w:val="both"/>
      </w:pPr>
      <w:r w:rsidRPr="00A073F9">
        <w:lastRenderedPageBreak/>
        <w:t>на Счете депо владельца Депонента</w:t>
      </w:r>
      <w:r w:rsidR="007C3DEC" w:rsidRPr="00A073F9">
        <w:t>-физического лица</w:t>
      </w:r>
      <w:r w:rsidRPr="00A073F9">
        <w:t xml:space="preserve"> автоматически открывается раздел «Основной», предназначенный для учета облигаций, приобретенных при совершении сделок с использованием Финансовой платформы.</w:t>
      </w:r>
      <w:r w:rsidR="001D3455" w:rsidRPr="00A073F9">
        <w:t xml:space="preserve"> Допускается открытие иных разделов на Счете депо владельца Депонента-физического лица;</w:t>
      </w:r>
    </w:p>
    <w:p w14:paraId="4392BBA0" w14:textId="3E230A7D" w:rsidR="006B5971" w:rsidRPr="00A073F9" w:rsidRDefault="006B5971" w:rsidP="005545E6">
      <w:pPr>
        <w:widowControl w:val="0"/>
        <w:numPr>
          <w:ilvl w:val="0"/>
          <w:numId w:val="34"/>
        </w:numPr>
        <w:tabs>
          <w:tab w:val="left" w:pos="567"/>
        </w:tabs>
        <w:spacing w:before="120"/>
        <w:ind w:left="567" w:hanging="425"/>
        <w:jc w:val="both"/>
      </w:pPr>
      <w:r w:rsidRPr="00A073F9">
        <w:t xml:space="preserve">Оператором Счета депо владельца </w:t>
      </w:r>
      <w:r w:rsidR="007C3DEC" w:rsidRPr="00A073F9">
        <w:t xml:space="preserve">Депонента-физического лица </w:t>
      </w:r>
      <w:r w:rsidRPr="00A073F9">
        <w:t>назначается оператор Финансовой платформы.</w:t>
      </w:r>
      <w:r w:rsidR="00436841" w:rsidRPr="00A073F9">
        <w:t xml:space="preserve"> Назначение иного Оператора Счета депо владельца Депонента-физического лица не допускается.</w:t>
      </w:r>
    </w:p>
    <w:p w14:paraId="6F34CF40" w14:textId="43AB945F" w:rsidR="006B5971" w:rsidRPr="00A073F9" w:rsidRDefault="006B5971" w:rsidP="002B6B45">
      <w:pPr>
        <w:pStyle w:val="Point2"/>
        <w:numPr>
          <w:ilvl w:val="3"/>
          <w:numId w:val="21"/>
        </w:numPr>
        <w:tabs>
          <w:tab w:val="clear" w:pos="851"/>
          <w:tab w:val="left" w:pos="284"/>
          <w:tab w:val="left" w:pos="426"/>
        </w:tabs>
        <w:ind w:left="567" w:hanging="851"/>
      </w:pPr>
      <w:r w:rsidRPr="00A073F9">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w:t>
      </w:r>
      <w:r w:rsidR="007C3DEC" w:rsidRPr="00A073F9">
        <w:t>-физическому лицу</w:t>
      </w:r>
      <w:r w:rsidRPr="00A073F9">
        <w:t xml:space="preserve">. Оператор </w:t>
      </w:r>
      <w:r w:rsidR="007C3DEC" w:rsidRPr="00A073F9">
        <w:t xml:space="preserve">Финансовой </w:t>
      </w:r>
      <w:r w:rsidRPr="00A073F9">
        <w:t>платформы через Личный кабинет участника Финансовой платформы уведомляет Депонента</w:t>
      </w:r>
      <w:r w:rsidR="007C3DEC" w:rsidRPr="00A073F9">
        <w:t>-физическое лицо</w:t>
      </w:r>
      <w:r w:rsidRPr="00A073F9">
        <w:t xml:space="preserve">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168CA3F3" w14:textId="1F55C46D" w:rsidR="00431B99" w:rsidRPr="00A073F9" w:rsidRDefault="00431B99" w:rsidP="002B6B45">
      <w:pPr>
        <w:pStyle w:val="Point2"/>
        <w:numPr>
          <w:ilvl w:val="3"/>
          <w:numId w:val="21"/>
        </w:numPr>
        <w:tabs>
          <w:tab w:val="clear" w:pos="851"/>
          <w:tab w:val="left" w:pos="284"/>
          <w:tab w:val="left" w:pos="426"/>
        </w:tabs>
        <w:ind w:left="567" w:hanging="851"/>
      </w:pPr>
      <w:r w:rsidRPr="00A073F9">
        <w:t>При необходимости внесени</w:t>
      </w:r>
      <w:r w:rsidR="00F85BE3" w:rsidRPr="00A073F9">
        <w:t>я изменений</w:t>
      </w:r>
      <w:r w:rsidRPr="00A073F9">
        <w:t xml:space="preserve"> в анкету физического лица Депонент через Личный кабинет участника Финансовой платформы вносит изменения в свою анкету, оператор Финансовой платформы направляет измененую анкету физического лица в Депозитарий. Д</w:t>
      </w:r>
      <w:r w:rsidR="00861814" w:rsidRPr="00A073F9">
        <w:t>епозитарий по С</w:t>
      </w:r>
      <w:r w:rsidRPr="00A073F9">
        <w:t xml:space="preserve">лужебному поручению </w:t>
      </w:r>
      <w:r w:rsidR="008849B6" w:rsidRPr="00A073F9">
        <w:t>вносит изменения в</w:t>
      </w:r>
      <w:r w:rsidRPr="00A073F9">
        <w:t xml:space="preserve"> анкету физического лица. По результатам исполнения операции с кодом 06</w:t>
      </w:r>
      <w:r w:rsidRPr="00A073F9">
        <w:rPr>
          <w:lang w:val="en-US"/>
        </w:rPr>
        <w:t>F</w:t>
      </w:r>
      <w:r w:rsidRPr="00A073F9">
        <w:t xml:space="preserve"> оператору Финансовой платформы как оператору Счета депо владельца предоставляется в электронном виде отчет. Депоненту </w:t>
      </w:r>
      <w:r w:rsidR="00D25D62" w:rsidRPr="00A073F9">
        <w:t xml:space="preserve">сведения об </w:t>
      </w:r>
      <w:r w:rsidRPr="00A073F9">
        <w:t>изменен</w:t>
      </w:r>
      <w:r w:rsidR="00D25D62" w:rsidRPr="00A073F9">
        <w:t>ии</w:t>
      </w:r>
      <w:r w:rsidRPr="00A073F9">
        <w:t xml:space="preserve"> анкет</w:t>
      </w:r>
      <w:r w:rsidR="00D25D62" w:rsidRPr="00A073F9">
        <w:t>ы</w:t>
      </w:r>
      <w:r w:rsidRPr="00A073F9">
        <w:t xml:space="preserve"> физического лица доступн</w:t>
      </w:r>
      <w:r w:rsidR="00D25D62" w:rsidRPr="00A073F9">
        <w:t>ы</w:t>
      </w:r>
      <w:r w:rsidRPr="00A073F9">
        <w:t xml:space="preserve"> в Личном кабинете участника Финансовой платформы.</w:t>
      </w:r>
    </w:p>
    <w:p w14:paraId="2867D688" w14:textId="4BD3C72B" w:rsidR="00A43623" w:rsidRPr="00A073F9" w:rsidRDefault="00A43623" w:rsidP="002B6B45">
      <w:pPr>
        <w:pStyle w:val="Point2"/>
        <w:numPr>
          <w:ilvl w:val="3"/>
          <w:numId w:val="21"/>
        </w:numPr>
        <w:tabs>
          <w:tab w:val="clear" w:pos="851"/>
          <w:tab w:val="left" w:pos="284"/>
          <w:tab w:val="left" w:pos="426"/>
        </w:tabs>
        <w:ind w:left="567" w:hanging="851"/>
      </w:pPr>
      <w:r w:rsidRPr="00A073F9">
        <w:t xml:space="preserve">В случае расторжения с Депонентом-физическим лицом договора об оказании услуг оператора Финансовой платформы или отказа Депонента-физического лица от </w:t>
      </w:r>
      <w:r w:rsidR="0090037B" w:rsidRPr="00A073F9">
        <w:t xml:space="preserve">выполнения оператором Финансовой платформы функций Оператора Счета депо владельца Депозитарий инициирует процедуру расторжения Договора с таким Депонентом-физическим лицом в порядке, предусмотренном Договором. </w:t>
      </w:r>
      <w:r w:rsidR="00661512" w:rsidRPr="00A073F9">
        <w:t>Договор может быть прекращен после закрытия Счета депо владельца с нулевыми остатками облигаций</w:t>
      </w:r>
      <w:r w:rsidR="0090037B" w:rsidRPr="00A073F9">
        <w:t xml:space="preserve">. </w:t>
      </w:r>
    </w:p>
    <w:p w14:paraId="0896D208" w14:textId="1093357D" w:rsidR="006B5971" w:rsidRPr="00A073F9" w:rsidRDefault="006B5971" w:rsidP="002B6B45">
      <w:pPr>
        <w:pStyle w:val="Point2"/>
        <w:numPr>
          <w:ilvl w:val="2"/>
          <w:numId w:val="21"/>
        </w:numPr>
        <w:tabs>
          <w:tab w:val="clear" w:pos="851"/>
          <w:tab w:val="left" w:pos="284"/>
        </w:tabs>
        <w:ind w:left="426" w:hanging="709"/>
        <w:rPr>
          <w:b/>
          <w:snapToGrid w:val="0"/>
        </w:rPr>
      </w:pPr>
      <w:r w:rsidRPr="00A073F9">
        <w:rPr>
          <w:b/>
          <w:snapToGrid w:val="0"/>
        </w:rPr>
        <w:t>Особенности исполнения Депозитарных операций при совершении сделок при размещении облигаций с использованием Финансовой платформы</w:t>
      </w:r>
    </w:p>
    <w:p w14:paraId="1D04236C" w14:textId="7F356347" w:rsidR="006B5971" w:rsidRPr="00A073F9" w:rsidRDefault="00214BB0" w:rsidP="002B6B45">
      <w:pPr>
        <w:widowControl w:val="0"/>
        <w:numPr>
          <w:ilvl w:val="3"/>
          <w:numId w:val="21"/>
        </w:numPr>
        <w:tabs>
          <w:tab w:val="left" w:pos="426"/>
        </w:tabs>
        <w:spacing w:before="120"/>
        <w:ind w:left="567" w:hanging="851"/>
        <w:jc w:val="both"/>
      </w:pPr>
      <w:r w:rsidRPr="00A073F9">
        <w:t>Депонент</w:t>
      </w:r>
      <w:r w:rsidR="00EE5B06" w:rsidRPr="00A073F9">
        <w:t>-физическое лицо</w:t>
      </w:r>
      <w:r w:rsidRPr="00A073F9">
        <w:t xml:space="preserve"> через Личный кабинет участника Финансовой платформы направляет оператору Финансовой платформы указание о совершении действий по покупке облигаций при их размещении. 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w:t>
      </w:r>
      <w:r w:rsidR="006B5971" w:rsidRPr="00A073F9">
        <w:t xml:space="preserve">Поручение </w:t>
      </w:r>
      <w:r w:rsidRPr="00A073F9">
        <w:t xml:space="preserve">(инструкцию) </w:t>
      </w:r>
      <w:r w:rsidR="006B5971" w:rsidRPr="00A073F9">
        <w:t xml:space="preserve">на </w:t>
      </w:r>
      <w:r w:rsidR="001D3455" w:rsidRPr="00A073F9">
        <w:t xml:space="preserve">покупку облигаций и их </w:t>
      </w:r>
      <w:r w:rsidRPr="00A073F9">
        <w:t>зачисление на раздел «Основной»</w:t>
      </w:r>
      <w:r w:rsidR="006B5971" w:rsidRPr="00A073F9">
        <w:t xml:space="preserve"> Счет</w:t>
      </w:r>
      <w:r w:rsidRPr="00A073F9">
        <w:t>а</w:t>
      </w:r>
      <w:r w:rsidR="006B5971" w:rsidRPr="00A073F9">
        <w:t xml:space="preserve"> депо владельца Депонента-физического лица</w:t>
      </w:r>
      <w:r w:rsidR="00A16EEA" w:rsidRPr="00A073F9">
        <w:t xml:space="preserve"> (код операции – 16/3</w:t>
      </w:r>
      <w:r w:rsidR="00A16EEA" w:rsidRPr="00A073F9">
        <w:rPr>
          <w:lang w:val="en-US"/>
        </w:rPr>
        <w:t>F</w:t>
      </w:r>
      <w:r w:rsidR="00A16EEA" w:rsidRPr="00A073F9">
        <w:t>)</w:t>
      </w:r>
      <w:r w:rsidR="004D41C7" w:rsidRPr="00A073F9">
        <w:t>.</w:t>
      </w:r>
      <w:r w:rsidR="006B5971" w:rsidRPr="00A073F9">
        <w:t xml:space="preserve"> </w:t>
      </w:r>
      <w:r w:rsidR="004D41C7" w:rsidRPr="00A073F9">
        <w:t>О</w:t>
      </w:r>
      <w:r w:rsidR="001D3455" w:rsidRPr="00A073F9">
        <w:t>ператор Финансовой</w:t>
      </w:r>
      <w:r w:rsidRPr="00A073F9">
        <w:t xml:space="preserve"> платформы подает в Депозитарий </w:t>
      </w:r>
      <w:r w:rsidR="004D41C7" w:rsidRPr="00A073F9">
        <w:t xml:space="preserve">Поручение (инструкцию) </w:t>
      </w:r>
      <w:r w:rsidR="006B5971" w:rsidRPr="00A073F9">
        <w:t>только при наличии необходимой для покупки облигаций суммы денежных средств Депонента</w:t>
      </w:r>
      <w:r w:rsidRPr="00A073F9">
        <w:t>-физического лица</w:t>
      </w:r>
      <w:r w:rsidR="006B5971" w:rsidRPr="00A073F9">
        <w:t xml:space="preserve"> на Специальном счете.</w:t>
      </w:r>
    </w:p>
    <w:p w14:paraId="02B14086" w14:textId="5F526A3A" w:rsidR="00A43623" w:rsidRPr="00A073F9" w:rsidRDefault="00A43623" w:rsidP="002B6B45">
      <w:pPr>
        <w:widowControl w:val="0"/>
        <w:numPr>
          <w:ilvl w:val="3"/>
          <w:numId w:val="21"/>
        </w:numPr>
        <w:tabs>
          <w:tab w:val="left" w:pos="426"/>
        </w:tabs>
        <w:spacing w:before="120"/>
        <w:ind w:left="567" w:hanging="851"/>
        <w:jc w:val="both"/>
      </w:pPr>
      <w:r w:rsidRPr="00A073F9">
        <w:t>Поручение (инструкция) должн</w:t>
      </w:r>
      <w:r w:rsidR="00A340EB" w:rsidRPr="00A073F9">
        <w:t>о</w:t>
      </w:r>
      <w:r w:rsidRPr="00A073F9">
        <w:t xml:space="preserve"> быть направлен</w:t>
      </w:r>
      <w:r w:rsidR="00A340EB" w:rsidRPr="00A073F9">
        <w:t>о</w:t>
      </w:r>
      <w:r w:rsidRPr="00A073F9">
        <w:t xml:space="preserve"> оператором Финансовой платформы в Депозитарий не позднее 16:00 по московскому времени рабочего дня.</w:t>
      </w:r>
    </w:p>
    <w:p w14:paraId="42CFA7A6" w14:textId="7467F0FA" w:rsidR="006B5971" w:rsidRPr="00A073F9" w:rsidRDefault="006B5971" w:rsidP="002B6B45">
      <w:pPr>
        <w:widowControl w:val="0"/>
        <w:numPr>
          <w:ilvl w:val="3"/>
          <w:numId w:val="21"/>
        </w:numPr>
        <w:tabs>
          <w:tab w:val="left" w:pos="426"/>
        </w:tabs>
        <w:spacing w:before="120"/>
        <w:ind w:left="567" w:hanging="851"/>
        <w:jc w:val="both"/>
      </w:pPr>
      <w:r w:rsidRPr="00A073F9">
        <w:t xml:space="preserve">НКО АО НРД как агент эмитента </w:t>
      </w:r>
      <w:r w:rsidR="000440EA" w:rsidRPr="00A073F9">
        <w:t xml:space="preserve">в соответствии с договором о выполнении функций </w:t>
      </w:r>
      <w:r w:rsidR="000440EA" w:rsidRPr="00A073F9">
        <w:lastRenderedPageBreak/>
        <w:t xml:space="preserve">агента эмитента </w:t>
      </w:r>
      <w:r w:rsidRPr="00A073F9">
        <w:t xml:space="preserve">определяет возможность заключения сделки по покупке </w:t>
      </w:r>
      <w:r w:rsidR="000440EA" w:rsidRPr="00A073F9">
        <w:t xml:space="preserve">государственных </w:t>
      </w:r>
      <w:r w:rsidRPr="00A073F9">
        <w:t xml:space="preserve">облигаций и при </w:t>
      </w:r>
      <w:r w:rsidR="000440EA" w:rsidRPr="00A073F9">
        <w:t>заключении сделки</w:t>
      </w:r>
      <w:r w:rsidRPr="00A073F9">
        <w:t xml:space="preserve"> как </w:t>
      </w:r>
      <w:r w:rsidR="000440EA" w:rsidRPr="00A073F9">
        <w:t>О</w:t>
      </w:r>
      <w:r w:rsidRPr="00A073F9">
        <w:t xml:space="preserve">ператор Эмиссионного счета формирует Поручение на перевод </w:t>
      </w:r>
      <w:r w:rsidR="000440EA" w:rsidRPr="00A073F9">
        <w:t>государственных облигаций</w:t>
      </w:r>
      <w:r w:rsidRPr="00A073F9">
        <w:t xml:space="preserve"> с </w:t>
      </w:r>
      <w:r w:rsidR="004D41C7" w:rsidRPr="00A073F9">
        <w:t xml:space="preserve">раздела «В размещении» </w:t>
      </w:r>
      <w:r w:rsidRPr="00A073F9">
        <w:t>Эмиссионного счета на раздел «Основной» Счета депо владельца Депонента</w:t>
      </w:r>
      <w:r w:rsidR="00EE5B06" w:rsidRPr="00A073F9">
        <w:t>-физического лица</w:t>
      </w:r>
      <w:r w:rsidR="000440EA" w:rsidRPr="00A073F9">
        <w:t xml:space="preserve"> (код операции – 16/2</w:t>
      </w:r>
      <w:r w:rsidR="000440EA" w:rsidRPr="00A073F9">
        <w:rPr>
          <w:lang w:val="en-US"/>
        </w:rPr>
        <w:t>F</w:t>
      </w:r>
      <w:r w:rsidR="000440EA" w:rsidRPr="00A073F9">
        <w:t>)</w:t>
      </w:r>
      <w:r w:rsidRPr="00A073F9">
        <w:t xml:space="preserve">. Основанием перевода является Поручение НКО АО НРД и </w:t>
      </w:r>
      <w:r w:rsidR="000440EA" w:rsidRPr="00A073F9">
        <w:t xml:space="preserve">встречное </w:t>
      </w:r>
      <w:r w:rsidRPr="00A073F9">
        <w:t xml:space="preserve">Поручение (инструкция) оператора Финансовой платформы. Перевод облигаций исполняется при условии перечисления </w:t>
      </w:r>
      <w:r w:rsidR="004D41C7" w:rsidRPr="00A073F9">
        <w:t xml:space="preserve">по поручению оператора Финансовой платформы </w:t>
      </w:r>
      <w:r w:rsidRPr="00A073F9">
        <w:t>эмитенту необходимой для исполнения обязательств по сделке суммы денежных средств</w:t>
      </w:r>
      <w:r w:rsidR="000440EA" w:rsidRPr="00A073F9">
        <w:t xml:space="preserve"> со Специального счета</w:t>
      </w:r>
      <w:r w:rsidRPr="00A073F9">
        <w:t>.</w:t>
      </w:r>
    </w:p>
    <w:p w14:paraId="0B2D95C7" w14:textId="49C3BFD7" w:rsidR="000440EA" w:rsidRPr="00A073F9" w:rsidRDefault="000440EA" w:rsidP="002B6B45">
      <w:pPr>
        <w:widowControl w:val="0"/>
        <w:numPr>
          <w:ilvl w:val="3"/>
          <w:numId w:val="21"/>
        </w:numPr>
        <w:tabs>
          <w:tab w:val="left" w:pos="426"/>
        </w:tabs>
        <w:spacing w:before="120"/>
        <w:ind w:left="567" w:hanging="851"/>
        <w:jc w:val="both"/>
      </w:pPr>
      <w:r w:rsidRPr="00A073F9">
        <w:t>По облигациям российских эмитентов, являющихся коммерческими организациями, оператор Финансовой платформы на основании заявки Депонента-физического лица формирует и передает в Депозитарий как Оператор Счета депо владельца Депонента-физического лица Поручение на зачисление облигаций на Счет депо владельца при покупке облигаций при размещении с использованием Финансовой платформы</w:t>
      </w:r>
      <w:r w:rsidR="00E44F04" w:rsidRPr="00A073F9">
        <w:t xml:space="preserve"> (код операции – 16/3</w:t>
      </w:r>
      <w:r w:rsidR="00E44F04" w:rsidRPr="00A073F9">
        <w:rPr>
          <w:lang w:val="en-US"/>
        </w:rPr>
        <w:t>F</w:t>
      </w:r>
      <w:r w:rsidRPr="00A073F9">
        <w:t xml:space="preserve">. При положительном завершении проверок Поручения, предусмотренных договором Депозитария с Финансовой платформой, и подачи оператором Финансовой платформы платежного поручения на перечисление необходимой для исполнения обязательств по сделке суммы денежных средств со Специального счета, Депозитарий как Оператор Эмиссионного счета формирует встречное Поручение на перевод облигаций с раздела «В размещении» Эмиссионного счета на </w:t>
      </w:r>
      <w:r w:rsidR="00E44F04" w:rsidRPr="00A073F9">
        <w:t xml:space="preserve">раздел </w:t>
      </w:r>
      <w:r w:rsidR="00AA5783" w:rsidRPr="00A073F9">
        <w:t>«Основной» С</w:t>
      </w:r>
      <w:r w:rsidRPr="00A073F9">
        <w:t>чет</w:t>
      </w:r>
      <w:r w:rsidR="00AA5783" w:rsidRPr="00A073F9">
        <w:t>а</w:t>
      </w:r>
      <w:r w:rsidRPr="00A073F9">
        <w:t xml:space="preserve"> депо владельца Депонента-физического лица</w:t>
      </w:r>
      <w:r w:rsidR="00AA5783" w:rsidRPr="00A073F9">
        <w:t xml:space="preserve"> (код операции – 16/2F)</w:t>
      </w:r>
      <w:r w:rsidRPr="00A073F9">
        <w:t>. Направляя в НКО АО НРД платежное поручение на списание необходимой для исполнения обязательств по сделке суммы денежных средств</w:t>
      </w:r>
      <w:r w:rsidR="00AA5783" w:rsidRPr="00A073F9">
        <w:t>,</w:t>
      </w:r>
      <w:r w:rsidRPr="00A073F9">
        <w:t xml:space="preserve"> оператор Финансовой платформы подтверждает факт заключения сделки на покупку облигаций с использованием Финансовой платформы. Перевод </w:t>
      </w:r>
      <w:r w:rsidR="00AA5783" w:rsidRPr="00A073F9">
        <w:t>облигаций</w:t>
      </w:r>
      <w:r w:rsidRPr="00A073F9">
        <w:t xml:space="preserve"> осуществляется при условии успешного завершения расчетов по денежным средствам.</w:t>
      </w:r>
    </w:p>
    <w:p w14:paraId="335F54BC" w14:textId="3A167905" w:rsidR="003B5D15" w:rsidRPr="00A073F9" w:rsidRDefault="005226ED" w:rsidP="002B6B45">
      <w:pPr>
        <w:widowControl w:val="0"/>
        <w:numPr>
          <w:ilvl w:val="3"/>
          <w:numId w:val="21"/>
        </w:numPr>
        <w:tabs>
          <w:tab w:val="left" w:pos="426"/>
        </w:tabs>
        <w:spacing w:before="120"/>
        <w:ind w:left="567" w:hanging="851"/>
        <w:jc w:val="both"/>
      </w:pPr>
      <w:r w:rsidRPr="00A073F9">
        <w:t>Переводы облигаций, связанные с размещением облигаций при совершении сделок с использованием Финансовой платформы</w:t>
      </w:r>
      <w:r w:rsidR="003B5D15" w:rsidRPr="00A073F9">
        <w:t>, исполняются в тот же Операционный день, в который был</w:t>
      </w:r>
      <w:r w:rsidR="00EE5B06" w:rsidRPr="00A073F9">
        <w:t>о</w:t>
      </w:r>
      <w:r w:rsidR="003B5D15" w:rsidRPr="00A073F9">
        <w:t xml:space="preserve"> подано Поручение (инструкция), если были выполнены все условия исполнения указанных операций.</w:t>
      </w:r>
      <w:r w:rsidRPr="00A073F9">
        <w:t xml:space="preserve"> </w:t>
      </w:r>
    </w:p>
    <w:p w14:paraId="6B428A6F" w14:textId="7CE80594" w:rsidR="006B5971" w:rsidRPr="00A073F9" w:rsidRDefault="006B5971" w:rsidP="002B6B45">
      <w:pPr>
        <w:widowControl w:val="0"/>
        <w:numPr>
          <w:ilvl w:val="3"/>
          <w:numId w:val="21"/>
        </w:numPr>
        <w:tabs>
          <w:tab w:val="left" w:pos="426"/>
        </w:tabs>
        <w:spacing w:before="120"/>
        <w:ind w:left="567" w:hanging="851"/>
        <w:jc w:val="both"/>
      </w:pPr>
      <w:r w:rsidRPr="00A073F9">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EE5B06" w:rsidRPr="00A073F9">
        <w:t>-физическому лицу</w:t>
      </w:r>
      <w:r w:rsidRPr="00A073F9">
        <w:t>.</w:t>
      </w:r>
      <w:r w:rsidR="008902DF" w:rsidRPr="00A073F9">
        <w:t xml:space="preserve"> Отчет по форме MS55F также будет предоставлен эмитенту.</w:t>
      </w:r>
    </w:p>
    <w:p w14:paraId="72C5B1DE" w14:textId="034EF782" w:rsidR="006B5971" w:rsidRPr="00A073F9" w:rsidRDefault="006B5971" w:rsidP="002B6B45">
      <w:pPr>
        <w:pStyle w:val="Point2"/>
        <w:numPr>
          <w:ilvl w:val="2"/>
          <w:numId w:val="21"/>
        </w:numPr>
        <w:tabs>
          <w:tab w:val="clear" w:pos="851"/>
          <w:tab w:val="left" w:pos="284"/>
        </w:tabs>
        <w:ind w:left="426" w:hanging="709"/>
        <w:rPr>
          <w:b/>
          <w:snapToGrid w:val="0"/>
        </w:rPr>
      </w:pPr>
      <w:r w:rsidRPr="00A073F9">
        <w:rPr>
          <w:b/>
          <w:snapToGrid w:val="0"/>
        </w:rPr>
        <w:t xml:space="preserve">Особенности исполнения Депозитарных операций при выкупе </w:t>
      </w:r>
      <w:r w:rsidR="00AC2BA1" w:rsidRPr="00A073F9">
        <w:rPr>
          <w:b/>
          <w:snapToGrid w:val="0"/>
        </w:rPr>
        <w:t xml:space="preserve">государственных </w:t>
      </w:r>
      <w:r w:rsidRPr="00A073F9">
        <w:rPr>
          <w:b/>
          <w:snapToGrid w:val="0"/>
        </w:rPr>
        <w:t>облигаций эмитентом с использованием Финансовой платформы</w:t>
      </w:r>
    </w:p>
    <w:p w14:paraId="25458112" w14:textId="5D207303" w:rsidR="0018084D" w:rsidRPr="00A073F9" w:rsidRDefault="006B5971" w:rsidP="002B6B45">
      <w:pPr>
        <w:widowControl w:val="0"/>
        <w:numPr>
          <w:ilvl w:val="3"/>
          <w:numId w:val="21"/>
        </w:numPr>
        <w:tabs>
          <w:tab w:val="left" w:pos="426"/>
        </w:tabs>
        <w:spacing w:before="120"/>
        <w:ind w:left="567" w:hanging="851"/>
        <w:jc w:val="both"/>
      </w:pPr>
      <w:r w:rsidRPr="00A073F9">
        <w:t>Депонент</w:t>
      </w:r>
      <w:r w:rsidR="0018084D" w:rsidRPr="00A073F9">
        <w:t xml:space="preserve">-физическое лицо </w:t>
      </w:r>
      <w:r w:rsidRPr="00A073F9">
        <w:t xml:space="preserve"> через Личный кабинет участника Финансовой платформы направляет оператору Финансовой платформы указани</w:t>
      </w:r>
      <w:r w:rsidR="00C50434" w:rsidRPr="00A073F9">
        <w:t>е</w:t>
      </w:r>
      <w:r w:rsidRPr="00A073F9">
        <w:t xml:space="preserve"> о совершении действий по предъявлению принадлежащих Депоненту</w:t>
      </w:r>
      <w:r w:rsidR="00B901A3" w:rsidRPr="00A073F9">
        <w:t>-физическому лицу</w:t>
      </w:r>
      <w:r w:rsidRPr="00A073F9">
        <w:t xml:space="preserve"> </w:t>
      </w:r>
      <w:r w:rsidR="00AC2BA1" w:rsidRPr="00A073F9">
        <w:t xml:space="preserve">государственных </w:t>
      </w:r>
      <w:r w:rsidRPr="00A073F9">
        <w:t xml:space="preserve">облигаций к выкупу эмитентом. </w:t>
      </w:r>
      <w:r w:rsidR="0018084D" w:rsidRPr="00A073F9">
        <w:t xml:space="preserve">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Поручение </w:t>
      </w:r>
      <w:r w:rsidR="000D182A" w:rsidRPr="00A073F9">
        <w:t xml:space="preserve">(инструкцию) </w:t>
      </w:r>
      <w:r w:rsidR="0018084D" w:rsidRPr="00A073F9">
        <w:t xml:space="preserve">на </w:t>
      </w:r>
      <w:r w:rsidR="00C50434" w:rsidRPr="00A073F9">
        <w:t xml:space="preserve">перевод выкупленных эмитентом </w:t>
      </w:r>
      <w:r w:rsidR="00AC2BA1" w:rsidRPr="00A073F9">
        <w:t xml:space="preserve">государственных </w:t>
      </w:r>
      <w:r w:rsidR="00C50434" w:rsidRPr="00A073F9">
        <w:t xml:space="preserve">облигаций </w:t>
      </w:r>
      <w:r w:rsidR="00B901A3" w:rsidRPr="00A073F9">
        <w:t xml:space="preserve">с раздела «Основной» Счета депо владельца </w:t>
      </w:r>
      <w:r w:rsidR="000D182A" w:rsidRPr="00A073F9">
        <w:t xml:space="preserve">Депонента-физического лица </w:t>
      </w:r>
      <w:r w:rsidR="00B901A3" w:rsidRPr="00A073F9">
        <w:lastRenderedPageBreak/>
        <w:t>на раздел «Выкуплено» Казначе</w:t>
      </w:r>
      <w:r w:rsidR="00796136" w:rsidRPr="00A073F9">
        <w:t>йск</w:t>
      </w:r>
      <w:r w:rsidR="00C50434" w:rsidRPr="00A073F9">
        <w:t>ого</w:t>
      </w:r>
      <w:r w:rsidR="0018084D" w:rsidRPr="00A073F9">
        <w:t xml:space="preserve"> </w:t>
      </w:r>
      <w:r w:rsidR="00B901A3" w:rsidRPr="00A073F9">
        <w:t>счет</w:t>
      </w:r>
      <w:r w:rsidR="00C50434" w:rsidRPr="00A073F9">
        <w:t>а</w:t>
      </w:r>
      <w:r w:rsidR="00B901A3" w:rsidRPr="00A073F9">
        <w:t xml:space="preserve"> депо эмитента (лица, обязанного по ценным бумагам) и зачисление поступивших денежных средств от </w:t>
      </w:r>
      <w:r w:rsidR="00C50434" w:rsidRPr="00A073F9">
        <w:t>выкупа</w:t>
      </w:r>
      <w:r w:rsidR="00B901A3" w:rsidRPr="00A073F9">
        <w:t xml:space="preserve"> </w:t>
      </w:r>
      <w:r w:rsidR="00AC2BA1" w:rsidRPr="00A073F9">
        <w:t xml:space="preserve">государственных </w:t>
      </w:r>
      <w:r w:rsidR="00B901A3" w:rsidRPr="00A073F9">
        <w:t>облигаций на Специальный счет в пользу этого Депонента</w:t>
      </w:r>
      <w:r w:rsidR="000D182A" w:rsidRPr="00A073F9">
        <w:t>-физического лица</w:t>
      </w:r>
      <w:r w:rsidR="00B901A3" w:rsidRPr="00A073F9">
        <w:t xml:space="preserve">. </w:t>
      </w:r>
      <w:r w:rsidR="0018084D" w:rsidRPr="00A073F9">
        <w:t>Оператор Финансовой платформы подает в Депозитарий Поручение только при наличии необходимо</w:t>
      </w:r>
      <w:r w:rsidR="00B901A3" w:rsidRPr="00A073F9">
        <w:t>го</w:t>
      </w:r>
      <w:r w:rsidR="0018084D" w:rsidRPr="00A073F9">
        <w:t xml:space="preserve"> для </w:t>
      </w:r>
      <w:r w:rsidR="00B901A3" w:rsidRPr="00A073F9">
        <w:t>выкупа количества</w:t>
      </w:r>
      <w:r w:rsidR="0018084D" w:rsidRPr="00A073F9">
        <w:t xml:space="preserve"> </w:t>
      </w:r>
      <w:r w:rsidR="00AC2BA1" w:rsidRPr="00A073F9">
        <w:t xml:space="preserve">государственных </w:t>
      </w:r>
      <w:r w:rsidR="0018084D" w:rsidRPr="00A073F9">
        <w:t xml:space="preserve">облигаций </w:t>
      </w:r>
      <w:r w:rsidR="00B901A3" w:rsidRPr="00A073F9">
        <w:t>на Счете депо владельца Депонента-физического лица</w:t>
      </w:r>
      <w:r w:rsidR="0018084D" w:rsidRPr="00A073F9">
        <w:t>.</w:t>
      </w:r>
    </w:p>
    <w:p w14:paraId="767546E8" w14:textId="52948FA5" w:rsidR="006B5971" w:rsidRPr="00A073F9" w:rsidRDefault="006B5971" w:rsidP="002B6B45">
      <w:pPr>
        <w:widowControl w:val="0"/>
        <w:numPr>
          <w:ilvl w:val="3"/>
          <w:numId w:val="21"/>
        </w:numPr>
        <w:tabs>
          <w:tab w:val="left" w:pos="426"/>
        </w:tabs>
        <w:spacing w:before="120"/>
        <w:ind w:left="567" w:hanging="851"/>
        <w:jc w:val="both"/>
      </w:pPr>
      <w:r w:rsidRPr="00A073F9">
        <w:t xml:space="preserve">При проведении выкупа </w:t>
      </w:r>
      <w:r w:rsidR="00AC2BA1" w:rsidRPr="00A073F9">
        <w:t xml:space="preserve">государственных </w:t>
      </w:r>
      <w:r w:rsidRPr="00A073F9">
        <w:t xml:space="preserve">облигаций НКО АО НРД как Оператор Казначейского счета депо эмитента (лица, обязанного по ценным бумагам) формирует Поручение на перевод </w:t>
      </w:r>
      <w:r w:rsidR="00AC2BA1" w:rsidRPr="00A073F9">
        <w:t>государственных облигаций</w:t>
      </w:r>
      <w:r w:rsidRPr="00A073F9">
        <w:t xml:space="preserve"> со Счета депо владельца Депонента</w:t>
      </w:r>
      <w:r w:rsidR="000D182A" w:rsidRPr="00A073F9">
        <w:t>-физического лица</w:t>
      </w:r>
      <w:r w:rsidRPr="00A073F9">
        <w:t xml:space="preserve"> на Казначейский счет депо эмитента (лица, обязанного по ценным бумагам). Основанием перевода являются </w:t>
      </w:r>
      <w:r w:rsidR="00AA5783" w:rsidRPr="00A073F9">
        <w:t xml:space="preserve">встречные </w:t>
      </w:r>
      <w:r w:rsidRPr="00A073F9">
        <w:t xml:space="preserve">Поручения НКО АО НРД и оператора Финансовой платформы. Перевод </w:t>
      </w:r>
      <w:r w:rsidR="00AC2BA1" w:rsidRPr="00A073F9">
        <w:t xml:space="preserve">государственных </w:t>
      </w:r>
      <w:r w:rsidRPr="00A073F9">
        <w:t>облигаций исполняется при условии перечисления необходимой для исполнения обязательств по заключенной с Депонентом</w:t>
      </w:r>
      <w:r w:rsidR="000D182A" w:rsidRPr="00A073F9">
        <w:t>-физическим лицом</w:t>
      </w:r>
      <w:r w:rsidRPr="00A073F9">
        <w:t xml:space="preserve"> сделке суммы денежных средств, при необходимости скорректированной с учетом налогообложения, на Специальный счет в пользу этого Депонента</w:t>
      </w:r>
      <w:r w:rsidR="000D182A" w:rsidRPr="00A073F9">
        <w:t>-физического лица</w:t>
      </w:r>
      <w:r w:rsidRPr="00A073F9">
        <w:t>.</w:t>
      </w:r>
    </w:p>
    <w:p w14:paraId="0C2E3B67" w14:textId="2D354C07" w:rsidR="003A4A1C" w:rsidRPr="00A073F9" w:rsidRDefault="003A4A1C" w:rsidP="002B6B45">
      <w:pPr>
        <w:widowControl w:val="0"/>
        <w:numPr>
          <w:ilvl w:val="3"/>
          <w:numId w:val="21"/>
        </w:numPr>
        <w:tabs>
          <w:tab w:val="left" w:pos="426"/>
        </w:tabs>
        <w:spacing w:before="120"/>
        <w:ind w:left="567" w:hanging="851"/>
        <w:jc w:val="both"/>
      </w:pPr>
      <w:r w:rsidRPr="00A073F9">
        <w:t xml:space="preserve">Поручение должно быть направлено в Депозитарий </w:t>
      </w:r>
      <w:r w:rsidR="00A43623" w:rsidRPr="00A073F9">
        <w:t xml:space="preserve">оператором Финансовой платформы </w:t>
      </w:r>
      <w:r w:rsidRPr="00A073F9">
        <w:t>не позднее 1</w:t>
      </w:r>
      <w:r w:rsidR="00A43623" w:rsidRPr="00A073F9">
        <w:t>6:0</w:t>
      </w:r>
      <w:r w:rsidRPr="00A073F9">
        <w:t>0 по московскому времени</w:t>
      </w:r>
      <w:r w:rsidR="00A43623" w:rsidRPr="00A073F9">
        <w:t xml:space="preserve"> рабочего дня</w:t>
      </w:r>
      <w:r w:rsidRPr="00A073F9">
        <w:t>.</w:t>
      </w:r>
    </w:p>
    <w:p w14:paraId="64A9A17A" w14:textId="534E80B4" w:rsidR="00EC04BA" w:rsidRPr="00A073F9" w:rsidRDefault="003A4A1C" w:rsidP="002B6B45">
      <w:pPr>
        <w:widowControl w:val="0"/>
        <w:numPr>
          <w:ilvl w:val="3"/>
          <w:numId w:val="21"/>
        </w:numPr>
        <w:tabs>
          <w:tab w:val="left" w:pos="426"/>
        </w:tabs>
        <w:spacing w:before="120"/>
        <w:ind w:left="567" w:hanging="851"/>
        <w:jc w:val="both"/>
      </w:pPr>
      <w:r w:rsidRPr="00A073F9">
        <w:t>В соответствии с договором о выполнении функций агента эмитента Поручени</w:t>
      </w:r>
      <w:r w:rsidR="009F059C" w:rsidRPr="00A073F9">
        <w:t>я</w:t>
      </w:r>
      <w:r w:rsidRPr="00A073F9">
        <w:t>, связанн</w:t>
      </w:r>
      <w:r w:rsidR="000D182A" w:rsidRPr="00A073F9">
        <w:t>ы</w:t>
      </w:r>
      <w:r w:rsidRPr="00A073F9">
        <w:t xml:space="preserve">е с </w:t>
      </w:r>
      <w:r w:rsidR="00C75623" w:rsidRPr="00A073F9">
        <w:t xml:space="preserve">осуществлением эмитентом выкупа по требованию владельца </w:t>
      </w:r>
      <w:r w:rsidR="00EC04BA" w:rsidRPr="00A073F9">
        <w:t xml:space="preserve">при совершении сделок с использованием Финансовой платформы, исполняются в Операционный день, в который </w:t>
      </w:r>
      <w:r w:rsidR="00C75623" w:rsidRPr="00A073F9">
        <w:t xml:space="preserve">были выполнены все условия исполнения указанных операций, и денежные средства, предназначенные для выкупа </w:t>
      </w:r>
      <w:r w:rsidR="00A21E7C" w:rsidRPr="00A073F9">
        <w:t xml:space="preserve">государственных </w:t>
      </w:r>
      <w:r w:rsidR="00C75623" w:rsidRPr="00A073F9">
        <w:t xml:space="preserve">облигаций, поступили </w:t>
      </w:r>
      <w:r w:rsidR="00216DCD" w:rsidRPr="00A073F9">
        <w:t xml:space="preserve">от эмитента </w:t>
      </w:r>
      <w:r w:rsidR="00C75623" w:rsidRPr="00A073F9">
        <w:t>в Депозитарий.</w:t>
      </w:r>
    </w:p>
    <w:p w14:paraId="5AA4B4F6" w14:textId="0D8A6226" w:rsidR="006B5971" w:rsidRPr="00A073F9" w:rsidRDefault="006B5971" w:rsidP="002B6B45">
      <w:pPr>
        <w:widowControl w:val="0"/>
        <w:numPr>
          <w:ilvl w:val="3"/>
          <w:numId w:val="21"/>
        </w:numPr>
        <w:tabs>
          <w:tab w:val="left" w:pos="426"/>
        </w:tabs>
        <w:spacing w:before="120"/>
        <w:ind w:left="567" w:hanging="851"/>
        <w:jc w:val="both"/>
      </w:pPr>
      <w:r w:rsidRPr="00A073F9">
        <w:t xml:space="preserve">По результатам исполнения операции перевода </w:t>
      </w:r>
      <w:r w:rsidR="00A21E7C" w:rsidRPr="00A073F9">
        <w:t xml:space="preserve">государственных </w:t>
      </w:r>
      <w:r w:rsidRPr="00A073F9">
        <w:t>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0D182A" w:rsidRPr="00A073F9">
        <w:t>-физическому лицу</w:t>
      </w:r>
      <w:r w:rsidRPr="00A073F9">
        <w:t>.</w:t>
      </w:r>
      <w:r w:rsidR="008902DF" w:rsidRPr="00A073F9">
        <w:t xml:space="preserve"> Отчет по форме MS55F также будет предоставлен эмитенту.</w:t>
      </w:r>
    </w:p>
    <w:p w14:paraId="25314023" w14:textId="77777777" w:rsidR="00A21E7C" w:rsidRPr="00A073F9" w:rsidRDefault="00A21E7C" w:rsidP="002B6B45">
      <w:pPr>
        <w:pStyle w:val="Point2"/>
        <w:numPr>
          <w:ilvl w:val="2"/>
          <w:numId w:val="21"/>
        </w:numPr>
        <w:tabs>
          <w:tab w:val="clear" w:pos="851"/>
          <w:tab w:val="left" w:pos="284"/>
        </w:tabs>
        <w:ind w:left="426" w:hanging="709"/>
        <w:rPr>
          <w:b/>
          <w:snapToGrid w:val="0"/>
        </w:rPr>
      </w:pPr>
      <w:r w:rsidRPr="00A073F9">
        <w:rPr>
          <w:b/>
          <w:snapToGrid w:val="0"/>
        </w:rPr>
        <w:t>Особенности исполнения Депозитарных операций при приобретении облигаций эмитентом, выпущенных коммерческимих организациями, с использованием Финансовой платформы</w:t>
      </w:r>
    </w:p>
    <w:p w14:paraId="29D245AB" w14:textId="11DB56B6" w:rsidR="00A21E7C" w:rsidRPr="00A073F9" w:rsidRDefault="00A21E7C" w:rsidP="002B6B45">
      <w:pPr>
        <w:pStyle w:val="Point2"/>
        <w:numPr>
          <w:ilvl w:val="3"/>
          <w:numId w:val="21"/>
        </w:numPr>
        <w:tabs>
          <w:tab w:val="left" w:pos="284"/>
          <w:tab w:val="left" w:pos="709"/>
        </w:tabs>
        <w:ind w:left="567"/>
        <w:rPr>
          <w:snapToGrid w:val="0"/>
        </w:rPr>
      </w:pPr>
      <w:r w:rsidRPr="00A073F9">
        <w:rPr>
          <w:snapToGrid w:val="0"/>
        </w:rPr>
        <w:t>Если решением о выпуске облигаций коммерческих организаций, эмиссионными документами или порядком приобретения таких облигаций, содержащимся в раскрытой эмитентом информации, предусмотрено приобретение эмитентом облигаций с использованием Финансовой платформы, требование к эмитенту о приобретении облигаций может быть предъявлено путем подачи заявки о приобретении облигаций в порядке, определенном правилами Финансовой платформы. Приобретение облигаций осуществляется в рамках Корпоративного действия по приобретению облигаций их эмитентом (</w:t>
      </w:r>
      <w:r w:rsidRPr="00A073F9">
        <w:rPr>
          <w:snapToGrid w:val="0"/>
          <w:lang w:val="en-US"/>
        </w:rPr>
        <w:t>BPUT</w:t>
      </w:r>
      <w:r w:rsidRPr="00A073F9">
        <w:rPr>
          <w:snapToGrid w:val="0"/>
        </w:rPr>
        <w:t>) в порядке, предусмотренном эмиссионными документами и приложением № 5 к Порядку.</w:t>
      </w:r>
    </w:p>
    <w:p w14:paraId="7BBF33EE" w14:textId="5B7B7206" w:rsidR="00C75623" w:rsidRPr="00A073F9" w:rsidRDefault="00C75623" w:rsidP="002B6B45">
      <w:pPr>
        <w:pStyle w:val="Point2"/>
        <w:numPr>
          <w:ilvl w:val="2"/>
          <w:numId w:val="21"/>
        </w:numPr>
        <w:tabs>
          <w:tab w:val="clear" w:pos="851"/>
          <w:tab w:val="left" w:pos="284"/>
        </w:tabs>
        <w:ind w:left="426" w:hanging="709"/>
        <w:rPr>
          <w:b/>
          <w:snapToGrid w:val="0"/>
        </w:rPr>
      </w:pPr>
      <w:r w:rsidRPr="00A073F9">
        <w:rPr>
          <w:b/>
          <w:snapToGrid w:val="0"/>
        </w:rPr>
        <w:t>Особенности исполнения Депозитарных операций, связанных с фиксацией ограничени</w:t>
      </w:r>
      <w:r w:rsidR="000663DC" w:rsidRPr="00A073F9">
        <w:rPr>
          <w:b/>
          <w:snapToGrid w:val="0"/>
        </w:rPr>
        <w:t>я</w:t>
      </w:r>
      <w:r w:rsidRPr="00A073F9">
        <w:rPr>
          <w:b/>
          <w:snapToGrid w:val="0"/>
        </w:rPr>
        <w:t xml:space="preserve"> </w:t>
      </w:r>
      <w:r w:rsidR="00216DCD" w:rsidRPr="00A073F9">
        <w:rPr>
          <w:b/>
          <w:snapToGrid w:val="0"/>
        </w:rPr>
        <w:t>распоряжения</w:t>
      </w:r>
      <w:r w:rsidRPr="00A073F9">
        <w:rPr>
          <w:b/>
          <w:snapToGrid w:val="0"/>
        </w:rPr>
        <w:t xml:space="preserve"> облигациям</w:t>
      </w:r>
      <w:r w:rsidR="00216DCD" w:rsidRPr="00A073F9">
        <w:rPr>
          <w:b/>
          <w:snapToGrid w:val="0"/>
        </w:rPr>
        <w:t>и</w:t>
      </w:r>
    </w:p>
    <w:p w14:paraId="7138273F" w14:textId="77777777" w:rsidR="00A226B3" w:rsidRPr="00A073F9" w:rsidRDefault="00216DCD" w:rsidP="002B6B45">
      <w:pPr>
        <w:pStyle w:val="Point2"/>
        <w:numPr>
          <w:ilvl w:val="3"/>
          <w:numId w:val="21"/>
        </w:numPr>
        <w:tabs>
          <w:tab w:val="clear" w:pos="851"/>
          <w:tab w:val="left" w:pos="284"/>
        </w:tabs>
        <w:ind w:left="567"/>
        <w:rPr>
          <w:snapToGrid w:val="0"/>
        </w:rPr>
      </w:pPr>
      <w:r w:rsidRPr="00A073F9">
        <w:rPr>
          <w:snapToGrid w:val="0"/>
        </w:rPr>
        <w:t xml:space="preserve">Операции, связанные с фиксацией ограничения </w:t>
      </w:r>
      <w:r w:rsidR="000663DC" w:rsidRPr="00A073F9">
        <w:rPr>
          <w:snapToGrid w:val="0"/>
        </w:rPr>
        <w:t xml:space="preserve">распоряжения облигациями </w:t>
      </w:r>
      <w:r w:rsidR="00A226B3" w:rsidRPr="00A073F9">
        <w:rPr>
          <w:snapToGrid w:val="0"/>
        </w:rPr>
        <w:t xml:space="preserve">(арест, блокирование или запрет операций с ценными бумагами) </w:t>
      </w:r>
      <w:r w:rsidR="000663DC" w:rsidRPr="00A073F9">
        <w:rPr>
          <w:snapToGrid w:val="0"/>
        </w:rPr>
        <w:t xml:space="preserve">или снятия ограничения </w:t>
      </w:r>
      <w:r w:rsidR="000663DC" w:rsidRPr="00A073F9">
        <w:rPr>
          <w:snapToGrid w:val="0"/>
        </w:rPr>
        <w:lastRenderedPageBreak/>
        <w:t>распоряжения облигациями, исполняются на основании Служ</w:t>
      </w:r>
      <w:r w:rsidR="00A226B3" w:rsidRPr="00A073F9">
        <w:rPr>
          <w:snapToGrid w:val="0"/>
        </w:rPr>
        <w:t>ебных поручений в порядке, предусмотренном статьей 23 Условий и пунктами 3.9. и 3.16. Порядка.</w:t>
      </w:r>
    </w:p>
    <w:p w14:paraId="12468A69" w14:textId="6D634512" w:rsidR="00216DCD" w:rsidRPr="00A073F9" w:rsidRDefault="00A226B3" w:rsidP="002B6B45">
      <w:pPr>
        <w:pStyle w:val="Point2"/>
        <w:numPr>
          <w:ilvl w:val="3"/>
          <w:numId w:val="21"/>
        </w:numPr>
        <w:tabs>
          <w:tab w:val="clear" w:pos="851"/>
          <w:tab w:val="left" w:pos="284"/>
        </w:tabs>
        <w:ind w:left="567"/>
        <w:rPr>
          <w:snapToGrid w:val="0"/>
        </w:rPr>
      </w:pPr>
      <w:r w:rsidRPr="00A073F9">
        <w:rPr>
          <w:snapToGrid w:val="0"/>
        </w:rPr>
        <w:t xml:space="preserve"> Операции</w:t>
      </w:r>
      <w:r w:rsidR="00B0205D" w:rsidRPr="00A073F9">
        <w:rPr>
          <w:snapToGrid w:val="0"/>
        </w:rPr>
        <w:t xml:space="preserve">, связанные с </w:t>
      </w:r>
      <w:r w:rsidRPr="00A073F9">
        <w:rPr>
          <w:snapToGrid w:val="0"/>
        </w:rPr>
        <w:t>аре</w:t>
      </w:r>
      <w:r w:rsidR="00B0205D" w:rsidRPr="00A073F9">
        <w:rPr>
          <w:snapToGrid w:val="0"/>
        </w:rPr>
        <w:t xml:space="preserve">стом облигаций, осуществляются по Служебному поручению, сформированному Депозитарием на основании поступившего в Депозитарий </w:t>
      </w:r>
      <w:r w:rsidR="002E4FBB" w:rsidRPr="00A073F9">
        <w:rPr>
          <w:snapToGrid w:val="0"/>
        </w:rPr>
        <w:t xml:space="preserve">акта уполномоченного органа исполнительной или судебной власти (далее – уполномоченный орган): </w:t>
      </w:r>
      <w:r w:rsidR="00275842" w:rsidRPr="00A073F9">
        <w:rPr>
          <w:snapToGrid w:val="0"/>
        </w:rPr>
        <w:t xml:space="preserve">постановления об аресте, </w:t>
      </w:r>
      <w:r w:rsidR="002E4FBB" w:rsidRPr="00A073F9">
        <w:rPr>
          <w:snapToGrid w:val="0"/>
        </w:rPr>
        <w:t>определения, акта ареста, протокола и т.п. (далее – акт) путем перевода облигаций на раздел «Блокировано по аресту» Счета депо владельца Депонента-физического лица.</w:t>
      </w:r>
      <w:r w:rsidRPr="00A073F9">
        <w:rPr>
          <w:snapToGrid w:val="0"/>
        </w:rPr>
        <w:t xml:space="preserve"> </w:t>
      </w:r>
      <w:r w:rsidR="002E4FBB" w:rsidRPr="00A073F9">
        <w:rPr>
          <w:snapToGrid w:val="0"/>
        </w:rPr>
        <w:t>По результатам исполнения операции ареста</w:t>
      </w:r>
      <w:r w:rsidR="00275842" w:rsidRPr="00A073F9">
        <w:rPr>
          <w:snapToGrid w:val="0"/>
        </w:rPr>
        <w:t xml:space="preserve"> Депоненту-физическому лицу </w:t>
      </w:r>
      <w:r w:rsidR="002E4FBB" w:rsidRPr="00A073F9">
        <w:rPr>
          <w:snapToGrid w:val="0"/>
        </w:rPr>
        <w:t>через Л</w:t>
      </w:r>
      <w:r w:rsidR="00275842" w:rsidRPr="00A073F9">
        <w:rPr>
          <w:snapToGrid w:val="0"/>
        </w:rPr>
        <w:t>ичный кабинет участника Финансовой платформы предоставляется отчет по форме</w:t>
      </w:r>
      <w:r w:rsidR="002E4FBB" w:rsidRPr="00A073F9">
        <w:rPr>
          <w:snapToGrid w:val="0"/>
        </w:rPr>
        <w:t xml:space="preserve"> MS10F</w:t>
      </w:r>
      <w:r w:rsidR="00275842" w:rsidRPr="00A073F9">
        <w:rPr>
          <w:snapToGrid w:val="0"/>
        </w:rPr>
        <w:t xml:space="preserve"> с указанием основания ареста облигаций. О</w:t>
      </w:r>
      <w:r w:rsidR="002E4FBB" w:rsidRPr="00A073F9">
        <w:rPr>
          <w:snapToGrid w:val="0"/>
        </w:rPr>
        <w:t>тчет</w:t>
      </w:r>
      <w:r w:rsidR="00275842" w:rsidRPr="00A073F9">
        <w:rPr>
          <w:snapToGrid w:val="0"/>
        </w:rPr>
        <w:t xml:space="preserve"> об аресте облигаций также предоставляется представителю уполномоченного органа.</w:t>
      </w:r>
    </w:p>
    <w:p w14:paraId="37388EA0" w14:textId="58B4B6A6" w:rsidR="00275842" w:rsidRPr="00A073F9" w:rsidRDefault="00275842" w:rsidP="002B6B45">
      <w:pPr>
        <w:pStyle w:val="Point2"/>
        <w:numPr>
          <w:ilvl w:val="3"/>
          <w:numId w:val="21"/>
        </w:numPr>
        <w:tabs>
          <w:tab w:val="clear" w:pos="851"/>
          <w:tab w:val="left" w:pos="284"/>
        </w:tabs>
        <w:ind w:left="567"/>
        <w:rPr>
          <w:snapToGrid w:val="0"/>
        </w:rPr>
      </w:pPr>
      <w:r w:rsidRPr="00A073F9">
        <w:rPr>
          <w:snapToGrid w:val="0"/>
        </w:rPr>
        <w:t>Операции по фиксации ограничений распоряжения облигациями по иным основаниям</w:t>
      </w:r>
      <w:r w:rsidR="008102D0" w:rsidRPr="00A073F9">
        <w:rPr>
          <w:snapToGrid w:val="0"/>
        </w:rPr>
        <w:t xml:space="preserve"> </w:t>
      </w:r>
      <w:r w:rsidRPr="00A073F9">
        <w:rPr>
          <w:snapToGrid w:val="0"/>
        </w:rPr>
        <w:t>осуществляются по Служебному поручению, сформированному на основании поступившего в Депозитарий документа о введении соответствующего ограничения распоряжения облигациями</w:t>
      </w:r>
      <w:r w:rsidR="00DC6528" w:rsidRPr="00A073F9">
        <w:rPr>
          <w:snapToGrid w:val="0"/>
        </w:rPr>
        <w:t>,</w:t>
      </w:r>
      <w:r w:rsidRPr="00A073F9">
        <w:rPr>
          <w:snapToGrid w:val="0"/>
        </w:rPr>
        <w:t xml:space="preserve"> </w:t>
      </w:r>
      <w:r w:rsidR="00880FD1" w:rsidRPr="00A073F9">
        <w:rPr>
          <w:snapToGrid w:val="0"/>
        </w:rPr>
        <w:t xml:space="preserve">либо </w:t>
      </w:r>
      <w:r w:rsidRPr="00A073F9">
        <w:rPr>
          <w:snapToGrid w:val="0"/>
        </w:rPr>
        <w:t>путем перевода облигаций на раздел «Ограничени</w:t>
      </w:r>
      <w:r w:rsidR="004546F8" w:rsidRPr="00A073F9">
        <w:rPr>
          <w:snapToGrid w:val="0"/>
        </w:rPr>
        <w:t>я распоряжения ценными бумагами» на Счете депо владельца Депонента-физического лица</w:t>
      </w:r>
      <w:r w:rsidR="00431B99" w:rsidRPr="00A073F9">
        <w:rPr>
          <w:snapToGrid w:val="0"/>
        </w:rPr>
        <w:t xml:space="preserve"> (код операции 10/</w:t>
      </w:r>
      <w:r w:rsidR="00880FD1" w:rsidRPr="00A073F9">
        <w:rPr>
          <w:snapToGrid w:val="0"/>
        </w:rPr>
        <w:t>____), либо путем наложения блокировки по Счету депо владельца (код операции – 84</w:t>
      </w:r>
      <w:r w:rsidR="00880FD1" w:rsidRPr="00A073F9">
        <w:rPr>
          <w:snapToGrid w:val="0"/>
          <w:lang w:val="en-US"/>
        </w:rPr>
        <w:t>F</w:t>
      </w:r>
      <w:r w:rsidR="00880FD1" w:rsidRPr="00A073F9">
        <w:rPr>
          <w:snapToGrid w:val="0"/>
        </w:rPr>
        <w:t>)</w:t>
      </w:r>
      <w:r w:rsidR="004546F8" w:rsidRPr="00A073F9">
        <w:rPr>
          <w:snapToGrid w:val="0"/>
        </w:rPr>
        <w:t>. По результатам исполнения операции Депоненту</w:t>
      </w:r>
      <w:r w:rsidR="00880FD1" w:rsidRPr="00A073F9">
        <w:rPr>
          <w:snapToGrid w:val="0"/>
        </w:rPr>
        <w:t xml:space="preserve"> </w:t>
      </w:r>
      <w:r w:rsidR="004546F8" w:rsidRPr="00A073F9">
        <w:rPr>
          <w:snapToGrid w:val="0"/>
        </w:rPr>
        <w:t xml:space="preserve">- физическому лицу через Личный кабинет участника Финансовой платформы предоставляется </w:t>
      </w:r>
      <w:r w:rsidR="00A8719C" w:rsidRPr="00A073F9">
        <w:rPr>
          <w:snapToGrid w:val="0"/>
        </w:rPr>
        <w:t>соответст</w:t>
      </w:r>
      <w:r w:rsidR="00E106EF" w:rsidRPr="00A073F9">
        <w:rPr>
          <w:snapToGrid w:val="0"/>
        </w:rPr>
        <w:t>в</w:t>
      </w:r>
      <w:r w:rsidR="00A8719C" w:rsidRPr="00A073F9">
        <w:rPr>
          <w:snapToGrid w:val="0"/>
        </w:rPr>
        <w:t xml:space="preserve">енно </w:t>
      </w:r>
      <w:r w:rsidR="004546F8" w:rsidRPr="00A073F9">
        <w:rPr>
          <w:snapToGrid w:val="0"/>
        </w:rPr>
        <w:t>отчет по форме MS10F с указанием основания введения ограничения распоряжения облигациями</w:t>
      </w:r>
      <w:r w:rsidR="00880FD1" w:rsidRPr="00A073F9">
        <w:rPr>
          <w:snapToGrid w:val="0"/>
        </w:rPr>
        <w:t xml:space="preserve"> либо отчет по форме </w:t>
      </w:r>
      <w:r w:rsidR="00453FB6" w:rsidRPr="00A073F9">
        <w:rPr>
          <w:snapToGrid w:val="0"/>
          <w:lang w:val="en-US"/>
        </w:rPr>
        <w:t>A</w:t>
      </w:r>
      <w:r w:rsidR="00880FD1" w:rsidRPr="00A073F9">
        <w:rPr>
          <w:snapToGrid w:val="0"/>
          <w:lang w:val="en-US"/>
        </w:rPr>
        <w:t>SF</w:t>
      </w:r>
      <w:r w:rsidR="00880FD1" w:rsidRPr="00A073F9">
        <w:rPr>
          <w:snapToGrid w:val="0"/>
        </w:rPr>
        <w:t>84</w:t>
      </w:r>
      <w:r w:rsidR="00A8719C" w:rsidRPr="00A073F9">
        <w:rPr>
          <w:snapToGrid w:val="0"/>
        </w:rPr>
        <w:t xml:space="preserve"> с указанием причины блокировки</w:t>
      </w:r>
      <w:r w:rsidR="004546F8" w:rsidRPr="00A073F9">
        <w:rPr>
          <w:snapToGrid w:val="0"/>
        </w:rPr>
        <w:t>. Отчет об исполнении операции при необходимости также предоставляется лицу, по инициативе которого введено ограничение.</w:t>
      </w:r>
    </w:p>
    <w:p w14:paraId="0FC4579C" w14:textId="1FECFAC3" w:rsidR="004546F8" w:rsidRPr="00A073F9" w:rsidRDefault="004546F8" w:rsidP="002B6B45">
      <w:pPr>
        <w:pStyle w:val="Point2"/>
        <w:numPr>
          <w:ilvl w:val="3"/>
          <w:numId w:val="21"/>
        </w:numPr>
        <w:tabs>
          <w:tab w:val="clear" w:pos="851"/>
          <w:tab w:val="left" w:pos="284"/>
        </w:tabs>
        <w:ind w:left="567"/>
        <w:rPr>
          <w:snapToGrid w:val="0"/>
        </w:rPr>
      </w:pPr>
      <w:r w:rsidRPr="00A073F9">
        <w:rPr>
          <w:snapToGrid w:val="0"/>
        </w:rPr>
        <w:t xml:space="preserve">Снятие ограничения распоряжения ценными бумагами осуществляется </w:t>
      </w:r>
      <w:r w:rsidR="005853A6" w:rsidRPr="00A073F9">
        <w:rPr>
          <w:snapToGrid w:val="0"/>
        </w:rPr>
        <w:t xml:space="preserve">по Служебному поручению </w:t>
      </w:r>
      <w:r w:rsidRPr="00A073F9">
        <w:rPr>
          <w:snapToGrid w:val="0"/>
        </w:rPr>
        <w:t>путем перевода облигаций с раздела, предназначенного для фиксации ограничения распоряжения облигациями</w:t>
      </w:r>
      <w:r w:rsidR="005853A6" w:rsidRPr="00A073F9">
        <w:rPr>
          <w:snapToGrid w:val="0"/>
        </w:rPr>
        <w:t>,</w:t>
      </w:r>
      <w:r w:rsidRPr="00A073F9">
        <w:rPr>
          <w:snapToGrid w:val="0"/>
        </w:rPr>
        <w:t xml:space="preserve"> на раздел «Основной» Счета депо владельца</w:t>
      </w:r>
      <w:r w:rsidR="005853A6" w:rsidRPr="00A073F9">
        <w:rPr>
          <w:snapToGrid w:val="0"/>
        </w:rPr>
        <w:t xml:space="preserve"> Депонента-физического лица</w:t>
      </w:r>
      <w:r w:rsidRPr="00A073F9">
        <w:rPr>
          <w:snapToGrid w:val="0"/>
        </w:rPr>
        <w:t>.</w:t>
      </w:r>
      <w:r w:rsidR="005853A6" w:rsidRPr="00A073F9">
        <w:rPr>
          <w:snapToGrid w:val="0"/>
        </w:rPr>
        <w:t xml:space="preserve"> По результатам</w:t>
      </w:r>
      <w:r w:rsidR="003D050A" w:rsidRPr="00A073F9">
        <w:rPr>
          <w:snapToGrid w:val="0"/>
        </w:rPr>
        <w:t xml:space="preserve"> исполнения операции Депоненту-</w:t>
      </w:r>
      <w:r w:rsidR="005853A6" w:rsidRPr="00A073F9">
        <w:rPr>
          <w:snapToGrid w:val="0"/>
        </w:rPr>
        <w:t>физическому лицу через Личный кабинет участника Финансовой платформы предоставляется отчет по форме MS10F.</w:t>
      </w:r>
      <w:r w:rsidR="00BB554F" w:rsidRPr="00A073F9">
        <w:rPr>
          <w:snapToGrid w:val="0"/>
        </w:rPr>
        <w:t xml:space="preserve"> В случае снятия блокирования Счета депо владельца Депоненту-физическому лицу через Личный кабинет участника Финансовой платформы предоставляется отчет по форме ASF84.</w:t>
      </w:r>
    </w:p>
    <w:p w14:paraId="7A61BA15" w14:textId="77777777" w:rsidR="00C75623" w:rsidRPr="00A073F9" w:rsidRDefault="00485E4A" w:rsidP="002B6B45">
      <w:pPr>
        <w:pStyle w:val="Point2"/>
        <w:numPr>
          <w:ilvl w:val="2"/>
          <w:numId w:val="21"/>
        </w:numPr>
        <w:tabs>
          <w:tab w:val="clear" w:pos="851"/>
          <w:tab w:val="left" w:pos="284"/>
        </w:tabs>
        <w:ind w:left="426" w:hanging="709"/>
        <w:rPr>
          <w:b/>
          <w:snapToGrid w:val="0"/>
        </w:rPr>
      </w:pPr>
      <w:r w:rsidRPr="00A073F9">
        <w:rPr>
          <w:b/>
          <w:snapToGrid w:val="0"/>
        </w:rPr>
        <w:t xml:space="preserve">Особенности исполнения Депозитарных операций, связанных с </w:t>
      </w:r>
      <w:r w:rsidR="005853A6" w:rsidRPr="00A073F9">
        <w:rPr>
          <w:b/>
          <w:snapToGrid w:val="0"/>
        </w:rPr>
        <w:t xml:space="preserve">оформлением перехода прав на облигации в порядке </w:t>
      </w:r>
      <w:r w:rsidRPr="00A073F9">
        <w:rPr>
          <w:b/>
          <w:snapToGrid w:val="0"/>
        </w:rPr>
        <w:t>наследовани</w:t>
      </w:r>
      <w:r w:rsidR="005853A6" w:rsidRPr="00A073F9">
        <w:rPr>
          <w:b/>
          <w:snapToGrid w:val="0"/>
        </w:rPr>
        <w:t>я</w:t>
      </w:r>
    </w:p>
    <w:p w14:paraId="4FD98C71" w14:textId="207EE400" w:rsidR="00106725" w:rsidRPr="00A073F9" w:rsidRDefault="00106725" w:rsidP="002B6B45">
      <w:pPr>
        <w:pStyle w:val="Point2"/>
        <w:numPr>
          <w:ilvl w:val="3"/>
          <w:numId w:val="21"/>
        </w:numPr>
        <w:tabs>
          <w:tab w:val="left" w:pos="284"/>
        </w:tabs>
        <w:ind w:left="567"/>
        <w:rPr>
          <w:snapToGrid w:val="0"/>
        </w:rPr>
      </w:pPr>
      <w:r w:rsidRPr="00A073F9">
        <w:rPr>
          <w:snapToGrid w:val="0"/>
        </w:rPr>
        <w:t>В случае наследования облигаций</w:t>
      </w:r>
      <w:r w:rsidRPr="00A073F9" w:rsidDel="009C70A1">
        <w:rPr>
          <w:snapToGrid w:val="0"/>
        </w:rPr>
        <w:t xml:space="preserve"> </w:t>
      </w:r>
      <w:r w:rsidRPr="00A073F9">
        <w:rPr>
          <w:snapToGrid w:val="0"/>
        </w:rPr>
        <w:t xml:space="preserve">списание облигаций со Счета депо владельца производится на основании документов, предусмотренных законодательством, подтверждающих право собственности или право на наследство данным имуществом. </w:t>
      </w:r>
    </w:p>
    <w:p w14:paraId="62912B86" w14:textId="44AD7645" w:rsidR="005853A6" w:rsidRPr="00A073F9" w:rsidRDefault="00215DB5" w:rsidP="002B6B45">
      <w:pPr>
        <w:pStyle w:val="Point2"/>
        <w:numPr>
          <w:ilvl w:val="3"/>
          <w:numId w:val="21"/>
        </w:numPr>
        <w:tabs>
          <w:tab w:val="left" w:pos="567"/>
        </w:tabs>
        <w:ind w:left="567"/>
        <w:rPr>
          <w:snapToGrid w:val="0"/>
        </w:rPr>
      </w:pPr>
      <w:r w:rsidRPr="00A073F9">
        <w:rPr>
          <w:snapToGrid w:val="0"/>
        </w:rPr>
        <w:t>Облигации на основании Служебного поручения списываются со Счета депо владельца наследодателя и зачисляются на указанный в заявлении наследника (наследников) Счет депо владельца, открытый в Депозитарии или</w:t>
      </w:r>
      <w:r w:rsidR="003D050A" w:rsidRPr="00A073F9">
        <w:rPr>
          <w:snapToGrid w:val="0"/>
        </w:rPr>
        <w:t xml:space="preserve"> в депозитарии другого агента эмитента, если </w:t>
      </w:r>
      <w:r w:rsidR="00106725" w:rsidRPr="00A073F9">
        <w:rPr>
          <w:snapToGrid w:val="0"/>
        </w:rPr>
        <w:t>возможность такого зачисления допускается документами, устанавливающими правила обращения облигаций (в том числе, но не ограничиваясь, генеральными усл</w:t>
      </w:r>
      <w:r w:rsidR="00D8102B" w:rsidRPr="00A073F9">
        <w:rPr>
          <w:snapToGrid w:val="0"/>
        </w:rPr>
        <w:t>о</w:t>
      </w:r>
      <w:r w:rsidR="00106725" w:rsidRPr="00A073F9">
        <w:rPr>
          <w:snapToGrid w:val="0"/>
        </w:rPr>
        <w:t xml:space="preserve">виями выпуска, условиями выпуска, решением о выпуске) и/или законодательством </w:t>
      </w:r>
      <w:r w:rsidR="00D8102B" w:rsidRPr="00A073F9">
        <w:rPr>
          <w:snapToGrid w:val="0"/>
        </w:rPr>
        <w:t>Российской Федерации</w:t>
      </w:r>
      <w:r w:rsidR="00106725" w:rsidRPr="00A073F9">
        <w:rPr>
          <w:snapToGrid w:val="0"/>
        </w:rPr>
        <w:t>и</w:t>
      </w:r>
      <w:r w:rsidR="00DC6528" w:rsidRPr="00A073F9">
        <w:rPr>
          <w:snapToGrid w:val="0"/>
        </w:rPr>
        <w:t>,</w:t>
      </w:r>
      <w:r w:rsidR="00106725" w:rsidRPr="00A073F9">
        <w:rPr>
          <w:snapToGrid w:val="0"/>
        </w:rPr>
        <w:t xml:space="preserve"> принятыми в соответствии с ним нормативными ак</w:t>
      </w:r>
      <w:r w:rsidR="00DC6528" w:rsidRPr="00A073F9">
        <w:rPr>
          <w:snapToGrid w:val="0"/>
        </w:rPr>
        <w:t>т</w:t>
      </w:r>
      <w:r w:rsidR="00106725" w:rsidRPr="00A073F9">
        <w:rPr>
          <w:snapToGrid w:val="0"/>
        </w:rPr>
        <w:t xml:space="preserve">ами Банка России, а также правилами </w:t>
      </w:r>
      <w:r w:rsidR="00106725" w:rsidRPr="00A073F9">
        <w:rPr>
          <w:snapToGrid w:val="0"/>
        </w:rPr>
        <w:lastRenderedPageBreak/>
        <w:t>депозитария, в который перечисляются облигации по треованию наследника</w:t>
      </w:r>
      <w:r w:rsidR="003D050A" w:rsidRPr="00A073F9">
        <w:rPr>
          <w:snapToGrid w:val="0"/>
        </w:rPr>
        <w:t>. По результатам исполнения операции Депоненту-физическому лицу</w:t>
      </w:r>
      <w:r w:rsidR="00FA7AB5" w:rsidRPr="00A073F9">
        <w:rPr>
          <w:snapToGrid w:val="0"/>
        </w:rPr>
        <w:t xml:space="preserve">, являющемуся </w:t>
      </w:r>
      <w:r w:rsidR="00106725" w:rsidRPr="00A073F9">
        <w:rPr>
          <w:snapToGrid w:val="0"/>
        </w:rPr>
        <w:t>наследник</w:t>
      </w:r>
      <w:r w:rsidR="00FA7AB5" w:rsidRPr="00A073F9">
        <w:rPr>
          <w:snapToGrid w:val="0"/>
        </w:rPr>
        <w:t>ом</w:t>
      </w:r>
      <w:r w:rsidR="00106725" w:rsidRPr="00A073F9">
        <w:rPr>
          <w:snapToGrid w:val="0"/>
        </w:rPr>
        <w:t xml:space="preserve">, </w:t>
      </w:r>
      <w:r w:rsidR="00FA7AB5" w:rsidRPr="00A073F9">
        <w:rPr>
          <w:snapToGrid w:val="0"/>
        </w:rPr>
        <w:t>предоставляется отчет по форме MS10F через Личный кабинет участника Финансовой платформы, если облигации зачислены на</w:t>
      </w:r>
      <w:r w:rsidR="00106725" w:rsidRPr="00A073F9">
        <w:rPr>
          <w:snapToGrid w:val="0"/>
        </w:rPr>
        <w:t xml:space="preserve"> Счет депо владельца </w:t>
      </w:r>
      <w:r w:rsidR="00FA7AB5" w:rsidRPr="00A073F9">
        <w:rPr>
          <w:snapToGrid w:val="0"/>
        </w:rPr>
        <w:t xml:space="preserve">наследника </w:t>
      </w:r>
      <w:r w:rsidR="00106725" w:rsidRPr="00A073F9">
        <w:rPr>
          <w:snapToGrid w:val="0"/>
        </w:rPr>
        <w:t>в Депозитарии</w:t>
      </w:r>
      <w:r w:rsidR="003D050A" w:rsidRPr="00A073F9">
        <w:rPr>
          <w:snapToGrid w:val="0"/>
        </w:rPr>
        <w:t>. При зачислении облигаций наследник</w:t>
      </w:r>
      <w:r w:rsidR="00205B38" w:rsidRPr="00A073F9">
        <w:rPr>
          <w:snapToGrid w:val="0"/>
        </w:rPr>
        <w:t>ам</w:t>
      </w:r>
      <w:r w:rsidR="003D050A" w:rsidRPr="00A073F9">
        <w:rPr>
          <w:snapToGrid w:val="0"/>
        </w:rPr>
        <w:t xml:space="preserve"> на </w:t>
      </w:r>
      <w:r w:rsidR="00DC6528" w:rsidRPr="00A073F9">
        <w:rPr>
          <w:snapToGrid w:val="0"/>
        </w:rPr>
        <w:t>С</w:t>
      </w:r>
      <w:r w:rsidR="003D050A" w:rsidRPr="00A073F9">
        <w:rPr>
          <w:snapToGrid w:val="0"/>
        </w:rPr>
        <w:t xml:space="preserve">чет депо </w:t>
      </w:r>
      <w:r w:rsidR="00205B38" w:rsidRPr="00A073F9">
        <w:rPr>
          <w:snapToGrid w:val="0"/>
        </w:rPr>
        <w:t xml:space="preserve">владельца </w:t>
      </w:r>
      <w:r w:rsidR="003D050A" w:rsidRPr="00A073F9">
        <w:rPr>
          <w:snapToGrid w:val="0"/>
        </w:rPr>
        <w:t>в другом депозитарии, являющ</w:t>
      </w:r>
      <w:r w:rsidR="00DC6528" w:rsidRPr="00A073F9">
        <w:rPr>
          <w:snapToGrid w:val="0"/>
        </w:rPr>
        <w:t>и</w:t>
      </w:r>
      <w:r w:rsidR="003D050A" w:rsidRPr="00A073F9">
        <w:rPr>
          <w:snapToGrid w:val="0"/>
        </w:rPr>
        <w:t>мся агентом эмитента, отчет по форме MS101 предоставляется Депоненту Сч</w:t>
      </w:r>
      <w:r w:rsidR="00205B38" w:rsidRPr="00A073F9">
        <w:rPr>
          <w:snapToGrid w:val="0"/>
        </w:rPr>
        <w:t>ета депо номинального держателя</w:t>
      </w:r>
      <w:r w:rsidR="003D050A" w:rsidRPr="00A073F9">
        <w:rPr>
          <w:snapToGrid w:val="0"/>
        </w:rPr>
        <w:t>, являющ</w:t>
      </w:r>
      <w:r w:rsidR="00DC6528" w:rsidRPr="00A073F9">
        <w:rPr>
          <w:snapToGrid w:val="0"/>
        </w:rPr>
        <w:t>и</w:t>
      </w:r>
      <w:r w:rsidR="00205B38" w:rsidRPr="00A073F9">
        <w:rPr>
          <w:snapToGrid w:val="0"/>
        </w:rPr>
        <w:t>м</w:t>
      </w:r>
      <w:r w:rsidR="003D050A" w:rsidRPr="00A073F9">
        <w:rPr>
          <w:snapToGrid w:val="0"/>
        </w:rPr>
        <w:t>ся агентом эмитента.</w:t>
      </w:r>
      <w:r w:rsidR="00955945" w:rsidRPr="00A073F9">
        <w:rPr>
          <w:snapToGrid w:val="0"/>
        </w:rPr>
        <w:t xml:space="preserve"> Списание облигаций в депозитарий другого агента эмитента осуществляется при условии получения Депозитарием подтверждения другого депозитария о возможности зачисления облигаций на его Счет депо номинального держателя в Депозитарии.</w:t>
      </w:r>
    </w:p>
    <w:p w14:paraId="763F9981" w14:textId="3D560DCF" w:rsidR="00485E4A" w:rsidRPr="00A073F9" w:rsidRDefault="00485E4A" w:rsidP="002B6B45">
      <w:pPr>
        <w:pStyle w:val="Point2"/>
        <w:numPr>
          <w:ilvl w:val="2"/>
          <w:numId w:val="21"/>
        </w:numPr>
        <w:tabs>
          <w:tab w:val="clear" w:pos="851"/>
          <w:tab w:val="left" w:pos="284"/>
        </w:tabs>
        <w:ind w:left="426" w:hanging="709"/>
        <w:rPr>
          <w:b/>
          <w:snapToGrid w:val="0"/>
        </w:rPr>
      </w:pPr>
      <w:r w:rsidRPr="00A073F9">
        <w:rPr>
          <w:b/>
          <w:snapToGrid w:val="0"/>
        </w:rPr>
        <w:t>Особенности исполнения Депозитарных операций</w:t>
      </w:r>
      <w:r w:rsidR="00B7517A" w:rsidRPr="00A073F9">
        <w:rPr>
          <w:b/>
          <w:snapToGrid w:val="0"/>
        </w:rPr>
        <w:t xml:space="preserve"> в случае признания Арбитражным судом Депонента-физического лица банкротом, при исполнении решения суда и в рамках исполнительного производства</w:t>
      </w:r>
    </w:p>
    <w:p w14:paraId="00F0E44D" w14:textId="4D9F0670" w:rsidR="000663DC" w:rsidRPr="00A073F9" w:rsidRDefault="00ED722D" w:rsidP="002B6B45">
      <w:pPr>
        <w:pStyle w:val="Point2"/>
        <w:numPr>
          <w:ilvl w:val="3"/>
          <w:numId w:val="21"/>
        </w:numPr>
        <w:tabs>
          <w:tab w:val="left" w:pos="567"/>
        </w:tabs>
        <w:ind w:left="567" w:hanging="568"/>
        <w:rPr>
          <w:snapToGrid w:val="0"/>
        </w:rPr>
      </w:pPr>
      <w:r w:rsidRPr="00A073F9">
        <w:rPr>
          <w:snapToGrid w:val="0"/>
        </w:rPr>
        <w:t>В</w:t>
      </w:r>
      <w:r w:rsidR="00205B38" w:rsidRPr="00A073F9">
        <w:rPr>
          <w:snapToGrid w:val="0"/>
        </w:rPr>
        <w:t xml:space="preserve"> случае принятия решени</w:t>
      </w:r>
      <w:r w:rsidRPr="00A073F9">
        <w:rPr>
          <w:snapToGrid w:val="0"/>
        </w:rPr>
        <w:t>я А</w:t>
      </w:r>
      <w:r w:rsidR="00205B38" w:rsidRPr="00A073F9">
        <w:rPr>
          <w:snapToGrid w:val="0"/>
        </w:rPr>
        <w:t>рбитражн</w:t>
      </w:r>
      <w:r w:rsidRPr="00A073F9">
        <w:rPr>
          <w:snapToGrid w:val="0"/>
        </w:rPr>
        <w:t>ым</w:t>
      </w:r>
      <w:r w:rsidR="00205B38" w:rsidRPr="00A073F9">
        <w:rPr>
          <w:snapToGrid w:val="0"/>
        </w:rPr>
        <w:t xml:space="preserve"> суд</w:t>
      </w:r>
      <w:r w:rsidRPr="00A073F9">
        <w:rPr>
          <w:snapToGrid w:val="0"/>
        </w:rPr>
        <w:t>ом</w:t>
      </w:r>
      <w:r w:rsidR="00205B38" w:rsidRPr="00A073F9">
        <w:rPr>
          <w:snapToGrid w:val="0"/>
        </w:rPr>
        <w:t xml:space="preserve"> о признании гражданина банкротом и введении реализации имущества гражданина, предусмотренной законодательством о несостоятельности (банкротстве)</w:t>
      </w:r>
      <w:r w:rsidRPr="00A073F9">
        <w:rPr>
          <w:snapToGrid w:val="0"/>
        </w:rPr>
        <w:t>, все действия Депозитария осуществляются с учетом требований законодательства Российской Федерации о несостоятельности (банкротстве)</w:t>
      </w:r>
      <w:r w:rsidR="00205B38" w:rsidRPr="00A073F9">
        <w:rPr>
          <w:snapToGrid w:val="0"/>
        </w:rPr>
        <w:t xml:space="preserve">. </w:t>
      </w:r>
      <w:r w:rsidRPr="00A073F9">
        <w:rPr>
          <w:snapToGrid w:val="0"/>
        </w:rPr>
        <w:t>Все Депозита</w:t>
      </w:r>
      <w:r w:rsidR="00DC6528" w:rsidRPr="00A073F9">
        <w:rPr>
          <w:snapToGrid w:val="0"/>
        </w:rPr>
        <w:t>р</w:t>
      </w:r>
      <w:r w:rsidRPr="00A073F9">
        <w:rPr>
          <w:snapToGrid w:val="0"/>
        </w:rPr>
        <w:t xml:space="preserve">ные операции по Счету депо владельца Депонента-физического лица, признанного </w:t>
      </w:r>
      <w:r w:rsidR="00F50349" w:rsidRPr="00A073F9">
        <w:rPr>
          <w:snapToGrid w:val="0"/>
        </w:rPr>
        <w:t xml:space="preserve">банкротом, </w:t>
      </w:r>
      <w:r w:rsidR="00B53488" w:rsidRPr="00A073F9">
        <w:rPr>
          <w:snapToGrid w:val="0"/>
        </w:rPr>
        <w:t>совершаются</w:t>
      </w:r>
      <w:r w:rsidR="00F50349" w:rsidRPr="00A073F9">
        <w:rPr>
          <w:snapToGrid w:val="0"/>
        </w:rPr>
        <w:t xml:space="preserve"> по Служебным поручениям</w:t>
      </w:r>
      <w:r w:rsidR="00C15562" w:rsidRPr="00A073F9">
        <w:rPr>
          <w:snapToGrid w:val="0"/>
        </w:rPr>
        <w:t>, составленн</w:t>
      </w:r>
      <w:r w:rsidR="00F50349" w:rsidRPr="00A073F9">
        <w:rPr>
          <w:snapToGrid w:val="0"/>
        </w:rPr>
        <w:t>ым</w:t>
      </w:r>
      <w:r w:rsidR="00C15562" w:rsidRPr="00A073F9">
        <w:rPr>
          <w:snapToGrid w:val="0"/>
        </w:rPr>
        <w:t xml:space="preserve"> на основании полученных Депозитарием документов, являющихся основанием для исполнения указанных </w:t>
      </w:r>
      <w:r w:rsidR="00F50349" w:rsidRPr="00A073F9">
        <w:rPr>
          <w:snapToGrid w:val="0"/>
        </w:rPr>
        <w:t xml:space="preserve">Депозитарных </w:t>
      </w:r>
      <w:r w:rsidR="00C15562" w:rsidRPr="00A073F9">
        <w:rPr>
          <w:snapToGrid w:val="0"/>
        </w:rPr>
        <w:t>операций.</w:t>
      </w:r>
      <w:r w:rsidR="00F50349" w:rsidRPr="00A073F9">
        <w:rPr>
          <w:snapToGrid w:val="0"/>
        </w:rPr>
        <w:t xml:space="preserve"> По результатам исполнения Депозитарных операций предоставляются соответствующие отчеты лицам</w:t>
      </w:r>
      <w:r w:rsidR="00DC6528" w:rsidRPr="00A073F9">
        <w:rPr>
          <w:snapToGrid w:val="0"/>
        </w:rPr>
        <w:t>,</w:t>
      </w:r>
      <w:r w:rsidR="00F50349" w:rsidRPr="00A073F9">
        <w:rPr>
          <w:snapToGrid w:val="0"/>
        </w:rPr>
        <w:t xml:space="preserve"> предусмотренным законодательством Российской Федерации и Договором.</w:t>
      </w:r>
    </w:p>
    <w:p w14:paraId="2FED4759" w14:textId="44E0E0BA" w:rsidR="00F50349" w:rsidRPr="00A073F9" w:rsidRDefault="00F50349" w:rsidP="002B6B45">
      <w:pPr>
        <w:pStyle w:val="Point2"/>
        <w:numPr>
          <w:ilvl w:val="3"/>
          <w:numId w:val="21"/>
        </w:numPr>
        <w:tabs>
          <w:tab w:val="left" w:pos="567"/>
        </w:tabs>
        <w:ind w:left="567" w:hanging="568"/>
        <w:rPr>
          <w:snapToGrid w:val="0"/>
        </w:rPr>
      </w:pPr>
      <w:r w:rsidRPr="00A073F9">
        <w:rPr>
          <w:snapToGrid w:val="0"/>
        </w:rPr>
        <w:t>Списание облигаций со Счета депо владельца Депонента-физического лица по решению суда, в рамках исполнительного производства, в иных</w:t>
      </w:r>
      <w:r w:rsidR="00B53488" w:rsidRPr="00A073F9">
        <w:rPr>
          <w:snapToGrid w:val="0"/>
        </w:rPr>
        <w:t xml:space="preserve"> случаях,</w:t>
      </w:r>
      <w:r w:rsidRPr="00A073F9">
        <w:rPr>
          <w:snapToGrid w:val="0"/>
        </w:rPr>
        <w:t xml:space="preserve"> предусмотренных законодательством </w:t>
      </w:r>
      <w:r w:rsidR="00B53488" w:rsidRPr="00A073F9">
        <w:rPr>
          <w:snapToGrid w:val="0"/>
        </w:rPr>
        <w:t>Российской Федерации, осуществляются по Служебным поручениям. Основанием для спис</w:t>
      </w:r>
      <w:r w:rsidR="00DC6528" w:rsidRPr="00A073F9">
        <w:rPr>
          <w:snapToGrid w:val="0"/>
        </w:rPr>
        <w:t>а</w:t>
      </w:r>
      <w:r w:rsidR="00B53488" w:rsidRPr="00A073F9">
        <w:rPr>
          <w:snapToGrid w:val="0"/>
        </w:rPr>
        <w:t>ния облигаций является предоставление в Депозитарий документов, являющихся основанием для списания облигаций.</w:t>
      </w:r>
    </w:p>
    <w:p w14:paraId="347309F5" w14:textId="4186F092" w:rsidR="00C15562" w:rsidRPr="00A073F9" w:rsidRDefault="00C15562" w:rsidP="002B6B45">
      <w:pPr>
        <w:pStyle w:val="Point2"/>
        <w:numPr>
          <w:ilvl w:val="3"/>
          <w:numId w:val="21"/>
        </w:numPr>
        <w:tabs>
          <w:tab w:val="left" w:pos="567"/>
        </w:tabs>
        <w:ind w:left="567" w:hanging="568"/>
        <w:rPr>
          <w:snapToGrid w:val="0"/>
        </w:rPr>
      </w:pPr>
      <w:r w:rsidRPr="00A073F9">
        <w:rPr>
          <w:snapToGrid w:val="0"/>
        </w:rPr>
        <w:t xml:space="preserve">Если </w:t>
      </w:r>
      <w:r w:rsidR="00B53488" w:rsidRPr="00A073F9">
        <w:rPr>
          <w:snapToGrid w:val="0"/>
        </w:rPr>
        <w:t>в соответствии с законодательством Российской Федерации</w:t>
      </w:r>
      <w:r w:rsidRPr="00A073F9">
        <w:rPr>
          <w:snapToGrid w:val="0"/>
        </w:rPr>
        <w:t xml:space="preserve"> необходимо зафиксировать ограничение распоряжения облигациями, действия по фиксации соответствующих ограничений распоряжения облигациями осуществляются на основании Служебного поручения в соответствии с подпунктом 3.2</w:t>
      </w:r>
      <w:r w:rsidR="00727AFD" w:rsidRPr="00A073F9">
        <w:rPr>
          <w:snapToGrid w:val="0"/>
        </w:rPr>
        <w:t>7</w:t>
      </w:r>
      <w:r w:rsidRPr="00A073F9">
        <w:rPr>
          <w:snapToGrid w:val="0"/>
        </w:rPr>
        <w:t>.</w:t>
      </w:r>
      <w:r w:rsidR="00727AFD" w:rsidRPr="00A073F9">
        <w:rPr>
          <w:snapToGrid w:val="0"/>
        </w:rPr>
        <w:t>6</w:t>
      </w:r>
      <w:r w:rsidRPr="00A073F9">
        <w:rPr>
          <w:snapToGrid w:val="0"/>
        </w:rPr>
        <w:t>. Порядка.</w:t>
      </w:r>
    </w:p>
    <w:p w14:paraId="3C51C762" w14:textId="2FBBCB63" w:rsidR="00C15562" w:rsidRPr="00A073F9" w:rsidRDefault="00C15562" w:rsidP="002B6B45">
      <w:pPr>
        <w:pStyle w:val="Point2"/>
        <w:numPr>
          <w:ilvl w:val="3"/>
          <w:numId w:val="21"/>
        </w:numPr>
        <w:tabs>
          <w:tab w:val="left" w:pos="567"/>
        </w:tabs>
        <w:ind w:left="567" w:hanging="568"/>
        <w:rPr>
          <w:snapToGrid w:val="0"/>
        </w:rPr>
      </w:pPr>
      <w:r w:rsidRPr="00A073F9">
        <w:rPr>
          <w:snapToGrid w:val="0"/>
        </w:rPr>
        <w:t>По результатам исполнения операции Депоненту-физическому лицу через Личный кабинет участника Финансовой платформы предоставляется отчет по форме MS10F. При зачислении облигаций на Счет депо Депонента-юридического лица</w:t>
      </w:r>
      <w:r w:rsidR="009A310E" w:rsidRPr="00A073F9">
        <w:rPr>
          <w:snapToGrid w:val="0"/>
        </w:rPr>
        <w:t xml:space="preserve"> в Депозитарии предоставляется</w:t>
      </w:r>
      <w:r w:rsidRPr="00A073F9">
        <w:rPr>
          <w:snapToGrid w:val="0"/>
        </w:rPr>
        <w:t xml:space="preserve"> отчет по форме MS101 Депоненту Счета депо номинального держателя Депонента, являющегося агентом эмитента.</w:t>
      </w:r>
    </w:p>
    <w:p w14:paraId="285AD59B" w14:textId="77777777" w:rsidR="006B5971" w:rsidRPr="00A073F9" w:rsidRDefault="006B5971" w:rsidP="002B6B45">
      <w:pPr>
        <w:pStyle w:val="Point2"/>
        <w:numPr>
          <w:ilvl w:val="2"/>
          <w:numId w:val="21"/>
        </w:numPr>
        <w:tabs>
          <w:tab w:val="clear" w:pos="851"/>
          <w:tab w:val="left" w:pos="284"/>
        </w:tabs>
        <w:ind w:left="426" w:hanging="709"/>
        <w:rPr>
          <w:b/>
          <w:snapToGrid w:val="0"/>
        </w:rPr>
      </w:pPr>
      <w:r w:rsidRPr="00A073F9">
        <w:rPr>
          <w:b/>
          <w:snapToGrid w:val="0"/>
        </w:rPr>
        <w:t>Особенности выплаты доходов и иных выплат по облигациям и погашения облигаций, принадлежащих Депонентам-физическим лицам</w:t>
      </w:r>
    </w:p>
    <w:p w14:paraId="3FC152C2" w14:textId="38709EE7" w:rsidR="006B5971" w:rsidRPr="00A073F9" w:rsidRDefault="006B5971" w:rsidP="002B6B45">
      <w:pPr>
        <w:pStyle w:val="Point2"/>
        <w:numPr>
          <w:ilvl w:val="3"/>
          <w:numId w:val="21"/>
        </w:numPr>
        <w:tabs>
          <w:tab w:val="left" w:pos="567"/>
        </w:tabs>
        <w:ind w:left="567" w:hanging="568"/>
        <w:rPr>
          <w:snapToGrid w:val="0"/>
        </w:rPr>
      </w:pPr>
      <w:r w:rsidRPr="00A073F9">
        <w:rPr>
          <w:snapToGrid w:val="0"/>
        </w:rPr>
        <w:t>Доходы и иные выплаты по облигациям, принадлежащим Депонентам</w:t>
      </w:r>
      <w:r w:rsidR="004750A3" w:rsidRPr="00A073F9">
        <w:rPr>
          <w:snapToGrid w:val="0"/>
        </w:rPr>
        <w:t>-физическим лицам</w:t>
      </w:r>
      <w:r w:rsidRPr="00A073F9">
        <w:rPr>
          <w:snapToGrid w:val="0"/>
        </w:rPr>
        <w:t xml:space="preserve">, поступившие </w:t>
      </w:r>
      <w:r w:rsidR="00955945" w:rsidRPr="00A073F9">
        <w:rPr>
          <w:snapToGrid w:val="0"/>
        </w:rPr>
        <w:t xml:space="preserve">от эмитента </w:t>
      </w:r>
      <w:r w:rsidRPr="00A073F9">
        <w:rPr>
          <w:snapToGrid w:val="0"/>
        </w:rPr>
        <w:t xml:space="preserve">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предусмотренным </w:t>
      </w:r>
      <w:r w:rsidRPr="00A073F9">
        <w:rPr>
          <w:snapToGrid w:val="0"/>
        </w:rPr>
        <w:lastRenderedPageBreak/>
        <w:t>Правилами Финансовой платформы денежные средства перечисляются на Банковский счет Депонента</w:t>
      </w:r>
      <w:r w:rsidR="004750A3" w:rsidRPr="00A073F9">
        <w:rPr>
          <w:snapToGrid w:val="0"/>
        </w:rPr>
        <w:t>-физического лица</w:t>
      </w:r>
      <w:r w:rsidRPr="00A073F9">
        <w:rPr>
          <w:snapToGrid w:val="0"/>
        </w:rPr>
        <w:t>.</w:t>
      </w:r>
    </w:p>
    <w:p w14:paraId="76909FD6" w14:textId="0A913081" w:rsidR="00424B27" w:rsidRPr="00A073F9" w:rsidRDefault="006B5971" w:rsidP="002B6B45">
      <w:pPr>
        <w:pStyle w:val="Point2"/>
        <w:numPr>
          <w:ilvl w:val="3"/>
          <w:numId w:val="21"/>
        </w:numPr>
        <w:tabs>
          <w:tab w:val="left" w:pos="567"/>
        </w:tabs>
        <w:ind w:left="567" w:hanging="568"/>
        <w:rPr>
          <w:snapToGrid w:val="0"/>
        </w:rPr>
      </w:pPr>
      <w:r w:rsidRPr="00A073F9">
        <w:rPr>
          <w:snapToGrid w:val="0"/>
        </w:rPr>
        <w:t>Облигации при погашении выпуска облигаций на основании Служебного поручения переводятся со Счетов депо владельца Депонентов</w:t>
      </w:r>
      <w:r w:rsidR="004750A3" w:rsidRPr="00A073F9">
        <w:rPr>
          <w:snapToGrid w:val="0"/>
        </w:rPr>
        <w:t>-физических лиц</w:t>
      </w:r>
      <w:r w:rsidRPr="00A073F9">
        <w:rPr>
          <w:snapToGrid w:val="0"/>
        </w:rPr>
        <w:t xml:space="preserve">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4750A3" w:rsidRPr="00A073F9">
        <w:rPr>
          <w:snapToGrid w:val="0"/>
        </w:rPr>
        <w:t>-физическому лицу</w:t>
      </w:r>
      <w:r w:rsidRPr="00A073F9">
        <w:rPr>
          <w:snapToGrid w:val="0"/>
        </w:rPr>
        <w:t>.</w:t>
      </w:r>
    </w:p>
    <w:p w14:paraId="2550B9E6" w14:textId="77777777" w:rsidR="009A310E" w:rsidRPr="00A073F9" w:rsidRDefault="009A310E" w:rsidP="002B6B45">
      <w:pPr>
        <w:pStyle w:val="Point2"/>
        <w:numPr>
          <w:ilvl w:val="2"/>
          <w:numId w:val="21"/>
        </w:numPr>
        <w:tabs>
          <w:tab w:val="clear" w:pos="851"/>
          <w:tab w:val="left" w:pos="284"/>
        </w:tabs>
        <w:ind w:left="426" w:hanging="709"/>
        <w:rPr>
          <w:b/>
          <w:snapToGrid w:val="0"/>
        </w:rPr>
      </w:pPr>
      <w:r w:rsidRPr="00A073F9">
        <w:rPr>
          <w:b/>
          <w:snapToGrid w:val="0"/>
        </w:rPr>
        <w:t xml:space="preserve">Особенности предоставления </w:t>
      </w:r>
      <w:r w:rsidR="00F51A5B" w:rsidRPr="00A073F9">
        <w:rPr>
          <w:b/>
          <w:snapToGrid w:val="0"/>
        </w:rPr>
        <w:t xml:space="preserve">Депонентам-физическим лицам выписок по Счетам депо владельца, обеспечения </w:t>
      </w:r>
      <w:r w:rsidR="00C713B0" w:rsidRPr="00A073F9">
        <w:rPr>
          <w:b/>
          <w:snapToGrid w:val="0"/>
        </w:rPr>
        <w:t>Депонентам-физическим лицам постоянного доступа к данным их Счетов депо владельца</w:t>
      </w:r>
    </w:p>
    <w:p w14:paraId="24F8686D" w14:textId="2F8FFF3A" w:rsidR="00C713B0" w:rsidRPr="00A073F9" w:rsidRDefault="006D150A" w:rsidP="002B6B45">
      <w:pPr>
        <w:pStyle w:val="Point2"/>
        <w:numPr>
          <w:ilvl w:val="3"/>
          <w:numId w:val="21"/>
        </w:numPr>
        <w:tabs>
          <w:tab w:val="left" w:pos="567"/>
        </w:tabs>
        <w:ind w:left="567" w:hanging="568"/>
        <w:rPr>
          <w:snapToGrid w:val="0"/>
        </w:rPr>
      </w:pPr>
      <w:r w:rsidRPr="00A073F9">
        <w:rPr>
          <w:snapToGrid w:val="0"/>
        </w:rPr>
        <w:t>Выписка об остатках</w:t>
      </w:r>
      <w:r w:rsidR="009831C8" w:rsidRPr="00A073F9">
        <w:rPr>
          <w:snapToGrid w:val="0"/>
        </w:rPr>
        <w:t xml:space="preserve"> облигаций на</w:t>
      </w:r>
      <w:r w:rsidRPr="00A073F9">
        <w:rPr>
          <w:snapToGrid w:val="0"/>
        </w:rPr>
        <w:t xml:space="preserve"> Счет</w:t>
      </w:r>
      <w:r w:rsidR="009831C8" w:rsidRPr="00A073F9">
        <w:rPr>
          <w:snapToGrid w:val="0"/>
        </w:rPr>
        <w:t>е</w:t>
      </w:r>
      <w:r w:rsidRPr="00A073F9">
        <w:rPr>
          <w:snapToGrid w:val="0"/>
        </w:rPr>
        <w:t xml:space="preserve"> депо владельца</w:t>
      </w:r>
      <w:r w:rsidR="009831C8" w:rsidRPr="00A073F9">
        <w:rPr>
          <w:snapToGrid w:val="0"/>
        </w:rPr>
        <w:t xml:space="preserve"> по форме IS40F предоставляется </w:t>
      </w:r>
      <w:r w:rsidR="00453FB6" w:rsidRPr="00A073F9">
        <w:rPr>
          <w:snapToGrid w:val="0"/>
        </w:rPr>
        <w:t xml:space="preserve">на основании Служебного поручения </w:t>
      </w:r>
      <w:r w:rsidR="009831C8" w:rsidRPr="00A073F9">
        <w:rPr>
          <w:snapToGrid w:val="0"/>
        </w:rPr>
        <w:t xml:space="preserve">по запросу оператора Финансовой платформы, сформированному на основании соответствующего запроса Депонента-физического лица, на конец Операционного дня, указанного в запросе. </w:t>
      </w:r>
    </w:p>
    <w:p w14:paraId="48842EE9" w14:textId="1FFB9796" w:rsidR="006B5971" w:rsidRPr="00A073F9" w:rsidRDefault="00C713B0" w:rsidP="002B6B45">
      <w:pPr>
        <w:pStyle w:val="Point2"/>
        <w:numPr>
          <w:ilvl w:val="3"/>
          <w:numId w:val="21"/>
        </w:numPr>
        <w:tabs>
          <w:tab w:val="left" w:pos="567"/>
        </w:tabs>
        <w:ind w:left="567" w:hanging="568"/>
        <w:rPr>
          <w:snapToGrid w:val="0"/>
        </w:rPr>
      </w:pPr>
      <w:r w:rsidRPr="00A073F9">
        <w:rPr>
          <w:snapToGrid w:val="0"/>
        </w:rPr>
        <w:t xml:space="preserve">Депозитарий обеспечивает Депонентам-физическим лицам постоянный доступ к данным их </w:t>
      </w:r>
      <w:r w:rsidR="00DC6528" w:rsidRPr="00A073F9">
        <w:rPr>
          <w:snapToGrid w:val="0"/>
        </w:rPr>
        <w:t>С</w:t>
      </w:r>
      <w:r w:rsidRPr="00A073F9">
        <w:rPr>
          <w:snapToGrid w:val="0"/>
        </w:rPr>
        <w:t xml:space="preserve">четов депо </w:t>
      </w:r>
      <w:r w:rsidR="00DC6528" w:rsidRPr="00A073F9">
        <w:rPr>
          <w:snapToGrid w:val="0"/>
        </w:rPr>
        <w:t xml:space="preserve">владельца </w:t>
      </w:r>
      <w:r w:rsidRPr="00A073F9">
        <w:rPr>
          <w:snapToGrid w:val="0"/>
        </w:rPr>
        <w:t>в электронной форме</w:t>
      </w:r>
      <w:r w:rsidR="00E64565" w:rsidRPr="00A073F9">
        <w:rPr>
          <w:snapToGrid w:val="0"/>
        </w:rPr>
        <w:t xml:space="preserve"> с использованием Личного кабинета участника Финансовой платформы</w:t>
      </w:r>
      <w:r w:rsidRPr="00A073F9">
        <w:rPr>
          <w:snapToGrid w:val="0"/>
        </w:rPr>
        <w:t xml:space="preserve">. </w:t>
      </w:r>
      <w:r w:rsidR="00E64565" w:rsidRPr="00A073F9">
        <w:rPr>
          <w:snapToGrid w:val="0"/>
        </w:rPr>
        <w:t>Информация об остатках облигаций на Счет</w:t>
      </w:r>
      <w:r w:rsidR="007313B5" w:rsidRPr="00A073F9">
        <w:rPr>
          <w:snapToGrid w:val="0"/>
        </w:rPr>
        <w:t>е</w:t>
      </w:r>
      <w:r w:rsidR="00E64565" w:rsidRPr="00A073F9">
        <w:rPr>
          <w:snapToGrid w:val="0"/>
        </w:rPr>
        <w:t xml:space="preserve"> депо </w:t>
      </w:r>
      <w:r w:rsidR="00260AA5" w:rsidRPr="00A073F9">
        <w:rPr>
          <w:snapToGrid w:val="0"/>
        </w:rPr>
        <w:t xml:space="preserve">владельца </w:t>
      </w:r>
      <w:r w:rsidR="007313B5" w:rsidRPr="00A073F9">
        <w:rPr>
          <w:snapToGrid w:val="0"/>
        </w:rPr>
        <w:t>в штуках содержится</w:t>
      </w:r>
      <w:r w:rsidR="00260AA5" w:rsidRPr="00A073F9">
        <w:rPr>
          <w:snapToGrid w:val="0"/>
        </w:rPr>
        <w:t xml:space="preserve"> в разделе </w:t>
      </w:r>
      <w:r w:rsidR="007313B5" w:rsidRPr="00A073F9">
        <w:rPr>
          <w:snapToGrid w:val="0"/>
        </w:rPr>
        <w:t xml:space="preserve">«Инвестиции» в блоке </w:t>
      </w:r>
      <w:r w:rsidR="00260AA5" w:rsidRPr="00A073F9">
        <w:rPr>
          <w:snapToGrid w:val="0"/>
        </w:rPr>
        <w:t>«Мои инвестиции»</w:t>
      </w:r>
      <w:r w:rsidR="007313B5" w:rsidRPr="00A073F9">
        <w:rPr>
          <w:snapToGrid w:val="0"/>
        </w:rPr>
        <w:t xml:space="preserve"> в Личном кабинете участника Финансовой платформы. Информация об операциях по Счету депо владельца содержится в разделе «Инвестиции» в блоке «Мои заявки» в Личном кабинете участника Финансовой платформы</w:t>
      </w:r>
      <w:r w:rsidR="009831C8" w:rsidRPr="00A073F9">
        <w:rPr>
          <w:snapToGrid w:val="0"/>
        </w:rPr>
        <w:t>.</w:t>
      </w:r>
    </w:p>
    <w:p w14:paraId="11F30E24" w14:textId="70C7D958" w:rsidR="005E4E41" w:rsidRPr="00A073F9" w:rsidRDefault="005E4E41" w:rsidP="002B6B45">
      <w:pPr>
        <w:pStyle w:val="20"/>
        <w:numPr>
          <w:ilvl w:val="1"/>
          <w:numId w:val="21"/>
        </w:numPr>
        <w:spacing w:before="120"/>
        <w:ind w:left="352" w:hanging="636"/>
        <w:rPr>
          <w:b/>
        </w:rPr>
      </w:pPr>
      <w:bookmarkStart w:id="96" w:name="_Toc118051485"/>
      <w:r w:rsidRPr="00A073F9">
        <w:rPr>
          <w:b/>
        </w:rPr>
        <w:t xml:space="preserve">Особенности открытия и ведения </w:t>
      </w:r>
      <w:r w:rsidR="00E54FA2" w:rsidRPr="00A073F9">
        <w:rPr>
          <w:b/>
        </w:rPr>
        <w:t>С</w:t>
      </w:r>
      <w:r w:rsidRPr="00A073F9">
        <w:rPr>
          <w:b/>
        </w:rPr>
        <w:t>четов депо типа «С»</w:t>
      </w:r>
      <w:bookmarkEnd w:id="96"/>
    </w:p>
    <w:p w14:paraId="1CB1DC73" w14:textId="77777777" w:rsidR="004D2140" w:rsidRPr="00A073F9" w:rsidRDefault="004D2140" w:rsidP="002B6B45">
      <w:pPr>
        <w:pStyle w:val="Point2"/>
        <w:numPr>
          <w:ilvl w:val="2"/>
          <w:numId w:val="21"/>
        </w:numPr>
        <w:tabs>
          <w:tab w:val="left" w:pos="284"/>
          <w:tab w:val="left" w:pos="426"/>
        </w:tabs>
        <w:ind w:left="284" w:hanging="284"/>
        <w:rPr>
          <w:b/>
        </w:rPr>
      </w:pPr>
      <w:r w:rsidRPr="00A073F9">
        <w:rPr>
          <w:b/>
        </w:rPr>
        <w:t>Особенности открытия Счетов депо типа «С»</w:t>
      </w:r>
    </w:p>
    <w:p w14:paraId="7C87E1E1" w14:textId="2D63DE1C" w:rsidR="00CC3256" w:rsidRPr="00A073F9" w:rsidRDefault="005545E6" w:rsidP="002B6B45">
      <w:pPr>
        <w:pStyle w:val="Point2"/>
        <w:numPr>
          <w:ilvl w:val="3"/>
          <w:numId w:val="21"/>
        </w:numPr>
        <w:tabs>
          <w:tab w:val="left" w:pos="567"/>
        </w:tabs>
        <w:ind w:left="567" w:hanging="567"/>
      </w:pPr>
      <w:r w:rsidRPr="00A073F9">
        <w:t>В Депозитарии могут быть открыты Счета депо типа «С» следующих видов:</w:t>
      </w:r>
    </w:p>
    <w:p w14:paraId="6B4C91F0" w14:textId="328E98C3" w:rsidR="00816CEC" w:rsidRPr="00A073F9" w:rsidRDefault="00816CEC" w:rsidP="002B6B45">
      <w:pPr>
        <w:pStyle w:val="Point2"/>
        <w:numPr>
          <w:ilvl w:val="4"/>
          <w:numId w:val="21"/>
        </w:numPr>
        <w:tabs>
          <w:tab w:val="left" w:pos="567"/>
        </w:tabs>
      </w:pPr>
      <w:r w:rsidRPr="00A073F9">
        <w:t>Счет депо владельца типа «С»</w:t>
      </w:r>
      <w:r w:rsidR="000379CE" w:rsidRPr="00A073F9">
        <w:t xml:space="preserve"> (код типа Счета депо – </w:t>
      </w:r>
      <w:r w:rsidR="000379CE" w:rsidRPr="00A073F9">
        <w:rPr>
          <w:lang w:val="en-US"/>
        </w:rPr>
        <w:t>US</w:t>
      </w:r>
      <w:r w:rsidR="000379CE" w:rsidRPr="00A073F9">
        <w:t>);</w:t>
      </w:r>
    </w:p>
    <w:p w14:paraId="23873B9F" w14:textId="4807C9DF" w:rsidR="000379CE" w:rsidRPr="00A073F9" w:rsidRDefault="000379CE" w:rsidP="002B6B45">
      <w:pPr>
        <w:pStyle w:val="Point2"/>
        <w:numPr>
          <w:ilvl w:val="4"/>
          <w:numId w:val="21"/>
        </w:numPr>
        <w:tabs>
          <w:tab w:val="left" w:pos="567"/>
        </w:tabs>
        <w:ind w:left="567" w:hanging="283"/>
      </w:pPr>
      <w:r w:rsidRPr="00A073F9">
        <w:t>Торговый счет депо владельца</w:t>
      </w:r>
      <w:r w:rsidR="008D7983" w:rsidRPr="00A073F9">
        <w:t>, открываемый</w:t>
      </w:r>
      <w:r w:rsidRPr="00A073F9">
        <w:t xml:space="preserve"> с указанием клиринговой организации НКО НКЦ (АО) (код типа Счета депо – </w:t>
      </w:r>
      <w:r w:rsidRPr="00A073F9">
        <w:rPr>
          <w:lang w:val="en-US"/>
        </w:rPr>
        <w:t>U</w:t>
      </w:r>
      <w:r w:rsidR="00847B56" w:rsidRPr="00A073F9">
        <w:rPr>
          <w:lang w:val="en-US"/>
        </w:rPr>
        <w:t>N</w:t>
      </w:r>
      <w:r w:rsidRPr="00A073F9">
        <w:t>);</w:t>
      </w:r>
    </w:p>
    <w:p w14:paraId="0FEEB76D" w14:textId="58267179" w:rsidR="000379CE" w:rsidRPr="00A073F9" w:rsidRDefault="000379CE" w:rsidP="002B6B45">
      <w:pPr>
        <w:pStyle w:val="Point2"/>
        <w:numPr>
          <w:ilvl w:val="4"/>
          <w:numId w:val="21"/>
        </w:numPr>
        <w:tabs>
          <w:tab w:val="left" w:pos="567"/>
        </w:tabs>
        <w:ind w:left="567" w:hanging="283"/>
      </w:pPr>
      <w:r w:rsidRPr="00A073F9">
        <w:t xml:space="preserve">Торговый счет депо владельца с указанием клиринговой организации НКО АО НРД (код типа Счета депо – </w:t>
      </w:r>
      <w:r w:rsidRPr="00A073F9">
        <w:rPr>
          <w:lang w:val="en-US"/>
        </w:rPr>
        <w:t>UT</w:t>
      </w:r>
      <w:r w:rsidRPr="00A073F9">
        <w:t>);</w:t>
      </w:r>
    </w:p>
    <w:p w14:paraId="444F3E1F" w14:textId="0B399672" w:rsidR="00FF0C9B" w:rsidRPr="00A073F9" w:rsidRDefault="000379CE" w:rsidP="002B6B45">
      <w:pPr>
        <w:pStyle w:val="Point2"/>
        <w:numPr>
          <w:ilvl w:val="4"/>
          <w:numId w:val="21"/>
        </w:numPr>
        <w:tabs>
          <w:tab w:val="left" w:pos="567"/>
        </w:tabs>
        <w:ind w:left="567" w:hanging="283"/>
      </w:pPr>
      <w:r w:rsidRPr="00A073F9">
        <w:t xml:space="preserve">Счет депо иностранного номинального держателя (код типа Счета депо </w:t>
      </w:r>
      <w:r w:rsidR="00FF0C9B" w:rsidRPr="00A073F9">
        <w:t>И</w:t>
      </w:r>
      <w:r w:rsidRPr="00A073F9">
        <w:t xml:space="preserve">ностранного номинального держателя, являющегося </w:t>
      </w:r>
      <w:r w:rsidR="00FF0C9B" w:rsidRPr="00A073F9">
        <w:t>международной централизованной системой учета прав на ценные бумаги и (или) расчетов по ценным бумагам - LF; код типа Счета депо, открываем</w:t>
      </w:r>
      <w:r w:rsidR="00231FCB" w:rsidRPr="00A073F9">
        <w:t>ого</w:t>
      </w:r>
      <w:r w:rsidR="00FF0C9B" w:rsidRPr="00A073F9">
        <w:t xml:space="preserve"> остальным Иностранным номинальным держателям - </w:t>
      </w:r>
      <w:r w:rsidR="00FF0C9B" w:rsidRPr="00A073F9">
        <w:rPr>
          <w:lang w:val="en-US"/>
        </w:rPr>
        <w:t>LW</w:t>
      </w:r>
      <w:r w:rsidR="00FF0C9B" w:rsidRPr="00A073F9">
        <w:t>);</w:t>
      </w:r>
    </w:p>
    <w:p w14:paraId="451FA0E5" w14:textId="7466DA72" w:rsidR="00FF0C9B" w:rsidRPr="00A073F9" w:rsidRDefault="00FF0C9B" w:rsidP="002B6B45">
      <w:pPr>
        <w:pStyle w:val="Point2"/>
        <w:numPr>
          <w:ilvl w:val="4"/>
          <w:numId w:val="21"/>
        </w:numPr>
        <w:tabs>
          <w:tab w:val="left" w:pos="567"/>
        </w:tabs>
        <w:ind w:left="567" w:hanging="283"/>
      </w:pPr>
      <w:r w:rsidRPr="00A073F9">
        <w:t xml:space="preserve">Торговый </w:t>
      </w:r>
      <w:r w:rsidR="008D7983" w:rsidRPr="00A073F9">
        <w:t>с</w:t>
      </w:r>
      <w:r w:rsidRPr="00A073F9">
        <w:t>чет депо иностранного номинального держателя</w:t>
      </w:r>
      <w:r w:rsidR="008D7983" w:rsidRPr="00A073F9">
        <w:t>, открываемый</w:t>
      </w:r>
      <w:r w:rsidRPr="00A073F9">
        <w:t xml:space="preserve"> с указанием клиринговой орга</w:t>
      </w:r>
      <w:r w:rsidR="008D7983" w:rsidRPr="00A073F9">
        <w:t>низации НКО НКЦ (АО), (код</w:t>
      </w:r>
      <w:r w:rsidRPr="00A073F9">
        <w:t xml:space="preserve">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w:t>
      </w:r>
      <w:r w:rsidR="008D7983" w:rsidRPr="00A073F9">
        <w:rPr>
          <w:lang w:val="en-US"/>
        </w:rPr>
        <w:t>H</w:t>
      </w:r>
      <w:r w:rsidRPr="00A073F9">
        <w:t>F; код типа Счета депо, открываем</w:t>
      </w:r>
      <w:r w:rsidR="00231FCB" w:rsidRPr="00A073F9">
        <w:t>ого</w:t>
      </w:r>
      <w:r w:rsidRPr="00A073F9">
        <w:t xml:space="preserve"> остальным Иностранным номинальным держателям - </w:t>
      </w:r>
      <w:r w:rsidR="008D7983" w:rsidRPr="00A073F9">
        <w:rPr>
          <w:lang w:val="en-US"/>
        </w:rPr>
        <w:t>H</w:t>
      </w:r>
      <w:r w:rsidRPr="00A073F9">
        <w:rPr>
          <w:lang w:val="en-US"/>
        </w:rPr>
        <w:t>W</w:t>
      </w:r>
      <w:r w:rsidRPr="00A073F9">
        <w:t>);</w:t>
      </w:r>
    </w:p>
    <w:p w14:paraId="13459907" w14:textId="3947287F" w:rsidR="000379CE" w:rsidRPr="00A073F9" w:rsidRDefault="008D7983" w:rsidP="002B6B45">
      <w:pPr>
        <w:pStyle w:val="Point2"/>
        <w:numPr>
          <w:ilvl w:val="4"/>
          <w:numId w:val="21"/>
        </w:numPr>
        <w:tabs>
          <w:tab w:val="left" w:pos="567"/>
        </w:tabs>
        <w:ind w:left="567" w:hanging="283"/>
      </w:pPr>
      <w:r w:rsidRPr="00A073F9">
        <w:lastRenderedPageBreak/>
        <w:t>Торговый счет депо иностранного номинального держателя, открываемый с указанием клиринговой организации НКО АО НРД, (код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TF; код типа Счета депо, открываем</w:t>
      </w:r>
      <w:r w:rsidR="00231FCB" w:rsidRPr="00A073F9">
        <w:t>ого</w:t>
      </w:r>
      <w:r w:rsidRPr="00A073F9">
        <w:t xml:space="preserve"> остальным Иностранным номинальным держателям - TW).</w:t>
      </w:r>
    </w:p>
    <w:p w14:paraId="69CA7DBF" w14:textId="21EFA2B9" w:rsidR="00BB49E4" w:rsidRPr="00A073F9" w:rsidRDefault="00BB49E4" w:rsidP="002B6B45">
      <w:pPr>
        <w:pStyle w:val="Point2"/>
        <w:numPr>
          <w:ilvl w:val="3"/>
          <w:numId w:val="21"/>
        </w:numPr>
        <w:tabs>
          <w:tab w:val="left" w:pos="284"/>
          <w:tab w:val="left" w:pos="426"/>
        </w:tabs>
        <w:ind w:left="567"/>
      </w:pPr>
      <w:r w:rsidRPr="00A073F9">
        <w:t>Счета депо типа «С» открываются в Депозитарии всем находящимся на обслуживании и принимаемым на обслуживание Депонентам-нерезидентам, за исключением нерезидентов, являющихся международными компаниями и международными фондами, зарегистрированными в соответствии с Федеральным законом от 03.08.2018 № 290-ФЗ «О</w:t>
      </w:r>
      <w:r w:rsidR="00BD482F" w:rsidRPr="00A073F9">
        <w:t xml:space="preserve"> </w:t>
      </w:r>
      <w:r w:rsidRPr="00A073F9">
        <w:t>международных компаниях и международных фондах»</w:t>
      </w:r>
      <w:r w:rsidR="00E27178" w:rsidRPr="00A073F9">
        <w:t>,</w:t>
      </w:r>
      <w:r w:rsidR="003E705B" w:rsidRPr="00A073F9">
        <w:t xml:space="preserve"> если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8939A6" w:rsidRPr="00A073F9">
        <w:t>Б</w:t>
      </w:r>
      <w:r w:rsidR="003E705B" w:rsidRPr="00A073F9">
        <w:t>анка Росси</w:t>
      </w:r>
      <w:r w:rsidR="008939A6" w:rsidRPr="00A073F9">
        <w:t>и</w:t>
      </w:r>
      <w:r w:rsidR="003E705B" w:rsidRPr="00A073F9">
        <w:t xml:space="preserve"> Федерации, Предписаниями </w:t>
      </w:r>
      <w:r w:rsidR="008939A6" w:rsidRPr="00A073F9">
        <w:t>Б</w:t>
      </w:r>
      <w:r w:rsidR="003E705B" w:rsidRPr="00A073F9">
        <w:t>анка Росси</w:t>
      </w:r>
      <w:r w:rsidR="008939A6" w:rsidRPr="00A073F9">
        <w:t>и</w:t>
      </w:r>
      <w:r w:rsidR="003E705B" w:rsidRPr="00A073F9">
        <w:t xml:space="preserve">, Решениями Совета директоров </w:t>
      </w:r>
      <w:r w:rsidR="008939A6" w:rsidRPr="00A073F9">
        <w:t>Б</w:t>
      </w:r>
      <w:r w:rsidR="003E705B" w:rsidRPr="00A073F9">
        <w:t>анка Росси</w:t>
      </w:r>
      <w:r w:rsidR="008939A6" w:rsidRPr="00A073F9">
        <w:t>и</w:t>
      </w:r>
      <w:r w:rsidR="003E705B" w:rsidRPr="00A073F9">
        <w:t xml:space="preserve">, Разъяснениями и Разрешениями </w:t>
      </w:r>
      <w:r w:rsidR="008939A6" w:rsidRPr="00A073F9">
        <w:t>Б</w:t>
      </w:r>
      <w:r w:rsidR="003E705B" w:rsidRPr="00A073F9">
        <w:t>анка Росси</w:t>
      </w:r>
      <w:r w:rsidR="008939A6" w:rsidRPr="00A073F9">
        <w:t>и</w:t>
      </w:r>
      <w:r w:rsidR="003E705B" w:rsidRPr="00A073F9">
        <w:t xml:space="preserve">, Разрешениями Министерства </w:t>
      </w:r>
      <w:r w:rsidR="002F05C5" w:rsidRPr="00A073F9">
        <w:t>ф</w:t>
      </w:r>
      <w:r w:rsidR="003E705B" w:rsidRPr="00A073F9">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актами </w:t>
      </w:r>
      <w:r w:rsidR="008939A6" w:rsidRPr="00A073F9">
        <w:t>Б</w:t>
      </w:r>
      <w:r w:rsidR="003E705B" w:rsidRPr="00A073F9">
        <w:t>анка Росси</w:t>
      </w:r>
      <w:r w:rsidR="008939A6" w:rsidRPr="00A073F9">
        <w:t>и</w:t>
      </w:r>
      <w:r w:rsidR="003E705B" w:rsidRPr="00A073F9">
        <w:t>.</w:t>
      </w:r>
    </w:p>
    <w:p w14:paraId="03F177F1" w14:textId="34E52159" w:rsidR="00CC3256" w:rsidRPr="00A073F9" w:rsidRDefault="008D7983" w:rsidP="002B6B45">
      <w:pPr>
        <w:pStyle w:val="Point2"/>
        <w:numPr>
          <w:ilvl w:val="3"/>
          <w:numId w:val="21"/>
        </w:numPr>
        <w:tabs>
          <w:tab w:val="left" w:pos="284"/>
          <w:tab w:val="left" w:pos="426"/>
        </w:tabs>
        <w:ind w:left="567"/>
      </w:pPr>
      <w:r w:rsidRPr="00A073F9">
        <w:t xml:space="preserve">Основанием для открытия </w:t>
      </w:r>
      <w:r w:rsidR="00CC3256" w:rsidRPr="00A073F9">
        <w:t>Счет</w:t>
      </w:r>
      <w:r w:rsidRPr="00A073F9">
        <w:t>а</w:t>
      </w:r>
      <w:r w:rsidR="00CC3256" w:rsidRPr="00A073F9">
        <w:t xml:space="preserve"> депо</w:t>
      </w:r>
      <w:r w:rsidRPr="00A073F9">
        <w:t xml:space="preserve"> типа «С» является соответственно Договор счета депо владельца или Договор счета депо иностранного номинального держателя. Заключение отдельного Договора счета депо не требуется, если соответствующий Договор был заключен с Депонентом до </w:t>
      </w:r>
      <w:r w:rsidR="00BB49E4" w:rsidRPr="00A073F9">
        <w:t xml:space="preserve">дня вступления в силу Указа </w:t>
      </w:r>
      <w:r w:rsidR="00847B56" w:rsidRPr="00A073F9">
        <w:t>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r w:rsidR="001369C4" w:rsidRPr="00A073F9">
        <w:t>. Счет депо типа «С»</w:t>
      </w:r>
      <w:r w:rsidR="00BD482F" w:rsidRPr="00A073F9">
        <w:t xml:space="preserve"> открывается по С</w:t>
      </w:r>
      <w:r w:rsidR="001369C4" w:rsidRPr="00A073F9">
        <w:t xml:space="preserve">лужебному поручению. К Счетам депо типа «С» относятся </w:t>
      </w:r>
      <w:r w:rsidR="00847B56" w:rsidRPr="00A073F9">
        <w:t xml:space="preserve">Счета депо владельца и </w:t>
      </w:r>
      <w:r w:rsidR="001369C4" w:rsidRPr="00A073F9">
        <w:t xml:space="preserve">Счета депо иностранного номинального держателя, открытые в Депозитарии </w:t>
      </w:r>
      <w:r w:rsidR="00847B56" w:rsidRPr="00A073F9">
        <w:t xml:space="preserve">нерезидентам </w:t>
      </w:r>
      <w:r w:rsidR="001369C4" w:rsidRPr="00A073F9">
        <w:t xml:space="preserve">до вступления в силу </w:t>
      </w:r>
      <w:r w:rsidR="0035169F" w:rsidRPr="00A073F9">
        <w:t>Указа</w:t>
      </w:r>
      <w:r w:rsidR="00C71455" w:rsidRPr="00A073F9">
        <w:t xml:space="preserve"> № 95</w:t>
      </w:r>
      <w:r w:rsidR="001369C4" w:rsidRPr="00A073F9">
        <w:t xml:space="preserve">. Счета депо </w:t>
      </w:r>
      <w:r w:rsidR="00CC3256" w:rsidRPr="00A073F9">
        <w:t>владельца</w:t>
      </w:r>
      <w:r w:rsidR="001369C4" w:rsidRPr="00A073F9">
        <w:t xml:space="preserve"> </w:t>
      </w:r>
      <w:r w:rsidR="00220335" w:rsidRPr="00A073F9">
        <w:t>типа «С»</w:t>
      </w:r>
      <w:r w:rsidR="00BD482F" w:rsidRPr="00A073F9">
        <w:t xml:space="preserve">, режим которых установлен Решением Совета директоров Банка России </w:t>
      </w:r>
      <w:r w:rsidR="0035169F" w:rsidRPr="00A073F9">
        <w:t>об установлении режима счетов типа «С» для проведения расчетов и осуществления (исполнения) сделок (операций) в целях исполнения обязательств, названных в Указе № 95</w:t>
      </w:r>
      <w:r w:rsidR="00FD7E30" w:rsidRPr="00A073F9">
        <w:t xml:space="preserve"> (далее – Решение Совета директоров Банка России)</w:t>
      </w:r>
      <w:r w:rsidR="00BD482F" w:rsidRPr="00A073F9">
        <w:t>,</w:t>
      </w:r>
      <w:r w:rsidR="001369C4" w:rsidRPr="00A073F9">
        <w:t xml:space="preserve"> Депон</w:t>
      </w:r>
      <w:r w:rsidR="00220335" w:rsidRPr="00A073F9">
        <w:t>ент</w:t>
      </w:r>
      <w:r w:rsidR="001369C4" w:rsidRPr="00A073F9">
        <w:t>ам</w:t>
      </w:r>
      <w:r w:rsidR="00220335" w:rsidRPr="00A073F9">
        <w:t>-</w:t>
      </w:r>
      <w:r w:rsidR="00CC3256" w:rsidRPr="00A073F9">
        <w:t>нерезидент</w:t>
      </w:r>
      <w:r w:rsidR="001369C4" w:rsidRPr="00A073F9">
        <w:t>ам</w:t>
      </w:r>
      <w:r w:rsidR="00BD482F" w:rsidRPr="00A073F9">
        <w:t xml:space="preserve"> открываются </w:t>
      </w:r>
      <w:r w:rsidR="00C71455" w:rsidRPr="00A073F9">
        <w:t xml:space="preserve">новые </w:t>
      </w:r>
      <w:r w:rsidR="00BD482F" w:rsidRPr="00A073F9">
        <w:t>на основании Служебных поручений без предоставления Заявления на открытие Счета депо.</w:t>
      </w:r>
    </w:p>
    <w:p w14:paraId="28DFAC16" w14:textId="50639F11" w:rsidR="00BD482F" w:rsidRPr="00A073F9" w:rsidRDefault="00BD482F" w:rsidP="002B6B45">
      <w:pPr>
        <w:pStyle w:val="Point2"/>
        <w:numPr>
          <w:ilvl w:val="3"/>
          <w:numId w:val="21"/>
        </w:numPr>
        <w:tabs>
          <w:tab w:val="left" w:pos="284"/>
          <w:tab w:val="left" w:pos="426"/>
        </w:tabs>
        <w:ind w:left="567"/>
      </w:pPr>
      <w:r w:rsidRPr="00A073F9">
        <w:t>По результатам исполнения операции открытия Счета депо Депонентам предоставляется отчет.</w:t>
      </w:r>
    </w:p>
    <w:p w14:paraId="18DA2160" w14:textId="729745C3" w:rsidR="0035169F" w:rsidRPr="00A073F9" w:rsidRDefault="0035169F" w:rsidP="002B6B45">
      <w:pPr>
        <w:pStyle w:val="Point2"/>
        <w:numPr>
          <w:ilvl w:val="3"/>
          <w:numId w:val="21"/>
        </w:numPr>
        <w:tabs>
          <w:tab w:val="left" w:pos="284"/>
          <w:tab w:val="left" w:pos="426"/>
        </w:tabs>
        <w:ind w:left="567"/>
      </w:pPr>
      <w:r w:rsidRPr="00A073F9">
        <w:t xml:space="preserve">На Счетах депо типа «С» открываются разделы, предусмотренные разделом 4 Порядка. Допускается открытие разделов и переводы на них ценных бумаг по Служебным поручениям, если </w:t>
      </w:r>
      <w:r w:rsidR="00FD7E30" w:rsidRPr="00A073F9">
        <w:t>исполнение указанных операций</w:t>
      </w:r>
      <w:r w:rsidRPr="00A073F9">
        <w:t xml:space="preserve"> необходимо для обеспечения режима Счет</w:t>
      </w:r>
      <w:r w:rsidR="00231FCB" w:rsidRPr="00A073F9">
        <w:t>а депо</w:t>
      </w:r>
      <w:r w:rsidRPr="00A073F9">
        <w:t xml:space="preserve"> типа «</w:t>
      </w:r>
      <w:r w:rsidR="00FD7E30" w:rsidRPr="00A073F9">
        <w:t>С», установленного Решением Совета директоров Банка России</w:t>
      </w:r>
      <w:r w:rsidR="009C7FF8" w:rsidRPr="00A073F9">
        <w:t>, и отсутству</w:t>
      </w:r>
      <w:r w:rsidR="00DE0AFD" w:rsidRPr="00A073F9">
        <w:t>ют соответствующи</w:t>
      </w:r>
      <w:r w:rsidR="009C7FF8" w:rsidRPr="00A073F9">
        <w:t>е Поручени</w:t>
      </w:r>
      <w:r w:rsidR="00DE0AFD" w:rsidRPr="00A073F9">
        <w:t>я</w:t>
      </w:r>
      <w:r w:rsidR="009C7FF8" w:rsidRPr="00A073F9">
        <w:t xml:space="preserve"> Депонент</w:t>
      </w:r>
      <w:r w:rsidR="00DE0AFD" w:rsidRPr="00A073F9">
        <w:t>ов</w:t>
      </w:r>
      <w:r w:rsidR="009C7FF8" w:rsidRPr="00A073F9">
        <w:t>.</w:t>
      </w:r>
    </w:p>
    <w:p w14:paraId="6F188B9F" w14:textId="6C3DA14F" w:rsidR="009C7FF8" w:rsidRPr="00A073F9" w:rsidRDefault="009C7FF8" w:rsidP="002B6B45">
      <w:pPr>
        <w:pStyle w:val="Point2"/>
        <w:numPr>
          <w:ilvl w:val="3"/>
          <w:numId w:val="21"/>
        </w:numPr>
        <w:tabs>
          <w:tab w:val="left" w:pos="284"/>
          <w:tab w:val="left" w:pos="426"/>
        </w:tabs>
        <w:ind w:left="567"/>
      </w:pPr>
      <w:r w:rsidRPr="00A073F9">
        <w:t>Для получения доходов и иных выплат по ценным бумагам, учитываемым на Счетах депо типа «С»</w:t>
      </w:r>
      <w:r w:rsidR="00D97A2E" w:rsidRPr="00A073F9">
        <w:t xml:space="preserve">, </w:t>
      </w:r>
      <w:r w:rsidRPr="00A073F9">
        <w:t xml:space="preserve">Депонент должен зарегистрировать </w:t>
      </w:r>
      <w:r w:rsidR="002210F3" w:rsidRPr="00A073F9">
        <w:t xml:space="preserve">к Счетам депо типа «С» </w:t>
      </w:r>
      <w:r w:rsidRPr="00A073F9">
        <w:t>реквизиты банковского счета</w:t>
      </w:r>
      <w:r w:rsidR="00D97A2E" w:rsidRPr="00A073F9">
        <w:t>, на который должны быть пер</w:t>
      </w:r>
      <w:r w:rsidR="00ED796C" w:rsidRPr="00A073F9">
        <w:t>е</w:t>
      </w:r>
      <w:r w:rsidR="00D97A2E" w:rsidRPr="00A073F9">
        <w:t xml:space="preserve">числены денежные средства в соответствии </w:t>
      </w:r>
      <w:r w:rsidR="00231FCB" w:rsidRPr="00A073F9">
        <w:t xml:space="preserve">с </w:t>
      </w:r>
      <w:r w:rsidR="00D97A2E" w:rsidRPr="00A073F9">
        <w:t xml:space="preserve">Решением Совета директоров Банка России об установлении требований к деятельности профессиональных участников рынка </w:t>
      </w:r>
      <w:r w:rsidR="00D97A2E" w:rsidRPr="00A073F9">
        <w:lastRenderedPageBreak/>
        <w:t>ценных бумаг, осуществляющих депозитарную деятельность, в части перечисления ими доходов и выплат по ценным бумагам</w:t>
      </w:r>
      <w:r w:rsidR="002210F3" w:rsidRPr="00A073F9">
        <w:t>, предоставив в Депозитарий Поручение на регистрацию банковских реквизитов (код операции – 07, код назначения банковских реквизитов – 06)</w:t>
      </w:r>
      <w:r w:rsidR="00D97A2E" w:rsidRPr="00A073F9">
        <w:t xml:space="preserve">. </w:t>
      </w:r>
      <w:r w:rsidR="002210F3" w:rsidRPr="00A073F9">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D97A2E" w:rsidRPr="00A073F9">
        <w:t>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A073F9">
        <w:t>, и отсутствует соответствующ</w:t>
      </w:r>
      <w:r w:rsidR="00DE0AFD" w:rsidRPr="00A073F9">
        <w:t>ие Поручения</w:t>
      </w:r>
      <w:r w:rsidR="002210F3" w:rsidRPr="00A073F9">
        <w:t xml:space="preserve"> Депонент</w:t>
      </w:r>
      <w:r w:rsidR="00DE0AFD" w:rsidRPr="00A073F9">
        <w:t>ов</w:t>
      </w:r>
      <w:r w:rsidR="002210F3" w:rsidRPr="00A073F9">
        <w:t>.</w:t>
      </w:r>
    </w:p>
    <w:p w14:paraId="3F6462D7" w14:textId="0FD4217E" w:rsidR="00EB1EA4" w:rsidRPr="00A073F9" w:rsidRDefault="00EB1EA4" w:rsidP="002B6B45">
      <w:pPr>
        <w:pStyle w:val="Point2"/>
        <w:numPr>
          <w:ilvl w:val="2"/>
          <w:numId w:val="21"/>
        </w:numPr>
        <w:tabs>
          <w:tab w:val="left" w:pos="426"/>
          <w:tab w:val="left" w:pos="709"/>
        </w:tabs>
        <w:ind w:left="567" w:hanging="709"/>
      </w:pPr>
      <w:r w:rsidRPr="00A073F9">
        <w:t xml:space="preserve">Направлением в Депозитарий Поручения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8939A6" w:rsidRPr="00A073F9">
        <w:t>Б</w:t>
      </w:r>
      <w:r w:rsidRPr="00A073F9">
        <w:t>анка Росси</w:t>
      </w:r>
      <w:r w:rsidR="008939A6" w:rsidRPr="00A073F9">
        <w:t>и</w:t>
      </w:r>
      <w:r w:rsidRPr="00A073F9">
        <w:t xml:space="preserve">, Предписаниями </w:t>
      </w:r>
      <w:r w:rsidR="008939A6" w:rsidRPr="00A073F9">
        <w:t>Б</w:t>
      </w:r>
      <w:r w:rsidRPr="00A073F9">
        <w:t>анка Росси</w:t>
      </w:r>
      <w:r w:rsidR="008939A6" w:rsidRPr="00A073F9">
        <w:t>и</w:t>
      </w:r>
      <w:r w:rsidRPr="00A073F9">
        <w:t xml:space="preserve">, Решениями Совета директоров </w:t>
      </w:r>
      <w:r w:rsidR="008939A6" w:rsidRPr="00A073F9">
        <w:t>Б</w:t>
      </w:r>
      <w:r w:rsidRPr="00A073F9">
        <w:t>анка Росси</w:t>
      </w:r>
      <w:r w:rsidR="008939A6" w:rsidRPr="00A073F9">
        <w:t>и</w:t>
      </w:r>
      <w:r w:rsidRPr="00A073F9">
        <w:t xml:space="preserve">, Разъяснениями и Разрешениями </w:t>
      </w:r>
      <w:r w:rsidR="008939A6" w:rsidRPr="00A073F9">
        <w:t>Б</w:t>
      </w:r>
      <w:r w:rsidRPr="00A073F9">
        <w:t>анка Росси</w:t>
      </w:r>
      <w:r w:rsidR="008939A6" w:rsidRPr="00A073F9">
        <w:t>и</w:t>
      </w:r>
      <w:r w:rsidRPr="00A073F9">
        <w:t xml:space="preserve">, Разрешениями Министерства </w:t>
      </w:r>
      <w:r w:rsidR="002F05C5" w:rsidRPr="00A073F9">
        <w:t>ф</w:t>
      </w:r>
      <w:r w:rsidRPr="00A073F9">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8939A6" w:rsidRPr="00A073F9">
        <w:t>Б</w:t>
      </w:r>
      <w:r w:rsidRPr="00A073F9">
        <w:t>анка Росси</w:t>
      </w:r>
      <w:r w:rsidR="008939A6" w:rsidRPr="00A073F9">
        <w:t>и</w:t>
      </w:r>
      <w:r w:rsidRPr="00A073F9">
        <w:t>, действующими на момент направления Поручения.</w:t>
      </w:r>
    </w:p>
    <w:p w14:paraId="4B2214F3" w14:textId="757EF126" w:rsidR="003C1695" w:rsidRPr="00A073F9" w:rsidRDefault="003C1695" w:rsidP="002B6B45">
      <w:pPr>
        <w:pStyle w:val="Point2"/>
        <w:numPr>
          <w:ilvl w:val="2"/>
          <w:numId w:val="21"/>
        </w:numPr>
        <w:tabs>
          <w:tab w:val="left" w:pos="426"/>
          <w:tab w:val="left" w:pos="709"/>
        </w:tabs>
        <w:ind w:left="567" w:hanging="709"/>
      </w:pPr>
      <w:r w:rsidRPr="00A073F9">
        <w:t>С учетом разрешенных Депозитарных операций по конкретным разделам на Счетах депо, предусмотренных разделом 4 Порядка, допускаются по Поручению Депонента переводы ценных бумаг между разделами одного и того же Счета депо типа «С»</w:t>
      </w:r>
      <w:r w:rsidR="0032263A" w:rsidRPr="00A073F9">
        <w:t xml:space="preserve"> </w:t>
      </w:r>
      <w:r w:rsidRPr="00A073F9">
        <w:t>коды операций – 20, 16 и 16/1).</w:t>
      </w:r>
    </w:p>
    <w:p w14:paraId="59C8BEA9" w14:textId="339E42E0" w:rsidR="003C1695" w:rsidRPr="00A073F9" w:rsidRDefault="003C1695" w:rsidP="002B6B45">
      <w:pPr>
        <w:pStyle w:val="Point2"/>
        <w:numPr>
          <w:ilvl w:val="2"/>
          <w:numId w:val="21"/>
        </w:numPr>
        <w:tabs>
          <w:tab w:val="left" w:pos="426"/>
          <w:tab w:val="left" w:pos="709"/>
        </w:tabs>
        <w:ind w:left="567" w:hanging="709"/>
      </w:pPr>
      <w:r w:rsidRPr="00A073F9">
        <w:t>Допускаются Депозит</w:t>
      </w:r>
      <w:r w:rsidR="0032263A" w:rsidRPr="00A073F9">
        <w:t>а</w:t>
      </w:r>
      <w:r w:rsidRPr="00A073F9">
        <w:t>рные операции по Счетам депо типа «С» на основании Служебных поручений.</w:t>
      </w:r>
    </w:p>
    <w:p w14:paraId="3044B94D" w14:textId="666AB7FC" w:rsidR="00CC3256" w:rsidRPr="00A073F9" w:rsidRDefault="00A43EAC" w:rsidP="002B6B45">
      <w:pPr>
        <w:pStyle w:val="Point2"/>
        <w:numPr>
          <w:ilvl w:val="2"/>
          <w:numId w:val="21"/>
        </w:numPr>
        <w:tabs>
          <w:tab w:val="left" w:pos="284"/>
          <w:tab w:val="left" w:pos="426"/>
        </w:tabs>
        <w:ind w:left="284"/>
        <w:rPr>
          <w:b/>
        </w:rPr>
      </w:pPr>
      <w:r w:rsidRPr="00A073F9">
        <w:rPr>
          <w:b/>
        </w:rPr>
        <w:t xml:space="preserve">На Счет депо типа «С» могут быть </w:t>
      </w:r>
      <w:r w:rsidR="00614682" w:rsidRPr="00A073F9">
        <w:rPr>
          <w:b/>
        </w:rPr>
        <w:t>зачислен</w:t>
      </w:r>
      <w:r w:rsidRPr="00A073F9">
        <w:rPr>
          <w:b/>
        </w:rPr>
        <w:t>ы</w:t>
      </w:r>
      <w:r w:rsidR="00614682" w:rsidRPr="00A073F9">
        <w:rPr>
          <w:b/>
        </w:rPr>
        <w:t xml:space="preserve"> ценны</w:t>
      </w:r>
      <w:r w:rsidRPr="00A073F9">
        <w:rPr>
          <w:b/>
        </w:rPr>
        <w:t>е</w:t>
      </w:r>
      <w:r w:rsidR="00614682" w:rsidRPr="00A073F9">
        <w:rPr>
          <w:b/>
        </w:rPr>
        <w:t xml:space="preserve"> бумаг</w:t>
      </w:r>
      <w:r w:rsidR="00807FDC" w:rsidRPr="00A073F9">
        <w:rPr>
          <w:b/>
        </w:rPr>
        <w:t>и</w:t>
      </w:r>
    </w:p>
    <w:p w14:paraId="6FEE4807" w14:textId="2052FC3D" w:rsidR="00A43EAC" w:rsidRPr="00A073F9" w:rsidRDefault="00A43EAC" w:rsidP="002B6B45">
      <w:pPr>
        <w:pStyle w:val="Point2"/>
        <w:numPr>
          <w:ilvl w:val="3"/>
          <w:numId w:val="21"/>
        </w:numPr>
        <w:tabs>
          <w:tab w:val="left" w:pos="284"/>
          <w:tab w:val="left" w:pos="567"/>
        </w:tabs>
        <w:ind w:left="567" w:hanging="993"/>
      </w:pPr>
      <w:r w:rsidRPr="00A073F9">
        <w:t>списанные с другого</w:t>
      </w:r>
      <w:r w:rsidR="00807FDC" w:rsidRPr="00A073F9">
        <w:t xml:space="preserve"> Счета депо типа «С»</w:t>
      </w:r>
      <w:r w:rsidRPr="00A073F9">
        <w:t>, открыт</w:t>
      </w:r>
      <w:r w:rsidR="00807FDC" w:rsidRPr="00A073F9">
        <w:t>ого в Д</w:t>
      </w:r>
      <w:r w:rsidRPr="00A073F9">
        <w:t>епозитарии</w:t>
      </w:r>
      <w:r w:rsidR="00807FDC" w:rsidRPr="00A073F9">
        <w:t xml:space="preserve"> (коды операций – 10, 16/1</w:t>
      </w:r>
      <w:r w:rsidR="00381CB8" w:rsidRPr="00A073F9">
        <w:t>, 16/3</w:t>
      </w:r>
      <w:r w:rsidR="00807FDC" w:rsidRPr="00A073F9">
        <w:t>)</w:t>
      </w:r>
      <w:r w:rsidRPr="00A073F9">
        <w:t>;</w:t>
      </w:r>
    </w:p>
    <w:p w14:paraId="234E2F94" w14:textId="795C4904" w:rsidR="00A43EAC" w:rsidRPr="00A073F9" w:rsidRDefault="00A43EAC" w:rsidP="002B6B45">
      <w:pPr>
        <w:pStyle w:val="Point2"/>
        <w:numPr>
          <w:ilvl w:val="3"/>
          <w:numId w:val="21"/>
        </w:numPr>
        <w:tabs>
          <w:tab w:val="left" w:pos="284"/>
          <w:tab w:val="left" w:pos="567"/>
        </w:tabs>
        <w:ind w:left="567" w:hanging="993"/>
      </w:pPr>
      <w:r w:rsidRPr="00A073F9">
        <w:t>списанны</w:t>
      </w:r>
      <w:r w:rsidR="00807FDC" w:rsidRPr="00A073F9">
        <w:t>е с</w:t>
      </w:r>
      <w:r w:rsidR="000E10AA" w:rsidRPr="00A073F9">
        <w:t>о</w:t>
      </w:r>
      <w:r w:rsidR="00807FDC" w:rsidRPr="00A073F9">
        <w:t xml:space="preserve"> счета депо типа «С»</w:t>
      </w:r>
      <w:r w:rsidRPr="00A073F9">
        <w:t>, открыт</w:t>
      </w:r>
      <w:r w:rsidR="00807FDC" w:rsidRPr="00A073F9">
        <w:t>ого</w:t>
      </w:r>
      <w:r w:rsidRPr="00A073F9">
        <w:t xml:space="preserve"> в депозитарии</w:t>
      </w:r>
      <w:r w:rsidR="00807FDC" w:rsidRPr="00A073F9">
        <w:t xml:space="preserve"> Депонента, которому в Депозитарии открыт Счет депо номинального держателя (коды операций – 10, 16/1)</w:t>
      </w:r>
      <w:r w:rsidR="002E5D29" w:rsidRPr="00A073F9">
        <w:t xml:space="preserve">. Если списание ценных бумаг осуществляется с </w:t>
      </w:r>
      <w:r w:rsidR="00D4719F" w:rsidRPr="00A073F9">
        <w:t>раздела</w:t>
      </w:r>
      <w:r w:rsidR="002E5D29" w:rsidRPr="00A073F9">
        <w:t xml:space="preserve"> «Ценные бумаги на счетах депо типа «С» в депозитарии Депонента» </w:t>
      </w:r>
      <w:r w:rsidR="00953B25" w:rsidRPr="00A073F9">
        <w:t xml:space="preserve">либо с раздела «Блокировано для клиринга в НКЦ. Раздел типа «С» </w:t>
      </w:r>
      <w:r w:rsidR="002E5D29" w:rsidRPr="00A073F9">
        <w:t xml:space="preserve">на Счете депо номинального держателя </w:t>
      </w:r>
      <w:r w:rsidR="00FA1B9D" w:rsidRPr="00A073F9">
        <w:t>или в поле «Дополнительная информация» в Поручении к Счету депо номинального держателя</w:t>
      </w:r>
      <w:r w:rsidR="00163996" w:rsidRPr="00A073F9">
        <w:t xml:space="preserve"> </w:t>
      </w:r>
      <w:r w:rsidR="00FA1B9D" w:rsidRPr="00A073F9">
        <w:t>Депонентом указано: «Списание со счета депо типа «С»»</w:t>
      </w:r>
      <w:r w:rsidR="009069D7" w:rsidRPr="00A073F9">
        <w:t>,</w:t>
      </w:r>
      <w:r w:rsidR="00FA1B9D" w:rsidRPr="00A073F9">
        <w:t xml:space="preserve"> </w:t>
      </w:r>
      <w:r w:rsidR="00953B25" w:rsidRPr="00A073F9">
        <w:t>а в Поручени</w:t>
      </w:r>
      <w:r w:rsidR="00411EA7" w:rsidRPr="00A073F9">
        <w:t>и</w:t>
      </w:r>
      <w:r w:rsidR="00953B25" w:rsidRPr="00A073F9">
        <w:t>, переданн</w:t>
      </w:r>
      <w:r w:rsidR="00411EA7" w:rsidRPr="00A073F9">
        <w:t>ом</w:t>
      </w:r>
      <w:r w:rsidR="00953B25" w:rsidRPr="00A073F9">
        <w:t xml:space="preserve"> Депонентом через систему SWIFT, в поле </w:t>
      </w:r>
      <w:r w:rsidR="00411EA7" w:rsidRPr="00A073F9">
        <w:t>70E::</w:t>
      </w:r>
      <w:r w:rsidR="00953B25" w:rsidRPr="00A073F9">
        <w:t xml:space="preserve">SPRO указано: «//ADDINFO/TRANSFER </w:t>
      </w:r>
      <w:r w:rsidR="00953B25" w:rsidRPr="00A073F9">
        <w:rPr>
          <w:lang w:val="en-US"/>
        </w:rPr>
        <w:t>FROM</w:t>
      </w:r>
      <w:r w:rsidR="00953B25" w:rsidRPr="00A073F9">
        <w:t xml:space="preserve"> C-TYPE ACCOUNT», </w:t>
      </w:r>
      <w:r w:rsidR="00FA1B9D" w:rsidRPr="00A073F9">
        <w:t>Депонент подтверждает</w:t>
      </w:r>
      <w:r w:rsidR="002E5D29" w:rsidRPr="00A073F9">
        <w:t xml:space="preserve">, что </w:t>
      </w:r>
      <w:r w:rsidR="00FA1B9D" w:rsidRPr="00A073F9">
        <w:t>при исполнении операции</w:t>
      </w:r>
      <w:r w:rsidR="002E5D29" w:rsidRPr="00A073F9">
        <w:t xml:space="preserve"> </w:t>
      </w:r>
      <w:r w:rsidR="00FA1B9D" w:rsidRPr="00A073F9">
        <w:t xml:space="preserve">будут </w:t>
      </w:r>
      <w:r w:rsidR="002E5D29" w:rsidRPr="00A073F9">
        <w:t>соблюден</w:t>
      </w:r>
      <w:r w:rsidR="00FA1B9D" w:rsidRPr="00A073F9">
        <w:t>ы</w:t>
      </w:r>
      <w:r w:rsidR="002E5D29" w:rsidRPr="00A073F9">
        <w:t xml:space="preserve"> требовани</w:t>
      </w:r>
      <w:r w:rsidR="00FA1B9D" w:rsidRPr="00A073F9">
        <w:t>я</w:t>
      </w:r>
      <w:r w:rsidR="002E5D29" w:rsidRPr="00A073F9">
        <w:t xml:space="preserve"> Решения Совета директоров Банка России</w:t>
      </w:r>
      <w:r w:rsidR="00FA1B9D" w:rsidRPr="00A073F9">
        <w:t xml:space="preserve">, в том числе, </w:t>
      </w:r>
      <w:r w:rsidR="00DA1A36" w:rsidRPr="00A073F9">
        <w:t>требование о списании ценных бумаг</w:t>
      </w:r>
      <w:r w:rsidR="00FA1B9D" w:rsidRPr="00A073F9">
        <w:t xml:space="preserve"> в депозитарии Депонента со счета депо типа «С»</w:t>
      </w:r>
      <w:r w:rsidRPr="00A073F9">
        <w:t>;</w:t>
      </w:r>
    </w:p>
    <w:p w14:paraId="36300BB8" w14:textId="43BA9B9C" w:rsidR="00BC4C05" w:rsidRPr="00A073F9" w:rsidRDefault="00A43EAC" w:rsidP="002B6B45">
      <w:pPr>
        <w:pStyle w:val="Point2"/>
        <w:numPr>
          <w:ilvl w:val="3"/>
          <w:numId w:val="21"/>
        </w:numPr>
        <w:tabs>
          <w:tab w:val="left" w:pos="284"/>
          <w:tab w:val="left" w:pos="567"/>
        </w:tabs>
        <w:ind w:left="567" w:hanging="993"/>
      </w:pPr>
      <w:r w:rsidRPr="00A073F9">
        <w:t xml:space="preserve">в связи с зачислением </w:t>
      </w:r>
      <w:r w:rsidR="003C1695" w:rsidRPr="00A073F9">
        <w:t>ценных бумаг на Счет Депозитария в и</w:t>
      </w:r>
      <w:r w:rsidRPr="00A073F9">
        <w:t>ностранно</w:t>
      </w:r>
      <w:r w:rsidR="003C1695" w:rsidRPr="00A073F9">
        <w:t>й</w:t>
      </w:r>
      <w:r w:rsidRPr="00A073F9">
        <w:t xml:space="preserve"> организации, осуществляющей учет прав на ценные бумаги, для</w:t>
      </w:r>
      <w:r w:rsidR="003C1695" w:rsidRPr="00A073F9">
        <w:t xml:space="preserve"> их последующего зачисления на С</w:t>
      </w:r>
      <w:r w:rsidRPr="00A073F9">
        <w:t>чет депо типа «С»</w:t>
      </w:r>
      <w:r w:rsidR="00BC4C05" w:rsidRPr="00A073F9">
        <w:t xml:space="preserve"> (код операции – 37);</w:t>
      </w:r>
    </w:p>
    <w:p w14:paraId="0983FE23" w14:textId="68F09785" w:rsidR="00A43EAC" w:rsidRPr="00A073F9" w:rsidRDefault="00BC4C05" w:rsidP="002B6B45">
      <w:pPr>
        <w:pStyle w:val="Point2"/>
        <w:numPr>
          <w:ilvl w:val="3"/>
          <w:numId w:val="21"/>
        </w:numPr>
        <w:tabs>
          <w:tab w:val="left" w:pos="284"/>
          <w:tab w:val="left" w:pos="567"/>
        </w:tabs>
        <w:ind w:left="567" w:hanging="993"/>
      </w:pPr>
      <w:r w:rsidRPr="00A073F9">
        <w:t xml:space="preserve">в связи с зачислением на счет депо номинального держателя для их последующего </w:t>
      </w:r>
      <w:r w:rsidRPr="00A073F9">
        <w:lastRenderedPageBreak/>
        <w:t xml:space="preserve">зачисления на счет депо типа «С». </w:t>
      </w:r>
      <w:r w:rsidR="009D71FA" w:rsidRPr="00A073F9">
        <w:t xml:space="preserve">Если зачисление ценных бумаг осуществляется на раздел «Ценные бумаги на счетах депо типа «С» в депозитарии Депонента» </w:t>
      </w:r>
      <w:r w:rsidR="000D4115" w:rsidRPr="00A073F9">
        <w:t xml:space="preserve">либо на раздел «Блокировано для клиринга в НКЦ. Раздел типа «С»» </w:t>
      </w:r>
      <w:r w:rsidR="009D71FA" w:rsidRPr="00A073F9">
        <w:t xml:space="preserve">на Счете депо номинального держателя </w:t>
      </w:r>
      <w:r w:rsidR="000D4115" w:rsidRPr="00A073F9">
        <w:t>,</w:t>
      </w:r>
      <w:r w:rsidR="0097473A" w:rsidRPr="00A073F9">
        <w:t xml:space="preserve"> </w:t>
      </w:r>
      <w:r w:rsidR="009D71FA" w:rsidRPr="00A073F9">
        <w:t xml:space="preserve">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 </w:t>
      </w:r>
      <w:r w:rsidR="0070655F" w:rsidRPr="00A073F9">
        <w:t>(код операции – 37)</w:t>
      </w:r>
      <w:r w:rsidR="00A43EAC" w:rsidRPr="00A073F9">
        <w:t>;</w:t>
      </w:r>
    </w:p>
    <w:p w14:paraId="0ACA450D" w14:textId="4E8D95B6" w:rsidR="00BC4C05" w:rsidRPr="00A073F9" w:rsidRDefault="00BC4C05" w:rsidP="002B6B45">
      <w:pPr>
        <w:pStyle w:val="Point2"/>
        <w:numPr>
          <w:ilvl w:val="3"/>
          <w:numId w:val="21"/>
        </w:numPr>
        <w:tabs>
          <w:tab w:val="left" w:pos="284"/>
          <w:tab w:val="left" w:pos="567"/>
        </w:tabs>
        <w:ind w:left="567" w:hanging="993"/>
      </w:pPr>
      <w:r w:rsidRPr="00A073F9">
        <w:t xml:space="preserve">в связи с прекращением (полностью или частично) обязательств перед иностранными кредиторами в порядке, предусмотренном </w:t>
      </w:r>
      <w:hyperlink r:id="rId18">
        <w:r w:rsidRPr="00A073F9">
          <w:rPr>
            <w:rStyle w:val="afd"/>
          </w:rPr>
          <w:t>подпунктом "б" пункта 6</w:t>
        </w:r>
      </w:hyperlink>
      <w:r w:rsidRPr="00A073F9">
        <w:t xml:space="preserve"> Указа Президента Российской Федерации от 4 мая 2022 года N 254 "О временном порядке исполнения финансовых обязательств в сфере корпоративных отношений перед некоторыми иностранными кредиторами";</w:t>
      </w:r>
    </w:p>
    <w:p w14:paraId="27B92F20" w14:textId="6DE65753" w:rsidR="00A43EAC" w:rsidRPr="00A073F9" w:rsidRDefault="00DA1A36" w:rsidP="002B6B45">
      <w:pPr>
        <w:pStyle w:val="Point2"/>
        <w:numPr>
          <w:ilvl w:val="3"/>
          <w:numId w:val="21"/>
        </w:numPr>
        <w:tabs>
          <w:tab w:val="left" w:pos="284"/>
          <w:tab w:val="left" w:pos="567"/>
        </w:tabs>
        <w:ind w:left="567" w:hanging="993"/>
      </w:pPr>
      <w:r w:rsidRPr="00A073F9">
        <w:t>в связи с совершением К</w:t>
      </w:r>
      <w:r w:rsidR="00A43EAC" w:rsidRPr="00A073F9">
        <w:t>орпоративных действий;</w:t>
      </w:r>
    </w:p>
    <w:p w14:paraId="0651B120" w14:textId="70F1C013" w:rsidR="00A43EAC" w:rsidRPr="00A073F9" w:rsidRDefault="0070655F" w:rsidP="002B6B45">
      <w:pPr>
        <w:pStyle w:val="Point2"/>
        <w:numPr>
          <w:ilvl w:val="3"/>
          <w:numId w:val="21"/>
        </w:numPr>
        <w:tabs>
          <w:tab w:val="left" w:pos="284"/>
          <w:tab w:val="left" w:pos="567"/>
        </w:tabs>
        <w:ind w:left="567" w:hanging="993"/>
      </w:pPr>
      <w:r w:rsidRPr="00A073F9">
        <w:t xml:space="preserve">списанные с Торговых счетов депо (Субсчетов депо) </w:t>
      </w:r>
      <w:r w:rsidR="00BC4C05" w:rsidRPr="00A073F9">
        <w:t>соответствующего</w:t>
      </w:r>
      <w:r w:rsidRPr="00A073F9">
        <w:t xml:space="preserve"> типа по П</w:t>
      </w:r>
      <w:r w:rsidR="00A43EAC" w:rsidRPr="00A073F9">
        <w:t>оручению клиринговой организации</w:t>
      </w:r>
      <w:r w:rsidRPr="00A073F9">
        <w:t xml:space="preserve"> (коды операций – 14, 14/4, 14/5</w:t>
      </w:r>
      <w:r w:rsidR="00DA1A36" w:rsidRPr="00A073F9">
        <w:t>, 18/К</w:t>
      </w:r>
      <w:r w:rsidRPr="00A073F9">
        <w:t>)</w:t>
      </w:r>
      <w:r w:rsidR="00A43EAC" w:rsidRPr="00A073F9">
        <w:t>;</w:t>
      </w:r>
    </w:p>
    <w:p w14:paraId="0704CB94" w14:textId="455A84C6" w:rsidR="00A43EAC" w:rsidRPr="00A073F9" w:rsidRDefault="0070655F" w:rsidP="002B6B45">
      <w:pPr>
        <w:pStyle w:val="Point2"/>
        <w:numPr>
          <w:ilvl w:val="3"/>
          <w:numId w:val="21"/>
        </w:numPr>
        <w:tabs>
          <w:tab w:val="left" w:pos="284"/>
          <w:tab w:val="left" w:pos="567"/>
        </w:tabs>
        <w:ind w:left="567" w:hanging="993"/>
      </w:pPr>
      <w:r w:rsidRPr="00A073F9">
        <w:t>списанные со С</w:t>
      </w:r>
      <w:r w:rsidR="00A43EAC" w:rsidRPr="00A073F9">
        <w:t xml:space="preserve">четов депо, </w:t>
      </w:r>
      <w:r w:rsidRPr="00A073F9">
        <w:t xml:space="preserve">в том числе, с Торговых счетов депо, </w:t>
      </w:r>
      <w:r w:rsidR="00A43EAC" w:rsidRPr="00A073F9">
        <w:t>открытых Федеральному казначейству или Банку России</w:t>
      </w:r>
      <w:r w:rsidRPr="00A073F9">
        <w:t xml:space="preserve"> (коды операций – 10, 16/1</w:t>
      </w:r>
      <w:r w:rsidR="00381CB8" w:rsidRPr="00A073F9">
        <w:t>, 16/3</w:t>
      </w:r>
      <w:r w:rsidRPr="00A073F9">
        <w:t>)</w:t>
      </w:r>
      <w:r w:rsidR="00A43EAC" w:rsidRPr="00A073F9">
        <w:t>;</w:t>
      </w:r>
    </w:p>
    <w:p w14:paraId="5E02B405" w14:textId="3205D914" w:rsidR="00A43EAC" w:rsidRPr="00A073F9" w:rsidRDefault="0070655F" w:rsidP="002B6B45">
      <w:pPr>
        <w:pStyle w:val="Point2"/>
        <w:numPr>
          <w:ilvl w:val="3"/>
          <w:numId w:val="21"/>
        </w:numPr>
        <w:tabs>
          <w:tab w:val="left" w:pos="284"/>
          <w:tab w:val="left" w:pos="567"/>
        </w:tabs>
        <w:ind w:left="567" w:hanging="993"/>
      </w:pPr>
      <w:r w:rsidRPr="00A073F9">
        <w:t>списанные со С</w:t>
      </w:r>
      <w:r w:rsidR="00A43EAC" w:rsidRPr="00A073F9">
        <w:t>четов депо другого типа (</w:t>
      </w:r>
      <w:r w:rsidRPr="00A073F9">
        <w:t xml:space="preserve">или </w:t>
      </w:r>
      <w:r w:rsidR="00A43EAC" w:rsidRPr="00A073F9">
        <w:t>лицевых счетов</w:t>
      </w:r>
      <w:r w:rsidRPr="00A073F9">
        <w:t xml:space="preserve"> в реестрах владельцев ценных бумаг</w:t>
      </w:r>
      <w:r w:rsidR="00A43EAC" w:rsidRPr="00A073F9">
        <w:t>)</w:t>
      </w:r>
      <w:r w:rsidR="00BC4C05" w:rsidRPr="00A073F9">
        <w:t>, а также иных счетов, не предназначенных для учета прав на ценные бумаги, за исключением зачисления на Счет депо иностранного номинального держателя типа "С" ценных бумаг российских эмитентов, если такое зачисление не связано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а также с совершением Корпоративных действий</w:t>
      </w:r>
      <w:r w:rsidRPr="00A073F9">
        <w:t xml:space="preserve"> (коды операций 10, 16/1, </w:t>
      </w:r>
      <w:r w:rsidR="00381CB8" w:rsidRPr="00A073F9">
        <w:t xml:space="preserve">16/3, </w:t>
      </w:r>
      <w:r w:rsidRPr="00A073F9">
        <w:t>35)</w:t>
      </w:r>
      <w:r w:rsidR="00A43EAC" w:rsidRPr="00A073F9">
        <w:t>;</w:t>
      </w:r>
    </w:p>
    <w:p w14:paraId="5044895E" w14:textId="28EC318B" w:rsidR="00A43EAC" w:rsidRPr="00A073F9" w:rsidRDefault="00D343D8" w:rsidP="002B6B45">
      <w:pPr>
        <w:pStyle w:val="Point2"/>
        <w:numPr>
          <w:ilvl w:val="3"/>
          <w:numId w:val="21"/>
        </w:numPr>
        <w:tabs>
          <w:tab w:val="left" w:pos="284"/>
          <w:tab w:val="left" w:pos="567"/>
        </w:tabs>
        <w:ind w:left="567" w:hanging="993"/>
      </w:pPr>
      <w:r w:rsidRPr="00A073F9">
        <w:t>ошибочно списанные со Счета депо типа «С» или С</w:t>
      </w:r>
      <w:r w:rsidR="00A43EAC" w:rsidRPr="00A073F9">
        <w:t>убсчета депо типа «С».</w:t>
      </w:r>
    </w:p>
    <w:p w14:paraId="7E66C1B2" w14:textId="4039FAF7" w:rsidR="00CC3256" w:rsidRPr="00A073F9" w:rsidRDefault="00381CB8" w:rsidP="002B6B45">
      <w:pPr>
        <w:pStyle w:val="Point2"/>
        <w:numPr>
          <w:ilvl w:val="2"/>
          <w:numId w:val="21"/>
        </w:numPr>
        <w:tabs>
          <w:tab w:val="left" w:pos="284"/>
          <w:tab w:val="left" w:pos="426"/>
        </w:tabs>
        <w:ind w:left="284"/>
        <w:rPr>
          <w:b/>
        </w:rPr>
      </w:pPr>
      <w:r w:rsidRPr="00A073F9">
        <w:rPr>
          <w:b/>
        </w:rPr>
        <w:t>Со Счета депо типа «С» могут быть списаны ценные бумаги</w:t>
      </w:r>
      <w:r w:rsidR="00CC3256" w:rsidRPr="00A073F9">
        <w:rPr>
          <w:b/>
        </w:rPr>
        <w:t>:</w:t>
      </w:r>
    </w:p>
    <w:p w14:paraId="0A3975C6" w14:textId="467D5345" w:rsidR="00381CB8" w:rsidRPr="00A073F9" w:rsidRDefault="00D4719F" w:rsidP="002B6B45">
      <w:pPr>
        <w:pStyle w:val="Point2"/>
        <w:numPr>
          <w:ilvl w:val="3"/>
          <w:numId w:val="21"/>
        </w:numPr>
        <w:tabs>
          <w:tab w:val="clear" w:pos="851"/>
          <w:tab w:val="left" w:pos="284"/>
          <w:tab w:val="left" w:pos="709"/>
        </w:tabs>
        <w:ind w:left="630" w:hanging="1056"/>
      </w:pPr>
      <w:r w:rsidRPr="00A073F9">
        <w:t>для их зачисления на другой С</w:t>
      </w:r>
      <w:r w:rsidR="00381CB8" w:rsidRPr="00A073F9">
        <w:t>чет депо типа «С», открыты</w:t>
      </w:r>
      <w:r w:rsidRPr="00A073F9">
        <w:t xml:space="preserve">й </w:t>
      </w:r>
      <w:r w:rsidR="00381CB8" w:rsidRPr="00A073F9">
        <w:t xml:space="preserve">в </w:t>
      </w:r>
      <w:r w:rsidRPr="00A073F9">
        <w:t>Депозитарии</w:t>
      </w:r>
      <w:r w:rsidR="00381CB8" w:rsidRPr="00A073F9">
        <w:t>, с которого списываются указанные ценные бумаги</w:t>
      </w:r>
      <w:r w:rsidRPr="00A073F9">
        <w:t xml:space="preserve"> (коды операций – 10, 16, 16/2)</w:t>
      </w:r>
      <w:r w:rsidR="00381CB8" w:rsidRPr="00A073F9">
        <w:t>;</w:t>
      </w:r>
    </w:p>
    <w:p w14:paraId="5967DFF4" w14:textId="1E8917CC" w:rsidR="00381CB8" w:rsidRPr="00A073F9" w:rsidRDefault="00381CB8" w:rsidP="002B6B45">
      <w:pPr>
        <w:pStyle w:val="Point2"/>
        <w:numPr>
          <w:ilvl w:val="3"/>
          <w:numId w:val="21"/>
        </w:numPr>
        <w:tabs>
          <w:tab w:val="clear" w:pos="851"/>
          <w:tab w:val="left" w:pos="284"/>
          <w:tab w:val="left" w:pos="709"/>
        </w:tabs>
        <w:ind w:left="630" w:hanging="1056"/>
      </w:pPr>
      <w:r w:rsidRPr="00A073F9">
        <w:t xml:space="preserve">для их зачисления на другой </w:t>
      </w:r>
      <w:r w:rsidR="00D343D8" w:rsidRPr="00A073F9">
        <w:t>с</w:t>
      </w:r>
      <w:r w:rsidRPr="00A073F9">
        <w:t>чет депо типа «С», открыты</w:t>
      </w:r>
      <w:r w:rsidR="00D4719F" w:rsidRPr="00A073F9">
        <w:t>й</w:t>
      </w:r>
      <w:r w:rsidRPr="00A073F9">
        <w:t xml:space="preserve"> в депозитарии</w:t>
      </w:r>
      <w:r w:rsidR="00D4719F" w:rsidRPr="00A073F9">
        <w:t xml:space="preserve"> Депоне</w:t>
      </w:r>
      <w:r w:rsidR="00346886" w:rsidRPr="00A073F9">
        <w:t>н</w:t>
      </w:r>
      <w:r w:rsidR="00D4719F" w:rsidRPr="00A073F9">
        <w:t>та, которому в Депозитарии открыт Счет депо номинального держателя</w:t>
      </w:r>
      <w:r w:rsidR="00B407CE" w:rsidRPr="00A073F9">
        <w:t xml:space="preserve"> (коды операций – 10, 16, 16/2)</w:t>
      </w:r>
      <w:r w:rsidR="00D4719F" w:rsidRPr="00A073F9">
        <w:t>.</w:t>
      </w:r>
      <w:r w:rsidR="00D4719F" w:rsidRPr="00A073F9">
        <w:rPr>
          <w:rFonts w:cs="Times New Roman"/>
          <w:bCs w:val="0"/>
          <w:szCs w:val="20"/>
          <w:lang w:eastAsia="ru-RU"/>
        </w:rPr>
        <w:t xml:space="preserve"> </w:t>
      </w:r>
      <w:r w:rsidR="00D4719F" w:rsidRPr="00A073F9">
        <w:t xml:space="preserve">Если </w:t>
      </w:r>
      <w:r w:rsidR="00346886" w:rsidRPr="00A073F9">
        <w:t>зачисле</w:t>
      </w:r>
      <w:r w:rsidR="00D4719F" w:rsidRPr="00A073F9">
        <w:t xml:space="preserve">ние ценных бумаг осуществляется </w:t>
      </w:r>
      <w:r w:rsidR="00346886" w:rsidRPr="00A073F9">
        <w:t>на</w:t>
      </w:r>
      <w:r w:rsidR="00D4719F" w:rsidRPr="00A073F9">
        <w:t xml:space="preserve"> раздел «Ценные бумаги на счетах депо типа «С» в депозитарии Депонента» </w:t>
      </w:r>
      <w:r w:rsidR="000D4115" w:rsidRPr="00A073F9">
        <w:t>ли</w:t>
      </w:r>
      <w:r w:rsidR="006550E8" w:rsidRPr="00A073F9">
        <w:t>бо</w:t>
      </w:r>
      <w:r w:rsidR="000D4115" w:rsidRPr="00A073F9">
        <w:t xml:space="preserve"> на раздел «Блокировано для клиринга в НКЦ. Раздел типа «С»</w:t>
      </w:r>
      <w:r w:rsidR="006550E8" w:rsidRPr="00A073F9">
        <w:t>»</w:t>
      </w:r>
      <w:r w:rsidR="000D4115" w:rsidRPr="00A073F9">
        <w:t xml:space="preserve"> </w:t>
      </w:r>
      <w:r w:rsidR="00D4719F" w:rsidRPr="00A073F9">
        <w:t xml:space="preserve">на Счете депо номинального держателя </w:t>
      </w:r>
      <w:r w:rsidR="00DA1A36" w:rsidRPr="00A073F9">
        <w:t xml:space="preserve">или </w:t>
      </w:r>
      <w:r w:rsidR="00D343D8" w:rsidRPr="00A073F9">
        <w:t>в поле «Дополнительная информация» в Поручении к Счету депо номинального держателя Депонентом указано: «Зачисление на счет депо типа «С»</w:t>
      </w:r>
      <w:r w:rsidR="00231FCB" w:rsidRPr="00A073F9">
        <w:t>»</w:t>
      </w:r>
      <w:r w:rsidR="00D343D8" w:rsidRPr="00A073F9">
        <w:t xml:space="preserve">, </w:t>
      </w:r>
      <w:r w:rsidR="00B407CE" w:rsidRPr="00A073F9">
        <w:t>а в Поручени</w:t>
      </w:r>
      <w:r w:rsidR="006550E8" w:rsidRPr="00A073F9">
        <w:t>и</w:t>
      </w:r>
      <w:r w:rsidR="00B407CE" w:rsidRPr="00A073F9">
        <w:t>, переданн</w:t>
      </w:r>
      <w:r w:rsidR="006550E8" w:rsidRPr="00A073F9">
        <w:t>ом</w:t>
      </w:r>
      <w:r w:rsidR="00B407CE" w:rsidRPr="00A073F9">
        <w:t xml:space="preserve"> Депонентом через систему SWIFT, в поле </w:t>
      </w:r>
      <w:r w:rsidR="006550E8" w:rsidRPr="00A073F9">
        <w:t>70E::</w:t>
      </w:r>
      <w:r w:rsidR="00A54F84" w:rsidRPr="00A073F9">
        <w:t>SPRO</w:t>
      </w:r>
      <w:r w:rsidR="00B407CE" w:rsidRPr="00A073F9">
        <w:t xml:space="preserve"> указано: </w:t>
      </w:r>
      <w:r w:rsidR="0097473A" w:rsidRPr="00A073F9">
        <w:t>«</w:t>
      </w:r>
      <w:r w:rsidR="00B407CE" w:rsidRPr="00A073F9">
        <w:t>/</w:t>
      </w:r>
      <w:r w:rsidR="00A54F84" w:rsidRPr="00A073F9">
        <w:t>/</w:t>
      </w:r>
      <w:r w:rsidR="00B407CE" w:rsidRPr="00A073F9">
        <w:t>ADDINFO/</w:t>
      </w:r>
      <w:r w:rsidR="000D4115" w:rsidRPr="00A073F9">
        <w:t>TRANSFER</w:t>
      </w:r>
      <w:r w:rsidR="00953B25" w:rsidRPr="00A073F9">
        <w:t xml:space="preserve"> </w:t>
      </w:r>
      <w:r w:rsidR="00B407CE" w:rsidRPr="00A073F9">
        <w:rPr>
          <w:lang w:val="en-US"/>
        </w:rPr>
        <w:t>T</w:t>
      </w:r>
      <w:r w:rsidR="00B407CE" w:rsidRPr="00A073F9">
        <w:t xml:space="preserve">O C-TYPE ACCOUNT», </w:t>
      </w:r>
      <w:r w:rsidR="00D343D8" w:rsidRPr="00A073F9">
        <w:t>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w:t>
      </w:r>
      <w:r w:rsidRPr="00A073F9">
        <w:t>;</w:t>
      </w:r>
    </w:p>
    <w:p w14:paraId="0107883C" w14:textId="33082C30" w:rsidR="00381CB8" w:rsidRPr="00A073F9" w:rsidRDefault="00381CB8" w:rsidP="002B6B45">
      <w:pPr>
        <w:pStyle w:val="Point2"/>
        <w:numPr>
          <w:ilvl w:val="3"/>
          <w:numId w:val="21"/>
        </w:numPr>
        <w:tabs>
          <w:tab w:val="clear" w:pos="851"/>
          <w:tab w:val="left" w:pos="284"/>
          <w:tab w:val="left" w:pos="709"/>
        </w:tabs>
        <w:ind w:left="630" w:hanging="1056"/>
      </w:pPr>
      <w:r w:rsidRPr="00A073F9">
        <w:t>в связи с погашением</w:t>
      </w:r>
      <w:r w:rsidR="00346886" w:rsidRPr="00A073F9">
        <w:t xml:space="preserve"> ценных бумаг как обязательным, так и добровольным</w:t>
      </w:r>
      <w:r w:rsidRPr="00A073F9">
        <w:t>;</w:t>
      </w:r>
    </w:p>
    <w:p w14:paraId="19020B30" w14:textId="0CADAB82" w:rsidR="00381CB8" w:rsidRPr="00A073F9" w:rsidRDefault="00231FCB" w:rsidP="002B6B45">
      <w:pPr>
        <w:pStyle w:val="Point2"/>
        <w:numPr>
          <w:ilvl w:val="3"/>
          <w:numId w:val="21"/>
        </w:numPr>
        <w:tabs>
          <w:tab w:val="clear" w:pos="851"/>
          <w:tab w:val="left" w:pos="284"/>
          <w:tab w:val="left" w:pos="709"/>
        </w:tabs>
        <w:ind w:left="630" w:hanging="1056"/>
      </w:pPr>
      <w:r w:rsidRPr="00A073F9">
        <w:t>в связи с совершением К</w:t>
      </w:r>
      <w:r w:rsidR="00381CB8" w:rsidRPr="00A073F9">
        <w:t>орпоративных действий;</w:t>
      </w:r>
    </w:p>
    <w:p w14:paraId="3A69B633" w14:textId="66C46795" w:rsidR="00BC4C05" w:rsidRPr="00A073F9" w:rsidRDefault="00BC4C05" w:rsidP="002B6B45">
      <w:pPr>
        <w:pStyle w:val="Point2"/>
        <w:numPr>
          <w:ilvl w:val="3"/>
          <w:numId w:val="21"/>
        </w:numPr>
        <w:tabs>
          <w:tab w:val="clear" w:pos="851"/>
          <w:tab w:val="left" w:pos="284"/>
          <w:tab w:val="left" w:pos="709"/>
        </w:tabs>
        <w:ind w:left="630" w:hanging="1056"/>
      </w:pPr>
      <w:r w:rsidRPr="00A073F9">
        <w:lastRenderedPageBreak/>
        <w:t>в связи с погашением ценных бумаг иностранного эмитента, удостоверяющих права в отношении акций российских эмитентов;</w:t>
      </w:r>
    </w:p>
    <w:p w14:paraId="7E73FC6A" w14:textId="0D488AD3" w:rsidR="00381CB8" w:rsidRPr="00A073F9" w:rsidRDefault="00346886" w:rsidP="002B6B45">
      <w:pPr>
        <w:pStyle w:val="Point2"/>
        <w:numPr>
          <w:ilvl w:val="3"/>
          <w:numId w:val="21"/>
        </w:numPr>
        <w:tabs>
          <w:tab w:val="clear" w:pos="851"/>
          <w:tab w:val="left" w:pos="284"/>
          <w:tab w:val="left" w:pos="709"/>
        </w:tabs>
        <w:ind w:left="630" w:hanging="1056"/>
      </w:pPr>
      <w:r w:rsidRPr="00A073F9">
        <w:t>в связи с их зачислением на С</w:t>
      </w:r>
      <w:r w:rsidR="00381CB8" w:rsidRPr="00A073F9">
        <w:t>чет депо другого типа (лицевой счет) при обращении взыскания на указ</w:t>
      </w:r>
      <w:r w:rsidRPr="00A073F9">
        <w:t>анные ценные бумаги;</w:t>
      </w:r>
    </w:p>
    <w:p w14:paraId="5A8DB70E" w14:textId="15247133" w:rsidR="00BC4C05" w:rsidRPr="00A073F9" w:rsidRDefault="00BC4C05" w:rsidP="002B6B45">
      <w:pPr>
        <w:pStyle w:val="Point2"/>
        <w:numPr>
          <w:ilvl w:val="3"/>
          <w:numId w:val="21"/>
        </w:numPr>
        <w:tabs>
          <w:tab w:val="clear" w:pos="851"/>
          <w:tab w:val="left" w:pos="284"/>
          <w:tab w:val="left" w:pos="709"/>
        </w:tabs>
        <w:ind w:left="630" w:hanging="1056"/>
      </w:pPr>
      <w:r w:rsidRPr="00A073F9">
        <w:t>в связи с их зачислением на счета депо другого типа (лицевые счета), открытые резиденту Российской Федерации, в соответствии с разрешением, предусмотренным подпунктом "б" и "г" пункта 1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пунктом 11 Указа N 95;</w:t>
      </w:r>
    </w:p>
    <w:p w14:paraId="660E3513" w14:textId="01FE7E3F" w:rsidR="00BC4C05" w:rsidRPr="00A073F9" w:rsidRDefault="00BC4C05" w:rsidP="002B6B45">
      <w:pPr>
        <w:pStyle w:val="Point2"/>
        <w:numPr>
          <w:ilvl w:val="3"/>
          <w:numId w:val="21"/>
        </w:numPr>
        <w:tabs>
          <w:tab w:val="clear" w:pos="851"/>
          <w:tab w:val="left" w:pos="284"/>
          <w:tab w:val="left" w:pos="709"/>
        </w:tabs>
        <w:ind w:left="630" w:hanging="1056"/>
      </w:pPr>
      <w:r w:rsidRPr="00A073F9">
        <w:t>в связи с их зачислением на счет депо другого типа (лицевой счет), если права на ценные бумаги переходят от одного лица к другому в порядке универсального правопреемства;</w:t>
      </w:r>
    </w:p>
    <w:p w14:paraId="42A75AE4" w14:textId="410E32C6" w:rsidR="00381CB8" w:rsidRPr="00A073F9" w:rsidRDefault="00346886" w:rsidP="002B6B45">
      <w:pPr>
        <w:pStyle w:val="Point2"/>
        <w:numPr>
          <w:ilvl w:val="3"/>
          <w:numId w:val="21"/>
        </w:numPr>
        <w:tabs>
          <w:tab w:val="clear" w:pos="851"/>
          <w:tab w:val="left" w:pos="284"/>
          <w:tab w:val="left" w:pos="709"/>
        </w:tabs>
        <w:ind w:left="630" w:hanging="1056"/>
      </w:pPr>
      <w:r w:rsidRPr="00A073F9">
        <w:t xml:space="preserve">для их зачисления на Торговые счета депо (Субсчета депо) </w:t>
      </w:r>
      <w:r w:rsidR="00BC4C05" w:rsidRPr="00A073F9">
        <w:t>соответствующего</w:t>
      </w:r>
      <w:r w:rsidRPr="00A073F9">
        <w:t xml:space="preserve"> типа по П</w:t>
      </w:r>
      <w:r w:rsidR="00381CB8" w:rsidRPr="00A073F9">
        <w:t>оручению клиринговой организации</w:t>
      </w:r>
      <w:r w:rsidRPr="00A073F9">
        <w:t xml:space="preserve"> (коды операций – 14, 14/4, 14/5</w:t>
      </w:r>
      <w:r w:rsidR="00D343D8" w:rsidRPr="00A073F9">
        <w:t>, 18/К</w:t>
      </w:r>
      <w:r w:rsidRPr="00A073F9">
        <w:t>)</w:t>
      </w:r>
      <w:r w:rsidR="00381CB8" w:rsidRPr="00A073F9">
        <w:t>;</w:t>
      </w:r>
    </w:p>
    <w:p w14:paraId="2956C01C" w14:textId="20D13E76" w:rsidR="00381CB8" w:rsidRPr="00A073F9" w:rsidRDefault="00381CB8" w:rsidP="002B6B45">
      <w:pPr>
        <w:pStyle w:val="Point2"/>
        <w:numPr>
          <w:ilvl w:val="3"/>
          <w:numId w:val="21"/>
        </w:numPr>
        <w:tabs>
          <w:tab w:val="clear" w:pos="851"/>
          <w:tab w:val="left" w:pos="284"/>
          <w:tab w:val="left" w:pos="709"/>
        </w:tabs>
        <w:ind w:left="630" w:hanging="1056"/>
      </w:pPr>
      <w:r w:rsidRPr="00A073F9">
        <w:t xml:space="preserve">для их зачисления на </w:t>
      </w:r>
      <w:r w:rsidR="00346886" w:rsidRPr="00A073F9">
        <w:t>С</w:t>
      </w:r>
      <w:r w:rsidRPr="00A073F9">
        <w:t xml:space="preserve">чета депо, </w:t>
      </w:r>
      <w:r w:rsidR="00346886" w:rsidRPr="00A073F9">
        <w:t xml:space="preserve">в том числе Торговые счета депо, </w:t>
      </w:r>
      <w:r w:rsidRPr="00A073F9">
        <w:t>открытые Федеральному казначейству или Банку России</w:t>
      </w:r>
      <w:r w:rsidR="00346886" w:rsidRPr="00A073F9">
        <w:t xml:space="preserve"> (коды операций – 10, 16, 16/2)</w:t>
      </w:r>
      <w:r w:rsidRPr="00A073F9">
        <w:t>;</w:t>
      </w:r>
    </w:p>
    <w:p w14:paraId="0014BF81" w14:textId="27C99910" w:rsidR="00381CB8" w:rsidRPr="00A073F9" w:rsidRDefault="00BC4C05" w:rsidP="002B6B45">
      <w:pPr>
        <w:pStyle w:val="Point2"/>
        <w:numPr>
          <w:ilvl w:val="3"/>
          <w:numId w:val="21"/>
        </w:numPr>
        <w:tabs>
          <w:tab w:val="clear" w:pos="851"/>
          <w:tab w:val="left" w:pos="284"/>
          <w:tab w:val="left" w:pos="709"/>
        </w:tabs>
        <w:ind w:left="630" w:hanging="1056"/>
      </w:pPr>
      <w:r w:rsidRPr="00A073F9">
        <w:t>для их зачисления на лицевой счет, если операция осуществляется без перехода прав на ценные бумаги;</w:t>
      </w:r>
      <w:r w:rsidR="00346886" w:rsidRPr="00A073F9">
        <w:t xml:space="preserve"> (коды операций </w:t>
      </w:r>
      <w:r w:rsidRPr="00A073F9">
        <w:t xml:space="preserve">- </w:t>
      </w:r>
      <w:r w:rsidR="00346886" w:rsidRPr="00A073F9">
        <w:t>36)</w:t>
      </w:r>
      <w:r w:rsidR="00381CB8" w:rsidRPr="00A073F9">
        <w:t>;</w:t>
      </w:r>
    </w:p>
    <w:p w14:paraId="1F56759A" w14:textId="19473DBA" w:rsidR="00BC4C05" w:rsidRPr="00A073F9" w:rsidRDefault="00BC4C05" w:rsidP="002B6B45">
      <w:pPr>
        <w:pStyle w:val="Point2"/>
        <w:numPr>
          <w:ilvl w:val="3"/>
          <w:numId w:val="21"/>
        </w:numPr>
        <w:tabs>
          <w:tab w:val="clear" w:pos="851"/>
          <w:tab w:val="left" w:pos="284"/>
          <w:tab w:val="left" w:pos="709"/>
        </w:tabs>
        <w:ind w:left="630" w:hanging="1056"/>
      </w:pPr>
      <w:r w:rsidRPr="00A073F9">
        <w:t>в связи с переводом ценных бумаг, учитываемых на счете депо иностранного номинального держателя типа "С", открытого иностранной организации, осуществляющей учет прав на ценные бумаги, в российском депозитарии, на счета депо (счета депо типа "С"), открытые в российском депозитарии, в том числе в случае зачисления таких ценных бумаг на счет депо номинального держателя, при условии, что такой перевод осуществляется без перехода прав на указанные ценные бумаги;</w:t>
      </w:r>
    </w:p>
    <w:p w14:paraId="3703565C" w14:textId="7C01B939" w:rsidR="00381CB8" w:rsidRPr="00A073F9" w:rsidRDefault="00381CB8" w:rsidP="002B6B45">
      <w:pPr>
        <w:pStyle w:val="Point2"/>
        <w:numPr>
          <w:ilvl w:val="3"/>
          <w:numId w:val="21"/>
        </w:numPr>
        <w:tabs>
          <w:tab w:val="clear" w:pos="851"/>
          <w:tab w:val="left" w:pos="284"/>
          <w:tab w:val="left" w:pos="709"/>
        </w:tabs>
        <w:ind w:left="630" w:hanging="1056"/>
      </w:pPr>
      <w:r w:rsidRPr="00A073F9">
        <w:t xml:space="preserve">в связи с расторжением депозитарного договора, в том числе в связи с прекращением осуществления </w:t>
      </w:r>
      <w:r w:rsidR="00346886" w:rsidRPr="00A073F9">
        <w:t xml:space="preserve">Депонентом, в </w:t>
      </w:r>
      <w:r w:rsidRPr="00A073F9">
        <w:t>депозитари</w:t>
      </w:r>
      <w:r w:rsidR="00346886" w:rsidRPr="00A073F9">
        <w:t>и</w:t>
      </w:r>
      <w:r w:rsidRPr="00A073F9">
        <w:t xml:space="preserve"> которо</w:t>
      </w:r>
      <w:r w:rsidR="00346886" w:rsidRPr="00A073F9">
        <w:t xml:space="preserve">го </w:t>
      </w:r>
      <w:r w:rsidRPr="00A073F9">
        <w:t>открыт счет депо типа «С», функций номинального держателя при условии зачисления таких ценных бумаг на лицевой</w:t>
      </w:r>
      <w:r w:rsidR="00E52F90" w:rsidRPr="00A073F9">
        <w:t xml:space="preserve"> счет, открытый этому же лицу, С</w:t>
      </w:r>
      <w:r w:rsidRPr="00A073F9">
        <w:t>чет клиентов номинального держателя или счет неустановленных лиц, открытый держателем реестра</w:t>
      </w:r>
      <w:r w:rsidR="00CB1556" w:rsidRPr="00A073F9">
        <w:t xml:space="preserve"> (код</w:t>
      </w:r>
      <w:r w:rsidR="00BC4C05" w:rsidRPr="00A073F9">
        <w:t>ы</w:t>
      </w:r>
      <w:r w:rsidR="00CB1556" w:rsidRPr="00A073F9">
        <w:t xml:space="preserve"> операци</w:t>
      </w:r>
      <w:r w:rsidR="00BC4C05" w:rsidRPr="00A073F9">
        <w:t>й</w:t>
      </w:r>
      <w:r w:rsidR="00CB1556" w:rsidRPr="00A073F9">
        <w:t xml:space="preserve"> – 16</w:t>
      </w:r>
      <w:r w:rsidR="00BC4C05" w:rsidRPr="00A073F9">
        <w:t>, 36</w:t>
      </w:r>
      <w:r w:rsidR="00CB1556" w:rsidRPr="00A073F9">
        <w:t>)</w:t>
      </w:r>
      <w:r w:rsidRPr="00A073F9">
        <w:t>;</w:t>
      </w:r>
    </w:p>
    <w:p w14:paraId="1614DE7E" w14:textId="3476D6D8" w:rsidR="00381CB8" w:rsidRPr="00A073F9" w:rsidRDefault="00381CB8" w:rsidP="002B6B45">
      <w:pPr>
        <w:pStyle w:val="Point2"/>
        <w:numPr>
          <w:ilvl w:val="3"/>
          <w:numId w:val="21"/>
        </w:numPr>
        <w:tabs>
          <w:tab w:val="clear" w:pos="851"/>
          <w:tab w:val="left" w:pos="284"/>
          <w:tab w:val="left" w:pos="709"/>
        </w:tabs>
        <w:ind w:left="630" w:hanging="1056"/>
      </w:pPr>
      <w:r w:rsidRPr="00A073F9">
        <w:t xml:space="preserve">ошибочно зачисленные на </w:t>
      </w:r>
      <w:r w:rsidR="00A51D31" w:rsidRPr="00A073F9">
        <w:t>С</w:t>
      </w:r>
      <w:r w:rsidRPr="00A073F9">
        <w:t>чет деп</w:t>
      </w:r>
      <w:r w:rsidR="00A51D31" w:rsidRPr="00A073F9">
        <w:t>о типа «С» или С</w:t>
      </w:r>
      <w:r w:rsidR="00CB1556" w:rsidRPr="00A073F9">
        <w:t xml:space="preserve">убсчет </w:t>
      </w:r>
      <w:r w:rsidR="00231FCB" w:rsidRPr="00A073F9">
        <w:t xml:space="preserve">депо </w:t>
      </w:r>
      <w:r w:rsidR="00CB1556" w:rsidRPr="00A073F9">
        <w:t>типа «С».</w:t>
      </w:r>
    </w:p>
    <w:p w14:paraId="13E4DE3C" w14:textId="50316B03" w:rsidR="004B0345" w:rsidRPr="00A073F9" w:rsidRDefault="00543FE3" w:rsidP="002B6B45">
      <w:pPr>
        <w:pStyle w:val="aff5"/>
        <w:numPr>
          <w:ilvl w:val="2"/>
          <w:numId w:val="21"/>
        </w:numPr>
        <w:ind w:left="567" w:hanging="1003"/>
        <w:jc w:val="both"/>
        <w:rPr>
          <w:rFonts w:cs="Arial"/>
          <w:bCs/>
          <w:szCs w:val="24"/>
          <w:lang w:eastAsia="en-US"/>
        </w:rPr>
      </w:pPr>
      <w:r w:rsidRPr="00A073F9">
        <w:t>Допускается</w:t>
      </w:r>
      <w:r w:rsidR="00CB1556" w:rsidRPr="00A073F9">
        <w:t xml:space="preserve"> списани</w:t>
      </w:r>
      <w:r w:rsidRPr="00A073F9">
        <w:t>е</w:t>
      </w:r>
      <w:r w:rsidR="00CB1556" w:rsidRPr="00A073F9">
        <w:t xml:space="preserve"> ценных бумаг с</w:t>
      </w:r>
      <w:r w:rsidR="00381CB8" w:rsidRPr="00A073F9">
        <w:t xml:space="preserve">о счета депо депозитарных программ типа «С» </w:t>
      </w:r>
      <w:r w:rsidR="00CB1556" w:rsidRPr="00A073F9">
        <w:t xml:space="preserve">в депозитарии Депонента </w:t>
      </w:r>
      <w:r w:rsidR="004B0345" w:rsidRPr="00A073F9">
        <w:rPr>
          <w:rFonts w:cs="Arial"/>
          <w:bCs/>
          <w:szCs w:val="24"/>
          <w:lang w:eastAsia="en-US"/>
        </w:rPr>
        <w:t>в связи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r w:rsidRPr="00A073F9">
        <w:rPr>
          <w:rFonts w:cs="Arial"/>
          <w:bCs/>
          <w:szCs w:val="24"/>
          <w:lang w:eastAsia="en-US"/>
        </w:rPr>
        <w:t>, для их зачисления на Счет депо соответствующего вида по Поручению Депонента Счета депо номинального держателя, в депозитарии которого открыт счет депо депозитарных программ (коды операций - 10, 16).</w:t>
      </w:r>
    </w:p>
    <w:p w14:paraId="3E6F4387" w14:textId="3EFF029B" w:rsidR="008362DB" w:rsidRPr="00A073F9" w:rsidRDefault="008362DB" w:rsidP="002B6B45">
      <w:pPr>
        <w:pStyle w:val="Point2"/>
        <w:numPr>
          <w:ilvl w:val="2"/>
          <w:numId w:val="21"/>
        </w:numPr>
        <w:tabs>
          <w:tab w:val="left" w:pos="567"/>
          <w:tab w:val="left" w:pos="709"/>
        </w:tabs>
        <w:ind w:left="567" w:hanging="993"/>
      </w:pPr>
      <w:r w:rsidRPr="00A073F9">
        <w:t xml:space="preserve">Перечисленные требования к совершению операций по списанию и зачислению ценных бумаг применяются, если иное не </w:t>
      </w:r>
      <w:r w:rsidR="009069D7" w:rsidRPr="00A073F9">
        <w:t xml:space="preserve">будет </w:t>
      </w:r>
      <w:r w:rsidRPr="00A073F9">
        <w:t>предумотрено Банком России.</w:t>
      </w:r>
    </w:p>
    <w:p w14:paraId="1AB85C83" w14:textId="7A0ADC84" w:rsidR="008362DB" w:rsidRPr="00A073F9" w:rsidRDefault="008362DB" w:rsidP="002B6B45">
      <w:pPr>
        <w:pStyle w:val="Point2"/>
        <w:numPr>
          <w:ilvl w:val="2"/>
          <w:numId w:val="21"/>
        </w:numPr>
        <w:tabs>
          <w:tab w:val="left" w:pos="567"/>
          <w:tab w:val="left" w:pos="709"/>
        </w:tabs>
        <w:ind w:left="567" w:hanging="993"/>
      </w:pPr>
      <w:r w:rsidRPr="00A073F9">
        <w:t xml:space="preserve">Депозитарий вправе увеличить время исполнения операций, если для их совершения </w:t>
      </w:r>
      <w:r w:rsidRPr="00A073F9">
        <w:lastRenderedPageBreak/>
        <w:t>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p>
    <w:p w14:paraId="61CEF553" w14:textId="1864694D" w:rsidR="00614682" w:rsidRPr="00A073F9" w:rsidRDefault="00614682" w:rsidP="002B6B45">
      <w:pPr>
        <w:pStyle w:val="Point2"/>
        <w:numPr>
          <w:ilvl w:val="2"/>
          <w:numId w:val="21"/>
        </w:numPr>
        <w:tabs>
          <w:tab w:val="left" w:pos="284"/>
          <w:tab w:val="left" w:pos="426"/>
        </w:tabs>
        <w:ind w:left="284"/>
        <w:rPr>
          <w:b/>
        </w:rPr>
      </w:pPr>
      <w:r w:rsidRPr="00A073F9">
        <w:rPr>
          <w:b/>
        </w:rPr>
        <w:t xml:space="preserve">Особенности </w:t>
      </w:r>
      <w:r w:rsidR="00C96DF3" w:rsidRPr="00A073F9">
        <w:rPr>
          <w:b/>
        </w:rPr>
        <w:t>перечисления</w:t>
      </w:r>
      <w:r w:rsidRPr="00A073F9">
        <w:rPr>
          <w:b/>
        </w:rPr>
        <w:t xml:space="preserve"> доходов и иных выплат</w:t>
      </w:r>
      <w:r w:rsidR="00CC3256" w:rsidRPr="00A073F9">
        <w:rPr>
          <w:b/>
        </w:rPr>
        <w:t xml:space="preserve"> по ценным бумагам, учитываемым на счетах </w:t>
      </w:r>
      <w:r w:rsidR="00695386" w:rsidRPr="00A073F9">
        <w:rPr>
          <w:b/>
        </w:rPr>
        <w:t xml:space="preserve">депо </w:t>
      </w:r>
      <w:r w:rsidR="00CC3256" w:rsidRPr="00A073F9">
        <w:rPr>
          <w:b/>
        </w:rPr>
        <w:t>типа «С</w:t>
      </w:r>
      <w:r w:rsidR="008D5414" w:rsidRPr="00A073F9">
        <w:rPr>
          <w:b/>
        </w:rPr>
        <w:t>»</w:t>
      </w:r>
      <w:r w:rsidR="00CC3256" w:rsidRPr="00A073F9">
        <w:rPr>
          <w:b/>
        </w:rPr>
        <w:t xml:space="preserve"> </w:t>
      </w:r>
    </w:p>
    <w:p w14:paraId="21EE65B8" w14:textId="734A19EA" w:rsidR="00F66A50" w:rsidRPr="00A073F9" w:rsidRDefault="00F66A50" w:rsidP="002B6B45">
      <w:pPr>
        <w:pStyle w:val="Point2"/>
        <w:numPr>
          <w:ilvl w:val="3"/>
          <w:numId w:val="21"/>
        </w:numPr>
        <w:tabs>
          <w:tab w:val="left" w:pos="709"/>
        </w:tabs>
        <w:ind w:left="709" w:hanging="1135"/>
      </w:pPr>
      <w:r w:rsidRPr="00A073F9">
        <w:t xml:space="preserve">В связи с исполнением обязательств, предусмотренных пунктом 1 Указа № 95, выплаты по ценным бумагам, учитываемым на Счетах депо типа «С» осуществляются Депозитарием в </w:t>
      </w:r>
      <w:r w:rsidR="00265DC3" w:rsidRPr="00A073F9">
        <w:t>соответствии с</w:t>
      </w:r>
      <w:r w:rsidRPr="00A073F9">
        <w:t xml:space="preserve"> Федеральн</w:t>
      </w:r>
      <w:r w:rsidR="00265DC3" w:rsidRPr="00A073F9">
        <w:t>ым</w:t>
      </w:r>
      <w:r w:rsidRPr="00A073F9">
        <w:t xml:space="preserve"> закон</w:t>
      </w:r>
      <w:r w:rsidR="00265DC3" w:rsidRPr="00A073F9">
        <w:t>ом</w:t>
      </w:r>
      <w:r w:rsidRPr="00A073F9">
        <w:t xml:space="preserve"> «О рынке ценных бумаг». </w:t>
      </w:r>
    </w:p>
    <w:p w14:paraId="7E65BD7B" w14:textId="77777777" w:rsidR="00F66A50" w:rsidRPr="00A073F9" w:rsidRDefault="00F66A50" w:rsidP="002B6B45">
      <w:pPr>
        <w:pStyle w:val="Point2"/>
        <w:numPr>
          <w:ilvl w:val="3"/>
          <w:numId w:val="21"/>
        </w:numPr>
        <w:tabs>
          <w:tab w:val="left" w:pos="284"/>
          <w:tab w:val="left" w:pos="426"/>
        </w:tabs>
        <w:ind w:left="296" w:hanging="722"/>
      </w:pPr>
      <w:r w:rsidRPr="00A073F9">
        <w:t xml:space="preserve">Перечисление денежных средств </w:t>
      </w:r>
      <w:r w:rsidR="00CC3256" w:rsidRPr="00A073F9">
        <w:t xml:space="preserve">осуществляется </w:t>
      </w:r>
      <w:r w:rsidRPr="00A073F9">
        <w:t>Депозитарием:</w:t>
      </w:r>
    </w:p>
    <w:p w14:paraId="1CBAA748" w14:textId="6923C3C4" w:rsidR="005E4E41" w:rsidRPr="00A073F9" w:rsidRDefault="00F66A50" w:rsidP="002B6B45">
      <w:pPr>
        <w:pStyle w:val="Point2"/>
        <w:numPr>
          <w:ilvl w:val="4"/>
          <w:numId w:val="21"/>
        </w:numPr>
        <w:tabs>
          <w:tab w:val="left" w:pos="567"/>
        </w:tabs>
        <w:ind w:left="567" w:hanging="283"/>
      </w:pPr>
      <w:r w:rsidRPr="00A073F9">
        <w:t xml:space="preserve">Депонентам, которые являются в соответствии с пунктом 1 Указа № 95 иностранными кредиторами, или иностранными номинальными держателями - </w:t>
      </w:r>
      <w:r w:rsidR="00CC3256" w:rsidRPr="00A073F9">
        <w:t>на банковские счета типа «С»</w:t>
      </w:r>
      <w:r w:rsidRPr="00A073F9">
        <w:t>, реквизиты которых зарегистрированы для выплаты доходов по ценным бумагам</w:t>
      </w:r>
      <w:r w:rsidR="00A40A0F" w:rsidRPr="00A073F9">
        <w:t xml:space="preserve"> с учетом особенностей передачи выплат, установленных подпунктом 3.28.10.3. Порядка</w:t>
      </w:r>
      <w:r w:rsidRPr="00A073F9">
        <w:t>;</w:t>
      </w:r>
    </w:p>
    <w:p w14:paraId="3D09B22B" w14:textId="2F105883" w:rsidR="00F66A50" w:rsidRPr="00A073F9" w:rsidRDefault="00F66A50" w:rsidP="002B6B45">
      <w:pPr>
        <w:pStyle w:val="Point2"/>
        <w:numPr>
          <w:ilvl w:val="4"/>
          <w:numId w:val="21"/>
        </w:numPr>
        <w:tabs>
          <w:tab w:val="left" w:pos="567"/>
        </w:tabs>
        <w:ind w:left="567" w:hanging="283"/>
      </w:pPr>
      <w:r w:rsidRPr="00A073F9">
        <w:t xml:space="preserve">остальным Депонентам - на их банковские счета, реквизиты которых зарегистрированы для выплаты доходов по ценным бумагам, с учетом </w:t>
      </w:r>
      <w:r w:rsidR="00265DC3" w:rsidRPr="00A073F9">
        <w:t>особенностей, установленны</w:t>
      </w:r>
      <w:r w:rsidR="00622604" w:rsidRPr="00A073F9">
        <w:t>м</w:t>
      </w:r>
      <w:r w:rsidRPr="00A073F9">
        <w:t xml:space="preserve"> Указ</w:t>
      </w:r>
      <w:r w:rsidR="00265DC3" w:rsidRPr="00A073F9">
        <w:t>ом</w:t>
      </w:r>
      <w:r w:rsidRPr="00A073F9">
        <w:t xml:space="preserve"> № 95.</w:t>
      </w:r>
    </w:p>
    <w:p w14:paraId="1B18C000" w14:textId="77777777" w:rsidR="002018C1" w:rsidRPr="00A073F9" w:rsidRDefault="00EB4C79" w:rsidP="002B6B45">
      <w:pPr>
        <w:pStyle w:val="Point2"/>
        <w:numPr>
          <w:ilvl w:val="3"/>
          <w:numId w:val="21"/>
        </w:numPr>
        <w:tabs>
          <w:tab w:val="left" w:pos="284"/>
          <w:tab w:val="left" w:pos="426"/>
        </w:tabs>
        <w:ind w:left="296" w:hanging="722"/>
      </w:pPr>
      <w:r w:rsidRPr="00A073F9">
        <w:t xml:space="preserve">Для </w:t>
      </w:r>
      <w:r w:rsidR="00B370B8" w:rsidRPr="00A073F9">
        <w:t>уточнения</w:t>
      </w:r>
      <w:r w:rsidRPr="00A073F9">
        <w:t xml:space="preserve"> типа банковского счета, на который дожны быть зачислены денежные средства для выплаты доходов по </w:t>
      </w:r>
      <w:r w:rsidR="00A40A0F" w:rsidRPr="00A073F9">
        <w:t xml:space="preserve">ценным бумагам российскими эмитентами, а также должниками, </w:t>
      </w:r>
      <w:r w:rsidR="006D725F" w:rsidRPr="00A073F9">
        <w:t>указанными</w:t>
      </w:r>
      <w:r w:rsidR="00A40A0F" w:rsidRPr="00A073F9">
        <w:t xml:space="preserve"> в пункте 1 Указа № 95, </w:t>
      </w:r>
      <w:r w:rsidRPr="00A073F9">
        <w:t xml:space="preserve">Депоненты, </w:t>
      </w:r>
      <w:r w:rsidR="00B370B8" w:rsidRPr="00A073F9">
        <w:t>которые являются И</w:t>
      </w:r>
      <w:r w:rsidRPr="00A073F9">
        <w:t>ностранными номинальными держателями</w:t>
      </w:r>
      <w:r w:rsidR="00A40A0F" w:rsidRPr="00A073F9">
        <w:t xml:space="preserve">, </w:t>
      </w:r>
      <w:r w:rsidR="00B370B8" w:rsidRPr="00A073F9">
        <w:t xml:space="preserve">должны </w:t>
      </w:r>
      <w:r w:rsidR="00A40A0F" w:rsidRPr="00A073F9">
        <w:t xml:space="preserve">предоставлять в </w:t>
      </w:r>
      <w:r w:rsidR="00B370B8" w:rsidRPr="00A073F9">
        <w:t>Депозитарий</w:t>
      </w:r>
      <w:r w:rsidR="00A40A0F" w:rsidRPr="00A073F9">
        <w:t xml:space="preserve"> </w:t>
      </w:r>
      <w:r w:rsidR="006D725F" w:rsidRPr="00A073F9">
        <w:t xml:space="preserve">при каждой выплате </w:t>
      </w:r>
      <w:r w:rsidR="00B370B8" w:rsidRPr="00A073F9">
        <w:t xml:space="preserve">следующую </w:t>
      </w:r>
      <w:r w:rsidR="00A40A0F" w:rsidRPr="00A073F9">
        <w:t>информацию о лицах, явля</w:t>
      </w:r>
      <w:r w:rsidR="00B370B8" w:rsidRPr="00A073F9">
        <w:t>ющихся на Д</w:t>
      </w:r>
      <w:r w:rsidR="00A40A0F" w:rsidRPr="00A073F9">
        <w:t>ату фиксации лицами, осуществлявшими права по ценным бумагам</w:t>
      </w:r>
      <w:r w:rsidR="00B370B8" w:rsidRPr="00A073F9">
        <w:t>: полное наименование (фамилия имя отчество полностью</w:t>
      </w:r>
      <w:r w:rsidR="001E448D" w:rsidRPr="00A073F9">
        <w:t>), страна регистрации, количество принадлежа</w:t>
      </w:r>
      <w:r w:rsidR="006D725F" w:rsidRPr="00A073F9">
        <w:t>щих</w:t>
      </w:r>
      <w:r w:rsidR="001E448D" w:rsidRPr="00A073F9">
        <w:t xml:space="preserve"> этому лицу ценных бумаг</w:t>
      </w:r>
      <w:r w:rsidR="006D725F" w:rsidRPr="00A073F9">
        <w:t>.</w:t>
      </w:r>
      <w:r w:rsidR="00A40A0F" w:rsidRPr="00A073F9">
        <w:t xml:space="preserve"> </w:t>
      </w:r>
      <w:r w:rsidR="006D725F" w:rsidRPr="00A073F9">
        <w:t>И</w:t>
      </w:r>
      <w:r w:rsidR="00A40A0F" w:rsidRPr="00A073F9">
        <w:t xml:space="preserve">нформация должна </w:t>
      </w:r>
      <w:r w:rsidR="006D725F" w:rsidRPr="00A073F9">
        <w:t xml:space="preserve">предоставляться </w:t>
      </w:r>
      <w:r w:rsidR="002018C1" w:rsidRPr="00A073F9">
        <w:t xml:space="preserve">в </w:t>
      </w:r>
      <w:r w:rsidR="006D725F" w:rsidRPr="00A073F9">
        <w:t>Депозитарий в виде электронного документа</w:t>
      </w:r>
      <w:r w:rsidR="00A40A0F" w:rsidRPr="00A073F9">
        <w:t xml:space="preserve"> в формате Excel </w:t>
      </w:r>
      <w:r w:rsidR="006D725F" w:rsidRPr="00A073F9">
        <w:t>по форме, приведе</w:t>
      </w:r>
      <w:r w:rsidR="002018C1" w:rsidRPr="00A073F9">
        <w:t>н</w:t>
      </w:r>
      <w:r w:rsidR="006D725F" w:rsidRPr="00A073F9">
        <w:t>ной на Сайте</w:t>
      </w:r>
      <w:r w:rsidR="00A40A0F" w:rsidRPr="00A073F9">
        <w:t>.</w:t>
      </w:r>
      <w:r w:rsidR="002018C1" w:rsidRPr="00A073F9">
        <w:t xml:space="preserve"> </w:t>
      </w:r>
    </w:p>
    <w:p w14:paraId="5EC6EC50" w14:textId="5B51C6CB" w:rsidR="00A40A0F" w:rsidRPr="00A073F9" w:rsidRDefault="002018C1" w:rsidP="002018C1">
      <w:pPr>
        <w:pStyle w:val="Point2"/>
        <w:numPr>
          <w:ilvl w:val="0"/>
          <w:numId w:val="0"/>
        </w:numPr>
        <w:tabs>
          <w:tab w:val="left" w:pos="567"/>
        </w:tabs>
        <w:ind w:left="284"/>
      </w:pPr>
      <w:r w:rsidRPr="00A073F9">
        <w:t xml:space="preserve">На основании предоставленной Иностранным номинальным держателем информации денежные средства, причитающиеся клиентам Депонента, которые в соответствии с пунктом 1 Указа № 95 являются иностранными кредиторами, или иностранными номинальными держателями, будут перечислены </w:t>
      </w:r>
      <w:r w:rsidR="00521EB0" w:rsidRPr="00A073F9">
        <w:t xml:space="preserve">в порядке, установленном </w:t>
      </w:r>
      <w:r w:rsidR="00521EB0" w:rsidRPr="00A073F9">
        <w:rPr>
          <w:rFonts w:eastAsia="Calibri"/>
        </w:rPr>
        <w:t xml:space="preserve">Указами Президента Российской Федерации, нормативными актами </w:t>
      </w:r>
      <w:r w:rsidR="008939A6" w:rsidRPr="00A073F9">
        <w:rPr>
          <w:rFonts w:eastAsia="Calibri"/>
        </w:rPr>
        <w:t>Б</w:t>
      </w:r>
      <w:r w:rsidR="00521EB0" w:rsidRPr="00A073F9">
        <w:rPr>
          <w:rFonts w:eastAsia="Calibri"/>
        </w:rPr>
        <w:t>анка Росси</w:t>
      </w:r>
      <w:r w:rsidR="008939A6" w:rsidRPr="00A073F9">
        <w:rPr>
          <w:rFonts w:eastAsia="Calibri"/>
        </w:rPr>
        <w:t>и</w:t>
      </w:r>
      <w:r w:rsidR="00521EB0" w:rsidRPr="00A073F9">
        <w:rPr>
          <w:rFonts w:eastAsia="Calibri"/>
        </w:rPr>
        <w:t xml:space="preserve">, Предписаниями </w:t>
      </w:r>
      <w:r w:rsidR="008939A6" w:rsidRPr="00A073F9">
        <w:rPr>
          <w:rFonts w:eastAsia="Calibri"/>
        </w:rPr>
        <w:t>Б</w:t>
      </w:r>
      <w:r w:rsidR="00521EB0" w:rsidRPr="00A073F9">
        <w:rPr>
          <w:rFonts w:eastAsia="Calibri"/>
        </w:rPr>
        <w:t>анка Росси</w:t>
      </w:r>
      <w:r w:rsidR="008939A6" w:rsidRPr="00A073F9">
        <w:rPr>
          <w:rFonts w:eastAsia="Calibri"/>
        </w:rPr>
        <w:t>и</w:t>
      </w:r>
      <w:r w:rsidR="00521EB0" w:rsidRPr="00A073F9">
        <w:rPr>
          <w:rFonts w:eastAsia="Calibri"/>
        </w:rPr>
        <w:t xml:space="preserve">, Решениями Совета директоров </w:t>
      </w:r>
      <w:r w:rsidR="008939A6" w:rsidRPr="00A073F9">
        <w:rPr>
          <w:rFonts w:eastAsia="Calibri"/>
        </w:rPr>
        <w:t>Б</w:t>
      </w:r>
      <w:r w:rsidR="00521EB0" w:rsidRPr="00A073F9">
        <w:rPr>
          <w:rFonts w:eastAsia="Calibri"/>
        </w:rPr>
        <w:t>анка Росси</w:t>
      </w:r>
      <w:r w:rsidR="008939A6" w:rsidRPr="00A073F9">
        <w:rPr>
          <w:rFonts w:eastAsia="Calibri"/>
        </w:rPr>
        <w:t>и</w:t>
      </w:r>
      <w:r w:rsidR="00521EB0" w:rsidRPr="00A073F9">
        <w:rPr>
          <w:rFonts w:eastAsia="Calibri"/>
        </w:rPr>
        <w:t xml:space="preserve">, Разъяснениями и Разрешениями </w:t>
      </w:r>
      <w:r w:rsidR="008939A6" w:rsidRPr="00A073F9">
        <w:rPr>
          <w:rFonts w:eastAsia="Calibri"/>
        </w:rPr>
        <w:t>Б</w:t>
      </w:r>
      <w:r w:rsidR="00521EB0" w:rsidRPr="00A073F9">
        <w:rPr>
          <w:rFonts w:eastAsia="Calibri"/>
        </w:rPr>
        <w:t>анка Росси</w:t>
      </w:r>
      <w:r w:rsidR="00DC0F32" w:rsidRPr="00A073F9">
        <w:rPr>
          <w:rFonts w:eastAsia="Calibri"/>
        </w:rPr>
        <w:t>и</w:t>
      </w:r>
      <w:r w:rsidR="00521EB0" w:rsidRPr="00A073F9">
        <w:rPr>
          <w:rFonts w:eastAsia="Calibri"/>
        </w:rPr>
        <w:t xml:space="preserve">, Разрешениями Министерства </w:t>
      </w:r>
      <w:r w:rsidR="000A4276" w:rsidRPr="00A073F9">
        <w:rPr>
          <w:rFonts w:eastAsia="Calibri"/>
        </w:rPr>
        <w:t>ф</w:t>
      </w:r>
      <w:r w:rsidR="00521EB0" w:rsidRPr="00A073F9">
        <w:rPr>
          <w:rFonts w:eastAsia="Calibri"/>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DC0F32" w:rsidRPr="00A073F9">
        <w:rPr>
          <w:rFonts w:eastAsia="Calibri"/>
        </w:rPr>
        <w:t>Б</w:t>
      </w:r>
      <w:r w:rsidR="00521EB0" w:rsidRPr="00A073F9">
        <w:rPr>
          <w:rFonts w:eastAsia="Calibri"/>
        </w:rPr>
        <w:t>анка Росси</w:t>
      </w:r>
      <w:r w:rsidR="00DC0F32" w:rsidRPr="00A073F9">
        <w:rPr>
          <w:rFonts w:eastAsia="Calibri"/>
        </w:rPr>
        <w:t>и</w:t>
      </w:r>
      <w:r w:rsidR="00521EB0" w:rsidRPr="00A073F9">
        <w:rPr>
          <w:rFonts w:eastAsia="Calibri"/>
        </w:rPr>
        <w:t>, действующими на момент перечисления денежных средств.</w:t>
      </w:r>
    </w:p>
    <w:p w14:paraId="07E0133E" w14:textId="5BD6B0B5" w:rsidR="004E5BEE" w:rsidRPr="00A073F9" w:rsidRDefault="00A40A0F" w:rsidP="007D461F">
      <w:pPr>
        <w:pStyle w:val="Point2"/>
        <w:numPr>
          <w:ilvl w:val="0"/>
          <w:numId w:val="0"/>
        </w:numPr>
        <w:tabs>
          <w:tab w:val="left" w:pos="567"/>
        </w:tabs>
        <w:ind w:left="284"/>
      </w:pPr>
      <w:r w:rsidRPr="00A073F9">
        <w:t>Если указанн</w:t>
      </w:r>
      <w:r w:rsidR="0023580C" w:rsidRPr="00A073F9">
        <w:t>ая</w:t>
      </w:r>
      <w:r w:rsidRPr="00A073F9">
        <w:t xml:space="preserve"> информаци</w:t>
      </w:r>
      <w:r w:rsidR="0023580C" w:rsidRPr="00A073F9">
        <w:t>я</w:t>
      </w:r>
      <w:r w:rsidRPr="00A073F9">
        <w:t xml:space="preserve"> </w:t>
      </w:r>
      <w:r w:rsidR="0023580C" w:rsidRPr="00A073F9">
        <w:t>не будет предоставлена в Депозитарий не позднее чем за</w:t>
      </w:r>
      <w:r w:rsidRPr="00A073F9">
        <w:t xml:space="preserve"> 5 рабочих дней, предшествующих д</w:t>
      </w:r>
      <w:r w:rsidR="0023580C" w:rsidRPr="00A073F9">
        <w:t>ате</w:t>
      </w:r>
      <w:r w:rsidRPr="00A073F9">
        <w:t xml:space="preserve"> выплат</w:t>
      </w:r>
      <w:r w:rsidR="0023580C" w:rsidRPr="00A073F9">
        <w:t xml:space="preserve">ы, или до </w:t>
      </w:r>
      <w:r w:rsidR="006F6D26" w:rsidRPr="00A073F9">
        <w:t xml:space="preserve">даты </w:t>
      </w:r>
      <w:r w:rsidR="0023580C" w:rsidRPr="00A073F9">
        <w:t>получения Депозитарием П</w:t>
      </w:r>
      <w:r w:rsidRPr="00A073F9">
        <w:t xml:space="preserve">оручения </w:t>
      </w:r>
      <w:r w:rsidR="0023580C" w:rsidRPr="00A073F9">
        <w:t>Н</w:t>
      </w:r>
      <w:r w:rsidRPr="00A073F9">
        <w:t xml:space="preserve">алогового раскрытия (в зависимости от того, </w:t>
      </w:r>
      <w:r w:rsidR="0023580C" w:rsidRPr="00A073F9">
        <w:t>как</w:t>
      </w:r>
      <w:r w:rsidR="006F6D26" w:rsidRPr="00A073F9">
        <w:t>ая из дат наступит</w:t>
      </w:r>
      <w:r w:rsidRPr="00A073F9">
        <w:t xml:space="preserve"> позднее), </w:t>
      </w:r>
      <w:r w:rsidR="006F6D26" w:rsidRPr="00A073F9">
        <w:t xml:space="preserve">Депозитарий перечислит </w:t>
      </w:r>
      <w:r w:rsidR="006D725F" w:rsidRPr="00A073F9">
        <w:t xml:space="preserve">все </w:t>
      </w:r>
      <w:r w:rsidR="006F6D26" w:rsidRPr="00A073F9">
        <w:t>причитающиеся клиентам Депонента денежные средства</w:t>
      </w:r>
      <w:r w:rsidRPr="00A073F9">
        <w:t xml:space="preserve"> на </w:t>
      </w:r>
      <w:r w:rsidR="006F6D26" w:rsidRPr="00A073F9">
        <w:t>банковский</w:t>
      </w:r>
      <w:r w:rsidRPr="00A073F9">
        <w:t xml:space="preserve"> счет типа «С», открытый </w:t>
      </w:r>
      <w:r w:rsidR="006F6D26" w:rsidRPr="00A073F9">
        <w:t>Депоненту-Иностранному номинальному держателю</w:t>
      </w:r>
      <w:r w:rsidRPr="00A073F9">
        <w:t xml:space="preserve"> в НКО АО НРД.</w:t>
      </w:r>
    </w:p>
    <w:p w14:paraId="481CB137" w14:textId="77777777" w:rsidR="005E4E41" w:rsidRPr="00A073F9" w:rsidRDefault="005E4E41" w:rsidP="005E4E41">
      <w:pPr>
        <w:pStyle w:val="Point2"/>
        <w:numPr>
          <w:ilvl w:val="0"/>
          <w:numId w:val="0"/>
        </w:numPr>
        <w:tabs>
          <w:tab w:val="clear" w:pos="851"/>
          <w:tab w:val="left" w:pos="284"/>
          <w:tab w:val="left" w:pos="426"/>
        </w:tabs>
        <w:ind w:left="-284"/>
      </w:pPr>
    </w:p>
    <w:p w14:paraId="12087278" w14:textId="77777777" w:rsidR="006B5971" w:rsidRPr="00A073F9" w:rsidRDefault="006B5971" w:rsidP="00602CFF">
      <w:pPr>
        <w:widowControl w:val="0"/>
        <w:tabs>
          <w:tab w:val="left" w:pos="426"/>
        </w:tabs>
        <w:spacing w:before="120"/>
        <w:jc w:val="both"/>
        <w:sectPr w:rsidR="006B5971" w:rsidRPr="00A073F9" w:rsidSect="00C54C1A">
          <w:footerReference w:type="default" r:id="rId19"/>
          <w:headerReference w:type="first" r:id="rId20"/>
          <w:pgSz w:w="12242" w:h="15842" w:code="1"/>
          <w:pgMar w:top="1021" w:right="902" w:bottom="1021" w:left="2127" w:header="624" w:footer="624" w:gutter="0"/>
          <w:paperSrc w:first="7" w:other="7"/>
          <w:pgNumType w:start="2"/>
          <w:cols w:space="720"/>
          <w:noEndnote/>
          <w:titlePg/>
        </w:sectPr>
      </w:pPr>
    </w:p>
    <w:p w14:paraId="691C268E" w14:textId="77777777" w:rsidR="00424B27" w:rsidRPr="00A073F9" w:rsidRDefault="00EC7E11" w:rsidP="00EF357A">
      <w:pPr>
        <w:pStyle w:val="1"/>
        <w:keepNext w:val="0"/>
        <w:numPr>
          <w:ilvl w:val="0"/>
          <w:numId w:val="19"/>
        </w:numPr>
        <w:spacing w:before="120"/>
      </w:pPr>
      <w:bookmarkStart w:id="97" w:name="_Toc1301895"/>
      <w:bookmarkStart w:id="98" w:name="_Toc1304257"/>
      <w:bookmarkStart w:id="99" w:name="_Toc1361513"/>
      <w:bookmarkStart w:id="100" w:name="_Toc1449823"/>
      <w:bookmarkStart w:id="101" w:name="_Toc118051486"/>
      <w:r w:rsidRPr="00A073F9">
        <w:lastRenderedPageBreak/>
        <w:t>ОПИСАНИЕ ПРАВИЛ ФУНКЦИОНИРОВАНИЯ ТИПОВ РАЗДЕЛОВ, ОТКРЫВАЕМЫХ НА СЧЕТАХ ДЕПО</w:t>
      </w:r>
      <w:bookmarkEnd w:id="97"/>
      <w:bookmarkEnd w:id="98"/>
      <w:bookmarkEnd w:id="99"/>
      <w:bookmarkEnd w:id="100"/>
      <w:r w:rsidRPr="00A073F9">
        <w:t xml:space="preserve"> ДЕПОНЕНТОВ И СЧЕТАХ, НЕ ПРЕДНАЗНАЧЕННЫХ ДЛЯ УЧЕТА ПРАВ НА ЦЕННЫЕ БУМАГИ</w:t>
      </w:r>
      <w:bookmarkEnd w:id="101"/>
    </w:p>
    <w:p w14:paraId="780001EE" w14:textId="77777777" w:rsidR="00424B27" w:rsidRPr="00A073F9" w:rsidRDefault="00424B27" w:rsidP="00602CFF">
      <w:pPr>
        <w:widowControl w:val="0"/>
        <w:spacing w:before="120"/>
        <w:jc w:val="both"/>
        <w:rPr>
          <w:b/>
        </w:rPr>
      </w:pPr>
      <w:bookmarkStart w:id="102" w:name="_Hlt777426"/>
      <w:bookmarkStart w:id="103" w:name="_Ref455459615"/>
      <w:bookmarkStart w:id="104" w:name="_Ref2606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68"/>
        <w:gridCol w:w="1842"/>
        <w:gridCol w:w="1418"/>
      </w:tblGrid>
      <w:tr w:rsidR="005245DC" w:rsidRPr="00A073F9" w14:paraId="5DA13769" w14:textId="77777777" w:rsidTr="0005523D">
        <w:trPr>
          <w:cantSplit/>
          <w:trHeight w:val="230"/>
        </w:trPr>
        <w:tc>
          <w:tcPr>
            <w:tcW w:w="675" w:type="dxa"/>
            <w:vMerge w:val="restart"/>
            <w:vAlign w:val="center"/>
          </w:tcPr>
          <w:p w14:paraId="3356FA54" w14:textId="77777777" w:rsidR="005245DC" w:rsidRPr="00A073F9" w:rsidRDefault="005245DC" w:rsidP="00602CFF">
            <w:pPr>
              <w:widowControl w:val="0"/>
              <w:spacing w:before="120"/>
              <w:jc w:val="both"/>
              <w:rPr>
                <w:sz w:val="20"/>
              </w:rPr>
            </w:pPr>
            <w:r w:rsidRPr="00A073F9">
              <w:rPr>
                <w:sz w:val="20"/>
              </w:rPr>
              <w:t>Код типа раз-дела</w:t>
            </w:r>
          </w:p>
        </w:tc>
        <w:tc>
          <w:tcPr>
            <w:tcW w:w="3828" w:type="dxa"/>
            <w:vMerge w:val="restart"/>
            <w:vAlign w:val="center"/>
          </w:tcPr>
          <w:p w14:paraId="2ACE2D87" w14:textId="77777777" w:rsidR="005245DC" w:rsidRPr="00A073F9" w:rsidRDefault="005245DC" w:rsidP="00602CFF">
            <w:pPr>
              <w:widowControl w:val="0"/>
              <w:spacing w:before="120"/>
              <w:jc w:val="both"/>
              <w:rPr>
                <w:sz w:val="20"/>
              </w:rPr>
            </w:pPr>
            <w:r w:rsidRPr="00A073F9">
              <w:rPr>
                <w:sz w:val="20"/>
              </w:rPr>
              <w:t>Наименование типа раздела</w:t>
            </w:r>
          </w:p>
        </w:tc>
        <w:tc>
          <w:tcPr>
            <w:tcW w:w="2268" w:type="dxa"/>
            <w:vMerge w:val="restart"/>
            <w:vAlign w:val="center"/>
          </w:tcPr>
          <w:p w14:paraId="42B552AF" w14:textId="77777777" w:rsidR="005245DC" w:rsidRPr="00A073F9" w:rsidRDefault="005245DC" w:rsidP="00602CFF">
            <w:pPr>
              <w:widowControl w:val="0"/>
              <w:spacing w:before="120"/>
              <w:jc w:val="both"/>
              <w:rPr>
                <w:sz w:val="20"/>
              </w:rPr>
            </w:pPr>
            <w:r w:rsidRPr="00A073F9">
              <w:rPr>
                <w:sz w:val="20"/>
              </w:rPr>
              <w:t xml:space="preserve">Типы </w:t>
            </w:r>
            <w:r w:rsidR="00861E2A" w:rsidRPr="00A073F9">
              <w:rPr>
                <w:sz w:val="20"/>
              </w:rPr>
              <w:t>С</w:t>
            </w:r>
            <w:r w:rsidRPr="00A073F9">
              <w:rPr>
                <w:sz w:val="20"/>
              </w:rPr>
              <w:t>четов депо, на которых может быть открыт раздел</w:t>
            </w:r>
          </w:p>
        </w:tc>
        <w:tc>
          <w:tcPr>
            <w:tcW w:w="1842" w:type="dxa"/>
            <w:vMerge w:val="restart"/>
            <w:vAlign w:val="center"/>
          </w:tcPr>
          <w:p w14:paraId="4131D7B8" w14:textId="77777777" w:rsidR="005245DC" w:rsidRPr="00A073F9" w:rsidRDefault="005245DC" w:rsidP="00602CFF">
            <w:pPr>
              <w:widowControl w:val="0"/>
              <w:spacing w:before="120"/>
              <w:jc w:val="both"/>
              <w:rPr>
                <w:sz w:val="20"/>
              </w:rPr>
            </w:pPr>
            <w:r w:rsidRPr="00A073F9">
              <w:rPr>
                <w:sz w:val="20"/>
              </w:rPr>
              <w:t>Допустимый способ открытия раздела Депонентом</w:t>
            </w:r>
          </w:p>
        </w:tc>
        <w:tc>
          <w:tcPr>
            <w:tcW w:w="1418" w:type="dxa"/>
            <w:vMerge w:val="restart"/>
            <w:vAlign w:val="center"/>
          </w:tcPr>
          <w:p w14:paraId="302D8702" w14:textId="77777777" w:rsidR="005245DC" w:rsidRPr="00A073F9" w:rsidRDefault="005245DC" w:rsidP="00602CFF">
            <w:pPr>
              <w:widowControl w:val="0"/>
              <w:spacing w:before="120"/>
              <w:ind w:left="-108" w:right="-108"/>
              <w:jc w:val="both"/>
              <w:rPr>
                <w:sz w:val="20"/>
              </w:rPr>
            </w:pPr>
            <w:r w:rsidRPr="00A073F9">
              <w:rPr>
                <w:sz w:val="20"/>
              </w:rPr>
              <w:t>Возможность закрытия раздела</w:t>
            </w:r>
            <w:r w:rsidR="004819B9" w:rsidRPr="00A073F9">
              <w:rPr>
                <w:sz w:val="20"/>
              </w:rPr>
              <w:t xml:space="preserve"> </w:t>
            </w:r>
            <w:r w:rsidRPr="00A073F9">
              <w:rPr>
                <w:sz w:val="20"/>
              </w:rPr>
              <w:t xml:space="preserve">по </w:t>
            </w:r>
            <w:r w:rsidR="00EC227A" w:rsidRPr="00A073F9">
              <w:rPr>
                <w:sz w:val="20"/>
              </w:rPr>
              <w:t>П</w:t>
            </w:r>
            <w:r w:rsidRPr="00A073F9">
              <w:rPr>
                <w:sz w:val="20"/>
              </w:rPr>
              <w:t>оручению Депонента (код операции - 91)</w:t>
            </w:r>
          </w:p>
        </w:tc>
      </w:tr>
      <w:tr w:rsidR="005245DC" w:rsidRPr="00A073F9" w14:paraId="157E3B75" w14:textId="77777777" w:rsidTr="0005523D">
        <w:trPr>
          <w:cantSplit/>
          <w:trHeight w:val="350"/>
        </w:trPr>
        <w:tc>
          <w:tcPr>
            <w:tcW w:w="675" w:type="dxa"/>
            <w:vMerge/>
          </w:tcPr>
          <w:p w14:paraId="0CD78F43" w14:textId="77777777" w:rsidR="005245DC" w:rsidRPr="00A073F9" w:rsidRDefault="005245DC" w:rsidP="00602CFF">
            <w:pPr>
              <w:widowControl w:val="0"/>
              <w:spacing w:before="120"/>
              <w:jc w:val="both"/>
              <w:rPr>
                <w:sz w:val="20"/>
              </w:rPr>
            </w:pPr>
          </w:p>
        </w:tc>
        <w:tc>
          <w:tcPr>
            <w:tcW w:w="3828" w:type="dxa"/>
            <w:vMerge/>
          </w:tcPr>
          <w:p w14:paraId="449FC831" w14:textId="77777777" w:rsidR="005245DC" w:rsidRPr="00A073F9" w:rsidRDefault="005245DC" w:rsidP="00602CFF">
            <w:pPr>
              <w:widowControl w:val="0"/>
              <w:spacing w:before="120"/>
              <w:jc w:val="both"/>
              <w:rPr>
                <w:sz w:val="20"/>
              </w:rPr>
            </w:pPr>
          </w:p>
        </w:tc>
        <w:tc>
          <w:tcPr>
            <w:tcW w:w="2268" w:type="dxa"/>
            <w:vMerge/>
          </w:tcPr>
          <w:p w14:paraId="40CFEB40" w14:textId="77777777" w:rsidR="005245DC" w:rsidRPr="00A073F9" w:rsidRDefault="005245DC" w:rsidP="00602CFF">
            <w:pPr>
              <w:widowControl w:val="0"/>
              <w:spacing w:before="120"/>
              <w:jc w:val="both"/>
              <w:rPr>
                <w:sz w:val="20"/>
              </w:rPr>
            </w:pPr>
          </w:p>
        </w:tc>
        <w:tc>
          <w:tcPr>
            <w:tcW w:w="1842" w:type="dxa"/>
            <w:vMerge/>
          </w:tcPr>
          <w:p w14:paraId="0380BBDD" w14:textId="77777777" w:rsidR="005245DC" w:rsidRPr="00A073F9" w:rsidRDefault="005245DC" w:rsidP="00602CFF">
            <w:pPr>
              <w:widowControl w:val="0"/>
              <w:spacing w:before="120"/>
              <w:jc w:val="both"/>
              <w:rPr>
                <w:sz w:val="20"/>
              </w:rPr>
            </w:pPr>
          </w:p>
        </w:tc>
        <w:tc>
          <w:tcPr>
            <w:tcW w:w="1418" w:type="dxa"/>
            <w:vMerge/>
          </w:tcPr>
          <w:p w14:paraId="7CB3B6F1" w14:textId="77777777" w:rsidR="005245DC" w:rsidRPr="00A073F9" w:rsidRDefault="005245DC" w:rsidP="00602CFF">
            <w:pPr>
              <w:widowControl w:val="0"/>
              <w:spacing w:before="120"/>
              <w:jc w:val="both"/>
              <w:rPr>
                <w:sz w:val="20"/>
              </w:rPr>
            </w:pPr>
          </w:p>
        </w:tc>
      </w:tr>
      <w:tr w:rsidR="005245DC" w:rsidRPr="00A073F9" w14:paraId="090BF063" w14:textId="77777777" w:rsidTr="0005523D">
        <w:trPr>
          <w:cantSplit/>
        </w:trPr>
        <w:tc>
          <w:tcPr>
            <w:tcW w:w="675" w:type="dxa"/>
          </w:tcPr>
          <w:p w14:paraId="26BBAD61" w14:textId="77777777" w:rsidR="005245DC" w:rsidRPr="00A073F9" w:rsidRDefault="00A073F9" w:rsidP="00602CFF">
            <w:pPr>
              <w:pStyle w:val="15"/>
              <w:keepNext w:val="0"/>
              <w:widowControl w:val="0"/>
              <w:spacing w:before="120"/>
              <w:jc w:val="both"/>
              <w:rPr>
                <w:lang w:val="ru-RU"/>
              </w:rPr>
            </w:pPr>
            <w:hyperlink w:anchor="Раздел_00" w:history="1">
              <w:r w:rsidR="005245DC" w:rsidRPr="00A073F9">
                <w:rPr>
                  <w:rStyle w:val="afd"/>
                  <w:lang w:val="ru-RU"/>
                </w:rPr>
                <w:t>00</w:t>
              </w:r>
            </w:hyperlink>
          </w:p>
        </w:tc>
        <w:tc>
          <w:tcPr>
            <w:tcW w:w="3828" w:type="dxa"/>
          </w:tcPr>
          <w:p w14:paraId="08F72CB8" w14:textId="77777777" w:rsidR="005245DC" w:rsidRPr="00A073F9" w:rsidRDefault="005245DC" w:rsidP="00602CFF">
            <w:pPr>
              <w:widowControl w:val="0"/>
              <w:spacing w:before="120"/>
              <w:jc w:val="both"/>
              <w:rPr>
                <w:sz w:val="20"/>
              </w:rPr>
            </w:pPr>
            <w:r w:rsidRPr="00A073F9">
              <w:rPr>
                <w:sz w:val="20"/>
              </w:rPr>
              <w:t>Основной</w:t>
            </w:r>
          </w:p>
        </w:tc>
        <w:tc>
          <w:tcPr>
            <w:tcW w:w="2268" w:type="dxa"/>
          </w:tcPr>
          <w:p w14:paraId="0D7B5774" w14:textId="76194A68" w:rsidR="00444F25" w:rsidRPr="00A073F9" w:rsidRDefault="005245DC" w:rsidP="00EB63E7">
            <w:pPr>
              <w:widowControl w:val="0"/>
              <w:spacing w:before="120"/>
              <w:jc w:val="both"/>
              <w:rPr>
                <w:b/>
                <w:sz w:val="20"/>
                <w:lang w:val="en-US"/>
              </w:rPr>
            </w:pPr>
            <w:r w:rsidRPr="00A073F9">
              <w:rPr>
                <w:b/>
                <w:sz w:val="20"/>
                <w:lang w:val="en-US"/>
              </w:rPr>
              <w:t>S,</w:t>
            </w:r>
            <w:r w:rsidR="00510113" w:rsidRPr="00A073F9">
              <w:rPr>
                <w:b/>
                <w:sz w:val="20"/>
                <w:lang w:val="en-US"/>
              </w:rPr>
              <w:t xml:space="preserve"> </w:t>
            </w:r>
            <w:r w:rsidR="00EB7C30" w:rsidRPr="00A073F9">
              <w:rPr>
                <w:b/>
                <w:sz w:val="20"/>
                <w:lang w:val="en-US"/>
              </w:rPr>
              <w:t xml:space="preserve">US, </w:t>
            </w:r>
            <w:r w:rsidR="00B52648" w:rsidRPr="00A073F9">
              <w:rPr>
                <w:b/>
                <w:sz w:val="20"/>
                <w:lang w:val="en-US"/>
              </w:rPr>
              <w:t xml:space="preserve">UT, </w:t>
            </w:r>
            <w:r w:rsidR="00DC69BF" w:rsidRPr="00A073F9">
              <w:rPr>
                <w:b/>
                <w:sz w:val="20"/>
                <w:lang w:val="en-US"/>
              </w:rPr>
              <w:t xml:space="preserve">FS, FC, </w:t>
            </w:r>
            <w:r w:rsidRPr="00A073F9">
              <w:rPr>
                <w:b/>
                <w:sz w:val="20"/>
                <w:lang w:val="en-US"/>
              </w:rPr>
              <w:t>D,</w:t>
            </w:r>
            <w:r w:rsidR="00510113" w:rsidRPr="00A073F9">
              <w:rPr>
                <w:b/>
                <w:sz w:val="20"/>
                <w:lang w:val="en-US"/>
              </w:rPr>
              <w:t xml:space="preserve"> </w:t>
            </w:r>
            <w:r w:rsidRPr="00A073F9">
              <w:rPr>
                <w:b/>
                <w:sz w:val="20"/>
                <w:lang w:val="en-US"/>
              </w:rPr>
              <w:t>L</w:t>
            </w:r>
            <w:r w:rsidR="00BD4457" w:rsidRPr="00A073F9">
              <w:rPr>
                <w:b/>
                <w:sz w:val="20"/>
                <w:lang w:val="en-US"/>
              </w:rPr>
              <w:t>,</w:t>
            </w:r>
            <w:r w:rsidR="00001E2D" w:rsidRPr="00A073F9">
              <w:rPr>
                <w:b/>
                <w:sz w:val="20"/>
                <w:lang w:val="en-US"/>
              </w:rPr>
              <w:t xml:space="preserve"> LF,</w:t>
            </w:r>
            <w:r w:rsidR="00510113" w:rsidRPr="00A073F9">
              <w:rPr>
                <w:b/>
                <w:sz w:val="20"/>
                <w:lang w:val="en-US"/>
              </w:rPr>
              <w:t xml:space="preserve"> </w:t>
            </w:r>
            <w:r w:rsidR="005958E0" w:rsidRPr="00A073F9">
              <w:rPr>
                <w:b/>
                <w:sz w:val="20"/>
                <w:lang w:val="en-US"/>
              </w:rPr>
              <w:t>L</w:t>
            </w:r>
            <w:r w:rsidR="00B013F6" w:rsidRPr="00A073F9">
              <w:rPr>
                <w:b/>
                <w:sz w:val="20"/>
                <w:lang w:val="en-US"/>
              </w:rPr>
              <w:t>W</w:t>
            </w:r>
            <w:r w:rsidR="005958E0" w:rsidRPr="00A073F9">
              <w:rPr>
                <w:b/>
                <w:sz w:val="20"/>
                <w:lang w:val="en-US"/>
              </w:rPr>
              <w:t xml:space="preserve">, </w:t>
            </w:r>
            <w:r w:rsidR="00444F25" w:rsidRPr="00A073F9">
              <w:rPr>
                <w:b/>
                <w:sz w:val="20"/>
                <w:lang w:val="en-US"/>
              </w:rPr>
              <w:t>TS,</w:t>
            </w:r>
            <w:r w:rsidR="00510113" w:rsidRPr="00A073F9">
              <w:rPr>
                <w:b/>
                <w:sz w:val="20"/>
                <w:lang w:val="en-US"/>
              </w:rPr>
              <w:t xml:space="preserve"> </w:t>
            </w:r>
            <w:r w:rsidR="00444F25" w:rsidRPr="00A073F9">
              <w:rPr>
                <w:b/>
                <w:sz w:val="20"/>
                <w:lang w:val="en-US"/>
              </w:rPr>
              <w:t>TD,</w:t>
            </w:r>
            <w:r w:rsidR="00510113" w:rsidRPr="00A073F9">
              <w:rPr>
                <w:b/>
                <w:sz w:val="20"/>
                <w:lang w:val="en-US"/>
              </w:rPr>
              <w:t xml:space="preserve"> </w:t>
            </w:r>
            <w:r w:rsidR="00444F25" w:rsidRPr="00A073F9">
              <w:rPr>
                <w:b/>
                <w:sz w:val="20"/>
                <w:lang w:val="en-US"/>
              </w:rPr>
              <w:t>TL, TF</w:t>
            </w:r>
            <w:r w:rsidR="00BD4457" w:rsidRPr="00A073F9">
              <w:rPr>
                <w:b/>
                <w:sz w:val="20"/>
                <w:lang w:val="en-US"/>
              </w:rPr>
              <w:t>,</w:t>
            </w:r>
            <w:r w:rsidR="005958E0" w:rsidRPr="00A073F9">
              <w:rPr>
                <w:b/>
                <w:sz w:val="20"/>
                <w:lang w:val="en-US"/>
              </w:rPr>
              <w:t xml:space="preserve"> TW</w:t>
            </w:r>
            <w:r w:rsidR="009A5F05" w:rsidRPr="00A073F9">
              <w:rPr>
                <w:b/>
                <w:sz w:val="20"/>
                <w:lang w:val="en-US"/>
              </w:rPr>
              <w:t xml:space="preserve">, BL, </w:t>
            </w:r>
            <w:r w:rsidR="00EB63E7" w:rsidRPr="00A073F9">
              <w:rPr>
                <w:b/>
                <w:sz w:val="20"/>
                <w:lang w:val="en-US"/>
              </w:rPr>
              <w:t xml:space="preserve">BT, </w:t>
            </w:r>
            <w:r w:rsidR="009A5F05" w:rsidRPr="00A073F9">
              <w:rPr>
                <w:b/>
                <w:sz w:val="20"/>
                <w:lang w:val="en-US"/>
              </w:rPr>
              <w:t>LB</w:t>
            </w:r>
          </w:p>
        </w:tc>
        <w:tc>
          <w:tcPr>
            <w:tcW w:w="1842" w:type="dxa"/>
          </w:tcPr>
          <w:p w14:paraId="4FD6B0FE" w14:textId="77777777" w:rsidR="005245DC" w:rsidRPr="00A073F9" w:rsidRDefault="005245DC" w:rsidP="00602CFF">
            <w:pPr>
              <w:widowControl w:val="0"/>
              <w:spacing w:before="120"/>
              <w:ind w:left="-108" w:right="-108"/>
              <w:jc w:val="both"/>
              <w:rPr>
                <w:sz w:val="20"/>
              </w:rPr>
            </w:pPr>
            <w:r w:rsidRPr="00A073F9">
              <w:rPr>
                <w:sz w:val="20"/>
              </w:rPr>
              <w:t xml:space="preserve">Автоматически при открытии </w:t>
            </w:r>
            <w:r w:rsidR="00861E2A" w:rsidRPr="00A073F9">
              <w:rPr>
                <w:sz w:val="20"/>
              </w:rPr>
              <w:t>С</w:t>
            </w:r>
            <w:r w:rsidRPr="00A073F9">
              <w:rPr>
                <w:sz w:val="20"/>
              </w:rPr>
              <w:t>чета депо</w:t>
            </w:r>
          </w:p>
        </w:tc>
        <w:tc>
          <w:tcPr>
            <w:tcW w:w="1418" w:type="dxa"/>
          </w:tcPr>
          <w:p w14:paraId="7A50CE6C" w14:textId="77777777" w:rsidR="005245DC" w:rsidRPr="00A073F9" w:rsidRDefault="007918BF" w:rsidP="00602CFF">
            <w:pPr>
              <w:widowControl w:val="0"/>
              <w:spacing w:before="120"/>
              <w:ind w:left="-108" w:right="-108"/>
              <w:jc w:val="both"/>
              <w:rPr>
                <w:sz w:val="20"/>
              </w:rPr>
            </w:pPr>
            <w:r w:rsidRPr="00A073F9">
              <w:rPr>
                <w:sz w:val="20"/>
              </w:rPr>
              <w:t>-</w:t>
            </w:r>
          </w:p>
        </w:tc>
      </w:tr>
      <w:tr w:rsidR="005245DC" w:rsidRPr="00A073F9" w14:paraId="5CA02AAB" w14:textId="77777777" w:rsidTr="0005523D">
        <w:trPr>
          <w:cantSplit/>
        </w:trPr>
        <w:tc>
          <w:tcPr>
            <w:tcW w:w="675" w:type="dxa"/>
          </w:tcPr>
          <w:p w14:paraId="2A11AFDA" w14:textId="77777777" w:rsidR="005245DC" w:rsidRPr="00A073F9" w:rsidRDefault="00A073F9" w:rsidP="00602CFF">
            <w:pPr>
              <w:widowControl w:val="0"/>
              <w:spacing w:before="120"/>
              <w:jc w:val="both"/>
              <w:rPr>
                <w:b/>
                <w:sz w:val="20"/>
              </w:rPr>
            </w:pPr>
            <w:hyperlink w:anchor="Раздел_05" w:history="1">
              <w:r w:rsidR="005245DC" w:rsidRPr="00A073F9">
                <w:rPr>
                  <w:rStyle w:val="afd"/>
                  <w:b/>
                  <w:sz w:val="20"/>
                </w:rPr>
                <w:t>05</w:t>
              </w:r>
            </w:hyperlink>
          </w:p>
        </w:tc>
        <w:tc>
          <w:tcPr>
            <w:tcW w:w="3828" w:type="dxa"/>
          </w:tcPr>
          <w:p w14:paraId="03940648" w14:textId="77777777" w:rsidR="005245DC" w:rsidRPr="00A073F9" w:rsidRDefault="005245DC" w:rsidP="00602CFF">
            <w:pPr>
              <w:widowControl w:val="0"/>
              <w:spacing w:before="120"/>
              <w:jc w:val="both"/>
              <w:rPr>
                <w:sz w:val="20"/>
              </w:rPr>
            </w:pPr>
            <w:r w:rsidRPr="00A073F9">
              <w:rPr>
                <w:sz w:val="20"/>
              </w:rPr>
              <w:t>Блокировано Банком России</w:t>
            </w:r>
          </w:p>
        </w:tc>
        <w:tc>
          <w:tcPr>
            <w:tcW w:w="2268" w:type="dxa"/>
          </w:tcPr>
          <w:p w14:paraId="60C1A197" w14:textId="77777777" w:rsidR="005245DC" w:rsidRPr="00A073F9" w:rsidRDefault="005245DC" w:rsidP="00602CFF">
            <w:pPr>
              <w:widowControl w:val="0"/>
              <w:spacing w:before="120"/>
              <w:jc w:val="both"/>
              <w:rPr>
                <w:b/>
                <w:sz w:val="20"/>
              </w:rPr>
            </w:pPr>
            <w:r w:rsidRPr="00A073F9">
              <w:rPr>
                <w:b/>
                <w:sz w:val="20"/>
              </w:rPr>
              <w:t>S</w:t>
            </w:r>
          </w:p>
        </w:tc>
        <w:tc>
          <w:tcPr>
            <w:tcW w:w="1842" w:type="dxa"/>
          </w:tcPr>
          <w:p w14:paraId="7F6108D9" w14:textId="77777777" w:rsidR="005245DC" w:rsidRPr="00A073F9" w:rsidRDefault="005245DC" w:rsidP="00602CFF">
            <w:pPr>
              <w:widowControl w:val="0"/>
              <w:spacing w:before="120"/>
              <w:jc w:val="both"/>
              <w:rPr>
                <w:sz w:val="20"/>
              </w:rPr>
            </w:pPr>
            <w:r w:rsidRPr="00A073F9">
              <w:rPr>
                <w:sz w:val="20"/>
              </w:rPr>
              <w:t>При переводе</w:t>
            </w:r>
          </w:p>
        </w:tc>
        <w:tc>
          <w:tcPr>
            <w:tcW w:w="1418" w:type="dxa"/>
          </w:tcPr>
          <w:p w14:paraId="489D7BB8" w14:textId="77777777" w:rsidR="005245DC" w:rsidRPr="00A073F9" w:rsidRDefault="007918BF" w:rsidP="00602CFF">
            <w:pPr>
              <w:widowControl w:val="0"/>
              <w:spacing w:before="120"/>
              <w:jc w:val="both"/>
              <w:rPr>
                <w:sz w:val="20"/>
              </w:rPr>
            </w:pPr>
            <w:r w:rsidRPr="00A073F9">
              <w:rPr>
                <w:sz w:val="20"/>
              </w:rPr>
              <w:t>-</w:t>
            </w:r>
          </w:p>
        </w:tc>
      </w:tr>
      <w:tr w:rsidR="005245DC" w:rsidRPr="00A073F9" w14:paraId="4C150B3A" w14:textId="77777777" w:rsidTr="0005523D">
        <w:trPr>
          <w:cantSplit/>
        </w:trPr>
        <w:tc>
          <w:tcPr>
            <w:tcW w:w="675" w:type="dxa"/>
          </w:tcPr>
          <w:p w14:paraId="0791C062" w14:textId="77777777" w:rsidR="005245DC" w:rsidRPr="00A073F9" w:rsidRDefault="00A073F9" w:rsidP="00602CFF">
            <w:pPr>
              <w:widowControl w:val="0"/>
              <w:spacing w:before="120"/>
              <w:jc w:val="both"/>
              <w:rPr>
                <w:b/>
                <w:sz w:val="20"/>
              </w:rPr>
            </w:pPr>
            <w:hyperlink w:anchor="Раздел_06" w:history="1">
              <w:r w:rsidR="005245DC" w:rsidRPr="00A073F9">
                <w:rPr>
                  <w:rStyle w:val="afd"/>
                  <w:b/>
                  <w:sz w:val="20"/>
                </w:rPr>
                <w:t>06</w:t>
              </w:r>
            </w:hyperlink>
          </w:p>
        </w:tc>
        <w:tc>
          <w:tcPr>
            <w:tcW w:w="3828" w:type="dxa"/>
          </w:tcPr>
          <w:p w14:paraId="7D8E3668" w14:textId="77777777" w:rsidR="005245DC" w:rsidRPr="00A073F9" w:rsidRDefault="005245DC" w:rsidP="00602CFF">
            <w:pPr>
              <w:widowControl w:val="0"/>
              <w:spacing w:before="120"/>
              <w:jc w:val="both"/>
              <w:rPr>
                <w:sz w:val="20"/>
              </w:rPr>
            </w:pPr>
            <w:r w:rsidRPr="00A073F9">
              <w:rPr>
                <w:sz w:val="20"/>
              </w:rPr>
              <w:t>Блокировано в залоге под ломбардные кредиты Банка России</w:t>
            </w:r>
          </w:p>
        </w:tc>
        <w:tc>
          <w:tcPr>
            <w:tcW w:w="2268" w:type="dxa"/>
          </w:tcPr>
          <w:p w14:paraId="53CA2692" w14:textId="77777777" w:rsidR="005245DC" w:rsidRPr="00A073F9" w:rsidRDefault="005245DC" w:rsidP="00602CFF">
            <w:pPr>
              <w:widowControl w:val="0"/>
              <w:spacing w:before="120"/>
              <w:jc w:val="both"/>
              <w:rPr>
                <w:b/>
                <w:sz w:val="20"/>
                <w:lang w:val="en-US"/>
              </w:rPr>
            </w:pPr>
            <w:r w:rsidRPr="00A073F9">
              <w:rPr>
                <w:b/>
                <w:sz w:val="20"/>
              </w:rPr>
              <w:t>S</w:t>
            </w:r>
          </w:p>
        </w:tc>
        <w:tc>
          <w:tcPr>
            <w:tcW w:w="1842" w:type="dxa"/>
          </w:tcPr>
          <w:p w14:paraId="0D36935F" w14:textId="77777777" w:rsidR="005245DC" w:rsidRPr="00A073F9" w:rsidRDefault="005245DC" w:rsidP="00602CFF">
            <w:pPr>
              <w:widowControl w:val="0"/>
              <w:spacing w:before="120"/>
              <w:jc w:val="both"/>
              <w:rPr>
                <w:sz w:val="20"/>
              </w:rPr>
            </w:pPr>
            <w:r w:rsidRPr="00A073F9">
              <w:rPr>
                <w:sz w:val="20"/>
              </w:rPr>
              <w:t>При переводе</w:t>
            </w:r>
          </w:p>
        </w:tc>
        <w:tc>
          <w:tcPr>
            <w:tcW w:w="1418" w:type="dxa"/>
          </w:tcPr>
          <w:p w14:paraId="01C05F4F" w14:textId="77777777" w:rsidR="005245DC" w:rsidRPr="00A073F9" w:rsidRDefault="007918BF" w:rsidP="00602CFF">
            <w:pPr>
              <w:widowControl w:val="0"/>
              <w:spacing w:before="120"/>
              <w:jc w:val="both"/>
              <w:rPr>
                <w:sz w:val="20"/>
              </w:rPr>
            </w:pPr>
            <w:r w:rsidRPr="00A073F9">
              <w:rPr>
                <w:sz w:val="20"/>
              </w:rPr>
              <w:t>-</w:t>
            </w:r>
          </w:p>
        </w:tc>
      </w:tr>
      <w:tr w:rsidR="005245DC" w:rsidRPr="00A073F9" w14:paraId="5BBDA3E8" w14:textId="77777777" w:rsidTr="0005523D">
        <w:trPr>
          <w:cantSplit/>
        </w:trPr>
        <w:tc>
          <w:tcPr>
            <w:tcW w:w="675" w:type="dxa"/>
          </w:tcPr>
          <w:p w14:paraId="5E5C8C62" w14:textId="77777777" w:rsidR="005245DC" w:rsidRPr="00A073F9" w:rsidRDefault="00A073F9" w:rsidP="00602CFF">
            <w:pPr>
              <w:widowControl w:val="0"/>
              <w:spacing w:before="120"/>
              <w:jc w:val="both"/>
              <w:rPr>
                <w:b/>
                <w:sz w:val="20"/>
              </w:rPr>
            </w:pPr>
            <w:hyperlink w:anchor="Раздел_07" w:history="1">
              <w:r w:rsidR="005245DC" w:rsidRPr="00A073F9">
                <w:rPr>
                  <w:rStyle w:val="afd"/>
                  <w:b/>
                  <w:sz w:val="20"/>
                </w:rPr>
                <w:t>07</w:t>
              </w:r>
            </w:hyperlink>
          </w:p>
        </w:tc>
        <w:tc>
          <w:tcPr>
            <w:tcW w:w="3828" w:type="dxa"/>
          </w:tcPr>
          <w:p w14:paraId="1F82740E" w14:textId="77777777" w:rsidR="005245DC" w:rsidRPr="00A073F9" w:rsidRDefault="005245DC" w:rsidP="00602CFF">
            <w:pPr>
              <w:widowControl w:val="0"/>
              <w:spacing w:before="120"/>
              <w:jc w:val="both"/>
              <w:rPr>
                <w:sz w:val="20"/>
              </w:rPr>
            </w:pPr>
            <w:r w:rsidRPr="00A073F9">
              <w:rPr>
                <w:sz w:val="20"/>
              </w:rPr>
              <w:t>Блокировано в залоге под кредиты овернайт Банка России</w:t>
            </w:r>
          </w:p>
        </w:tc>
        <w:tc>
          <w:tcPr>
            <w:tcW w:w="2268" w:type="dxa"/>
          </w:tcPr>
          <w:p w14:paraId="6AAAF880" w14:textId="77777777" w:rsidR="005245DC" w:rsidRPr="00A073F9" w:rsidRDefault="005245DC" w:rsidP="00602CFF">
            <w:pPr>
              <w:widowControl w:val="0"/>
              <w:spacing w:before="120"/>
              <w:jc w:val="both"/>
              <w:rPr>
                <w:b/>
                <w:sz w:val="20"/>
              </w:rPr>
            </w:pPr>
            <w:r w:rsidRPr="00A073F9">
              <w:rPr>
                <w:b/>
                <w:sz w:val="20"/>
              </w:rPr>
              <w:t>S</w:t>
            </w:r>
          </w:p>
        </w:tc>
        <w:tc>
          <w:tcPr>
            <w:tcW w:w="1842" w:type="dxa"/>
          </w:tcPr>
          <w:p w14:paraId="3C0C4847" w14:textId="77777777" w:rsidR="005245DC" w:rsidRPr="00A073F9" w:rsidRDefault="005245DC" w:rsidP="00602CFF">
            <w:pPr>
              <w:widowControl w:val="0"/>
              <w:spacing w:before="120"/>
              <w:jc w:val="both"/>
              <w:rPr>
                <w:sz w:val="20"/>
              </w:rPr>
            </w:pPr>
            <w:r w:rsidRPr="00A073F9">
              <w:rPr>
                <w:sz w:val="20"/>
              </w:rPr>
              <w:t>При переводе</w:t>
            </w:r>
          </w:p>
        </w:tc>
        <w:tc>
          <w:tcPr>
            <w:tcW w:w="1418" w:type="dxa"/>
          </w:tcPr>
          <w:p w14:paraId="3E3D9659" w14:textId="77777777" w:rsidR="005245DC" w:rsidRPr="00A073F9" w:rsidRDefault="007918BF" w:rsidP="00602CFF">
            <w:pPr>
              <w:widowControl w:val="0"/>
              <w:spacing w:before="120"/>
              <w:jc w:val="both"/>
              <w:rPr>
                <w:sz w:val="20"/>
              </w:rPr>
            </w:pPr>
            <w:r w:rsidRPr="00A073F9">
              <w:rPr>
                <w:sz w:val="20"/>
              </w:rPr>
              <w:t>-</w:t>
            </w:r>
          </w:p>
        </w:tc>
      </w:tr>
      <w:tr w:rsidR="000C42A5" w:rsidRPr="00A073F9" w14:paraId="6D9DF561" w14:textId="77777777" w:rsidTr="0005523D">
        <w:trPr>
          <w:cantSplit/>
        </w:trPr>
        <w:tc>
          <w:tcPr>
            <w:tcW w:w="675" w:type="dxa"/>
          </w:tcPr>
          <w:p w14:paraId="1545D160" w14:textId="77777777" w:rsidR="000C42A5" w:rsidRPr="00A073F9" w:rsidRDefault="00A073F9" w:rsidP="00602CFF">
            <w:pPr>
              <w:widowControl w:val="0"/>
              <w:spacing w:before="120"/>
              <w:jc w:val="both"/>
              <w:rPr>
                <w:b/>
                <w:sz w:val="20"/>
              </w:rPr>
            </w:pPr>
            <w:hyperlink w:anchor="Раздел_10" w:history="1">
              <w:r w:rsidR="000C42A5" w:rsidRPr="00A073F9">
                <w:rPr>
                  <w:rStyle w:val="afd"/>
                  <w:b/>
                  <w:sz w:val="20"/>
                  <w:u w:val="none"/>
                </w:rPr>
                <w:t>10</w:t>
              </w:r>
            </w:hyperlink>
          </w:p>
        </w:tc>
        <w:tc>
          <w:tcPr>
            <w:tcW w:w="3828" w:type="dxa"/>
          </w:tcPr>
          <w:p w14:paraId="327E1E67" w14:textId="77777777" w:rsidR="000C42A5" w:rsidRPr="00A073F9" w:rsidRDefault="000C42A5" w:rsidP="00602CFF">
            <w:pPr>
              <w:widowControl w:val="0"/>
              <w:spacing w:before="120"/>
              <w:jc w:val="both"/>
              <w:rPr>
                <w:sz w:val="20"/>
              </w:rPr>
            </w:pPr>
            <w:r w:rsidRPr="00A073F9">
              <w:rPr>
                <w:sz w:val="20"/>
              </w:rPr>
              <w:t>Блокировано по аресту</w:t>
            </w:r>
          </w:p>
        </w:tc>
        <w:tc>
          <w:tcPr>
            <w:tcW w:w="2268" w:type="dxa"/>
          </w:tcPr>
          <w:p w14:paraId="2B6116AF" w14:textId="31ADA90A" w:rsidR="000C42A5" w:rsidRPr="00A073F9" w:rsidRDefault="002A3310" w:rsidP="002A3310">
            <w:pPr>
              <w:widowControl w:val="0"/>
              <w:spacing w:before="120"/>
              <w:jc w:val="both"/>
              <w:rPr>
                <w:b/>
                <w:sz w:val="20"/>
                <w:lang w:val="en-US"/>
              </w:rPr>
            </w:pPr>
            <w:r w:rsidRPr="00A073F9">
              <w:rPr>
                <w:b/>
                <w:sz w:val="20"/>
                <w:lang w:val="en-US"/>
              </w:rPr>
              <w:t>S, US, HS, UN, TS, UT, CS, FS, FC</w:t>
            </w:r>
          </w:p>
        </w:tc>
        <w:tc>
          <w:tcPr>
            <w:tcW w:w="1842" w:type="dxa"/>
          </w:tcPr>
          <w:p w14:paraId="46AFF311" w14:textId="77777777" w:rsidR="000C42A5" w:rsidRPr="00A073F9" w:rsidRDefault="000C42A5" w:rsidP="00602CFF">
            <w:pPr>
              <w:widowControl w:val="0"/>
              <w:spacing w:before="120"/>
              <w:jc w:val="both"/>
              <w:rPr>
                <w:sz w:val="20"/>
              </w:rPr>
            </w:pPr>
            <w:r w:rsidRPr="00A073F9">
              <w:rPr>
                <w:sz w:val="20"/>
              </w:rPr>
              <w:t>При переводе</w:t>
            </w:r>
          </w:p>
        </w:tc>
        <w:tc>
          <w:tcPr>
            <w:tcW w:w="1418" w:type="dxa"/>
          </w:tcPr>
          <w:p w14:paraId="670CB58E" w14:textId="77777777" w:rsidR="000C42A5" w:rsidRPr="00A073F9" w:rsidRDefault="008B5EFF" w:rsidP="00602CFF">
            <w:pPr>
              <w:widowControl w:val="0"/>
              <w:spacing w:before="120"/>
              <w:jc w:val="both"/>
              <w:rPr>
                <w:sz w:val="20"/>
              </w:rPr>
            </w:pPr>
            <w:r w:rsidRPr="00A073F9">
              <w:rPr>
                <w:sz w:val="20"/>
              </w:rPr>
              <w:t>-</w:t>
            </w:r>
          </w:p>
        </w:tc>
      </w:tr>
      <w:tr w:rsidR="000C42A5" w:rsidRPr="00A073F9" w14:paraId="71988861" w14:textId="77777777" w:rsidTr="0005523D">
        <w:trPr>
          <w:cantSplit/>
        </w:trPr>
        <w:tc>
          <w:tcPr>
            <w:tcW w:w="675" w:type="dxa"/>
          </w:tcPr>
          <w:p w14:paraId="5FDB808C" w14:textId="77777777" w:rsidR="000C42A5" w:rsidRPr="00A073F9" w:rsidRDefault="00A073F9" w:rsidP="00602CFF">
            <w:pPr>
              <w:widowControl w:val="0"/>
              <w:spacing w:before="120"/>
              <w:jc w:val="both"/>
              <w:rPr>
                <w:b/>
                <w:sz w:val="20"/>
                <w:lang w:val="en-US"/>
              </w:rPr>
            </w:pPr>
            <w:hyperlink w:anchor="_Блокировано_для_исполнения" w:history="1">
              <w:r w:rsidR="000C42A5" w:rsidRPr="00A073F9">
                <w:rPr>
                  <w:rStyle w:val="afd"/>
                  <w:b/>
                  <w:sz w:val="20"/>
                  <w:lang w:val="en-US"/>
                </w:rPr>
                <w:t>IB</w:t>
              </w:r>
            </w:hyperlink>
          </w:p>
        </w:tc>
        <w:tc>
          <w:tcPr>
            <w:tcW w:w="3828" w:type="dxa"/>
          </w:tcPr>
          <w:p w14:paraId="02DF73DF" w14:textId="4C597EE0" w:rsidR="000C42A5" w:rsidRPr="00A073F9" w:rsidRDefault="00056896" w:rsidP="00056896">
            <w:pPr>
              <w:widowControl w:val="0"/>
              <w:spacing w:before="120"/>
              <w:jc w:val="both"/>
              <w:rPr>
                <w:sz w:val="20"/>
              </w:rPr>
            </w:pPr>
            <w:r w:rsidRPr="00A073F9">
              <w:rPr>
                <w:sz w:val="20"/>
              </w:rPr>
              <w:t xml:space="preserve">Ценные бумаги, в отношении которых установлено ограничение распоряжения </w:t>
            </w:r>
          </w:p>
        </w:tc>
        <w:tc>
          <w:tcPr>
            <w:tcW w:w="2268" w:type="dxa"/>
          </w:tcPr>
          <w:p w14:paraId="516CF2E6" w14:textId="79191CD6" w:rsidR="000C42A5" w:rsidRPr="00A073F9" w:rsidRDefault="0000685C" w:rsidP="00EB63E7">
            <w:pPr>
              <w:widowControl w:val="0"/>
              <w:spacing w:before="120"/>
              <w:jc w:val="both"/>
              <w:rPr>
                <w:b/>
                <w:sz w:val="20"/>
                <w:lang w:val="en-US"/>
              </w:rPr>
            </w:pPr>
            <w:r w:rsidRPr="00A073F9">
              <w:rPr>
                <w:b/>
                <w:sz w:val="20"/>
                <w:lang w:val="en-US"/>
              </w:rPr>
              <w:t xml:space="preserve">S, </w:t>
            </w:r>
            <w:r w:rsidR="00D13A4E" w:rsidRPr="00A073F9">
              <w:rPr>
                <w:b/>
                <w:sz w:val="20"/>
                <w:lang w:val="en-US"/>
              </w:rPr>
              <w:t>US, U</w:t>
            </w:r>
            <w:r w:rsidR="00265DC3" w:rsidRPr="00A073F9">
              <w:rPr>
                <w:b/>
                <w:sz w:val="20"/>
                <w:lang w:val="en-US"/>
              </w:rPr>
              <w:t>N</w:t>
            </w:r>
            <w:r w:rsidR="00D13A4E" w:rsidRPr="00A073F9">
              <w:rPr>
                <w:b/>
                <w:sz w:val="20"/>
                <w:lang w:val="en-US"/>
              </w:rPr>
              <w:t xml:space="preserve">, UT, </w:t>
            </w:r>
            <w:r w:rsidR="00DC69BF" w:rsidRPr="00A073F9">
              <w:rPr>
                <w:b/>
                <w:sz w:val="20"/>
                <w:lang w:val="en-US"/>
              </w:rPr>
              <w:t xml:space="preserve">FS, FC, </w:t>
            </w:r>
            <w:r w:rsidRPr="00A073F9">
              <w:rPr>
                <w:b/>
                <w:sz w:val="20"/>
                <w:lang w:val="en-US"/>
              </w:rPr>
              <w:t>D, L, LF, LW, HS, HD, HL, HF,</w:t>
            </w:r>
            <w:r w:rsidR="00A949C0" w:rsidRPr="00A073F9">
              <w:rPr>
                <w:b/>
                <w:sz w:val="20"/>
                <w:lang w:val="en-US"/>
              </w:rPr>
              <w:t xml:space="preserve"> </w:t>
            </w:r>
            <w:r w:rsidRPr="00A073F9">
              <w:rPr>
                <w:b/>
                <w:sz w:val="20"/>
                <w:lang w:val="en-US"/>
              </w:rPr>
              <w:t>HW,</w:t>
            </w:r>
            <w:r w:rsidR="00A949C0" w:rsidRPr="00A073F9">
              <w:rPr>
                <w:b/>
                <w:sz w:val="20"/>
                <w:lang w:val="en-US"/>
              </w:rPr>
              <w:t xml:space="preserve"> </w:t>
            </w:r>
            <w:r w:rsidRPr="00A073F9">
              <w:rPr>
                <w:b/>
                <w:sz w:val="20"/>
                <w:lang w:val="en-US"/>
              </w:rPr>
              <w:t xml:space="preserve">CS, CD, CL, TS, TD, TL, TF,TW, </w:t>
            </w:r>
            <w:r w:rsidRPr="00A073F9">
              <w:rPr>
                <w:b/>
                <w:sz w:val="20"/>
              </w:rPr>
              <w:t>А</w:t>
            </w:r>
            <w:r w:rsidRPr="00A073F9">
              <w:rPr>
                <w:b/>
                <w:sz w:val="20"/>
                <w:lang w:val="en-US"/>
              </w:rPr>
              <w:t xml:space="preserve">, Z, BR, </w:t>
            </w:r>
            <w:r w:rsidRPr="00A073F9">
              <w:rPr>
                <w:b/>
                <w:sz w:val="20"/>
              </w:rPr>
              <w:t>В</w:t>
            </w:r>
            <w:r w:rsidR="009A5F05" w:rsidRPr="00A073F9">
              <w:rPr>
                <w:b/>
                <w:sz w:val="20"/>
                <w:lang w:val="en-US"/>
              </w:rPr>
              <w:t xml:space="preserve">, BL, </w:t>
            </w:r>
            <w:r w:rsidR="00EB63E7" w:rsidRPr="00A073F9">
              <w:rPr>
                <w:b/>
                <w:sz w:val="20"/>
                <w:lang w:val="en-US"/>
              </w:rPr>
              <w:t>BY, BT</w:t>
            </w:r>
            <w:r w:rsidR="00A949C0" w:rsidRPr="00A073F9">
              <w:rPr>
                <w:b/>
                <w:sz w:val="20"/>
                <w:lang w:val="en-US"/>
              </w:rPr>
              <w:t>,</w:t>
            </w:r>
            <w:r w:rsidR="00EB63E7" w:rsidRPr="00A073F9">
              <w:rPr>
                <w:b/>
                <w:sz w:val="20"/>
                <w:lang w:val="en-US"/>
              </w:rPr>
              <w:t xml:space="preserve"> </w:t>
            </w:r>
            <w:r w:rsidR="009A5F05" w:rsidRPr="00A073F9">
              <w:rPr>
                <w:b/>
                <w:sz w:val="20"/>
                <w:lang w:val="en-US"/>
              </w:rPr>
              <w:t>LB</w:t>
            </w:r>
            <w:r w:rsidR="00CF18B4" w:rsidRPr="00A073F9">
              <w:rPr>
                <w:b/>
                <w:sz w:val="20"/>
                <w:lang w:val="en-US"/>
              </w:rPr>
              <w:t>, KL</w:t>
            </w:r>
          </w:p>
        </w:tc>
        <w:tc>
          <w:tcPr>
            <w:tcW w:w="1842" w:type="dxa"/>
          </w:tcPr>
          <w:p w14:paraId="5BAF46EF" w14:textId="77777777" w:rsidR="000C42A5" w:rsidRPr="00A073F9" w:rsidRDefault="000C42A5" w:rsidP="00602CFF">
            <w:pPr>
              <w:widowControl w:val="0"/>
              <w:spacing w:before="120"/>
              <w:jc w:val="both"/>
              <w:rPr>
                <w:sz w:val="20"/>
              </w:rPr>
            </w:pPr>
            <w:r w:rsidRPr="00A073F9">
              <w:rPr>
                <w:sz w:val="20"/>
              </w:rPr>
              <w:t>Операцией 90 или при переводе ценных бумаг</w:t>
            </w:r>
          </w:p>
        </w:tc>
        <w:tc>
          <w:tcPr>
            <w:tcW w:w="1418" w:type="dxa"/>
          </w:tcPr>
          <w:p w14:paraId="6E412673" w14:textId="77777777" w:rsidR="000C42A5" w:rsidRPr="00A073F9" w:rsidRDefault="000C42A5" w:rsidP="00602CFF">
            <w:pPr>
              <w:widowControl w:val="0"/>
              <w:spacing w:before="120"/>
              <w:jc w:val="both"/>
              <w:rPr>
                <w:sz w:val="20"/>
              </w:rPr>
            </w:pPr>
          </w:p>
          <w:p w14:paraId="546CEBA2" w14:textId="77777777" w:rsidR="000C42A5" w:rsidRPr="00A073F9" w:rsidRDefault="000C42A5" w:rsidP="00602CFF">
            <w:pPr>
              <w:widowControl w:val="0"/>
              <w:spacing w:before="120"/>
              <w:jc w:val="both"/>
              <w:rPr>
                <w:sz w:val="20"/>
                <w:lang w:val="en-US"/>
              </w:rPr>
            </w:pPr>
            <w:r w:rsidRPr="00A073F9">
              <w:rPr>
                <w:sz w:val="20"/>
                <w:lang w:val="en-US"/>
              </w:rPr>
              <w:t>-</w:t>
            </w:r>
          </w:p>
        </w:tc>
      </w:tr>
      <w:tr w:rsidR="00BA618F" w:rsidRPr="00A073F9" w14:paraId="004126D3" w14:textId="77777777" w:rsidTr="0005523D">
        <w:trPr>
          <w:cantSplit/>
        </w:trPr>
        <w:tc>
          <w:tcPr>
            <w:tcW w:w="675" w:type="dxa"/>
          </w:tcPr>
          <w:p w14:paraId="03B4EBFA" w14:textId="77777777" w:rsidR="00BA618F" w:rsidRPr="00A073F9" w:rsidRDefault="00BA618F" w:rsidP="00602CFF">
            <w:pPr>
              <w:widowControl w:val="0"/>
              <w:spacing w:before="120"/>
              <w:jc w:val="both"/>
              <w:rPr>
                <w:b/>
                <w:sz w:val="20"/>
                <w:lang w:val="en-US"/>
              </w:rPr>
            </w:pPr>
            <w:r w:rsidRPr="00A073F9">
              <w:rPr>
                <w:rStyle w:val="afd"/>
                <w:b/>
                <w:sz w:val="20"/>
                <w:u w:val="none"/>
                <w:lang w:val="en-US"/>
              </w:rPr>
              <w:t>А</w:t>
            </w:r>
            <w:r w:rsidRPr="00A073F9">
              <w:rPr>
                <w:rStyle w:val="afd"/>
                <w:b/>
                <w:sz w:val="20"/>
                <w:u w:val="none"/>
              </w:rPr>
              <w:t>R</w:t>
            </w:r>
          </w:p>
        </w:tc>
        <w:tc>
          <w:tcPr>
            <w:tcW w:w="3828" w:type="dxa"/>
          </w:tcPr>
          <w:p w14:paraId="4ECD7750" w14:textId="77777777" w:rsidR="00BA618F" w:rsidRPr="00A073F9" w:rsidRDefault="00BA618F" w:rsidP="00602CFF">
            <w:pPr>
              <w:widowControl w:val="0"/>
              <w:spacing w:before="120"/>
              <w:jc w:val="both"/>
              <w:rPr>
                <w:rStyle w:val="afd"/>
                <w:color w:val="auto"/>
                <w:sz w:val="20"/>
                <w:u w:val="none"/>
              </w:rPr>
            </w:pPr>
            <w:r w:rsidRPr="00A073F9">
              <w:rPr>
                <w:rStyle w:val="afd"/>
                <w:color w:val="auto"/>
                <w:sz w:val="20"/>
                <w:u w:val="none"/>
              </w:rPr>
              <w:t>Блокировано по аресту в депозитарии Депонента</w:t>
            </w:r>
          </w:p>
        </w:tc>
        <w:tc>
          <w:tcPr>
            <w:tcW w:w="2268" w:type="dxa"/>
          </w:tcPr>
          <w:p w14:paraId="3B671952" w14:textId="620E9F2F" w:rsidR="00BA618F" w:rsidRPr="00A073F9" w:rsidRDefault="00BD4457" w:rsidP="00EB63E7">
            <w:pPr>
              <w:widowControl w:val="0"/>
              <w:spacing w:before="120"/>
              <w:jc w:val="both"/>
              <w:rPr>
                <w:b/>
                <w:sz w:val="20"/>
                <w:lang w:val="en-US"/>
              </w:rPr>
            </w:pPr>
            <w:r w:rsidRPr="00A073F9">
              <w:rPr>
                <w:b/>
                <w:sz w:val="20"/>
                <w:lang w:val="en-US"/>
              </w:rPr>
              <w:t>L, LF, LW,</w:t>
            </w:r>
            <w:r w:rsidRPr="00A073F9">
              <w:rPr>
                <w:b/>
                <w:sz w:val="20"/>
                <w:u w:val="single"/>
                <w:lang w:val="en-US"/>
              </w:rPr>
              <w:t xml:space="preserve"> </w:t>
            </w:r>
            <w:r w:rsidR="00BA618F" w:rsidRPr="00A073F9">
              <w:rPr>
                <w:rStyle w:val="afd"/>
                <w:b/>
                <w:color w:val="auto"/>
                <w:sz w:val="20"/>
                <w:u w:val="none"/>
                <w:lang w:val="en-US"/>
              </w:rPr>
              <w:t>HL, HF, HW, CL, TL, TF, TW</w:t>
            </w:r>
            <w:r w:rsidR="009A5F05" w:rsidRPr="00A073F9">
              <w:rPr>
                <w:b/>
                <w:sz w:val="20"/>
                <w:lang w:val="en-US"/>
              </w:rPr>
              <w:t>, BL</w:t>
            </w:r>
            <w:r w:rsidR="002A3310" w:rsidRPr="00A073F9">
              <w:rPr>
                <w:b/>
                <w:sz w:val="20"/>
                <w:lang w:val="en-US"/>
              </w:rPr>
              <w:t>,</w:t>
            </w:r>
            <w:r w:rsidR="00EB63E7" w:rsidRPr="00A073F9">
              <w:rPr>
                <w:b/>
                <w:sz w:val="20"/>
                <w:lang w:val="en-US"/>
              </w:rPr>
              <w:t xml:space="preserve"> BY, BT</w:t>
            </w:r>
          </w:p>
        </w:tc>
        <w:tc>
          <w:tcPr>
            <w:tcW w:w="1842" w:type="dxa"/>
          </w:tcPr>
          <w:p w14:paraId="7D432FC8" w14:textId="77777777" w:rsidR="00BA618F" w:rsidRPr="00A073F9" w:rsidRDefault="00BA618F" w:rsidP="00602CFF">
            <w:pPr>
              <w:widowControl w:val="0"/>
              <w:spacing w:before="120"/>
              <w:jc w:val="both"/>
              <w:rPr>
                <w:rStyle w:val="afd"/>
                <w:color w:val="auto"/>
                <w:sz w:val="20"/>
                <w:u w:val="none"/>
                <w:lang w:val="en-US"/>
              </w:rPr>
            </w:pPr>
            <w:r w:rsidRPr="00A073F9">
              <w:rPr>
                <w:rStyle w:val="afd"/>
                <w:color w:val="auto"/>
                <w:sz w:val="20"/>
                <w:u w:val="none"/>
                <w:lang w:val="en-US"/>
              </w:rPr>
              <w:t>При переводе</w:t>
            </w:r>
          </w:p>
          <w:p w14:paraId="158D196C" w14:textId="77777777" w:rsidR="00BA618F" w:rsidRPr="00A073F9" w:rsidRDefault="00BA618F" w:rsidP="00602CFF">
            <w:pPr>
              <w:widowControl w:val="0"/>
              <w:spacing w:before="120"/>
              <w:jc w:val="both"/>
              <w:rPr>
                <w:sz w:val="20"/>
                <w:lang w:val="en-US"/>
              </w:rPr>
            </w:pPr>
          </w:p>
        </w:tc>
        <w:tc>
          <w:tcPr>
            <w:tcW w:w="1418" w:type="dxa"/>
          </w:tcPr>
          <w:p w14:paraId="6115112F" w14:textId="77777777" w:rsidR="00BA618F" w:rsidRPr="00A073F9" w:rsidRDefault="00BD4457" w:rsidP="00602CFF">
            <w:pPr>
              <w:widowControl w:val="0"/>
              <w:spacing w:before="120"/>
              <w:jc w:val="both"/>
              <w:rPr>
                <w:sz w:val="20"/>
              </w:rPr>
            </w:pPr>
            <w:r w:rsidRPr="00A073F9">
              <w:rPr>
                <w:sz w:val="20"/>
              </w:rPr>
              <w:t>-</w:t>
            </w:r>
          </w:p>
        </w:tc>
      </w:tr>
      <w:tr w:rsidR="00A755CC" w:rsidRPr="00A073F9" w14:paraId="27CE6388" w14:textId="77777777" w:rsidTr="0005523D">
        <w:trPr>
          <w:cantSplit/>
        </w:trPr>
        <w:tc>
          <w:tcPr>
            <w:tcW w:w="675" w:type="dxa"/>
          </w:tcPr>
          <w:p w14:paraId="0DD72AF5" w14:textId="44A3B4A3" w:rsidR="00A755CC" w:rsidRPr="00A073F9" w:rsidRDefault="00A755CC" w:rsidP="00602CFF">
            <w:pPr>
              <w:widowControl w:val="0"/>
              <w:spacing w:before="120"/>
              <w:jc w:val="both"/>
              <w:rPr>
                <w:rStyle w:val="afd"/>
                <w:b/>
                <w:sz w:val="20"/>
                <w:u w:val="none"/>
                <w:lang w:val="en-US"/>
              </w:rPr>
            </w:pPr>
            <w:r w:rsidRPr="00A073F9">
              <w:rPr>
                <w:rStyle w:val="afd"/>
                <w:b/>
                <w:sz w:val="20"/>
                <w:u w:val="none"/>
                <w:lang w:val="en-US"/>
              </w:rPr>
              <w:t>OB</w:t>
            </w:r>
          </w:p>
        </w:tc>
        <w:tc>
          <w:tcPr>
            <w:tcW w:w="3828" w:type="dxa"/>
          </w:tcPr>
          <w:p w14:paraId="1297B241" w14:textId="31A0465E" w:rsidR="00A755CC" w:rsidRPr="00A073F9" w:rsidRDefault="00A755CC" w:rsidP="00602CFF">
            <w:pPr>
              <w:widowControl w:val="0"/>
              <w:spacing w:before="120"/>
              <w:jc w:val="both"/>
              <w:rPr>
                <w:rStyle w:val="afd"/>
                <w:color w:val="auto"/>
                <w:sz w:val="20"/>
                <w:u w:val="none"/>
              </w:rPr>
            </w:pPr>
            <w:r w:rsidRPr="00A073F9">
              <w:rPr>
                <w:rStyle w:val="afd"/>
                <w:color w:val="auto"/>
                <w:sz w:val="20"/>
                <w:u w:val="none"/>
              </w:rPr>
              <w:t>Ценные бумаги, в отношении которых установлено обременение</w:t>
            </w:r>
          </w:p>
        </w:tc>
        <w:tc>
          <w:tcPr>
            <w:tcW w:w="2268" w:type="dxa"/>
          </w:tcPr>
          <w:p w14:paraId="609E1265" w14:textId="10107D06" w:rsidR="00A755CC" w:rsidRPr="00A073F9" w:rsidRDefault="00A755CC" w:rsidP="00A755CC">
            <w:pPr>
              <w:widowControl w:val="0"/>
              <w:spacing w:before="120"/>
              <w:jc w:val="both"/>
              <w:rPr>
                <w:b/>
                <w:sz w:val="20"/>
                <w:lang w:val="en-US"/>
              </w:rPr>
            </w:pPr>
            <w:r w:rsidRPr="00A073F9">
              <w:rPr>
                <w:b/>
                <w:sz w:val="20"/>
                <w:lang w:val="en-US"/>
              </w:rPr>
              <w:t>S, US, FS, FC</w:t>
            </w:r>
            <w:r w:rsidR="002F05C5" w:rsidRPr="00A073F9">
              <w:rPr>
                <w:b/>
                <w:sz w:val="20"/>
              </w:rPr>
              <w:t xml:space="preserve">, </w:t>
            </w:r>
            <w:r w:rsidR="002F05C5" w:rsidRPr="00A073F9">
              <w:rPr>
                <w:b/>
                <w:sz w:val="20"/>
                <w:lang w:val="en-US"/>
              </w:rPr>
              <w:t>KL</w:t>
            </w:r>
          </w:p>
        </w:tc>
        <w:tc>
          <w:tcPr>
            <w:tcW w:w="1842" w:type="dxa"/>
          </w:tcPr>
          <w:p w14:paraId="2B34A208" w14:textId="1F802368" w:rsidR="00A755CC" w:rsidRPr="00A073F9" w:rsidRDefault="00A755CC" w:rsidP="00602CFF">
            <w:pPr>
              <w:widowControl w:val="0"/>
              <w:spacing w:before="120"/>
              <w:jc w:val="both"/>
              <w:rPr>
                <w:rStyle w:val="afd"/>
                <w:color w:val="auto"/>
                <w:sz w:val="20"/>
                <w:u w:val="none"/>
              </w:rPr>
            </w:pPr>
            <w:r w:rsidRPr="00A073F9">
              <w:rPr>
                <w:rStyle w:val="afd"/>
                <w:color w:val="auto"/>
                <w:sz w:val="20"/>
                <w:u w:val="none"/>
              </w:rPr>
              <w:t>При переводе</w:t>
            </w:r>
          </w:p>
        </w:tc>
        <w:tc>
          <w:tcPr>
            <w:tcW w:w="1418" w:type="dxa"/>
          </w:tcPr>
          <w:p w14:paraId="1D38D19E" w14:textId="165DF3F7" w:rsidR="00A755CC" w:rsidRPr="00A073F9" w:rsidRDefault="00A755CC" w:rsidP="00602CFF">
            <w:pPr>
              <w:widowControl w:val="0"/>
              <w:spacing w:before="120"/>
              <w:jc w:val="both"/>
              <w:rPr>
                <w:sz w:val="20"/>
              </w:rPr>
            </w:pPr>
            <w:r w:rsidRPr="00A073F9">
              <w:rPr>
                <w:sz w:val="20"/>
              </w:rPr>
              <w:t>+</w:t>
            </w:r>
          </w:p>
        </w:tc>
      </w:tr>
      <w:tr w:rsidR="006C5920" w:rsidRPr="00A073F9" w14:paraId="74278595" w14:textId="77777777" w:rsidTr="0005523D">
        <w:trPr>
          <w:cantSplit/>
        </w:trPr>
        <w:tc>
          <w:tcPr>
            <w:tcW w:w="675" w:type="dxa"/>
          </w:tcPr>
          <w:p w14:paraId="5E7B0B99" w14:textId="77777777" w:rsidR="006C5920" w:rsidRPr="00A073F9" w:rsidRDefault="006C5920" w:rsidP="00602CFF">
            <w:pPr>
              <w:widowControl w:val="0"/>
              <w:spacing w:before="120"/>
              <w:jc w:val="both"/>
              <w:rPr>
                <w:rStyle w:val="afd"/>
                <w:b/>
                <w:sz w:val="20"/>
                <w:u w:val="none"/>
                <w:lang w:val="en-US"/>
              </w:rPr>
            </w:pPr>
            <w:r w:rsidRPr="00A073F9">
              <w:rPr>
                <w:b/>
                <w:sz w:val="20"/>
                <w:lang w:val="en-US"/>
              </w:rPr>
              <w:t>OR</w:t>
            </w:r>
          </w:p>
        </w:tc>
        <w:tc>
          <w:tcPr>
            <w:tcW w:w="3828" w:type="dxa"/>
          </w:tcPr>
          <w:p w14:paraId="3178C719" w14:textId="77777777" w:rsidR="006C5920" w:rsidRPr="00A073F9" w:rsidRDefault="006C5920" w:rsidP="00602CFF">
            <w:pPr>
              <w:widowControl w:val="0"/>
              <w:spacing w:before="120"/>
              <w:jc w:val="both"/>
              <w:rPr>
                <w:rStyle w:val="afd"/>
                <w:color w:val="auto"/>
                <w:sz w:val="20"/>
                <w:u w:val="none"/>
              </w:rPr>
            </w:pPr>
            <w:r w:rsidRPr="00A073F9">
              <w:rPr>
                <w:sz w:val="20"/>
              </w:rPr>
              <w:t xml:space="preserve">Ограничения распоряжения ценными бумагами по </w:t>
            </w:r>
            <w:r w:rsidR="00DB2D48" w:rsidRPr="00A073F9">
              <w:rPr>
                <w:sz w:val="20"/>
              </w:rPr>
              <w:t xml:space="preserve">заключенным Депонентами </w:t>
            </w:r>
            <w:r w:rsidRPr="00A073F9">
              <w:rPr>
                <w:sz w:val="20"/>
              </w:rPr>
              <w:t>договорам</w:t>
            </w:r>
          </w:p>
        </w:tc>
        <w:tc>
          <w:tcPr>
            <w:tcW w:w="2268" w:type="dxa"/>
          </w:tcPr>
          <w:p w14:paraId="017ADC22" w14:textId="77777777" w:rsidR="006C5920" w:rsidRPr="00A073F9" w:rsidRDefault="006C5920" w:rsidP="00602CFF">
            <w:pPr>
              <w:widowControl w:val="0"/>
              <w:spacing w:before="120"/>
              <w:jc w:val="both"/>
              <w:rPr>
                <w:b/>
                <w:sz w:val="20"/>
                <w:u w:val="single"/>
                <w:lang w:val="en-US"/>
              </w:rPr>
            </w:pPr>
            <w:r w:rsidRPr="00A073F9">
              <w:rPr>
                <w:b/>
                <w:sz w:val="20"/>
                <w:lang w:val="en-US"/>
              </w:rPr>
              <w:t>S</w:t>
            </w:r>
            <w:r w:rsidRPr="00A073F9">
              <w:rPr>
                <w:b/>
                <w:sz w:val="20"/>
              </w:rPr>
              <w:t xml:space="preserve">, </w:t>
            </w:r>
            <w:r w:rsidRPr="00A073F9">
              <w:rPr>
                <w:b/>
                <w:sz w:val="20"/>
                <w:lang w:val="en-US"/>
              </w:rPr>
              <w:t>D</w:t>
            </w:r>
          </w:p>
        </w:tc>
        <w:tc>
          <w:tcPr>
            <w:tcW w:w="1842" w:type="dxa"/>
          </w:tcPr>
          <w:p w14:paraId="615BB3DB" w14:textId="77777777" w:rsidR="006C5920" w:rsidRPr="00A073F9" w:rsidRDefault="006C5920" w:rsidP="00602CFF">
            <w:pPr>
              <w:widowControl w:val="0"/>
              <w:spacing w:before="120"/>
              <w:jc w:val="both"/>
              <w:rPr>
                <w:rStyle w:val="afd"/>
                <w:color w:val="auto"/>
                <w:sz w:val="20"/>
                <w:u w:val="none"/>
              </w:rPr>
            </w:pPr>
            <w:r w:rsidRPr="00A073F9">
              <w:rPr>
                <w:sz w:val="20"/>
              </w:rPr>
              <w:t>Операцией 90 или при переводе ценных бумаг</w:t>
            </w:r>
          </w:p>
        </w:tc>
        <w:tc>
          <w:tcPr>
            <w:tcW w:w="1418" w:type="dxa"/>
          </w:tcPr>
          <w:p w14:paraId="160FB88C" w14:textId="77777777" w:rsidR="006C5920" w:rsidRPr="00A073F9" w:rsidRDefault="006C5920" w:rsidP="00602CFF">
            <w:pPr>
              <w:widowControl w:val="0"/>
              <w:spacing w:before="120"/>
              <w:jc w:val="both"/>
              <w:rPr>
                <w:sz w:val="20"/>
              </w:rPr>
            </w:pPr>
            <w:r w:rsidRPr="00A073F9">
              <w:rPr>
                <w:sz w:val="20"/>
              </w:rPr>
              <w:t>+</w:t>
            </w:r>
          </w:p>
        </w:tc>
      </w:tr>
      <w:tr w:rsidR="006C5920" w:rsidRPr="00A073F9" w14:paraId="1605FB3B" w14:textId="77777777" w:rsidTr="0005523D">
        <w:trPr>
          <w:cantSplit/>
        </w:trPr>
        <w:tc>
          <w:tcPr>
            <w:tcW w:w="675" w:type="dxa"/>
          </w:tcPr>
          <w:p w14:paraId="2B3CA435" w14:textId="77777777" w:rsidR="006C5920" w:rsidRPr="00A073F9" w:rsidRDefault="006C5920" w:rsidP="00602CFF">
            <w:pPr>
              <w:widowControl w:val="0"/>
              <w:spacing w:before="120"/>
              <w:jc w:val="both"/>
              <w:rPr>
                <w:rStyle w:val="afd"/>
                <w:b/>
                <w:sz w:val="20"/>
                <w:u w:val="none"/>
                <w:lang w:val="en-US"/>
              </w:rPr>
            </w:pPr>
            <w:r w:rsidRPr="00A073F9">
              <w:rPr>
                <w:b/>
                <w:sz w:val="20"/>
                <w:lang w:val="en-US"/>
              </w:rPr>
              <w:t>BD</w:t>
            </w:r>
          </w:p>
        </w:tc>
        <w:tc>
          <w:tcPr>
            <w:tcW w:w="3828" w:type="dxa"/>
          </w:tcPr>
          <w:p w14:paraId="5074617D" w14:textId="77777777" w:rsidR="006C5920" w:rsidRPr="00A073F9" w:rsidRDefault="006C5920" w:rsidP="00602CFF">
            <w:pPr>
              <w:widowControl w:val="0"/>
              <w:spacing w:before="120"/>
              <w:jc w:val="both"/>
              <w:rPr>
                <w:rStyle w:val="afd"/>
                <w:color w:val="auto"/>
                <w:sz w:val="20"/>
                <w:u w:val="none"/>
              </w:rPr>
            </w:pPr>
            <w:r w:rsidRPr="00A073F9">
              <w:rPr>
                <w:sz w:val="20"/>
              </w:rPr>
              <w:t>Блокировано в депозитарии Депонента</w:t>
            </w:r>
          </w:p>
        </w:tc>
        <w:tc>
          <w:tcPr>
            <w:tcW w:w="2268" w:type="dxa"/>
          </w:tcPr>
          <w:p w14:paraId="1BCCE941" w14:textId="41538E8D" w:rsidR="006C5920" w:rsidRPr="00A073F9" w:rsidRDefault="006C5920" w:rsidP="00EB63E7">
            <w:pPr>
              <w:widowControl w:val="0"/>
              <w:spacing w:before="120"/>
              <w:jc w:val="both"/>
              <w:rPr>
                <w:rStyle w:val="afd"/>
                <w:b/>
                <w:color w:val="auto"/>
                <w:sz w:val="20"/>
                <w:u w:val="none"/>
                <w:lang w:val="en-US"/>
              </w:rPr>
            </w:pPr>
            <w:r w:rsidRPr="00A073F9">
              <w:rPr>
                <w:b/>
                <w:sz w:val="20"/>
                <w:lang w:val="en-US"/>
              </w:rPr>
              <w:t>L, LF, LW, HL, HF, HW, CL, TL, TF, TW</w:t>
            </w:r>
            <w:r w:rsidR="009A5F05" w:rsidRPr="00A073F9">
              <w:rPr>
                <w:b/>
                <w:sz w:val="20"/>
                <w:lang w:val="en-US"/>
              </w:rPr>
              <w:t>, BL</w:t>
            </w:r>
            <w:r w:rsidR="00EB63E7" w:rsidRPr="00A073F9">
              <w:rPr>
                <w:b/>
                <w:sz w:val="20"/>
                <w:lang w:val="en-US"/>
              </w:rPr>
              <w:t>, BY, BT</w:t>
            </w:r>
          </w:p>
        </w:tc>
        <w:tc>
          <w:tcPr>
            <w:tcW w:w="1842" w:type="dxa"/>
          </w:tcPr>
          <w:p w14:paraId="1F1D2B39" w14:textId="77777777" w:rsidR="006C5920" w:rsidRPr="00A073F9" w:rsidRDefault="006C5920" w:rsidP="00602CFF">
            <w:pPr>
              <w:widowControl w:val="0"/>
              <w:spacing w:before="120"/>
              <w:jc w:val="both"/>
              <w:rPr>
                <w:sz w:val="20"/>
                <w:u w:val="single"/>
              </w:rPr>
            </w:pPr>
            <w:r w:rsidRPr="00A073F9">
              <w:rPr>
                <w:sz w:val="20"/>
                <w:u w:val="single"/>
              </w:rPr>
              <w:t>При переводе</w:t>
            </w:r>
          </w:p>
          <w:p w14:paraId="3D0FDD8F" w14:textId="77777777" w:rsidR="006C5920" w:rsidRPr="00A073F9" w:rsidRDefault="006C5920" w:rsidP="00602CFF">
            <w:pPr>
              <w:widowControl w:val="0"/>
              <w:spacing w:before="120"/>
              <w:jc w:val="both"/>
              <w:rPr>
                <w:rStyle w:val="afd"/>
                <w:color w:val="auto"/>
                <w:sz w:val="20"/>
                <w:u w:val="none"/>
              </w:rPr>
            </w:pPr>
            <w:r w:rsidRPr="00A073F9">
              <w:rPr>
                <w:sz w:val="20"/>
                <w:u w:val="single"/>
              </w:rPr>
              <w:t>Операцией 90</w:t>
            </w:r>
          </w:p>
        </w:tc>
        <w:tc>
          <w:tcPr>
            <w:tcW w:w="1418" w:type="dxa"/>
          </w:tcPr>
          <w:p w14:paraId="24B3851A" w14:textId="77777777" w:rsidR="006C5920" w:rsidRPr="00A073F9" w:rsidRDefault="006C5920" w:rsidP="00602CFF">
            <w:pPr>
              <w:widowControl w:val="0"/>
              <w:spacing w:before="120"/>
              <w:jc w:val="both"/>
              <w:rPr>
                <w:sz w:val="20"/>
              </w:rPr>
            </w:pPr>
            <w:r w:rsidRPr="00A073F9">
              <w:rPr>
                <w:sz w:val="20"/>
              </w:rPr>
              <w:t>+</w:t>
            </w:r>
          </w:p>
        </w:tc>
      </w:tr>
      <w:tr w:rsidR="006C5920" w:rsidRPr="00A073F9" w14:paraId="47CC03F9" w14:textId="77777777" w:rsidTr="0005523D">
        <w:trPr>
          <w:cantSplit/>
        </w:trPr>
        <w:tc>
          <w:tcPr>
            <w:tcW w:w="675" w:type="dxa"/>
          </w:tcPr>
          <w:p w14:paraId="7E83D687" w14:textId="77777777" w:rsidR="006C5920" w:rsidRPr="00A073F9" w:rsidRDefault="006C5920" w:rsidP="00602CFF">
            <w:pPr>
              <w:widowControl w:val="0"/>
              <w:spacing w:before="120"/>
              <w:jc w:val="both"/>
              <w:rPr>
                <w:b/>
                <w:sz w:val="20"/>
              </w:rPr>
            </w:pPr>
            <w:r w:rsidRPr="00A073F9">
              <w:rPr>
                <w:b/>
                <w:sz w:val="20"/>
              </w:rPr>
              <w:t>ВМ</w:t>
            </w:r>
            <w:hyperlink w:anchor="_Блокировано_для_исполнения" w:history="1"/>
          </w:p>
        </w:tc>
        <w:tc>
          <w:tcPr>
            <w:tcW w:w="3828" w:type="dxa"/>
          </w:tcPr>
          <w:p w14:paraId="22C9FFEA" w14:textId="77777777" w:rsidR="006C5920" w:rsidRPr="00A073F9" w:rsidRDefault="006C5920" w:rsidP="00602CFF">
            <w:pPr>
              <w:widowControl w:val="0"/>
              <w:spacing w:before="120"/>
              <w:jc w:val="both"/>
              <w:rPr>
                <w:sz w:val="20"/>
                <w:u w:val="single"/>
              </w:rPr>
            </w:pPr>
            <w:r w:rsidRPr="00A073F9">
              <w:rPr>
                <w:sz w:val="20"/>
              </w:rPr>
              <w:t xml:space="preserve">Неисполнение </w:t>
            </w:r>
            <w:r w:rsidR="00EC227A" w:rsidRPr="00A073F9">
              <w:rPr>
                <w:sz w:val="20"/>
              </w:rPr>
              <w:t>П</w:t>
            </w:r>
            <w:r w:rsidRPr="00A073F9">
              <w:rPr>
                <w:sz w:val="20"/>
              </w:rPr>
              <w:t>оручений в месте хранения</w:t>
            </w:r>
          </w:p>
        </w:tc>
        <w:tc>
          <w:tcPr>
            <w:tcW w:w="2268" w:type="dxa"/>
          </w:tcPr>
          <w:p w14:paraId="3A6B8C0D" w14:textId="3934526A" w:rsidR="006C5920" w:rsidRPr="00A073F9" w:rsidRDefault="006C5920" w:rsidP="00602CFF">
            <w:pPr>
              <w:widowControl w:val="0"/>
              <w:spacing w:before="120"/>
              <w:jc w:val="both"/>
              <w:rPr>
                <w:b/>
                <w:sz w:val="20"/>
                <w:u w:val="single"/>
                <w:lang w:val="en-US"/>
              </w:rPr>
            </w:pPr>
            <w:r w:rsidRPr="00A073F9">
              <w:rPr>
                <w:b/>
                <w:sz w:val="20"/>
                <w:lang w:val="en-US"/>
              </w:rPr>
              <w:t xml:space="preserve">S, </w:t>
            </w:r>
            <w:r w:rsidR="00265DC3" w:rsidRPr="00A073F9">
              <w:rPr>
                <w:b/>
                <w:sz w:val="20"/>
                <w:lang w:val="en-US"/>
              </w:rPr>
              <w:t>US, UN</w:t>
            </w:r>
            <w:r w:rsidR="00D13A4E" w:rsidRPr="00A073F9">
              <w:rPr>
                <w:b/>
                <w:sz w:val="20"/>
                <w:lang w:val="en-US"/>
              </w:rPr>
              <w:t xml:space="preserve">, UT, </w:t>
            </w:r>
            <w:r w:rsidRPr="00A073F9">
              <w:rPr>
                <w:b/>
                <w:sz w:val="20"/>
                <w:lang w:val="en-US"/>
              </w:rPr>
              <w:t>D, L, LF, LW, HS, HD, HL, HF,</w:t>
            </w:r>
            <w:r w:rsidR="00EB63E7" w:rsidRPr="00A073F9">
              <w:rPr>
                <w:b/>
                <w:sz w:val="20"/>
                <w:lang w:val="en-US"/>
              </w:rPr>
              <w:t xml:space="preserve"> </w:t>
            </w:r>
            <w:r w:rsidRPr="00A073F9">
              <w:rPr>
                <w:b/>
                <w:sz w:val="20"/>
                <w:lang w:val="en-US"/>
              </w:rPr>
              <w:t>HW,</w:t>
            </w:r>
            <w:r w:rsidR="00EB63E7" w:rsidRPr="00A073F9">
              <w:rPr>
                <w:b/>
                <w:sz w:val="20"/>
                <w:lang w:val="en-US"/>
              </w:rPr>
              <w:t xml:space="preserve"> </w:t>
            </w:r>
            <w:r w:rsidRPr="00A073F9">
              <w:rPr>
                <w:b/>
                <w:sz w:val="20"/>
                <w:lang w:val="en-US"/>
              </w:rPr>
              <w:t>CS, CD, CL, TS, TD, TL, TF,</w:t>
            </w:r>
            <w:r w:rsidR="009A5F05" w:rsidRPr="00A073F9">
              <w:rPr>
                <w:b/>
                <w:sz w:val="20"/>
                <w:lang w:val="en-US"/>
              </w:rPr>
              <w:t xml:space="preserve"> </w:t>
            </w:r>
            <w:r w:rsidRPr="00A073F9">
              <w:rPr>
                <w:b/>
                <w:sz w:val="20"/>
                <w:lang w:val="en-US"/>
              </w:rPr>
              <w:t>TW</w:t>
            </w:r>
            <w:r w:rsidR="009A5F05" w:rsidRPr="00A073F9">
              <w:rPr>
                <w:b/>
                <w:sz w:val="20"/>
                <w:lang w:val="en-US"/>
              </w:rPr>
              <w:t>, BL</w:t>
            </w:r>
            <w:r w:rsidR="00EB63E7" w:rsidRPr="00A073F9">
              <w:rPr>
                <w:b/>
                <w:sz w:val="20"/>
                <w:lang w:val="en-US"/>
              </w:rPr>
              <w:t>, BY, BT</w:t>
            </w:r>
          </w:p>
        </w:tc>
        <w:tc>
          <w:tcPr>
            <w:tcW w:w="1842" w:type="dxa"/>
          </w:tcPr>
          <w:p w14:paraId="4AE8929B" w14:textId="77777777" w:rsidR="006C5920" w:rsidRPr="00A073F9" w:rsidRDefault="006C5920" w:rsidP="00602CFF">
            <w:pPr>
              <w:widowControl w:val="0"/>
              <w:spacing w:before="120"/>
              <w:jc w:val="both"/>
              <w:rPr>
                <w:sz w:val="20"/>
                <w:u w:val="single"/>
              </w:rPr>
            </w:pPr>
            <w:r w:rsidRPr="00A073F9">
              <w:rPr>
                <w:sz w:val="20"/>
              </w:rPr>
              <w:t>Операцией 90 или при переводе ценных бумаг</w:t>
            </w:r>
          </w:p>
        </w:tc>
        <w:tc>
          <w:tcPr>
            <w:tcW w:w="1418" w:type="dxa"/>
          </w:tcPr>
          <w:p w14:paraId="574D33E0" w14:textId="77777777" w:rsidR="006C5920" w:rsidRPr="00A073F9" w:rsidRDefault="006C5920" w:rsidP="00602CFF">
            <w:pPr>
              <w:widowControl w:val="0"/>
              <w:spacing w:before="120"/>
              <w:jc w:val="both"/>
              <w:rPr>
                <w:sz w:val="20"/>
                <w:u w:val="single"/>
                <w:lang w:val="en-US"/>
              </w:rPr>
            </w:pPr>
            <w:r w:rsidRPr="00A073F9">
              <w:rPr>
                <w:sz w:val="20"/>
                <w:lang w:val="en-US"/>
              </w:rPr>
              <w:t>-</w:t>
            </w:r>
          </w:p>
        </w:tc>
      </w:tr>
      <w:tr w:rsidR="006C5920" w:rsidRPr="00A073F9" w14:paraId="06EBE4B5" w14:textId="77777777" w:rsidTr="0005523D">
        <w:trPr>
          <w:cantSplit/>
        </w:trPr>
        <w:tc>
          <w:tcPr>
            <w:tcW w:w="675" w:type="dxa"/>
          </w:tcPr>
          <w:p w14:paraId="78C13B00" w14:textId="77777777" w:rsidR="006C5920" w:rsidRPr="00A073F9" w:rsidRDefault="00A073F9" w:rsidP="00602CFF">
            <w:pPr>
              <w:widowControl w:val="0"/>
              <w:spacing w:before="120"/>
              <w:jc w:val="both"/>
              <w:rPr>
                <w:b/>
                <w:sz w:val="20"/>
              </w:rPr>
            </w:pPr>
            <w:hyperlink w:anchor="Раздел_27" w:history="1">
              <w:r w:rsidR="006C5920" w:rsidRPr="00A073F9">
                <w:rPr>
                  <w:b/>
                  <w:sz w:val="20"/>
                </w:rPr>
                <w:t>27</w:t>
              </w:r>
            </w:hyperlink>
          </w:p>
        </w:tc>
        <w:tc>
          <w:tcPr>
            <w:tcW w:w="3828" w:type="dxa"/>
          </w:tcPr>
          <w:p w14:paraId="28015D25" w14:textId="77777777" w:rsidR="006C5920" w:rsidRPr="00A073F9" w:rsidRDefault="006C5920" w:rsidP="00602CFF">
            <w:pPr>
              <w:widowControl w:val="0"/>
              <w:spacing w:before="120"/>
              <w:jc w:val="both"/>
              <w:rPr>
                <w:sz w:val="20"/>
              </w:rPr>
            </w:pPr>
            <w:r w:rsidRPr="00A073F9">
              <w:rPr>
                <w:sz w:val="20"/>
              </w:rPr>
              <w:t xml:space="preserve">Блокировано по расчетам </w:t>
            </w:r>
          </w:p>
        </w:tc>
        <w:tc>
          <w:tcPr>
            <w:tcW w:w="2268" w:type="dxa"/>
          </w:tcPr>
          <w:p w14:paraId="575F2EE1" w14:textId="645C66E3" w:rsidR="006C5920" w:rsidRPr="00A073F9" w:rsidRDefault="006C5920" w:rsidP="00265DC3">
            <w:pPr>
              <w:widowControl w:val="0"/>
              <w:spacing w:before="120"/>
              <w:jc w:val="both"/>
              <w:rPr>
                <w:b/>
                <w:sz w:val="20"/>
                <w:lang w:val="en-US"/>
              </w:rPr>
            </w:pPr>
            <w:r w:rsidRPr="00A073F9">
              <w:rPr>
                <w:b/>
                <w:sz w:val="20"/>
                <w:lang w:val="en-US"/>
              </w:rPr>
              <w:t xml:space="preserve">S, </w:t>
            </w:r>
            <w:r w:rsidR="00D13A4E" w:rsidRPr="00A073F9">
              <w:rPr>
                <w:b/>
                <w:sz w:val="20"/>
                <w:lang w:val="en-US"/>
              </w:rPr>
              <w:t>US, U</w:t>
            </w:r>
            <w:r w:rsidR="00265DC3" w:rsidRPr="00A073F9">
              <w:rPr>
                <w:b/>
                <w:sz w:val="20"/>
                <w:lang w:val="en-US"/>
              </w:rPr>
              <w:t>N</w:t>
            </w:r>
            <w:r w:rsidR="00D13A4E" w:rsidRPr="00A073F9">
              <w:rPr>
                <w:b/>
                <w:sz w:val="20"/>
                <w:lang w:val="en-US"/>
              </w:rPr>
              <w:t>, UT,</w:t>
            </w:r>
            <w:r w:rsidR="00DC69BF" w:rsidRPr="00A073F9">
              <w:rPr>
                <w:lang w:val="en-US"/>
              </w:rPr>
              <w:t xml:space="preserve"> </w:t>
            </w:r>
            <w:r w:rsidR="00DC69BF" w:rsidRPr="00A073F9">
              <w:rPr>
                <w:b/>
                <w:sz w:val="20"/>
                <w:lang w:val="en-US"/>
              </w:rPr>
              <w:t xml:space="preserve">FS, FC, </w:t>
            </w:r>
            <w:r w:rsidR="00D13A4E" w:rsidRPr="00A073F9">
              <w:rPr>
                <w:b/>
                <w:sz w:val="20"/>
                <w:lang w:val="en-US"/>
              </w:rPr>
              <w:t xml:space="preserve"> </w:t>
            </w:r>
            <w:r w:rsidRPr="00A073F9">
              <w:rPr>
                <w:b/>
                <w:sz w:val="20"/>
                <w:lang w:val="en-US"/>
              </w:rPr>
              <w:t>D, L, LF. LW, HS, HD, HL, HF, HW, CS, CD, CL, TS, TD, TL, TF, TW, BR</w:t>
            </w:r>
            <w:r w:rsidR="009A5F05" w:rsidRPr="00A073F9">
              <w:rPr>
                <w:b/>
                <w:sz w:val="20"/>
                <w:lang w:val="en-US"/>
              </w:rPr>
              <w:t>, BL</w:t>
            </w:r>
            <w:r w:rsidR="00EB63E7" w:rsidRPr="00A073F9">
              <w:rPr>
                <w:b/>
                <w:sz w:val="20"/>
                <w:lang w:val="en-US"/>
              </w:rPr>
              <w:t>, BY, BT,</w:t>
            </w:r>
            <w:r w:rsidRPr="00A073F9">
              <w:rPr>
                <w:b/>
                <w:sz w:val="20"/>
                <w:lang w:val="en-US"/>
              </w:rPr>
              <w:t xml:space="preserve"> </w:t>
            </w:r>
            <w:r w:rsidR="00EB63E7" w:rsidRPr="00A073F9">
              <w:rPr>
                <w:b/>
                <w:sz w:val="20"/>
                <w:lang w:val="en-US"/>
              </w:rPr>
              <w:t>LB</w:t>
            </w:r>
          </w:p>
        </w:tc>
        <w:tc>
          <w:tcPr>
            <w:tcW w:w="1842" w:type="dxa"/>
          </w:tcPr>
          <w:p w14:paraId="799650CA" w14:textId="77777777" w:rsidR="006C5920" w:rsidRPr="00A073F9" w:rsidRDefault="006C5920" w:rsidP="00602CFF">
            <w:pPr>
              <w:widowControl w:val="0"/>
              <w:spacing w:before="120"/>
              <w:jc w:val="both"/>
              <w:rPr>
                <w:sz w:val="20"/>
                <w:lang w:val="en-US"/>
              </w:rPr>
            </w:pPr>
            <w:r w:rsidRPr="00A073F9">
              <w:rPr>
                <w:sz w:val="20"/>
              </w:rPr>
              <w:t>При</w:t>
            </w:r>
            <w:r w:rsidRPr="00A073F9">
              <w:rPr>
                <w:sz w:val="20"/>
                <w:lang w:val="en-US"/>
              </w:rPr>
              <w:t xml:space="preserve"> </w:t>
            </w:r>
            <w:r w:rsidRPr="00A073F9">
              <w:rPr>
                <w:sz w:val="20"/>
              </w:rPr>
              <w:t>переводе</w:t>
            </w:r>
          </w:p>
        </w:tc>
        <w:tc>
          <w:tcPr>
            <w:tcW w:w="1418" w:type="dxa"/>
          </w:tcPr>
          <w:p w14:paraId="16A65A89" w14:textId="77777777" w:rsidR="006C5920" w:rsidRPr="00A073F9" w:rsidRDefault="006C5920" w:rsidP="00602CFF">
            <w:pPr>
              <w:widowControl w:val="0"/>
              <w:spacing w:before="120"/>
              <w:jc w:val="both"/>
              <w:rPr>
                <w:sz w:val="20"/>
                <w:lang w:val="en-US"/>
              </w:rPr>
            </w:pPr>
            <w:r w:rsidRPr="00A073F9">
              <w:rPr>
                <w:sz w:val="20"/>
                <w:lang w:val="en-US"/>
              </w:rPr>
              <w:t>-</w:t>
            </w:r>
          </w:p>
        </w:tc>
      </w:tr>
      <w:tr w:rsidR="006C5920" w:rsidRPr="00A073F9" w14:paraId="301DD1CB" w14:textId="77777777" w:rsidTr="0005523D">
        <w:trPr>
          <w:cantSplit/>
        </w:trPr>
        <w:tc>
          <w:tcPr>
            <w:tcW w:w="675" w:type="dxa"/>
          </w:tcPr>
          <w:p w14:paraId="22B1AA4E" w14:textId="77777777" w:rsidR="006C5920" w:rsidRPr="00A073F9" w:rsidRDefault="00A073F9" w:rsidP="00602CFF">
            <w:pPr>
              <w:widowControl w:val="0"/>
              <w:spacing w:before="120"/>
              <w:jc w:val="both"/>
              <w:rPr>
                <w:b/>
                <w:sz w:val="20"/>
                <w:lang w:val="en-US"/>
              </w:rPr>
            </w:pPr>
            <w:hyperlink w:anchor="Раздел_31" w:history="1">
              <w:r w:rsidR="006C5920" w:rsidRPr="00A073F9">
                <w:rPr>
                  <w:rStyle w:val="afd"/>
                  <w:b/>
                  <w:sz w:val="20"/>
                  <w:lang w:val="en-US"/>
                </w:rPr>
                <w:t>3</w:t>
              </w:r>
              <w:r w:rsidR="006C5920" w:rsidRPr="00A073F9">
                <w:rPr>
                  <w:b/>
                  <w:sz w:val="20"/>
                  <w:lang w:val="en-US"/>
                </w:rPr>
                <w:t>1</w:t>
              </w:r>
            </w:hyperlink>
          </w:p>
        </w:tc>
        <w:tc>
          <w:tcPr>
            <w:tcW w:w="3828" w:type="dxa"/>
          </w:tcPr>
          <w:p w14:paraId="14DF2ECE" w14:textId="77777777" w:rsidR="006C5920" w:rsidRPr="00A073F9" w:rsidRDefault="006C5920" w:rsidP="00602CFF">
            <w:pPr>
              <w:widowControl w:val="0"/>
              <w:spacing w:before="120"/>
              <w:jc w:val="both"/>
              <w:rPr>
                <w:sz w:val="20"/>
              </w:rPr>
            </w:pPr>
            <w:r w:rsidRPr="00A073F9">
              <w:rPr>
                <w:sz w:val="20"/>
              </w:rPr>
              <w:t xml:space="preserve">Блокировано для клиринга в НКЦ </w:t>
            </w:r>
          </w:p>
        </w:tc>
        <w:tc>
          <w:tcPr>
            <w:tcW w:w="2268" w:type="dxa"/>
          </w:tcPr>
          <w:p w14:paraId="51135EB7" w14:textId="61133B4E" w:rsidR="006C5920" w:rsidRPr="00A073F9" w:rsidRDefault="003E705B" w:rsidP="006067EC">
            <w:pPr>
              <w:widowControl w:val="0"/>
              <w:spacing w:before="120"/>
              <w:jc w:val="both"/>
              <w:rPr>
                <w:b/>
                <w:sz w:val="20"/>
                <w:lang w:val="en-US"/>
              </w:rPr>
            </w:pPr>
            <w:r w:rsidRPr="00A073F9">
              <w:rPr>
                <w:b/>
                <w:sz w:val="20"/>
                <w:lang w:val="en-US"/>
              </w:rPr>
              <w:t>HS,</w:t>
            </w:r>
            <w:r w:rsidR="00CF12E3" w:rsidRPr="00A073F9">
              <w:rPr>
                <w:b/>
                <w:sz w:val="20"/>
                <w:lang w:val="en-US"/>
              </w:rPr>
              <w:t xml:space="preserve"> UN, </w:t>
            </w:r>
            <w:r w:rsidR="006C5920" w:rsidRPr="00A073F9">
              <w:rPr>
                <w:b/>
                <w:sz w:val="20"/>
                <w:lang w:val="en-US"/>
              </w:rPr>
              <w:t xml:space="preserve">HD, HL, </w:t>
            </w:r>
            <w:r w:rsidR="006C5920" w:rsidRPr="00A073F9">
              <w:rPr>
                <w:b/>
                <w:sz w:val="20"/>
              </w:rPr>
              <w:t>А</w:t>
            </w:r>
            <w:r w:rsidR="006C5920" w:rsidRPr="00A073F9">
              <w:rPr>
                <w:b/>
                <w:sz w:val="20"/>
                <w:lang w:val="en-US"/>
              </w:rPr>
              <w:t>, Z, BR</w:t>
            </w:r>
            <w:r w:rsidR="00EB63E7" w:rsidRPr="00A073F9">
              <w:rPr>
                <w:b/>
                <w:sz w:val="20"/>
                <w:lang w:val="en-US"/>
              </w:rPr>
              <w:t>, BY</w:t>
            </w:r>
            <w:r w:rsidR="006C5920" w:rsidRPr="00A073F9">
              <w:rPr>
                <w:b/>
                <w:sz w:val="20"/>
                <w:lang w:val="en-US"/>
              </w:rPr>
              <w:t xml:space="preserve"> </w:t>
            </w:r>
          </w:p>
        </w:tc>
        <w:tc>
          <w:tcPr>
            <w:tcW w:w="1842" w:type="dxa"/>
          </w:tcPr>
          <w:p w14:paraId="6F257010" w14:textId="77777777" w:rsidR="006C5920" w:rsidRPr="00A073F9" w:rsidRDefault="006C5920" w:rsidP="00602CFF">
            <w:pPr>
              <w:widowControl w:val="0"/>
              <w:spacing w:before="120"/>
              <w:jc w:val="both"/>
              <w:rPr>
                <w:sz w:val="20"/>
                <w:lang w:val="en-US"/>
              </w:rPr>
            </w:pPr>
            <w:r w:rsidRPr="00A073F9">
              <w:rPr>
                <w:sz w:val="20"/>
              </w:rPr>
              <w:t>Операцией</w:t>
            </w:r>
            <w:r w:rsidRPr="00A073F9">
              <w:rPr>
                <w:sz w:val="20"/>
                <w:lang w:val="en-US"/>
              </w:rPr>
              <w:t xml:space="preserve"> 90</w:t>
            </w:r>
          </w:p>
        </w:tc>
        <w:tc>
          <w:tcPr>
            <w:tcW w:w="1418" w:type="dxa"/>
          </w:tcPr>
          <w:p w14:paraId="0A491100" w14:textId="77777777" w:rsidR="006C5920" w:rsidRPr="00A073F9" w:rsidRDefault="006C5920" w:rsidP="00602CFF">
            <w:pPr>
              <w:widowControl w:val="0"/>
              <w:spacing w:before="120"/>
              <w:jc w:val="both"/>
              <w:rPr>
                <w:sz w:val="20"/>
                <w:lang w:val="en-US"/>
              </w:rPr>
            </w:pPr>
            <w:r w:rsidRPr="00A073F9">
              <w:rPr>
                <w:sz w:val="20"/>
                <w:lang w:val="en-US"/>
              </w:rPr>
              <w:t>+</w:t>
            </w:r>
          </w:p>
        </w:tc>
      </w:tr>
      <w:tr w:rsidR="006C5920" w:rsidRPr="00A073F9" w14:paraId="7F10F251" w14:textId="77777777" w:rsidTr="0005523D">
        <w:trPr>
          <w:cantSplit/>
        </w:trPr>
        <w:tc>
          <w:tcPr>
            <w:tcW w:w="675" w:type="dxa"/>
          </w:tcPr>
          <w:p w14:paraId="03061358" w14:textId="77777777" w:rsidR="006C5920" w:rsidRPr="00A073F9" w:rsidRDefault="006C5920" w:rsidP="00602CFF">
            <w:pPr>
              <w:widowControl w:val="0"/>
              <w:spacing w:before="120"/>
              <w:jc w:val="both"/>
              <w:rPr>
                <w:b/>
                <w:sz w:val="20"/>
              </w:rPr>
            </w:pPr>
            <w:r w:rsidRPr="00A073F9">
              <w:rPr>
                <w:b/>
                <w:sz w:val="20"/>
                <w:lang w:val="en-US"/>
              </w:rPr>
              <w:t>3</w:t>
            </w:r>
            <w:r w:rsidRPr="00A073F9">
              <w:rPr>
                <w:b/>
                <w:sz w:val="20"/>
              </w:rPr>
              <w:t>6</w:t>
            </w:r>
          </w:p>
        </w:tc>
        <w:tc>
          <w:tcPr>
            <w:tcW w:w="3828" w:type="dxa"/>
          </w:tcPr>
          <w:p w14:paraId="1B20CC18" w14:textId="77777777" w:rsidR="006C5920" w:rsidRPr="00A073F9" w:rsidRDefault="006C5920" w:rsidP="00602CFF">
            <w:pPr>
              <w:widowControl w:val="0"/>
              <w:spacing w:before="120"/>
              <w:jc w:val="both"/>
              <w:rPr>
                <w:sz w:val="20"/>
              </w:rPr>
            </w:pPr>
            <w:r w:rsidRPr="00A073F9">
              <w:rPr>
                <w:sz w:val="20"/>
              </w:rPr>
              <w:t>Блокировано для клиринга в НКЦ. Обеспечение</w:t>
            </w:r>
          </w:p>
        </w:tc>
        <w:tc>
          <w:tcPr>
            <w:tcW w:w="2268" w:type="dxa"/>
          </w:tcPr>
          <w:p w14:paraId="5442863E" w14:textId="6202470C" w:rsidR="006C5920" w:rsidRPr="00A073F9" w:rsidDel="00444F25" w:rsidRDefault="006C5920" w:rsidP="006067EC">
            <w:pPr>
              <w:widowControl w:val="0"/>
              <w:spacing w:before="120"/>
              <w:jc w:val="both"/>
              <w:rPr>
                <w:b/>
                <w:sz w:val="20"/>
                <w:lang w:val="en-US"/>
              </w:rPr>
            </w:pPr>
            <w:r w:rsidRPr="00A073F9">
              <w:rPr>
                <w:b/>
                <w:sz w:val="20"/>
                <w:lang w:val="en-US"/>
              </w:rPr>
              <w:t xml:space="preserve">HS, </w:t>
            </w:r>
            <w:r w:rsidR="00E159EF" w:rsidRPr="00A073F9">
              <w:rPr>
                <w:b/>
                <w:sz w:val="20"/>
                <w:lang w:val="en-US"/>
              </w:rPr>
              <w:t xml:space="preserve">UN, </w:t>
            </w:r>
            <w:r w:rsidRPr="00A073F9">
              <w:rPr>
                <w:b/>
                <w:sz w:val="20"/>
                <w:lang w:val="en-US"/>
              </w:rPr>
              <w:t xml:space="preserve">HD, HL, </w:t>
            </w:r>
            <w:r w:rsidR="00EB63E7" w:rsidRPr="00A073F9">
              <w:rPr>
                <w:b/>
                <w:sz w:val="20"/>
                <w:lang w:val="en-US"/>
              </w:rPr>
              <w:t xml:space="preserve">BY, </w:t>
            </w:r>
            <w:r w:rsidRPr="00A073F9">
              <w:rPr>
                <w:b/>
                <w:sz w:val="20"/>
              </w:rPr>
              <w:t>А</w:t>
            </w:r>
          </w:p>
        </w:tc>
        <w:tc>
          <w:tcPr>
            <w:tcW w:w="1842" w:type="dxa"/>
          </w:tcPr>
          <w:p w14:paraId="1724DAFB" w14:textId="77777777" w:rsidR="006C5920" w:rsidRPr="00A073F9" w:rsidRDefault="006C5920" w:rsidP="00602CFF">
            <w:pPr>
              <w:widowControl w:val="0"/>
              <w:spacing w:before="120"/>
              <w:jc w:val="both"/>
              <w:rPr>
                <w:sz w:val="20"/>
                <w:lang w:val="en-US"/>
              </w:rPr>
            </w:pPr>
            <w:r w:rsidRPr="00A073F9">
              <w:rPr>
                <w:sz w:val="20"/>
              </w:rPr>
              <w:t>Операцией 90</w:t>
            </w:r>
          </w:p>
        </w:tc>
        <w:tc>
          <w:tcPr>
            <w:tcW w:w="1418" w:type="dxa"/>
          </w:tcPr>
          <w:p w14:paraId="7BF19C95" w14:textId="77777777" w:rsidR="006C5920" w:rsidRPr="00A073F9" w:rsidRDefault="006C5920" w:rsidP="00602CFF">
            <w:pPr>
              <w:widowControl w:val="0"/>
              <w:spacing w:before="120"/>
              <w:jc w:val="both"/>
              <w:rPr>
                <w:sz w:val="20"/>
              </w:rPr>
            </w:pPr>
            <w:r w:rsidRPr="00A073F9">
              <w:rPr>
                <w:sz w:val="20"/>
              </w:rPr>
              <w:t>+</w:t>
            </w:r>
          </w:p>
        </w:tc>
      </w:tr>
      <w:tr w:rsidR="006067EC" w:rsidRPr="00A073F9" w14:paraId="15A2B80A" w14:textId="77777777" w:rsidTr="0005523D">
        <w:trPr>
          <w:cantSplit/>
        </w:trPr>
        <w:tc>
          <w:tcPr>
            <w:tcW w:w="675" w:type="dxa"/>
          </w:tcPr>
          <w:p w14:paraId="41B14E58" w14:textId="0B766BFC" w:rsidR="006067EC" w:rsidRPr="00A073F9" w:rsidRDefault="006067EC" w:rsidP="006067EC">
            <w:pPr>
              <w:widowControl w:val="0"/>
              <w:spacing w:before="120"/>
              <w:jc w:val="both"/>
              <w:rPr>
                <w:b/>
                <w:sz w:val="20"/>
              </w:rPr>
            </w:pPr>
            <w:r w:rsidRPr="00A073F9">
              <w:rPr>
                <w:b/>
                <w:sz w:val="20"/>
              </w:rPr>
              <w:t>3</w:t>
            </w:r>
            <w:r w:rsidRPr="00A073F9">
              <w:rPr>
                <w:b/>
                <w:sz w:val="20"/>
                <w:lang w:val="en-US"/>
              </w:rPr>
              <w:t>U</w:t>
            </w:r>
          </w:p>
        </w:tc>
        <w:tc>
          <w:tcPr>
            <w:tcW w:w="3828" w:type="dxa"/>
          </w:tcPr>
          <w:p w14:paraId="4A176667" w14:textId="56B8672A" w:rsidR="006067EC" w:rsidRPr="00A073F9" w:rsidRDefault="006067EC" w:rsidP="006067EC">
            <w:pPr>
              <w:widowControl w:val="0"/>
              <w:spacing w:before="120"/>
              <w:jc w:val="both"/>
              <w:rPr>
                <w:sz w:val="20"/>
              </w:rPr>
            </w:pPr>
            <w:r w:rsidRPr="00A073F9">
              <w:rPr>
                <w:sz w:val="20"/>
              </w:rPr>
              <w:t>Блокировано для клиринга в НКЦ. Раздел типа «С»</w:t>
            </w:r>
          </w:p>
        </w:tc>
        <w:tc>
          <w:tcPr>
            <w:tcW w:w="2268" w:type="dxa"/>
          </w:tcPr>
          <w:p w14:paraId="7EC04E7D" w14:textId="0C62B2B9" w:rsidR="006067EC" w:rsidRPr="00A073F9" w:rsidRDefault="006067EC" w:rsidP="00805D07">
            <w:pPr>
              <w:widowControl w:val="0"/>
              <w:spacing w:before="120"/>
              <w:jc w:val="both"/>
              <w:rPr>
                <w:b/>
                <w:sz w:val="20"/>
                <w:lang w:val="en-US"/>
              </w:rPr>
            </w:pPr>
            <w:r w:rsidRPr="00A073F9">
              <w:rPr>
                <w:b/>
                <w:sz w:val="20"/>
                <w:lang w:val="en-US"/>
              </w:rPr>
              <w:t>U</w:t>
            </w:r>
            <w:r w:rsidR="00265DC3" w:rsidRPr="00A073F9">
              <w:rPr>
                <w:b/>
                <w:sz w:val="20"/>
                <w:lang w:val="en-US"/>
              </w:rPr>
              <w:t>N</w:t>
            </w:r>
            <w:r w:rsidRPr="00A073F9">
              <w:rPr>
                <w:b/>
                <w:sz w:val="20"/>
                <w:lang w:val="en-US"/>
              </w:rPr>
              <w:t>, HL, HF, HW</w:t>
            </w:r>
          </w:p>
        </w:tc>
        <w:tc>
          <w:tcPr>
            <w:tcW w:w="1842" w:type="dxa"/>
          </w:tcPr>
          <w:p w14:paraId="328FFFC8" w14:textId="521212A8" w:rsidR="006067EC" w:rsidRPr="00A073F9" w:rsidRDefault="006067EC" w:rsidP="006067EC">
            <w:pPr>
              <w:widowControl w:val="0"/>
              <w:spacing w:before="120"/>
              <w:jc w:val="both"/>
              <w:rPr>
                <w:sz w:val="20"/>
              </w:rPr>
            </w:pPr>
            <w:r w:rsidRPr="00A073F9">
              <w:rPr>
                <w:sz w:val="20"/>
              </w:rPr>
              <w:t>Операцией 90</w:t>
            </w:r>
          </w:p>
        </w:tc>
        <w:tc>
          <w:tcPr>
            <w:tcW w:w="1418" w:type="dxa"/>
          </w:tcPr>
          <w:p w14:paraId="5954648F" w14:textId="1A628628" w:rsidR="006067EC" w:rsidRPr="00A073F9" w:rsidRDefault="006067EC" w:rsidP="006067EC">
            <w:pPr>
              <w:widowControl w:val="0"/>
              <w:spacing w:before="120"/>
              <w:jc w:val="both"/>
              <w:rPr>
                <w:sz w:val="20"/>
              </w:rPr>
            </w:pPr>
            <w:r w:rsidRPr="00A073F9">
              <w:rPr>
                <w:sz w:val="20"/>
              </w:rPr>
              <w:t>+</w:t>
            </w:r>
          </w:p>
        </w:tc>
      </w:tr>
      <w:tr w:rsidR="00EB7C30" w:rsidRPr="00A073F9" w14:paraId="77FB2F5A" w14:textId="77777777" w:rsidTr="0005523D">
        <w:trPr>
          <w:cantSplit/>
        </w:trPr>
        <w:tc>
          <w:tcPr>
            <w:tcW w:w="675" w:type="dxa"/>
          </w:tcPr>
          <w:p w14:paraId="7B0FCF33" w14:textId="2826C9CC" w:rsidR="00EB7C30" w:rsidRPr="00A073F9" w:rsidRDefault="00EB7C30" w:rsidP="006067EC">
            <w:pPr>
              <w:widowControl w:val="0"/>
              <w:spacing w:before="120"/>
              <w:jc w:val="both"/>
              <w:rPr>
                <w:b/>
                <w:sz w:val="20"/>
                <w:lang w:val="en-US"/>
              </w:rPr>
            </w:pPr>
            <w:r w:rsidRPr="00A073F9">
              <w:rPr>
                <w:b/>
                <w:sz w:val="20"/>
                <w:lang w:val="en-US"/>
              </w:rPr>
              <w:t>4U</w:t>
            </w:r>
          </w:p>
        </w:tc>
        <w:tc>
          <w:tcPr>
            <w:tcW w:w="3828" w:type="dxa"/>
          </w:tcPr>
          <w:p w14:paraId="288CD842" w14:textId="446C9ECA" w:rsidR="00EB7C30" w:rsidRPr="00A073F9" w:rsidRDefault="00EB7C30" w:rsidP="006067EC">
            <w:pPr>
              <w:widowControl w:val="0"/>
              <w:spacing w:before="120"/>
              <w:jc w:val="both"/>
              <w:rPr>
                <w:sz w:val="20"/>
              </w:rPr>
            </w:pPr>
            <w:r w:rsidRPr="00A073F9">
              <w:rPr>
                <w:sz w:val="20"/>
              </w:rPr>
              <w:t>Ценные бумаги на счетах депо типа «С» в депозитарии Депонента</w:t>
            </w:r>
          </w:p>
        </w:tc>
        <w:tc>
          <w:tcPr>
            <w:tcW w:w="2268" w:type="dxa"/>
          </w:tcPr>
          <w:p w14:paraId="3E5111DA" w14:textId="4931E99B" w:rsidR="00EB7C30" w:rsidRPr="00A073F9" w:rsidRDefault="00D13A4E" w:rsidP="00D13A4E">
            <w:pPr>
              <w:widowControl w:val="0"/>
              <w:spacing w:before="120"/>
              <w:jc w:val="both"/>
              <w:rPr>
                <w:b/>
                <w:sz w:val="20"/>
                <w:lang w:val="en-US"/>
              </w:rPr>
            </w:pPr>
            <w:r w:rsidRPr="00A073F9">
              <w:rPr>
                <w:b/>
                <w:sz w:val="20"/>
                <w:lang w:val="en-US"/>
              </w:rPr>
              <w:t>L</w:t>
            </w:r>
            <w:r w:rsidR="00CA7004" w:rsidRPr="00A073F9">
              <w:rPr>
                <w:b/>
                <w:sz w:val="20"/>
                <w:lang w:val="en-US"/>
              </w:rPr>
              <w:t>, HL</w:t>
            </w:r>
            <w:r w:rsidR="00B52648" w:rsidRPr="00A073F9">
              <w:rPr>
                <w:b/>
                <w:sz w:val="20"/>
                <w:lang w:val="en-US"/>
              </w:rPr>
              <w:t>,</w:t>
            </w:r>
            <w:r w:rsidR="00CA7004" w:rsidRPr="00A073F9">
              <w:rPr>
                <w:b/>
                <w:sz w:val="20"/>
                <w:lang w:val="en-US"/>
              </w:rPr>
              <w:t xml:space="preserve"> </w:t>
            </w:r>
            <w:r w:rsidRPr="00A073F9">
              <w:rPr>
                <w:b/>
                <w:sz w:val="20"/>
                <w:lang w:val="en-US"/>
              </w:rPr>
              <w:t>TL</w:t>
            </w:r>
            <w:r w:rsidR="00B52648" w:rsidRPr="00A073F9">
              <w:rPr>
                <w:b/>
                <w:sz w:val="20"/>
                <w:lang w:val="en-US"/>
              </w:rPr>
              <w:t>,</w:t>
            </w:r>
            <w:r w:rsidRPr="00A073F9">
              <w:rPr>
                <w:b/>
                <w:sz w:val="20"/>
                <w:lang w:val="en-US"/>
              </w:rPr>
              <w:t xml:space="preserve"> CL</w:t>
            </w:r>
          </w:p>
        </w:tc>
        <w:tc>
          <w:tcPr>
            <w:tcW w:w="1842" w:type="dxa"/>
          </w:tcPr>
          <w:p w14:paraId="73F24894" w14:textId="77777777" w:rsidR="00EB7C30" w:rsidRPr="00A073F9" w:rsidRDefault="00EB7C30" w:rsidP="006067EC">
            <w:pPr>
              <w:widowControl w:val="0"/>
              <w:spacing w:before="120"/>
              <w:jc w:val="both"/>
              <w:rPr>
                <w:sz w:val="20"/>
              </w:rPr>
            </w:pPr>
            <w:r w:rsidRPr="00A073F9">
              <w:rPr>
                <w:sz w:val="20"/>
              </w:rPr>
              <w:t>При первом переводе ценных бумаг</w:t>
            </w:r>
          </w:p>
          <w:p w14:paraId="4726A2AD" w14:textId="4AF1E58E" w:rsidR="00EB7C30" w:rsidRPr="00A073F9" w:rsidRDefault="00EB7C30" w:rsidP="00427E20">
            <w:pPr>
              <w:widowControl w:val="0"/>
              <w:spacing w:before="120"/>
              <w:jc w:val="both"/>
              <w:rPr>
                <w:sz w:val="20"/>
              </w:rPr>
            </w:pPr>
            <w:r w:rsidRPr="00A073F9">
              <w:rPr>
                <w:sz w:val="20"/>
              </w:rPr>
              <w:t xml:space="preserve">Операцией 90 </w:t>
            </w:r>
          </w:p>
        </w:tc>
        <w:tc>
          <w:tcPr>
            <w:tcW w:w="1418" w:type="dxa"/>
          </w:tcPr>
          <w:p w14:paraId="303B8F74" w14:textId="77777777" w:rsidR="00EB7C30" w:rsidRPr="00A073F9" w:rsidRDefault="00EB7C30" w:rsidP="006067EC">
            <w:pPr>
              <w:widowControl w:val="0"/>
              <w:spacing w:before="120"/>
              <w:jc w:val="both"/>
              <w:rPr>
                <w:sz w:val="20"/>
              </w:rPr>
            </w:pPr>
          </w:p>
        </w:tc>
      </w:tr>
      <w:tr w:rsidR="006067EC" w:rsidRPr="00A073F9" w14:paraId="63D38498" w14:textId="77777777" w:rsidTr="0005523D">
        <w:trPr>
          <w:cantSplit/>
        </w:trPr>
        <w:tc>
          <w:tcPr>
            <w:tcW w:w="675" w:type="dxa"/>
          </w:tcPr>
          <w:p w14:paraId="6F3B692A" w14:textId="77777777" w:rsidR="006067EC" w:rsidRPr="00A073F9" w:rsidRDefault="00A073F9" w:rsidP="006067EC">
            <w:pPr>
              <w:widowControl w:val="0"/>
              <w:spacing w:before="120"/>
              <w:jc w:val="both"/>
              <w:rPr>
                <w:b/>
                <w:sz w:val="20"/>
              </w:rPr>
            </w:pPr>
            <w:hyperlink w:anchor="Раздел_33" w:history="1">
              <w:r w:rsidR="006067EC" w:rsidRPr="00A073F9">
                <w:rPr>
                  <w:rStyle w:val="afd"/>
                  <w:b/>
                  <w:sz w:val="20"/>
                </w:rPr>
                <w:t>33</w:t>
              </w:r>
            </w:hyperlink>
          </w:p>
        </w:tc>
        <w:tc>
          <w:tcPr>
            <w:tcW w:w="3828" w:type="dxa"/>
          </w:tcPr>
          <w:p w14:paraId="553E6E23" w14:textId="77777777" w:rsidR="006067EC" w:rsidRPr="00A073F9" w:rsidRDefault="006067EC" w:rsidP="006067EC">
            <w:pPr>
              <w:widowControl w:val="0"/>
              <w:spacing w:before="120"/>
              <w:jc w:val="both"/>
              <w:rPr>
                <w:sz w:val="20"/>
              </w:rPr>
            </w:pPr>
            <w:r w:rsidRPr="00A073F9">
              <w:rPr>
                <w:sz w:val="20"/>
              </w:rPr>
              <w:t>Блокировано в залоге</w:t>
            </w:r>
          </w:p>
        </w:tc>
        <w:tc>
          <w:tcPr>
            <w:tcW w:w="2268" w:type="dxa"/>
          </w:tcPr>
          <w:p w14:paraId="5714148C" w14:textId="23555F9A" w:rsidR="006067EC" w:rsidRPr="00A073F9" w:rsidRDefault="006067EC" w:rsidP="00C10D19">
            <w:pPr>
              <w:widowControl w:val="0"/>
              <w:spacing w:before="120"/>
              <w:jc w:val="both"/>
              <w:rPr>
                <w:b/>
                <w:sz w:val="20"/>
                <w:lang w:val="en-US"/>
              </w:rPr>
            </w:pPr>
            <w:r w:rsidRPr="00A073F9">
              <w:rPr>
                <w:b/>
                <w:sz w:val="20"/>
              </w:rPr>
              <w:t>S,</w:t>
            </w:r>
            <w:r w:rsidRPr="00A073F9">
              <w:rPr>
                <w:b/>
                <w:sz w:val="20"/>
                <w:lang w:val="en-US"/>
              </w:rPr>
              <w:t xml:space="preserve"> </w:t>
            </w:r>
            <w:r w:rsidR="00D13A4E" w:rsidRPr="00A073F9">
              <w:rPr>
                <w:b/>
                <w:sz w:val="20"/>
                <w:lang w:val="en-US"/>
              </w:rPr>
              <w:t xml:space="preserve">US, </w:t>
            </w:r>
            <w:r w:rsidRPr="00A073F9">
              <w:rPr>
                <w:b/>
                <w:sz w:val="20"/>
                <w:lang w:val="en-US"/>
              </w:rPr>
              <w:t>D</w:t>
            </w:r>
          </w:p>
        </w:tc>
        <w:tc>
          <w:tcPr>
            <w:tcW w:w="1842" w:type="dxa"/>
          </w:tcPr>
          <w:p w14:paraId="386524EA" w14:textId="77777777" w:rsidR="006067EC" w:rsidRPr="00A073F9" w:rsidRDefault="006067EC" w:rsidP="006067EC">
            <w:pPr>
              <w:widowControl w:val="0"/>
              <w:spacing w:before="120"/>
              <w:jc w:val="both"/>
              <w:rPr>
                <w:sz w:val="20"/>
              </w:rPr>
            </w:pPr>
            <w:r w:rsidRPr="00A073F9">
              <w:rPr>
                <w:sz w:val="20"/>
              </w:rPr>
              <w:t xml:space="preserve">При переводе </w:t>
            </w:r>
          </w:p>
        </w:tc>
        <w:tc>
          <w:tcPr>
            <w:tcW w:w="1418" w:type="dxa"/>
          </w:tcPr>
          <w:p w14:paraId="1B45E79F" w14:textId="77777777" w:rsidR="006067EC" w:rsidRPr="00A073F9" w:rsidRDefault="006067EC" w:rsidP="006067EC">
            <w:pPr>
              <w:widowControl w:val="0"/>
              <w:spacing w:before="120"/>
              <w:jc w:val="both"/>
              <w:rPr>
                <w:sz w:val="20"/>
              </w:rPr>
            </w:pPr>
            <w:r w:rsidRPr="00A073F9">
              <w:rPr>
                <w:sz w:val="20"/>
              </w:rPr>
              <w:t>+</w:t>
            </w:r>
          </w:p>
        </w:tc>
      </w:tr>
      <w:tr w:rsidR="00CC1D9C" w:rsidRPr="00A073F9" w14:paraId="4B7BBFE2" w14:textId="77777777" w:rsidTr="0005523D">
        <w:trPr>
          <w:cantSplit/>
        </w:trPr>
        <w:tc>
          <w:tcPr>
            <w:tcW w:w="675" w:type="dxa"/>
          </w:tcPr>
          <w:p w14:paraId="7B28D279" w14:textId="2E4E20E4" w:rsidR="00CC1D9C" w:rsidRPr="00A073F9" w:rsidRDefault="00CC1D9C" w:rsidP="006067EC">
            <w:pPr>
              <w:widowControl w:val="0"/>
              <w:spacing w:before="120"/>
              <w:jc w:val="both"/>
            </w:pPr>
            <w:r w:rsidRPr="00A073F9">
              <w:t>66</w:t>
            </w:r>
          </w:p>
        </w:tc>
        <w:tc>
          <w:tcPr>
            <w:tcW w:w="3828" w:type="dxa"/>
          </w:tcPr>
          <w:p w14:paraId="681F5C6C" w14:textId="27567238" w:rsidR="00CC1D9C" w:rsidRPr="00A073F9" w:rsidRDefault="001041AA" w:rsidP="006067EC">
            <w:pPr>
              <w:widowControl w:val="0"/>
              <w:spacing w:before="120"/>
              <w:jc w:val="both"/>
              <w:rPr>
                <w:sz w:val="20"/>
              </w:rPr>
            </w:pPr>
            <w:r w:rsidRPr="00A073F9">
              <w:rPr>
                <w:sz w:val="20"/>
              </w:rPr>
              <w:t>Обособленный учет ценных бумаг, переданных в залог</w:t>
            </w:r>
          </w:p>
        </w:tc>
        <w:tc>
          <w:tcPr>
            <w:tcW w:w="2268" w:type="dxa"/>
          </w:tcPr>
          <w:p w14:paraId="16298DCD" w14:textId="66DC32B4" w:rsidR="00CC1D9C" w:rsidRPr="00A073F9" w:rsidRDefault="00CC1D9C" w:rsidP="00C10D19">
            <w:pPr>
              <w:widowControl w:val="0"/>
              <w:spacing w:before="120"/>
              <w:jc w:val="both"/>
              <w:rPr>
                <w:b/>
                <w:sz w:val="20"/>
              </w:rPr>
            </w:pPr>
            <w:r w:rsidRPr="00A073F9">
              <w:rPr>
                <w:b/>
                <w:sz w:val="20"/>
              </w:rPr>
              <w:t>S, US</w:t>
            </w:r>
          </w:p>
        </w:tc>
        <w:tc>
          <w:tcPr>
            <w:tcW w:w="1842" w:type="dxa"/>
          </w:tcPr>
          <w:p w14:paraId="5331C0E5" w14:textId="6CC969F4" w:rsidR="00CC1D9C" w:rsidRPr="00A073F9" w:rsidRDefault="00CC1D9C" w:rsidP="006067EC">
            <w:pPr>
              <w:widowControl w:val="0"/>
              <w:spacing w:before="120"/>
              <w:jc w:val="both"/>
              <w:rPr>
                <w:sz w:val="20"/>
              </w:rPr>
            </w:pPr>
            <w:r w:rsidRPr="00A073F9">
              <w:rPr>
                <w:sz w:val="20"/>
              </w:rPr>
              <w:t>При переводе</w:t>
            </w:r>
          </w:p>
        </w:tc>
        <w:tc>
          <w:tcPr>
            <w:tcW w:w="1418" w:type="dxa"/>
          </w:tcPr>
          <w:p w14:paraId="36C1FFB6" w14:textId="113D9BF9" w:rsidR="00CC1D9C" w:rsidRPr="00A073F9" w:rsidRDefault="00CC1D9C" w:rsidP="006067EC">
            <w:pPr>
              <w:widowControl w:val="0"/>
              <w:spacing w:before="120"/>
              <w:jc w:val="both"/>
              <w:rPr>
                <w:sz w:val="20"/>
              </w:rPr>
            </w:pPr>
            <w:r w:rsidRPr="00A073F9">
              <w:rPr>
                <w:sz w:val="20"/>
              </w:rPr>
              <w:t>+</w:t>
            </w:r>
          </w:p>
        </w:tc>
      </w:tr>
      <w:tr w:rsidR="006067EC" w:rsidRPr="00A073F9" w14:paraId="78D7A60B" w14:textId="77777777" w:rsidTr="0005523D">
        <w:trPr>
          <w:cantSplit/>
        </w:trPr>
        <w:tc>
          <w:tcPr>
            <w:tcW w:w="675" w:type="dxa"/>
          </w:tcPr>
          <w:p w14:paraId="4492A026" w14:textId="77777777" w:rsidR="006067EC" w:rsidRPr="00A073F9" w:rsidRDefault="00A073F9" w:rsidP="006067EC">
            <w:pPr>
              <w:widowControl w:val="0"/>
              <w:spacing w:before="120"/>
              <w:jc w:val="both"/>
              <w:rPr>
                <w:b/>
                <w:sz w:val="20"/>
              </w:rPr>
            </w:pPr>
            <w:hyperlink w:anchor="Раздел_38" w:history="1">
              <w:r w:rsidR="006067EC" w:rsidRPr="00A073F9">
                <w:rPr>
                  <w:rStyle w:val="afd"/>
                  <w:b/>
                  <w:sz w:val="20"/>
                </w:rPr>
                <w:t>38</w:t>
              </w:r>
            </w:hyperlink>
          </w:p>
        </w:tc>
        <w:tc>
          <w:tcPr>
            <w:tcW w:w="3828" w:type="dxa"/>
          </w:tcPr>
          <w:p w14:paraId="48169EFB" w14:textId="77777777" w:rsidR="006067EC" w:rsidRPr="00A073F9" w:rsidRDefault="006067EC" w:rsidP="006067EC">
            <w:pPr>
              <w:widowControl w:val="0"/>
              <w:spacing w:before="120"/>
              <w:jc w:val="both"/>
              <w:rPr>
                <w:sz w:val="20"/>
              </w:rPr>
            </w:pPr>
            <w:r w:rsidRPr="00A073F9">
              <w:rPr>
                <w:sz w:val="20"/>
              </w:rPr>
              <w:t xml:space="preserve">Блокировано для проведения Корпоративных действий </w:t>
            </w:r>
          </w:p>
        </w:tc>
        <w:tc>
          <w:tcPr>
            <w:tcW w:w="2268" w:type="dxa"/>
          </w:tcPr>
          <w:p w14:paraId="26DDE079" w14:textId="2BB6FDE3" w:rsidR="006067EC" w:rsidRPr="00A073F9" w:rsidRDefault="006067EC" w:rsidP="00265DC3">
            <w:pPr>
              <w:widowControl w:val="0"/>
              <w:spacing w:before="120"/>
              <w:jc w:val="both"/>
              <w:rPr>
                <w:b/>
                <w:sz w:val="20"/>
                <w:lang w:val="en-US"/>
              </w:rPr>
            </w:pPr>
            <w:r w:rsidRPr="00A073F9">
              <w:rPr>
                <w:b/>
                <w:sz w:val="20"/>
                <w:lang w:val="en-US"/>
              </w:rPr>
              <w:t xml:space="preserve">S, </w:t>
            </w:r>
            <w:r w:rsidR="00D13A4E" w:rsidRPr="00A073F9">
              <w:rPr>
                <w:b/>
                <w:sz w:val="20"/>
                <w:lang w:val="en-US"/>
              </w:rPr>
              <w:t>US, U</w:t>
            </w:r>
            <w:r w:rsidR="00265DC3" w:rsidRPr="00A073F9">
              <w:rPr>
                <w:b/>
                <w:sz w:val="20"/>
                <w:lang w:val="en-US"/>
              </w:rPr>
              <w:t>N</w:t>
            </w:r>
            <w:r w:rsidR="00D13A4E" w:rsidRPr="00A073F9">
              <w:rPr>
                <w:b/>
                <w:sz w:val="20"/>
                <w:lang w:val="en-US"/>
              </w:rPr>
              <w:t xml:space="preserve">, UT, </w:t>
            </w:r>
            <w:r w:rsidR="00DC69BF" w:rsidRPr="00A073F9">
              <w:rPr>
                <w:b/>
                <w:sz w:val="20"/>
                <w:lang w:val="en-US"/>
              </w:rPr>
              <w:t xml:space="preserve">FS, FC, </w:t>
            </w:r>
            <w:r w:rsidRPr="00A073F9">
              <w:rPr>
                <w:b/>
                <w:sz w:val="20"/>
                <w:lang w:val="en-US"/>
              </w:rPr>
              <w:t xml:space="preserve">D, L, LF, LW, HS, HD, HL, HF, </w:t>
            </w:r>
            <w:r w:rsidRPr="00A073F9">
              <w:rPr>
                <w:b/>
                <w:sz w:val="20"/>
              </w:rPr>
              <w:t>Н</w:t>
            </w:r>
            <w:r w:rsidRPr="00A073F9">
              <w:rPr>
                <w:b/>
                <w:sz w:val="20"/>
                <w:lang w:val="en-US"/>
              </w:rPr>
              <w:t xml:space="preserve">W, CS, CD, CL, TS, TD, TL, TF, </w:t>
            </w:r>
            <w:r w:rsidRPr="00A073F9">
              <w:rPr>
                <w:b/>
                <w:sz w:val="20"/>
              </w:rPr>
              <w:t>Т</w:t>
            </w:r>
            <w:r w:rsidRPr="00A073F9">
              <w:rPr>
                <w:b/>
                <w:sz w:val="20"/>
                <w:lang w:val="en-US"/>
              </w:rPr>
              <w:t>W</w:t>
            </w:r>
            <w:r w:rsidR="00EB63E7" w:rsidRPr="00A073F9">
              <w:rPr>
                <w:b/>
                <w:sz w:val="20"/>
                <w:lang w:val="en-US"/>
              </w:rPr>
              <w:t xml:space="preserve"> BL, BY, BT</w:t>
            </w:r>
          </w:p>
        </w:tc>
        <w:tc>
          <w:tcPr>
            <w:tcW w:w="1842" w:type="dxa"/>
          </w:tcPr>
          <w:p w14:paraId="28F93AE7" w14:textId="77777777" w:rsidR="006067EC" w:rsidRPr="00A073F9" w:rsidRDefault="006067EC" w:rsidP="006067EC">
            <w:pPr>
              <w:widowControl w:val="0"/>
              <w:spacing w:before="120"/>
              <w:jc w:val="both"/>
              <w:rPr>
                <w:sz w:val="20"/>
              </w:rPr>
            </w:pPr>
            <w:r w:rsidRPr="00A073F9">
              <w:rPr>
                <w:sz w:val="20"/>
              </w:rPr>
              <w:t>При переводе Операцией 90</w:t>
            </w:r>
          </w:p>
        </w:tc>
        <w:tc>
          <w:tcPr>
            <w:tcW w:w="1418" w:type="dxa"/>
          </w:tcPr>
          <w:p w14:paraId="7C558B8D" w14:textId="77777777" w:rsidR="006067EC" w:rsidRPr="00A073F9" w:rsidRDefault="006067EC" w:rsidP="006067EC">
            <w:pPr>
              <w:widowControl w:val="0"/>
              <w:spacing w:before="120"/>
              <w:jc w:val="both"/>
              <w:rPr>
                <w:sz w:val="20"/>
              </w:rPr>
            </w:pPr>
            <w:r w:rsidRPr="00A073F9">
              <w:rPr>
                <w:sz w:val="20"/>
              </w:rPr>
              <w:t>-</w:t>
            </w:r>
          </w:p>
        </w:tc>
      </w:tr>
      <w:tr w:rsidR="006067EC" w:rsidRPr="00A073F9" w14:paraId="065CEBA9" w14:textId="77777777" w:rsidTr="0005523D">
        <w:trPr>
          <w:cantSplit/>
        </w:trPr>
        <w:tc>
          <w:tcPr>
            <w:tcW w:w="675" w:type="dxa"/>
          </w:tcPr>
          <w:p w14:paraId="0409DDB9" w14:textId="77777777" w:rsidR="006067EC" w:rsidRPr="00A073F9" w:rsidRDefault="00A073F9" w:rsidP="006067EC">
            <w:pPr>
              <w:widowControl w:val="0"/>
              <w:spacing w:before="120"/>
              <w:jc w:val="both"/>
              <w:rPr>
                <w:b/>
                <w:sz w:val="20"/>
              </w:rPr>
            </w:pPr>
            <w:hyperlink w:anchor="Раздел_38" w:history="1">
              <w:r w:rsidR="006067EC" w:rsidRPr="00A073F9">
                <w:rPr>
                  <w:b/>
                  <w:sz w:val="20"/>
                </w:rPr>
                <w:t>8</w:t>
              </w:r>
            </w:hyperlink>
            <w:r w:rsidR="006067EC" w:rsidRPr="00A073F9">
              <w:rPr>
                <w:b/>
                <w:sz w:val="20"/>
              </w:rPr>
              <w:t>3</w:t>
            </w:r>
          </w:p>
        </w:tc>
        <w:tc>
          <w:tcPr>
            <w:tcW w:w="3828" w:type="dxa"/>
          </w:tcPr>
          <w:p w14:paraId="098BC113" w14:textId="77777777" w:rsidR="006067EC" w:rsidRPr="00A073F9" w:rsidRDefault="006067EC" w:rsidP="006067EC">
            <w:pPr>
              <w:widowControl w:val="0"/>
              <w:spacing w:before="120"/>
              <w:jc w:val="both"/>
              <w:rPr>
                <w:sz w:val="20"/>
              </w:rPr>
            </w:pPr>
            <w:r w:rsidRPr="00A073F9">
              <w:rPr>
                <w:sz w:val="20"/>
              </w:rPr>
              <w:t xml:space="preserve">Блокировано для Корпоративных действий </w:t>
            </w:r>
          </w:p>
        </w:tc>
        <w:tc>
          <w:tcPr>
            <w:tcW w:w="2268" w:type="dxa"/>
          </w:tcPr>
          <w:p w14:paraId="517AB896" w14:textId="165C1F44" w:rsidR="006067EC" w:rsidRPr="00A073F9" w:rsidRDefault="006067EC" w:rsidP="00EB63E7">
            <w:pPr>
              <w:widowControl w:val="0"/>
              <w:spacing w:before="120"/>
              <w:jc w:val="both"/>
              <w:rPr>
                <w:b/>
                <w:sz w:val="20"/>
                <w:lang w:val="en-US"/>
              </w:rPr>
            </w:pPr>
            <w:r w:rsidRPr="00A073F9">
              <w:rPr>
                <w:b/>
                <w:sz w:val="20"/>
                <w:lang w:val="en-US"/>
              </w:rPr>
              <w:t xml:space="preserve">S, </w:t>
            </w:r>
            <w:r w:rsidR="00D13A4E" w:rsidRPr="00A073F9">
              <w:rPr>
                <w:b/>
                <w:sz w:val="20"/>
                <w:lang w:val="en-US"/>
              </w:rPr>
              <w:t>US, U</w:t>
            </w:r>
            <w:r w:rsidR="00265DC3" w:rsidRPr="00A073F9">
              <w:rPr>
                <w:b/>
                <w:sz w:val="20"/>
                <w:lang w:val="en-US"/>
              </w:rPr>
              <w:t>N</w:t>
            </w:r>
            <w:r w:rsidR="00D13A4E" w:rsidRPr="00A073F9">
              <w:rPr>
                <w:b/>
                <w:sz w:val="20"/>
                <w:lang w:val="en-US"/>
              </w:rPr>
              <w:t xml:space="preserve">, UT, </w:t>
            </w:r>
            <w:r w:rsidR="00DC69BF" w:rsidRPr="00A073F9">
              <w:rPr>
                <w:b/>
                <w:sz w:val="20"/>
                <w:lang w:val="en-US"/>
              </w:rPr>
              <w:t xml:space="preserve">FS, FC, </w:t>
            </w:r>
            <w:r w:rsidRPr="00A073F9">
              <w:rPr>
                <w:b/>
                <w:sz w:val="20"/>
                <w:lang w:val="en-US"/>
              </w:rPr>
              <w:t xml:space="preserve">D, L, LF, LW, HS, HD, HL, HF, </w:t>
            </w:r>
            <w:r w:rsidRPr="00A073F9">
              <w:rPr>
                <w:b/>
                <w:sz w:val="20"/>
              </w:rPr>
              <w:t>Н</w:t>
            </w:r>
            <w:r w:rsidRPr="00A073F9">
              <w:rPr>
                <w:b/>
                <w:sz w:val="20"/>
                <w:lang w:val="en-US"/>
              </w:rPr>
              <w:t xml:space="preserve">W, CS, CD, CL, TS, TD, TL, TF, </w:t>
            </w:r>
            <w:r w:rsidRPr="00A073F9">
              <w:rPr>
                <w:b/>
                <w:sz w:val="20"/>
              </w:rPr>
              <w:t>Т</w:t>
            </w:r>
            <w:r w:rsidRPr="00A073F9">
              <w:rPr>
                <w:b/>
                <w:sz w:val="20"/>
                <w:lang w:val="en-US"/>
              </w:rPr>
              <w:t>W</w:t>
            </w:r>
            <w:r w:rsidR="00DC5CD5" w:rsidRPr="00A073F9">
              <w:rPr>
                <w:b/>
                <w:sz w:val="20"/>
                <w:lang w:val="en-US"/>
              </w:rPr>
              <w:t>, BL</w:t>
            </w:r>
            <w:r w:rsidR="00EB63E7" w:rsidRPr="00A073F9">
              <w:rPr>
                <w:b/>
                <w:sz w:val="20"/>
                <w:lang w:val="en-US"/>
              </w:rPr>
              <w:t>, BY, BT</w:t>
            </w:r>
          </w:p>
        </w:tc>
        <w:tc>
          <w:tcPr>
            <w:tcW w:w="1842" w:type="dxa"/>
          </w:tcPr>
          <w:p w14:paraId="6C0845A8" w14:textId="77777777" w:rsidR="006067EC" w:rsidRPr="00A073F9" w:rsidRDefault="006067EC" w:rsidP="006067EC">
            <w:pPr>
              <w:widowControl w:val="0"/>
              <w:spacing w:before="120"/>
              <w:jc w:val="both"/>
              <w:rPr>
                <w:sz w:val="20"/>
              </w:rPr>
            </w:pPr>
            <w:r w:rsidRPr="00A073F9">
              <w:rPr>
                <w:sz w:val="20"/>
              </w:rPr>
              <w:t xml:space="preserve">При переводе </w:t>
            </w:r>
          </w:p>
        </w:tc>
        <w:tc>
          <w:tcPr>
            <w:tcW w:w="1418" w:type="dxa"/>
          </w:tcPr>
          <w:p w14:paraId="14651ED7" w14:textId="77777777" w:rsidR="006067EC" w:rsidRPr="00A073F9" w:rsidRDefault="006067EC" w:rsidP="006067EC">
            <w:pPr>
              <w:widowControl w:val="0"/>
              <w:spacing w:before="120"/>
              <w:jc w:val="both"/>
              <w:rPr>
                <w:sz w:val="20"/>
              </w:rPr>
            </w:pPr>
            <w:r w:rsidRPr="00A073F9">
              <w:rPr>
                <w:sz w:val="20"/>
              </w:rPr>
              <w:t>-</w:t>
            </w:r>
          </w:p>
        </w:tc>
      </w:tr>
      <w:tr w:rsidR="006067EC" w:rsidRPr="00A073F9" w14:paraId="23CAC58D" w14:textId="77777777" w:rsidTr="0005523D">
        <w:trPr>
          <w:cantSplit/>
        </w:trPr>
        <w:tc>
          <w:tcPr>
            <w:tcW w:w="675" w:type="dxa"/>
          </w:tcPr>
          <w:p w14:paraId="35C965CC" w14:textId="77777777" w:rsidR="006067EC" w:rsidRPr="00A073F9" w:rsidRDefault="00A073F9" w:rsidP="006067EC">
            <w:pPr>
              <w:widowControl w:val="0"/>
              <w:spacing w:before="120"/>
              <w:jc w:val="both"/>
              <w:rPr>
                <w:b/>
                <w:sz w:val="20"/>
              </w:rPr>
            </w:pPr>
            <w:hyperlink w:anchor="Раздел_88" w:history="1">
              <w:r w:rsidR="006067EC" w:rsidRPr="00A073F9">
                <w:rPr>
                  <w:rStyle w:val="afd"/>
                  <w:b/>
                  <w:sz w:val="20"/>
                </w:rPr>
                <w:t>88</w:t>
              </w:r>
            </w:hyperlink>
          </w:p>
        </w:tc>
        <w:tc>
          <w:tcPr>
            <w:tcW w:w="3828" w:type="dxa"/>
          </w:tcPr>
          <w:p w14:paraId="0A530DD1" w14:textId="77777777" w:rsidR="006067EC" w:rsidRPr="00A073F9" w:rsidRDefault="006067EC" w:rsidP="006067EC">
            <w:pPr>
              <w:widowControl w:val="0"/>
              <w:spacing w:before="120"/>
              <w:jc w:val="both"/>
              <w:rPr>
                <w:sz w:val="20"/>
              </w:rPr>
            </w:pPr>
            <w:r w:rsidRPr="00A073F9">
              <w:rPr>
                <w:sz w:val="20"/>
              </w:rPr>
              <w:t xml:space="preserve">Ценные бумаги для распределения Депонентам </w:t>
            </w:r>
          </w:p>
        </w:tc>
        <w:tc>
          <w:tcPr>
            <w:tcW w:w="2268" w:type="dxa"/>
          </w:tcPr>
          <w:p w14:paraId="2F45C213" w14:textId="7471346F" w:rsidR="006067EC" w:rsidRPr="00A073F9" w:rsidRDefault="006067EC" w:rsidP="00EB63E7">
            <w:pPr>
              <w:widowControl w:val="0"/>
              <w:spacing w:before="120"/>
              <w:jc w:val="both"/>
              <w:rPr>
                <w:b/>
                <w:sz w:val="20"/>
                <w:lang w:val="en-US"/>
              </w:rPr>
            </w:pPr>
            <w:r w:rsidRPr="00A073F9">
              <w:rPr>
                <w:b/>
                <w:sz w:val="20"/>
                <w:lang w:val="en-US"/>
              </w:rPr>
              <w:t xml:space="preserve">S, </w:t>
            </w:r>
            <w:r w:rsidR="00D13A4E" w:rsidRPr="00A073F9">
              <w:rPr>
                <w:b/>
                <w:sz w:val="20"/>
                <w:lang w:val="en-US"/>
              </w:rPr>
              <w:t>US, U</w:t>
            </w:r>
            <w:r w:rsidR="00265DC3" w:rsidRPr="00A073F9">
              <w:rPr>
                <w:b/>
                <w:sz w:val="20"/>
                <w:lang w:val="en-US"/>
              </w:rPr>
              <w:t>N</w:t>
            </w:r>
            <w:r w:rsidR="00D13A4E" w:rsidRPr="00A073F9">
              <w:rPr>
                <w:b/>
                <w:sz w:val="20"/>
                <w:lang w:val="en-US"/>
              </w:rPr>
              <w:t xml:space="preserve">, UT, </w:t>
            </w:r>
            <w:r w:rsidRPr="00A073F9">
              <w:rPr>
                <w:b/>
                <w:sz w:val="20"/>
                <w:lang w:val="en-US"/>
              </w:rPr>
              <w:t xml:space="preserve">D, </w:t>
            </w:r>
            <w:r w:rsidR="00DC69BF" w:rsidRPr="00A073F9">
              <w:rPr>
                <w:b/>
                <w:sz w:val="20"/>
                <w:lang w:val="en-US"/>
              </w:rPr>
              <w:t xml:space="preserve">FS, FC, </w:t>
            </w:r>
            <w:r w:rsidRPr="00A073F9">
              <w:rPr>
                <w:b/>
                <w:sz w:val="20"/>
                <w:lang w:val="en-US"/>
              </w:rPr>
              <w:t xml:space="preserve">L, LF, LW, HS, HD, HL, HF, </w:t>
            </w:r>
            <w:r w:rsidRPr="00A073F9">
              <w:rPr>
                <w:b/>
                <w:sz w:val="20"/>
              </w:rPr>
              <w:t>Н</w:t>
            </w:r>
            <w:r w:rsidRPr="00A073F9">
              <w:rPr>
                <w:b/>
                <w:sz w:val="20"/>
                <w:lang w:val="en-US"/>
              </w:rPr>
              <w:t xml:space="preserve">W, CS, CD, CL, TS, TD, TL, TF, </w:t>
            </w:r>
            <w:r w:rsidRPr="00A073F9">
              <w:rPr>
                <w:b/>
                <w:sz w:val="20"/>
              </w:rPr>
              <w:t>Т</w:t>
            </w:r>
            <w:r w:rsidRPr="00A073F9">
              <w:rPr>
                <w:b/>
                <w:sz w:val="20"/>
                <w:lang w:val="en-US"/>
              </w:rPr>
              <w:t>W, A, TA</w:t>
            </w:r>
            <w:r w:rsidR="00DC5CD5" w:rsidRPr="00A073F9">
              <w:rPr>
                <w:b/>
                <w:sz w:val="20"/>
                <w:lang w:val="en-US"/>
              </w:rPr>
              <w:t>, BL</w:t>
            </w:r>
            <w:r w:rsidR="00EB63E7" w:rsidRPr="00A073F9">
              <w:rPr>
                <w:b/>
                <w:sz w:val="20"/>
                <w:lang w:val="en-US"/>
              </w:rPr>
              <w:t>, BY, BT</w:t>
            </w:r>
          </w:p>
        </w:tc>
        <w:tc>
          <w:tcPr>
            <w:tcW w:w="1842" w:type="dxa"/>
          </w:tcPr>
          <w:p w14:paraId="223320C1" w14:textId="77777777" w:rsidR="006067EC" w:rsidRPr="00A073F9" w:rsidRDefault="006067EC" w:rsidP="006067EC">
            <w:pPr>
              <w:widowControl w:val="0"/>
              <w:spacing w:before="120"/>
              <w:jc w:val="both"/>
              <w:rPr>
                <w:sz w:val="20"/>
              </w:rPr>
            </w:pPr>
            <w:r w:rsidRPr="00A073F9">
              <w:rPr>
                <w:sz w:val="20"/>
              </w:rPr>
              <w:t>При переводе</w:t>
            </w:r>
          </w:p>
        </w:tc>
        <w:tc>
          <w:tcPr>
            <w:tcW w:w="1418" w:type="dxa"/>
          </w:tcPr>
          <w:p w14:paraId="1E7C5B64" w14:textId="77777777" w:rsidR="006067EC" w:rsidRPr="00A073F9" w:rsidRDefault="006067EC" w:rsidP="006067EC">
            <w:pPr>
              <w:widowControl w:val="0"/>
              <w:spacing w:before="120"/>
              <w:jc w:val="both"/>
              <w:rPr>
                <w:sz w:val="20"/>
              </w:rPr>
            </w:pPr>
            <w:r w:rsidRPr="00A073F9">
              <w:rPr>
                <w:sz w:val="20"/>
              </w:rPr>
              <w:t>-</w:t>
            </w:r>
          </w:p>
        </w:tc>
      </w:tr>
      <w:tr w:rsidR="006067EC" w:rsidRPr="00A073F9" w14:paraId="73F8AF44" w14:textId="77777777" w:rsidTr="0005523D">
        <w:trPr>
          <w:cantSplit/>
        </w:trPr>
        <w:tc>
          <w:tcPr>
            <w:tcW w:w="675" w:type="dxa"/>
          </w:tcPr>
          <w:p w14:paraId="35096ADF" w14:textId="77777777" w:rsidR="006067EC" w:rsidRPr="00A073F9" w:rsidRDefault="00A073F9" w:rsidP="006067EC">
            <w:pPr>
              <w:widowControl w:val="0"/>
              <w:spacing w:before="120"/>
              <w:jc w:val="both"/>
              <w:rPr>
                <w:b/>
                <w:sz w:val="20"/>
              </w:rPr>
            </w:pPr>
            <w:hyperlink w:anchor="Раздел_70" w:history="1">
              <w:r w:rsidR="006067EC" w:rsidRPr="00A073F9">
                <w:rPr>
                  <w:rStyle w:val="afd"/>
                  <w:b/>
                  <w:sz w:val="20"/>
                </w:rPr>
                <w:t>70</w:t>
              </w:r>
            </w:hyperlink>
          </w:p>
        </w:tc>
        <w:tc>
          <w:tcPr>
            <w:tcW w:w="3828" w:type="dxa"/>
          </w:tcPr>
          <w:p w14:paraId="4555ACC7" w14:textId="77777777" w:rsidR="006067EC" w:rsidRPr="00A073F9" w:rsidRDefault="006067EC" w:rsidP="006067EC">
            <w:pPr>
              <w:widowControl w:val="0"/>
              <w:spacing w:before="120"/>
              <w:jc w:val="both"/>
              <w:rPr>
                <w:sz w:val="20"/>
              </w:rPr>
            </w:pPr>
            <w:r w:rsidRPr="00A073F9">
              <w:rPr>
                <w:sz w:val="20"/>
              </w:rPr>
              <w:t xml:space="preserve">Основной клиентский </w:t>
            </w:r>
          </w:p>
        </w:tc>
        <w:tc>
          <w:tcPr>
            <w:tcW w:w="2268" w:type="dxa"/>
          </w:tcPr>
          <w:p w14:paraId="02D217E0" w14:textId="3CAAA353" w:rsidR="006067EC" w:rsidRPr="00A073F9" w:rsidRDefault="006067EC" w:rsidP="00EB63E7">
            <w:pPr>
              <w:widowControl w:val="0"/>
              <w:spacing w:before="120"/>
              <w:jc w:val="both"/>
              <w:rPr>
                <w:b/>
                <w:sz w:val="20"/>
                <w:lang w:val="en-US"/>
              </w:rPr>
            </w:pPr>
            <w:r w:rsidRPr="00A073F9">
              <w:rPr>
                <w:b/>
                <w:sz w:val="20"/>
                <w:lang w:val="en-US"/>
              </w:rPr>
              <w:t xml:space="preserve">L, LF, LW, TL,TF, </w:t>
            </w:r>
            <w:r w:rsidRPr="00A073F9">
              <w:rPr>
                <w:b/>
                <w:sz w:val="20"/>
              </w:rPr>
              <w:t>Т</w:t>
            </w:r>
            <w:r w:rsidRPr="00A073F9">
              <w:rPr>
                <w:b/>
                <w:sz w:val="20"/>
                <w:lang w:val="en-US"/>
              </w:rPr>
              <w:t>W</w:t>
            </w:r>
            <w:r w:rsidR="00DC5CD5" w:rsidRPr="00A073F9">
              <w:rPr>
                <w:b/>
                <w:sz w:val="20"/>
                <w:lang w:val="en-US"/>
              </w:rPr>
              <w:t>, BL</w:t>
            </w:r>
            <w:r w:rsidR="00EB63E7" w:rsidRPr="00A073F9">
              <w:rPr>
                <w:b/>
                <w:sz w:val="20"/>
                <w:lang w:val="en-US"/>
              </w:rPr>
              <w:t>, BT</w:t>
            </w:r>
          </w:p>
        </w:tc>
        <w:tc>
          <w:tcPr>
            <w:tcW w:w="1842" w:type="dxa"/>
          </w:tcPr>
          <w:p w14:paraId="50EAAE16" w14:textId="77777777" w:rsidR="006067EC" w:rsidRPr="00A073F9" w:rsidRDefault="006067EC" w:rsidP="006067EC">
            <w:pPr>
              <w:widowControl w:val="0"/>
              <w:spacing w:before="120"/>
              <w:jc w:val="both"/>
              <w:rPr>
                <w:sz w:val="20"/>
              </w:rPr>
            </w:pPr>
            <w:r w:rsidRPr="00A073F9">
              <w:rPr>
                <w:sz w:val="20"/>
              </w:rPr>
              <w:t>Операцией 90</w:t>
            </w:r>
          </w:p>
        </w:tc>
        <w:tc>
          <w:tcPr>
            <w:tcW w:w="1418" w:type="dxa"/>
          </w:tcPr>
          <w:p w14:paraId="5625674C" w14:textId="77777777" w:rsidR="006067EC" w:rsidRPr="00A073F9" w:rsidRDefault="006067EC" w:rsidP="006067EC">
            <w:pPr>
              <w:widowControl w:val="0"/>
              <w:spacing w:before="120"/>
              <w:jc w:val="both"/>
              <w:rPr>
                <w:sz w:val="20"/>
              </w:rPr>
            </w:pPr>
            <w:r w:rsidRPr="00A073F9">
              <w:rPr>
                <w:sz w:val="20"/>
              </w:rPr>
              <w:t>+</w:t>
            </w:r>
          </w:p>
        </w:tc>
      </w:tr>
      <w:tr w:rsidR="006067EC" w:rsidRPr="00A073F9" w14:paraId="76B910E6" w14:textId="77777777" w:rsidTr="0005523D">
        <w:trPr>
          <w:cantSplit/>
        </w:trPr>
        <w:tc>
          <w:tcPr>
            <w:tcW w:w="675" w:type="dxa"/>
          </w:tcPr>
          <w:p w14:paraId="2668A9AF" w14:textId="77777777" w:rsidR="006067EC" w:rsidRPr="00A073F9" w:rsidRDefault="00A073F9" w:rsidP="006067EC">
            <w:pPr>
              <w:widowControl w:val="0"/>
              <w:spacing w:before="120"/>
              <w:jc w:val="both"/>
              <w:rPr>
                <w:b/>
                <w:sz w:val="20"/>
              </w:rPr>
            </w:pPr>
            <w:hyperlink w:anchor="Раздел_73" w:history="1">
              <w:r w:rsidR="006067EC" w:rsidRPr="00A073F9">
                <w:rPr>
                  <w:rStyle w:val="afd"/>
                  <w:b/>
                  <w:sz w:val="20"/>
                </w:rPr>
                <w:t>73</w:t>
              </w:r>
            </w:hyperlink>
          </w:p>
        </w:tc>
        <w:tc>
          <w:tcPr>
            <w:tcW w:w="3828" w:type="dxa"/>
          </w:tcPr>
          <w:p w14:paraId="18425A4B" w14:textId="77777777" w:rsidR="006067EC" w:rsidRPr="00A073F9" w:rsidRDefault="006067EC" w:rsidP="006067EC">
            <w:pPr>
              <w:widowControl w:val="0"/>
              <w:spacing w:before="120"/>
              <w:jc w:val="both"/>
              <w:rPr>
                <w:sz w:val="20"/>
              </w:rPr>
            </w:pPr>
            <w:r w:rsidRPr="00A073F9">
              <w:rPr>
                <w:sz w:val="20"/>
              </w:rPr>
              <w:t xml:space="preserve">Основной (дополнительный) </w:t>
            </w:r>
          </w:p>
        </w:tc>
        <w:tc>
          <w:tcPr>
            <w:tcW w:w="2268" w:type="dxa"/>
          </w:tcPr>
          <w:p w14:paraId="448EC02B" w14:textId="537A3C46" w:rsidR="006067EC" w:rsidRPr="00A073F9" w:rsidRDefault="006067EC" w:rsidP="00B52648">
            <w:pPr>
              <w:widowControl w:val="0"/>
              <w:spacing w:before="120"/>
              <w:jc w:val="both"/>
              <w:rPr>
                <w:b/>
                <w:sz w:val="20"/>
                <w:lang w:val="en-US"/>
              </w:rPr>
            </w:pPr>
            <w:r w:rsidRPr="00A073F9">
              <w:rPr>
                <w:b/>
                <w:sz w:val="20"/>
                <w:lang w:val="en-US"/>
              </w:rPr>
              <w:t xml:space="preserve">S, </w:t>
            </w:r>
            <w:r w:rsidR="00D13A4E" w:rsidRPr="00A073F9">
              <w:rPr>
                <w:b/>
                <w:sz w:val="20"/>
                <w:lang w:val="en-US"/>
              </w:rPr>
              <w:t xml:space="preserve">US, UT, </w:t>
            </w:r>
            <w:r w:rsidRPr="00A073F9">
              <w:rPr>
                <w:b/>
                <w:sz w:val="20"/>
                <w:lang w:val="en-US"/>
              </w:rPr>
              <w:t>D, TS, TD</w:t>
            </w:r>
          </w:p>
        </w:tc>
        <w:tc>
          <w:tcPr>
            <w:tcW w:w="1842" w:type="dxa"/>
          </w:tcPr>
          <w:p w14:paraId="336F120E" w14:textId="77777777" w:rsidR="006067EC" w:rsidRPr="00A073F9" w:rsidRDefault="006067EC" w:rsidP="006067EC">
            <w:pPr>
              <w:widowControl w:val="0"/>
              <w:spacing w:before="120"/>
              <w:jc w:val="both"/>
              <w:rPr>
                <w:sz w:val="20"/>
              </w:rPr>
            </w:pPr>
            <w:r w:rsidRPr="00A073F9">
              <w:rPr>
                <w:sz w:val="20"/>
              </w:rPr>
              <w:t>90 операцией</w:t>
            </w:r>
          </w:p>
        </w:tc>
        <w:tc>
          <w:tcPr>
            <w:tcW w:w="1418" w:type="dxa"/>
          </w:tcPr>
          <w:p w14:paraId="47147429" w14:textId="77777777" w:rsidR="006067EC" w:rsidRPr="00A073F9" w:rsidRDefault="006067EC" w:rsidP="006067EC">
            <w:pPr>
              <w:widowControl w:val="0"/>
              <w:spacing w:before="120"/>
              <w:jc w:val="both"/>
              <w:rPr>
                <w:sz w:val="20"/>
              </w:rPr>
            </w:pPr>
            <w:r w:rsidRPr="00A073F9">
              <w:rPr>
                <w:sz w:val="20"/>
              </w:rPr>
              <w:t>+</w:t>
            </w:r>
          </w:p>
        </w:tc>
      </w:tr>
      <w:tr w:rsidR="006067EC" w:rsidRPr="00A073F9" w14:paraId="1E8187D9" w14:textId="77777777" w:rsidTr="0005523D">
        <w:trPr>
          <w:cantSplit/>
        </w:trPr>
        <w:tc>
          <w:tcPr>
            <w:tcW w:w="675" w:type="dxa"/>
          </w:tcPr>
          <w:p w14:paraId="34CA36C0" w14:textId="77777777" w:rsidR="006067EC" w:rsidRPr="00A073F9" w:rsidRDefault="00A073F9" w:rsidP="006067EC">
            <w:pPr>
              <w:widowControl w:val="0"/>
              <w:spacing w:before="120"/>
              <w:jc w:val="both"/>
              <w:rPr>
                <w:b/>
                <w:sz w:val="20"/>
              </w:rPr>
            </w:pPr>
            <w:hyperlink w:anchor="Раздел_3A" w:history="1">
              <w:r w:rsidR="006067EC" w:rsidRPr="00A073F9">
                <w:rPr>
                  <w:rStyle w:val="afd"/>
                  <w:b/>
                  <w:sz w:val="20"/>
                </w:rPr>
                <w:t>3A</w:t>
              </w:r>
            </w:hyperlink>
          </w:p>
        </w:tc>
        <w:tc>
          <w:tcPr>
            <w:tcW w:w="3828" w:type="dxa"/>
          </w:tcPr>
          <w:p w14:paraId="4CA32C81" w14:textId="77777777" w:rsidR="006067EC" w:rsidRPr="00A073F9" w:rsidRDefault="006067EC" w:rsidP="006067EC">
            <w:pPr>
              <w:widowControl w:val="0"/>
              <w:spacing w:before="120"/>
              <w:jc w:val="both"/>
              <w:rPr>
                <w:sz w:val="20"/>
              </w:rPr>
            </w:pPr>
            <w:r w:rsidRPr="00A073F9">
              <w:rPr>
                <w:sz w:val="20"/>
              </w:rPr>
              <w:t>Блокировано для торгов на СПВБ – Фондовая секция</w:t>
            </w:r>
          </w:p>
        </w:tc>
        <w:tc>
          <w:tcPr>
            <w:tcW w:w="2268" w:type="dxa"/>
          </w:tcPr>
          <w:p w14:paraId="2AEF3904" w14:textId="77777777" w:rsidR="006067EC" w:rsidRPr="00A073F9" w:rsidRDefault="006067EC" w:rsidP="006067EC">
            <w:pPr>
              <w:widowControl w:val="0"/>
              <w:spacing w:before="120"/>
              <w:jc w:val="both"/>
              <w:rPr>
                <w:b/>
                <w:sz w:val="20"/>
              </w:rPr>
            </w:pPr>
            <w:r w:rsidRPr="00A073F9">
              <w:rPr>
                <w:b/>
                <w:sz w:val="20"/>
                <w:lang w:val="en-US"/>
              </w:rPr>
              <w:t>CS</w:t>
            </w:r>
            <w:r w:rsidRPr="00A073F9">
              <w:rPr>
                <w:b/>
                <w:sz w:val="20"/>
              </w:rPr>
              <w:t xml:space="preserve">, </w:t>
            </w:r>
            <w:r w:rsidRPr="00A073F9">
              <w:rPr>
                <w:b/>
                <w:sz w:val="20"/>
                <w:lang w:val="en-US"/>
              </w:rPr>
              <w:t>CD</w:t>
            </w:r>
            <w:r w:rsidRPr="00A073F9">
              <w:rPr>
                <w:b/>
                <w:sz w:val="20"/>
              </w:rPr>
              <w:t xml:space="preserve">, </w:t>
            </w:r>
            <w:r w:rsidRPr="00A073F9">
              <w:rPr>
                <w:b/>
                <w:sz w:val="20"/>
                <w:lang w:val="en-US"/>
              </w:rPr>
              <w:t>CL</w:t>
            </w:r>
            <w:r w:rsidRPr="00A073F9">
              <w:rPr>
                <w:b/>
                <w:sz w:val="20"/>
              </w:rPr>
              <w:t xml:space="preserve">, А, </w:t>
            </w:r>
            <w:r w:rsidRPr="00A073F9">
              <w:rPr>
                <w:b/>
                <w:sz w:val="20"/>
                <w:lang w:val="en-US"/>
              </w:rPr>
              <w:t>Z</w:t>
            </w:r>
          </w:p>
        </w:tc>
        <w:tc>
          <w:tcPr>
            <w:tcW w:w="1842" w:type="dxa"/>
          </w:tcPr>
          <w:p w14:paraId="366B145D" w14:textId="77777777" w:rsidR="006067EC" w:rsidRPr="00A073F9" w:rsidRDefault="006067EC" w:rsidP="006067EC">
            <w:pPr>
              <w:widowControl w:val="0"/>
              <w:spacing w:before="120"/>
              <w:jc w:val="both"/>
              <w:rPr>
                <w:sz w:val="20"/>
              </w:rPr>
            </w:pPr>
            <w:r w:rsidRPr="00A073F9">
              <w:rPr>
                <w:sz w:val="20"/>
              </w:rPr>
              <w:t>Операцией 90</w:t>
            </w:r>
          </w:p>
        </w:tc>
        <w:tc>
          <w:tcPr>
            <w:tcW w:w="1418" w:type="dxa"/>
          </w:tcPr>
          <w:p w14:paraId="44F8F952" w14:textId="77777777" w:rsidR="006067EC" w:rsidRPr="00A073F9" w:rsidRDefault="006067EC" w:rsidP="006067EC">
            <w:pPr>
              <w:widowControl w:val="0"/>
              <w:spacing w:before="120"/>
              <w:jc w:val="both"/>
              <w:rPr>
                <w:sz w:val="20"/>
              </w:rPr>
            </w:pPr>
            <w:r w:rsidRPr="00A073F9">
              <w:rPr>
                <w:sz w:val="20"/>
              </w:rPr>
              <w:t>+</w:t>
            </w:r>
          </w:p>
        </w:tc>
      </w:tr>
      <w:tr w:rsidR="006067EC" w:rsidRPr="00A073F9" w14:paraId="72596DF2" w14:textId="77777777" w:rsidTr="0005523D">
        <w:trPr>
          <w:cantSplit/>
        </w:trPr>
        <w:tc>
          <w:tcPr>
            <w:tcW w:w="675" w:type="dxa"/>
            <w:tcBorders>
              <w:right w:val="single" w:sz="4" w:space="0" w:color="auto"/>
            </w:tcBorders>
          </w:tcPr>
          <w:p w14:paraId="447412D6" w14:textId="77777777" w:rsidR="006067EC" w:rsidRPr="00A073F9" w:rsidRDefault="00A073F9" w:rsidP="006067EC">
            <w:pPr>
              <w:pStyle w:val="aa"/>
              <w:spacing w:before="120"/>
              <w:rPr>
                <w:b/>
                <w:bCs/>
                <w:color w:val="000000"/>
              </w:rPr>
            </w:pPr>
            <w:hyperlink w:anchor="Раздел_IN" w:history="1">
              <w:r w:rsidR="006067EC" w:rsidRPr="00A073F9">
                <w:rPr>
                  <w:rStyle w:val="afd"/>
                  <w:b/>
                  <w:lang w:val="en-US"/>
                </w:rPr>
                <w:t>IN</w:t>
              </w:r>
            </w:hyperlink>
          </w:p>
        </w:tc>
        <w:tc>
          <w:tcPr>
            <w:tcW w:w="3828" w:type="dxa"/>
            <w:tcBorders>
              <w:left w:val="single" w:sz="4" w:space="0" w:color="auto"/>
              <w:right w:val="single" w:sz="4" w:space="0" w:color="auto"/>
            </w:tcBorders>
          </w:tcPr>
          <w:p w14:paraId="340386F7" w14:textId="77777777" w:rsidR="006067EC" w:rsidRPr="00A073F9" w:rsidRDefault="006067EC" w:rsidP="006067EC">
            <w:pPr>
              <w:widowControl w:val="0"/>
              <w:spacing w:before="120"/>
              <w:jc w:val="both"/>
              <w:rPr>
                <w:sz w:val="20"/>
              </w:rPr>
            </w:pPr>
            <w:r w:rsidRPr="00A073F9">
              <w:rPr>
                <w:sz w:val="20"/>
              </w:rPr>
              <w:t>Раздел длительного хранения</w:t>
            </w:r>
          </w:p>
        </w:tc>
        <w:tc>
          <w:tcPr>
            <w:tcW w:w="2268" w:type="dxa"/>
            <w:tcBorders>
              <w:left w:val="single" w:sz="4" w:space="0" w:color="auto"/>
              <w:right w:val="single" w:sz="4" w:space="0" w:color="auto"/>
            </w:tcBorders>
          </w:tcPr>
          <w:p w14:paraId="065D88CD" w14:textId="77777777" w:rsidR="006067EC" w:rsidRPr="00A073F9" w:rsidRDefault="006067EC" w:rsidP="006067EC">
            <w:pPr>
              <w:pStyle w:val="aa"/>
              <w:spacing w:before="120"/>
              <w:rPr>
                <w:b/>
                <w:bCs/>
                <w:color w:val="000000"/>
              </w:rPr>
            </w:pPr>
            <w:r w:rsidRPr="00A073F9">
              <w:rPr>
                <w:b/>
                <w:bCs/>
                <w:color w:val="000000"/>
                <w:lang w:val="en-US"/>
              </w:rPr>
              <w:t>S</w:t>
            </w:r>
            <w:r w:rsidRPr="00A073F9">
              <w:rPr>
                <w:b/>
                <w:bCs/>
                <w:color w:val="000000"/>
              </w:rPr>
              <w:t xml:space="preserve">, </w:t>
            </w:r>
            <w:r w:rsidRPr="00A073F9">
              <w:rPr>
                <w:b/>
                <w:bCs/>
                <w:color w:val="000000"/>
                <w:lang w:val="en-US"/>
              </w:rPr>
              <w:t>D</w:t>
            </w:r>
            <w:r w:rsidRPr="00A073F9">
              <w:rPr>
                <w:b/>
                <w:bCs/>
                <w:color w:val="000000"/>
              </w:rPr>
              <w:t xml:space="preserve">, </w:t>
            </w:r>
            <w:r w:rsidRPr="00A073F9">
              <w:rPr>
                <w:b/>
                <w:bCs/>
                <w:color w:val="000000"/>
                <w:lang w:val="en-US"/>
              </w:rPr>
              <w:t>L</w:t>
            </w:r>
          </w:p>
        </w:tc>
        <w:tc>
          <w:tcPr>
            <w:tcW w:w="1842" w:type="dxa"/>
            <w:tcBorders>
              <w:left w:val="single" w:sz="4" w:space="0" w:color="auto"/>
              <w:right w:val="single" w:sz="4" w:space="0" w:color="auto"/>
            </w:tcBorders>
          </w:tcPr>
          <w:p w14:paraId="4D55D67F" w14:textId="77777777" w:rsidR="006067EC" w:rsidRPr="00A073F9" w:rsidRDefault="006067EC" w:rsidP="006067EC">
            <w:pPr>
              <w:pStyle w:val="aa"/>
              <w:spacing w:before="120"/>
              <w:rPr>
                <w:iCs/>
                <w:color w:val="000000"/>
              </w:rPr>
            </w:pPr>
            <w:r w:rsidRPr="00A073F9">
              <w:rPr>
                <w:iCs/>
                <w:color w:val="000000"/>
              </w:rPr>
              <w:t>При переводе или 90 операцией</w:t>
            </w:r>
          </w:p>
        </w:tc>
        <w:tc>
          <w:tcPr>
            <w:tcW w:w="1418" w:type="dxa"/>
            <w:tcBorders>
              <w:left w:val="single" w:sz="4" w:space="0" w:color="auto"/>
            </w:tcBorders>
          </w:tcPr>
          <w:p w14:paraId="71129E8D" w14:textId="77777777" w:rsidR="006067EC" w:rsidRPr="00A073F9" w:rsidRDefault="006067EC" w:rsidP="006067EC">
            <w:pPr>
              <w:pStyle w:val="aa"/>
              <w:spacing w:before="120"/>
              <w:rPr>
                <w:b/>
                <w:bCs/>
                <w:color w:val="000000"/>
              </w:rPr>
            </w:pPr>
            <w:r w:rsidRPr="00A073F9">
              <w:rPr>
                <w:b/>
                <w:bCs/>
                <w:color w:val="000000"/>
              </w:rPr>
              <w:t>+</w:t>
            </w:r>
          </w:p>
        </w:tc>
      </w:tr>
      <w:tr w:rsidR="006067EC" w:rsidRPr="00A073F9" w14:paraId="154571BF" w14:textId="77777777" w:rsidTr="0005523D">
        <w:trPr>
          <w:cantSplit/>
        </w:trPr>
        <w:tc>
          <w:tcPr>
            <w:tcW w:w="675" w:type="dxa"/>
            <w:tcBorders>
              <w:right w:val="single" w:sz="4" w:space="0" w:color="auto"/>
            </w:tcBorders>
          </w:tcPr>
          <w:p w14:paraId="6BDBDE50" w14:textId="77777777" w:rsidR="006067EC" w:rsidRPr="00A073F9" w:rsidRDefault="006067EC" w:rsidP="006067EC">
            <w:pPr>
              <w:widowControl w:val="0"/>
              <w:spacing w:before="120"/>
              <w:jc w:val="both"/>
              <w:rPr>
                <w:b/>
                <w:sz w:val="20"/>
                <w:lang w:val="en-US"/>
              </w:rPr>
            </w:pPr>
            <w:r w:rsidRPr="00A073F9">
              <w:rPr>
                <w:b/>
                <w:sz w:val="20"/>
                <w:lang w:val="en-US"/>
              </w:rPr>
              <w:t>DR</w:t>
            </w:r>
          </w:p>
        </w:tc>
        <w:tc>
          <w:tcPr>
            <w:tcW w:w="3828" w:type="dxa"/>
            <w:tcBorders>
              <w:left w:val="single" w:sz="4" w:space="0" w:color="auto"/>
              <w:right w:val="single" w:sz="4" w:space="0" w:color="auto"/>
            </w:tcBorders>
          </w:tcPr>
          <w:p w14:paraId="6CEC9793" w14:textId="77777777" w:rsidR="006067EC" w:rsidRPr="00A073F9" w:rsidRDefault="006067EC" w:rsidP="006067EC">
            <w:pPr>
              <w:widowControl w:val="0"/>
              <w:spacing w:before="120"/>
              <w:jc w:val="both"/>
              <w:rPr>
                <w:sz w:val="20"/>
              </w:rPr>
            </w:pPr>
            <w:r w:rsidRPr="00A073F9">
              <w:rPr>
                <w:sz w:val="20"/>
              </w:rPr>
              <w:t>Представляемые ЦБ по депозитарным программам</w:t>
            </w:r>
          </w:p>
        </w:tc>
        <w:tc>
          <w:tcPr>
            <w:tcW w:w="2268" w:type="dxa"/>
            <w:tcBorders>
              <w:left w:val="single" w:sz="4" w:space="0" w:color="auto"/>
              <w:right w:val="single" w:sz="4" w:space="0" w:color="auto"/>
            </w:tcBorders>
          </w:tcPr>
          <w:p w14:paraId="4B7FCDA0" w14:textId="77777777" w:rsidR="006067EC" w:rsidRPr="00A073F9" w:rsidRDefault="006067EC" w:rsidP="006067EC">
            <w:pPr>
              <w:widowControl w:val="0"/>
              <w:spacing w:before="120"/>
              <w:jc w:val="both"/>
              <w:rPr>
                <w:b/>
                <w:bCs/>
                <w:color w:val="000000"/>
                <w:sz w:val="20"/>
              </w:rPr>
            </w:pPr>
            <w:r w:rsidRPr="00A073F9">
              <w:rPr>
                <w:b/>
                <w:sz w:val="20"/>
                <w:lang w:val="en-US"/>
              </w:rPr>
              <w:t>L</w:t>
            </w:r>
          </w:p>
        </w:tc>
        <w:tc>
          <w:tcPr>
            <w:tcW w:w="1842" w:type="dxa"/>
            <w:tcBorders>
              <w:left w:val="single" w:sz="4" w:space="0" w:color="auto"/>
              <w:right w:val="single" w:sz="4" w:space="0" w:color="auto"/>
            </w:tcBorders>
          </w:tcPr>
          <w:p w14:paraId="01004A45" w14:textId="77777777" w:rsidR="006067EC" w:rsidRPr="00A073F9" w:rsidRDefault="006067EC" w:rsidP="006067EC">
            <w:pPr>
              <w:widowControl w:val="0"/>
              <w:spacing w:before="120"/>
              <w:jc w:val="both"/>
              <w:rPr>
                <w:iCs/>
                <w:color w:val="000000"/>
                <w:sz w:val="20"/>
              </w:rPr>
            </w:pPr>
            <w:r w:rsidRPr="00A073F9">
              <w:rPr>
                <w:iCs/>
                <w:color w:val="000000"/>
                <w:sz w:val="20"/>
              </w:rPr>
              <w:t>При переводе или 90 операцией</w:t>
            </w:r>
          </w:p>
        </w:tc>
        <w:tc>
          <w:tcPr>
            <w:tcW w:w="1418" w:type="dxa"/>
            <w:tcBorders>
              <w:left w:val="single" w:sz="4" w:space="0" w:color="auto"/>
            </w:tcBorders>
          </w:tcPr>
          <w:p w14:paraId="032DF610" w14:textId="77777777" w:rsidR="006067EC" w:rsidRPr="00A073F9" w:rsidRDefault="006067EC" w:rsidP="006067EC">
            <w:pPr>
              <w:widowControl w:val="0"/>
              <w:spacing w:before="120"/>
              <w:jc w:val="both"/>
              <w:rPr>
                <w:b/>
                <w:bCs/>
                <w:color w:val="000000"/>
                <w:sz w:val="20"/>
              </w:rPr>
            </w:pPr>
            <w:r w:rsidRPr="00A073F9">
              <w:rPr>
                <w:b/>
                <w:bCs/>
                <w:color w:val="000000"/>
                <w:sz w:val="20"/>
              </w:rPr>
              <w:t>+</w:t>
            </w:r>
          </w:p>
        </w:tc>
      </w:tr>
      <w:tr w:rsidR="002E6978" w:rsidRPr="00A073F9" w14:paraId="03E1ABEF" w14:textId="77777777" w:rsidTr="0005523D">
        <w:trPr>
          <w:cantSplit/>
        </w:trPr>
        <w:tc>
          <w:tcPr>
            <w:tcW w:w="675" w:type="dxa"/>
            <w:tcBorders>
              <w:right w:val="single" w:sz="4" w:space="0" w:color="auto"/>
            </w:tcBorders>
          </w:tcPr>
          <w:p w14:paraId="51154728" w14:textId="4BCB61C6" w:rsidR="002E6978" w:rsidRPr="00A073F9" w:rsidRDefault="002E6978" w:rsidP="002E6978">
            <w:pPr>
              <w:widowControl w:val="0"/>
              <w:spacing w:before="120"/>
              <w:jc w:val="both"/>
              <w:rPr>
                <w:b/>
                <w:sz w:val="20"/>
                <w:lang w:val="en-US"/>
              </w:rPr>
            </w:pPr>
            <w:r w:rsidRPr="00A073F9">
              <w:rPr>
                <w:b/>
                <w:sz w:val="20"/>
                <w:lang w:val="en-US"/>
              </w:rPr>
              <w:t>PB</w:t>
            </w:r>
          </w:p>
        </w:tc>
        <w:tc>
          <w:tcPr>
            <w:tcW w:w="3828" w:type="dxa"/>
            <w:tcBorders>
              <w:left w:val="single" w:sz="4" w:space="0" w:color="auto"/>
              <w:right w:val="single" w:sz="4" w:space="0" w:color="auto"/>
            </w:tcBorders>
          </w:tcPr>
          <w:p w14:paraId="3857AF49" w14:textId="5472D5BA" w:rsidR="002E6978" w:rsidRPr="00A073F9" w:rsidRDefault="002E6978" w:rsidP="002E6978">
            <w:pPr>
              <w:widowControl w:val="0"/>
              <w:spacing w:before="120"/>
              <w:jc w:val="both"/>
              <w:rPr>
                <w:sz w:val="20"/>
              </w:rPr>
            </w:pPr>
            <w:r w:rsidRPr="00A073F9">
              <w:rPr>
                <w:sz w:val="20"/>
              </w:rPr>
              <w:t>Акции российских эмитентов, полученные при погашении депозитарных расписок</w:t>
            </w:r>
          </w:p>
        </w:tc>
        <w:tc>
          <w:tcPr>
            <w:tcW w:w="2268" w:type="dxa"/>
            <w:tcBorders>
              <w:left w:val="single" w:sz="4" w:space="0" w:color="auto"/>
              <w:right w:val="single" w:sz="4" w:space="0" w:color="auto"/>
            </w:tcBorders>
          </w:tcPr>
          <w:p w14:paraId="16EC50A0" w14:textId="547E1085" w:rsidR="002E6978" w:rsidRPr="00A073F9" w:rsidRDefault="002E6978" w:rsidP="002E6978">
            <w:pPr>
              <w:widowControl w:val="0"/>
              <w:spacing w:before="120"/>
              <w:jc w:val="both"/>
              <w:rPr>
                <w:b/>
                <w:sz w:val="20"/>
                <w:lang w:val="en-US"/>
              </w:rPr>
            </w:pPr>
            <w:r w:rsidRPr="00A073F9">
              <w:rPr>
                <w:b/>
                <w:sz w:val="20"/>
                <w:lang w:val="en-US"/>
              </w:rPr>
              <w:t>S, HS, TS, CS, US, UN, UT, D, HD, CD, TD, A, TA</w:t>
            </w:r>
          </w:p>
        </w:tc>
        <w:tc>
          <w:tcPr>
            <w:tcW w:w="1842" w:type="dxa"/>
            <w:tcBorders>
              <w:left w:val="single" w:sz="4" w:space="0" w:color="auto"/>
              <w:right w:val="single" w:sz="4" w:space="0" w:color="auto"/>
            </w:tcBorders>
          </w:tcPr>
          <w:p w14:paraId="02DDBA15" w14:textId="034C90E4" w:rsidR="002E6978" w:rsidRPr="00A073F9" w:rsidRDefault="002E6978" w:rsidP="002E6978">
            <w:pPr>
              <w:widowControl w:val="0"/>
              <w:spacing w:before="120"/>
              <w:jc w:val="both"/>
              <w:rPr>
                <w:iCs/>
                <w:color w:val="000000"/>
                <w:sz w:val="20"/>
              </w:rPr>
            </w:pPr>
            <w:r w:rsidRPr="00A073F9">
              <w:rPr>
                <w:iCs/>
                <w:color w:val="000000"/>
                <w:sz w:val="20"/>
              </w:rPr>
              <w:t>При переводе или 90 операцией</w:t>
            </w:r>
          </w:p>
        </w:tc>
        <w:tc>
          <w:tcPr>
            <w:tcW w:w="1418" w:type="dxa"/>
            <w:tcBorders>
              <w:left w:val="single" w:sz="4" w:space="0" w:color="auto"/>
            </w:tcBorders>
          </w:tcPr>
          <w:p w14:paraId="0F3874B3" w14:textId="2B5F34C0" w:rsidR="002E6978" w:rsidRPr="00A073F9" w:rsidRDefault="002E6978" w:rsidP="002E6978">
            <w:pPr>
              <w:widowControl w:val="0"/>
              <w:spacing w:before="120"/>
              <w:jc w:val="both"/>
              <w:rPr>
                <w:b/>
                <w:bCs/>
                <w:color w:val="000000"/>
                <w:sz w:val="20"/>
              </w:rPr>
            </w:pPr>
            <w:r w:rsidRPr="00A073F9">
              <w:rPr>
                <w:b/>
                <w:bCs/>
                <w:color w:val="000000"/>
                <w:sz w:val="20"/>
              </w:rPr>
              <w:t>+</w:t>
            </w:r>
          </w:p>
        </w:tc>
      </w:tr>
      <w:tr w:rsidR="00495FB5" w:rsidRPr="00A073F9" w14:paraId="6DBB1C8E" w14:textId="77777777" w:rsidTr="0005523D">
        <w:trPr>
          <w:cantSplit/>
        </w:trPr>
        <w:tc>
          <w:tcPr>
            <w:tcW w:w="675" w:type="dxa"/>
            <w:tcBorders>
              <w:right w:val="single" w:sz="4" w:space="0" w:color="auto"/>
            </w:tcBorders>
          </w:tcPr>
          <w:p w14:paraId="177386A3" w14:textId="078DC6C1" w:rsidR="00495FB5" w:rsidRPr="00A073F9" w:rsidRDefault="00FC7E67" w:rsidP="002E6978">
            <w:pPr>
              <w:widowControl w:val="0"/>
              <w:spacing w:before="120"/>
              <w:jc w:val="both"/>
              <w:rPr>
                <w:b/>
                <w:sz w:val="20"/>
                <w:lang w:val="en-US"/>
              </w:rPr>
            </w:pPr>
            <w:r w:rsidRPr="00A073F9">
              <w:rPr>
                <w:b/>
                <w:sz w:val="20"/>
                <w:lang w:val="en-US"/>
              </w:rPr>
              <w:t>PC</w:t>
            </w:r>
          </w:p>
        </w:tc>
        <w:tc>
          <w:tcPr>
            <w:tcW w:w="3828" w:type="dxa"/>
            <w:tcBorders>
              <w:left w:val="single" w:sz="4" w:space="0" w:color="auto"/>
              <w:right w:val="single" w:sz="4" w:space="0" w:color="auto"/>
            </w:tcBorders>
          </w:tcPr>
          <w:p w14:paraId="4600E1A6" w14:textId="6BDB50E5" w:rsidR="00495FB5" w:rsidRPr="00A073F9" w:rsidRDefault="00495FB5" w:rsidP="002E6978">
            <w:pPr>
              <w:widowControl w:val="0"/>
              <w:spacing w:before="120"/>
              <w:jc w:val="both"/>
              <w:rPr>
                <w:sz w:val="20"/>
              </w:rPr>
            </w:pPr>
            <w:r w:rsidRPr="00A073F9">
              <w:rPr>
                <w:sz w:val="20"/>
              </w:rPr>
              <w:t>Ценные бумаги, приобретенные после 01.03.2022</w:t>
            </w:r>
          </w:p>
        </w:tc>
        <w:tc>
          <w:tcPr>
            <w:tcW w:w="2268" w:type="dxa"/>
            <w:tcBorders>
              <w:left w:val="single" w:sz="4" w:space="0" w:color="auto"/>
              <w:right w:val="single" w:sz="4" w:space="0" w:color="auto"/>
            </w:tcBorders>
          </w:tcPr>
          <w:p w14:paraId="2ADD6D41" w14:textId="018DE140" w:rsidR="00495FB5" w:rsidRPr="00A073F9" w:rsidRDefault="00495FB5" w:rsidP="00CF18B4">
            <w:pPr>
              <w:widowControl w:val="0"/>
              <w:spacing w:before="120"/>
              <w:jc w:val="both"/>
              <w:rPr>
                <w:b/>
                <w:sz w:val="20"/>
                <w:lang w:val="en-US"/>
              </w:rPr>
            </w:pPr>
            <w:r w:rsidRPr="00A073F9">
              <w:rPr>
                <w:b/>
                <w:sz w:val="20"/>
                <w:lang w:val="en-US"/>
              </w:rPr>
              <w:t xml:space="preserve">S, US, </w:t>
            </w:r>
            <w:r w:rsidR="00A27C15" w:rsidRPr="00A073F9">
              <w:rPr>
                <w:b/>
                <w:sz w:val="20"/>
                <w:lang w:val="en-US"/>
              </w:rPr>
              <w:t>FS, FC</w:t>
            </w:r>
            <w:r w:rsidR="00DC69BF" w:rsidRPr="00A073F9">
              <w:rPr>
                <w:b/>
                <w:sz w:val="20"/>
                <w:lang w:val="en-US"/>
              </w:rPr>
              <w:t xml:space="preserve">, </w:t>
            </w:r>
            <w:r w:rsidRPr="00A073F9">
              <w:rPr>
                <w:b/>
                <w:sz w:val="20"/>
                <w:lang w:val="en-US"/>
              </w:rPr>
              <w:t>D</w:t>
            </w:r>
          </w:p>
        </w:tc>
        <w:tc>
          <w:tcPr>
            <w:tcW w:w="1842" w:type="dxa"/>
            <w:tcBorders>
              <w:left w:val="single" w:sz="4" w:space="0" w:color="auto"/>
              <w:right w:val="single" w:sz="4" w:space="0" w:color="auto"/>
            </w:tcBorders>
          </w:tcPr>
          <w:p w14:paraId="0BB52930" w14:textId="7A6B831B" w:rsidR="00495FB5" w:rsidRPr="00A073F9" w:rsidRDefault="00495FB5" w:rsidP="002E6978">
            <w:pPr>
              <w:widowControl w:val="0"/>
              <w:spacing w:before="120"/>
              <w:jc w:val="both"/>
              <w:rPr>
                <w:iCs/>
                <w:color w:val="000000"/>
                <w:sz w:val="20"/>
                <w:lang w:val="en-US"/>
              </w:rPr>
            </w:pPr>
            <w:r w:rsidRPr="00A073F9">
              <w:rPr>
                <w:iCs/>
                <w:color w:val="000000"/>
                <w:sz w:val="20"/>
                <w:lang w:val="en-US"/>
              </w:rPr>
              <w:t>При переводе или 90 операцией</w:t>
            </w:r>
          </w:p>
        </w:tc>
        <w:tc>
          <w:tcPr>
            <w:tcW w:w="1418" w:type="dxa"/>
            <w:tcBorders>
              <w:left w:val="single" w:sz="4" w:space="0" w:color="auto"/>
            </w:tcBorders>
          </w:tcPr>
          <w:p w14:paraId="3FF9D05B" w14:textId="363454F1" w:rsidR="00495FB5" w:rsidRPr="00A073F9" w:rsidRDefault="00495FB5" w:rsidP="002E6978">
            <w:pPr>
              <w:widowControl w:val="0"/>
              <w:spacing w:before="120"/>
              <w:jc w:val="both"/>
              <w:rPr>
                <w:b/>
                <w:bCs/>
                <w:color w:val="000000"/>
                <w:sz w:val="20"/>
              </w:rPr>
            </w:pPr>
            <w:r w:rsidRPr="00A073F9">
              <w:rPr>
                <w:b/>
                <w:bCs/>
                <w:color w:val="000000"/>
                <w:sz w:val="20"/>
              </w:rPr>
              <w:t>+</w:t>
            </w:r>
          </w:p>
        </w:tc>
      </w:tr>
      <w:tr w:rsidR="00FC7E67" w:rsidRPr="00A073F9" w14:paraId="523A401C" w14:textId="77777777" w:rsidTr="0005523D">
        <w:trPr>
          <w:cantSplit/>
        </w:trPr>
        <w:tc>
          <w:tcPr>
            <w:tcW w:w="675" w:type="dxa"/>
            <w:tcBorders>
              <w:right w:val="single" w:sz="4" w:space="0" w:color="auto"/>
            </w:tcBorders>
          </w:tcPr>
          <w:p w14:paraId="2849DF88" w14:textId="08A8501D" w:rsidR="00FC7E67" w:rsidRPr="00A073F9" w:rsidRDefault="00FC7E67" w:rsidP="002E6978">
            <w:pPr>
              <w:widowControl w:val="0"/>
              <w:spacing w:before="120"/>
              <w:jc w:val="both"/>
              <w:rPr>
                <w:b/>
                <w:sz w:val="20"/>
                <w:lang w:val="en-US"/>
              </w:rPr>
            </w:pPr>
            <w:r w:rsidRPr="00A073F9">
              <w:rPr>
                <w:b/>
                <w:sz w:val="20"/>
                <w:lang w:val="en-US"/>
              </w:rPr>
              <w:t>PD</w:t>
            </w:r>
          </w:p>
        </w:tc>
        <w:tc>
          <w:tcPr>
            <w:tcW w:w="3828" w:type="dxa"/>
            <w:tcBorders>
              <w:left w:val="single" w:sz="4" w:space="0" w:color="auto"/>
              <w:right w:val="single" w:sz="4" w:space="0" w:color="auto"/>
            </w:tcBorders>
          </w:tcPr>
          <w:p w14:paraId="35112D3D" w14:textId="360E452C" w:rsidR="00FC7E67" w:rsidRPr="00A073F9" w:rsidRDefault="00FC7E67" w:rsidP="00FC7E67">
            <w:pPr>
              <w:widowControl w:val="0"/>
              <w:spacing w:before="120"/>
              <w:jc w:val="both"/>
              <w:rPr>
                <w:sz w:val="20"/>
              </w:rPr>
            </w:pPr>
            <w:r w:rsidRPr="00A073F9">
              <w:rPr>
                <w:sz w:val="20"/>
              </w:rPr>
              <w:t>Ценные бумаги, зачисленные на Счет депо типа «С» после 24.06.2022 и до даты утраты Счетом депо статуса Счета депо типа «С»</w:t>
            </w:r>
          </w:p>
        </w:tc>
        <w:tc>
          <w:tcPr>
            <w:tcW w:w="2268" w:type="dxa"/>
            <w:tcBorders>
              <w:left w:val="single" w:sz="4" w:space="0" w:color="auto"/>
              <w:right w:val="single" w:sz="4" w:space="0" w:color="auto"/>
            </w:tcBorders>
          </w:tcPr>
          <w:p w14:paraId="6F0145EA" w14:textId="027B081B" w:rsidR="00FC7E67" w:rsidRPr="00A073F9" w:rsidRDefault="00B82A64" w:rsidP="00B82A64">
            <w:pPr>
              <w:widowControl w:val="0"/>
              <w:spacing w:before="120"/>
              <w:jc w:val="both"/>
              <w:rPr>
                <w:b/>
                <w:sz w:val="20"/>
              </w:rPr>
            </w:pPr>
            <w:r w:rsidRPr="00A073F9">
              <w:rPr>
                <w:b/>
                <w:sz w:val="20"/>
                <w:lang w:val="en-US"/>
              </w:rPr>
              <w:t>S, US</w:t>
            </w:r>
          </w:p>
        </w:tc>
        <w:tc>
          <w:tcPr>
            <w:tcW w:w="1842" w:type="dxa"/>
            <w:tcBorders>
              <w:left w:val="single" w:sz="4" w:space="0" w:color="auto"/>
              <w:right w:val="single" w:sz="4" w:space="0" w:color="auto"/>
            </w:tcBorders>
          </w:tcPr>
          <w:p w14:paraId="1EE40A29" w14:textId="28FDB313" w:rsidR="00FC7E67" w:rsidRPr="00A073F9" w:rsidRDefault="00FC7E67" w:rsidP="002E6978">
            <w:pPr>
              <w:widowControl w:val="0"/>
              <w:spacing w:before="120"/>
              <w:jc w:val="both"/>
              <w:rPr>
                <w:iCs/>
                <w:color w:val="000000"/>
                <w:sz w:val="20"/>
                <w:lang w:val="en-US"/>
              </w:rPr>
            </w:pPr>
            <w:r w:rsidRPr="00A073F9">
              <w:rPr>
                <w:iCs/>
                <w:color w:val="000000"/>
                <w:sz w:val="20"/>
                <w:lang w:val="en-US"/>
              </w:rPr>
              <w:t>При переводе или 90 операцией</w:t>
            </w:r>
          </w:p>
        </w:tc>
        <w:tc>
          <w:tcPr>
            <w:tcW w:w="1418" w:type="dxa"/>
            <w:tcBorders>
              <w:left w:val="single" w:sz="4" w:space="0" w:color="auto"/>
            </w:tcBorders>
          </w:tcPr>
          <w:p w14:paraId="2D668CF4" w14:textId="455519F1" w:rsidR="00FC7E67" w:rsidRPr="00A073F9" w:rsidRDefault="00FC7E67" w:rsidP="002E6978">
            <w:pPr>
              <w:widowControl w:val="0"/>
              <w:spacing w:before="120"/>
              <w:jc w:val="both"/>
              <w:rPr>
                <w:b/>
                <w:bCs/>
                <w:color w:val="000000"/>
                <w:sz w:val="20"/>
                <w:lang w:val="en-US"/>
              </w:rPr>
            </w:pPr>
            <w:r w:rsidRPr="00A073F9">
              <w:rPr>
                <w:b/>
                <w:bCs/>
                <w:color w:val="000000"/>
                <w:sz w:val="20"/>
                <w:lang w:val="en-US"/>
              </w:rPr>
              <w:t>+</w:t>
            </w:r>
          </w:p>
        </w:tc>
      </w:tr>
      <w:tr w:rsidR="000654DF" w:rsidRPr="00A073F9" w14:paraId="4FC608A4" w14:textId="77777777" w:rsidTr="0005523D">
        <w:trPr>
          <w:cantSplit/>
        </w:trPr>
        <w:tc>
          <w:tcPr>
            <w:tcW w:w="675" w:type="dxa"/>
            <w:tcBorders>
              <w:right w:val="single" w:sz="4" w:space="0" w:color="auto"/>
            </w:tcBorders>
          </w:tcPr>
          <w:p w14:paraId="75A9C329" w14:textId="27F24FAC" w:rsidR="000654DF" w:rsidRPr="00A073F9" w:rsidRDefault="000654DF" w:rsidP="002E6978">
            <w:pPr>
              <w:widowControl w:val="0"/>
              <w:spacing w:before="120"/>
              <w:jc w:val="both"/>
              <w:rPr>
                <w:b/>
                <w:sz w:val="20"/>
                <w:lang w:val="en-US"/>
              </w:rPr>
            </w:pPr>
            <w:r w:rsidRPr="00A073F9">
              <w:rPr>
                <w:b/>
                <w:sz w:val="20"/>
                <w:lang w:val="en-US"/>
              </w:rPr>
              <w:lastRenderedPageBreak/>
              <w:t>K1</w:t>
            </w:r>
          </w:p>
        </w:tc>
        <w:tc>
          <w:tcPr>
            <w:tcW w:w="3828" w:type="dxa"/>
            <w:tcBorders>
              <w:left w:val="single" w:sz="4" w:space="0" w:color="auto"/>
              <w:right w:val="single" w:sz="4" w:space="0" w:color="auto"/>
            </w:tcBorders>
          </w:tcPr>
          <w:p w14:paraId="0CB10551" w14:textId="5A02DF29" w:rsidR="000654DF" w:rsidRPr="00A073F9" w:rsidRDefault="000654DF" w:rsidP="000654DF">
            <w:pPr>
              <w:widowControl w:val="0"/>
              <w:spacing w:before="120"/>
              <w:jc w:val="both"/>
              <w:rPr>
                <w:sz w:val="20"/>
              </w:rPr>
            </w:pPr>
            <w:r w:rsidRPr="00A073F9">
              <w:rPr>
                <w:sz w:val="20"/>
              </w:rPr>
              <w:t xml:space="preserve">Разблокировка активов в </w:t>
            </w:r>
            <w:r w:rsidRPr="00A073F9">
              <w:rPr>
                <w:sz w:val="20"/>
                <w:lang w:val="en-US"/>
              </w:rPr>
              <w:t>Clearstream</w:t>
            </w:r>
          </w:p>
        </w:tc>
        <w:tc>
          <w:tcPr>
            <w:tcW w:w="2268" w:type="dxa"/>
            <w:tcBorders>
              <w:left w:val="single" w:sz="4" w:space="0" w:color="auto"/>
              <w:right w:val="single" w:sz="4" w:space="0" w:color="auto"/>
            </w:tcBorders>
          </w:tcPr>
          <w:p w14:paraId="7E25ACFE" w14:textId="7019465E" w:rsidR="000654DF" w:rsidRPr="00A073F9" w:rsidRDefault="000654DF" w:rsidP="00CE4BBA">
            <w:pPr>
              <w:widowControl w:val="0"/>
              <w:spacing w:before="120"/>
              <w:jc w:val="both"/>
              <w:rPr>
                <w:b/>
                <w:sz w:val="20"/>
                <w:lang w:val="en-US"/>
              </w:rPr>
            </w:pPr>
            <w:r w:rsidRPr="00A073F9">
              <w:rPr>
                <w:b/>
                <w:sz w:val="20"/>
                <w:lang w:val="en-US"/>
              </w:rPr>
              <w:t>S, US, UN, UT, D, L, LF, LW, HS, HD, HL, HF, НW, TS, TD, TL, TF, ТW, BL, BY, BT</w:t>
            </w:r>
          </w:p>
        </w:tc>
        <w:tc>
          <w:tcPr>
            <w:tcW w:w="1842" w:type="dxa"/>
            <w:tcBorders>
              <w:left w:val="single" w:sz="4" w:space="0" w:color="auto"/>
              <w:right w:val="single" w:sz="4" w:space="0" w:color="auto"/>
            </w:tcBorders>
          </w:tcPr>
          <w:p w14:paraId="066A91CD" w14:textId="0EE5AB7A" w:rsidR="000654DF" w:rsidRPr="00A073F9" w:rsidRDefault="000654DF" w:rsidP="002E6978">
            <w:pPr>
              <w:widowControl w:val="0"/>
              <w:spacing w:before="120"/>
              <w:jc w:val="both"/>
              <w:rPr>
                <w:iCs/>
                <w:color w:val="000000"/>
                <w:sz w:val="20"/>
                <w:lang w:val="en-US"/>
              </w:rPr>
            </w:pPr>
            <w:r w:rsidRPr="00A073F9">
              <w:rPr>
                <w:iCs/>
                <w:color w:val="000000"/>
                <w:sz w:val="20"/>
                <w:lang w:val="en-US"/>
              </w:rPr>
              <w:t>При переводе или 90 операцией</w:t>
            </w:r>
          </w:p>
        </w:tc>
        <w:tc>
          <w:tcPr>
            <w:tcW w:w="1418" w:type="dxa"/>
            <w:tcBorders>
              <w:left w:val="single" w:sz="4" w:space="0" w:color="auto"/>
            </w:tcBorders>
          </w:tcPr>
          <w:p w14:paraId="41680CF6" w14:textId="6C12BF3F" w:rsidR="000654DF" w:rsidRPr="00A073F9" w:rsidRDefault="000654DF" w:rsidP="002E6978">
            <w:pPr>
              <w:widowControl w:val="0"/>
              <w:spacing w:before="120"/>
              <w:jc w:val="both"/>
              <w:rPr>
                <w:b/>
                <w:bCs/>
                <w:color w:val="000000"/>
                <w:sz w:val="20"/>
              </w:rPr>
            </w:pPr>
            <w:r w:rsidRPr="00A073F9">
              <w:rPr>
                <w:b/>
                <w:bCs/>
                <w:color w:val="000000"/>
                <w:sz w:val="20"/>
              </w:rPr>
              <w:t>-</w:t>
            </w:r>
          </w:p>
        </w:tc>
      </w:tr>
      <w:tr w:rsidR="002E6978" w:rsidRPr="00A073F9" w14:paraId="3B920F96"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242978A0" w14:textId="77777777" w:rsidR="002E6978" w:rsidRPr="00A073F9" w:rsidRDefault="002E6978" w:rsidP="002E6978">
            <w:pPr>
              <w:pStyle w:val="aa"/>
              <w:spacing w:before="120"/>
              <w:rPr>
                <w:b/>
                <w:lang w:val="en-US"/>
              </w:rPr>
            </w:pPr>
            <w:r w:rsidRPr="00A073F9">
              <w:rPr>
                <w:b/>
                <w:lang w:val="en-US"/>
              </w:rPr>
              <w:t>81</w:t>
            </w:r>
          </w:p>
        </w:tc>
        <w:tc>
          <w:tcPr>
            <w:tcW w:w="3828" w:type="dxa"/>
            <w:tcBorders>
              <w:top w:val="single" w:sz="4" w:space="0" w:color="auto"/>
              <w:left w:val="single" w:sz="4" w:space="0" w:color="auto"/>
              <w:bottom w:val="single" w:sz="4" w:space="0" w:color="auto"/>
              <w:right w:val="single" w:sz="4" w:space="0" w:color="auto"/>
            </w:tcBorders>
          </w:tcPr>
          <w:p w14:paraId="66056136" w14:textId="77777777" w:rsidR="002E6978" w:rsidRPr="00A073F9" w:rsidRDefault="002E6978" w:rsidP="002E6978">
            <w:pPr>
              <w:widowControl w:val="0"/>
              <w:spacing w:before="120"/>
              <w:jc w:val="both"/>
              <w:rPr>
                <w:sz w:val="20"/>
              </w:rPr>
            </w:pPr>
            <w:r w:rsidRPr="00A073F9">
              <w:rPr>
                <w:sz w:val="20"/>
              </w:rPr>
              <w:t xml:space="preserve">Основной. Без права отчуждения </w:t>
            </w:r>
          </w:p>
        </w:tc>
        <w:tc>
          <w:tcPr>
            <w:tcW w:w="2268" w:type="dxa"/>
            <w:tcBorders>
              <w:top w:val="single" w:sz="4" w:space="0" w:color="auto"/>
              <w:left w:val="single" w:sz="4" w:space="0" w:color="auto"/>
              <w:bottom w:val="single" w:sz="4" w:space="0" w:color="auto"/>
              <w:right w:val="single" w:sz="4" w:space="0" w:color="auto"/>
            </w:tcBorders>
          </w:tcPr>
          <w:p w14:paraId="776F36F5" w14:textId="77777777" w:rsidR="002E6978" w:rsidRPr="00A073F9" w:rsidRDefault="002E6978" w:rsidP="002E6978">
            <w:pPr>
              <w:pStyle w:val="aa"/>
              <w:spacing w:before="120"/>
              <w:rPr>
                <w:b/>
                <w:lang w:val="en-US"/>
              </w:rPr>
            </w:pPr>
            <w:r w:rsidRPr="00A073F9">
              <w:rPr>
                <w:b/>
                <w:lang w:val="en-US"/>
              </w:rPr>
              <w:t>D</w:t>
            </w:r>
          </w:p>
        </w:tc>
        <w:tc>
          <w:tcPr>
            <w:tcW w:w="1842" w:type="dxa"/>
            <w:tcBorders>
              <w:top w:val="single" w:sz="4" w:space="0" w:color="auto"/>
              <w:left w:val="single" w:sz="4" w:space="0" w:color="auto"/>
              <w:bottom w:val="single" w:sz="4" w:space="0" w:color="auto"/>
              <w:right w:val="single" w:sz="4" w:space="0" w:color="auto"/>
            </w:tcBorders>
          </w:tcPr>
          <w:p w14:paraId="009C518A" w14:textId="77777777" w:rsidR="002E6978" w:rsidRPr="00A073F9" w:rsidRDefault="002E6978" w:rsidP="002E6978">
            <w:pPr>
              <w:pStyle w:val="aa"/>
              <w:spacing w:before="120"/>
              <w:rPr>
                <w:iCs/>
                <w:color w:val="000000"/>
              </w:rPr>
            </w:pPr>
            <w:r w:rsidRPr="00A073F9">
              <w:rPr>
                <w:iCs/>
                <w:color w:val="000000"/>
              </w:rPr>
              <w:t>При переводе</w:t>
            </w:r>
          </w:p>
        </w:tc>
        <w:tc>
          <w:tcPr>
            <w:tcW w:w="1418" w:type="dxa"/>
            <w:tcBorders>
              <w:top w:val="single" w:sz="4" w:space="0" w:color="auto"/>
              <w:left w:val="single" w:sz="4" w:space="0" w:color="auto"/>
              <w:bottom w:val="single" w:sz="4" w:space="0" w:color="auto"/>
              <w:right w:val="single" w:sz="4" w:space="0" w:color="auto"/>
            </w:tcBorders>
          </w:tcPr>
          <w:p w14:paraId="07F0CA6B" w14:textId="1F0277C0" w:rsidR="002E6978" w:rsidRPr="00A073F9" w:rsidRDefault="00FC7E67" w:rsidP="002E6978">
            <w:pPr>
              <w:pStyle w:val="aa"/>
              <w:spacing w:before="120"/>
              <w:rPr>
                <w:b/>
                <w:bCs/>
                <w:color w:val="000000"/>
                <w:lang w:val="en-US"/>
              </w:rPr>
            </w:pPr>
            <w:r w:rsidRPr="00A073F9">
              <w:rPr>
                <w:b/>
                <w:bCs/>
                <w:color w:val="000000"/>
                <w:lang w:val="en-US"/>
              </w:rPr>
              <w:t>-</w:t>
            </w:r>
          </w:p>
        </w:tc>
      </w:tr>
      <w:tr w:rsidR="002E6978" w:rsidRPr="00A073F9" w14:paraId="1F1C528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D6CD2FB" w14:textId="77777777" w:rsidR="002E6978" w:rsidRPr="00A073F9" w:rsidRDefault="002E6978" w:rsidP="002E6978">
            <w:pPr>
              <w:pStyle w:val="aa"/>
              <w:spacing w:before="120"/>
              <w:rPr>
                <w:b/>
              </w:rPr>
            </w:pPr>
            <w:r w:rsidRPr="00A073F9">
              <w:rPr>
                <w:b/>
              </w:rPr>
              <w:t>21</w:t>
            </w:r>
          </w:p>
        </w:tc>
        <w:tc>
          <w:tcPr>
            <w:tcW w:w="3828" w:type="dxa"/>
            <w:tcBorders>
              <w:top w:val="single" w:sz="4" w:space="0" w:color="auto"/>
              <w:left w:val="single" w:sz="4" w:space="0" w:color="auto"/>
              <w:bottom w:val="single" w:sz="4" w:space="0" w:color="auto"/>
              <w:right w:val="single" w:sz="4" w:space="0" w:color="auto"/>
            </w:tcBorders>
          </w:tcPr>
          <w:p w14:paraId="02E6D57B" w14:textId="77777777" w:rsidR="002E6978" w:rsidRPr="00A073F9" w:rsidRDefault="002E6978" w:rsidP="002E6978">
            <w:pPr>
              <w:widowControl w:val="0"/>
              <w:spacing w:before="120"/>
              <w:jc w:val="both"/>
              <w:rPr>
                <w:sz w:val="20"/>
              </w:rPr>
            </w:pPr>
            <w:r w:rsidRPr="00A073F9">
              <w:rPr>
                <w:sz w:val="20"/>
              </w:rPr>
              <w:t>Выкуплено</w:t>
            </w:r>
          </w:p>
        </w:tc>
        <w:tc>
          <w:tcPr>
            <w:tcW w:w="2268" w:type="dxa"/>
            <w:tcBorders>
              <w:top w:val="single" w:sz="4" w:space="0" w:color="auto"/>
              <w:left w:val="single" w:sz="4" w:space="0" w:color="auto"/>
              <w:bottom w:val="single" w:sz="4" w:space="0" w:color="auto"/>
              <w:right w:val="single" w:sz="4" w:space="0" w:color="auto"/>
            </w:tcBorders>
          </w:tcPr>
          <w:p w14:paraId="6C98918B" w14:textId="77777777" w:rsidR="002E6978" w:rsidRPr="00A073F9" w:rsidDel="00444F25" w:rsidRDefault="002E6978" w:rsidP="002E6978">
            <w:pPr>
              <w:pStyle w:val="aa"/>
              <w:spacing w:before="120"/>
              <w:rPr>
                <w:b/>
              </w:rPr>
            </w:pPr>
            <w:r w:rsidRPr="00A073F9">
              <w:rPr>
                <w:b/>
              </w:rPr>
              <w:t>А, ТА</w:t>
            </w:r>
          </w:p>
        </w:tc>
        <w:tc>
          <w:tcPr>
            <w:tcW w:w="1842" w:type="dxa"/>
            <w:tcBorders>
              <w:top w:val="single" w:sz="4" w:space="0" w:color="auto"/>
              <w:left w:val="single" w:sz="4" w:space="0" w:color="auto"/>
              <w:bottom w:val="single" w:sz="4" w:space="0" w:color="auto"/>
              <w:right w:val="single" w:sz="4" w:space="0" w:color="auto"/>
            </w:tcBorders>
          </w:tcPr>
          <w:p w14:paraId="341474BD" w14:textId="77777777" w:rsidR="002E6978" w:rsidRPr="00A073F9" w:rsidRDefault="002E6978" w:rsidP="002E6978">
            <w:pPr>
              <w:pStyle w:val="aa"/>
              <w:spacing w:before="120"/>
            </w:pPr>
            <w:r w:rsidRPr="00A073F9">
              <w:t>Автоматически при открытии Счета депо</w:t>
            </w:r>
            <w:r w:rsidRPr="00A073F9">
              <w:rPr>
                <w:sz w:val="24"/>
                <w:szCs w:val="24"/>
              </w:rPr>
              <w:t xml:space="preserve"> </w:t>
            </w:r>
            <w:r w:rsidRPr="00A073F9">
              <w:t>Операцией 90</w:t>
            </w:r>
          </w:p>
        </w:tc>
        <w:tc>
          <w:tcPr>
            <w:tcW w:w="1418" w:type="dxa"/>
            <w:tcBorders>
              <w:top w:val="single" w:sz="4" w:space="0" w:color="auto"/>
              <w:left w:val="single" w:sz="4" w:space="0" w:color="auto"/>
              <w:bottom w:val="single" w:sz="4" w:space="0" w:color="auto"/>
              <w:right w:val="single" w:sz="4" w:space="0" w:color="auto"/>
            </w:tcBorders>
          </w:tcPr>
          <w:p w14:paraId="0FCF4F27" w14:textId="77777777" w:rsidR="002E6978" w:rsidRPr="00A073F9" w:rsidRDefault="002E6978" w:rsidP="002E6978">
            <w:pPr>
              <w:pStyle w:val="aa"/>
              <w:spacing w:before="120"/>
            </w:pPr>
            <w:r w:rsidRPr="00A073F9">
              <w:t>+</w:t>
            </w:r>
          </w:p>
        </w:tc>
      </w:tr>
      <w:tr w:rsidR="002E6978" w:rsidRPr="00A073F9" w14:paraId="11503C9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95CF58" w14:textId="77777777" w:rsidR="002E6978" w:rsidRPr="00A073F9" w:rsidRDefault="002E6978" w:rsidP="002E6978">
            <w:pPr>
              <w:widowControl w:val="0"/>
              <w:spacing w:before="120"/>
              <w:jc w:val="both"/>
              <w:rPr>
                <w:b/>
                <w:sz w:val="20"/>
              </w:rPr>
            </w:pPr>
            <w:r w:rsidRPr="00A073F9">
              <w:rPr>
                <w:b/>
                <w:sz w:val="20"/>
              </w:rPr>
              <w:t>19</w:t>
            </w:r>
          </w:p>
        </w:tc>
        <w:tc>
          <w:tcPr>
            <w:tcW w:w="3828" w:type="dxa"/>
            <w:tcBorders>
              <w:top w:val="single" w:sz="4" w:space="0" w:color="auto"/>
              <w:left w:val="single" w:sz="4" w:space="0" w:color="auto"/>
              <w:bottom w:val="single" w:sz="4" w:space="0" w:color="auto"/>
              <w:right w:val="single" w:sz="4" w:space="0" w:color="auto"/>
            </w:tcBorders>
          </w:tcPr>
          <w:p w14:paraId="3A402A73" w14:textId="77777777" w:rsidR="002E6978" w:rsidRPr="00A073F9" w:rsidRDefault="002E6978" w:rsidP="002E6978">
            <w:pPr>
              <w:widowControl w:val="0"/>
              <w:spacing w:before="120"/>
              <w:jc w:val="both"/>
              <w:rPr>
                <w:sz w:val="20"/>
              </w:rPr>
            </w:pPr>
            <w:r w:rsidRPr="00A073F9">
              <w:rPr>
                <w:sz w:val="20"/>
              </w:rPr>
              <w:t>В размещении</w:t>
            </w:r>
          </w:p>
        </w:tc>
        <w:tc>
          <w:tcPr>
            <w:tcW w:w="2268" w:type="dxa"/>
            <w:tcBorders>
              <w:top w:val="single" w:sz="4" w:space="0" w:color="auto"/>
              <w:left w:val="single" w:sz="4" w:space="0" w:color="auto"/>
              <w:bottom w:val="single" w:sz="4" w:space="0" w:color="auto"/>
              <w:right w:val="single" w:sz="4" w:space="0" w:color="auto"/>
            </w:tcBorders>
          </w:tcPr>
          <w:p w14:paraId="4AA9628E" w14:textId="77777777" w:rsidR="002E6978" w:rsidRPr="00A073F9" w:rsidDel="00444F25" w:rsidRDefault="002E6978" w:rsidP="002E6978">
            <w:pPr>
              <w:widowControl w:val="0"/>
              <w:spacing w:before="120"/>
              <w:jc w:val="both"/>
              <w:rPr>
                <w:b/>
                <w:sz w:val="20"/>
                <w:lang w:val="en-US"/>
              </w:rPr>
            </w:pPr>
            <w:r w:rsidRPr="00A073F9">
              <w:rPr>
                <w:b/>
                <w:sz w:val="20"/>
                <w:lang w:val="en-US"/>
              </w:rPr>
              <w:t>Z</w:t>
            </w:r>
            <w:r w:rsidRPr="00A073F9">
              <w:rPr>
                <w:b/>
                <w:sz w:val="20"/>
              </w:rPr>
              <w:t xml:space="preserve">, </w:t>
            </w:r>
            <w:r w:rsidRPr="00A073F9">
              <w:rPr>
                <w:b/>
                <w:sz w:val="20"/>
                <w:lang w:val="en-US"/>
              </w:rPr>
              <w:t>BR</w:t>
            </w:r>
          </w:p>
        </w:tc>
        <w:tc>
          <w:tcPr>
            <w:tcW w:w="1842" w:type="dxa"/>
            <w:tcBorders>
              <w:top w:val="single" w:sz="4" w:space="0" w:color="auto"/>
              <w:left w:val="single" w:sz="4" w:space="0" w:color="auto"/>
              <w:bottom w:val="single" w:sz="4" w:space="0" w:color="auto"/>
              <w:right w:val="single" w:sz="4" w:space="0" w:color="auto"/>
            </w:tcBorders>
          </w:tcPr>
          <w:p w14:paraId="5F36C730" w14:textId="77777777" w:rsidR="002E6978" w:rsidRPr="00A073F9" w:rsidRDefault="002E6978" w:rsidP="002E6978">
            <w:pPr>
              <w:widowControl w:val="0"/>
              <w:spacing w:before="120"/>
              <w:jc w:val="both"/>
              <w:rPr>
                <w:sz w:val="20"/>
              </w:rPr>
            </w:pPr>
            <w:r w:rsidRPr="00A073F9">
              <w:rPr>
                <w:sz w:val="20"/>
              </w:rPr>
              <w:t>Автоматически при открытии счета</w:t>
            </w:r>
          </w:p>
          <w:p w14:paraId="538461F7" w14:textId="77777777" w:rsidR="002E6978" w:rsidRPr="00A073F9" w:rsidRDefault="002E6978" w:rsidP="002E6978">
            <w:pPr>
              <w:widowControl w:val="0"/>
              <w:spacing w:before="120"/>
              <w:jc w:val="both"/>
              <w:rPr>
                <w:sz w:val="20"/>
              </w:rPr>
            </w:pPr>
            <w:r w:rsidRPr="00A073F9">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18AF1F4B" w14:textId="77777777" w:rsidR="002E6978" w:rsidRPr="00A073F9" w:rsidRDefault="002E6978" w:rsidP="002E6978">
            <w:pPr>
              <w:widowControl w:val="0"/>
              <w:spacing w:before="120"/>
              <w:jc w:val="both"/>
              <w:rPr>
                <w:sz w:val="20"/>
              </w:rPr>
            </w:pPr>
            <w:r w:rsidRPr="00A073F9">
              <w:rPr>
                <w:sz w:val="20"/>
              </w:rPr>
              <w:t>+</w:t>
            </w:r>
          </w:p>
        </w:tc>
      </w:tr>
      <w:tr w:rsidR="002E6978" w:rsidRPr="00A073F9" w14:paraId="0D5BF78B"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E30429E" w14:textId="77777777" w:rsidR="002E6978" w:rsidRPr="00A073F9" w:rsidRDefault="002E6978" w:rsidP="002E6978">
            <w:pPr>
              <w:widowControl w:val="0"/>
              <w:spacing w:before="120"/>
              <w:jc w:val="both"/>
              <w:rPr>
                <w:b/>
                <w:sz w:val="20"/>
              </w:rPr>
            </w:pPr>
            <w:r w:rsidRPr="00A073F9">
              <w:rPr>
                <w:b/>
                <w:sz w:val="20"/>
              </w:rPr>
              <w:t>22</w:t>
            </w:r>
          </w:p>
        </w:tc>
        <w:tc>
          <w:tcPr>
            <w:tcW w:w="3828" w:type="dxa"/>
            <w:tcBorders>
              <w:top w:val="single" w:sz="4" w:space="0" w:color="auto"/>
              <w:left w:val="single" w:sz="4" w:space="0" w:color="auto"/>
              <w:bottom w:val="single" w:sz="4" w:space="0" w:color="auto"/>
              <w:right w:val="single" w:sz="4" w:space="0" w:color="auto"/>
            </w:tcBorders>
          </w:tcPr>
          <w:p w14:paraId="2C788D3A" w14:textId="77777777" w:rsidR="002E6978" w:rsidRPr="00A073F9" w:rsidRDefault="002E6978" w:rsidP="002E6978">
            <w:pPr>
              <w:widowControl w:val="0"/>
              <w:spacing w:before="120"/>
              <w:jc w:val="both"/>
              <w:rPr>
                <w:sz w:val="20"/>
              </w:rPr>
            </w:pPr>
            <w:r w:rsidRPr="00A073F9">
              <w:rPr>
                <w:sz w:val="20"/>
              </w:rPr>
              <w:t xml:space="preserve">Вне обращения </w:t>
            </w:r>
          </w:p>
        </w:tc>
        <w:tc>
          <w:tcPr>
            <w:tcW w:w="2268" w:type="dxa"/>
            <w:tcBorders>
              <w:top w:val="single" w:sz="4" w:space="0" w:color="auto"/>
              <w:left w:val="single" w:sz="4" w:space="0" w:color="auto"/>
              <w:bottom w:val="single" w:sz="4" w:space="0" w:color="auto"/>
              <w:right w:val="single" w:sz="4" w:space="0" w:color="auto"/>
            </w:tcBorders>
          </w:tcPr>
          <w:p w14:paraId="27CEBE24" w14:textId="77777777" w:rsidR="002E6978" w:rsidRPr="00A073F9" w:rsidRDefault="002E6978" w:rsidP="002E6978">
            <w:pPr>
              <w:widowControl w:val="0"/>
              <w:spacing w:before="120"/>
              <w:jc w:val="both"/>
              <w:rPr>
                <w:b/>
                <w:sz w:val="20"/>
                <w:lang w:val="en-US"/>
              </w:rPr>
            </w:pPr>
            <w:r w:rsidRPr="00A073F9">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41613D46" w14:textId="77777777" w:rsidR="002E6978" w:rsidRPr="00A073F9" w:rsidRDefault="002E6978" w:rsidP="002E6978">
            <w:pPr>
              <w:widowControl w:val="0"/>
              <w:spacing w:before="120"/>
              <w:jc w:val="both"/>
              <w:rPr>
                <w:sz w:val="20"/>
              </w:rPr>
            </w:pPr>
            <w:r w:rsidRPr="00A073F9">
              <w:rPr>
                <w:sz w:val="20"/>
              </w:rPr>
              <w:t>Автоматически при открытии счета</w:t>
            </w:r>
          </w:p>
        </w:tc>
        <w:tc>
          <w:tcPr>
            <w:tcW w:w="1418" w:type="dxa"/>
            <w:tcBorders>
              <w:top w:val="single" w:sz="4" w:space="0" w:color="auto"/>
              <w:left w:val="single" w:sz="4" w:space="0" w:color="auto"/>
              <w:bottom w:val="single" w:sz="4" w:space="0" w:color="auto"/>
              <w:right w:val="single" w:sz="4" w:space="0" w:color="auto"/>
            </w:tcBorders>
          </w:tcPr>
          <w:p w14:paraId="4A788A3C" w14:textId="77777777" w:rsidR="002E6978" w:rsidRPr="00A073F9" w:rsidRDefault="002E6978" w:rsidP="002E6978">
            <w:pPr>
              <w:widowControl w:val="0"/>
              <w:spacing w:before="120"/>
              <w:jc w:val="both"/>
              <w:rPr>
                <w:sz w:val="20"/>
              </w:rPr>
            </w:pPr>
            <w:r w:rsidRPr="00A073F9">
              <w:rPr>
                <w:sz w:val="20"/>
              </w:rPr>
              <w:t>+</w:t>
            </w:r>
          </w:p>
        </w:tc>
      </w:tr>
      <w:tr w:rsidR="003E705B" w:rsidRPr="00A073F9" w14:paraId="2343BC5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BCF91BB" w14:textId="575572E6" w:rsidR="003E705B" w:rsidRPr="00A073F9" w:rsidRDefault="003E705B" w:rsidP="002E6978">
            <w:pPr>
              <w:widowControl w:val="0"/>
              <w:spacing w:before="120"/>
              <w:jc w:val="both"/>
              <w:rPr>
                <w:b/>
                <w:sz w:val="20"/>
                <w:lang w:val="en-US"/>
              </w:rPr>
            </w:pPr>
            <w:r w:rsidRPr="00A073F9">
              <w:rPr>
                <w:b/>
                <w:sz w:val="20"/>
                <w:lang w:val="en-US"/>
              </w:rPr>
              <w:t>PG</w:t>
            </w:r>
          </w:p>
        </w:tc>
        <w:tc>
          <w:tcPr>
            <w:tcW w:w="3828" w:type="dxa"/>
            <w:tcBorders>
              <w:top w:val="single" w:sz="4" w:space="0" w:color="auto"/>
              <w:left w:val="single" w:sz="4" w:space="0" w:color="auto"/>
              <w:bottom w:val="single" w:sz="4" w:space="0" w:color="auto"/>
              <w:right w:val="single" w:sz="4" w:space="0" w:color="auto"/>
            </w:tcBorders>
          </w:tcPr>
          <w:p w14:paraId="05167087" w14:textId="11C5B14E" w:rsidR="003E705B" w:rsidRPr="00A073F9" w:rsidRDefault="005A3A6F" w:rsidP="002E6978">
            <w:pPr>
              <w:widowControl w:val="0"/>
              <w:spacing w:before="120"/>
              <w:jc w:val="both"/>
              <w:rPr>
                <w:sz w:val="20"/>
              </w:rPr>
            </w:pPr>
            <w:r w:rsidRPr="00A073F9">
              <w:rPr>
                <w:sz w:val="20"/>
              </w:rPr>
              <w:t>Погашенные иностранные долговые ценные бумаги</w:t>
            </w:r>
          </w:p>
        </w:tc>
        <w:tc>
          <w:tcPr>
            <w:tcW w:w="2268" w:type="dxa"/>
            <w:tcBorders>
              <w:top w:val="single" w:sz="4" w:space="0" w:color="auto"/>
              <w:left w:val="single" w:sz="4" w:space="0" w:color="auto"/>
              <w:bottom w:val="single" w:sz="4" w:space="0" w:color="auto"/>
              <w:right w:val="single" w:sz="4" w:space="0" w:color="auto"/>
            </w:tcBorders>
          </w:tcPr>
          <w:p w14:paraId="48E7AA5B" w14:textId="07C0506D" w:rsidR="003E705B" w:rsidRPr="00A073F9" w:rsidRDefault="005A3A6F" w:rsidP="002E6978">
            <w:pPr>
              <w:widowControl w:val="0"/>
              <w:spacing w:before="120"/>
              <w:jc w:val="both"/>
              <w:rPr>
                <w:b/>
                <w:sz w:val="20"/>
                <w:lang w:val="en-US"/>
              </w:rPr>
            </w:pPr>
            <w:r w:rsidRPr="00A073F9">
              <w:rPr>
                <w:b/>
                <w:sz w:val="20"/>
                <w:lang w:val="en-US"/>
              </w:rPr>
              <w:t>ZP</w:t>
            </w:r>
          </w:p>
        </w:tc>
        <w:tc>
          <w:tcPr>
            <w:tcW w:w="1842" w:type="dxa"/>
            <w:tcBorders>
              <w:top w:val="single" w:sz="4" w:space="0" w:color="auto"/>
              <w:left w:val="single" w:sz="4" w:space="0" w:color="auto"/>
              <w:bottom w:val="single" w:sz="4" w:space="0" w:color="auto"/>
              <w:right w:val="single" w:sz="4" w:space="0" w:color="auto"/>
            </w:tcBorders>
          </w:tcPr>
          <w:p w14:paraId="543AC770" w14:textId="77777777" w:rsidR="003E705B" w:rsidRPr="00A073F9" w:rsidRDefault="005A3A6F" w:rsidP="002E6978">
            <w:pPr>
              <w:widowControl w:val="0"/>
              <w:spacing w:before="120"/>
              <w:jc w:val="both"/>
              <w:rPr>
                <w:sz w:val="20"/>
              </w:rPr>
            </w:pPr>
            <w:r w:rsidRPr="00A073F9">
              <w:rPr>
                <w:sz w:val="20"/>
              </w:rPr>
              <w:t>Автоматически при открытии счета</w:t>
            </w:r>
          </w:p>
          <w:p w14:paraId="7A7F518D" w14:textId="28379F28" w:rsidR="005A3A6F" w:rsidRPr="00A073F9" w:rsidRDefault="00567508" w:rsidP="00567508">
            <w:pPr>
              <w:widowControl w:val="0"/>
              <w:spacing w:before="120"/>
              <w:jc w:val="both"/>
              <w:rPr>
                <w:sz w:val="20"/>
              </w:rPr>
            </w:pPr>
            <w:r w:rsidRPr="00A073F9">
              <w:rPr>
                <w:sz w:val="20"/>
              </w:rPr>
              <w:t>Операцией</w:t>
            </w:r>
            <w:r w:rsidR="005A3A6F" w:rsidRPr="00A073F9">
              <w:rPr>
                <w:sz w:val="20"/>
              </w:rPr>
              <w:t xml:space="preserve"> 90</w:t>
            </w:r>
          </w:p>
        </w:tc>
        <w:tc>
          <w:tcPr>
            <w:tcW w:w="1418" w:type="dxa"/>
            <w:tcBorders>
              <w:top w:val="single" w:sz="4" w:space="0" w:color="auto"/>
              <w:left w:val="single" w:sz="4" w:space="0" w:color="auto"/>
              <w:bottom w:val="single" w:sz="4" w:space="0" w:color="auto"/>
              <w:right w:val="single" w:sz="4" w:space="0" w:color="auto"/>
            </w:tcBorders>
          </w:tcPr>
          <w:p w14:paraId="01688F07" w14:textId="68047011" w:rsidR="003E705B" w:rsidRPr="00A073F9" w:rsidRDefault="005A3A6F" w:rsidP="002E6978">
            <w:pPr>
              <w:widowControl w:val="0"/>
              <w:spacing w:before="120"/>
              <w:jc w:val="both"/>
              <w:rPr>
                <w:sz w:val="20"/>
                <w:lang w:val="en-US"/>
              </w:rPr>
            </w:pPr>
            <w:r w:rsidRPr="00A073F9">
              <w:rPr>
                <w:sz w:val="20"/>
                <w:lang w:val="en-US"/>
              </w:rPr>
              <w:t>-</w:t>
            </w:r>
          </w:p>
        </w:tc>
      </w:tr>
      <w:tr w:rsidR="002E6978" w:rsidRPr="00A073F9" w14:paraId="540FB4B5"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343783" w14:textId="77777777" w:rsidR="002E6978" w:rsidRPr="00A073F9" w:rsidRDefault="002E6978" w:rsidP="002E6978">
            <w:pPr>
              <w:pStyle w:val="aa"/>
              <w:spacing w:before="120"/>
              <w:rPr>
                <w:b/>
              </w:rPr>
            </w:pPr>
            <w:r w:rsidRPr="00A073F9">
              <w:rPr>
                <w:b/>
              </w:rPr>
              <w:t>В</w:t>
            </w:r>
            <w:r w:rsidRPr="00A073F9">
              <w:rPr>
                <w:b/>
                <w:lang w:val="en-US"/>
              </w:rPr>
              <w:t>R</w:t>
            </w:r>
          </w:p>
        </w:tc>
        <w:tc>
          <w:tcPr>
            <w:tcW w:w="3828" w:type="dxa"/>
            <w:tcBorders>
              <w:top w:val="single" w:sz="4" w:space="0" w:color="auto"/>
              <w:left w:val="single" w:sz="4" w:space="0" w:color="auto"/>
              <w:bottom w:val="single" w:sz="4" w:space="0" w:color="auto"/>
              <w:right w:val="single" w:sz="4" w:space="0" w:color="auto"/>
            </w:tcBorders>
          </w:tcPr>
          <w:p w14:paraId="1A424FEB" w14:textId="77777777" w:rsidR="002E6978" w:rsidRPr="00A073F9" w:rsidRDefault="002E6978" w:rsidP="002E6978">
            <w:pPr>
              <w:widowControl w:val="0"/>
              <w:spacing w:before="120"/>
              <w:jc w:val="both"/>
              <w:rPr>
                <w:sz w:val="22"/>
                <w:szCs w:val="22"/>
              </w:rPr>
            </w:pPr>
            <w:r w:rsidRPr="00A073F9">
              <w:rPr>
                <w:sz w:val="20"/>
              </w:rPr>
              <w:t>Для расчетов по сделкам РЕПО</w:t>
            </w:r>
            <w:r w:rsidRPr="00A073F9">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00AE1A" w14:textId="5D920057" w:rsidR="002E6978" w:rsidRPr="00A073F9" w:rsidRDefault="002E6978" w:rsidP="002E6978">
            <w:pPr>
              <w:pStyle w:val="aa"/>
              <w:spacing w:before="120"/>
              <w:rPr>
                <w:b/>
                <w:lang w:val="en-US"/>
              </w:rPr>
            </w:pPr>
            <w:r w:rsidRPr="00A073F9">
              <w:rPr>
                <w:b/>
                <w:bCs/>
                <w:color w:val="000000"/>
                <w:lang w:val="en-US"/>
              </w:rPr>
              <w:t>ТS, UT, TD, TL, TF, TW, TA</w:t>
            </w:r>
          </w:p>
        </w:tc>
        <w:tc>
          <w:tcPr>
            <w:tcW w:w="1842" w:type="dxa"/>
            <w:tcBorders>
              <w:top w:val="single" w:sz="4" w:space="0" w:color="auto"/>
              <w:left w:val="single" w:sz="4" w:space="0" w:color="auto"/>
              <w:bottom w:val="single" w:sz="4" w:space="0" w:color="auto"/>
              <w:right w:val="single" w:sz="4" w:space="0" w:color="auto"/>
            </w:tcBorders>
          </w:tcPr>
          <w:p w14:paraId="1E242371" w14:textId="77777777" w:rsidR="002E6978" w:rsidRPr="00A073F9" w:rsidRDefault="002E6978" w:rsidP="002E6978">
            <w:pPr>
              <w:pStyle w:val="aa"/>
              <w:spacing w:before="120"/>
            </w:pPr>
            <w:r w:rsidRPr="00A073F9">
              <w:rPr>
                <w:iCs/>
                <w:color w:val="00000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6B707399" w14:textId="77777777" w:rsidR="002E6978" w:rsidRPr="00A073F9" w:rsidRDefault="002E6978" w:rsidP="002E6978">
            <w:pPr>
              <w:pStyle w:val="aa"/>
              <w:spacing w:before="120"/>
            </w:pPr>
            <w:r w:rsidRPr="00A073F9">
              <w:t>+</w:t>
            </w:r>
          </w:p>
        </w:tc>
      </w:tr>
      <w:tr w:rsidR="002E6978" w:rsidRPr="00A073F9" w14:paraId="58FC65F0" w14:textId="77777777" w:rsidTr="00456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9474F8" w14:textId="77777777" w:rsidR="002E6978" w:rsidRPr="00A073F9" w:rsidRDefault="002E6978" w:rsidP="002E6978">
            <w:pPr>
              <w:pStyle w:val="aa"/>
              <w:spacing w:before="120"/>
              <w:rPr>
                <w:b/>
              </w:rPr>
            </w:pPr>
            <w:r w:rsidRPr="00A073F9">
              <w:rPr>
                <w:b/>
                <w:lang w:val="en-US"/>
              </w:rPr>
              <w:t>YU</w:t>
            </w:r>
          </w:p>
        </w:tc>
        <w:tc>
          <w:tcPr>
            <w:tcW w:w="3828" w:type="dxa"/>
            <w:tcBorders>
              <w:top w:val="single" w:sz="4" w:space="0" w:color="auto"/>
              <w:left w:val="single" w:sz="4" w:space="0" w:color="auto"/>
              <w:bottom w:val="single" w:sz="4" w:space="0" w:color="auto"/>
              <w:right w:val="single" w:sz="4" w:space="0" w:color="auto"/>
            </w:tcBorders>
          </w:tcPr>
          <w:p w14:paraId="4F58398A" w14:textId="77777777" w:rsidR="002E6978" w:rsidRPr="00A073F9" w:rsidRDefault="002E6978" w:rsidP="002E6978">
            <w:pPr>
              <w:widowControl w:val="0"/>
              <w:spacing w:before="120"/>
              <w:jc w:val="both"/>
              <w:rPr>
                <w:sz w:val="20"/>
              </w:rPr>
            </w:pPr>
            <w:r w:rsidRPr="00A073F9">
              <w:rPr>
                <w:sz w:val="20"/>
              </w:rPr>
              <w:t>Для получения налоговых льгот на доходы по ценным бумагам США налоговых 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06A44F42" w14:textId="13671B2E" w:rsidR="002E6978" w:rsidRPr="00A073F9" w:rsidRDefault="002E6978" w:rsidP="002E6978">
            <w:pPr>
              <w:pStyle w:val="aa"/>
              <w:spacing w:before="120"/>
              <w:rPr>
                <w:b/>
              </w:rPr>
            </w:pPr>
            <w:r w:rsidRPr="00A073F9">
              <w:rPr>
                <w:b/>
                <w:bCs/>
                <w:color w:val="000000"/>
                <w:lang w:val="en-US"/>
              </w:rPr>
              <w:t>S, D, L, LF, LW</w:t>
            </w:r>
          </w:p>
        </w:tc>
        <w:tc>
          <w:tcPr>
            <w:tcW w:w="1842" w:type="dxa"/>
            <w:tcBorders>
              <w:top w:val="single" w:sz="4" w:space="0" w:color="auto"/>
              <w:left w:val="single" w:sz="4" w:space="0" w:color="auto"/>
              <w:bottom w:val="single" w:sz="4" w:space="0" w:color="auto"/>
              <w:right w:val="single" w:sz="4" w:space="0" w:color="auto"/>
            </w:tcBorders>
            <w:vAlign w:val="center"/>
          </w:tcPr>
          <w:p w14:paraId="68814E92" w14:textId="77777777" w:rsidR="002E6978" w:rsidRPr="00A073F9" w:rsidRDefault="002E6978" w:rsidP="002E6978">
            <w:pPr>
              <w:pStyle w:val="aa"/>
              <w:spacing w:before="120"/>
              <w:rPr>
                <w:iCs/>
                <w:color w:val="000000"/>
              </w:rPr>
            </w:pPr>
            <w:r w:rsidRPr="00A073F9">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43B02EB3" w14:textId="77777777" w:rsidR="002E6978" w:rsidRPr="00A073F9" w:rsidRDefault="002E6978" w:rsidP="002E6978">
            <w:pPr>
              <w:pStyle w:val="aa"/>
              <w:spacing w:before="120"/>
            </w:pPr>
            <w:r w:rsidRPr="00A073F9">
              <w:rPr>
                <w:b/>
              </w:rPr>
              <w:t>+</w:t>
            </w:r>
          </w:p>
        </w:tc>
      </w:tr>
      <w:tr w:rsidR="002E6978" w:rsidRPr="00A073F9" w14:paraId="6875D655" w14:textId="77777777" w:rsidTr="0088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5DF8B04" w14:textId="77777777" w:rsidR="002E6978" w:rsidRPr="00A073F9" w:rsidRDefault="002E6978" w:rsidP="002E6978">
            <w:pPr>
              <w:pStyle w:val="aa"/>
              <w:spacing w:before="120"/>
              <w:rPr>
                <w:b/>
                <w:lang w:val="en-US"/>
              </w:rPr>
            </w:pPr>
            <w:r w:rsidRPr="00A073F9">
              <w:rPr>
                <w:b/>
                <w:lang w:val="en-US"/>
              </w:rPr>
              <w:t>NU</w:t>
            </w:r>
          </w:p>
        </w:tc>
        <w:tc>
          <w:tcPr>
            <w:tcW w:w="3828" w:type="dxa"/>
            <w:tcBorders>
              <w:top w:val="single" w:sz="4" w:space="0" w:color="auto"/>
              <w:left w:val="single" w:sz="4" w:space="0" w:color="auto"/>
              <w:bottom w:val="single" w:sz="4" w:space="0" w:color="auto"/>
              <w:right w:val="single" w:sz="4" w:space="0" w:color="auto"/>
            </w:tcBorders>
          </w:tcPr>
          <w:p w14:paraId="4BE508B2" w14:textId="77777777" w:rsidR="002E6978" w:rsidRPr="00A073F9" w:rsidRDefault="002E6978" w:rsidP="002E6978">
            <w:pPr>
              <w:widowControl w:val="0"/>
              <w:spacing w:before="120"/>
              <w:jc w:val="both"/>
              <w:rPr>
                <w:sz w:val="20"/>
              </w:rPr>
            </w:pPr>
            <w:r w:rsidRPr="00A073F9">
              <w:rPr>
                <w:sz w:val="20"/>
              </w:rPr>
              <w:t>Для получения налоговых льгот на доходы по ценным бумагам США налоговых нерезидентов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2C8B7240" w14:textId="758A6DB4" w:rsidR="002E6978" w:rsidRPr="00A073F9" w:rsidRDefault="002E6978" w:rsidP="002E6978">
            <w:pPr>
              <w:pStyle w:val="aa"/>
              <w:spacing w:before="120"/>
              <w:rPr>
                <w:b/>
                <w:lang w:val="en-US"/>
              </w:rPr>
            </w:pPr>
            <w:r w:rsidRPr="00A073F9">
              <w:rPr>
                <w:b/>
                <w:lang w:val="en-US"/>
              </w:rPr>
              <w:t>S</w:t>
            </w:r>
            <w:r w:rsidRPr="00A073F9">
              <w:rPr>
                <w:b/>
              </w:rPr>
              <w:t xml:space="preserve">,  </w:t>
            </w:r>
            <w:r w:rsidRPr="00A073F9">
              <w:rPr>
                <w:b/>
                <w:lang w:val="en-US"/>
              </w:rPr>
              <w:t>D</w:t>
            </w:r>
            <w:r w:rsidRPr="00A073F9">
              <w:rPr>
                <w:b/>
              </w:rPr>
              <w:t xml:space="preserve">, </w:t>
            </w:r>
            <w:r w:rsidRPr="00A073F9">
              <w:rPr>
                <w:b/>
                <w:lang w:val="en-US"/>
              </w:rPr>
              <w:t>L</w:t>
            </w:r>
            <w:r w:rsidRPr="00A073F9">
              <w:rPr>
                <w:b/>
              </w:rPr>
              <w:t xml:space="preserve">, </w:t>
            </w:r>
            <w:r w:rsidRPr="00A073F9">
              <w:rPr>
                <w:b/>
                <w:lang w:val="en-US"/>
              </w:rPr>
              <w:t>LF</w:t>
            </w:r>
            <w:r w:rsidRPr="00A073F9">
              <w:rPr>
                <w:b/>
              </w:rPr>
              <w:t xml:space="preserve">, </w:t>
            </w:r>
            <w:r w:rsidRPr="00A073F9">
              <w:rPr>
                <w:b/>
                <w:lang w:val="en-US"/>
              </w:rPr>
              <w:t>LW</w:t>
            </w:r>
          </w:p>
        </w:tc>
        <w:tc>
          <w:tcPr>
            <w:tcW w:w="1842" w:type="dxa"/>
            <w:tcBorders>
              <w:top w:val="single" w:sz="4" w:space="0" w:color="auto"/>
              <w:left w:val="single" w:sz="4" w:space="0" w:color="auto"/>
              <w:bottom w:val="single" w:sz="4" w:space="0" w:color="auto"/>
              <w:right w:val="single" w:sz="4" w:space="0" w:color="auto"/>
            </w:tcBorders>
            <w:vAlign w:val="center"/>
          </w:tcPr>
          <w:p w14:paraId="7CAAD611" w14:textId="77777777" w:rsidR="002E6978" w:rsidRPr="00A073F9" w:rsidRDefault="002E6978" w:rsidP="002E6978">
            <w:pPr>
              <w:pStyle w:val="aa"/>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14:paraId="40E33BB1" w14:textId="77777777" w:rsidR="002E6978" w:rsidRPr="00A073F9" w:rsidRDefault="002E6978" w:rsidP="002E6978">
            <w:pPr>
              <w:pStyle w:val="aa"/>
              <w:spacing w:before="120"/>
              <w:rPr>
                <w:b/>
              </w:rPr>
            </w:pPr>
            <w:r w:rsidRPr="00A073F9">
              <w:rPr>
                <w:b/>
                <w:sz w:val="24"/>
                <w:szCs w:val="24"/>
                <w:lang w:val="en-US"/>
              </w:rPr>
              <w:t>+</w:t>
            </w:r>
          </w:p>
        </w:tc>
      </w:tr>
      <w:tr w:rsidR="002E6978" w:rsidRPr="00A073F9" w14:paraId="0D1D9198"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0BAC5D57" w14:textId="77777777" w:rsidR="002E6978" w:rsidRPr="00A073F9" w:rsidRDefault="002E6978" w:rsidP="002E6978">
            <w:pPr>
              <w:pStyle w:val="aa"/>
              <w:spacing w:before="120"/>
              <w:rPr>
                <w:b/>
                <w:sz w:val="24"/>
                <w:szCs w:val="24"/>
                <w:lang w:val="en-US"/>
              </w:rPr>
            </w:pPr>
            <w:r w:rsidRPr="00A073F9">
              <w:rPr>
                <w:b/>
                <w:lang w:val="en-US"/>
              </w:rPr>
              <w:t>XE</w:t>
            </w:r>
          </w:p>
        </w:tc>
        <w:tc>
          <w:tcPr>
            <w:tcW w:w="3828" w:type="dxa"/>
            <w:tcBorders>
              <w:top w:val="single" w:sz="4" w:space="0" w:color="auto"/>
              <w:left w:val="single" w:sz="4" w:space="0" w:color="auto"/>
              <w:bottom w:val="single" w:sz="4" w:space="0" w:color="auto"/>
              <w:right w:val="single" w:sz="4" w:space="0" w:color="auto"/>
            </w:tcBorders>
          </w:tcPr>
          <w:p w14:paraId="6E8579A4" w14:textId="77777777" w:rsidR="002E6978" w:rsidRPr="00A073F9" w:rsidRDefault="002E6978" w:rsidP="002E6978">
            <w:pPr>
              <w:widowControl w:val="0"/>
              <w:spacing w:before="120"/>
              <w:jc w:val="both"/>
              <w:rPr>
                <w:sz w:val="20"/>
              </w:rPr>
            </w:pPr>
            <w:r w:rsidRPr="00A073F9">
              <w:rPr>
                <w:sz w:val="20"/>
              </w:rPr>
              <w:t xml:space="preserve">Ценные бумаги на индивидуальном счете в </w:t>
            </w:r>
            <w:r w:rsidRPr="00A073F9">
              <w:rPr>
                <w:sz w:val="20"/>
                <w:lang w:val="en-US"/>
              </w:rPr>
              <w:t>EUROCLEAR</w:t>
            </w:r>
            <w:r w:rsidRPr="00A073F9">
              <w:rPr>
                <w:sz w:val="20"/>
              </w:rPr>
              <w:t xml:space="preserve"> </w:t>
            </w:r>
            <w:r w:rsidRPr="00A073F9">
              <w:rPr>
                <w:sz w:val="20"/>
                <w:lang w:val="en-US"/>
              </w:rPr>
              <w:t>BANK</w:t>
            </w:r>
          </w:p>
        </w:tc>
        <w:tc>
          <w:tcPr>
            <w:tcW w:w="2268" w:type="dxa"/>
            <w:tcBorders>
              <w:top w:val="single" w:sz="4" w:space="0" w:color="auto"/>
              <w:left w:val="single" w:sz="4" w:space="0" w:color="auto"/>
              <w:bottom w:val="single" w:sz="4" w:space="0" w:color="auto"/>
              <w:right w:val="single" w:sz="4" w:space="0" w:color="auto"/>
            </w:tcBorders>
            <w:vAlign w:val="center"/>
          </w:tcPr>
          <w:p w14:paraId="11987AC6" w14:textId="77777777" w:rsidR="002E6978" w:rsidRPr="00A073F9" w:rsidRDefault="002E6978" w:rsidP="002E6978">
            <w:pPr>
              <w:pStyle w:val="aa"/>
              <w:spacing w:before="120"/>
              <w:rPr>
                <w:b/>
                <w:lang w:val="en-US"/>
              </w:rPr>
            </w:pPr>
            <w:r w:rsidRPr="00A073F9">
              <w:rPr>
                <w:b/>
                <w:lang w:val="en-US"/>
              </w:rPr>
              <w:t>S</w:t>
            </w:r>
            <w:r w:rsidRPr="00A073F9">
              <w:rPr>
                <w:b/>
              </w:rPr>
              <w:t xml:space="preserve">, </w:t>
            </w:r>
            <w:r w:rsidRPr="00A073F9">
              <w:rPr>
                <w:b/>
                <w:lang w:val="en-US"/>
              </w:rPr>
              <w:t>D</w:t>
            </w:r>
            <w:r w:rsidRPr="00A073F9">
              <w:rPr>
                <w:b/>
              </w:rPr>
              <w:t xml:space="preserve">, </w:t>
            </w:r>
            <w:r w:rsidRPr="00A073F9">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21AAAA84" w14:textId="77777777" w:rsidR="002E6978" w:rsidRPr="00A073F9" w:rsidRDefault="002E6978" w:rsidP="002E6978">
            <w:pPr>
              <w:pStyle w:val="aa"/>
              <w:spacing w:before="120"/>
            </w:pPr>
            <w:r w:rsidRPr="00A073F9">
              <w:t>Операцией 90/</w:t>
            </w:r>
            <w:r w:rsidRPr="00A073F9">
              <w:rPr>
                <w:lang w:val="en-US"/>
              </w:rPr>
              <w:t>ECS</w:t>
            </w:r>
          </w:p>
        </w:tc>
        <w:tc>
          <w:tcPr>
            <w:tcW w:w="1418" w:type="dxa"/>
            <w:tcBorders>
              <w:top w:val="single" w:sz="4" w:space="0" w:color="auto"/>
              <w:left w:val="single" w:sz="4" w:space="0" w:color="auto"/>
              <w:bottom w:val="single" w:sz="4" w:space="0" w:color="auto"/>
              <w:right w:val="single" w:sz="4" w:space="0" w:color="auto"/>
            </w:tcBorders>
            <w:vAlign w:val="center"/>
          </w:tcPr>
          <w:p w14:paraId="2B5C405A" w14:textId="77777777" w:rsidR="002E6978" w:rsidRPr="00A073F9" w:rsidRDefault="002E6978" w:rsidP="002E6978">
            <w:pPr>
              <w:pStyle w:val="aa"/>
              <w:spacing w:before="120"/>
              <w:rPr>
                <w:b/>
                <w:sz w:val="24"/>
                <w:szCs w:val="24"/>
                <w:lang w:val="en-US"/>
              </w:rPr>
            </w:pPr>
            <w:r w:rsidRPr="00A073F9">
              <w:t>+</w:t>
            </w:r>
          </w:p>
        </w:tc>
      </w:tr>
      <w:tr w:rsidR="002E6978" w:rsidRPr="00A073F9" w14:paraId="23D9816F" w14:textId="77777777" w:rsidTr="000F5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2671FFA" w14:textId="77777777" w:rsidR="002E6978" w:rsidRPr="00A073F9" w:rsidRDefault="002E6978" w:rsidP="002E6978">
            <w:pPr>
              <w:pStyle w:val="aa"/>
              <w:spacing w:before="120"/>
              <w:rPr>
                <w:b/>
                <w:lang w:val="en-US"/>
              </w:rPr>
            </w:pPr>
            <w:r w:rsidRPr="00A073F9">
              <w:rPr>
                <w:b/>
                <w:lang w:val="en-US"/>
              </w:rPr>
              <w:t>R1</w:t>
            </w:r>
          </w:p>
        </w:tc>
        <w:tc>
          <w:tcPr>
            <w:tcW w:w="3828" w:type="dxa"/>
            <w:tcBorders>
              <w:top w:val="single" w:sz="4" w:space="0" w:color="auto"/>
              <w:left w:val="single" w:sz="4" w:space="0" w:color="auto"/>
              <w:bottom w:val="single" w:sz="4" w:space="0" w:color="auto"/>
              <w:right w:val="single" w:sz="4" w:space="0" w:color="auto"/>
            </w:tcBorders>
          </w:tcPr>
          <w:p w14:paraId="094296A9" w14:textId="77777777" w:rsidR="002E6978" w:rsidRPr="00A073F9" w:rsidRDefault="002E6978" w:rsidP="002E6978">
            <w:pPr>
              <w:widowControl w:val="0"/>
              <w:spacing w:before="120"/>
              <w:jc w:val="both"/>
              <w:rPr>
                <w:sz w:val="20"/>
              </w:rPr>
            </w:pPr>
            <w:r w:rsidRPr="00A073F9">
              <w:rPr>
                <w:sz w:val="20"/>
              </w:rPr>
              <w:t>Замена иностранных ценных бумаг (автоматический realignment)</w:t>
            </w:r>
            <w:r w:rsidRPr="00A073F9">
              <w:t xml:space="preserve"> </w:t>
            </w:r>
          </w:p>
        </w:tc>
        <w:tc>
          <w:tcPr>
            <w:tcW w:w="2268" w:type="dxa"/>
            <w:tcBorders>
              <w:top w:val="single" w:sz="4" w:space="0" w:color="auto"/>
              <w:left w:val="single" w:sz="4" w:space="0" w:color="auto"/>
              <w:bottom w:val="single" w:sz="4" w:space="0" w:color="auto"/>
              <w:right w:val="single" w:sz="4" w:space="0" w:color="auto"/>
            </w:tcBorders>
          </w:tcPr>
          <w:p w14:paraId="5A9A86E4" w14:textId="346BFE20" w:rsidR="002E6978" w:rsidRPr="00A073F9" w:rsidRDefault="002E6978" w:rsidP="002E6978">
            <w:pPr>
              <w:pStyle w:val="aa"/>
              <w:spacing w:before="120"/>
              <w:rPr>
                <w:b/>
                <w:lang w:val="en-US"/>
              </w:rPr>
            </w:pPr>
            <w:r w:rsidRPr="00A073F9">
              <w:rPr>
                <w:b/>
                <w:lang w:val="en-US"/>
              </w:rPr>
              <w:t>S, US, UN UT, D, L, LF, LW, HS, HD, HL, HF, НW, CS, CD, CL, TS, TD, TL, TF, ТW, F</w:t>
            </w:r>
          </w:p>
        </w:tc>
        <w:tc>
          <w:tcPr>
            <w:tcW w:w="1842" w:type="dxa"/>
            <w:tcBorders>
              <w:top w:val="single" w:sz="4" w:space="0" w:color="auto"/>
              <w:left w:val="single" w:sz="4" w:space="0" w:color="auto"/>
              <w:bottom w:val="single" w:sz="4" w:space="0" w:color="auto"/>
              <w:right w:val="single" w:sz="4" w:space="0" w:color="auto"/>
            </w:tcBorders>
          </w:tcPr>
          <w:p w14:paraId="7535CD30" w14:textId="77777777" w:rsidR="002E6978" w:rsidRPr="00A073F9" w:rsidRDefault="002E6978" w:rsidP="002E6978">
            <w:pPr>
              <w:pStyle w:val="aa"/>
              <w:spacing w:before="120"/>
            </w:pPr>
            <w:r w:rsidRPr="00A073F9">
              <w:t>Операцией 90 или при переводе ценных бумаг</w:t>
            </w:r>
          </w:p>
        </w:tc>
        <w:tc>
          <w:tcPr>
            <w:tcW w:w="1418" w:type="dxa"/>
            <w:tcBorders>
              <w:top w:val="single" w:sz="4" w:space="0" w:color="auto"/>
              <w:left w:val="single" w:sz="4" w:space="0" w:color="auto"/>
              <w:bottom w:val="single" w:sz="4" w:space="0" w:color="auto"/>
              <w:right w:val="single" w:sz="4" w:space="0" w:color="auto"/>
            </w:tcBorders>
          </w:tcPr>
          <w:p w14:paraId="2C0DAE03" w14:textId="77777777" w:rsidR="002E6978" w:rsidRPr="00A073F9" w:rsidRDefault="002E6978" w:rsidP="002E6978">
            <w:pPr>
              <w:pStyle w:val="aa"/>
              <w:spacing w:before="120"/>
            </w:pPr>
            <w:r w:rsidRPr="00A073F9">
              <w:t>-</w:t>
            </w:r>
          </w:p>
        </w:tc>
      </w:tr>
      <w:tr w:rsidR="002E6978" w:rsidRPr="00A073F9" w14:paraId="76792E6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A4738B8" w14:textId="77777777" w:rsidR="002E6978" w:rsidRPr="00A073F9" w:rsidRDefault="002E6978" w:rsidP="002E6978">
            <w:pPr>
              <w:pStyle w:val="aa"/>
              <w:spacing w:before="120"/>
              <w:rPr>
                <w:b/>
                <w:lang w:val="en-US"/>
              </w:rPr>
            </w:pPr>
            <w:r w:rsidRPr="00A073F9">
              <w:rPr>
                <w:b/>
                <w:lang w:val="en-US"/>
              </w:rPr>
              <w:t>PF</w:t>
            </w:r>
          </w:p>
        </w:tc>
        <w:tc>
          <w:tcPr>
            <w:tcW w:w="3828" w:type="dxa"/>
            <w:tcBorders>
              <w:top w:val="single" w:sz="4" w:space="0" w:color="auto"/>
              <w:left w:val="single" w:sz="4" w:space="0" w:color="auto"/>
              <w:bottom w:val="single" w:sz="4" w:space="0" w:color="auto"/>
              <w:right w:val="single" w:sz="4" w:space="0" w:color="auto"/>
            </w:tcBorders>
          </w:tcPr>
          <w:p w14:paraId="4957C9ED" w14:textId="77777777" w:rsidR="002E6978" w:rsidRPr="00A073F9" w:rsidRDefault="002E6978" w:rsidP="002E6978">
            <w:pPr>
              <w:widowControl w:val="0"/>
              <w:spacing w:before="120"/>
              <w:jc w:val="both"/>
              <w:rPr>
                <w:sz w:val="20"/>
              </w:rPr>
            </w:pPr>
            <w:r w:rsidRPr="00A073F9">
              <w:rPr>
                <w:sz w:val="20"/>
              </w:rPr>
              <w:t>Ценные бумаги НПФ, у которого аннулирована лицензия</w:t>
            </w:r>
          </w:p>
        </w:tc>
        <w:tc>
          <w:tcPr>
            <w:tcW w:w="2268" w:type="dxa"/>
            <w:tcBorders>
              <w:top w:val="single" w:sz="4" w:space="0" w:color="auto"/>
              <w:left w:val="single" w:sz="4" w:space="0" w:color="auto"/>
              <w:bottom w:val="single" w:sz="4" w:space="0" w:color="auto"/>
              <w:right w:val="single" w:sz="4" w:space="0" w:color="auto"/>
            </w:tcBorders>
            <w:vAlign w:val="center"/>
          </w:tcPr>
          <w:p w14:paraId="47EA7631" w14:textId="77777777" w:rsidR="002E6978" w:rsidRPr="00A073F9" w:rsidRDefault="002E6978" w:rsidP="002E6978">
            <w:pPr>
              <w:pStyle w:val="aa"/>
              <w:spacing w:before="120"/>
              <w:rPr>
                <w:b/>
                <w:lang w:val="en-US"/>
              </w:rPr>
            </w:pPr>
            <w:r w:rsidRPr="00A073F9">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08C521A0" w14:textId="77777777" w:rsidR="002E6978" w:rsidRPr="00A073F9" w:rsidRDefault="002E6978" w:rsidP="002E6978">
            <w:pPr>
              <w:pStyle w:val="aa"/>
              <w:spacing w:before="120"/>
            </w:pPr>
            <w:r w:rsidRPr="00A073F9">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0DA7B937" w14:textId="77777777" w:rsidR="002E6978" w:rsidRPr="00A073F9" w:rsidRDefault="002E6978" w:rsidP="002E6978">
            <w:pPr>
              <w:pStyle w:val="aa"/>
              <w:spacing w:before="120"/>
            </w:pPr>
            <w:r w:rsidRPr="00A073F9">
              <w:t>+</w:t>
            </w:r>
          </w:p>
        </w:tc>
      </w:tr>
      <w:tr w:rsidR="002E6978" w:rsidRPr="00A073F9" w14:paraId="7C02C5A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711D1396" w14:textId="7FAF13C0" w:rsidR="002E6978" w:rsidRPr="00A073F9" w:rsidRDefault="002E6978" w:rsidP="002E6978">
            <w:pPr>
              <w:pStyle w:val="aa"/>
              <w:spacing w:before="120"/>
              <w:rPr>
                <w:b/>
                <w:lang w:val="en-US"/>
              </w:rPr>
            </w:pPr>
            <w:r w:rsidRPr="00A073F9">
              <w:rPr>
                <w:b/>
                <w:lang w:val="en-US"/>
              </w:rPr>
              <w:t>DE</w:t>
            </w:r>
          </w:p>
        </w:tc>
        <w:tc>
          <w:tcPr>
            <w:tcW w:w="3828" w:type="dxa"/>
            <w:tcBorders>
              <w:top w:val="single" w:sz="4" w:space="0" w:color="auto"/>
              <w:left w:val="single" w:sz="4" w:space="0" w:color="auto"/>
              <w:bottom w:val="single" w:sz="4" w:space="0" w:color="auto"/>
              <w:right w:val="single" w:sz="4" w:space="0" w:color="auto"/>
            </w:tcBorders>
          </w:tcPr>
          <w:p w14:paraId="0385679E" w14:textId="7A95A54E" w:rsidR="002E6978" w:rsidRPr="00A073F9" w:rsidRDefault="002E6978" w:rsidP="002E6978">
            <w:pPr>
              <w:widowControl w:val="0"/>
              <w:spacing w:before="120"/>
              <w:jc w:val="both"/>
              <w:rPr>
                <w:sz w:val="20"/>
              </w:rPr>
            </w:pPr>
            <w:r w:rsidRPr="00A073F9">
              <w:rPr>
                <w:sz w:val="20"/>
              </w:rPr>
              <w:t>Ценные бумаги в дефолте</w:t>
            </w:r>
          </w:p>
        </w:tc>
        <w:tc>
          <w:tcPr>
            <w:tcW w:w="2268" w:type="dxa"/>
            <w:tcBorders>
              <w:top w:val="single" w:sz="4" w:space="0" w:color="auto"/>
              <w:left w:val="single" w:sz="4" w:space="0" w:color="auto"/>
              <w:bottom w:val="single" w:sz="4" w:space="0" w:color="auto"/>
              <w:right w:val="single" w:sz="4" w:space="0" w:color="auto"/>
            </w:tcBorders>
            <w:vAlign w:val="center"/>
          </w:tcPr>
          <w:p w14:paraId="2FE4D145" w14:textId="59F3AB94" w:rsidR="002E6978" w:rsidRPr="00A073F9" w:rsidRDefault="002E6978" w:rsidP="002E6978">
            <w:pPr>
              <w:pStyle w:val="aa"/>
              <w:spacing w:before="120"/>
              <w:rPr>
                <w:b/>
                <w:lang w:val="en-US"/>
              </w:rPr>
            </w:pPr>
            <w:r w:rsidRPr="00A073F9">
              <w:rPr>
                <w:b/>
                <w:lang w:val="en-US"/>
              </w:rPr>
              <w:t>S, D, L, HS, HD, HL, CS, CD, CL, TS, TD, TL</w:t>
            </w:r>
          </w:p>
        </w:tc>
        <w:tc>
          <w:tcPr>
            <w:tcW w:w="1842" w:type="dxa"/>
            <w:tcBorders>
              <w:top w:val="single" w:sz="4" w:space="0" w:color="auto"/>
              <w:left w:val="single" w:sz="4" w:space="0" w:color="auto"/>
              <w:bottom w:val="single" w:sz="4" w:space="0" w:color="auto"/>
              <w:right w:val="single" w:sz="4" w:space="0" w:color="auto"/>
            </w:tcBorders>
            <w:vAlign w:val="center"/>
          </w:tcPr>
          <w:p w14:paraId="783D18BB" w14:textId="740A2B8C" w:rsidR="002E6978" w:rsidRPr="00A073F9" w:rsidRDefault="002E6978" w:rsidP="002E6978">
            <w:pPr>
              <w:pStyle w:val="aa"/>
              <w:spacing w:before="120"/>
            </w:pPr>
            <w:r w:rsidRPr="00A073F9">
              <w:rPr>
                <w:lang w:val="en-US"/>
              </w:rPr>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5AEAC7E0" w14:textId="45359172" w:rsidR="002E6978" w:rsidRPr="00A073F9" w:rsidRDefault="002E6978" w:rsidP="002E6978">
            <w:pPr>
              <w:pStyle w:val="aa"/>
              <w:spacing w:before="120"/>
            </w:pPr>
            <w:r w:rsidRPr="00A073F9">
              <w:rPr>
                <w:lang w:val="en-US"/>
              </w:rPr>
              <w:t>+</w:t>
            </w:r>
          </w:p>
        </w:tc>
      </w:tr>
    </w:tbl>
    <w:p w14:paraId="21F5DA78" w14:textId="77777777" w:rsidR="00424B27" w:rsidRPr="00A073F9" w:rsidRDefault="00424B27" w:rsidP="00602CFF">
      <w:pPr>
        <w:widowControl w:val="0"/>
        <w:spacing w:before="120"/>
        <w:jc w:val="both"/>
        <w:rPr>
          <w:i/>
          <w:lang w:val="en-US"/>
        </w:rPr>
        <w:sectPr w:rsidR="00424B27" w:rsidRPr="00A073F9">
          <w:pgSz w:w="12242" w:h="15842" w:code="1"/>
          <w:pgMar w:top="1077" w:right="902" w:bottom="1077" w:left="1418" w:header="624" w:footer="624" w:gutter="0"/>
          <w:paperSrc w:first="1055" w:other="1055"/>
          <w:cols w:space="720"/>
          <w:noEndnote/>
        </w:sectPr>
      </w:pPr>
    </w:p>
    <w:p w14:paraId="6FCAF825" w14:textId="77777777" w:rsidR="00424B27" w:rsidRPr="00A073F9" w:rsidRDefault="00424B27" w:rsidP="00132669">
      <w:pPr>
        <w:pStyle w:val="9"/>
        <w:keepNext w:val="0"/>
        <w:spacing w:before="120" w:after="120"/>
        <w:rPr>
          <w:i w:val="0"/>
        </w:rPr>
      </w:pPr>
      <w:bookmarkStart w:id="105" w:name="_Hlt1277285"/>
      <w:bookmarkStart w:id="106" w:name="Раздел_00"/>
      <w:bookmarkStart w:id="107" w:name="_Ref1283313"/>
      <w:bookmarkStart w:id="108" w:name="_Hlt1277085"/>
      <w:bookmarkEnd w:id="102"/>
      <w:bookmarkEnd w:id="105"/>
      <w:bookmarkEnd w:id="106"/>
      <w:r w:rsidRPr="00A073F9">
        <w:rPr>
          <w:i w:val="0"/>
        </w:rPr>
        <w:lastRenderedPageBreak/>
        <w:t>Основной</w:t>
      </w:r>
      <w:bookmarkEnd w:id="103"/>
      <w:bookmarkEnd w:id="104"/>
      <w:bookmarkEnd w:id="10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424B27" w:rsidRPr="00A073F9" w14:paraId="56A5EF25" w14:textId="77777777" w:rsidTr="0005523D">
        <w:tc>
          <w:tcPr>
            <w:tcW w:w="2410" w:type="dxa"/>
          </w:tcPr>
          <w:p w14:paraId="589E9961" w14:textId="77777777" w:rsidR="00424B27" w:rsidRPr="00A073F9" w:rsidRDefault="00424B27" w:rsidP="00602CFF">
            <w:pPr>
              <w:widowControl w:val="0"/>
              <w:spacing w:before="120"/>
              <w:jc w:val="both"/>
              <w:rPr>
                <w:b/>
                <w:sz w:val="22"/>
                <w:szCs w:val="22"/>
              </w:rPr>
            </w:pPr>
            <w:bookmarkStart w:id="109" w:name="_Hlt766730"/>
            <w:bookmarkEnd w:id="108"/>
            <w:bookmarkEnd w:id="109"/>
            <w:r w:rsidRPr="00A073F9">
              <w:rPr>
                <w:b/>
                <w:sz w:val="22"/>
                <w:szCs w:val="22"/>
              </w:rPr>
              <w:t>Параметры типа раздела</w:t>
            </w:r>
          </w:p>
        </w:tc>
        <w:tc>
          <w:tcPr>
            <w:tcW w:w="7229" w:type="dxa"/>
          </w:tcPr>
          <w:p w14:paraId="576EF47B"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56148150" w14:textId="77777777" w:rsidTr="0005523D">
        <w:tc>
          <w:tcPr>
            <w:tcW w:w="2410" w:type="dxa"/>
          </w:tcPr>
          <w:p w14:paraId="36D43DD3"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229" w:type="dxa"/>
          </w:tcPr>
          <w:p w14:paraId="0754AA43" w14:textId="77777777" w:rsidR="00424B27" w:rsidRPr="00A073F9" w:rsidRDefault="00424B27" w:rsidP="00602CFF">
            <w:pPr>
              <w:widowControl w:val="0"/>
              <w:spacing w:before="120"/>
              <w:jc w:val="both"/>
              <w:rPr>
                <w:sz w:val="22"/>
                <w:szCs w:val="22"/>
              </w:rPr>
            </w:pPr>
            <w:r w:rsidRPr="00A073F9">
              <w:rPr>
                <w:sz w:val="22"/>
                <w:szCs w:val="22"/>
              </w:rPr>
              <w:t>Основной</w:t>
            </w:r>
          </w:p>
        </w:tc>
      </w:tr>
      <w:tr w:rsidR="00424B27" w:rsidRPr="00A073F9" w14:paraId="6FA846CF" w14:textId="77777777" w:rsidTr="0005523D">
        <w:tc>
          <w:tcPr>
            <w:tcW w:w="2410" w:type="dxa"/>
          </w:tcPr>
          <w:p w14:paraId="6BB1C402"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7229" w:type="dxa"/>
          </w:tcPr>
          <w:p w14:paraId="1DB97ACA" w14:textId="77777777" w:rsidR="00424B27" w:rsidRPr="00A073F9" w:rsidRDefault="00424B27" w:rsidP="00602CFF">
            <w:pPr>
              <w:widowControl w:val="0"/>
              <w:spacing w:before="120"/>
              <w:jc w:val="both"/>
              <w:rPr>
                <w:sz w:val="22"/>
                <w:szCs w:val="22"/>
              </w:rPr>
            </w:pPr>
            <w:r w:rsidRPr="00A073F9">
              <w:rPr>
                <w:sz w:val="22"/>
                <w:szCs w:val="22"/>
              </w:rPr>
              <w:t>00 (1-2 символ) + 000000000000000 (3-17 символы – нули)</w:t>
            </w:r>
          </w:p>
        </w:tc>
      </w:tr>
      <w:tr w:rsidR="00424B27" w:rsidRPr="00A073F9" w14:paraId="502DA6F2" w14:textId="77777777" w:rsidTr="0005523D">
        <w:tc>
          <w:tcPr>
            <w:tcW w:w="2410" w:type="dxa"/>
          </w:tcPr>
          <w:p w14:paraId="25B17294"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229" w:type="dxa"/>
          </w:tcPr>
          <w:p w14:paraId="23856984" w14:textId="77777777" w:rsidR="00424B27" w:rsidRPr="00A073F9" w:rsidRDefault="00424B27" w:rsidP="00602CFF">
            <w:pPr>
              <w:widowControl w:val="0"/>
              <w:spacing w:before="120"/>
              <w:jc w:val="both"/>
              <w:rPr>
                <w:sz w:val="22"/>
                <w:szCs w:val="22"/>
              </w:rPr>
            </w:pPr>
            <w:r w:rsidRPr="00A073F9">
              <w:rPr>
                <w:sz w:val="22"/>
                <w:szCs w:val="22"/>
              </w:rPr>
              <w:t xml:space="preserve">Для учета ценных бумаг, принятых на обслуживание в Депозитарий. </w:t>
            </w:r>
          </w:p>
        </w:tc>
      </w:tr>
      <w:tr w:rsidR="00424B27" w:rsidRPr="00A073F9" w14:paraId="4689D29C" w14:textId="77777777" w:rsidTr="0005523D">
        <w:tc>
          <w:tcPr>
            <w:tcW w:w="2410" w:type="dxa"/>
          </w:tcPr>
          <w:p w14:paraId="026A8263"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7229" w:type="dxa"/>
          </w:tcPr>
          <w:p w14:paraId="4B18B5BA" w14:textId="60D2F2CC" w:rsidR="00424B27" w:rsidRPr="00A073F9" w:rsidRDefault="00915E80" w:rsidP="00602CFF">
            <w:pPr>
              <w:widowControl w:val="0"/>
              <w:spacing w:before="120"/>
              <w:jc w:val="both"/>
              <w:rPr>
                <w:sz w:val="22"/>
                <w:szCs w:val="22"/>
              </w:rPr>
            </w:pPr>
            <w:r w:rsidRPr="00A073F9">
              <w:rPr>
                <w:sz w:val="22"/>
                <w:szCs w:val="22"/>
              </w:rPr>
              <w:t xml:space="preserve">Счет депо владельца, </w:t>
            </w:r>
            <w:r w:rsidR="00861E2A" w:rsidRPr="00A073F9">
              <w:rPr>
                <w:sz w:val="22"/>
                <w:szCs w:val="22"/>
              </w:rPr>
              <w:t>С</w:t>
            </w:r>
            <w:r w:rsidRPr="00A073F9">
              <w:rPr>
                <w:sz w:val="22"/>
                <w:szCs w:val="22"/>
              </w:rPr>
              <w:t xml:space="preserve">чет депо доверительного управляющего, </w:t>
            </w:r>
            <w:r w:rsidR="00861E2A" w:rsidRPr="00A073F9">
              <w:rPr>
                <w:sz w:val="22"/>
                <w:szCs w:val="22"/>
              </w:rPr>
              <w:t>С</w:t>
            </w:r>
            <w:r w:rsidRPr="00A073F9">
              <w:rPr>
                <w:sz w:val="22"/>
                <w:szCs w:val="22"/>
              </w:rPr>
              <w:t xml:space="preserve">чет депо номинального держателя, </w:t>
            </w:r>
            <w:r w:rsidR="00861E2A" w:rsidRPr="00A073F9">
              <w:rPr>
                <w:sz w:val="22"/>
                <w:szCs w:val="22"/>
              </w:rPr>
              <w:t>С</w:t>
            </w:r>
            <w:r w:rsidRPr="00A073F9">
              <w:rPr>
                <w:sz w:val="22"/>
                <w:szCs w:val="22"/>
              </w:rPr>
              <w:t>чет депо иностранного номинального держателя</w:t>
            </w:r>
            <w:r w:rsidR="00832CAC" w:rsidRPr="00A073F9">
              <w:rPr>
                <w:sz w:val="22"/>
                <w:szCs w:val="22"/>
              </w:rPr>
              <w:t xml:space="preserve"> типа «С»</w:t>
            </w:r>
            <w:r w:rsidRPr="00A073F9">
              <w:rPr>
                <w:sz w:val="22"/>
                <w:szCs w:val="22"/>
              </w:rPr>
              <w:t xml:space="preserve">, </w:t>
            </w:r>
            <w:r w:rsidR="00861E2A" w:rsidRPr="00A073F9">
              <w:rPr>
                <w:sz w:val="22"/>
                <w:szCs w:val="22"/>
              </w:rPr>
              <w:t>Т</w:t>
            </w:r>
            <w:r w:rsidRPr="00A073F9">
              <w:rPr>
                <w:sz w:val="22"/>
                <w:szCs w:val="22"/>
              </w:rPr>
              <w:t>орговые счета депо для расчетов по клирингу НКО АО НРД</w:t>
            </w:r>
            <w:r w:rsidR="00053252" w:rsidRPr="00A073F9">
              <w:rPr>
                <w:sz w:val="22"/>
                <w:szCs w:val="22"/>
              </w:rPr>
              <w:t>, Счета депо типа «С»</w:t>
            </w:r>
            <w:r w:rsidR="00307683" w:rsidRPr="00A073F9">
              <w:rPr>
                <w:sz w:val="22"/>
                <w:szCs w:val="22"/>
              </w:rPr>
              <w:t>.</w:t>
            </w:r>
          </w:p>
          <w:p w14:paraId="0E008F65" w14:textId="77777777" w:rsidR="008C0DBB" w:rsidRPr="00A073F9" w:rsidRDefault="008C0DBB" w:rsidP="00602CFF">
            <w:pPr>
              <w:widowControl w:val="0"/>
              <w:spacing w:before="120"/>
              <w:jc w:val="both"/>
              <w:rPr>
                <w:sz w:val="22"/>
                <w:szCs w:val="22"/>
              </w:rPr>
            </w:pPr>
            <w:r w:rsidRPr="00A073F9">
              <w:rPr>
                <w:sz w:val="22"/>
                <w:szCs w:val="22"/>
              </w:rPr>
              <w:t xml:space="preserve">При открытии </w:t>
            </w:r>
            <w:r w:rsidR="00861E2A" w:rsidRPr="00A073F9">
              <w:rPr>
                <w:sz w:val="22"/>
                <w:szCs w:val="22"/>
              </w:rPr>
              <w:t>Т</w:t>
            </w:r>
            <w:r w:rsidRPr="00A073F9">
              <w:rPr>
                <w:sz w:val="22"/>
                <w:szCs w:val="22"/>
              </w:rPr>
              <w:t xml:space="preserve">оргового счета депо на нем автоматически открывается раздел «Основной». Зачисление ценных бумаг на раздел «Основной» </w:t>
            </w:r>
            <w:r w:rsidR="00433725" w:rsidRPr="00A073F9">
              <w:rPr>
                <w:sz w:val="22"/>
                <w:szCs w:val="22"/>
              </w:rPr>
              <w:t>Т</w:t>
            </w:r>
            <w:r w:rsidRPr="00A073F9">
              <w:rPr>
                <w:sz w:val="22"/>
                <w:szCs w:val="22"/>
              </w:rPr>
              <w:t xml:space="preserve">оргового счета депо, открытого с указанием в качестве клиринговой организации </w:t>
            </w:r>
            <w:r w:rsidR="009D6E89" w:rsidRPr="00A073F9">
              <w:rPr>
                <w:sz w:val="22"/>
                <w:szCs w:val="22"/>
              </w:rPr>
              <w:t>НКО</w:t>
            </w:r>
            <w:r w:rsidRPr="00A073F9">
              <w:rPr>
                <w:sz w:val="22"/>
                <w:szCs w:val="22"/>
              </w:rPr>
              <w:t xml:space="preserve"> НКЦ (АО) или СПВБ, не допускается.</w:t>
            </w:r>
          </w:p>
        </w:tc>
      </w:tr>
      <w:tr w:rsidR="00424B27" w:rsidRPr="00A073F9" w14:paraId="4E083AFD" w14:textId="77777777" w:rsidTr="0005523D">
        <w:tc>
          <w:tcPr>
            <w:tcW w:w="2410" w:type="dxa"/>
          </w:tcPr>
          <w:p w14:paraId="30617800"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229" w:type="dxa"/>
          </w:tcPr>
          <w:p w14:paraId="26455CDC" w14:textId="77777777" w:rsidR="00424B27" w:rsidRPr="00A073F9" w:rsidRDefault="00424B27" w:rsidP="00602CFF">
            <w:pPr>
              <w:widowControl w:val="0"/>
              <w:spacing w:before="120"/>
              <w:jc w:val="both"/>
              <w:rPr>
                <w:sz w:val="22"/>
                <w:szCs w:val="22"/>
              </w:rPr>
            </w:pPr>
            <w:r w:rsidRPr="00A073F9">
              <w:rPr>
                <w:sz w:val="22"/>
                <w:szCs w:val="22"/>
              </w:rPr>
              <w:t>Ценные бумаги, принятые на обслуживание в Депозитарий.</w:t>
            </w:r>
          </w:p>
        </w:tc>
      </w:tr>
      <w:tr w:rsidR="00424B27" w:rsidRPr="00A073F9" w14:paraId="5E4830E8" w14:textId="77777777" w:rsidTr="0005523D">
        <w:tc>
          <w:tcPr>
            <w:tcW w:w="2410" w:type="dxa"/>
            <w:tcBorders>
              <w:bottom w:val="nil"/>
            </w:tcBorders>
          </w:tcPr>
          <w:p w14:paraId="2CCBD84C"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229" w:type="dxa"/>
            <w:tcBorders>
              <w:bottom w:val="nil"/>
            </w:tcBorders>
          </w:tcPr>
          <w:p w14:paraId="2335B407"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при открытии </w:t>
            </w:r>
            <w:r w:rsidR="00433725" w:rsidRPr="00A073F9">
              <w:rPr>
                <w:sz w:val="22"/>
                <w:szCs w:val="22"/>
              </w:rPr>
              <w:t>С</w:t>
            </w:r>
            <w:r w:rsidRPr="00A073F9">
              <w:rPr>
                <w:sz w:val="22"/>
                <w:szCs w:val="22"/>
              </w:rPr>
              <w:t>чета депо Депонента.</w:t>
            </w:r>
          </w:p>
        </w:tc>
      </w:tr>
      <w:tr w:rsidR="00424B27" w:rsidRPr="00A073F9" w14:paraId="0EE86D40" w14:textId="77777777" w:rsidTr="0005523D">
        <w:tc>
          <w:tcPr>
            <w:tcW w:w="2410" w:type="dxa"/>
          </w:tcPr>
          <w:p w14:paraId="12890F3F"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229" w:type="dxa"/>
          </w:tcPr>
          <w:p w14:paraId="2F1AAAFF" w14:textId="77777777" w:rsidR="00424B27" w:rsidRPr="00A073F9" w:rsidRDefault="00424B27" w:rsidP="00602CFF">
            <w:pPr>
              <w:widowControl w:val="0"/>
              <w:spacing w:before="120"/>
              <w:jc w:val="both"/>
              <w:rPr>
                <w:sz w:val="22"/>
                <w:szCs w:val="22"/>
              </w:rPr>
            </w:pPr>
            <w:r w:rsidRPr="00A073F9">
              <w:rPr>
                <w:sz w:val="22"/>
                <w:szCs w:val="22"/>
              </w:rPr>
              <w:t xml:space="preserve">Все операции, предусмотренные настоящим Порядком. </w:t>
            </w:r>
          </w:p>
          <w:p w14:paraId="2D1EBA93" w14:textId="77777777" w:rsidR="00424B27" w:rsidRPr="00A073F9" w:rsidRDefault="00424B27" w:rsidP="00602CFF">
            <w:pPr>
              <w:widowControl w:val="0"/>
              <w:spacing w:before="120"/>
              <w:jc w:val="both"/>
              <w:rPr>
                <w:sz w:val="22"/>
                <w:szCs w:val="22"/>
              </w:rPr>
            </w:pPr>
          </w:p>
        </w:tc>
      </w:tr>
    </w:tbl>
    <w:p w14:paraId="05B3ED8C" w14:textId="77777777" w:rsidR="00424B27" w:rsidRPr="00A073F9" w:rsidRDefault="00424B27" w:rsidP="00132669">
      <w:pPr>
        <w:widowControl w:val="0"/>
        <w:spacing w:before="120" w:after="120"/>
        <w:jc w:val="center"/>
        <w:rPr>
          <w:b/>
          <w:szCs w:val="24"/>
        </w:rPr>
      </w:pPr>
      <w:bookmarkStart w:id="110" w:name="_Hlt497628751"/>
      <w:bookmarkStart w:id="111" w:name="Раздел_01"/>
      <w:bookmarkStart w:id="112" w:name="Раздел_02"/>
      <w:bookmarkStart w:id="113" w:name="_Hlt260585"/>
      <w:bookmarkStart w:id="114" w:name="Раздел_05"/>
      <w:bookmarkStart w:id="115" w:name="_Ref167364"/>
      <w:bookmarkStart w:id="116" w:name="_Ref455459771"/>
      <w:bookmarkEnd w:id="110"/>
      <w:bookmarkEnd w:id="111"/>
      <w:bookmarkEnd w:id="112"/>
      <w:bookmarkEnd w:id="113"/>
      <w:bookmarkEnd w:id="114"/>
      <w:r w:rsidRPr="00A073F9">
        <w:rPr>
          <w:b/>
          <w:szCs w:val="24"/>
        </w:rPr>
        <w:t>Блокировано Банком России</w:t>
      </w:r>
      <w:bookmarkEnd w:id="1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16F508CC" w14:textId="77777777" w:rsidTr="0005523D">
        <w:tc>
          <w:tcPr>
            <w:tcW w:w="2552" w:type="dxa"/>
          </w:tcPr>
          <w:p w14:paraId="62ACB74C"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1700DB98"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66ABB9A4" w14:textId="77777777" w:rsidTr="0005523D">
        <w:tc>
          <w:tcPr>
            <w:tcW w:w="2552" w:type="dxa"/>
          </w:tcPr>
          <w:p w14:paraId="515F44E3"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4EE29CF1" w14:textId="77777777" w:rsidR="00424B27" w:rsidRPr="00A073F9" w:rsidRDefault="00424B27" w:rsidP="00602CFF">
            <w:pPr>
              <w:widowControl w:val="0"/>
              <w:spacing w:before="120"/>
              <w:jc w:val="both"/>
              <w:rPr>
                <w:sz w:val="22"/>
                <w:szCs w:val="22"/>
              </w:rPr>
            </w:pPr>
            <w:r w:rsidRPr="00A073F9">
              <w:rPr>
                <w:sz w:val="22"/>
                <w:szCs w:val="22"/>
              </w:rPr>
              <w:t>Блокировано Банком России</w:t>
            </w:r>
          </w:p>
        </w:tc>
      </w:tr>
      <w:tr w:rsidR="00424B27" w:rsidRPr="00A073F9" w14:paraId="304BCC02" w14:textId="77777777" w:rsidTr="0005523D">
        <w:tc>
          <w:tcPr>
            <w:tcW w:w="2552" w:type="dxa"/>
          </w:tcPr>
          <w:p w14:paraId="64FDBE97"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7087" w:type="dxa"/>
          </w:tcPr>
          <w:p w14:paraId="758583EA" w14:textId="70E86F48" w:rsidR="00424B27" w:rsidRPr="00A073F9" w:rsidRDefault="00424B27" w:rsidP="00602CFF">
            <w:pPr>
              <w:widowControl w:val="0"/>
              <w:spacing w:before="120"/>
              <w:jc w:val="both"/>
              <w:rPr>
                <w:sz w:val="22"/>
                <w:szCs w:val="22"/>
              </w:rPr>
            </w:pPr>
            <w:r w:rsidRPr="00A073F9">
              <w:rPr>
                <w:sz w:val="22"/>
                <w:szCs w:val="22"/>
              </w:rPr>
              <w:t>05</w:t>
            </w:r>
            <w:r w:rsidR="00C10D19" w:rsidRPr="00A073F9">
              <w:rPr>
                <w:sz w:val="22"/>
                <w:szCs w:val="22"/>
              </w:rPr>
              <w:t xml:space="preserve"> </w:t>
            </w:r>
            <w:r w:rsidRPr="00A073F9">
              <w:rPr>
                <w:sz w:val="22"/>
                <w:szCs w:val="22"/>
              </w:rPr>
              <w:t>(1-2 символы) + свободные разряды(3-17 символы)</w:t>
            </w:r>
          </w:p>
          <w:p w14:paraId="1E2298C7" w14:textId="77777777" w:rsidR="00424B27" w:rsidRPr="00A073F9" w:rsidRDefault="00424B27" w:rsidP="00602CFF">
            <w:pPr>
              <w:widowControl w:val="0"/>
              <w:spacing w:before="120"/>
              <w:jc w:val="both"/>
              <w:rPr>
                <w:sz w:val="22"/>
                <w:szCs w:val="22"/>
              </w:rPr>
            </w:pPr>
            <w:r w:rsidRPr="00A073F9">
              <w:rPr>
                <w:sz w:val="22"/>
                <w:szCs w:val="22"/>
              </w:rPr>
              <w:t>Коды конкретных разделов на счете депо Депонента присваиваются самим Депонентом.</w:t>
            </w:r>
          </w:p>
        </w:tc>
      </w:tr>
      <w:tr w:rsidR="00424B27" w:rsidRPr="00A073F9" w14:paraId="0BEC5EFA" w14:textId="77777777" w:rsidTr="0005523D">
        <w:tc>
          <w:tcPr>
            <w:tcW w:w="2552" w:type="dxa"/>
          </w:tcPr>
          <w:p w14:paraId="66DE27AA"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73A494C6" w14:textId="77777777" w:rsidR="00424B27" w:rsidRPr="00A073F9" w:rsidRDefault="00424B27" w:rsidP="00602CFF">
            <w:pPr>
              <w:widowControl w:val="0"/>
              <w:spacing w:before="120"/>
              <w:jc w:val="both"/>
              <w:rPr>
                <w:sz w:val="22"/>
                <w:szCs w:val="22"/>
              </w:rPr>
            </w:pPr>
            <w:r w:rsidRPr="00A073F9">
              <w:rPr>
                <w:sz w:val="22"/>
                <w:szCs w:val="22"/>
              </w:rPr>
              <w:t xml:space="preserve">Для учета ценных бумаг, служащих обеспечением выдаваемых Банком России кредитов. </w:t>
            </w:r>
          </w:p>
        </w:tc>
      </w:tr>
      <w:tr w:rsidR="00424B27" w:rsidRPr="00A073F9" w14:paraId="36B5119D" w14:textId="77777777" w:rsidTr="0005523D">
        <w:tc>
          <w:tcPr>
            <w:tcW w:w="2552" w:type="dxa"/>
          </w:tcPr>
          <w:p w14:paraId="060457CB" w14:textId="77777777" w:rsidR="00424B27" w:rsidRPr="00A073F9" w:rsidRDefault="00ED4AC6" w:rsidP="00602CFF">
            <w:pPr>
              <w:widowControl w:val="0"/>
              <w:spacing w:before="120"/>
              <w:jc w:val="both"/>
              <w:rPr>
                <w:sz w:val="22"/>
                <w:szCs w:val="22"/>
              </w:rPr>
            </w:pPr>
            <w:r w:rsidRPr="00A073F9">
              <w:rPr>
                <w:sz w:val="22"/>
                <w:szCs w:val="22"/>
              </w:rPr>
              <w:t xml:space="preserve">Счет, </w:t>
            </w:r>
            <w:r w:rsidR="00424B27" w:rsidRPr="00A073F9">
              <w:rPr>
                <w:sz w:val="22"/>
                <w:szCs w:val="22"/>
              </w:rPr>
              <w:t>на котором может быть открыт раздел</w:t>
            </w:r>
          </w:p>
        </w:tc>
        <w:tc>
          <w:tcPr>
            <w:tcW w:w="7087" w:type="dxa"/>
          </w:tcPr>
          <w:p w14:paraId="6FA8B859" w14:textId="77777777" w:rsidR="00424B27" w:rsidRPr="00A073F9" w:rsidRDefault="00424B27" w:rsidP="00602CFF">
            <w:pPr>
              <w:widowControl w:val="0"/>
              <w:spacing w:before="120"/>
              <w:jc w:val="both"/>
              <w:rPr>
                <w:sz w:val="22"/>
                <w:szCs w:val="22"/>
              </w:rPr>
            </w:pPr>
            <w:r w:rsidRPr="00A073F9">
              <w:rPr>
                <w:sz w:val="22"/>
                <w:szCs w:val="22"/>
              </w:rPr>
              <w:t>Счет депо владельца.</w:t>
            </w:r>
          </w:p>
        </w:tc>
      </w:tr>
      <w:tr w:rsidR="00424B27" w:rsidRPr="00A073F9" w14:paraId="225FFF51" w14:textId="77777777" w:rsidTr="0005523D">
        <w:tc>
          <w:tcPr>
            <w:tcW w:w="2552" w:type="dxa"/>
          </w:tcPr>
          <w:p w14:paraId="5B71816F" w14:textId="77777777" w:rsidR="00424B27" w:rsidRPr="00A073F9" w:rsidRDefault="00424B27" w:rsidP="00602CFF">
            <w:pPr>
              <w:widowControl w:val="0"/>
              <w:spacing w:before="120"/>
              <w:jc w:val="both"/>
              <w:rPr>
                <w:sz w:val="22"/>
                <w:szCs w:val="22"/>
              </w:rPr>
            </w:pPr>
            <w:r w:rsidRPr="00A073F9">
              <w:rPr>
                <w:sz w:val="22"/>
                <w:szCs w:val="22"/>
              </w:rPr>
              <w:t>Цен</w:t>
            </w:r>
            <w:r w:rsidR="00ED4AC6" w:rsidRPr="00A073F9">
              <w:rPr>
                <w:sz w:val="22"/>
                <w:szCs w:val="22"/>
              </w:rPr>
              <w:t xml:space="preserve">ные бумаги, которые могут быть </w:t>
            </w:r>
            <w:r w:rsidRPr="00A073F9">
              <w:rPr>
                <w:sz w:val="22"/>
                <w:szCs w:val="22"/>
              </w:rPr>
              <w:t>зачислены на раздел</w:t>
            </w:r>
          </w:p>
        </w:tc>
        <w:tc>
          <w:tcPr>
            <w:tcW w:w="7087" w:type="dxa"/>
          </w:tcPr>
          <w:p w14:paraId="2C7F7184" w14:textId="36368B5C" w:rsidR="00424B27" w:rsidRPr="00A073F9" w:rsidRDefault="00424B27" w:rsidP="00E93B9C">
            <w:pPr>
              <w:widowControl w:val="0"/>
              <w:spacing w:before="120"/>
              <w:jc w:val="both"/>
              <w:rPr>
                <w:sz w:val="22"/>
                <w:szCs w:val="22"/>
              </w:rPr>
            </w:pPr>
            <w:r w:rsidRPr="00A073F9">
              <w:rPr>
                <w:sz w:val="22"/>
                <w:szCs w:val="22"/>
              </w:rPr>
              <w:t>Депонент самостоятельно определяет количество и выпуски ценных бумаг, подлежащих блокированию в разделе «Блокировано Банком России».</w:t>
            </w:r>
          </w:p>
          <w:p w14:paraId="3032A7E6" w14:textId="77777777" w:rsidR="00424B27" w:rsidRPr="00A073F9" w:rsidRDefault="00424B27" w:rsidP="00602CFF">
            <w:pPr>
              <w:widowControl w:val="0"/>
              <w:spacing w:before="120"/>
              <w:jc w:val="both"/>
              <w:rPr>
                <w:sz w:val="22"/>
                <w:szCs w:val="22"/>
              </w:rPr>
            </w:pPr>
          </w:p>
        </w:tc>
      </w:tr>
      <w:tr w:rsidR="00424B27" w:rsidRPr="00A073F9" w14:paraId="431B497B" w14:textId="77777777" w:rsidTr="0005523D">
        <w:tc>
          <w:tcPr>
            <w:tcW w:w="2552" w:type="dxa"/>
          </w:tcPr>
          <w:p w14:paraId="57D29B52"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459D6AE9"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при первом переводе ценных бумаг на данный раздел. Количество открываемых на </w:t>
            </w:r>
            <w:r w:rsidR="00433725" w:rsidRPr="00A073F9">
              <w:rPr>
                <w:sz w:val="22"/>
                <w:szCs w:val="22"/>
              </w:rPr>
              <w:t>С</w:t>
            </w:r>
            <w:r w:rsidRPr="00A073F9">
              <w:rPr>
                <w:sz w:val="22"/>
                <w:szCs w:val="22"/>
              </w:rPr>
              <w:t xml:space="preserve">чете депо владельца разделов типа «Блокировано Банком России» определяется Депонентом с учетом </w:t>
            </w:r>
            <w:r w:rsidRPr="00A073F9">
              <w:rPr>
                <w:sz w:val="22"/>
                <w:szCs w:val="22"/>
              </w:rPr>
              <w:lastRenderedPageBreak/>
              <w:t>требований нормативных актов Банка России.</w:t>
            </w:r>
          </w:p>
        </w:tc>
      </w:tr>
      <w:tr w:rsidR="00424B27" w:rsidRPr="00A073F9" w14:paraId="60E70422" w14:textId="77777777" w:rsidTr="0005523D">
        <w:tc>
          <w:tcPr>
            <w:tcW w:w="2552" w:type="dxa"/>
            <w:tcBorders>
              <w:bottom w:val="nil"/>
            </w:tcBorders>
          </w:tcPr>
          <w:p w14:paraId="08DECF8D" w14:textId="77777777" w:rsidR="00424B27" w:rsidRPr="00A073F9" w:rsidRDefault="00424B27" w:rsidP="00602CFF">
            <w:pPr>
              <w:widowControl w:val="0"/>
              <w:spacing w:before="120"/>
              <w:jc w:val="both"/>
              <w:rPr>
                <w:sz w:val="22"/>
                <w:szCs w:val="22"/>
              </w:rPr>
            </w:pPr>
            <w:r w:rsidRPr="00A073F9">
              <w:rPr>
                <w:sz w:val="22"/>
                <w:szCs w:val="22"/>
              </w:rPr>
              <w:lastRenderedPageBreak/>
              <w:t>Оператор раздела:</w:t>
            </w:r>
          </w:p>
        </w:tc>
        <w:tc>
          <w:tcPr>
            <w:tcW w:w="7087" w:type="dxa"/>
            <w:tcBorders>
              <w:bottom w:val="nil"/>
            </w:tcBorders>
          </w:tcPr>
          <w:p w14:paraId="66CCFBDC" w14:textId="77777777" w:rsidR="00424B27" w:rsidRPr="00A073F9" w:rsidRDefault="00424B27" w:rsidP="00602CFF">
            <w:pPr>
              <w:widowControl w:val="0"/>
              <w:spacing w:before="120"/>
              <w:jc w:val="both"/>
              <w:rPr>
                <w:sz w:val="22"/>
                <w:szCs w:val="22"/>
              </w:rPr>
            </w:pPr>
          </w:p>
        </w:tc>
      </w:tr>
      <w:tr w:rsidR="00424B27" w:rsidRPr="00A073F9" w14:paraId="0C6BB089" w14:textId="77777777" w:rsidTr="0005523D">
        <w:tc>
          <w:tcPr>
            <w:tcW w:w="2552" w:type="dxa"/>
            <w:tcBorders>
              <w:top w:val="nil"/>
            </w:tcBorders>
          </w:tcPr>
          <w:p w14:paraId="199664B2" w14:textId="77777777" w:rsidR="00424B27" w:rsidRPr="00A073F9" w:rsidRDefault="00424B27" w:rsidP="00602CFF">
            <w:pPr>
              <w:widowControl w:val="0"/>
              <w:spacing w:before="120"/>
              <w:jc w:val="both"/>
              <w:rPr>
                <w:sz w:val="22"/>
                <w:szCs w:val="22"/>
              </w:rPr>
            </w:pPr>
            <w:r w:rsidRPr="00A073F9">
              <w:rPr>
                <w:sz w:val="22"/>
                <w:szCs w:val="22"/>
              </w:rPr>
              <w:t xml:space="preserve">Наличие </w:t>
            </w:r>
            <w:r w:rsidR="00457719" w:rsidRPr="00A073F9">
              <w:rPr>
                <w:sz w:val="22"/>
                <w:szCs w:val="22"/>
              </w:rPr>
              <w:t>О</w:t>
            </w:r>
            <w:r w:rsidRPr="00A073F9">
              <w:rPr>
                <w:sz w:val="22"/>
                <w:szCs w:val="22"/>
              </w:rPr>
              <w:t>ператора</w:t>
            </w:r>
          </w:p>
        </w:tc>
        <w:tc>
          <w:tcPr>
            <w:tcW w:w="7087" w:type="dxa"/>
            <w:tcBorders>
              <w:top w:val="nil"/>
            </w:tcBorders>
          </w:tcPr>
          <w:p w14:paraId="39A1BA0F" w14:textId="77777777" w:rsidR="00424B27" w:rsidRPr="00A073F9" w:rsidRDefault="00424B27" w:rsidP="00602CFF">
            <w:pPr>
              <w:widowControl w:val="0"/>
              <w:spacing w:before="120"/>
              <w:jc w:val="both"/>
              <w:rPr>
                <w:sz w:val="22"/>
                <w:szCs w:val="22"/>
              </w:rPr>
            </w:pPr>
            <w:r w:rsidRPr="00A073F9">
              <w:rPr>
                <w:sz w:val="22"/>
                <w:szCs w:val="22"/>
              </w:rPr>
              <w:t>Обязательно</w:t>
            </w:r>
          </w:p>
        </w:tc>
      </w:tr>
      <w:tr w:rsidR="00424B27" w:rsidRPr="00A073F9" w14:paraId="3EF5523D" w14:textId="77777777" w:rsidTr="0005523D">
        <w:tc>
          <w:tcPr>
            <w:tcW w:w="2552" w:type="dxa"/>
          </w:tcPr>
          <w:p w14:paraId="1A603E81" w14:textId="77777777" w:rsidR="00424B27" w:rsidRPr="00A073F9" w:rsidRDefault="00424B27" w:rsidP="00602CFF">
            <w:pPr>
              <w:widowControl w:val="0"/>
              <w:spacing w:before="120"/>
              <w:jc w:val="both"/>
              <w:rPr>
                <w:sz w:val="22"/>
                <w:szCs w:val="22"/>
              </w:rPr>
            </w:pPr>
            <w:r w:rsidRPr="00A073F9">
              <w:rPr>
                <w:sz w:val="22"/>
                <w:szCs w:val="22"/>
              </w:rPr>
              <w:t xml:space="preserve">Лицо, назначенное </w:t>
            </w:r>
            <w:r w:rsidR="00457719" w:rsidRPr="00A073F9">
              <w:rPr>
                <w:sz w:val="22"/>
                <w:szCs w:val="22"/>
              </w:rPr>
              <w:t>О</w:t>
            </w:r>
            <w:r w:rsidRPr="00A073F9">
              <w:rPr>
                <w:sz w:val="22"/>
                <w:szCs w:val="22"/>
              </w:rPr>
              <w:t>ператором раздела</w:t>
            </w:r>
          </w:p>
        </w:tc>
        <w:tc>
          <w:tcPr>
            <w:tcW w:w="7087" w:type="dxa"/>
          </w:tcPr>
          <w:p w14:paraId="794AA052" w14:textId="77777777" w:rsidR="00424B27" w:rsidRPr="00A073F9" w:rsidRDefault="00424B27" w:rsidP="00602CFF">
            <w:pPr>
              <w:widowControl w:val="0"/>
              <w:spacing w:before="120"/>
              <w:jc w:val="both"/>
              <w:rPr>
                <w:sz w:val="22"/>
                <w:szCs w:val="22"/>
              </w:rPr>
            </w:pPr>
            <w:r w:rsidRPr="00A073F9">
              <w:rPr>
                <w:sz w:val="22"/>
                <w:szCs w:val="22"/>
              </w:rPr>
              <w:t>Банк России</w:t>
            </w:r>
          </w:p>
        </w:tc>
      </w:tr>
      <w:tr w:rsidR="00424B27" w:rsidRPr="00A073F9" w14:paraId="572E4110" w14:textId="77777777" w:rsidTr="0005523D">
        <w:tc>
          <w:tcPr>
            <w:tcW w:w="2552" w:type="dxa"/>
          </w:tcPr>
          <w:p w14:paraId="6460D017" w14:textId="77777777" w:rsidR="00424B27" w:rsidRPr="00A073F9" w:rsidRDefault="00424B27" w:rsidP="00602CFF">
            <w:pPr>
              <w:widowControl w:val="0"/>
              <w:spacing w:before="120"/>
              <w:jc w:val="both"/>
              <w:rPr>
                <w:sz w:val="22"/>
                <w:szCs w:val="22"/>
              </w:rPr>
            </w:pPr>
            <w:r w:rsidRPr="00A073F9">
              <w:rPr>
                <w:sz w:val="22"/>
                <w:szCs w:val="22"/>
              </w:rPr>
              <w:t xml:space="preserve">Период действия полномочий </w:t>
            </w:r>
            <w:r w:rsidR="00457719" w:rsidRPr="00A073F9">
              <w:rPr>
                <w:sz w:val="22"/>
                <w:szCs w:val="22"/>
              </w:rPr>
              <w:t>О</w:t>
            </w:r>
            <w:r w:rsidRPr="00A073F9">
              <w:rPr>
                <w:sz w:val="22"/>
                <w:szCs w:val="22"/>
              </w:rPr>
              <w:t>ператора</w:t>
            </w:r>
          </w:p>
        </w:tc>
        <w:tc>
          <w:tcPr>
            <w:tcW w:w="7087" w:type="dxa"/>
          </w:tcPr>
          <w:p w14:paraId="711BEBB4" w14:textId="77777777" w:rsidR="00424B27" w:rsidRPr="00A073F9" w:rsidRDefault="00424B27" w:rsidP="00602CFF">
            <w:pPr>
              <w:widowControl w:val="0"/>
              <w:spacing w:before="120"/>
              <w:jc w:val="both"/>
              <w:rPr>
                <w:sz w:val="22"/>
                <w:szCs w:val="22"/>
              </w:rPr>
            </w:pPr>
            <w:r w:rsidRPr="00A073F9">
              <w:rPr>
                <w:sz w:val="22"/>
                <w:szCs w:val="22"/>
              </w:rPr>
              <w:t>Без ограничений.</w:t>
            </w:r>
          </w:p>
        </w:tc>
      </w:tr>
      <w:tr w:rsidR="00424B27" w:rsidRPr="00A073F9" w14:paraId="6FDC07D0" w14:textId="77777777" w:rsidTr="0005523D">
        <w:tc>
          <w:tcPr>
            <w:tcW w:w="2552" w:type="dxa"/>
          </w:tcPr>
          <w:p w14:paraId="2482F993"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4FAD526B" w14:textId="77777777" w:rsidR="00DD4AEC" w:rsidRPr="00A073F9" w:rsidRDefault="00DD4AEC" w:rsidP="00602CFF">
            <w:pPr>
              <w:widowControl w:val="0"/>
              <w:spacing w:before="120"/>
              <w:ind w:left="180"/>
              <w:jc w:val="both"/>
              <w:rPr>
                <w:b/>
                <w:bCs/>
                <w:sz w:val="22"/>
                <w:szCs w:val="22"/>
              </w:rPr>
            </w:pPr>
            <w:r w:rsidRPr="00A073F9">
              <w:rPr>
                <w:b/>
                <w:bCs/>
                <w:sz w:val="22"/>
                <w:szCs w:val="22"/>
              </w:rPr>
              <w:t xml:space="preserve">По </w:t>
            </w:r>
            <w:r w:rsidR="00EC227A" w:rsidRPr="00A073F9">
              <w:rPr>
                <w:b/>
                <w:bCs/>
                <w:sz w:val="22"/>
                <w:szCs w:val="22"/>
              </w:rPr>
              <w:t>П</w:t>
            </w:r>
            <w:r w:rsidRPr="00A073F9">
              <w:rPr>
                <w:b/>
                <w:bCs/>
                <w:sz w:val="22"/>
                <w:szCs w:val="22"/>
              </w:rPr>
              <w:t>оручению Депонента в раздел «Блокировано Банком России»:</w:t>
            </w:r>
          </w:p>
          <w:p w14:paraId="473FC0CA" w14:textId="77777777" w:rsidR="00DD4AEC" w:rsidRPr="00A073F9" w:rsidRDefault="00DD4AEC"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рамках одного </w:t>
            </w:r>
            <w:r w:rsidR="00433725" w:rsidRPr="00A073F9">
              <w:rPr>
                <w:b/>
                <w:bCs/>
                <w:sz w:val="22"/>
                <w:szCs w:val="22"/>
              </w:rPr>
              <w:t>С</w:t>
            </w:r>
            <w:r w:rsidRPr="00A073F9">
              <w:rPr>
                <w:b/>
                <w:bCs/>
                <w:sz w:val="22"/>
                <w:szCs w:val="22"/>
              </w:rPr>
              <w:t>чета депо (код операции – 20)</w:t>
            </w:r>
            <w:r w:rsidRPr="00A073F9">
              <w:rPr>
                <w:bCs/>
                <w:sz w:val="22"/>
                <w:szCs w:val="22"/>
              </w:rPr>
              <w:t xml:space="preserve"> </w:t>
            </w:r>
            <w:r w:rsidRPr="00A073F9">
              <w:rPr>
                <w:sz w:val="22"/>
                <w:szCs w:val="22"/>
              </w:rPr>
              <w:t>из основного раздела;</w:t>
            </w:r>
          </w:p>
          <w:p w14:paraId="73D3F120" w14:textId="77777777" w:rsidR="00DD4AEC" w:rsidRPr="00A073F9" w:rsidRDefault="00DD4AEC"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с других </w:t>
            </w:r>
            <w:r w:rsidR="00433725" w:rsidRPr="00A073F9">
              <w:rPr>
                <w:b/>
                <w:bCs/>
                <w:sz w:val="22"/>
                <w:szCs w:val="22"/>
              </w:rPr>
              <w:t>С</w:t>
            </w:r>
            <w:r w:rsidRPr="00A073F9">
              <w:rPr>
                <w:b/>
                <w:bCs/>
                <w:sz w:val="22"/>
                <w:szCs w:val="22"/>
              </w:rPr>
              <w:t>четов депо</w:t>
            </w:r>
            <w:r w:rsidRPr="00A073F9">
              <w:rPr>
                <w:sz w:val="22"/>
                <w:szCs w:val="22"/>
              </w:rPr>
              <w:t xml:space="preserve"> </w:t>
            </w:r>
            <w:r w:rsidRPr="00A073F9">
              <w:rPr>
                <w:b/>
                <w:bCs/>
                <w:sz w:val="22"/>
                <w:szCs w:val="22"/>
              </w:rPr>
              <w:t>(код операции - 10)</w:t>
            </w:r>
          </w:p>
          <w:p w14:paraId="24D66079" w14:textId="77777777" w:rsidR="00DD4AEC" w:rsidRPr="00A073F9" w:rsidRDefault="00DD4AEC" w:rsidP="00602CFF">
            <w:pPr>
              <w:widowControl w:val="0"/>
              <w:numPr>
                <w:ilvl w:val="0"/>
                <w:numId w:val="11"/>
              </w:numPr>
              <w:spacing w:before="120"/>
              <w:ind w:left="180" w:firstLine="0"/>
              <w:jc w:val="both"/>
              <w:rPr>
                <w:sz w:val="22"/>
                <w:szCs w:val="22"/>
              </w:rPr>
            </w:pPr>
            <w:r w:rsidRPr="00A073F9">
              <w:rPr>
                <w:b/>
                <w:bCs/>
                <w:sz w:val="22"/>
                <w:szCs w:val="22"/>
              </w:rPr>
              <w:t>прием ценных бумаг на хранение и/или учет (коды операций – 35, 37).</w:t>
            </w:r>
          </w:p>
          <w:p w14:paraId="4F3FC192" w14:textId="77777777" w:rsidR="00DD4AEC" w:rsidRPr="00A073F9" w:rsidRDefault="00DD4AEC" w:rsidP="00602CFF">
            <w:pPr>
              <w:widowControl w:val="0"/>
              <w:spacing w:before="120"/>
              <w:ind w:left="180"/>
              <w:jc w:val="both"/>
              <w:rPr>
                <w:b/>
                <w:sz w:val="22"/>
                <w:szCs w:val="22"/>
              </w:rPr>
            </w:pPr>
            <w:r w:rsidRPr="00A073F9">
              <w:rPr>
                <w:b/>
                <w:sz w:val="22"/>
                <w:szCs w:val="22"/>
              </w:rPr>
              <w:t xml:space="preserve">По </w:t>
            </w:r>
            <w:r w:rsidR="00EC227A" w:rsidRPr="00A073F9">
              <w:rPr>
                <w:b/>
                <w:sz w:val="22"/>
                <w:szCs w:val="22"/>
              </w:rPr>
              <w:t>П</w:t>
            </w:r>
            <w:r w:rsidRPr="00A073F9">
              <w:rPr>
                <w:b/>
                <w:sz w:val="22"/>
                <w:szCs w:val="22"/>
              </w:rPr>
              <w:t>оручению Банка России:</w:t>
            </w:r>
          </w:p>
          <w:p w14:paraId="5BF1E00B" w14:textId="77777777" w:rsidR="00DD4AEC" w:rsidRPr="00A073F9" w:rsidRDefault="00DD4AEC" w:rsidP="00602CFF">
            <w:pPr>
              <w:widowControl w:val="0"/>
              <w:numPr>
                <w:ilvl w:val="0"/>
                <w:numId w:val="11"/>
              </w:numPr>
              <w:spacing w:before="120"/>
              <w:ind w:left="180" w:firstLine="0"/>
              <w:jc w:val="both"/>
              <w:rPr>
                <w:sz w:val="22"/>
                <w:szCs w:val="22"/>
              </w:rPr>
            </w:pPr>
            <w:r w:rsidRPr="00A073F9">
              <w:rPr>
                <w:b/>
                <w:bCs/>
                <w:sz w:val="22"/>
                <w:szCs w:val="22"/>
              </w:rPr>
              <w:t xml:space="preserve">переводы ценных бумаг в рамках одного </w:t>
            </w:r>
            <w:r w:rsidR="00433725" w:rsidRPr="00A073F9">
              <w:rPr>
                <w:b/>
                <w:bCs/>
                <w:sz w:val="22"/>
                <w:szCs w:val="22"/>
              </w:rPr>
              <w:t>С</w:t>
            </w:r>
            <w:r w:rsidRPr="00A073F9">
              <w:rPr>
                <w:b/>
                <w:bCs/>
                <w:sz w:val="22"/>
                <w:szCs w:val="22"/>
              </w:rPr>
              <w:t>чета депо (код операции – 20)</w:t>
            </w:r>
            <w:r w:rsidRPr="00A073F9">
              <w:rPr>
                <w:bCs/>
                <w:sz w:val="22"/>
                <w:szCs w:val="22"/>
              </w:rPr>
              <w:t xml:space="preserve"> </w:t>
            </w:r>
            <w:r w:rsidRPr="00A073F9">
              <w:rPr>
                <w:b/>
                <w:bCs/>
                <w:sz w:val="22"/>
                <w:szCs w:val="22"/>
              </w:rPr>
              <w:t>из раздела «Блокировано Банком России»</w:t>
            </w:r>
            <w:r w:rsidRPr="00A073F9">
              <w:rPr>
                <w:sz w:val="22"/>
                <w:szCs w:val="22"/>
              </w:rPr>
              <w:t>:</w:t>
            </w:r>
          </w:p>
          <w:p w14:paraId="692CF650" w14:textId="77777777" w:rsidR="00DD4AEC" w:rsidRPr="00A073F9" w:rsidRDefault="00DD4AEC" w:rsidP="00602CFF">
            <w:pPr>
              <w:widowControl w:val="0"/>
              <w:numPr>
                <w:ilvl w:val="0"/>
                <w:numId w:val="12"/>
              </w:numPr>
              <w:tabs>
                <w:tab w:val="clear" w:pos="644"/>
                <w:tab w:val="num" w:pos="900"/>
              </w:tabs>
              <w:spacing w:before="120"/>
              <w:ind w:left="180" w:firstLine="279"/>
              <w:jc w:val="both"/>
              <w:rPr>
                <w:sz w:val="22"/>
                <w:szCs w:val="22"/>
              </w:rPr>
            </w:pPr>
            <w:r w:rsidRPr="00A073F9">
              <w:rPr>
                <w:sz w:val="22"/>
                <w:szCs w:val="22"/>
              </w:rPr>
              <w:t>в раздел «Блокировано в залоге под ломбардные кредиты Банка России»;</w:t>
            </w:r>
          </w:p>
          <w:p w14:paraId="7CF23F9D" w14:textId="77777777" w:rsidR="00DD4AEC" w:rsidRPr="00A073F9" w:rsidRDefault="00DD4AEC" w:rsidP="00602CFF">
            <w:pPr>
              <w:widowControl w:val="0"/>
              <w:numPr>
                <w:ilvl w:val="0"/>
                <w:numId w:val="12"/>
              </w:numPr>
              <w:tabs>
                <w:tab w:val="clear" w:pos="644"/>
                <w:tab w:val="num" w:pos="900"/>
              </w:tabs>
              <w:spacing w:before="120"/>
              <w:ind w:left="180" w:firstLine="279"/>
              <w:jc w:val="both"/>
              <w:rPr>
                <w:sz w:val="22"/>
                <w:szCs w:val="22"/>
              </w:rPr>
            </w:pPr>
            <w:r w:rsidRPr="00A073F9">
              <w:rPr>
                <w:sz w:val="22"/>
                <w:szCs w:val="22"/>
              </w:rPr>
              <w:t>в раздел «Блокировано в залоге под кредиты овернайт Банка России»;</w:t>
            </w:r>
          </w:p>
          <w:p w14:paraId="747F6118" w14:textId="77777777" w:rsidR="00DD4AEC" w:rsidRPr="00A073F9" w:rsidRDefault="00DD4AEC" w:rsidP="00602CFF">
            <w:pPr>
              <w:widowControl w:val="0"/>
              <w:numPr>
                <w:ilvl w:val="0"/>
                <w:numId w:val="12"/>
              </w:numPr>
              <w:tabs>
                <w:tab w:val="clear" w:pos="644"/>
                <w:tab w:val="num" w:pos="900"/>
              </w:tabs>
              <w:spacing w:before="120"/>
              <w:ind w:left="459" w:firstLine="0"/>
              <w:jc w:val="both"/>
              <w:rPr>
                <w:sz w:val="22"/>
                <w:szCs w:val="22"/>
              </w:rPr>
            </w:pPr>
            <w:r w:rsidRPr="00A073F9">
              <w:rPr>
                <w:sz w:val="22"/>
                <w:szCs w:val="22"/>
              </w:rPr>
              <w:t>в раздел «Основной»;</w:t>
            </w:r>
          </w:p>
          <w:p w14:paraId="55BCC7AF" w14:textId="77777777" w:rsidR="00424B27" w:rsidRPr="00A073F9" w:rsidRDefault="00DD4AEC" w:rsidP="00602CFF">
            <w:pPr>
              <w:widowControl w:val="0"/>
              <w:spacing w:before="120"/>
              <w:jc w:val="both"/>
              <w:rPr>
                <w:bCs/>
                <w:sz w:val="22"/>
                <w:szCs w:val="22"/>
              </w:rPr>
            </w:pPr>
            <w:r w:rsidRPr="00A073F9">
              <w:rPr>
                <w:bCs/>
                <w:sz w:val="22"/>
                <w:szCs w:val="22"/>
              </w:rPr>
              <w:t xml:space="preserve">между разделами «Блокировано Банком России» одного и того же </w:t>
            </w:r>
            <w:r w:rsidR="00433725" w:rsidRPr="00A073F9">
              <w:rPr>
                <w:bCs/>
                <w:sz w:val="22"/>
                <w:szCs w:val="22"/>
              </w:rPr>
              <w:t>С</w:t>
            </w:r>
            <w:r w:rsidRPr="00A073F9">
              <w:rPr>
                <w:bCs/>
                <w:sz w:val="22"/>
                <w:szCs w:val="22"/>
              </w:rPr>
              <w:t>чета депо.</w:t>
            </w:r>
          </w:p>
          <w:p w14:paraId="4645690E" w14:textId="77777777" w:rsidR="00194CBD" w:rsidRPr="00A073F9" w:rsidRDefault="00194CBD" w:rsidP="00602CFF">
            <w:pPr>
              <w:widowControl w:val="0"/>
              <w:spacing w:before="120"/>
              <w:jc w:val="both"/>
              <w:rPr>
                <w:sz w:val="22"/>
                <w:szCs w:val="22"/>
              </w:rPr>
            </w:pPr>
            <w:r w:rsidRPr="00A073F9">
              <w:rPr>
                <w:bCs/>
                <w:sz w:val="22"/>
                <w:szCs w:val="22"/>
              </w:rPr>
              <w:t xml:space="preserve">Допускаются переводы ценных бумаг в рамках одного </w:t>
            </w:r>
            <w:r w:rsidR="00433725" w:rsidRPr="00A073F9">
              <w:rPr>
                <w:bCs/>
                <w:sz w:val="22"/>
                <w:szCs w:val="22"/>
              </w:rPr>
              <w:t>С</w:t>
            </w:r>
            <w:r w:rsidRPr="00A073F9">
              <w:rPr>
                <w:bCs/>
                <w:sz w:val="22"/>
                <w:szCs w:val="22"/>
              </w:rPr>
              <w:t xml:space="preserve">чета депо Депонента из раздела «Блокировано Банком России» на раздел «Основной», другой раздел «Блокировано Банком России» </w:t>
            </w:r>
            <w:r w:rsidR="00433725" w:rsidRPr="00A073F9">
              <w:rPr>
                <w:bCs/>
                <w:sz w:val="22"/>
                <w:szCs w:val="22"/>
              </w:rPr>
              <w:t>С</w:t>
            </w:r>
            <w:r w:rsidRPr="00A073F9">
              <w:rPr>
                <w:bCs/>
                <w:sz w:val="22"/>
                <w:szCs w:val="22"/>
              </w:rPr>
              <w:t xml:space="preserve">чета депо Депонента на основании встречных </w:t>
            </w:r>
            <w:r w:rsidR="00EC227A" w:rsidRPr="00A073F9">
              <w:rPr>
                <w:bCs/>
                <w:sz w:val="22"/>
                <w:szCs w:val="22"/>
              </w:rPr>
              <w:t>П</w:t>
            </w:r>
            <w:r w:rsidRPr="00A073F9">
              <w:rPr>
                <w:bCs/>
                <w:sz w:val="22"/>
                <w:szCs w:val="22"/>
              </w:rPr>
              <w:t xml:space="preserve">оручений по форме </w:t>
            </w:r>
            <w:r w:rsidRPr="00A073F9">
              <w:rPr>
                <w:bCs/>
                <w:sz w:val="22"/>
                <w:szCs w:val="22"/>
                <w:lang w:val="en-US"/>
              </w:rPr>
              <w:t>MF</w:t>
            </w:r>
            <w:r w:rsidRPr="00A073F9">
              <w:rPr>
                <w:bCs/>
                <w:sz w:val="22"/>
                <w:szCs w:val="22"/>
              </w:rPr>
              <w:t>0</w:t>
            </w:r>
            <w:r w:rsidR="0099311D" w:rsidRPr="00A073F9">
              <w:rPr>
                <w:bCs/>
                <w:sz w:val="22"/>
                <w:szCs w:val="22"/>
              </w:rPr>
              <w:t>26</w:t>
            </w:r>
            <w:r w:rsidRPr="00A073F9">
              <w:rPr>
                <w:bCs/>
                <w:sz w:val="22"/>
                <w:szCs w:val="22"/>
              </w:rPr>
              <w:t xml:space="preserve"> Депонента (код операции – </w:t>
            </w:r>
            <w:r w:rsidR="0099311D" w:rsidRPr="00A073F9">
              <w:rPr>
                <w:bCs/>
                <w:sz w:val="22"/>
                <w:szCs w:val="22"/>
              </w:rPr>
              <w:t>2</w:t>
            </w:r>
            <w:r w:rsidRPr="00A073F9">
              <w:rPr>
                <w:bCs/>
                <w:sz w:val="22"/>
                <w:szCs w:val="22"/>
              </w:rPr>
              <w:t xml:space="preserve">6/1) и Банка России (код операции – </w:t>
            </w:r>
            <w:r w:rsidR="0099311D" w:rsidRPr="00A073F9">
              <w:rPr>
                <w:bCs/>
                <w:sz w:val="22"/>
                <w:szCs w:val="22"/>
              </w:rPr>
              <w:t>2</w:t>
            </w:r>
            <w:r w:rsidRPr="00A073F9">
              <w:rPr>
                <w:bCs/>
                <w:sz w:val="22"/>
                <w:szCs w:val="22"/>
              </w:rPr>
              <w:t>6).</w:t>
            </w:r>
            <w:r w:rsidR="00ED4AC6" w:rsidRPr="00A073F9">
              <w:rPr>
                <w:bCs/>
                <w:sz w:val="22"/>
                <w:szCs w:val="22"/>
              </w:rPr>
              <w:t xml:space="preserve"> Во встречных </w:t>
            </w:r>
            <w:r w:rsidR="00EC227A" w:rsidRPr="00A073F9">
              <w:rPr>
                <w:bCs/>
                <w:sz w:val="22"/>
                <w:szCs w:val="22"/>
              </w:rPr>
              <w:t>П</w:t>
            </w:r>
            <w:r w:rsidRPr="00A073F9">
              <w:rPr>
                <w:bCs/>
                <w:sz w:val="22"/>
                <w:szCs w:val="22"/>
              </w:rPr>
              <w:t xml:space="preserve">оручениях в обязательном порядке должны быть заполнены поля «Дата сделки» и «Референс», период исполнения </w:t>
            </w:r>
            <w:r w:rsidR="00EC227A" w:rsidRPr="00A073F9">
              <w:rPr>
                <w:bCs/>
                <w:sz w:val="22"/>
                <w:szCs w:val="22"/>
              </w:rPr>
              <w:t>П</w:t>
            </w:r>
            <w:r w:rsidRPr="00A073F9">
              <w:rPr>
                <w:bCs/>
                <w:sz w:val="22"/>
                <w:szCs w:val="22"/>
              </w:rPr>
              <w:t>оручений должен быть указан 2 дня.</w:t>
            </w:r>
            <w:r w:rsidR="00C31E4F" w:rsidRPr="00A073F9">
              <w:rPr>
                <w:bCs/>
                <w:sz w:val="22"/>
                <w:szCs w:val="22"/>
              </w:rPr>
              <w:t xml:space="preserve"> </w:t>
            </w:r>
          </w:p>
        </w:tc>
      </w:tr>
    </w:tbl>
    <w:p w14:paraId="6724AC93" w14:textId="77777777" w:rsidR="00424B27" w:rsidRPr="00A073F9" w:rsidRDefault="00424B27" w:rsidP="00132669">
      <w:pPr>
        <w:widowControl w:val="0"/>
        <w:spacing w:before="120" w:after="120"/>
        <w:jc w:val="center"/>
        <w:rPr>
          <w:b/>
          <w:szCs w:val="24"/>
        </w:rPr>
      </w:pPr>
      <w:bookmarkStart w:id="117" w:name="Раздел_06"/>
      <w:bookmarkStart w:id="118" w:name="_Ref167389"/>
      <w:bookmarkEnd w:id="117"/>
      <w:r w:rsidRPr="00A073F9">
        <w:rPr>
          <w:b/>
          <w:szCs w:val="24"/>
        </w:rPr>
        <w:t>Блокировано в залоге под ломбардные кредиты Банка России</w:t>
      </w:r>
      <w:bookmarkEnd w:id="1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09F5BBBF" w14:textId="77777777" w:rsidTr="0005523D">
        <w:tc>
          <w:tcPr>
            <w:tcW w:w="2552" w:type="dxa"/>
          </w:tcPr>
          <w:p w14:paraId="04FD608B"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076D5F82"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1C1C4F4A" w14:textId="77777777" w:rsidTr="0005523D">
        <w:tc>
          <w:tcPr>
            <w:tcW w:w="2552" w:type="dxa"/>
          </w:tcPr>
          <w:p w14:paraId="333046BC"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5E16648D" w14:textId="77777777" w:rsidR="00424B27" w:rsidRPr="00A073F9" w:rsidRDefault="00ED4AC6" w:rsidP="00602CFF">
            <w:pPr>
              <w:widowControl w:val="0"/>
              <w:spacing w:before="120"/>
              <w:jc w:val="both"/>
              <w:rPr>
                <w:sz w:val="22"/>
                <w:szCs w:val="22"/>
              </w:rPr>
            </w:pPr>
            <w:r w:rsidRPr="00A073F9">
              <w:rPr>
                <w:sz w:val="22"/>
                <w:szCs w:val="22"/>
              </w:rPr>
              <w:t xml:space="preserve">Блокировано в </w:t>
            </w:r>
            <w:r w:rsidR="00424B27" w:rsidRPr="00A073F9">
              <w:rPr>
                <w:sz w:val="22"/>
                <w:szCs w:val="22"/>
              </w:rPr>
              <w:t>залоге под ломбардные кредиты Банка России</w:t>
            </w:r>
          </w:p>
        </w:tc>
      </w:tr>
      <w:tr w:rsidR="00424B27" w:rsidRPr="00A073F9" w14:paraId="7522D0DD" w14:textId="77777777" w:rsidTr="0005523D">
        <w:tc>
          <w:tcPr>
            <w:tcW w:w="2552" w:type="dxa"/>
          </w:tcPr>
          <w:p w14:paraId="051A8A1A"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7087" w:type="dxa"/>
          </w:tcPr>
          <w:p w14:paraId="6630AE1B" w14:textId="4056EA7E" w:rsidR="00424B27" w:rsidRPr="00A073F9" w:rsidRDefault="00424B27" w:rsidP="00602CFF">
            <w:pPr>
              <w:widowControl w:val="0"/>
              <w:spacing w:before="120"/>
              <w:jc w:val="both"/>
              <w:rPr>
                <w:sz w:val="22"/>
                <w:szCs w:val="22"/>
              </w:rPr>
            </w:pPr>
            <w:bookmarkStart w:id="119" w:name="_Hlt766706"/>
            <w:r w:rsidRPr="00A073F9">
              <w:rPr>
                <w:sz w:val="22"/>
                <w:szCs w:val="22"/>
              </w:rPr>
              <w:t>06</w:t>
            </w:r>
            <w:r w:rsidR="00816ACD" w:rsidRPr="00A073F9">
              <w:rPr>
                <w:sz w:val="22"/>
                <w:szCs w:val="22"/>
              </w:rPr>
              <w:t xml:space="preserve"> </w:t>
            </w:r>
            <w:r w:rsidRPr="00A073F9">
              <w:rPr>
                <w:sz w:val="22"/>
                <w:szCs w:val="22"/>
              </w:rPr>
              <w:t>(1-2 символы) + свободные разряды(3-17 символы)</w:t>
            </w:r>
            <w:bookmarkEnd w:id="119"/>
          </w:p>
          <w:p w14:paraId="74943785" w14:textId="77777777" w:rsidR="00424B27" w:rsidRPr="00A073F9" w:rsidRDefault="00424B27" w:rsidP="00602CFF">
            <w:pPr>
              <w:widowControl w:val="0"/>
              <w:spacing w:before="120"/>
              <w:jc w:val="both"/>
              <w:rPr>
                <w:sz w:val="22"/>
                <w:szCs w:val="22"/>
              </w:rPr>
            </w:pPr>
            <w:r w:rsidRPr="00A073F9">
              <w:rPr>
                <w:sz w:val="22"/>
                <w:szCs w:val="22"/>
              </w:rPr>
              <w:t xml:space="preserve">Коды конкретных разделов на </w:t>
            </w:r>
            <w:r w:rsidR="00433725" w:rsidRPr="00A073F9">
              <w:rPr>
                <w:sz w:val="22"/>
                <w:szCs w:val="22"/>
              </w:rPr>
              <w:t>С</w:t>
            </w:r>
            <w:r w:rsidRPr="00A073F9">
              <w:rPr>
                <w:sz w:val="22"/>
                <w:szCs w:val="22"/>
              </w:rPr>
              <w:t xml:space="preserve">чете депо Депонента присваиваются Банком России </w:t>
            </w:r>
          </w:p>
        </w:tc>
      </w:tr>
      <w:tr w:rsidR="00424B27" w:rsidRPr="00A073F9" w14:paraId="3A675424" w14:textId="77777777" w:rsidTr="0005523D">
        <w:tc>
          <w:tcPr>
            <w:tcW w:w="2552" w:type="dxa"/>
          </w:tcPr>
          <w:p w14:paraId="53B3AFAF"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2F67C117" w14:textId="77777777" w:rsidR="00424B27" w:rsidRPr="00A073F9" w:rsidRDefault="00424B27" w:rsidP="00602CFF">
            <w:pPr>
              <w:widowControl w:val="0"/>
              <w:spacing w:before="120"/>
              <w:jc w:val="both"/>
              <w:rPr>
                <w:sz w:val="22"/>
                <w:szCs w:val="22"/>
              </w:rPr>
            </w:pPr>
            <w:r w:rsidRPr="00A073F9">
              <w:rPr>
                <w:sz w:val="22"/>
                <w:szCs w:val="22"/>
              </w:rPr>
              <w:t>Для учета обременений прав на ценные бумаги, являющиеся обеспечением ломбардных кредитов Банка России</w:t>
            </w:r>
          </w:p>
        </w:tc>
      </w:tr>
      <w:tr w:rsidR="00424B27" w:rsidRPr="00A073F9" w14:paraId="31D3509A" w14:textId="77777777" w:rsidTr="0005523D">
        <w:tc>
          <w:tcPr>
            <w:tcW w:w="2552" w:type="dxa"/>
          </w:tcPr>
          <w:p w14:paraId="2913B92E" w14:textId="77777777" w:rsidR="00424B27" w:rsidRPr="00A073F9" w:rsidRDefault="00ED4AC6" w:rsidP="00602CFF">
            <w:pPr>
              <w:widowControl w:val="0"/>
              <w:spacing w:before="120"/>
              <w:jc w:val="both"/>
              <w:rPr>
                <w:sz w:val="22"/>
                <w:szCs w:val="22"/>
              </w:rPr>
            </w:pPr>
            <w:r w:rsidRPr="00A073F9">
              <w:rPr>
                <w:sz w:val="22"/>
                <w:szCs w:val="22"/>
              </w:rPr>
              <w:lastRenderedPageBreak/>
              <w:t xml:space="preserve">Счет, </w:t>
            </w:r>
            <w:r w:rsidR="00424B27" w:rsidRPr="00A073F9">
              <w:rPr>
                <w:sz w:val="22"/>
                <w:szCs w:val="22"/>
              </w:rPr>
              <w:t>на котором может быть открыт раздел</w:t>
            </w:r>
          </w:p>
        </w:tc>
        <w:tc>
          <w:tcPr>
            <w:tcW w:w="7087" w:type="dxa"/>
          </w:tcPr>
          <w:p w14:paraId="74B3D3DA" w14:textId="77777777" w:rsidR="00424B27" w:rsidRPr="00A073F9" w:rsidRDefault="00424B27" w:rsidP="00602CFF">
            <w:pPr>
              <w:widowControl w:val="0"/>
              <w:spacing w:before="120"/>
              <w:jc w:val="both"/>
              <w:rPr>
                <w:sz w:val="22"/>
                <w:szCs w:val="22"/>
              </w:rPr>
            </w:pPr>
            <w:r w:rsidRPr="00A073F9">
              <w:rPr>
                <w:sz w:val="22"/>
                <w:szCs w:val="22"/>
              </w:rPr>
              <w:t>Счет депо владельца.</w:t>
            </w:r>
          </w:p>
        </w:tc>
      </w:tr>
      <w:tr w:rsidR="00424B27" w:rsidRPr="00A073F9" w14:paraId="38DE6C9E" w14:textId="77777777" w:rsidTr="0005523D">
        <w:tc>
          <w:tcPr>
            <w:tcW w:w="2552" w:type="dxa"/>
          </w:tcPr>
          <w:p w14:paraId="12C7E7E9" w14:textId="77777777" w:rsidR="00424B27" w:rsidRPr="00A073F9" w:rsidRDefault="00424B27" w:rsidP="00602CFF">
            <w:pPr>
              <w:widowControl w:val="0"/>
              <w:spacing w:before="120"/>
              <w:jc w:val="both"/>
              <w:rPr>
                <w:sz w:val="22"/>
                <w:szCs w:val="22"/>
              </w:rPr>
            </w:pPr>
            <w:r w:rsidRPr="00A073F9">
              <w:rPr>
                <w:sz w:val="22"/>
                <w:szCs w:val="22"/>
              </w:rPr>
              <w:t>Цен</w:t>
            </w:r>
            <w:r w:rsidR="00ED4AC6" w:rsidRPr="00A073F9">
              <w:rPr>
                <w:sz w:val="22"/>
                <w:szCs w:val="22"/>
              </w:rPr>
              <w:t xml:space="preserve">ные бумаги, которые могут быть </w:t>
            </w:r>
            <w:r w:rsidRPr="00A073F9">
              <w:rPr>
                <w:sz w:val="22"/>
                <w:szCs w:val="22"/>
              </w:rPr>
              <w:t>зачислены на раздел</w:t>
            </w:r>
          </w:p>
        </w:tc>
        <w:tc>
          <w:tcPr>
            <w:tcW w:w="7087" w:type="dxa"/>
          </w:tcPr>
          <w:p w14:paraId="1A187F75" w14:textId="77777777" w:rsidR="00424B27" w:rsidRPr="00A073F9" w:rsidRDefault="00424B27" w:rsidP="00602CFF">
            <w:pPr>
              <w:widowControl w:val="0"/>
              <w:spacing w:before="120"/>
              <w:jc w:val="both"/>
              <w:rPr>
                <w:sz w:val="22"/>
                <w:szCs w:val="22"/>
              </w:rPr>
            </w:pPr>
            <w:r w:rsidRPr="00A073F9">
              <w:rPr>
                <w:sz w:val="22"/>
                <w:szCs w:val="22"/>
              </w:rPr>
              <w:t xml:space="preserve">Выбор конкретных видов, а внутри вида – конкретных выпусков ценных бумаг для их перевода из раздела «Блокировано Банком России» в раздел «Блокировано в залоге под ломбардные кредиты Банка России» </w:t>
            </w:r>
            <w:r w:rsidR="00433725" w:rsidRPr="00A073F9">
              <w:rPr>
                <w:sz w:val="22"/>
                <w:szCs w:val="22"/>
              </w:rPr>
              <w:t>С</w:t>
            </w:r>
            <w:r w:rsidRPr="00A073F9">
              <w:rPr>
                <w:sz w:val="22"/>
                <w:szCs w:val="22"/>
              </w:rPr>
              <w:t>чета депо Депонента производится Банком России.</w:t>
            </w:r>
          </w:p>
        </w:tc>
      </w:tr>
      <w:tr w:rsidR="00424B27" w:rsidRPr="00A073F9" w14:paraId="11DB3369" w14:textId="77777777" w:rsidTr="0005523D">
        <w:tc>
          <w:tcPr>
            <w:tcW w:w="2552" w:type="dxa"/>
          </w:tcPr>
          <w:p w14:paraId="47F9BD51"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52E0B70C"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при переводе ценных бумаг на основании </w:t>
            </w:r>
            <w:r w:rsidR="00EC227A" w:rsidRPr="00A073F9">
              <w:rPr>
                <w:sz w:val="22"/>
                <w:szCs w:val="22"/>
              </w:rPr>
              <w:t>П</w:t>
            </w:r>
            <w:r w:rsidRPr="00A073F9">
              <w:rPr>
                <w:sz w:val="22"/>
                <w:szCs w:val="22"/>
              </w:rPr>
              <w:t>оручения Банка России.</w:t>
            </w:r>
          </w:p>
        </w:tc>
      </w:tr>
      <w:tr w:rsidR="00424B27" w:rsidRPr="00A073F9" w14:paraId="43DDDADE" w14:textId="77777777" w:rsidTr="0005523D">
        <w:tc>
          <w:tcPr>
            <w:tcW w:w="2552" w:type="dxa"/>
            <w:tcBorders>
              <w:bottom w:val="nil"/>
            </w:tcBorders>
          </w:tcPr>
          <w:p w14:paraId="214FF3C6" w14:textId="77777777" w:rsidR="00424B27" w:rsidRPr="00A073F9" w:rsidRDefault="00424B27" w:rsidP="00602CFF">
            <w:pPr>
              <w:widowControl w:val="0"/>
              <w:spacing w:before="120"/>
              <w:jc w:val="both"/>
              <w:rPr>
                <w:sz w:val="22"/>
                <w:szCs w:val="22"/>
              </w:rPr>
            </w:pPr>
            <w:r w:rsidRPr="00A073F9">
              <w:rPr>
                <w:sz w:val="22"/>
                <w:szCs w:val="22"/>
              </w:rPr>
              <w:t>Оператор раздела:</w:t>
            </w:r>
          </w:p>
        </w:tc>
        <w:tc>
          <w:tcPr>
            <w:tcW w:w="7087" w:type="dxa"/>
            <w:tcBorders>
              <w:bottom w:val="nil"/>
            </w:tcBorders>
          </w:tcPr>
          <w:p w14:paraId="1347C85A" w14:textId="77777777" w:rsidR="00424B27" w:rsidRPr="00A073F9" w:rsidRDefault="00424B27" w:rsidP="00602CFF">
            <w:pPr>
              <w:widowControl w:val="0"/>
              <w:spacing w:before="120"/>
              <w:jc w:val="both"/>
              <w:rPr>
                <w:sz w:val="22"/>
                <w:szCs w:val="22"/>
              </w:rPr>
            </w:pPr>
          </w:p>
        </w:tc>
      </w:tr>
      <w:tr w:rsidR="00424B27" w:rsidRPr="00A073F9" w14:paraId="2D641BC3" w14:textId="77777777" w:rsidTr="0005523D">
        <w:tc>
          <w:tcPr>
            <w:tcW w:w="2552" w:type="dxa"/>
            <w:tcBorders>
              <w:top w:val="nil"/>
            </w:tcBorders>
          </w:tcPr>
          <w:p w14:paraId="31225D00" w14:textId="77777777" w:rsidR="00424B27" w:rsidRPr="00A073F9" w:rsidRDefault="00424B27" w:rsidP="00602CFF">
            <w:pPr>
              <w:widowControl w:val="0"/>
              <w:spacing w:before="120"/>
              <w:jc w:val="both"/>
              <w:rPr>
                <w:sz w:val="22"/>
                <w:szCs w:val="22"/>
              </w:rPr>
            </w:pPr>
            <w:r w:rsidRPr="00A073F9">
              <w:rPr>
                <w:sz w:val="22"/>
                <w:szCs w:val="22"/>
              </w:rPr>
              <w:t xml:space="preserve">Наличие </w:t>
            </w:r>
            <w:r w:rsidR="00457719" w:rsidRPr="00A073F9">
              <w:rPr>
                <w:sz w:val="22"/>
                <w:szCs w:val="22"/>
              </w:rPr>
              <w:t>О</w:t>
            </w:r>
            <w:r w:rsidRPr="00A073F9">
              <w:rPr>
                <w:sz w:val="22"/>
                <w:szCs w:val="22"/>
              </w:rPr>
              <w:t>ператора</w:t>
            </w:r>
          </w:p>
        </w:tc>
        <w:tc>
          <w:tcPr>
            <w:tcW w:w="7087" w:type="dxa"/>
            <w:tcBorders>
              <w:top w:val="nil"/>
            </w:tcBorders>
          </w:tcPr>
          <w:p w14:paraId="0E56A77D" w14:textId="77777777" w:rsidR="00424B27" w:rsidRPr="00A073F9" w:rsidRDefault="00424B27" w:rsidP="00602CFF">
            <w:pPr>
              <w:widowControl w:val="0"/>
              <w:spacing w:before="120"/>
              <w:jc w:val="both"/>
              <w:rPr>
                <w:sz w:val="22"/>
                <w:szCs w:val="22"/>
              </w:rPr>
            </w:pPr>
            <w:r w:rsidRPr="00A073F9">
              <w:rPr>
                <w:sz w:val="22"/>
                <w:szCs w:val="22"/>
              </w:rPr>
              <w:t>Обязательно.</w:t>
            </w:r>
          </w:p>
        </w:tc>
      </w:tr>
      <w:tr w:rsidR="00424B27" w:rsidRPr="00A073F9" w14:paraId="39E7EA41" w14:textId="77777777" w:rsidTr="0005523D">
        <w:tc>
          <w:tcPr>
            <w:tcW w:w="2552" w:type="dxa"/>
          </w:tcPr>
          <w:p w14:paraId="7489C7E7" w14:textId="77777777" w:rsidR="00424B27" w:rsidRPr="00A073F9" w:rsidRDefault="00424B27" w:rsidP="00602CFF">
            <w:pPr>
              <w:widowControl w:val="0"/>
              <w:spacing w:before="120"/>
              <w:jc w:val="both"/>
              <w:rPr>
                <w:sz w:val="22"/>
                <w:szCs w:val="22"/>
              </w:rPr>
            </w:pPr>
            <w:r w:rsidRPr="00A073F9">
              <w:rPr>
                <w:sz w:val="22"/>
                <w:szCs w:val="22"/>
              </w:rPr>
              <w:t xml:space="preserve">Лицо, назначенное </w:t>
            </w:r>
            <w:r w:rsidR="00457719" w:rsidRPr="00A073F9">
              <w:rPr>
                <w:sz w:val="22"/>
                <w:szCs w:val="22"/>
              </w:rPr>
              <w:t>О</w:t>
            </w:r>
            <w:r w:rsidRPr="00A073F9">
              <w:rPr>
                <w:sz w:val="22"/>
                <w:szCs w:val="22"/>
              </w:rPr>
              <w:t>ператором раздела</w:t>
            </w:r>
          </w:p>
        </w:tc>
        <w:tc>
          <w:tcPr>
            <w:tcW w:w="7087" w:type="dxa"/>
          </w:tcPr>
          <w:p w14:paraId="64C6CE5E" w14:textId="77777777" w:rsidR="00424B27" w:rsidRPr="00A073F9" w:rsidRDefault="00424B27" w:rsidP="00602CFF">
            <w:pPr>
              <w:widowControl w:val="0"/>
              <w:spacing w:before="120"/>
              <w:jc w:val="both"/>
              <w:rPr>
                <w:sz w:val="22"/>
                <w:szCs w:val="22"/>
              </w:rPr>
            </w:pPr>
            <w:r w:rsidRPr="00A073F9">
              <w:rPr>
                <w:sz w:val="22"/>
                <w:szCs w:val="22"/>
              </w:rPr>
              <w:t>Банк России.</w:t>
            </w:r>
          </w:p>
        </w:tc>
      </w:tr>
      <w:tr w:rsidR="00424B27" w:rsidRPr="00A073F9" w14:paraId="523063AE" w14:textId="77777777" w:rsidTr="0005523D">
        <w:tc>
          <w:tcPr>
            <w:tcW w:w="2552" w:type="dxa"/>
          </w:tcPr>
          <w:p w14:paraId="11128DFE" w14:textId="77777777" w:rsidR="00424B27" w:rsidRPr="00A073F9" w:rsidRDefault="00424B27" w:rsidP="00602CFF">
            <w:pPr>
              <w:widowControl w:val="0"/>
              <w:spacing w:before="120"/>
              <w:jc w:val="both"/>
              <w:rPr>
                <w:sz w:val="22"/>
                <w:szCs w:val="22"/>
              </w:rPr>
            </w:pPr>
            <w:r w:rsidRPr="00A073F9">
              <w:rPr>
                <w:sz w:val="22"/>
                <w:szCs w:val="22"/>
              </w:rPr>
              <w:t xml:space="preserve">Период действия полномочий </w:t>
            </w:r>
            <w:r w:rsidR="00457719" w:rsidRPr="00A073F9">
              <w:rPr>
                <w:sz w:val="22"/>
                <w:szCs w:val="22"/>
              </w:rPr>
              <w:t>О</w:t>
            </w:r>
            <w:r w:rsidRPr="00A073F9">
              <w:rPr>
                <w:sz w:val="22"/>
                <w:szCs w:val="22"/>
              </w:rPr>
              <w:t>ператора</w:t>
            </w:r>
          </w:p>
        </w:tc>
        <w:tc>
          <w:tcPr>
            <w:tcW w:w="7087" w:type="dxa"/>
          </w:tcPr>
          <w:p w14:paraId="0FDDFC9A" w14:textId="77777777" w:rsidR="00424B27" w:rsidRPr="00A073F9" w:rsidRDefault="00424B27" w:rsidP="00602CFF">
            <w:pPr>
              <w:widowControl w:val="0"/>
              <w:spacing w:before="120"/>
              <w:jc w:val="both"/>
              <w:rPr>
                <w:sz w:val="22"/>
                <w:szCs w:val="22"/>
              </w:rPr>
            </w:pPr>
            <w:r w:rsidRPr="00A073F9">
              <w:rPr>
                <w:sz w:val="22"/>
                <w:szCs w:val="22"/>
              </w:rPr>
              <w:t>Без ограничений.</w:t>
            </w:r>
          </w:p>
        </w:tc>
      </w:tr>
      <w:tr w:rsidR="00424B27" w:rsidRPr="00A073F9" w14:paraId="6EE418DF" w14:textId="77777777" w:rsidTr="0005523D">
        <w:tc>
          <w:tcPr>
            <w:tcW w:w="2552" w:type="dxa"/>
          </w:tcPr>
          <w:p w14:paraId="256CEBD8"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5EA08AF1" w14:textId="77777777" w:rsidR="00EC431F" w:rsidRPr="00A073F9" w:rsidRDefault="00EC431F" w:rsidP="00602CFF">
            <w:pPr>
              <w:widowControl w:val="0"/>
              <w:spacing w:before="120"/>
              <w:ind w:left="-3"/>
              <w:jc w:val="both"/>
              <w:rPr>
                <w:sz w:val="22"/>
                <w:szCs w:val="22"/>
              </w:rPr>
            </w:pPr>
            <w:r w:rsidRPr="00A073F9">
              <w:rPr>
                <w:b/>
                <w:sz w:val="22"/>
                <w:szCs w:val="22"/>
              </w:rPr>
              <w:t xml:space="preserve">По </w:t>
            </w:r>
            <w:r w:rsidR="00EC227A" w:rsidRPr="00A073F9">
              <w:rPr>
                <w:b/>
                <w:sz w:val="22"/>
                <w:szCs w:val="22"/>
              </w:rPr>
              <w:t>П</w:t>
            </w:r>
            <w:r w:rsidRPr="00A073F9">
              <w:rPr>
                <w:b/>
                <w:sz w:val="22"/>
                <w:szCs w:val="22"/>
              </w:rPr>
              <w:t>оручению Банка России:</w:t>
            </w:r>
          </w:p>
          <w:p w14:paraId="4FFF38B6" w14:textId="77777777" w:rsidR="00EC431F" w:rsidRPr="00A073F9" w:rsidRDefault="00EC431F" w:rsidP="00602CFF">
            <w:pPr>
              <w:widowControl w:val="0"/>
              <w:spacing w:before="120"/>
              <w:ind w:left="-3"/>
              <w:jc w:val="both"/>
              <w:rPr>
                <w:b/>
                <w:bCs/>
                <w:sz w:val="22"/>
                <w:szCs w:val="22"/>
              </w:rPr>
            </w:pPr>
            <w:r w:rsidRPr="00A073F9">
              <w:rPr>
                <w:b/>
                <w:bCs/>
                <w:sz w:val="22"/>
                <w:szCs w:val="22"/>
              </w:rPr>
              <w:t xml:space="preserve">Переводы ценных бумаг в рамках одного </w:t>
            </w:r>
            <w:r w:rsidR="00433725" w:rsidRPr="00A073F9">
              <w:rPr>
                <w:b/>
                <w:bCs/>
                <w:sz w:val="22"/>
                <w:szCs w:val="22"/>
              </w:rPr>
              <w:t>С</w:t>
            </w:r>
            <w:r w:rsidRPr="00A073F9">
              <w:rPr>
                <w:b/>
                <w:bCs/>
                <w:sz w:val="22"/>
                <w:szCs w:val="22"/>
              </w:rPr>
              <w:t>чета депо (код операции – 20):</w:t>
            </w:r>
          </w:p>
          <w:p w14:paraId="0D2F6CF2" w14:textId="77777777" w:rsidR="00EC431F" w:rsidRPr="00A073F9" w:rsidRDefault="00EC431F" w:rsidP="00CE1C84">
            <w:pPr>
              <w:widowControl w:val="0"/>
              <w:numPr>
                <w:ilvl w:val="0"/>
                <w:numId w:val="11"/>
              </w:numPr>
              <w:tabs>
                <w:tab w:val="clear" w:pos="360"/>
                <w:tab w:val="num" w:pos="319"/>
              </w:tabs>
              <w:spacing w:before="120"/>
              <w:jc w:val="both"/>
              <w:rPr>
                <w:sz w:val="22"/>
                <w:szCs w:val="22"/>
              </w:rPr>
            </w:pPr>
            <w:r w:rsidRPr="00A073F9">
              <w:rPr>
                <w:bCs/>
                <w:sz w:val="22"/>
                <w:szCs w:val="22"/>
              </w:rPr>
              <w:t>в раздел «Блокировано в залоге под ломбардные кредиты Банка России»</w:t>
            </w:r>
            <w:r w:rsidRPr="00A073F9">
              <w:rPr>
                <w:b/>
                <w:bCs/>
                <w:sz w:val="22"/>
                <w:szCs w:val="22"/>
              </w:rPr>
              <w:t xml:space="preserve"> </w:t>
            </w:r>
            <w:r w:rsidRPr="00A073F9">
              <w:rPr>
                <w:sz w:val="22"/>
                <w:szCs w:val="22"/>
              </w:rPr>
              <w:t>из раздела «Блокировано Банком России»;</w:t>
            </w:r>
          </w:p>
          <w:p w14:paraId="6F7336AF" w14:textId="77777777" w:rsidR="00EC431F" w:rsidRPr="00A073F9" w:rsidRDefault="00EC431F" w:rsidP="00CE1C84">
            <w:pPr>
              <w:widowControl w:val="0"/>
              <w:numPr>
                <w:ilvl w:val="0"/>
                <w:numId w:val="11"/>
              </w:numPr>
              <w:tabs>
                <w:tab w:val="clear" w:pos="360"/>
                <w:tab w:val="num" w:pos="319"/>
              </w:tabs>
              <w:spacing w:before="120"/>
              <w:jc w:val="both"/>
              <w:rPr>
                <w:bCs/>
                <w:sz w:val="22"/>
                <w:szCs w:val="22"/>
              </w:rPr>
            </w:pPr>
            <w:r w:rsidRPr="00A073F9">
              <w:rPr>
                <w:bCs/>
                <w:sz w:val="22"/>
                <w:szCs w:val="22"/>
              </w:rPr>
              <w:t>из раздела «Блокировано в залоге под ломбардные кредиты Банка России» в разделы:</w:t>
            </w:r>
          </w:p>
          <w:p w14:paraId="3205CF50" w14:textId="07F4D197" w:rsidR="00EC431F" w:rsidRPr="00A073F9" w:rsidRDefault="00EC431F" w:rsidP="00CE1C84">
            <w:pPr>
              <w:widowControl w:val="0"/>
              <w:numPr>
                <w:ilvl w:val="0"/>
                <w:numId w:val="12"/>
              </w:numPr>
              <w:tabs>
                <w:tab w:val="clear" w:pos="644"/>
                <w:tab w:val="num" w:pos="602"/>
              </w:tabs>
              <w:spacing w:before="120"/>
              <w:ind w:left="824" w:hanging="505"/>
              <w:jc w:val="both"/>
              <w:rPr>
                <w:sz w:val="22"/>
                <w:szCs w:val="22"/>
              </w:rPr>
            </w:pPr>
            <w:r w:rsidRPr="00A073F9">
              <w:rPr>
                <w:sz w:val="22"/>
                <w:szCs w:val="22"/>
              </w:rPr>
              <w:t>«Блокировано Банком России»;</w:t>
            </w:r>
          </w:p>
          <w:p w14:paraId="23EEEDBB" w14:textId="77777777" w:rsidR="00303E2A" w:rsidRPr="00A073F9" w:rsidRDefault="00EC431F" w:rsidP="005A15C7">
            <w:pPr>
              <w:widowControl w:val="0"/>
              <w:numPr>
                <w:ilvl w:val="0"/>
                <w:numId w:val="12"/>
              </w:numPr>
              <w:tabs>
                <w:tab w:val="clear" w:pos="644"/>
                <w:tab w:val="num" w:pos="602"/>
              </w:tabs>
              <w:spacing w:before="120"/>
              <w:ind w:left="824" w:hanging="505"/>
              <w:jc w:val="both"/>
              <w:rPr>
                <w:sz w:val="22"/>
                <w:szCs w:val="22"/>
              </w:rPr>
            </w:pPr>
            <w:r w:rsidRPr="00A073F9">
              <w:rPr>
                <w:sz w:val="22"/>
                <w:szCs w:val="22"/>
              </w:rPr>
              <w:t>«Основной»</w:t>
            </w:r>
            <w:r w:rsidR="00303E2A" w:rsidRPr="00A073F9">
              <w:rPr>
                <w:sz w:val="22"/>
                <w:szCs w:val="22"/>
              </w:rPr>
              <w:t>;</w:t>
            </w:r>
          </w:p>
          <w:p w14:paraId="2022E538" w14:textId="77777777" w:rsidR="00EC431F" w:rsidRPr="00A073F9" w:rsidRDefault="00303E2A" w:rsidP="005A15C7">
            <w:pPr>
              <w:widowControl w:val="0"/>
              <w:numPr>
                <w:ilvl w:val="0"/>
                <w:numId w:val="12"/>
              </w:numPr>
              <w:tabs>
                <w:tab w:val="clear" w:pos="644"/>
                <w:tab w:val="num" w:pos="602"/>
              </w:tabs>
              <w:spacing w:before="120"/>
              <w:ind w:left="602" w:hanging="283"/>
              <w:jc w:val="both"/>
              <w:rPr>
                <w:sz w:val="22"/>
                <w:szCs w:val="22"/>
              </w:rPr>
            </w:pPr>
            <w:r w:rsidRPr="00A073F9">
              <w:rPr>
                <w:sz w:val="22"/>
                <w:szCs w:val="22"/>
              </w:rPr>
              <w:t>другой раздел «Блокировано в залоге под ломбардные кредиты Банка России</w:t>
            </w:r>
            <w:r w:rsidR="00EC431F" w:rsidRPr="00A073F9">
              <w:rPr>
                <w:sz w:val="22"/>
                <w:szCs w:val="22"/>
              </w:rPr>
              <w:t>.</w:t>
            </w:r>
          </w:p>
          <w:p w14:paraId="75C0575A" w14:textId="77777777" w:rsidR="00424B27" w:rsidRPr="00A073F9" w:rsidRDefault="00194CBD" w:rsidP="00602CFF">
            <w:pPr>
              <w:widowControl w:val="0"/>
              <w:spacing w:before="120"/>
              <w:ind w:left="-3"/>
              <w:jc w:val="both"/>
              <w:rPr>
                <w:sz w:val="22"/>
                <w:szCs w:val="22"/>
              </w:rPr>
            </w:pPr>
            <w:r w:rsidRPr="00A073F9">
              <w:rPr>
                <w:b/>
                <w:bCs/>
                <w:sz w:val="22"/>
                <w:szCs w:val="22"/>
              </w:rPr>
              <w:t xml:space="preserve">Переводы ценных бумаг из раздела на раздел «Основной» </w:t>
            </w:r>
            <w:r w:rsidR="00433725" w:rsidRPr="00A073F9">
              <w:rPr>
                <w:b/>
                <w:bCs/>
                <w:sz w:val="22"/>
                <w:szCs w:val="22"/>
              </w:rPr>
              <w:t>С</w:t>
            </w:r>
            <w:r w:rsidRPr="00A073F9">
              <w:rPr>
                <w:b/>
                <w:bCs/>
                <w:sz w:val="22"/>
                <w:szCs w:val="22"/>
              </w:rPr>
              <w:t xml:space="preserve">чета депо владельца Банка России или раздел «Основной» </w:t>
            </w:r>
            <w:r w:rsidR="00433725" w:rsidRPr="00A073F9">
              <w:rPr>
                <w:b/>
                <w:bCs/>
                <w:sz w:val="22"/>
                <w:szCs w:val="22"/>
              </w:rPr>
              <w:t>С</w:t>
            </w:r>
            <w:r w:rsidRPr="00A073F9">
              <w:rPr>
                <w:b/>
                <w:bCs/>
                <w:sz w:val="22"/>
                <w:szCs w:val="22"/>
              </w:rPr>
              <w:t>чета депо владельца другого Депонента (код операции – 10).</w:t>
            </w:r>
          </w:p>
        </w:tc>
      </w:tr>
    </w:tbl>
    <w:p w14:paraId="3F9B028C" w14:textId="77777777" w:rsidR="00424B27" w:rsidRPr="00A073F9" w:rsidRDefault="00424B27" w:rsidP="00132669">
      <w:pPr>
        <w:widowControl w:val="0"/>
        <w:spacing w:before="120" w:after="120"/>
        <w:jc w:val="center"/>
        <w:rPr>
          <w:b/>
          <w:szCs w:val="24"/>
        </w:rPr>
      </w:pPr>
      <w:bookmarkStart w:id="120" w:name="_Hlt1288210"/>
      <w:bookmarkStart w:id="121" w:name="Раздел_07"/>
      <w:bookmarkStart w:id="122" w:name="_Ref167414"/>
      <w:bookmarkEnd w:id="120"/>
      <w:bookmarkEnd w:id="121"/>
      <w:r w:rsidRPr="00A073F9">
        <w:rPr>
          <w:b/>
          <w:szCs w:val="24"/>
        </w:rPr>
        <w:t>Блокировано в залоге под кредиты овернайт Банка России</w:t>
      </w:r>
      <w:bookmarkEnd w:id="1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325AB529" w14:textId="77777777" w:rsidTr="0005523D">
        <w:trPr>
          <w:tblHeader/>
        </w:trPr>
        <w:tc>
          <w:tcPr>
            <w:tcW w:w="2552" w:type="dxa"/>
          </w:tcPr>
          <w:p w14:paraId="38BD7F1D"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58C25599"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3738282E" w14:textId="77777777" w:rsidTr="0005523D">
        <w:tc>
          <w:tcPr>
            <w:tcW w:w="2552" w:type="dxa"/>
          </w:tcPr>
          <w:p w14:paraId="5CE4B2EB"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4CB0D715" w14:textId="77777777" w:rsidR="00424B27" w:rsidRPr="00A073F9" w:rsidRDefault="008F4E9A" w:rsidP="00602CFF">
            <w:pPr>
              <w:widowControl w:val="0"/>
              <w:spacing w:before="120"/>
              <w:jc w:val="both"/>
              <w:rPr>
                <w:sz w:val="22"/>
                <w:szCs w:val="22"/>
              </w:rPr>
            </w:pPr>
            <w:r w:rsidRPr="00A073F9">
              <w:rPr>
                <w:sz w:val="22"/>
                <w:szCs w:val="22"/>
              </w:rPr>
              <w:t xml:space="preserve">Блокировано в </w:t>
            </w:r>
            <w:r w:rsidR="00424B27" w:rsidRPr="00A073F9">
              <w:rPr>
                <w:sz w:val="22"/>
                <w:szCs w:val="22"/>
              </w:rPr>
              <w:t>залоге под кредиты овернайт Банка России</w:t>
            </w:r>
          </w:p>
        </w:tc>
      </w:tr>
      <w:tr w:rsidR="00424B27" w:rsidRPr="00A073F9" w14:paraId="4FC232B2" w14:textId="77777777" w:rsidTr="0005523D">
        <w:tc>
          <w:tcPr>
            <w:tcW w:w="2552" w:type="dxa"/>
          </w:tcPr>
          <w:p w14:paraId="006A479A"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7087" w:type="dxa"/>
          </w:tcPr>
          <w:p w14:paraId="08499F16" w14:textId="252B8312" w:rsidR="00424B27" w:rsidRPr="00A073F9" w:rsidRDefault="00424B27" w:rsidP="00602CFF">
            <w:pPr>
              <w:widowControl w:val="0"/>
              <w:spacing w:before="120"/>
              <w:jc w:val="both"/>
              <w:rPr>
                <w:sz w:val="22"/>
                <w:szCs w:val="22"/>
              </w:rPr>
            </w:pPr>
            <w:r w:rsidRPr="00A073F9">
              <w:rPr>
                <w:sz w:val="22"/>
                <w:szCs w:val="22"/>
              </w:rPr>
              <w:t>07</w:t>
            </w:r>
            <w:r w:rsidR="00816ACD" w:rsidRPr="00A073F9">
              <w:rPr>
                <w:sz w:val="22"/>
                <w:szCs w:val="22"/>
              </w:rPr>
              <w:t xml:space="preserve"> </w:t>
            </w:r>
            <w:r w:rsidRPr="00A073F9">
              <w:rPr>
                <w:sz w:val="22"/>
                <w:szCs w:val="22"/>
              </w:rPr>
              <w:t>(1-2 символы) + свободные разряды(3-17 символы)</w:t>
            </w:r>
          </w:p>
          <w:p w14:paraId="0B68D50E" w14:textId="77777777" w:rsidR="00424B27" w:rsidRPr="00A073F9" w:rsidRDefault="00424B27" w:rsidP="00602CFF">
            <w:pPr>
              <w:widowControl w:val="0"/>
              <w:spacing w:before="120"/>
              <w:jc w:val="both"/>
              <w:rPr>
                <w:sz w:val="22"/>
                <w:szCs w:val="22"/>
              </w:rPr>
            </w:pPr>
            <w:r w:rsidRPr="00A073F9">
              <w:rPr>
                <w:sz w:val="22"/>
                <w:szCs w:val="22"/>
              </w:rPr>
              <w:t xml:space="preserve">Коды конкретных разделов на </w:t>
            </w:r>
            <w:r w:rsidR="00433725" w:rsidRPr="00A073F9">
              <w:rPr>
                <w:sz w:val="22"/>
                <w:szCs w:val="22"/>
              </w:rPr>
              <w:t>С</w:t>
            </w:r>
            <w:r w:rsidRPr="00A073F9">
              <w:rPr>
                <w:sz w:val="22"/>
                <w:szCs w:val="22"/>
              </w:rPr>
              <w:t xml:space="preserve">чете депо Депонента присваиваются Банком России </w:t>
            </w:r>
          </w:p>
        </w:tc>
      </w:tr>
      <w:tr w:rsidR="00424B27" w:rsidRPr="00A073F9" w14:paraId="082D853E" w14:textId="77777777" w:rsidTr="0005523D">
        <w:tc>
          <w:tcPr>
            <w:tcW w:w="2552" w:type="dxa"/>
          </w:tcPr>
          <w:p w14:paraId="681FA620"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2134F87D" w14:textId="77777777" w:rsidR="00424B27" w:rsidRPr="00A073F9" w:rsidRDefault="00424B27" w:rsidP="00602CFF">
            <w:pPr>
              <w:widowControl w:val="0"/>
              <w:spacing w:before="120"/>
              <w:jc w:val="both"/>
              <w:rPr>
                <w:sz w:val="22"/>
                <w:szCs w:val="22"/>
              </w:rPr>
            </w:pPr>
            <w:r w:rsidRPr="00A073F9">
              <w:rPr>
                <w:sz w:val="22"/>
                <w:szCs w:val="22"/>
              </w:rPr>
              <w:t>Для учета обременений прав на ценные бумаги, являющиеся обеспечением кредитов овернайт Банка России.</w:t>
            </w:r>
          </w:p>
        </w:tc>
      </w:tr>
      <w:tr w:rsidR="00424B27" w:rsidRPr="00A073F9" w14:paraId="18FC5193" w14:textId="77777777" w:rsidTr="0005523D">
        <w:tc>
          <w:tcPr>
            <w:tcW w:w="2552" w:type="dxa"/>
          </w:tcPr>
          <w:p w14:paraId="555D46FB"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7678F282" w14:textId="77777777" w:rsidR="00424B27" w:rsidRPr="00A073F9" w:rsidRDefault="00424B27" w:rsidP="00602CFF">
            <w:pPr>
              <w:widowControl w:val="0"/>
              <w:spacing w:before="120"/>
              <w:jc w:val="both"/>
              <w:rPr>
                <w:sz w:val="22"/>
                <w:szCs w:val="22"/>
              </w:rPr>
            </w:pPr>
            <w:r w:rsidRPr="00A073F9">
              <w:rPr>
                <w:sz w:val="22"/>
                <w:szCs w:val="22"/>
              </w:rPr>
              <w:t>Счет депо владельца.</w:t>
            </w:r>
          </w:p>
        </w:tc>
      </w:tr>
      <w:tr w:rsidR="00424B27" w:rsidRPr="00A073F9" w14:paraId="3690F4CC" w14:textId="77777777" w:rsidTr="0005523D">
        <w:tc>
          <w:tcPr>
            <w:tcW w:w="2552" w:type="dxa"/>
          </w:tcPr>
          <w:p w14:paraId="22D2410E" w14:textId="77777777" w:rsidR="00424B27" w:rsidRPr="00A073F9" w:rsidRDefault="00424B27" w:rsidP="00602CFF">
            <w:pPr>
              <w:widowControl w:val="0"/>
              <w:spacing w:before="120"/>
              <w:jc w:val="both"/>
              <w:rPr>
                <w:sz w:val="22"/>
                <w:szCs w:val="22"/>
              </w:rPr>
            </w:pPr>
            <w:r w:rsidRPr="00A073F9">
              <w:rPr>
                <w:sz w:val="22"/>
                <w:szCs w:val="22"/>
              </w:rPr>
              <w:t xml:space="preserve">Ценные бумаги, которые </w:t>
            </w:r>
            <w:r w:rsidRPr="00A073F9">
              <w:rPr>
                <w:sz w:val="22"/>
                <w:szCs w:val="22"/>
              </w:rPr>
              <w:lastRenderedPageBreak/>
              <w:t>могут быть зачислены на раздел</w:t>
            </w:r>
          </w:p>
        </w:tc>
        <w:tc>
          <w:tcPr>
            <w:tcW w:w="7087" w:type="dxa"/>
          </w:tcPr>
          <w:p w14:paraId="771688F4" w14:textId="77777777" w:rsidR="00424B27" w:rsidRPr="00A073F9" w:rsidRDefault="00424B27" w:rsidP="00602CFF">
            <w:pPr>
              <w:widowControl w:val="0"/>
              <w:spacing w:before="120"/>
              <w:jc w:val="both"/>
              <w:rPr>
                <w:sz w:val="22"/>
                <w:szCs w:val="22"/>
              </w:rPr>
            </w:pPr>
            <w:r w:rsidRPr="00A073F9">
              <w:rPr>
                <w:sz w:val="22"/>
                <w:szCs w:val="22"/>
              </w:rPr>
              <w:lastRenderedPageBreak/>
              <w:t xml:space="preserve">Выбор конкретных видов, а внутри вида – конкретных выпусков ценных </w:t>
            </w:r>
            <w:r w:rsidRPr="00A073F9">
              <w:rPr>
                <w:sz w:val="22"/>
                <w:szCs w:val="22"/>
              </w:rPr>
              <w:lastRenderedPageBreak/>
              <w:t xml:space="preserve">бумаг для их перевода из раздела «Блокировано Банком России» в раздел «Блокировано в залоге под кредиты овернайт Банка России» </w:t>
            </w:r>
            <w:r w:rsidR="00433725" w:rsidRPr="00A073F9">
              <w:rPr>
                <w:sz w:val="22"/>
                <w:szCs w:val="22"/>
              </w:rPr>
              <w:t>С</w:t>
            </w:r>
            <w:r w:rsidRPr="00A073F9">
              <w:rPr>
                <w:sz w:val="22"/>
                <w:szCs w:val="22"/>
              </w:rPr>
              <w:t>чета депо Депонента.производится Банком России</w:t>
            </w:r>
          </w:p>
        </w:tc>
      </w:tr>
      <w:tr w:rsidR="00424B27" w:rsidRPr="00A073F9" w14:paraId="1FA056C3" w14:textId="77777777" w:rsidTr="0005523D">
        <w:tc>
          <w:tcPr>
            <w:tcW w:w="2552" w:type="dxa"/>
          </w:tcPr>
          <w:p w14:paraId="720C0F32" w14:textId="77777777" w:rsidR="00424B27" w:rsidRPr="00A073F9" w:rsidRDefault="00424B27" w:rsidP="00602CFF">
            <w:pPr>
              <w:widowControl w:val="0"/>
              <w:spacing w:before="120"/>
              <w:jc w:val="both"/>
              <w:rPr>
                <w:sz w:val="22"/>
                <w:szCs w:val="22"/>
              </w:rPr>
            </w:pPr>
            <w:r w:rsidRPr="00A073F9">
              <w:rPr>
                <w:sz w:val="22"/>
                <w:szCs w:val="22"/>
              </w:rPr>
              <w:lastRenderedPageBreak/>
              <w:t>Условия открытия раздела</w:t>
            </w:r>
          </w:p>
        </w:tc>
        <w:tc>
          <w:tcPr>
            <w:tcW w:w="7087" w:type="dxa"/>
          </w:tcPr>
          <w:p w14:paraId="53AFF03E"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при переводе ценных бумаг на основании </w:t>
            </w:r>
            <w:r w:rsidR="00EC227A" w:rsidRPr="00A073F9">
              <w:rPr>
                <w:sz w:val="22"/>
                <w:szCs w:val="22"/>
              </w:rPr>
              <w:t>П</w:t>
            </w:r>
            <w:r w:rsidRPr="00A073F9">
              <w:rPr>
                <w:sz w:val="22"/>
                <w:szCs w:val="22"/>
              </w:rPr>
              <w:t>оручения Банка России.</w:t>
            </w:r>
          </w:p>
        </w:tc>
      </w:tr>
      <w:tr w:rsidR="00424B27" w:rsidRPr="00A073F9" w14:paraId="04688FE9" w14:textId="77777777" w:rsidTr="0005523D">
        <w:tc>
          <w:tcPr>
            <w:tcW w:w="2552" w:type="dxa"/>
            <w:tcBorders>
              <w:bottom w:val="nil"/>
            </w:tcBorders>
          </w:tcPr>
          <w:p w14:paraId="652D4151" w14:textId="77777777" w:rsidR="00424B27" w:rsidRPr="00A073F9" w:rsidRDefault="00457719" w:rsidP="00602CFF">
            <w:pPr>
              <w:widowControl w:val="0"/>
              <w:spacing w:before="120"/>
              <w:jc w:val="both"/>
              <w:rPr>
                <w:sz w:val="22"/>
                <w:szCs w:val="22"/>
              </w:rPr>
            </w:pPr>
            <w:r w:rsidRPr="00A073F9">
              <w:rPr>
                <w:sz w:val="22"/>
                <w:szCs w:val="22"/>
              </w:rPr>
              <w:t>О</w:t>
            </w:r>
            <w:r w:rsidR="00424B27" w:rsidRPr="00A073F9">
              <w:rPr>
                <w:sz w:val="22"/>
                <w:szCs w:val="22"/>
              </w:rPr>
              <w:t>ператор раздела:</w:t>
            </w:r>
          </w:p>
        </w:tc>
        <w:tc>
          <w:tcPr>
            <w:tcW w:w="7087" w:type="dxa"/>
            <w:tcBorders>
              <w:bottom w:val="nil"/>
            </w:tcBorders>
          </w:tcPr>
          <w:p w14:paraId="142FAF66" w14:textId="77777777" w:rsidR="00424B27" w:rsidRPr="00A073F9" w:rsidRDefault="00424B27" w:rsidP="00602CFF">
            <w:pPr>
              <w:widowControl w:val="0"/>
              <w:spacing w:before="120"/>
              <w:jc w:val="both"/>
              <w:rPr>
                <w:sz w:val="22"/>
                <w:szCs w:val="22"/>
              </w:rPr>
            </w:pPr>
          </w:p>
        </w:tc>
      </w:tr>
      <w:tr w:rsidR="00424B27" w:rsidRPr="00A073F9" w14:paraId="59EFDA45" w14:textId="77777777" w:rsidTr="0005523D">
        <w:tc>
          <w:tcPr>
            <w:tcW w:w="2552" w:type="dxa"/>
            <w:tcBorders>
              <w:top w:val="nil"/>
            </w:tcBorders>
          </w:tcPr>
          <w:p w14:paraId="3A65856F" w14:textId="77777777" w:rsidR="00424B27" w:rsidRPr="00A073F9" w:rsidRDefault="00424B27" w:rsidP="00602CFF">
            <w:pPr>
              <w:widowControl w:val="0"/>
              <w:spacing w:before="120"/>
              <w:jc w:val="both"/>
              <w:rPr>
                <w:sz w:val="22"/>
                <w:szCs w:val="22"/>
              </w:rPr>
            </w:pPr>
            <w:r w:rsidRPr="00A073F9">
              <w:rPr>
                <w:sz w:val="22"/>
                <w:szCs w:val="22"/>
              </w:rPr>
              <w:t xml:space="preserve">Наличие </w:t>
            </w:r>
            <w:r w:rsidR="00457719" w:rsidRPr="00A073F9">
              <w:rPr>
                <w:sz w:val="22"/>
                <w:szCs w:val="22"/>
              </w:rPr>
              <w:t>О</w:t>
            </w:r>
            <w:r w:rsidRPr="00A073F9">
              <w:rPr>
                <w:sz w:val="22"/>
                <w:szCs w:val="22"/>
              </w:rPr>
              <w:t>ператора</w:t>
            </w:r>
          </w:p>
        </w:tc>
        <w:tc>
          <w:tcPr>
            <w:tcW w:w="7087" w:type="dxa"/>
            <w:tcBorders>
              <w:top w:val="nil"/>
            </w:tcBorders>
          </w:tcPr>
          <w:p w14:paraId="63BCB81B" w14:textId="77777777" w:rsidR="00424B27" w:rsidRPr="00A073F9" w:rsidRDefault="00424B27" w:rsidP="00602CFF">
            <w:pPr>
              <w:widowControl w:val="0"/>
              <w:spacing w:before="120"/>
              <w:jc w:val="both"/>
              <w:rPr>
                <w:sz w:val="22"/>
                <w:szCs w:val="22"/>
              </w:rPr>
            </w:pPr>
            <w:r w:rsidRPr="00A073F9">
              <w:rPr>
                <w:sz w:val="22"/>
                <w:szCs w:val="22"/>
              </w:rPr>
              <w:t>Обязательно</w:t>
            </w:r>
          </w:p>
        </w:tc>
      </w:tr>
      <w:tr w:rsidR="00424B27" w:rsidRPr="00A073F9" w14:paraId="67B74D4C" w14:textId="77777777" w:rsidTr="0005523D">
        <w:tc>
          <w:tcPr>
            <w:tcW w:w="2552" w:type="dxa"/>
          </w:tcPr>
          <w:p w14:paraId="61956993" w14:textId="77777777" w:rsidR="00424B27" w:rsidRPr="00A073F9" w:rsidRDefault="00424B27" w:rsidP="00602CFF">
            <w:pPr>
              <w:widowControl w:val="0"/>
              <w:spacing w:before="120"/>
              <w:jc w:val="both"/>
              <w:rPr>
                <w:sz w:val="22"/>
                <w:szCs w:val="22"/>
              </w:rPr>
            </w:pPr>
            <w:r w:rsidRPr="00A073F9">
              <w:rPr>
                <w:sz w:val="22"/>
                <w:szCs w:val="22"/>
              </w:rPr>
              <w:t xml:space="preserve">Лицо, назначенное </w:t>
            </w:r>
            <w:r w:rsidR="00457719" w:rsidRPr="00A073F9">
              <w:rPr>
                <w:sz w:val="22"/>
                <w:szCs w:val="22"/>
              </w:rPr>
              <w:t>О</w:t>
            </w:r>
            <w:r w:rsidRPr="00A073F9">
              <w:rPr>
                <w:sz w:val="22"/>
                <w:szCs w:val="22"/>
              </w:rPr>
              <w:t>ператором раздела</w:t>
            </w:r>
          </w:p>
        </w:tc>
        <w:tc>
          <w:tcPr>
            <w:tcW w:w="7087" w:type="dxa"/>
          </w:tcPr>
          <w:p w14:paraId="3C000472" w14:textId="77777777" w:rsidR="00424B27" w:rsidRPr="00A073F9" w:rsidRDefault="00424B27" w:rsidP="00602CFF">
            <w:pPr>
              <w:widowControl w:val="0"/>
              <w:spacing w:before="120"/>
              <w:jc w:val="both"/>
              <w:rPr>
                <w:sz w:val="22"/>
                <w:szCs w:val="22"/>
              </w:rPr>
            </w:pPr>
            <w:r w:rsidRPr="00A073F9">
              <w:rPr>
                <w:sz w:val="22"/>
                <w:szCs w:val="22"/>
              </w:rPr>
              <w:t>Банк России</w:t>
            </w:r>
          </w:p>
        </w:tc>
      </w:tr>
      <w:tr w:rsidR="00424B27" w:rsidRPr="00A073F9" w14:paraId="36882876" w14:textId="77777777" w:rsidTr="0005523D">
        <w:tc>
          <w:tcPr>
            <w:tcW w:w="2552" w:type="dxa"/>
          </w:tcPr>
          <w:p w14:paraId="7E1D4C2D" w14:textId="77777777" w:rsidR="00424B27" w:rsidRPr="00A073F9" w:rsidRDefault="00424B27" w:rsidP="00602CFF">
            <w:pPr>
              <w:widowControl w:val="0"/>
              <w:spacing w:before="120"/>
              <w:jc w:val="both"/>
              <w:rPr>
                <w:sz w:val="22"/>
                <w:szCs w:val="22"/>
              </w:rPr>
            </w:pPr>
            <w:r w:rsidRPr="00A073F9">
              <w:rPr>
                <w:sz w:val="22"/>
                <w:szCs w:val="22"/>
              </w:rPr>
              <w:t xml:space="preserve">Период действия полномочий </w:t>
            </w:r>
            <w:r w:rsidR="00457719" w:rsidRPr="00A073F9">
              <w:rPr>
                <w:sz w:val="22"/>
                <w:szCs w:val="22"/>
              </w:rPr>
              <w:t>О</w:t>
            </w:r>
            <w:r w:rsidRPr="00A073F9">
              <w:rPr>
                <w:sz w:val="22"/>
                <w:szCs w:val="22"/>
              </w:rPr>
              <w:t>ператора</w:t>
            </w:r>
          </w:p>
        </w:tc>
        <w:tc>
          <w:tcPr>
            <w:tcW w:w="7087" w:type="dxa"/>
          </w:tcPr>
          <w:p w14:paraId="450045F2" w14:textId="77777777" w:rsidR="00424B27" w:rsidRPr="00A073F9" w:rsidRDefault="00424B27" w:rsidP="00602CFF">
            <w:pPr>
              <w:widowControl w:val="0"/>
              <w:spacing w:before="120"/>
              <w:jc w:val="both"/>
              <w:rPr>
                <w:sz w:val="22"/>
                <w:szCs w:val="22"/>
              </w:rPr>
            </w:pPr>
            <w:r w:rsidRPr="00A073F9">
              <w:rPr>
                <w:sz w:val="22"/>
                <w:szCs w:val="22"/>
              </w:rPr>
              <w:t>Без ограничений.</w:t>
            </w:r>
          </w:p>
        </w:tc>
      </w:tr>
      <w:tr w:rsidR="00424B27" w:rsidRPr="00A073F9" w14:paraId="724BA8FB" w14:textId="77777777" w:rsidTr="0005523D">
        <w:tc>
          <w:tcPr>
            <w:tcW w:w="2552" w:type="dxa"/>
          </w:tcPr>
          <w:p w14:paraId="2084FEA7"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292A0098" w14:textId="77777777" w:rsidR="00EC431F" w:rsidRPr="00A073F9" w:rsidRDefault="00EC431F" w:rsidP="00602CFF">
            <w:pPr>
              <w:widowControl w:val="0"/>
              <w:spacing w:before="120"/>
              <w:ind w:left="-3"/>
              <w:jc w:val="both"/>
              <w:rPr>
                <w:sz w:val="22"/>
                <w:szCs w:val="22"/>
              </w:rPr>
            </w:pPr>
            <w:r w:rsidRPr="00A073F9">
              <w:rPr>
                <w:b/>
                <w:sz w:val="22"/>
                <w:szCs w:val="22"/>
              </w:rPr>
              <w:t xml:space="preserve">По </w:t>
            </w:r>
            <w:r w:rsidR="00EC227A" w:rsidRPr="00A073F9">
              <w:rPr>
                <w:b/>
                <w:sz w:val="22"/>
                <w:szCs w:val="22"/>
              </w:rPr>
              <w:t>П</w:t>
            </w:r>
            <w:r w:rsidRPr="00A073F9">
              <w:rPr>
                <w:b/>
                <w:sz w:val="22"/>
                <w:szCs w:val="22"/>
              </w:rPr>
              <w:t>оручению Банка России:</w:t>
            </w:r>
          </w:p>
          <w:p w14:paraId="4B659C56" w14:textId="77777777" w:rsidR="00EC431F" w:rsidRPr="00A073F9" w:rsidRDefault="00EC431F" w:rsidP="00602CFF">
            <w:pPr>
              <w:widowControl w:val="0"/>
              <w:spacing w:before="120"/>
              <w:ind w:left="-3"/>
              <w:jc w:val="both"/>
              <w:rPr>
                <w:b/>
                <w:bCs/>
                <w:sz w:val="22"/>
                <w:szCs w:val="22"/>
              </w:rPr>
            </w:pPr>
            <w:r w:rsidRPr="00A073F9">
              <w:rPr>
                <w:b/>
                <w:bCs/>
                <w:sz w:val="22"/>
                <w:szCs w:val="22"/>
              </w:rPr>
              <w:t xml:space="preserve">Переводы ценных бумаг в рамках одного </w:t>
            </w:r>
            <w:r w:rsidR="00433725" w:rsidRPr="00A073F9">
              <w:rPr>
                <w:b/>
                <w:bCs/>
                <w:sz w:val="22"/>
                <w:szCs w:val="22"/>
              </w:rPr>
              <w:t>С</w:t>
            </w:r>
            <w:r w:rsidRPr="00A073F9">
              <w:rPr>
                <w:b/>
                <w:bCs/>
                <w:sz w:val="22"/>
                <w:szCs w:val="22"/>
              </w:rPr>
              <w:t>чета депо (код операции – 20):</w:t>
            </w:r>
          </w:p>
          <w:p w14:paraId="142B7646" w14:textId="77777777" w:rsidR="00EC431F" w:rsidRPr="00A073F9" w:rsidRDefault="00EC431F" w:rsidP="005A15C7">
            <w:pPr>
              <w:widowControl w:val="0"/>
              <w:numPr>
                <w:ilvl w:val="0"/>
                <w:numId w:val="11"/>
              </w:numPr>
              <w:tabs>
                <w:tab w:val="clear" w:pos="360"/>
                <w:tab w:val="num" w:pos="319"/>
              </w:tabs>
              <w:spacing w:before="120"/>
              <w:jc w:val="both"/>
              <w:rPr>
                <w:sz w:val="22"/>
                <w:szCs w:val="22"/>
              </w:rPr>
            </w:pPr>
            <w:r w:rsidRPr="00A073F9">
              <w:rPr>
                <w:bCs/>
                <w:sz w:val="22"/>
                <w:szCs w:val="22"/>
              </w:rPr>
              <w:t xml:space="preserve">в раздел </w:t>
            </w:r>
            <w:r w:rsidRPr="00A073F9">
              <w:rPr>
                <w:sz w:val="22"/>
                <w:szCs w:val="22"/>
              </w:rPr>
              <w:t>«Блокировано в залоге под кредиты овернайт Банка России»</w:t>
            </w:r>
            <w:r w:rsidRPr="00A073F9">
              <w:rPr>
                <w:b/>
                <w:bCs/>
                <w:sz w:val="22"/>
                <w:szCs w:val="22"/>
              </w:rPr>
              <w:t xml:space="preserve"> </w:t>
            </w:r>
            <w:r w:rsidRPr="00A073F9">
              <w:rPr>
                <w:sz w:val="22"/>
                <w:szCs w:val="22"/>
              </w:rPr>
              <w:t>из раздела «Блокировано Банком России»;</w:t>
            </w:r>
          </w:p>
          <w:p w14:paraId="6265058A" w14:textId="77777777" w:rsidR="00EC431F" w:rsidRPr="00A073F9" w:rsidRDefault="00EC431F" w:rsidP="005A15C7">
            <w:pPr>
              <w:widowControl w:val="0"/>
              <w:numPr>
                <w:ilvl w:val="0"/>
                <w:numId w:val="11"/>
              </w:numPr>
              <w:tabs>
                <w:tab w:val="clear" w:pos="360"/>
                <w:tab w:val="num" w:pos="319"/>
              </w:tabs>
              <w:spacing w:before="120"/>
              <w:jc w:val="both"/>
              <w:rPr>
                <w:sz w:val="22"/>
                <w:szCs w:val="22"/>
              </w:rPr>
            </w:pPr>
            <w:r w:rsidRPr="00A073F9">
              <w:rPr>
                <w:bCs/>
                <w:sz w:val="22"/>
                <w:szCs w:val="22"/>
              </w:rPr>
              <w:t xml:space="preserve">из раздела </w:t>
            </w:r>
            <w:r w:rsidRPr="00A073F9">
              <w:rPr>
                <w:sz w:val="22"/>
                <w:szCs w:val="22"/>
              </w:rPr>
              <w:t>«Блокировано в залоге под кредиты овернайт Банка России» в разделы:</w:t>
            </w:r>
          </w:p>
          <w:p w14:paraId="58925C1E" w14:textId="77777777" w:rsidR="00EC431F" w:rsidRPr="00A073F9" w:rsidRDefault="007F0943" w:rsidP="005A15C7">
            <w:pPr>
              <w:widowControl w:val="0"/>
              <w:numPr>
                <w:ilvl w:val="0"/>
                <w:numId w:val="12"/>
              </w:numPr>
              <w:tabs>
                <w:tab w:val="clear" w:pos="644"/>
                <w:tab w:val="num" w:pos="602"/>
              </w:tabs>
              <w:spacing w:before="120"/>
              <w:ind w:left="602" w:hanging="283"/>
              <w:jc w:val="both"/>
              <w:rPr>
                <w:sz w:val="22"/>
                <w:szCs w:val="22"/>
              </w:rPr>
            </w:pPr>
            <w:r w:rsidRPr="00A073F9" w:rsidDel="007F0943">
              <w:rPr>
                <w:sz w:val="22"/>
                <w:szCs w:val="22"/>
              </w:rPr>
              <w:t xml:space="preserve"> </w:t>
            </w:r>
            <w:r w:rsidR="00EC431F" w:rsidRPr="00A073F9">
              <w:rPr>
                <w:sz w:val="22"/>
                <w:szCs w:val="22"/>
              </w:rPr>
              <w:t>«Блокировано Банком России»;</w:t>
            </w:r>
          </w:p>
          <w:p w14:paraId="01E4D4B4" w14:textId="77777777" w:rsidR="00EC431F" w:rsidRPr="00A073F9" w:rsidRDefault="00EC431F" w:rsidP="005A15C7">
            <w:pPr>
              <w:widowControl w:val="0"/>
              <w:numPr>
                <w:ilvl w:val="0"/>
                <w:numId w:val="12"/>
              </w:numPr>
              <w:tabs>
                <w:tab w:val="clear" w:pos="644"/>
                <w:tab w:val="num" w:pos="602"/>
              </w:tabs>
              <w:spacing w:before="120"/>
              <w:ind w:left="824" w:hanging="505"/>
              <w:jc w:val="both"/>
              <w:rPr>
                <w:sz w:val="22"/>
                <w:szCs w:val="22"/>
              </w:rPr>
            </w:pPr>
            <w:r w:rsidRPr="00A073F9">
              <w:rPr>
                <w:sz w:val="22"/>
                <w:szCs w:val="22"/>
              </w:rPr>
              <w:t>«Основной».</w:t>
            </w:r>
          </w:p>
          <w:p w14:paraId="42C09CC9" w14:textId="77777777" w:rsidR="00424B27" w:rsidRPr="00A073F9" w:rsidRDefault="00194CBD" w:rsidP="00602CFF">
            <w:pPr>
              <w:widowControl w:val="0"/>
              <w:spacing w:before="120"/>
              <w:jc w:val="both"/>
              <w:rPr>
                <w:sz w:val="22"/>
                <w:szCs w:val="22"/>
              </w:rPr>
            </w:pPr>
            <w:r w:rsidRPr="00A073F9">
              <w:rPr>
                <w:b/>
                <w:bCs/>
                <w:sz w:val="22"/>
                <w:szCs w:val="22"/>
              </w:rPr>
              <w:t xml:space="preserve">Переводы ценных бумаг из раздела на раздел «Основной» </w:t>
            </w:r>
            <w:r w:rsidR="00433725" w:rsidRPr="00A073F9">
              <w:rPr>
                <w:b/>
                <w:bCs/>
                <w:sz w:val="22"/>
                <w:szCs w:val="22"/>
              </w:rPr>
              <w:t>С</w:t>
            </w:r>
            <w:r w:rsidRPr="00A073F9">
              <w:rPr>
                <w:b/>
                <w:bCs/>
                <w:sz w:val="22"/>
                <w:szCs w:val="22"/>
              </w:rPr>
              <w:t xml:space="preserve">чета депо владельца Банка России или раздел «Основной» </w:t>
            </w:r>
            <w:r w:rsidR="00433725" w:rsidRPr="00A073F9">
              <w:rPr>
                <w:b/>
                <w:bCs/>
                <w:sz w:val="22"/>
                <w:szCs w:val="22"/>
              </w:rPr>
              <w:t>С</w:t>
            </w:r>
            <w:r w:rsidRPr="00A073F9">
              <w:rPr>
                <w:b/>
                <w:bCs/>
                <w:sz w:val="22"/>
                <w:szCs w:val="22"/>
              </w:rPr>
              <w:t>чета депо владельца другого Депонента (код операции – 10) .</w:t>
            </w:r>
          </w:p>
        </w:tc>
      </w:tr>
    </w:tbl>
    <w:p w14:paraId="5B9E8D7B" w14:textId="77777777" w:rsidR="00424B27" w:rsidRPr="00A073F9" w:rsidRDefault="00424B27" w:rsidP="00132669">
      <w:pPr>
        <w:widowControl w:val="0"/>
        <w:spacing w:before="120" w:after="120"/>
        <w:jc w:val="center"/>
        <w:rPr>
          <w:b/>
          <w:szCs w:val="24"/>
        </w:rPr>
      </w:pPr>
      <w:bookmarkStart w:id="123" w:name="Раздел_1R"/>
      <w:bookmarkStart w:id="124" w:name="_Hlt1277957"/>
      <w:bookmarkStart w:id="125" w:name="Раздел_17"/>
      <w:bookmarkStart w:id="126" w:name="Раздел_10"/>
      <w:bookmarkStart w:id="127" w:name="_Ref1283341"/>
      <w:bookmarkStart w:id="128" w:name="_Ref167811"/>
      <w:bookmarkEnd w:id="123"/>
      <w:bookmarkEnd w:id="124"/>
      <w:bookmarkEnd w:id="125"/>
      <w:bookmarkEnd w:id="126"/>
      <w:r w:rsidRPr="00A073F9">
        <w:rPr>
          <w:b/>
          <w:szCs w:val="24"/>
        </w:rPr>
        <w:t>Блокировано по аресту</w:t>
      </w:r>
      <w:bookmarkEnd w:id="1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69FCDE00" w14:textId="77777777" w:rsidTr="0005523D">
        <w:tc>
          <w:tcPr>
            <w:tcW w:w="2552" w:type="dxa"/>
          </w:tcPr>
          <w:p w14:paraId="6CA6A1E4" w14:textId="77777777" w:rsidR="00424B27" w:rsidRPr="00A073F9" w:rsidRDefault="00424B27" w:rsidP="00602CFF">
            <w:pPr>
              <w:widowControl w:val="0"/>
              <w:spacing w:before="120"/>
              <w:jc w:val="both"/>
              <w:rPr>
                <w:b/>
                <w:sz w:val="22"/>
              </w:rPr>
            </w:pPr>
            <w:r w:rsidRPr="00A073F9">
              <w:rPr>
                <w:b/>
                <w:sz w:val="22"/>
              </w:rPr>
              <w:t>Параметры типа раздела</w:t>
            </w:r>
          </w:p>
        </w:tc>
        <w:tc>
          <w:tcPr>
            <w:tcW w:w="7087" w:type="dxa"/>
          </w:tcPr>
          <w:p w14:paraId="4F9D8B7B" w14:textId="77777777" w:rsidR="00424B27" w:rsidRPr="00A073F9" w:rsidRDefault="00424B27" w:rsidP="00602CFF">
            <w:pPr>
              <w:widowControl w:val="0"/>
              <w:spacing w:before="120"/>
              <w:jc w:val="both"/>
              <w:rPr>
                <w:b/>
                <w:sz w:val="22"/>
              </w:rPr>
            </w:pPr>
            <w:r w:rsidRPr="00A073F9">
              <w:rPr>
                <w:b/>
                <w:sz w:val="22"/>
              </w:rPr>
              <w:t>Описание параметров</w:t>
            </w:r>
          </w:p>
        </w:tc>
      </w:tr>
      <w:tr w:rsidR="00424B27" w:rsidRPr="00A073F9" w14:paraId="7CDDCE0B" w14:textId="77777777" w:rsidTr="0005523D">
        <w:tc>
          <w:tcPr>
            <w:tcW w:w="2552" w:type="dxa"/>
          </w:tcPr>
          <w:p w14:paraId="24DD8A8E" w14:textId="77777777" w:rsidR="00424B27" w:rsidRPr="00A073F9" w:rsidRDefault="00424B27" w:rsidP="00602CFF">
            <w:pPr>
              <w:widowControl w:val="0"/>
              <w:spacing w:before="120"/>
              <w:jc w:val="both"/>
              <w:rPr>
                <w:sz w:val="22"/>
              </w:rPr>
            </w:pPr>
            <w:r w:rsidRPr="00A073F9">
              <w:rPr>
                <w:sz w:val="22"/>
              </w:rPr>
              <w:t>Наименование типа раздела</w:t>
            </w:r>
          </w:p>
        </w:tc>
        <w:tc>
          <w:tcPr>
            <w:tcW w:w="7087" w:type="dxa"/>
          </w:tcPr>
          <w:p w14:paraId="62193A48" w14:textId="77777777" w:rsidR="00424B27" w:rsidRPr="00A073F9" w:rsidRDefault="00424B27" w:rsidP="00602CFF">
            <w:pPr>
              <w:widowControl w:val="0"/>
              <w:spacing w:before="120"/>
              <w:jc w:val="both"/>
              <w:rPr>
                <w:sz w:val="22"/>
              </w:rPr>
            </w:pPr>
            <w:r w:rsidRPr="00A073F9">
              <w:rPr>
                <w:sz w:val="22"/>
              </w:rPr>
              <w:t>Блокировано по аресту</w:t>
            </w:r>
          </w:p>
        </w:tc>
      </w:tr>
      <w:tr w:rsidR="00424B27" w:rsidRPr="00A073F9" w14:paraId="2AE3F439" w14:textId="77777777" w:rsidTr="0005523D">
        <w:tc>
          <w:tcPr>
            <w:tcW w:w="2552" w:type="dxa"/>
          </w:tcPr>
          <w:p w14:paraId="64367FCB" w14:textId="77777777" w:rsidR="00424B27" w:rsidRPr="00A073F9" w:rsidRDefault="00424B27" w:rsidP="00602CFF">
            <w:pPr>
              <w:widowControl w:val="0"/>
              <w:spacing w:before="120"/>
              <w:jc w:val="both"/>
              <w:rPr>
                <w:sz w:val="22"/>
              </w:rPr>
            </w:pPr>
            <w:r w:rsidRPr="00A073F9">
              <w:rPr>
                <w:sz w:val="22"/>
              </w:rPr>
              <w:t>Код раздела</w:t>
            </w:r>
          </w:p>
        </w:tc>
        <w:tc>
          <w:tcPr>
            <w:tcW w:w="7087" w:type="dxa"/>
          </w:tcPr>
          <w:p w14:paraId="19D17C12" w14:textId="77777777" w:rsidR="00424B27" w:rsidRPr="00A073F9" w:rsidRDefault="00424B27" w:rsidP="00602CFF">
            <w:pPr>
              <w:widowControl w:val="0"/>
              <w:spacing w:before="120"/>
              <w:jc w:val="both"/>
              <w:rPr>
                <w:sz w:val="22"/>
                <w:szCs w:val="24"/>
              </w:rPr>
            </w:pPr>
            <w:r w:rsidRPr="00A073F9">
              <w:rPr>
                <w:sz w:val="22"/>
              </w:rPr>
              <w:t xml:space="preserve">10 (1-2 символы) + 000000000000000 (3-17 символы – нули) – в том случае, если раздел предназначен для учета ценных бумаг, на которые арест был наложен для обращения взыскания на имущество должника; </w:t>
            </w:r>
          </w:p>
          <w:p w14:paraId="1491728B" w14:textId="77777777" w:rsidR="00424B27" w:rsidRPr="00A073F9" w:rsidRDefault="00424B27" w:rsidP="00602CFF">
            <w:pPr>
              <w:widowControl w:val="0"/>
              <w:spacing w:before="120"/>
              <w:jc w:val="both"/>
              <w:rPr>
                <w:sz w:val="22"/>
              </w:rPr>
            </w:pPr>
            <w:r w:rsidRPr="00A073F9">
              <w:rPr>
                <w:sz w:val="22"/>
              </w:rPr>
              <w:t>10 (1-2 символы) + 111111111111111 (3-17 символы – единицы) – в том случае, если раздел предназначен для учета ценных бумаг, на которые арест был наложен для обеспечения иска, а также в иных целях.</w:t>
            </w:r>
          </w:p>
        </w:tc>
      </w:tr>
      <w:tr w:rsidR="00424B27" w:rsidRPr="00A073F9" w14:paraId="40D7E38C" w14:textId="77777777" w:rsidTr="0005523D">
        <w:tc>
          <w:tcPr>
            <w:tcW w:w="2552" w:type="dxa"/>
          </w:tcPr>
          <w:p w14:paraId="061CEB41" w14:textId="77777777" w:rsidR="00424B27" w:rsidRPr="00A073F9" w:rsidRDefault="00424B27" w:rsidP="00602CFF">
            <w:pPr>
              <w:widowControl w:val="0"/>
              <w:spacing w:before="120"/>
              <w:jc w:val="both"/>
              <w:rPr>
                <w:sz w:val="22"/>
              </w:rPr>
            </w:pPr>
            <w:r w:rsidRPr="00A073F9">
              <w:rPr>
                <w:sz w:val="22"/>
              </w:rPr>
              <w:t>Назначение раздела</w:t>
            </w:r>
          </w:p>
        </w:tc>
        <w:tc>
          <w:tcPr>
            <w:tcW w:w="7087" w:type="dxa"/>
          </w:tcPr>
          <w:p w14:paraId="1E79C71A" w14:textId="77777777" w:rsidR="00424B27" w:rsidRPr="00A073F9" w:rsidRDefault="00424B27" w:rsidP="00602CFF">
            <w:pPr>
              <w:widowControl w:val="0"/>
              <w:spacing w:before="120"/>
              <w:jc w:val="both"/>
              <w:rPr>
                <w:sz w:val="22"/>
              </w:rPr>
            </w:pPr>
            <w:r w:rsidRPr="00A073F9">
              <w:rPr>
                <w:sz w:val="22"/>
              </w:rPr>
              <w:t>Для учета ограничений прав на ценные бумаги, связанных с решением уполномоченных государственных органов.</w:t>
            </w:r>
          </w:p>
        </w:tc>
      </w:tr>
      <w:tr w:rsidR="00424B27" w:rsidRPr="00A073F9" w14:paraId="1F7B7E33" w14:textId="77777777" w:rsidTr="0005523D">
        <w:tc>
          <w:tcPr>
            <w:tcW w:w="2552" w:type="dxa"/>
          </w:tcPr>
          <w:p w14:paraId="3541470E" w14:textId="77777777" w:rsidR="00424B27" w:rsidRPr="00A073F9" w:rsidRDefault="00424B27" w:rsidP="00602CFF">
            <w:pPr>
              <w:widowControl w:val="0"/>
              <w:spacing w:before="120"/>
              <w:jc w:val="both"/>
              <w:rPr>
                <w:sz w:val="22"/>
              </w:rPr>
            </w:pPr>
            <w:r w:rsidRPr="00A073F9">
              <w:rPr>
                <w:sz w:val="22"/>
              </w:rPr>
              <w:t>Счет, на котором может быть открыт раздел</w:t>
            </w:r>
          </w:p>
        </w:tc>
        <w:tc>
          <w:tcPr>
            <w:tcW w:w="7087" w:type="dxa"/>
          </w:tcPr>
          <w:p w14:paraId="244FABB8" w14:textId="3FDA99BE" w:rsidR="00424B27" w:rsidRPr="00A073F9" w:rsidRDefault="00424B27" w:rsidP="00053252">
            <w:pPr>
              <w:widowControl w:val="0"/>
              <w:spacing w:before="120"/>
              <w:jc w:val="both"/>
              <w:rPr>
                <w:sz w:val="22"/>
              </w:rPr>
            </w:pPr>
            <w:r w:rsidRPr="00A073F9">
              <w:rPr>
                <w:sz w:val="22"/>
                <w:szCs w:val="22"/>
              </w:rPr>
              <w:t>Счет депо владельца</w:t>
            </w:r>
            <w:r w:rsidR="00875C77" w:rsidRPr="00A073F9">
              <w:rPr>
                <w:sz w:val="22"/>
                <w:szCs w:val="22"/>
              </w:rPr>
              <w:t xml:space="preserve">, </w:t>
            </w:r>
            <w:r w:rsidR="00E656C6" w:rsidRPr="00A073F9">
              <w:rPr>
                <w:sz w:val="22"/>
                <w:szCs w:val="22"/>
              </w:rPr>
              <w:t>Т</w:t>
            </w:r>
            <w:r w:rsidR="00875C77" w:rsidRPr="00A073F9">
              <w:rPr>
                <w:sz w:val="22"/>
                <w:szCs w:val="22"/>
              </w:rPr>
              <w:t>орговый счет депо</w:t>
            </w:r>
            <w:r w:rsidR="00053252" w:rsidRPr="00A073F9">
              <w:rPr>
                <w:sz w:val="22"/>
                <w:szCs w:val="22"/>
              </w:rPr>
              <w:t xml:space="preserve"> владельца, Счет депо владельца типа «С»</w:t>
            </w:r>
            <w:r w:rsidRPr="00A073F9">
              <w:rPr>
                <w:sz w:val="22"/>
              </w:rPr>
              <w:t>.</w:t>
            </w:r>
          </w:p>
        </w:tc>
      </w:tr>
      <w:tr w:rsidR="00424B27" w:rsidRPr="00A073F9" w14:paraId="7C4C4984" w14:textId="77777777" w:rsidTr="0005523D">
        <w:tc>
          <w:tcPr>
            <w:tcW w:w="2552" w:type="dxa"/>
          </w:tcPr>
          <w:p w14:paraId="5FA52186" w14:textId="77777777" w:rsidR="00424B27" w:rsidRPr="00A073F9" w:rsidRDefault="00424B27" w:rsidP="00602CFF">
            <w:pPr>
              <w:widowControl w:val="0"/>
              <w:spacing w:before="120"/>
              <w:jc w:val="both"/>
              <w:rPr>
                <w:sz w:val="22"/>
              </w:rPr>
            </w:pPr>
            <w:r w:rsidRPr="00A073F9">
              <w:rPr>
                <w:sz w:val="22"/>
              </w:rPr>
              <w:t xml:space="preserve">Ценные бумаги, которые могут быть зачислены на </w:t>
            </w:r>
            <w:r w:rsidRPr="00A073F9">
              <w:rPr>
                <w:sz w:val="22"/>
              </w:rPr>
              <w:lastRenderedPageBreak/>
              <w:t>раздел</w:t>
            </w:r>
          </w:p>
        </w:tc>
        <w:tc>
          <w:tcPr>
            <w:tcW w:w="7087" w:type="dxa"/>
          </w:tcPr>
          <w:p w14:paraId="5D03F7F5" w14:textId="77777777" w:rsidR="00424B27" w:rsidRPr="00A073F9" w:rsidRDefault="00424B27" w:rsidP="00602CFF">
            <w:pPr>
              <w:widowControl w:val="0"/>
              <w:spacing w:before="120"/>
              <w:jc w:val="both"/>
              <w:rPr>
                <w:sz w:val="22"/>
              </w:rPr>
            </w:pPr>
            <w:r w:rsidRPr="00A073F9">
              <w:rPr>
                <w:sz w:val="22"/>
              </w:rPr>
              <w:lastRenderedPageBreak/>
              <w:t>Ценные бумаги, принятые на обслуживание Д</w:t>
            </w:r>
            <w:r w:rsidRPr="00A073F9">
              <w:t>епозитарием</w:t>
            </w:r>
            <w:r w:rsidRPr="00A073F9">
              <w:rPr>
                <w:sz w:val="22"/>
              </w:rPr>
              <w:t>.</w:t>
            </w:r>
          </w:p>
        </w:tc>
      </w:tr>
      <w:tr w:rsidR="00424B27" w:rsidRPr="00A073F9" w14:paraId="1B6B0214" w14:textId="77777777" w:rsidTr="0005523D">
        <w:tc>
          <w:tcPr>
            <w:tcW w:w="2552" w:type="dxa"/>
          </w:tcPr>
          <w:p w14:paraId="15AD5327" w14:textId="77777777" w:rsidR="00424B27" w:rsidRPr="00A073F9" w:rsidRDefault="00424B27" w:rsidP="00602CFF">
            <w:pPr>
              <w:widowControl w:val="0"/>
              <w:spacing w:before="120"/>
              <w:jc w:val="both"/>
              <w:rPr>
                <w:sz w:val="22"/>
              </w:rPr>
            </w:pPr>
            <w:r w:rsidRPr="00A073F9">
              <w:rPr>
                <w:sz w:val="22"/>
              </w:rPr>
              <w:t>Условия открытия раздела</w:t>
            </w:r>
          </w:p>
        </w:tc>
        <w:tc>
          <w:tcPr>
            <w:tcW w:w="7087" w:type="dxa"/>
          </w:tcPr>
          <w:p w14:paraId="355BBEEF" w14:textId="77777777" w:rsidR="00424B27" w:rsidRPr="00A073F9" w:rsidRDefault="00424B27" w:rsidP="00602CFF">
            <w:pPr>
              <w:widowControl w:val="0"/>
              <w:spacing w:before="120"/>
              <w:jc w:val="both"/>
              <w:rPr>
                <w:sz w:val="22"/>
                <w:szCs w:val="24"/>
              </w:rPr>
            </w:pPr>
            <w:r w:rsidRPr="00A073F9">
              <w:rPr>
                <w:sz w:val="22"/>
              </w:rPr>
              <w:t xml:space="preserve">Раздел открывается при переводе ценных бумаг на основании </w:t>
            </w:r>
            <w:r w:rsidR="00894A7C" w:rsidRPr="00A073F9">
              <w:rPr>
                <w:sz w:val="22"/>
              </w:rPr>
              <w:t>С</w:t>
            </w:r>
            <w:r w:rsidRPr="00A073F9">
              <w:rPr>
                <w:sz w:val="22"/>
              </w:rPr>
              <w:t xml:space="preserve">лужебного поручения при наличии акта уполномоченного государственного органа. В рамках типа раздела «Блокировано по аресту» могут быть открыты следующие виды разделов: </w:t>
            </w:r>
          </w:p>
          <w:p w14:paraId="1BB8A068" w14:textId="77777777" w:rsidR="00424B27" w:rsidRPr="00A073F9" w:rsidRDefault="00424B27" w:rsidP="00602CFF">
            <w:pPr>
              <w:widowControl w:val="0"/>
              <w:numPr>
                <w:ilvl w:val="0"/>
                <w:numId w:val="10"/>
              </w:numPr>
              <w:spacing w:before="120"/>
              <w:jc w:val="both"/>
              <w:rPr>
                <w:sz w:val="22"/>
              </w:rPr>
            </w:pPr>
            <w:r w:rsidRPr="00A073F9">
              <w:rPr>
                <w:sz w:val="22"/>
              </w:rPr>
              <w:t>предназначенный для учета ценных бумаг, на которые арест наложен для обращения взыскания на имущество должника;</w:t>
            </w:r>
          </w:p>
          <w:p w14:paraId="14EE777F" w14:textId="77777777" w:rsidR="00424B27" w:rsidRPr="00A073F9" w:rsidRDefault="00424B27" w:rsidP="00602CFF">
            <w:pPr>
              <w:widowControl w:val="0"/>
              <w:numPr>
                <w:ilvl w:val="0"/>
                <w:numId w:val="9"/>
              </w:numPr>
              <w:spacing w:before="120"/>
              <w:jc w:val="both"/>
              <w:rPr>
                <w:sz w:val="22"/>
              </w:rPr>
            </w:pPr>
            <w:r w:rsidRPr="00A073F9">
              <w:rPr>
                <w:sz w:val="22"/>
              </w:rPr>
              <w:t>предназначенный для учета ценных бумаг, на которые арест наложен для обеспечения иска, а также в иных целях.</w:t>
            </w:r>
          </w:p>
        </w:tc>
      </w:tr>
      <w:tr w:rsidR="00424B27" w:rsidRPr="00A073F9" w14:paraId="1335259E" w14:textId="77777777" w:rsidTr="0005523D">
        <w:tc>
          <w:tcPr>
            <w:tcW w:w="2552" w:type="dxa"/>
          </w:tcPr>
          <w:p w14:paraId="733B82EB" w14:textId="77777777" w:rsidR="00424B27" w:rsidRPr="00A073F9" w:rsidRDefault="00424B27" w:rsidP="00602CFF">
            <w:pPr>
              <w:widowControl w:val="0"/>
              <w:spacing w:before="120"/>
              <w:jc w:val="both"/>
              <w:rPr>
                <w:sz w:val="22"/>
              </w:rPr>
            </w:pPr>
            <w:r w:rsidRPr="00A073F9">
              <w:rPr>
                <w:sz w:val="22"/>
              </w:rPr>
              <w:t xml:space="preserve">Виды разрешенных </w:t>
            </w:r>
            <w:r w:rsidR="00673B65" w:rsidRPr="00A073F9">
              <w:rPr>
                <w:sz w:val="22"/>
              </w:rPr>
              <w:t>Д</w:t>
            </w:r>
            <w:r w:rsidRPr="00A073F9">
              <w:rPr>
                <w:sz w:val="22"/>
              </w:rPr>
              <w:t>епозитарных операций</w:t>
            </w:r>
          </w:p>
        </w:tc>
        <w:tc>
          <w:tcPr>
            <w:tcW w:w="7087" w:type="dxa"/>
          </w:tcPr>
          <w:p w14:paraId="4D1A606A" w14:textId="77777777" w:rsidR="00424B27" w:rsidRPr="00A073F9" w:rsidRDefault="00424B27" w:rsidP="00602CFF">
            <w:pPr>
              <w:widowControl w:val="0"/>
              <w:spacing w:before="120"/>
              <w:jc w:val="both"/>
              <w:rPr>
                <w:sz w:val="22"/>
              </w:rPr>
            </w:pPr>
            <w:r w:rsidRPr="00A073F9">
              <w:rPr>
                <w:sz w:val="22"/>
              </w:rPr>
              <w:t xml:space="preserve">По </w:t>
            </w:r>
            <w:r w:rsidR="00894A7C" w:rsidRPr="00A073F9">
              <w:rPr>
                <w:sz w:val="22"/>
              </w:rPr>
              <w:t xml:space="preserve">Служебному </w:t>
            </w:r>
            <w:r w:rsidRPr="00A073F9">
              <w:rPr>
                <w:sz w:val="22"/>
              </w:rPr>
              <w:t xml:space="preserve">поручению </w:t>
            </w:r>
            <w:r w:rsidRPr="00A073F9">
              <w:rPr>
                <w:sz w:val="22"/>
                <w:szCs w:val="22"/>
              </w:rPr>
              <w:t>Депозитария</w:t>
            </w:r>
            <w:r w:rsidRPr="00A073F9">
              <w:rPr>
                <w:sz w:val="22"/>
              </w:rPr>
              <w:t>, составленному на основании акта уполномоченного государственного органа:</w:t>
            </w:r>
          </w:p>
          <w:p w14:paraId="07F1A3D8" w14:textId="77777777" w:rsidR="00424B27" w:rsidRPr="00A073F9" w:rsidRDefault="00683018" w:rsidP="00602CFF">
            <w:pPr>
              <w:widowControl w:val="0"/>
              <w:numPr>
                <w:ilvl w:val="0"/>
                <w:numId w:val="4"/>
              </w:numPr>
              <w:spacing w:before="120"/>
              <w:jc w:val="both"/>
              <w:rPr>
                <w:sz w:val="22"/>
              </w:rPr>
            </w:pPr>
            <w:r w:rsidRPr="00A073F9">
              <w:rPr>
                <w:sz w:val="22"/>
              </w:rPr>
              <w:t>о</w:t>
            </w:r>
            <w:r w:rsidR="00424B27" w:rsidRPr="00A073F9">
              <w:rPr>
                <w:sz w:val="22"/>
              </w:rPr>
              <w:t>перация ареста путем перевода на раздел “Блокировано по аресту» при аресте ценных бумаг (код операции –80</w:t>
            </w:r>
            <w:r w:rsidR="00F04C60" w:rsidRPr="00A073F9">
              <w:rPr>
                <w:sz w:val="22"/>
              </w:rPr>
              <w:t>/1</w:t>
            </w:r>
            <w:r w:rsidR="00424B27" w:rsidRPr="00A073F9">
              <w:rPr>
                <w:sz w:val="22"/>
              </w:rPr>
              <w:t>, 80</w:t>
            </w:r>
            <w:r w:rsidR="006E47E8" w:rsidRPr="00A073F9">
              <w:rPr>
                <w:sz w:val="22"/>
              </w:rPr>
              <w:t>/5</w:t>
            </w:r>
            <w:r w:rsidR="00315D39" w:rsidRPr="00A073F9">
              <w:rPr>
                <w:sz w:val="22"/>
              </w:rPr>
              <w:t>, 10/</w:t>
            </w:r>
            <w:r w:rsidR="00315D39" w:rsidRPr="00A073F9">
              <w:rPr>
                <w:sz w:val="22"/>
                <w:lang w:val="en-US"/>
              </w:rPr>
              <w:t>AF</w:t>
            </w:r>
            <w:r w:rsidR="00315D39" w:rsidRPr="00A073F9">
              <w:rPr>
                <w:sz w:val="22"/>
              </w:rPr>
              <w:t>);</w:t>
            </w:r>
          </w:p>
          <w:p w14:paraId="5C274712" w14:textId="77777777" w:rsidR="00424B27" w:rsidRPr="00A073F9" w:rsidRDefault="00683018" w:rsidP="00315D39">
            <w:pPr>
              <w:widowControl w:val="0"/>
              <w:numPr>
                <w:ilvl w:val="0"/>
                <w:numId w:val="4"/>
              </w:numPr>
              <w:spacing w:before="120"/>
              <w:jc w:val="both"/>
              <w:rPr>
                <w:sz w:val="22"/>
              </w:rPr>
            </w:pPr>
            <w:r w:rsidRPr="00A073F9">
              <w:rPr>
                <w:sz w:val="22"/>
                <w:szCs w:val="22"/>
              </w:rPr>
              <w:t xml:space="preserve">операция снятия ареста путем перевода из раздела «Блокировано по аресту» на те разделы </w:t>
            </w:r>
            <w:r w:rsidR="00E656C6" w:rsidRPr="00A073F9">
              <w:rPr>
                <w:sz w:val="22"/>
                <w:szCs w:val="22"/>
              </w:rPr>
              <w:t>С</w:t>
            </w:r>
            <w:r w:rsidRPr="00A073F9">
              <w:rPr>
                <w:sz w:val="22"/>
                <w:szCs w:val="22"/>
              </w:rPr>
              <w:t xml:space="preserve">чета депо, с которых ранее были переведены ценные бумаги при наложении ареста ценных бумаг, на основании акта уполномоченного органа либо на раздел «Ценные бумаги для распределения Депонентам» </w:t>
            </w:r>
            <w:r w:rsidR="00E656C6" w:rsidRPr="00A073F9">
              <w:rPr>
                <w:sz w:val="22"/>
                <w:szCs w:val="22"/>
              </w:rPr>
              <w:t>С</w:t>
            </w:r>
            <w:r w:rsidRPr="00A073F9">
              <w:rPr>
                <w:sz w:val="22"/>
                <w:szCs w:val="22"/>
              </w:rPr>
              <w:t>чета депо Депонента (код операции – 81</w:t>
            </w:r>
            <w:r w:rsidR="00F04C60" w:rsidRPr="00A073F9">
              <w:rPr>
                <w:sz w:val="22"/>
                <w:szCs w:val="22"/>
              </w:rPr>
              <w:t>/1</w:t>
            </w:r>
            <w:r w:rsidRPr="00A073F9">
              <w:rPr>
                <w:sz w:val="22"/>
                <w:szCs w:val="22"/>
              </w:rPr>
              <w:t>, 81</w:t>
            </w:r>
            <w:r w:rsidR="006E47E8" w:rsidRPr="00A073F9">
              <w:rPr>
                <w:sz w:val="22"/>
                <w:szCs w:val="22"/>
              </w:rPr>
              <w:t>/5</w:t>
            </w:r>
            <w:r w:rsidR="00315D39" w:rsidRPr="00A073F9">
              <w:rPr>
                <w:sz w:val="22"/>
                <w:szCs w:val="22"/>
              </w:rPr>
              <w:t>, 10/</w:t>
            </w:r>
            <w:r w:rsidR="00315D39" w:rsidRPr="00A073F9">
              <w:rPr>
                <w:sz w:val="22"/>
                <w:szCs w:val="22"/>
                <w:lang w:val="en-US"/>
              </w:rPr>
              <w:t>S</w:t>
            </w:r>
            <w:r w:rsidR="00315D39" w:rsidRPr="00A073F9">
              <w:rPr>
                <w:sz w:val="22"/>
                <w:szCs w:val="22"/>
              </w:rPr>
              <w:t>F);</w:t>
            </w:r>
            <w:r w:rsidRPr="00A073F9">
              <w:rPr>
                <w:sz w:val="22"/>
                <w:szCs w:val="22"/>
              </w:rPr>
              <w:t>).</w:t>
            </w:r>
          </w:p>
          <w:p w14:paraId="69DE60D1" w14:textId="77777777" w:rsidR="00424B27" w:rsidRPr="00A073F9" w:rsidRDefault="00424B27" w:rsidP="00602CFF">
            <w:pPr>
              <w:widowControl w:val="0"/>
              <w:spacing w:before="120"/>
              <w:jc w:val="both"/>
              <w:rPr>
                <w:sz w:val="22"/>
              </w:rPr>
            </w:pPr>
            <w:r w:rsidRPr="00A073F9">
              <w:rPr>
                <w:sz w:val="22"/>
              </w:rPr>
              <w:t xml:space="preserve">Переводы ценных бумаг с раздела «Блокировано по аресту» на другие </w:t>
            </w:r>
            <w:r w:rsidR="00E656C6" w:rsidRPr="00A073F9">
              <w:rPr>
                <w:sz w:val="22"/>
              </w:rPr>
              <w:t>С</w:t>
            </w:r>
            <w:r w:rsidRPr="00A073F9">
              <w:rPr>
                <w:sz w:val="22"/>
              </w:rPr>
              <w:t>чета депо на основании акта уполномоченного государственного органа (код операции - 83)</w:t>
            </w:r>
          </w:p>
        </w:tc>
      </w:tr>
    </w:tbl>
    <w:p w14:paraId="78F0E341" w14:textId="675FA2A8" w:rsidR="00424B27" w:rsidRPr="00A073F9" w:rsidRDefault="00B90AD3" w:rsidP="00132669">
      <w:pPr>
        <w:widowControl w:val="0"/>
        <w:spacing w:before="120" w:after="120"/>
        <w:jc w:val="center"/>
        <w:rPr>
          <w:b/>
          <w:szCs w:val="24"/>
        </w:rPr>
      </w:pPr>
      <w:bookmarkStart w:id="129" w:name="_Блокировано_для_исполнения"/>
      <w:bookmarkEnd w:id="129"/>
      <w:r w:rsidRPr="00A073F9">
        <w:rPr>
          <w:b/>
          <w:szCs w:val="24"/>
        </w:rPr>
        <w:t xml:space="preserve">Ценные бумаги, в отношении которых установлено </w:t>
      </w:r>
      <w:r w:rsidR="00911B3D" w:rsidRPr="00A073F9">
        <w:rPr>
          <w:b/>
          <w:szCs w:val="24"/>
        </w:rPr>
        <w:t xml:space="preserve"> ограничени</w:t>
      </w:r>
      <w:r w:rsidRPr="00A073F9">
        <w:rPr>
          <w:b/>
          <w:szCs w:val="24"/>
        </w:rPr>
        <w:t>е</w:t>
      </w:r>
      <w:r w:rsidR="00911B3D" w:rsidRPr="00A073F9">
        <w:rPr>
          <w:b/>
          <w:szCs w:val="24"/>
        </w:rPr>
        <w:t xml:space="preserve"> распоряжения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4FA6C3C2" w14:textId="77777777" w:rsidTr="0005523D">
        <w:trPr>
          <w:tblHeader/>
        </w:trPr>
        <w:tc>
          <w:tcPr>
            <w:tcW w:w="2552" w:type="dxa"/>
          </w:tcPr>
          <w:p w14:paraId="4C4B320B"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7BCBAC87"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040F612A" w14:textId="77777777" w:rsidTr="0005523D">
        <w:tc>
          <w:tcPr>
            <w:tcW w:w="2552" w:type="dxa"/>
          </w:tcPr>
          <w:p w14:paraId="4BB0C81C"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57F9C3D2" w14:textId="168F65AA" w:rsidR="00424B27" w:rsidRPr="00A073F9" w:rsidRDefault="00B90AD3" w:rsidP="00602CFF">
            <w:pPr>
              <w:widowControl w:val="0"/>
              <w:spacing w:before="120"/>
              <w:jc w:val="both"/>
              <w:rPr>
                <w:sz w:val="22"/>
                <w:szCs w:val="22"/>
              </w:rPr>
            </w:pPr>
            <w:r w:rsidRPr="00A073F9">
              <w:rPr>
                <w:sz w:val="22"/>
                <w:szCs w:val="22"/>
              </w:rPr>
              <w:t>Ценные</w:t>
            </w:r>
            <w:r w:rsidR="008F0200" w:rsidRPr="00A073F9">
              <w:rPr>
                <w:sz w:val="22"/>
                <w:szCs w:val="22"/>
              </w:rPr>
              <w:t xml:space="preserve"> бумаги, в отношении которых установлено</w:t>
            </w:r>
            <w:r w:rsidR="00911B3D" w:rsidRPr="00A073F9">
              <w:rPr>
                <w:sz w:val="22"/>
                <w:szCs w:val="22"/>
              </w:rPr>
              <w:t>ограничени</w:t>
            </w:r>
            <w:r w:rsidR="008F0200" w:rsidRPr="00A073F9">
              <w:rPr>
                <w:sz w:val="22"/>
                <w:szCs w:val="22"/>
              </w:rPr>
              <w:t>е</w:t>
            </w:r>
            <w:r w:rsidR="00911B3D" w:rsidRPr="00A073F9">
              <w:rPr>
                <w:sz w:val="22"/>
                <w:szCs w:val="22"/>
              </w:rPr>
              <w:t xml:space="preserve"> распоряжения</w:t>
            </w:r>
          </w:p>
          <w:p w14:paraId="23DA2D7A" w14:textId="5B8E6C27" w:rsidR="00424B27" w:rsidRPr="00A073F9" w:rsidRDefault="00424B27" w:rsidP="00056896">
            <w:pPr>
              <w:widowControl w:val="0"/>
              <w:spacing w:before="120"/>
              <w:jc w:val="both"/>
              <w:rPr>
                <w:sz w:val="22"/>
                <w:szCs w:val="22"/>
              </w:rPr>
            </w:pPr>
            <w:r w:rsidRPr="00A073F9">
              <w:rPr>
                <w:sz w:val="22"/>
                <w:szCs w:val="22"/>
              </w:rPr>
              <w:t>Сокращенное наименование типа раздела, которое указыватся в документах: «</w:t>
            </w:r>
            <w:r w:rsidR="008F0200" w:rsidRPr="00A073F9">
              <w:rPr>
                <w:sz w:val="22"/>
                <w:szCs w:val="22"/>
              </w:rPr>
              <w:t>Ценные бумаги, в отнош</w:t>
            </w:r>
            <w:r w:rsidR="00056896" w:rsidRPr="00A073F9">
              <w:rPr>
                <w:sz w:val="22"/>
                <w:szCs w:val="22"/>
              </w:rPr>
              <w:t>.</w:t>
            </w:r>
            <w:r w:rsidR="008F0200" w:rsidRPr="00A073F9">
              <w:rPr>
                <w:sz w:val="22"/>
                <w:szCs w:val="22"/>
              </w:rPr>
              <w:t xml:space="preserve"> кот. установлено </w:t>
            </w:r>
            <w:r w:rsidR="0054249B" w:rsidRPr="00A073F9">
              <w:rPr>
                <w:sz w:val="22"/>
                <w:szCs w:val="22"/>
              </w:rPr>
              <w:t xml:space="preserve"> ограничени</w:t>
            </w:r>
            <w:r w:rsidR="008F0200" w:rsidRPr="00A073F9">
              <w:rPr>
                <w:sz w:val="22"/>
                <w:szCs w:val="22"/>
              </w:rPr>
              <w:t>е</w:t>
            </w:r>
            <w:r w:rsidR="0054249B" w:rsidRPr="00A073F9">
              <w:rPr>
                <w:sz w:val="22"/>
                <w:szCs w:val="22"/>
              </w:rPr>
              <w:t xml:space="preserve"> распоряжения</w:t>
            </w:r>
            <w:r w:rsidRPr="00A073F9">
              <w:rPr>
                <w:sz w:val="22"/>
                <w:szCs w:val="22"/>
              </w:rPr>
              <w:t>»</w:t>
            </w:r>
          </w:p>
        </w:tc>
      </w:tr>
      <w:tr w:rsidR="00424B27" w:rsidRPr="00A073F9" w14:paraId="790CF50A" w14:textId="77777777" w:rsidTr="0005523D">
        <w:tc>
          <w:tcPr>
            <w:tcW w:w="2552" w:type="dxa"/>
          </w:tcPr>
          <w:p w14:paraId="5D0F3271" w14:textId="77777777" w:rsidR="00424B27" w:rsidRPr="00A073F9" w:rsidRDefault="00424B27" w:rsidP="00602CFF">
            <w:pPr>
              <w:widowControl w:val="0"/>
              <w:spacing w:before="120"/>
              <w:jc w:val="both"/>
              <w:rPr>
                <w:sz w:val="22"/>
                <w:szCs w:val="22"/>
              </w:rPr>
            </w:pPr>
            <w:r w:rsidRPr="00A073F9">
              <w:rPr>
                <w:sz w:val="22"/>
                <w:szCs w:val="22"/>
              </w:rPr>
              <w:t>Код раздела (17 символов)</w:t>
            </w:r>
          </w:p>
        </w:tc>
        <w:tc>
          <w:tcPr>
            <w:tcW w:w="7087" w:type="dxa"/>
          </w:tcPr>
          <w:p w14:paraId="2B0EFD02" w14:textId="77777777" w:rsidR="00424B27" w:rsidRPr="00A073F9" w:rsidRDefault="00424B27" w:rsidP="00602CFF">
            <w:pPr>
              <w:widowControl w:val="0"/>
              <w:spacing w:before="120"/>
              <w:jc w:val="both"/>
              <w:rPr>
                <w:sz w:val="22"/>
                <w:szCs w:val="22"/>
              </w:rPr>
            </w:pPr>
            <w:r w:rsidRPr="00A073F9">
              <w:rPr>
                <w:sz w:val="22"/>
                <w:szCs w:val="22"/>
                <w:lang w:val="en-US"/>
              </w:rPr>
              <w:t>IB</w:t>
            </w:r>
            <w:r w:rsidRPr="00A073F9">
              <w:rPr>
                <w:sz w:val="22"/>
                <w:szCs w:val="22"/>
              </w:rPr>
              <w:t xml:space="preserve"> (код типа раздела, 1-2 символы) + свободные (3-17 символы) </w:t>
            </w:r>
          </w:p>
        </w:tc>
      </w:tr>
      <w:tr w:rsidR="00424B27" w:rsidRPr="00A073F9" w14:paraId="7893E9A7" w14:textId="77777777" w:rsidTr="0005523D">
        <w:tc>
          <w:tcPr>
            <w:tcW w:w="2552" w:type="dxa"/>
          </w:tcPr>
          <w:p w14:paraId="01216D22"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7A64656C" w14:textId="1CEB3533" w:rsidR="00424B27" w:rsidRPr="00A073F9" w:rsidRDefault="00424B27" w:rsidP="00DC0F32">
            <w:pPr>
              <w:widowControl w:val="0"/>
              <w:spacing w:before="120"/>
              <w:jc w:val="both"/>
              <w:rPr>
                <w:sz w:val="22"/>
                <w:szCs w:val="22"/>
              </w:rPr>
            </w:pPr>
            <w:r w:rsidRPr="00A073F9">
              <w:rPr>
                <w:bCs/>
                <w:color w:val="000000"/>
                <w:spacing w:val="2"/>
                <w:position w:val="2"/>
                <w:sz w:val="22"/>
                <w:szCs w:val="22"/>
              </w:rPr>
              <w:t xml:space="preserve">Для учета ценных бумаг, </w:t>
            </w:r>
            <w:r w:rsidR="008F0200" w:rsidRPr="00A073F9">
              <w:rPr>
                <w:bCs/>
                <w:color w:val="000000"/>
                <w:spacing w:val="2"/>
                <w:position w:val="2"/>
                <w:sz w:val="22"/>
                <w:szCs w:val="22"/>
              </w:rPr>
              <w:t>в отношении</w:t>
            </w:r>
            <w:r w:rsidR="00FC6540" w:rsidRPr="00A073F9">
              <w:rPr>
                <w:bCs/>
                <w:color w:val="000000"/>
                <w:spacing w:val="2"/>
                <w:position w:val="2"/>
                <w:sz w:val="22"/>
                <w:szCs w:val="22"/>
              </w:rPr>
              <w:t xml:space="preserve"> которы</w:t>
            </w:r>
            <w:r w:rsidR="008F0200" w:rsidRPr="00A073F9">
              <w:rPr>
                <w:bCs/>
                <w:color w:val="000000"/>
                <w:spacing w:val="2"/>
                <w:position w:val="2"/>
                <w:sz w:val="22"/>
                <w:szCs w:val="22"/>
              </w:rPr>
              <w:t>х установлено</w:t>
            </w:r>
            <w:r w:rsidR="00FC6540" w:rsidRPr="00A073F9">
              <w:rPr>
                <w:bCs/>
                <w:color w:val="000000"/>
                <w:spacing w:val="2"/>
                <w:position w:val="2"/>
                <w:sz w:val="22"/>
                <w:szCs w:val="22"/>
              </w:rPr>
              <w:t xml:space="preserve"> ограничение распоряжени</w:t>
            </w:r>
            <w:r w:rsidR="00BB5758" w:rsidRPr="00A073F9">
              <w:rPr>
                <w:bCs/>
                <w:color w:val="000000"/>
                <w:spacing w:val="2"/>
                <w:position w:val="2"/>
                <w:sz w:val="22"/>
                <w:szCs w:val="22"/>
              </w:rPr>
              <w:t>я</w:t>
            </w:r>
            <w:r w:rsidR="00FC6540" w:rsidRPr="00A073F9">
              <w:rPr>
                <w:bCs/>
                <w:color w:val="000000"/>
                <w:spacing w:val="2"/>
                <w:position w:val="2"/>
                <w:sz w:val="22"/>
                <w:szCs w:val="22"/>
              </w:rPr>
              <w:t xml:space="preserve"> </w:t>
            </w:r>
            <w:r w:rsidRPr="00A073F9">
              <w:rPr>
                <w:bCs/>
                <w:color w:val="000000"/>
                <w:spacing w:val="2"/>
                <w:position w:val="2"/>
                <w:sz w:val="22"/>
                <w:szCs w:val="22"/>
              </w:rPr>
              <w:t>во исполнение актов или предписаний органов государственной власти</w:t>
            </w:r>
            <w:r w:rsidR="00053252" w:rsidRPr="00A073F9">
              <w:rPr>
                <w:bCs/>
                <w:color w:val="000000"/>
                <w:spacing w:val="2"/>
                <w:position w:val="2"/>
                <w:sz w:val="22"/>
                <w:szCs w:val="22"/>
              </w:rPr>
              <w:t xml:space="preserve">, </w:t>
            </w:r>
            <w:r w:rsidR="00FC6540" w:rsidRPr="00A073F9">
              <w:rPr>
                <w:bCs/>
                <w:color w:val="000000"/>
                <w:spacing w:val="2"/>
                <w:position w:val="2"/>
                <w:sz w:val="22"/>
                <w:szCs w:val="22"/>
              </w:rPr>
              <w:t>Решений Совета директоров, Разъяснений,</w:t>
            </w:r>
            <w:r w:rsidR="00053252" w:rsidRPr="00A073F9">
              <w:rPr>
                <w:bCs/>
                <w:color w:val="000000"/>
                <w:spacing w:val="2"/>
                <w:position w:val="2"/>
                <w:sz w:val="22"/>
                <w:szCs w:val="22"/>
              </w:rPr>
              <w:t xml:space="preserve"> </w:t>
            </w:r>
            <w:r w:rsidR="00FC6540" w:rsidRPr="00A073F9">
              <w:rPr>
                <w:bCs/>
                <w:color w:val="000000"/>
                <w:spacing w:val="2"/>
                <w:position w:val="2"/>
                <w:sz w:val="22"/>
                <w:szCs w:val="22"/>
              </w:rPr>
              <w:t>П</w:t>
            </w:r>
            <w:r w:rsidR="00053252" w:rsidRPr="00A073F9">
              <w:rPr>
                <w:bCs/>
                <w:color w:val="000000"/>
                <w:spacing w:val="2"/>
                <w:position w:val="2"/>
                <w:sz w:val="22"/>
                <w:szCs w:val="22"/>
              </w:rPr>
              <w:t>редписани</w:t>
            </w:r>
            <w:r w:rsidR="00FC6540" w:rsidRPr="00A073F9">
              <w:rPr>
                <w:bCs/>
                <w:color w:val="000000"/>
                <w:spacing w:val="2"/>
                <w:position w:val="2"/>
                <w:sz w:val="22"/>
                <w:szCs w:val="22"/>
              </w:rPr>
              <w:t>й</w:t>
            </w:r>
            <w:r w:rsidR="00053252" w:rsidRPr="00A073F9">
              <w:rPr>
                <w:bCs/>
                <w:color w:val="000000"/>
                <w:spacing w:val="2"/>
                <w:position w:val="2"/>
                <w:sz w:val="22"/>
                <w:szCs w:val="22"/>
              </w:rPr>
              <w:t xml:space="preserve"> Банка России</w:t>
            </w:r>
            <w:r w:rsidR="00690EE2" w:rsidRPr="00A073F9">
              <w:rPr>
                <w:bCs/>
                <w:color w:val="000000"/>
                <w:spacing w:val="2"/>
                <w:position w:val="2"/>
                <w:sz w:val="22"/>
                <w:szCs w:val="22"/>
              </w:rPr>
              <w:t>, ины</w:t>
            </w:r>
            <w:r w:rsidR="00E93B9C" w:rsidRPr="00A073F9">
              <w:rPr>
                <w:bCs/>
                <w:color w:val="000000"/>
                <w:spacing w:val="2"/>
                <w:position w:val="2"/>
                <w:sz w:val="22"/>
                <w:szCs w:val="22"/>
              </w:rPr>
              <w:t>х</w:t>
            </w:r>
            <w:r w:rsidR="00690EE2" w:rsidRPr="00A073F9">
              <w:rPr>
                <w:bCs/>
                <w:color w:val="000000"/>
                <w:spacing w:val="2"/>
                <w:position w:val="2"/>
                <w:sz w:val="22"/>
                <w:szCs w:val="22"/>
              </w:rPr>
              <w:t xml:space="preserve"> акт</w:t>
            </w:r>
            <w:r w:rsidR="006538F8" w:rsidRPr="00A073F9">
              <w:rPr>
                <w:bCs/>
                <w:color w:val="000000"/>
                <w:spacing w:val="2"/>
                <w:position w:val="2"/>
                <w:sz w:val="22"/>
                <w:szCs w:val="22"/>
              </w:rPr>
              <w:t>ов</w:t>
            </w:r>
            <w:r w:rsidRPr="00A073F9">
              <w:rPr>
                <w:bCs/>
                <w:color w:val="000000"/>
                <w:spacing w:val="2"/>
                <w:position w:val="2"/>
                <w:sz w:val="22"/>
                <w:szCs w:val="22"/>
              </w:rPr>
              <w:t>.</w:t>
            </w:r>
          </w:p>
        </w:tc>
      </w:tr>
      <w:tr w:rsidR="00424B27" w:rsidRPr="00A073F9" w14:paraId="60C139C2" w14:textId="77777777" w:rsidTr="0005523D">
        <w:tc>
          <w:tcPr>
            <w:tcW w:w="2552" w:type="dxa"/>
          </w:tcPr>
          <w:p w14:paraId="5D7795FD" w14:textId="77777777" w:rsidR="00424B27" w:rsidRPr="00A073F9" w:rsidRDefault="00424B27" w:rsidP="00602CFF">
            <w:pPr>
              <w:widowControl w:val="0"/>
              <w:spacing w:before="120"/>
              <w:jc w:val="both"/>
              <w:rPr>
                <w:sz w:val="22"/>
                <w:szCs w:val="22"/>
              </w:rPr>
            </w:pPr>
            <w:r w:rsidRPr="00A073F9">
              <w:rPr>
                <w:sz w:val="22"/>
                <w:szCs w:val="22"/>
              </w:rPr>
              <w:t>Cчет, на котором может быть открыт раздел</w:t>
            </w:r>
          </w:p>
        </w:tc>
        <w:tc>
          <w:tcPr>
            <w:tcW w:w="7087" w:type="dxa"/>
          </w:tcPr>
          <w:p w14:paraId="4FC20185" w14:textId="0A69D2D7" w:rsidR="00424B27" w:rsidRPr="00A073F9" w:rsidRDefault="006059AB" w:rsidP="00BC3CC8">
            <w:pPr>
              <w:widowControl w:val="0"/>
              <w:spacing w:before="120"/>
              <w:jc w:val="both"/>
              <w:rPr>
                <w:sz w:val="22"/>
                <w:szCs w:val="22"/>
              </w:rPr>
            </w:pPr>
            <w:r w:rsidRPr="00A073F9">
              <w:rPr>
                <w:sz w:val="22"/>
                <w:szCs w:val="22"/>
              </w:rPr>
              <w:t xml:space="preserve">Счет депо владельца, </w:t>
            </w:r>
            <w:r w:rsidR="00E656C6" w:rsidRPr="00A073F9">
              <w:rPr>
                <w:sz w:val="22"/>
                <w:szCs w:val="22"/>
              </w:rPr>
              <w:t>С</w:t>
            </w:r>
            <w:r w:rsidRPr="00A073F9">
              <w:rPr>
                <w:sz w:val="22"/>
                <w:szCs w:val="22"/>
              </w:rPr>
              <w:t xml:space="preserve">чет депо доверительного управляющего, </w:t>
            </w:r>
            <w:r w:rsidR="00E656C6" w:rsidRPr="00A073F9">
              <w:rPr>
                <w:sz w:val="22"/>
                <w:szCs w:val="22"/>
              </w:rPr>
              <w:t>С</w:t>
            </w:r>
            <w:r w:rsidRPr="00A073F9">
              <w:rPr>
                <w:sz w:val="22"/>
                <w:szCs w:val="22"/>
              </w:rPr>
              <w:t xml:space="preserve">чет депо номинального держателя, </w:t>
            </w:r>
            <w:r w:rsidR="00BB5758" w:rsidRPr="00A073F9">
              <w:rPr>
                <w:sz w:val="22"/>
                <w:szCs w:val="22"/>
              </w:rPr>
              <w:t>Счет депо номинального держателя ограниченного на</w:t>
            </w:r>
            <w:r w:rsidR="00690EE2" w:rsidRPr="00A073F9">
              <w:rPr>
                <w:sz w:val="22"/>
                <w:szCs w:val="22"/>
              </w:rPr>
              <w:t>з</w:t>
            </w:r>
            <w:r w:rsidR="00BB5758" w:rsidRPr="00A073F9">
              <w:rPr>
                <w:sz w:val="22"/>
                <w:szCs w:val="22"/>
              </w:rPr>
              <w:t xml:space="preserve">начения, Счет депо иностранного номинального держателя, </w:t>
            </w:r>
            <w:r w:rsidR="00E656C6" w:rsidRPr="00A073F9">
              <w:rPr>
                <w:sz w:val="22"/>
                <w:szCs w:val="22"/>
              </w:rPr>
              <w:t>К</w:t>
            </w:r>
            <w:r w:rsidRPr="00A073F9">
              <w:rPr>
                <w:sz w:val="22"/>
                <w:szCs w:val="22"/>
              </w:rPr>
              <w:t>азначейский счет депо</w:t>
            </w:r>
            <w:r w:rsidR="006814AB" w:rsidRPr="00A073F9">
              <w:rPr>
                <w:sz w:val="22"/>
                <w:szCs w:val="22"/>
              </w:rPr>
              <w:t xml:space="preserve"> эмитента (лица, обязанного по ценным бумагам)</w:t>
            </w:r>
            <w:r w:rsidRPr="00A073F9">
              <w:rPr>
                <w:sz w:val="22"/>
                <w:szCs w:val="22"/>
              </w:rPr>
              <w:t xml:space="preserve">, </w:t>
            </w:r>
            <w:r w:rsidR="00E656C6" w:rsidRPr="00A073F9">
              <w:rPr>
                <w:sz w:val="22"/>
                <w:szCs w:val="22"/>
              </w:rPr>
              <w:t>Т</w:t>
            </w:r>
            <w:r w:rsidRPr="00A073F9">
              <w:rPr>
                <w:sz w:val="22"/>
                <w:szCs w:val="22"/>
              </w:rPr>
              <w:t xml:space="preserve">орговые счета депо, </w:t>
            </w:r>
            <w:r w:rsidR="00053252" w:rsidRPr="00A073F9">
              <w:rPr>
                <w:sz w:val="22"/>
                <w:szCs w:val="22"/>
              </w:rPr>
              <w:t xml:space="preserve">Счета депо типа «С», </w:t>
            </w:r>
            <w:r w:rsidR="00E656C6" w:rsidRPr="00A073F9">
              <w:rPr>
                <w:sz w:val="22"/>
                <w:szCs w:val="22"/>
              </w:rPr>
              <w:t>Э</w:t>
            </w:r>
            <w:r w:rsidRPr="00A073F9">
              <w:rPr>
                <w:sz w:val="22"/>
                <w:szCs w:val="22"/>
              </w:rPr>
              <w:t xml:space="preserve">миссионный счет, </w:t>
            </w:r>
            <w:r w:rsidR="00E656C6" w:rsidRPr="00A073F9">
              <w:rPr>
                <w:sz w:val="22"/>
                <w:szCs w:val="22"/>
              </w:rPr>
              <w:t>С</w:t>
            </w:r>
            <w:r w:rsidRPr="00A073F9">
              <w:rPr>
                <w:sz w:val="22"/>
                <w:szCs w:val="22"/>
              </w:rPr>
              <w:t xml:space="preserve">чет неустановленных лиц, </w:t>
            </w:r>
            <w:r w:rsidR="00E656C6" w:rsidRPr="00A073F9">
              <w:rPr>
                <w:sz w:val="22"/>
                <w:szCs w:val="22"/>
              </w:rPr>
              <w:t>С</w:t>
            </w:r>
            <w:r w:rsidRPr="00A073F9">
              <w:rPr>
                <w:sz w:val="22"/>
                <w:szCs w:val="22"/>
              </w:rPr>
              <w:t>чет брокера.</w:t>
            </w:r>
          </w:p>
        </w:tc>
      </w:tr>
      <w:tr w:rsidR="00424B27" w:rsidRPr="00A073F9" w14:paraId="29EC5D25" w14:textId="77777777" w:rsidTr="0005523D">
        <w:tc>
          <w:tcPr>
            <w:tcW w:w="2552" w:type="dxa"/>
          </w:tcPr>
          <w:p w14:paraId="6FD1BDA3"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5C650136" w14:textId="2F0525D9" w:rsidR="00424B27" w:rsidRPr="00A073F9" w:rsidRDefault="00424B27" w:rsidP="00CF18B4">
            <w:pPr>
              <w:widowControl w:val="0"/>
              <w:spacing w:before="120"/>
              <w:jc w:val="both"/>
              <w:rPr>
                <w:sz w:val="22"/>
                <w:szCs w:val="22"/>
              </w:rPr>
            </w:pPr>
            <w:r w:rsidRPr="00A073F9">
              <w:rPr>
                <w:bCs/>
                <w:color w:val="000000"/>
                <w:spacing w:val="2"/>
                <w:position w:val="2"/>
                <w:sz w:val="22"/>
                <w:szCs w:val="22"/>
              </w:rPr>
              <w:t xml:space="preserve">Ценные бумаги, </w:t>
            </w:r>
            <w:r w:rsidR="001613BD" w:rsidRPr="00A073F9">
              <w:rPr>
                <w:bCs/>
                <w:color w:val="000000"/>
                <w:spacing w:val="2"/>
                <w:position w:val="2"/>
                <w:sz w:val="22"/>
                <w:szCs w:val="22"/>
              </w:rPr>
              <w:t xml:space="preserve">в отношении </w:t>
            </w:r>
            <w:r w:rsidRPr="00A073F9">
              <w:rPr>
                <w:bCs/>
                <w:color w:val="000000"/>
                <w:spacing w:val="2"/>
                <w:position w:val="2"/>
                <w:sz w:val="22"/>
                <w:szCs w:val="22"/>
              </w:rPr>
              <w:t>которы</w:t>
            </w:r>
            <w:r w:rsidR="001613BD" w:rsidRPr="00A073F9">
              <w:rPr>
                <w:bCs/>
                <w:color w:val="000000"/>
                <w:spacing w:val="2"/>
                <w:position w:val="2"/>
                <w:sz w:val="22"/>
                <w:szCs w:val="22"/>
              </w:rPr>
              <w:t>х</w:t>
            </w:r>
            <w:r w:rsidRPr="00A073F9">
              <w:rPr>
                <w:bCs/>
                <w:color w:val="000000"/>
                <w:spacing w:val="2"/>
                <w:position w:val="2"/>
                <w:sz w:val="22"/>
                <w:szCs w:val="22"/>
              </w:rPr>
              <w:t xml:space="preserve"> должны быть </w:t>
            </w:r>
            <w:r w:rsidR="001613BD" w:rsidRPr="00A073F9">
              <w:rPr>
                <w:bCs/>
                <w:color w:val="000000"/>
                <w:spacing w:val="2"/>
                <w:position w:val="2"/>
                <w:sz w:val="22"/>
                <w:szCs w:val="22"/>
              </w:rPr>
              <w:t>установлен</w:t>
            </w:r>
            <w:r w:rsidR="00CF18B4" w:rsidRPr="00A073F9">
              <w:rPr>
                <w:bCs/>
                <w:color w:val="000000"/>
                <w:spacing w:val="2"/>
                <w:position w:val="2"/>
                <w:sz w:val="22"/>
                <w:szCs w:val="22"/>
              </w:rPr>
              <w:t>о</w:t>
            </w:r>
            <w:r w:rsidR="001613BD" w:rsidRPr="00A073F9">
              <w:rPr>
                <w:bCs/>
                <w:color w:val="000000"/>
                <w:spacing w:val="2"/>
                <w:position w:val="2"/>
                <w:sz w:val="22"/>
                <w:szCs w:val="22"/>
              </w:rPr>
              <w:t xml:space="preserve"> ограничени</w:t>
            </w:r>
            <w:r w:rsidR="00CF18B4" w:rsidRPr="00A073F9">
              <w:rPr>
                <w:bCs/>
                <w:color w:val="000000"/>
                <w:spacing w:val="2"/>
                <w:position w:val="2"/>
                <w:sz w:val="22"/>
                <w:szCs w:val="22"/>
              </w:rPr>
              <w:t>е</w:t>
            </w:r>
            <w:r w:rsidR="001613BD" w:rsidRPr="00A073F9">
              <w:rPr>
                <w:bCs/>
                <w:color w:val="000000"/>
                <w:spacing w:val="2"/>
                <w:position w:val="2"/>
                <w:sz w:val="22"/>
                <w:szCs w:val="22"/>
              </w:rPr>
              <w:t xml:space="preserve"> распоряжения</w:t>
            </w:r>
            <w:r w:rsidRPr="00A073F9">
              <w:rPr>
                <w:bCs/>
                <w:color w:val="000000"/>
                <w:spacing w:val="2"/>
                <w:position w:val="2"/>
                <w:sz w:val="22"/>
                <w:szCs w:val="22"/>
              </w:rPr>
              <w:t xml:space="preserve"> на основании </w:t>
            </w:r>
            <w:r w:rsidR="001613BD" w:rsidRPr="00A073F9">
              <w:rPr>
                <w:bCs/>
                <w:color w:val="000000"/>
                <w:spacing w:val="2"/>
                <w:position w:val="2"/>
                <w:sz w:val="22"/>
                <w:szCs w:val="22"/>
              </w:rPr>
              <w:t>федеральн</w:t>
            </w:r>
            <w:r w:rsidR="00D22D2F" w:rsidRPr="00A073F9">
              <w:rPr>
                <w:bCs/>
                <w:color w:val="000000"/>
                <w:spacing w:val="2"/>
                <w:position w:val="2"/>
                <w:sz w:val="22"/>
                <w:szCs w:val="22"/>
              </w:rPr>
              <w:t>ы</w:t>
            </w:r>
            <w:r w:rsidR="001613BD" w:rsidRPr="00A073F9">
              <w:rPr>
                <w:bCs/>
                <w:color w:val="000000"/>
                <w:spacing w:val="2"/>
                <w:position w:val="2"/>
                <w:sz w:val="22"/>
                <w:szCs w:val="22"/>
              </w:rPr>
              <w:t xml:space="preserve">х законов, Указов Президента Российской Федерации, </w:t>
            </w:r>
            <w:r w:rsidRPr="00A073F9">
              <w:rPr>
                <w:bCs/>
                <w:color w:val="000000"/>
                <w:spacing w:val="2"/>
                <w:position w:val="2"/>
                <w:sz w:val="22"/>
                <w:szCs w:val="22"/>
              </w:rPr>
              <w:t>актов</w:t>
            </w:r>
            <w:r w:rsidR="00F87B1C" w:rsidRPr="00A073F9">
              <w:rPr>
                <w:bCs/>
                <w:color w:val="000000"/>
                <w:spacing w:val="2"/>
                <w:position w:val="2"/>
                <w:sz w:val="22"/>
                <w:szCs w:val="22"/>
              </w:rPr>
              <w:t xml:space="preserve"> или </w:t>
            </w:r>
            <w:r w:rsidRPr="00A073F9">
              <w:rPr>
                <w:bCs/>
                <w:color w:val="000000"/>
                <w:spacing w:val="2"/>
                <w:position w:val="2"/>
                <w:sz w:val="22"/>
                <w:szCs w:val="22"/>
              </w:rPr>
              <w:t xml:space="preserve">предписаний органов </w:t>
            </w:r>
            <w:r w:rsidRPr="00A073F9">
              <w:rPr>
                <w:bCs/>
                <w:color w:val="000000"/>
                <w:spacing w:val="2"/>
                <w:position w:val="2"/>
                <w:sz w:val="22"/>
                <w:szCs w:val="22"/>
              </w:rPr>
              <w:lastRenderedPageBreak/>
              <w:t>государственной власти</w:t>
            </w:r>
            <w:r w:rsidR="00F87B1C" w:rsidRPr="00A073F9">
              <w:rPr>
                <w:bCs/>
                <w:color w:val="000000"/>
                <w:spacing w:val="2"/>
                <w:position w:val="2"/>
                <w:sz w:val="22"/>
                <w:szCs w:val="22"/>
              </w:rPr>
              <w:t xml:space="preserve">, Решений Совета директоров, Разъяснений, Предписаний </w:t>
            </w:r>
            <w:r w:rsidR="00DC0F32" w:rsidRPr="00A073F9">
              <w:rPr>
                <w:bCs/>
                <w:color w:val="000000"/>
                <w:spacing w:val="2"/>
                <w:position w:val="2"/>
                <w:sz w:val="22"/>
                <w:szCs w:val="22"/>
              </w:rPr>
              <w:t>Б</w:t>
            </w:r>
            <w:r w:rsidR="00F87B1C" w:rsidRPr="00A073F9">
              <w:rPr>
                <w:bCs/>
                <w:color w:val="000000"/>
                <w:spacing w:val="2"/>
                <w:position w:val="2"/>
                <w:sz w:val="22"/>
                <w:szCs w:val="22"/>
              </w:rPr>
              <w:t>анка Росси</w:t>
            </w:r>
            <w:r w:rsidR="00DC0F32" w:rsidRPr="00A073F9">
              <w:rPr>
                <w:bCs/>
                <w:color w:val="000000"/>
                <w:spacing w:val="2"/>
                <w:position w:val="2"/>
                <w:sz w:val="22"/>
                <w:szCs w:val="22"/>
              </w:rPr>
              <w:t>и</w:t>
            </w:r>
            <w:r w:rsidR="00F87B1C" w:rsidRPr="00A073F9">
              <w:rPr>
                <w:bCs/>
                <w:color w:val="000000"/>
                <w:spacing w:val="2"/>
                <w:position w:val="2"/>
                <w:sz w:val="22"/>
                <w:szCs w:val="22"/>
              </w:rPr>
              <w:t>, иными актами</w:t>
            </w:r>
            <w:r w:rsidRPr="00A073F9">
              <w:rPr>
                <w:bCs/>
                <w:color w:val="000000"/>
                <w:spacing w:val="2"/>
                <w:position w:val="2"/>
                <w:sz w:val="22"/>
                <w:szCs w:val="22"/>
              </w:rPr>
              <w:t>.</w:t>
            </w:r>
          </w:p>
        </w:tc>
      </w:tr>
      <w:tr w:rsidR="00424B27" w:rsidRPr="00A073F9" w14:paraId="71F293B3" w14:textId="77777777" w:rsidTr="0005523D">
        <w:tc>
          <w:tcPr>
            <w:tcW w:w="2552" w:type="dxa"/>
          </w:tcPr>
          <w:p w14:paraId="6BBE16D3" w14:textId="77777777" w:rsidR="00424B27" w:rsidRPr="00A073F9" w:rsidRDefault="00424B27" w:rsidP="00602CFF">
            <w:pPr>
              <w:widowControl w:val="0"/>
              <w:spacing w:before="120"/>
              <w:jc w:val="both"/>
              <w:rPr>
                <w:sz w:val="22"/>
                <w:szCs w:val="22"/>
              </w:rPr>
            </w:pPr>
            <w:r w:rsidRPr="00A073F9">
              <w:rPr>
                <w:sz w:val="22"/>
                <w:szCs w:val="22"/>
              </w:rPr>
              <w:lastRenderedPageBreak/>
              <w:t>Условия открытия раздела</w:t>
            </w:r>
          </w:p>
        </w:tc>
        <w:tc>
          <w:tcPr>
            <w:tcW w:w="7087" w:type="dxa"/>
          </w:tcPr>
          <w:p w14:paraId="767E9A4E"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по </w:t>
            </w:r>
            <w:r w:rsidR="00894A7C" w:rsidRPr="00A073F9">
              <w:rPr>
                <w:sz w:val="22"/>
                <w:szCs w:val="22"/>
              </w:rPr>
              <w:t xml:space="preserve">Служебному </w:t>
            </w:r>
            <w:r w:rsidRPr="00A073F9">
              <w:rPr>
                <w:sz w:val="22"/>
                <w:szCs w:val="22"/>
              </w:rPr>
              <w:t>поручению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p>
        </w:tc>
      </w:tr>
      <w:tr w:rsidR="00424B27" w:rsidRPr="00A073F9" w14:paraId="1C6DA74F" w14:textId="77777777" w:rsidTr="0005523D">
        <w:trPr>
          <w:trHeight w:val="1760"/>
        </w:trPr>
        <w:tc>
          <w:tcPr>
            <w:tcW w:w="2552" w:type="dxa"/>
          </w:tcPr>
          <w:p w14:paraId="0219337D"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1BD906D2" w14:textId="77777777" w:rsidR="00790F9F" w:rsidRPr="00A073F9" w:rsidRDefault="00790F9F" w:rsidP="00602CFF">
            <w:pPr>
              <w:widowControl w:val="0"/>
              <w:spacing w:before="120"/>
              <w:ind w:left="33"/>
              <w:jc w:val="both"/>
              <w:rPr>
                <w:sz w:val="22"/>
                <w:szCs w:val="22"/>
              </w:rPr>
            </w:pPr>
            <w:r w:rsidRPr="00A073F9">
              <w:rPr>
                <w:sz w:val="22"/>
                <w:szCs w:val="22"/>
              </w:rPr>
              <w:t xml:space="preserve">Переводы ценных бумаг на основании </w:t>
            </w:r>
            <w:r w:rsidR="00894A7C" w:rsidRPr="00A073F9">
              <w:rPr>
                <w:sz w:val="22"/>
                <w:szCs w:val="22"/>
              </w:rPr>
              <w:t xml:space="preserve">Служебного </w:t>
            </w:r>
            <w:r w:rsidRPr="00A073F9">
              <w:rPr>
                <w:sz w:val="22"/>
                <w:szCs w:val="22"/>
              </w:rPr>
              <w:t xml:space="preserve">поручения: </w:t>
            </w:r>
          </w:p>
          <w:p w14:paraId="6FE779E9" w14:textId="25F4F0EB" w:rsidR="00790F9F" w:rsidRPr="00A073F9" w:rsidRDefault="00790F9F" w:rsidP="001613BD">
            <w:pPr>
              <w:widowControl w:val="0"/>
              <w:numPr>
                <w:ilvl w:val="0"/>
                <w:numId w:val="5"/>
              </w:numPr>
              <w:spacing w:before="120"/>
              <w:jc w:val="both"/>
              <w:rPr>
                <w:sz w:val="22"/>
                <w:szCs w:val="22"/>
              </w:rPr>
            </w:pPr>
            <w:r w:rsidRPr="00A073F9">
              <w:rPr>
                <w:sz w:val="22"/>
                <w:szCs w:val="22"/>
              </w:rPr>
              <w:t>на раздел «</w:t>
            </w:r>
            <w:r w:rsidR="001613BD" w:rsidRPr="00A073F9">
              <w:rPr>
                <w:sz w:val="22"/>
                <w:szCs w:val="22"/>
              </w:rPr>
              <w:t>Ценные бумаги, в отношении которых установлено ограничение распоряжения</w:t>
            </w:r>
            <w:r w:rsidRPr="00A073F9">
              <w:rPr>
                <w:sz w:val="22"/>
                <w:szCs w:val="22"/>
              </w:rPr>
              <w:t xml:space="preserve">» из других разделов на </w:t>
            </w:r>
            <w:r w:rsidR="00754441" w:rsidRPr="00A073F9">
              <w:rPr>
                <w:sz w:val="22"/>
                <w:szCs w:val="22"/>
              </w:rPr>
              <w:t>С</w:t>
            </w:r>
            <w:r w:rsidRPr="00A073F9">
              <w:rPr>
                <w:sz w:val="22"/>
                <w:szCs w:val="22"/>
              </w:rPr>
              <w:t>чете депо Депонента (коды операций – 10/82А, 10/80</w:t>
            </w:r>
            <w:r w:rsidR="00F04C60" w:rsidRPr="00A073F9">
              <w:rPr>
                <w:sz w:val="22"/>
                <w:szCs w:val="22"/>
              </w:rPr>
              <w:t xml:space="preserve">, </w:t>
            </w:r>
            <w:r w:rsidR="00911B3D" w:rsidRPr="00A073F9">
              <w:rPr>
                <w:sz w:val="22"/>
                <w:szCs w:val="22"/>
              </w:rPr>
              <w:t>10/</w:t>
            </w:r>
            <w:r w:rsidR="00F04C60" w:rsidRPr="00A073F9">
              <w:rPr>
                <w:sz w:val="22"/>
                <w:szCs w:val="22"/>
              </w:rPr>
              <w:t>8</w:t>
            </w:r>
            <w:r w:rsidR="00911B3D" w:rsidRPr="00A073F9">
              <w:rPr>
                <w:sz w:val="22"/>
                <w:szCs w:val="22"/>
              </w:rPr>
              <w:t>3</w:t>
            </w:r>
            <w:r w:rsidR="00F04C60" w:rsidRPr="00A073F9">
              <w:rPr>
                <w:sz w:val="22"/>
                <w:szCs w:val="22"/>
              </w:rPr>
              <w:t>, 80/2</w:t>
            </w:r>
            <w:r w:rsidR="00D22D2F" w:rsidRPr="00A073F9">
              <w:rPr>
                <w:sz w:val="22"/>
                <w:szCs w:val="22"/>
              </w:rPr>
              <w:t>, 10/</w:t>
            </w:r>
            <w:r w:rsidR="00D22D2F" w:rsidRPr="00A073F9">
              <w:rPr>
                <w:sz w:val="22"/>
                <w:szCs w:val="22"/>
                <w:lang w:val="en-US"/>
              </w:rPr>
              <w:t>PP</w:t>
            </w:r>
            <w:r w:rsidRPr="00A073F9">
              <w:rPr>
                <w:sz w:val="22"/>
                <w:szCs w:val="22"/>
              </w:rPr>
              <w:t>);</w:t>
            </w:r>
          </w:p>
          <w:p w14:paraId="1E3CC566" w14:textId="4B8FA502" w:rsidR="00424B27" w:rsidRPr="00A073F9" w:rsidRDefault="0045320E" w:rsidP="00DC0F32">
            <w:pPr>
              <w:widowControl w:val="0"/>
              <w:numPr>
                <w:ilvl w:val="0"/>
                <w:numId w:val="5"/>
              </w:numPr>
              <w:spacing w:before="120"/>
              <w:jc w:val="both"/>
              <w:rPr>
                <w:sz w:val="22"/>
                <w:szCs w:val="22"/>
              </w:rPr>
            </w:pPr>
            <w:r w:rsidRPr="00A073F9">
              <w:rPr>
                <w:sz w:val="22"/>
                <w:szCs w:val="22"/>
              </w:rPr>
              <w:t>из раздела «</w:t>
            </w:r>
            <w:r w:rsidR="00D22D2F" w:rsidRPr="00A073F9">
              <w:rPr>
                <w:sz w:val="22"/>
                <w:szCs w:val="22"/>
              </w:rPr>
              <w:t>Ценные бумаги, в отношении которых установлено ограничение распоряжения»</w:t>
            </w:r>
            <w:r w:rsidRPr="00A073F9">
              <w:rPr>
                <w:sz w:val="22"/>
                <w:szCs w:val="22"/>
              </w:rPr>
              <w:t xml:space="preserve">» на те разделы </w:t>
            </w:r>
            <w:r w:rsidR="00754441" w:rsidRPr="00A073F9">
              <w:rPr>
                <w:sz w:val="22"/>
                <w:szCs w:val="22"/>
              </w:rPr>
              <w:t>С</w:t>
            </w:r>
            <w:r w:rsidRPr="00A073F9">
              <w:rPr>
                <w:sz w:val="22"/>
                <w:szCs w:val="22"/>
              </w:rPr>
              <w:t>чета депо, с которых ранее были переведены ценные бумаги на основании актов/предписаний органов государственной власти</w:t>
            </w:r>
            <w:r w:rsidR="00F87B1C" w:rsidRPr="00A073F9">
              <w:rPr>
                <w:sz w:val="22"/>
                <w:szCs w:val="22"/>
              </w:rPr>
              <w:t xml:space="preserve">, Решений Совета директоров, Предписаний </w:t>
            </w:r>
            <w:r w:rsidR="00DC0F32" w:rsidRPr="00A073F9">
              <w:rPr>
                <w:sz w:val="22"/>
                <w:szCs w:val="22"/>
              </w:rPr>
              <w:t>Б</w:t>
            </w:r>
            <w:r w:rsidR="00F87B1C" w:rsidRPr="00A073F9">
              <w:rPr>
                <w:sz w:val="22"/>
                <w:szCs w:val="22"/>
              </w:rPr>
              <w:t>анка Росси</w:t>
            </w:r>
            <w:r w:rsidR="00DC0F32" w:rsidRPr="00A073F9">
              <w:rPr>
                <w:sz w:val="22"/>
                <w:szCs w:val="22"/>
              </w:rPr>
              <w:t>и</w:t>
            </w:r>
            <w:r w:rsidR="00F87B1C" w:rsidRPr="00A073F9">
              <w:rPr>
                <w:sz w:val="22"/>
                <w:szCs w:val="22"/>
              </w:rPr>
              <w:t xml:space="preserve"> Федерации, иных актов </w:t>
            </w:r>
            <w:r w:rsidRPr="00A073F9">
              <w:rPr>
                <w:sz w:val="22"/>
                <w:szCs w:val="22"/>
              </w:rPr>
              <w:t xml:space="preserve">либо на раздел «Ценные бумаги для распределения Депонентам» </w:t>
            </w:r>
            <w:r w:rsidR="00754441" w:rsidRPr="00A073F9">
              <w:rPr>
                <w:sz w:val="22"/>
                <w:szCs w:val="22"/>
              </w:rPr>
              <w:t>С</w:t>
            </w:r>
            <w:r w:rsidRPr="00A073F9">
              <w:rPr>
                <w:sz w:val="22"/>
                <w:szCs w:val="22"/>
              </w:rPr>
              <w:t>чета депо Депонента</w:t>
            </w:r>
            <w:r w:rsidR="00F87B1C" w:rsidRPr="00A073F9">
              <w:rPr>
                <w:sz w:val="22"/>
                <w:szCs w:val="22"/>
              </w:rPr>
              <w:t>, иные разделы</w:t>
            </w:r>
            <w:r w:rsidRPr="00A073F9">
              <w:rPr>
                <w:sz w:val="22"/>
                <w:szCs w:val="22"/>
              </w:rPr>
              <w:t xml:space="preserve"> (код</w:t>
            </w:r>
            <w:r w:rsidR="00F87B1C" w:rsidRPr="00A073F9">
              <w:rPr>
                <w:sz w:val="22"/>
                <w:szCs w:val="22"/>
              </w:rPr>
              <w:t>ы</w:t>
            </w:r>
            <w:r w:rsidRPr="00A073F9">
              <w:rPr>
                <w:sz w:val="22"/>
                <w:szCs w:val="22"/>
              </w:rPr>
              <w:t xml:space="preserve"> операци</w:t>
            </w:r>
            <w:r w:rsidR="00F87B1C" w:rsidRPr="00A073F9">
              <w:rPr>
                <w:sz w:val="22"/>
                <w:szCs w:val="22"/>
              </w:rPr>
              <w:t>й</w:t>
            </w:r>
            <w:r w:rsidRPr="00A073F9">
              <w:rPr>
                <w:sz w:val="22"/>
                <w:szCs w:val="22"/>
              </w:rPr>
              <w:t xml:space="preserve"> – 10/82А,10/81</w:t>
            </w:r>
            <w:r w:rsidR="00F04C60" w:rsidRPr="00A073F9">
              <w:rPr>
                <w:sz w:val="22"/>
                <w:szCs w:val="22"/>
              </w:rPr>
              <w:t xml:space="preserve">, </w:t>
            </w:r>
            <w:r w:rsidR="00911B3D" w:rsidRPr="00A073F9">
              <w:rPr>
                <w:sz w:val="22"/>
                <w:szCs w:val="22"/>
              </w:rPr>
              <w:t>10/</w:t>
            </w:r>
            <w:r w:rsidR="00F04C60" w:rsidRPr="00A073F9">
              <w:rPr>
                <w:sz w:val="22"/>
                <w:szCs w:val="22"/>
              </w:rPr>
              <w:t>8</w:t>
            </w:r>
            <w:r w:rsidR="00911B3D" w:rsidRPr="00A073F9">
              <w:rPr>
                <w:sz w:val="22"/>
                <w:szCs w:val="22"/>
              </w:rPr>
              <w:t>3</w:t>
            </w:r>
            <w:r w:rsidR="00F04C60" w:rsidRPr="00A073F9">
              <w:rPr>
                <w:sz w:val="22"/>
                <w:szCs w:val="22"/>
              </w:rPr>
              <w:t>, 80/2</w:t>
            </w:r>
            <w:r w:rsidRPr="00A073F9">
              <w:rPr>
                <w:sz w:val="22"/>
                <w:szCs w:val="22"/>
              </w:rPr>
              <w:t>)</w:t>
            </w:r>
          </w:p>
        </w:tc>
      </w:tr>
    </w:tbl>
    <w:p w14:paraId="35B83F97" w14:textId="77777777" w:rsidR="00875C77" w:rsidRPr="00A073F9" w:rsidRDefault="00875C77" w:rsidP="00132669">
      <w:pPr>
        <w:widowControl w:val="0"/>
        <w:spacing w:before="120" w:after="120"/>
        <w:jc w:val="center"/>
        <w:rPr>
          <w:b/>
          <w:szCs w:val="24"/>
        </w:rPr>
      </w:pPr>
      <w:bookmarkStart w:id="130" w:name="Раздел_11"/>
      <w:bookmarkEnd w:id="130"/>
      <w:r w:rsidRPr="00A073F9">
        <w:rPr>
          <w:b/>
          <w:szCs w:val="24"/>
        </w:rPr>
        <w:t>Блокировано по аресту в депозитарии</w:t>
      </w:r>
      <w:r w:rsidR="00DF2B17" w:rsidRPr="00A073F9">
        <w:rPr>
          <w:b/>
          <w:szCs w:val="24"/>
        </w:rPr>
        <w:t xml:space="preserve">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75C77" w:rsidRPr="00A073F9" w14:paraId="06D7F9AB" w14:textId="77777777" w:rsidTr="0005523D">
        <w:tc>
          <w:tcPr>
            <w:tcW w:w="2552" w:type="dxa"/>
          </w:tcPr>
          <w:p w14:paraId="786C5F0A" w14:textId="77777777" w:rsidR="00875C77" w:rsidRPr="00A073F9" w:rsidRDefault="00875C77" w:rsidP="00602CFF">
            <w:pPr>
              <w:widowControl w:val="0"/>
              <w:spacing w:before="120"/>
              <w:jc w:val="both"/>
              <w:rPr>
                <w:b/>
                <w:sz w:val="22"/>
              </w:rPr>
            </w:pPr>
            <w:r w:rsidRPr="00A073F9">
              <w:rPr>
                <w:b/>
                <w:sz w:val="22"/>
              </w:rPr>
              <w:t>Параметры типа раздела</w:t>
            </w:r>
          </w:p>
        </w:tc>
        <w:tc>
          <w:tcPr>
            <w:tcW w:w="6804" w:type="dxa"/>
          </w:tcPr>
          <w:p w14:paraId="70870501" w14:textId="77777777" w:rsidR="00875C77" w:rsidRPr="00A073F9" w:rsidRDefault="00875C77" w:rsidP="00602CFF">
            <w:pPr>
              <w:widowControl w:val="0"/>
              <w:spacing w:before="120"/>
              <w:jc w:val="both"/>
              <w:rPr>
                <w:b/>
                <w:sz w:val="22"/>
              </w:rPr>
            </w:pPr>
            <w:r w:rsidRPr="00A073F9">
              <w:rPr>
                <w:b/>
                <w:sz w:val="22"/>
              </w:rPr>
              <w:t>Описание параметров</w:t>
            </w:r>
          </w:p>
        </w:tc>
      </w:tr>
      <w:tr w:rsidR="00875C77" w:rsidRPr="00A073F9" w14:paraId="54F08900" w14:textId="77777777" w:rsidTr="0005523D">
        <w:tc>
          <w:tcPr>
            <w:tcW w:w="2552" w:type="dxa"/>
          </w:tcPr>
          <w:p w14:paraId="2691C3CE" w14:textId="77777777" w:rsidR="00875C77" w:rsidRPr="00A073F9" w:rsidRDefault="00875C77" w:rsidP="00602CFF">
            <w:pPr>
              <w:widowControl w:val="0"/>
              <w:spacing w:before="120"/>
              <w:jc w:val="both"/>
              <w:rPr>
                <w:sz w:val="22"/>
              </w:rPr>
            </w:pPr>
            <w:r w:rsidRPr="00A073F9">
              <w:rPr>
                <w:sz w:val="22"/>
              </w:rPr>
              <w:t>Наименование типа раздела</w:t>
            </w:r>
          </w:p>
        </w:tc>
        <w:tc>
          <w:tcPr>
            <w:tcW w:w="6804" w:type="dxa"/>
          </w:tcPr>
          <w:p w14:paraId="41116F88" w14:textId="77777777" w:rsidR="00875C77" w:rsidRPr="00A073F9" w:rsidRDefault="00875C77" w:rsidP="00602CFF">
            <w:pPr>
              <w:widowControl w:val="0"/>
              <w:spacing w:before="120"/>
              <w:jc w:val="both"/>
              <w:rPr>
                <w:sz w:val="22"/>
                <w:szCs w:val="22"/>
              </w:rPr>
            </w:pPr>
            <w:r w:rsidRPr="00A073F9">
              <w:rPr>
                <w:sz w:val="22"/>
                <w:szCs w:val="22"/>
              </w:rPr>
              <w:t>Блокировано по аресту в депозитарии</w:t>
            </w:r>
            <w:r w:rsidR="00DF2B17" w:rsidRPr="00A073F9">
              <w:rPr>
                <w:sz w:val="22"/>
                <w:szCs w:val="22"/>
              </w:rPr>
              <w:t xml:space="preserve"> Депонента</w:t>
            </w:r>
          </w:p>
        </w:tc>
      </w:tr>
      <w:tr w:rsidR="008E4BB7" w:rsidRPr="00A073F9" w14:paraId="39104CA3" w14:textId="77777777" w:rsidTr="0005523D">
        <w:tc>
          <w:tcPr>
            <w:tcW w:w="2552" w:type="dxa"/>
          </w:tcPr>
          <w:p w14:paraId="2AC4A19D" w14:textId="77777777" w:rsidR="008E4BB7" w:rsidRPr="00A073F9" w:rsidRDefault="008E4BB7" w:rsidP="00602CFF">
            <w:pPr>
              <w:widowControl w:val="0"/>
              <w:spacing w:before="120"/>
              <w:jc w:val="both"/>
              <w:rPr>
                <w:sz w:val="22"/>
              </w:rPr>
            </w:pPr>
            <w:r w:rsidRPr="00A073F9">
              <w:rPr>
                <w:sz w:val="20"/>
              </w:rPr>
              <w:t>Код раздела (17 символов)</w:t>
            </w:r>
          </w:p>
        </w:tc>
        <w:tc>
          <w:tcPr>
            <w:tcW w:w="6804" w:type="dxa"/>
          </w:tcPr>
          <w:p w14:paraId="5478CAFE" w14:textId="77777777" w:rsidR="008E4BB7" w:rsidRPr="00A073F9" w:rsidRDefault="008E4BB7" w:rsidP="00602CFF">
            <w:pPr>
              <w:widowControl w:val="0"/>
              <w:spacing w:before="120"/>
              <w:jc w:val="both"/>
              <w:rPr>
                <w:sz w:val="22"/>
              </w:rPr>
            </w:pPr>
            <w:r w:rsidRPr="00A073F9">
              <w:rPr>
                <w:sz w:val="20"/>
              </w:rPr>
              <w:t>А</w:t>
            </w:r>
            <w:r w:rsidRPr="00A073F9">
              <w:rPr>
                <w:sz w:val="20"/>
                <w:lang w:val="en-US"/>
              </w:rPr>
              <w:t>R</w:t>
            </w:r>
            <w:r w:rsidRPr="00A073F9">
              <w:rPr>
                <w:sz w:val="20"/>
              </w:rPr>
              <w:t>000000000000000</w:t>
            </w:r>
          </w:p>
        </w:tc>
      </w:tr>
      <w:tr w:rsidR="008E4BB7" w:rsidRPr="00A073F9" w14:paraId="5DF29196" w14:textId="77777777" w:rsidTr="0005523D">
        <w:tc>
          <w:tcPr>
            <w:tcW w:w="2552" w:type="dxa"/>
          </w:tcPr>
          <w:p w14:paraId="4158E54D" w14:textId="77777777" w:rsidR="008E4BB7" w:rsidRPr="00A073F9" w:rsidRDefault="008E4BB7" w:rsidP="00602CFF">
            <w:pPr>
              <w:widowControl w:val="0"/>
              <w:spacing w:before="120"/>
              <w:jc w:val="both"/>
              <w:rPr>
                <w:sz w:val="22"/>
              </w:rPr>
            </w:pPr>
            <w:r w:rsidRPr="00A073F9">
              <w:rPr>
                <w:sz w:val="22"/>
              </w:rPr>
              <w:t>Назначение раздела</w:t>
            </w:r>
          </w:p>
        </w:tc>
        <w:tc>
          <w:tcPr>
            <w:tcW w:w="6804" w:type="dxa"/>
          </w:tcPr>
          <w:p w14:paraId="0A619DE2" w14:textId="77777777" w:rsidR="008E4BB7" w:rsidRPr="00A073F9" w:rsidRDefault="008E4BB7" w:rsidP="00602CFF">
            <w:pPr>
              <w:widowControl w:val="0"/>
              <w:spacing w:before="120"/>
              <w:jc w:val="both"/>
              <w:rPr>
                <w:sz w:val="22"/>
              </w:rPr>
            </w:pPr>
            <w:r w:rsidRPr="00A073F9">
              <w:rPr>
                <w:sz w:val="22"/>
              </w:rPr>
              <w:t>Для учета ценных бумаг, на которые в депозитарии Депонента-номинального держателя наложен арест.</w:t>
            </w:r>
          </w:p>
        </w:tc>
      </w:tr>
      <w:tr w:rsidR="008E4BB7" w:rsidRPr="00A073F9" w14:paraId="00E4482A" w14:textId="77777777" w:rsidTr="0005523D">
        <w:tc>
          <w:tcPr>
            <w:tcW w:w="2552" w:type="dxa"/>
          </w:tcPr>
          <w:p w14:paraId="3DC800F5" w14:textId="77777777" w:rsidR="008E4BB7" w:rsidRPr="00A073F9" w:rsidRDefault="008E4BB7" w:rsidP="00602CFF">
            <w:pPr>
              <w:widowControl w:val="0"/>
              <w:spacing w:before="120"/>
              <w:jc w:val="both"/>
              <w:rPr>
                <w:sz w:val="22"/>
              </w:rPr>
            </w:pPr>
            <w:r w:rsidRPr="00A073F9">
              <w:rPr>
                <w:sz w:val="22"/>
              </w:rPr>
              <w:t>Счет, на котором может быть открыт раздел</w:t>
            </w:r>
          </w:p>
        </w:tc>
        <w:tc>
          <w:tcPr>
            <w:tcW w:w="6804" w:type="dxa"/>
          </w:tcPr>
          <w:p w14:paraId="3CD98C33" w14:textId="4A0B5DA9" w:rsidR="008E4BB7" w:rsidRPr="00A073F9" w:rsidRDefault="008E4BB7" w:rsidP="00542B3C">
            <w:pPr>
              <w:widowControl w:val="0"/>
              <w:spacing w:before="120"/>
              <w:jc w:val="both"/>
              <w:rPr>
                <w:sz w:val="22"/>
              </w:rPr>
            </w:pPr>
            <w:r w:rsidRPr="00A073F9">
              <w:rPr>
                <w:sz w:val="22"/>
              </w:rPr>
              <w:t xml:space="preserve">Счет депо номинального держателя, </w:t>
            </w:r>
            <w:r w:rsidR="00754441" w:rsidRPr="00A073F9">
              <w:rPr>
                <w:sz w:val="22"/>
              </w:rPr>
              <w:t>С</w:t>
            </w:r>
            <w:r w:rsidRPr="00A073F9">
              <w:rPr>
                <w:sz w:val="22"/>
              </w:rPr>
              <w:t>чет депо иностранного номинального держателя</w:t>
            </w:r>
            <w:r w:rsidR="00542B3C" w:rsidRPr="00A073F9">
              <w:rPr>
                <w:sz w:val="22"/>
              </w:rPr>
              <w:t xml:space="preserve"> типа «С»</w:t>
            </w:r>
            <w:r w:rsidRPr="00A073F9">
              <w:rPr>
                <w:sz w:val="22"/>
              </w:rPr>
              <w:t xml:space="preserve">, </w:t>
            </w:r>
            <w:r w:rsidR="00754441" w:rsidRPr="00A073F9">
              <w:rPr>
                <w:sz w:val="22"/>
              </w:rPr>
              <w:t>Т</w:t>
            </w:r>
            <w:r w:rsidRPr="00A073F9">
              <w:rPr>
                <w:sz w:val="22"/>
              </w:rPr>
              <w:t xml:space="preserve">орговый счет депо </w:t>
            </w:r>
            <w:r w:rsidR="00754441" w:rsidRPr="00A073F9">
              <w:rPr>
                <w:sz w:val="22"/>
              </w:rPr>
              <w:t>Н</w:t>
            </w:r>
            <w:r w:rsidRPr="00A073F9">
              <w:rPr>
                <w:sz w:val="22"/>
              </w:rPr>
              <w:t xml:space="preserve">оминального держателя или </w:t>
            </w:r>
            <w:r w:rsidR="00754441" w:rsidRPr="00A073F9">
              <w:rPr>
                <w:sz w:val="22"/>
              </w:rPr>
              <w:t>Т</w:t>
            </w:r>
            <w:r w:rsidRPr="00A073F9">
              <w:rPr>
                <w:sz w:val="22"/>
              </w:rPr>
              <w:t xml:space="preserve">орговый счет депо </w:t>
            </w:r>
            <w:r w:rsidR="00754441" w:rsidRPr="00A073F9">
              <w:rPr>
                <w:sz w:val="22"/>
              </w:rPr>
              <w:t>И</w:t>
            </w:r>
            <w:r w:rsidRPr="00A073F9">
              <w:rPr>
                <w:sz w:val="22"/>
              </w:rPr>
              <w:t>ностранного номинального держателя</w:t>
            </w:r>
            <w:r w:rsidR="00053252" w:rsidRPr="00A073F9">
              <w:rPr>
                <w:sz w:val="22"/>
              </w:rPr>
              <w:t xml:space="preserve"> типа «С».</w:t>
            </w:r>
          </w:p>
        </w:tc>
      </w:tr>
      <w:tr w:rsidR="008E4BB7" w:rsidRPr="00A073F9" w14:paraId="034659A2" w14:textId="77777777" w:rsidTr="0005523D">
        <w:tc>
          <w:tcPr>
            <w:tcW w:w="2552" w:type="dxa"/>
          </w:tcPr>
          <w:p w14:paraId="50B1193F" w14:textId="77777777" w:rsidR="008E4BB7" w:rsidRPr="00A073F9" w:rsidRDefault="008E4BB7" w:rsidP="00602CFF">
            <w:pPr>
              <w:widowControl w:val="0"/>
              <w:spacing w:before="120"/>
              <w:jc w:val="both"/>
              <w:rPr>
                <w:sz w:val="22"/>
              </w:rPr>
            </w:pPr>
            <w:r w:rsidRPr="00A073F9">
              <w:rPr>
                <w:sz w:val="22"/>
              </w:rPr>
              <w:t>Ценные бумаги, которые могут быть зачислены на раздел</w:t>
            </w:r>
          </w:p>
        </w:tc>
        <w:tc>
          <w:tcPr>
            <w:tcW w:w="6804" w:type="dxa"/>
          </w:tcPr>
          <w:p w14:paraId="35226340" w14:textId="77777777" w:rsidR="008E4BB7" w:rsidRPr="00A073F9" w:rsidRDefault="008E4BB7" w:rsidP="00602CFF">
            <w:pPr>
              <w:widowControl w:val="0"/>
              <w:spacing w:before="120"/>
              <w:jc w:val="both"/>
              <w:rPr>
                <w:sz w:val="22"/>
              </w:rPr>
            </w:pPr>
            <w:r w:rsidRPr="00A073F9">
              <w:rPr>
                <w:sz w:val="22"/>
              </w:rPr>
              <w:t xml:space="preserve">Ценные бумаги, принятые на обслуживание </w:t>
            </w:r>
            <w:r w:rsidRPr="00A073F9">
              <w:rPr>
                <w:sz w:val="22"/>
                <w:szCs w:val="22"/>
              </w:rPr>
              <w:t>Депозитарием</w:t>
            </w:r>
            <w:r w:rsidRPr="00A073F9">
              <w:rPr>
                <w:sz w:val="22"/>
              </w:rPr>
              <w:t>.</w:t>
            </w:r>
          </w:p>
        </w:tc>
      </w:tr>
      <w:tr w:rsidR="008E4BB7" w:rsidRPr="00A073F9" w14:paraId="4A4BDBEB" w14:textId="77777777" w:rsidTr="0005523D">
        <w:tc>
          <w:tcPr>
            <w:tcW w:w="2552" w:type="dxa"/>
          </w:tcPr>
          <w:p w14:paraId="3CE944FD" w14:textId="77777777" w:rsidR="008E4BB7" w:rsidRPr="00A073F9" w:rsidRDefault="008E4BB7" w:rsidP="00602CFF">
            <w:pPr>
              <w:widowControl w:val="0"/>
              <w:spacing w:before="120"/>
              <w:jc w:val="both"/>
              <w:rPr>
                <w:sz w:val="22"/>
              </w:rPr>
            </w:pPr>
            <w:r w:rsidRPr="00A073F9">
              <w:rPr>
                <w:sz w:val="22"/>
              </w:rPr>
              <w:t>Условия открытия раздела</w:t>
            </w:r>
          </w:p>
        </w:tc>
        <w:tc>
          <w:tcPr>
            <w:tcW w:w="6804" w:type="dxa"/>
          </w:tcPr>
          <w:p w14:paraId="5C086D09" w14:textId="77777777" w:rsidR="008E4BB7" w:rsidRPr="00A073F9" w:rsidRDefault="008E4BB7" w:rsidP="00602CFF">
            <w:pPr>
              <w:widowControl w:val="0"/>
              <w:spacing w:before="120"/>
              <w:jc w:val="both"/>
              <w:rPr>
                <w:sz w:val="22"/>
              </w:rPr>
            </w:pPr>
            <w:r w:rsidRPr="00A073F9">
              <w:rPr>
                <w:sz w:val="22"/>
              </w:rPr>
              <w:t xml:space="preserve">Раздел открывается при первом переводе ценных бумаг </w:t>
            </w:r>
            <w:r w:rsidR="006E47E8" w:rsidRPr="00A073F9">
              <w:rPr>
                <w:sz w:val="22"/>
              </w:rPr>
              <w:t>на раздел</w:t>
            </w:r>
            <w:r w:rsidRPr="00A073F9">
              <w:rPr>
                <w:sz w:val="22"/>
              </w:rPr>
              <w:t xml:space="preserve"> на основании </w:t>
            </w:r>
            <w:r w:rsidR="00894A7C" w:rsidRPr="00A073F9">
              <w:rPr>
                <w:sz w:val="22"/>
              </w:rPr>
              <w:t>П</w:t>
            </w:r>
            <w:r w:rsidRPr="00A073F9">
              <w:rPr>
                <w:sz w:val="22"/>
              </w:rPr>
              <w:t xml:space="preserve">оручения Депонента. На </w:t>
            </w:r>
            <w:r w:rsidR="00754441" w:rsidRPr="00A073F9">
              <w:rPr>
                <w:sz w:val="22"/>
              </w:rPr>
              <w:t>С</w:t>
            </w:r>
            <w:r w:rsidRPr="00A073F9">
              <w:rPr>
                <w:sz w:val="22"/>
              </w:rPr>
              <w:t>чете депо может быть открыт только один раздел указанного типа.</w:t>
            </w:r>
          </w:p>
        </w:tc>
      </w:tr>
      <w:tr w:rsidR="008E4BB7" w:rsidRPr="00A073F9" w14:paraId="52BDA02F" w14:textId="77777777" w:rsidTr="0005523D">
        <w:tc>
          <w:tcPr>
            <w:tcW w:w="2552" w:type="dxa"/>
          </w:tcPr>
          <w:p w14:paraId="5B40A48E" w14:textId="77777777" w:rsidR="008E4BB7" w:rsidRPr="00A073F9" w:rsidRDefault="008E4BB7" w:rsidP="00602CFF">
            <w:pPr>
              <w:widowControl w:val="0"/>
              <w:spacing w:before="120"/>
              <w:jc w:val="both"/>
              <w:rPr>
                <w:sz w:val="22"/>
              </w:rPr>
            </w:pPr>
            <w:r w:rsidRPr="00A073F9">
              <w:rPr>
                <w:sz w:val="22"/>
              </w:rPr>
              <w:t xml:space="preserve">Виды разрешенных </w:t>
            </w:r>
            <w:r w:rsidR="00673B65" w:rsidRPr="00A073F9">
              <w:rPr>
                <w:sz w:val="22"/>
              </w:rPr>
              <w:t>Д</w:t>
            </w:r>
            <w:r w:rsidRPr="00A073F9">
              <w:rPr>
                <w:sz w:val="22"/>
              </w:rPr>
              <w:t>епозитарных операций</w:t>
            </w:r>
          </w:p>
        </w:tc>
        <w:tc>
          <w:tcPr>
            <w:tcW w:w="6804" w:type="dxa"/>
          </w:tcPr>
          <w:p w14:paraId="59F5C1C9" w14:textId="77777777" w:rsidR="008E4BB7" w:rsidRPr="00A073F9" w:rsidRDefault="008E4BB7" w:rsidP="00602CFF">
            <w:pPr>
              <w:widowControl w:val="0"/>
              <w:spacing w:before="120"/>
              <w:jc w:val="both"/>
              <w:rPr>
                <w:sz w:val="22"/>
              </w:rPr>
            </w:pPr>
            <w:r w:rsidRPr="00A073F9">
              <w:rPr>
                <w:sz w:val="22"/>
              </w:rPr>
              <w:t xml:space="preserve">Переводы ценных бумаг в рамках одного </w:t>
            </w:r>
            <w:r w:rsidR="00754441" w:rsidRPr="00A073F9">
              <w:rPr>
                <w:sz w:val="22"/>
              </w:rPr>
              <w:t>С</w:t>
            </w:r>
            <w:r w:rsidRPr="00A073F9">
              <w:rPr>
                <w:sz w:val="22"/>
              </w:rPr>
              <w:t xml:space="preserve">чета депо на раздел «Блокировано по аресту в депозитарии Депонента» по </w:t>
            </w:r>
            <w:r w:rsidR="00894A7C" w:rsidRPr="00A073F9">
              <w:rPr>
                <w:sz w:val="22"/>
              </w:rPr>
              <w:t>П</w:t>
            </w:r>
            <w:r w:rsidRPr="00A073F9">
              <w:rPr>
                <w:sz w:val="22"/>
              </w:rPr>
              <w:t xml:space="preserve">оручению Депонента (код операции – </w:t>
            </w:r>
            <w:r w:rsidR="006E47E8" w:rsidRPr="00A073F9">
              <w:rPr>
                <w:sz w:val="22"/>
              </w:rPr>
              <w:t>8</w:t>
            </w:r>
            <w:r w:rsidRPr="00A073F9">
              <w:rPr>
                <w:sz w:val="22"/>
              </w:rPr>
              <w:t>0</w:t>
            </w:r>
            <w:r w:rsidR="006E47E8" w:rsidRPr="00A073F9">
              <w:rPr>
                <w:sz w:val="22"/>
              </w:rPr>
              <w:t>/3</w:t>
            </w:r>
            <w:r w:rsidRPr="00A073F9">
              <w:rPr>
                <w:sz w:val="22"/>
              </w:rPr>
              <w:t xml:space="preserve">). При переводе ценных бумаг на раздел «Блокировано по аресту в депозитарии Депонента» </w:t>
            </w:r>
            <w:r w:rsidR="00754441" w:rsidRPr="00A073F9">
              <w:rPr>
                <w:sz w:val="22"/>
              </w:rPr>
              <w:t>Т</w:t>
            </w:r>
            <w:r w:rsidRPr="00A073F9">
              <w:rPr>
                <w:sz w:val="22"/>
              </w:rPr>
              <w:t>оргового счета депо Депонент должен предоставить в Депозитарий уведомление по форме S005 и копии документов, являющихся основанием наложения ареста в депозитарии Депонента.</w:t>
            </w:r>
          </w:p>
          <w:p w14:paraId="441832EE" w14:textId="77777777" w:rsidR="008E4BB7" w:rsidRPr="00A073F9" w:rsidRDefault="008E4BB7" w:rsidP="00602CFF">
            <w:pPr>
              <w:widowControl w:val="0"/>
              <w:spacing w:before="120"/>
              <w:jc w:val="both"/>
              <w:rPr>
                <w:sz w:val="22"/>
                <w:szCs w:val="22"/>
              </w:rPr>
            </w:pPr>
            <w:r w:rsidRPr="00A073F9">
              <w:rPr>
                <w:sz w:val="22"/>
                <w:szCs w:val="22"/>
              </w:rPr>
              <w:t xml:space="preserve">Списание ценных бумаг из раздела по </w:t>
            </w:r>
            <w:r w:rsidR="00894A7C" w:rsidRPr="00A073F9">
              <w:rPr>
                <w:sz w:val="22"/>
                <w:szCs w:val="22"/>
              </w:rPr>
              <w:t>П</w:t>
            </w:r>
            <w:r w:rsidRPr="00A073F9">
              <w:rPr>
                <w:sz w:val="22"/>
                <w:szCs w:val="22"/>
              </w:rPr>
              <w:t xml:space="preserve">оручению Депонента (коды </w:t>
            </w:r>
            <w:r w:rsidRPr="00A073F9">
              <w:rPr>
                <w:sz w:val="22"/>
                <w:szCs w:val="22"/>
              </w:rPr>
              <w:lastRenderedPageBreak/>
              <w:t xml:space="preserve">операций – </w:t>
            </w:r>
            <w:r w:rsidR="006E47E8" w:rsidRPr="00A073F9">
              <w:rPr>
                <w:sz w:val="22"/>
                <w:szCs w:val="22"/>
              </w:rPr>
              <w:t>81/3 при сняти ареста</w:t>
            </w:r>
            <w:r w:rsidRPr="00A073F9">
              <w:rPr>
                <w:sz w:val="22"/>
                <w:szCs w:val="22"/>
              </w:rPr>
              <w:t xml:space="preserve"> или </w:t>
            </w:r>
            <w:r w:rsidR="00894A7C" w:rsidRPr="00A073F9">
              <w:rPr>
                <w:sz w:val="22"/>
                <w:szCs w:val="22"/>
              </w:rPr>
              <w:t>С</w:t>
            </w:r>
            <w:r w:rsidRPr="00A073F9">
              <w:rPr>
                <w:sz w:val="22"/>
                <w:szCs w:val="22"/>
              </w:rPr>
              <w:t>лужебному поручению на основании акта уполномоченного государственного органа.</w:t>
            </w:r>
          </w:p>
          <w:p w14:paraId="6F66B86A" w14:textId="77777777" w:rsidR="001F2EF9" w:rsidRPr="00A073F9" w:rsidRDefault="001F2EF9" w:rsidP="00602CFF">
            <w:pPr>
              <w:widowControl w:val="0"/>
              <w:spacing w:before="120"/>
              <w:jc w:val="both"/>
              <w:rPr>
                <w:sz w:val="22"/>
                <w:szCs w:val="22"/>
              </w:rPr>
            </w:pPr>
            <w:r w:rsidRPr="00A073F9">
              <w:rPr>
                <w:sz w:val="22"/>
              </w:rPr>
              <w:t>Допускаются переводы ценных бумаг с раздела «Блокировано по аресту в депозитарии Депонента» Счета депо номинального держателя или Счета депо иностранного номинального держателя Депонента на раздел «Блокировано по аресту в депозитарии Депонента» Счета депо номинального держателя или Счета депо иностранного номинального держателя Депонента-правопреемника при реорганизации (коды операций 16 и 16/1). В Поручениях на перевод ценных бумаг в обязательном порядке должны быть указаны докуметы, являющиеся основанием перевода.</w:t>
            </w:r>
          </w:p>
        </w:tc>
      </w:tr>
    </w:tbl>
    <w:p w14:paraId="389ADB58" w14:textId="0EE786BD" w:rsidR="00A755CC" w:rsidRPr="00A073F9" w:rsidRDefault="00A755CC" w:rsidP="00132669">
      <w:pPr>
        <w:widowControl w:val="0"/>
        <w:spacing w:before="120" w:after="120"/>
        <w:jc w:val="center"/>
        <w:rPr>
          <w:b/>
          <w:szCs w:val="24"/>
        </w:rPr>
      </w:pPr>
      <w:r w:rsidRPr="00A073F9">
        <w:rPr>
          <w:b/>
          <w:szCs w:val="24"/>
        </w:rPr>
        <w:lastRenderedPageBreak/>
        <w:t>Ценные бумаги</w:t>
      </w:r>
      <w:r w:rsidR="00055029" w:rsidRPr="00A073F9">
        <w:rPr>
          <w:b/>
          <w:szCs w:val="24"/>
        </w:rPr>
        <w:t>,</w:t>
      </w:r>
      <w:r w:rsidRPr="00A073F9">
        <w:rPr>
          <w:b/>
          <w:szCs w:val="24"/>
        </w:rPr>
        <w:t xml:space="preserve"> в отношении которых установлено обременение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755CC" w:rsidRPr="00A073F9" w14:paraId="5FE1E45B" w14:textId="77777777" w:rsidTr="00643000">
        <w:trPr>
          <w:tblHeader/>
        </w:trPr>
        <w:tc>
          <w:tcPr>
            <w:tcW w:w="2552" w:type="dxa"/>
          </w:tcPr>
          <w:p w14:paraId="351ADF75" w14:textId="77777777" w:rsidR="00A755CC" w:rsidRPr="00A073F9" w:rsidRDefault="00A755CC" w:rsidP="00643000">
            <w:pPr>
              <w:widowControl w:val="0"/>
              <w:spacing w:before="120"/>
              <w:jc w:val="both"/>
              <w:rPr>
                <w:b/>
                <w:sz w:val="22"/>
                <w:szCs w:val="22"/>
              </w:rPr>
            </w:pPr>
            <w:r w:rsidRPr="00A073F9">
              <w:rPr>
                <w:b/>
                <w:sz w:val="22"/>
                <w:szCs w:val="22"/>
              </w:rPr>
              <w:t>Параметры типа раздела</w:t>
            </w:r>
          </w:p>
        </w:tc>
        <w:tc>
          <w:tcPr>
            <w:tcW w:w="7087" w:type="dxa"/>
          </w:tcPr>
          <w:p w14:paraId="62FB5B13" w14:textId="77777777" w:rsidR="00A755CC" w:rsidRPr="00A073F9" w:rsidRDefault="00A755CC" w:rsidP="00643000">
            <w:pPr>
              <w:widowControl w:val="0"/>
              <w:spacing w:before="120"/>
              <w:jc w:val="both"/>
              <w:rPr>
                <w:b/>
                <w:sz w:val="22"/>
                <w:szCs w:val="22"/>
              </w:rPr>
            </w:pPr>
            <w:r w:rsidRPr="00A073F9">
              <w:rPr>
                <w:b/>
                <w:sz w:val="22"/>
                <w:szCs w:val="22"/>
              </w:rPr>
              <w:t>Описание параметров</w:t>
            </w:r>
          </w:p>
        </w:tc>
      </w:tr>
      <w:tr w:rsidR="00A755CC" w:rsidRPr="00A073F9" w14:paraId="20453211" w14:textId="77777777" w:rsidTr="00643000">
        <w:tc>
          <w:tcPr>
            <w:tcW w:w="2552" w:type="dxa"/>
          </w:tcPr>
          <w:p w14:paraId="78026BF2" w14:textId="77777777" w:rsidR="00A755CC" w:rsidRPr="00A073F9" w:rsidRDefault="00A755CC" w:rsidP="00643000">
            <w:pPr>
              <w:widowControl w:val="0"/>
              <w:spacing w:before="120"/>
              <w:jc w:val="both"/>
              <w:rPr>
                <w:sz w:val="22"/>
                <w:szCs w:val="22"/>
              </w:rPr>
            </w:pPr>
            <w:r w:rsidRPr="00A073F9">
              <w:rPr>
                <w:sz w:val="22"/>
                <w:szCs w:val="22"/>
              </w:rPr>
              <w:t>Наименование типа раздела</w:t>
            </w:r>
          </w:p>
        </w:tc>
        <w:tc>
          <w:tcPr>
            <w:tcW w:w="7087" w:type="dxa"/>
          </w:tcPr>
          <w:p w14:paraId="0FF40A8B" w14:textId="665C8099" w:rsidR="00A755CC" w:rsidRPr="00A073F9" w:rsidRDefault="008C233A" w:rsidP="008C233A">
            <w:pPr>
              <w:widowControl w:val="0"/>
              <w:spacing w:before="120"/>
              <w:jc w:val="both"/>
              <w:rPr>
                <w:sz w:val="22"/>
                <w:szCs w:val="22"/>
              </w:rPr>
            </w:pPr>
            <w:r w:rsidRPr="00A073F9">
              <w:rPr>
                <w:sz w:val="22"/>
                <w:szCs w:val="22"/>
              </w:rPr>
              <w:t>Ценные бумаги, в отношении которых установлено обременение</w:t>
            </w:r>
          </w:p>
        </w:tc>
      </w:tr>
      <w:tr w:rsidR="00A755CC" w:rsidRPr="00A073F9" w14:paraId="28BE6B5D" w14:textId="77777777" w:rsidTr="00643000">
        <w:tc>
          <w:tcPr>
            <w:tcW w:w="2552" w:type="dxa"/>
          </w:tcPr>
          <w:p w14:paraId="199E792A" w14:textId="77777777" w:rsidR="00A755CC" w:rsidRPr="00A073F9" w:rsidRDefault="00A755CC" w:rsidP="00643000">
            <w:pPr>
              <w:widowControl w:val="0"/>
              <w:spacing w:before="120"/>
              <w:jc w:val="both"/>
              <w:rPr>
                <w:sz w:val="22"/>
                <w:szCs w:val="22"/>
              </w:rPr>
            </w:pPr>
            <w:r w:rsidRPr="00A073F9">
              <w:rPr>
                <w:sz w:val="22"/>
                <w:szCs w:val="22"/>
              </w:rPr>
              <w:t>Код раздела (17 символов)</w:t>
            </w:r>
          </w:p>
        </w:tc>
        <w:tc>
          <w:tcPr>
            <w:tcW w:w="7087" w:type="dxa"/>
          </w:tcPr>
          <w:p w14:paraId="6F9B0291" w14:textId="2A2601E6" w:rsidR="00A755CC" w:rsidRPr="00A073F9" w:rsidRDefault="008C233A" w:rsidP="008C233A">
            <w:pPr>
              <w:widowControl w:val="0"/>
              <w:spacing w:before="120"/>
              <w:jc w:val="both"/>
              <w:rPr>
                <w:sz w:val="22"/>
                <w:szCs w:val="22"/>
              </w:rPr>
            </w:pPr>
            <w:r w:rsidRPr="00A073F9">
              <w:rPr>
                <w:sz w:val="22"/>
                <w:szCs w:val="22"/>
                <w:lang w:val="en-US"/>
              </w:rPr>
              <w:t>OB</w:t>
            </w:r>
            <w:r w:rsidR="00A755CC" w:rsidRPr="00A073F9">
              <w:rPr>
                <w:sz w:val="22"/>
                <w:szCs w:val="22"/>
              </w:rPr>
              <w:t xml:space="preserve"> (1-2 символы) + </w:t>
            </w:r>
            <w:r w:rsidRPr="00A073F9">
              <w:rPr>
                <w:sz w:val="22"/>
                <w:szCs w:val="22"/>
              </w:rPr>
              <w:t>свободные (3-17</w:t>
            </w:r>
            <w:r w:rsidR="00A755CC" w:rsidRPr="00A073F9">
              <w:rPr>
                <w:sz w:val="22"/>
                <w:szCs w:val="22"/>
              </w:rPr>
              <w:t xml:space="preserve"> символы)</w:t>
            </w:r>
          </w:p>
        </w:tc>
      </w:tr>
      <w:tr w:rsidR="00A755CC" w:rsidRPr="00A073F9" w14:paraId="2BCC823F" w14:textId="77777777" w:rsidTr="00643000">
        <w:tc>
          <w:tcPr>
            <w:tcW w:w="2552" w:type="dxa"/>
          </w:tcPr>
          <w:p w14:paraId="2C299DD6" w14:textId="77777777" w:rsidR="00A755CC" w:rsidRPr="00A073F9" w:rsidRDefault="00A755CC" w:rsidP="00643000">
            <w:pPr>
              <w:widowControl w:val="0"/>
              <w:spacing w:before="120"/>
              <w:jc w:val="both"/>
              <w:rPr>
                <w:sz w:val="22"/>
                <w:szCs w:val="22"/>
              </w:rPr>
            </w:pPr>
            <w:r w:rsidRPr="00A073F9">
              <w:rPr>
                <w:sz w:val="22"/>
                <w:szCs w:val="22"/>
              </w:rPr>
              <w:t>Назначение раздела</w:t>
            </w:r>
          </w:p>
        </w:tc>
        <w:tc>
          <w:tcPr>
            <w:tcW w:w="7087" w:type="dxa"/>
          </w:tcPr>
          <w:p w14:paraId="5398E66B" w14:textId="43C980D8" w:rsidR="00A755CC" w:rsidRPr="00A073F9" w:rsidRDefault="00A755CC" w:rsidP="008C233A">
            <w:pPr>
              <w:widowControl w:val="0"/>
              <w:spacing w:before="120"/>
              <w:jc w:val="both"/>
              <w:rPr>
                <w:sz w:val="22"/>
                <w:szCs w:val="22"/>
              </w:rPr>
            </w:pPr>
            <w:r w:rsidRPr="00A073F9">
              <w:rPr>
                <w:sz w:val="22"/>
                <w:szCs w:val="22"/>
              </w:rPr>
              <w:t>Для учета обременени</w:t>
            </w:r>
            <w:r w:rsidR="008C233A" w:rsidRPr="00A073F9">
              <w:rPr>
                <w:sz w:val="22"/>
                <w:szCs w:val="22"/>
              </w:rPr>
              <w:t xml:space="preserve">я по </w:t>
            </w:r>
            <w:r w:rsidRPr="00A073F9">
              <w:rPr>
                <w:sz w:val="22"/>
                <w:szCs w:val="22"/>
              </w:rPr>
              <w:t>ценны</w:t>
            </w:r>
            <w:r w:rsidR="008C233A" w:rsidRPr="00A073F9">
              <w:rPr>
                <w:sz w:val="22"/>
                <w:szCs w:val="22"/>
              </w:rPr>
              <w:t>м</w:t>
            </w:r>
            <w:r w:rsidRPr="00A073F9">
              <w:rPr>
                <w:sz w:val="22"/>
                <w:szCs w:val="22"/>
              </w:rPr>
              <w:t xml:space="preserve"> бумаг</w:t>
            </w:r>
            <w:r w:rsidR="008C233A" w:rsidRPr="00A073F9">
              <w:rPr>
                <w:sz w:val="22"/>
                <w:szCs w:val="22"/>
              </w:rPr>
              <w:t>ам</w:t>
            </w:r>
          </w:p>
        </w:tc>
      </w:tr>
      <w:tr w:rsidR="00A755CC" w:rsidRPr="00A073F9" w14:paraId="5AFCEE9A" w14:textId="77777777" w:rsidTr="00643000">
        <w:tc>
          <w:tcPr>
            <w:tcW w:w="2552" w:type="dxa"/>
          </w:tcPr>
          <w:p w14:paraId="5FAD6986" w14:textId="77777777" w:rsidR="00A755CC" w:rsidRPr="00A073F9" w:rsidRDefault="00A755CC" w:rsidP="00643000">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1AB63431" w14:textId="5DA994D0" w:rsidR="00A755CC" w:rsidRPr="00A073F9" w:rsidRDefault="00A755CC" w:rsidP="00CF18B4">
            <w:pPr>
              <w:widowControl w:val="0"/>
              <w:spacing w:before="120"/>
              <w:jc w:val="both"/>
              <w:rPr>
                <w:sz w:val="22"/>
                <w:szCs w:val="22"/>
              </w:rPr>
            </w:pPr>
            <w:r w:rsidRPr="00A073F9">
              <w:rPr>
                <w:sz w:val="22"/>
                <w:szCs w:val="22"/>
              </w:rPr>
              <w:t>Счет депо владельца, Счет депо доверительного управляющего Депонента-залогодателя, Счет депо владельца типа «С»</w:t>
            </w:r>
            <w:r w:rsidR="00CF18B4" w:rsidRPr="00A073F9">
              <w:rPr>
                <w:sz w:val="22"/>
                <w:szCs w:val="22"/>
              </w:rPr>
              <w:t>, С</w:t>
            </w:r>
            <w:r w:rsidR="008C233A" w:rsidRPr="00A073F9">
              <w:rPr>
                <w:sz w:val="22"/>
                <w:szCs w:val="22"/>
              </w:rPr>
              <w:t>чет клиентов номинального держателя</w:t>
            </w:r>
            <w:r w:rsidRPr="00A073F9">
              <w:rPr>
                <w:sz w:val="22"/>
                <w:szCs w:val="22"/>
              </w:rPr>
              <w:t>.</w:t>
            </w:r>
          </w:p>
        </w:tc>
      </w:tr>
      <w:tr w:rsidR="00A755CC" w:rsidRPr="00A073F9" w14:paraId="25E38E2A" w14:textId="77777777" w:rsidTr="00643000">
        <w:tc>
          <w:tcPr>
            <w:tcW w:w="2552" w:type="dxa"/>
          </w:tcPr>
          <w:p w14:paraId="345A69A1" w14:textId="77777777" w:rsidR="00A755CC" w:rsidRPr="00A073F9" w:rsidRDefault="00A755CC" w:rsidP="00643000">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0B931D9C" w14:textId="168DE82C" w:rsidR="00A755CC" w:rsidRPr="00A073F9" w:rsidRDefault="00A755CC" w:rsidP="008C233A">
            <w:pPr>
              <w:widowControl w:val="0"/>
              <w:spacing w:before="120"/>
              <w:jc w:val="both"/>
              <w:rPr>
                <w:sz w:val="22"/>
                <w:szCs w:val="22"/>
              </w:rPr>
            </w:pPr>
            <w:r w:rsidRPr="00A073F9">
              <w:rPr>
                <w:sz w:val="22"/>
                <w:szCs w:val="22"/>
              </w:rPr>
              <w:t xml:space="preserve">Ценные бумаги, </w:t>
            </w:r>
            <w:r w:rsidR="008C233A" w:rsidRPr="00A073F9">
              <w:rPr>
                <w:sz w:val="22"/>
                <w:szCs w:val="22"/>
              </w:rPr>
              <w:t>в отшошении которых Депонентом заявлено об их обременении</w:t>
            </w:r>
          </w:p>
        </w:tc>
      </w:tr>
      <w:tr w:rsidR="00A755CC" w:rsidRPr="00A073F9" w14:paraId="211854CB" w14:textId="77777777" w:rsidTr="00643000">
        <w:tc>
          <w:tcPr>
            <w:tcW w:w="2552" w:type="dxa"/>
          </w:tcPr>
          <w:p w14:paraId="25D1A658" w14:textId="77777777" w:rsidR="00A755CC" w:rsidRPr="00A073F9" w:rsidRDefault="00A755CC" w:rsidP="00643000">
            <w:pPr>
              <w:widowControl w:val="0"/>
              <w:spacing w:before="120"/>
              <w:jc w:val="both"/>
              <w:rPr>
                <w:sz w:val="22"/>
                <w:szCs w:val="22"/>
              </w:rPr>
            </w:pPr>
            <w:r w:rsidRPr="00A073F9">
              <w:rPr>
                <w:sz w:val="22"/>
                <w:szCs w:val="22"/>
              </w:rPr>
              <w:t>Условия открытия раздела</w:t>
            </w:r>
          </w:p>
        </w:tc>
        <w:tc>
          <w:tcPr>
            <w:tcW w:w="7087" w:type="dxa"/>
          </w:tcPr>
          <w:p w14:paraId="76E74393" w14:textId="6B288B1E" w:rsidR="00A755CC" w:rsidRPr="00A073F9" w:rsidRDefault="00A755CC" w:rsidP="008C233A">
            <w:pPr>
              <w:widowControl w:val="0"/>
              <w:spacing w:before="120"/>
              <w:jc w:val="both"/>
              <w:rPr>
                <w:sz w:val="22"/>
                <w:szCs w:val="22"/>
              </w:rPr>
            </w:pPr>
            <w:r w:rsidRPr="00A073F9">
              <w:rPr>
                <w:sz w:val="22"/>
                <w:szCs w:val="22"/>
              </w:rPr>
              <w:t xml:space="preserve">Раздел открывается при первом </w:t>
            </w:r>
            <w:r w:rsidR="008C233A" w:rsidRPr="00A073F9">
              <w:rPr>
                <w:sz w:val="22"/>
                <w:szCs w:val="22"/>
              </w:rPr>
              <w:t>переводе ценных бумаг на раздел. Допускается открытие множества разделов на Счете депо</w:t>
            </w:r>
            <w:r w:rsidRPr="00A073F9">
              <w:rPr>
                <w:sz w:val="22"/>
                <w:szCs w:val="22"/>
              </w:rPr>
              <w:t>.</w:t>
            </w:r>
          </w:p>
        </w:tc>
      </w:tr>
      <w:tr w:rsidR="00A755CC" w:rsidRPr="00A073F9" w14:paraId="5514CF5D" w14:textId="77777777" w:rsidTr="00643000">
        <w:tc>
          <w:tcPr>
            <w:tcW w:w="2552" w:type="dxa"/>
          </w:tcPr>
          <w:p w14:paraId="50E89866" w14:textId="26B7B4FA" w:rsidR="00A755CC" w:rsidRPr="00A073F9" w:rsidRDefault="008C233A" w:rsidP="00643000">
            <w:pPr>
              <w:widowControl w:val="0"/>
              <w:spacing w:before="120"/>
              <w:jc w:val="both"/>
              <w:rPr>
                <w:sz w:val="22"/>
                <w:szCs w:val="22"/>
              </w:rPr>
            </w:pPr>
            <w:r w:rsidRPr="00A073F9">
              <w:rPr>
                <w:sz w:val="22"/>
                <w:szCs w:val="22"/>
              </w:rPr>
              <w:t xml:space="preserve"> В </w:t>
            </w:r>
            <w:r w:rsidR="00A755CC" w:rsidRPr="00A073F9">
              <w:rPr>
                <w:sz w:val="22"/>
                <w:szCs w:val="22"/>
              </w:rPr>
              <w:t>Виды разрешенных Депозитарных операций</w:t>
            </w:r>
          </w:p>
        </w:tc>
        <w:tc>
          <w:tcPr>
            <w:tcW w:w="7087" w:type="dxa"/>
          </w:tcPr>
          <w:p w14:paraId="062B62C4" w14:textId="0C17047B" w:rsidR="00A755CC" w:rsidRPr="00A073F9" w:rsidRDefault="00A755CC" w:rsidP="00282819">
            <w:pPr>
              <w:widowControl w:val="0"/>
              <w:spacing w:before="120"/>
              <w:jc w:val="both"/>
              <w:rPr>
                <w:sz w:val="22"/>
                <w:szCs w:val="22"/>
              </w:rPr>
            </w:pPr>
            <w:r w:rsidRPr="00A073F9">
              <w:rPr>
                <w:sz w:val="22"/>
                <w:szCs w:val="22"/>
              </w:rPr>
              <w:t xml:space="preserve">Переводы ценных бумаг </w:t>
            </w:r>
            <w:r w:rsidR="008C233A" w:rsidRPr="00A073F9">
              <w:rPr>
                <w:sz w:val="22"/>
                <w:szCs w:val="22"/>
              </w:rPr>
              <w:t>на</w:t>
            </w:r>
            <w:r w:rsidRPr="00A073F9">
              <w:rPr>
                <w:sz w:val="22"/>
                <w:szCs w:val="22"/>
              </w:rPr>
              <w:t xml:space="preserve"> раздел «</w:t>
            </w:r>
            <w:r w:rsidR="008C233A" w:rsidRPr="00A073F9">
              <w:rPr>
                <w:sz w:val="22"/>
                <w:szCs w:val="22"/>
              </w:rPr>
              <w:t>Ценные бумаги, в отношении которых установлено обременение» по Служебному Поручению</w:t>
            </w:r>
            <w:r w:rsidRPr="00A073F9">
              <w:rPr>
                <w:sz w:val="22"/>
                <w:szCs w:val="22"/>
              </w:rPr>
              <w:t xml:space="preserve"> (код опера</w:t>
            </w:r>
            <w:r w:rsidR="008C233A" w:rsidRPr="00A073F9">
              <w:rPr>
                <w:sz w:val="22"/>
                <w:szCs w:val="22"/>
              </w:rPr>
              <w:t xml:space="preserve">ции – </w:t>
            </w:r>
            <w:r w:rsidR="002A3310" w:rsidRPr="00A073F9">
              <w:rPr>
                <w:sz w:val="22"/>
                <w:szCs w:val="22"/>
              </w:rPr>
              <w:t>10/1</w:t>
            </w:r>
            <w:r w:rsidRPr="00A073F9">
              <w:rPr>
                <w:sz w:val="22"/>
                <w:szCs w:val="22"/>
              </w:rPr>
              <w:t>);</w:t>
            </w:r>
          </w:p>
          <w:p w14:paraId="4978A749" w14:textId="5C585142" w:rsidR="00A755CC" w:rsidRPr="00A073F9" w:rsidRDefault="00A755CC" w:rsidP="00282819">
            <w:pPr>
              <w:widowControl w:val="0"/>
              <w:spacing w:before="120"/>
              <w:jc w:val="both"/>
              <w:rPr>
                <w:sz w:val="22"/>
                <w:szCs w:val="22"/>
              </w:rPr>
            </w:pPr>
            <w:r w:rsidRPr="00A073F9">
              <w:rPr>
                <w:sz w:val="22"/>
                <w:szCs w:val="22"/>
              </w:rPr>
              <w:t>Пе</w:t>
            </w:r>
            <w:r w:rsidR="005D4F25" w:rsidRPr="00A073F9">
              <w:rPr>
                <w:sz w:val="22"/>
                <w:szCs w:val="22"/>
              </w:rPr>
              <w:t xml:space="preserve">реводы ценных бумаг из раздела </w:t>
            </w:r>
            <w:r w:rsidR="008C233A" w:rsidRPr="00A073F9">
              <w:rPr>
                <w:sz w:val="22"/>
                <w:szCs w:val="22"/>
              </w:rPr>
              <w:t xml:space="preserve">«Ценные бумаги, в отношении которых установлено обременение» </w:t>
            </w:r>
            <w:r w:rsidR="005D4F25" w:rsidRPr="00A073F9">
              <w:rPr>
                <w:sz w:val="22"/>
                <w:szCs w:val="22"/>
              </w:rPr>
              <w:t>по Служебному поручению</w:t>
            </w:r>
            <w:r w:rsidRPr="00A073F9">
              <w:rPr>
                <w:sz w:val="22"/>
                <w:szCs w:val="22"/>
              </w:rPr>
              <w:t xml:space="preserve"> (код операции – </w:t>
            </w:r>
            <w:r w:rsidR="005D4F25" w:rsidRPr="00A073F9">
              <w:rPr>
                <w:sz w:val="22"/>
                <w:szCs w:val="22"/>
              </w:rPr>
              <w:t>1</w:t>
            </w:r>
            <w:r w:rsidRPr="00A073F9">
              <w:rPr>
                <w:sz w:val="22"/>
                <w:szCs w:val="22"/>
              </w:rPr>
              <w:t>0</w:t>
            </w:r>
            <w:r w:rsidR="005D4F25" w:rsidRPr="00A073F9">
              <w:rPr>
                <w:sz w:val="22"/>
                <w:szCs w:val="22"/>
              </w:rPr>
              <w:t>/</w:t>
            </w:r>
            <w:r w:rsidR="002A3310" w:rsidRPr="00A073F9">
              <w:rPr>
                <w:sz w:val="22"/>
                <w:szCs w:val="22"/>
              </w:rPr>
              <w:t>1, 10/83</w:t>
            </w:r>
            <w:r w:rsidRPr="00A073F9">
              <w:rPr>
                <w:sz w:val="22"/>
                <w:szCs w:val="22"/>
              </w:rPr>
              <w:t xml:space="preserve">); </w:t>
            </w:r>
          </w:p>
          <w:p w14:paraId="34B66A32" w14:textId="1334A305" w:rsidR="00A755CC" w:rsidRPr="00A073F9" w:rsidRDefault="002A3310" w:rsidP="00282819">
            <w:pPr>
              <w:widowControl w:val="0"/>
              <w:spacing w:before="120"/>
              <w:jc w:val="both"/>
              <w:rPr>
                <w:sz w:val="22"/>
                <w:szCs w:val="22"/>
              </w:rPr>
            </w:pPr>
            <w:r w:rsidRPr="00A073F9">
              <w:rPr>
                <w:sz w:val="22"/>
                <w:szCs w:val="22"/>
              </w:rPr>
              <w:t>Операции</w:t>
            </w:r>
            <w:r w:rsidR="00A755CC" w:rsidRPr="00A073F9">
              <w:rPr>
                <w:sz w:val="22"/>
                <w:szCs w:val="22"/>
              </w:rPr>
              <w:t xml:space="preserve"> </w:t>
            </w:r>
            <w:r w:rsidRPr="00A073F9">
              <w:rPr>
                <w:sz w:val="22"/>
                <w:szCs w:val="22"/>
              </w:rPr>
              <w:t>по Счетам</w:t>
            </w:r>
            <w:r w:rsidR="00A755CC" w:rsidRPr="00A073F9">
              <w:rPr>
                <w:sz w:val="22"/>
                <w:szCs w:val="22"/>
              </w:rPr>
              <w:t xml:space="preserve"> депо типа «С» осуществляется с учетом особенностей исполнения операций, приведенных в пункте 3.28.</w:t>
            </w:r>
          </w:p>
        </w:tc>
      </w:tr>
    </w:tbl>
    <w:p w14:paraId="4FB717A5" w14:textId="0126626F" w:rsidR="006C5920" w:rsidRPr="00A073F9" w:rsidRDefault="006C5920" w:rsidP="00132669">
      <w:pPr>
        <w:widowControl w:val="0"/>
        <w:spacing w:before="120" w:after="120"/>
        <w:jc w:val="center"/>
        <w:rPr>
          <w:rFonts w:ascii="Calibri" w:eastAsia="Calibri" w:hAnsi="Calibri"/>
          <w:b/>
          <w:szCs w:val="24"/>
        </w:rPr>
      </w:pPr>
      <w:r w:rsidRPr="00A073F9">
        <w:rPr>
          <w:b/>
          <w:szCs w:val="24"/>
        </w:rPr>
        <w:t xml:space="preserve">Ограничения распоряжения ценными бумагами по </w:t>
      </w:r>
      <w:r w:rsidR="00FD63F4" w:rsidRPr="00A073F9">
        <w:rPr>
          <w:b/>
          <w:szCs w:val="24"/>
        </w:rPr>
        <w:t xml:space="preserve">заключенным Депонентами </w:t>
      </w:r>
      <w:r w:rsidRPr="00A073F9">
        <w:rPr>
          <w:b/>
          <w:szCs w:val="24"/>
        </w:rPr>
        <w:t>договорам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6C5920" w:rsidRPr="00A073F9" w14:paraId="1DFB76DD" w14:textId="77777777" w:rsidTr="00CD7B62">
        <w:trPr>
          <w:tblHeader/>
        </w:trPr>
        <w:tc>
          <w:tcPr>
            <w:tcW w:w="2552" w:type="dxa"/>
          </w:tcPr>
          <w:p w14:paraId="3E12F659" w14:textId="77777777" w:rsidR="006C5920" w:rsidRPr="00A073F9" w:rsidRDefault="006C5920" w:rsidP="00602CFF">
            <w:pPr>
              <w:widowControl w:val="0"/>
              <w:spacing w:before="120"/>
              <w:jc w:val="both"/>
              <w:rPr>
                <w:b/>
                <w:sz w:val="22"/>
                <w:szCs w:val="22"/>
              </w:rPr>
            </w:pPr>
            <w:r w:rsidRPr="00A073F9">
              <w:rPr>
                <w:b/>
                <w:sz w:val="22"/>
                <w:szCs w:val="22"/>
              </w:rPr>
              <w:t>Параметры типа раздела</w:t>
            </w:r>
          </w:p>
        </w:tc>
        <w:tc>
          <w:tcPr>
            <w:tcW w:w="6804" w:type="dxa"/>
          </w:tcPr>
          <w:p w14:paraId="78819343" w14:textId="77777777" w:rsidR="006C5920" w:rsidRPr="00A073F9" w:rsidRDefault="006C5920" w:rsidP="00602CFF">
            <w:pPr>
              <w:widowControl w:val="0"/>
              <w:spacing w:before="120"/>
              <w:jc w:val="both"/>
              <w:rPr>
                <w:b/>
                <w:sz w:val="22"/>
                <w:szCs w:val="22"/>
              </w:rPr>
            </w:pPr>
            <w:r w:rsidRPr="00A073F9">
              <w:rPr>
                <w:b/>
                <w:sz w:val="22"/>
                <w:szCs w:val="22"/>
              </w:rPr>
              <w:t>Описание параметров</w:t>
            </w:r>
          </w:p>
        </w:tc>
      </w:tr>
      <w:tr w:rsidR="006C5920" w:rsidRPr="00A073F9" w14:paraId="3D131D7E" w14:textId="77777777" w:rsidTr="00CD7B62">
        <w:tc>
          <w:tcPr>
            <w:tcW w:w="2552" w:type="dxa"/>
          </w:tcPr>
          <w:p w14:paraId="530BCA23" w14:textId="77777777" w:rsidR="006C5920" w:rsidRPr="00A073F9" w:rsidRDefault="006C5920" w:rsidP="00602CFF">
            <w:pPr>
              <w:widowControl w:val="0"/>
              <w:spacing w:before="120"/>
              <w:jc w:val="both"/>
              <w:rPr>
                <w:sz w:val="22"/>
                <w:szCs w:val="22"/>
              </w:rPr>
            </w:pPr>
            <w:r w:rsidRPr="00A073F9">
              <w:rPr>
                <w:sz w:val="22"/>
                <w:szCs w:val="22"/>
              </w:rPr>
              <w:t>Наименование типа раздела</w:t>
            </w:r>
          </w:p>
        </w:tc>
        <w:tc>
          <w:tcPr>
            <w:tcW w:w="6804" w:type="dxa"/>
          </w:tcPr>
          <w:p w14:paraId="06566FFE" w14:textId="77777777" w:rsidR="006C5920" w:rsidRPr="00A073F9" w:rsidRDefault="006C5920" w:rsidP="00602CFF">
            <w:pPr>
              <w:widowControl w:val="0"/>
              <w:spacing w:before="120"/>
              <w:jc w:val="both"/>
              <w:rPr>
                <w:sz w:val="22"/>
                <w:szCs w:val="22"/>
              </w:rPr>
            </w:pPr>
            <w:r w:rsidRPr="00A073F9">
              <w:rPr>
                <w:sz w:val="22"/>
                <w:szCs w:val="22"/>
              </w:rPr>
              <w:t xml:space="preserve">Ограничения распоряжения ценными бумагами по </w:t>
            </w:r>
            <w:r w:rsidR="00FD63F4" w:rsidRPr="00A073F9">
              <w:rPr>
                <w:szCs w:val="24"/>
              </w:rPr>
              <w:t>заключенным Депонентами</w:t>
            </w:r>
            <w:r w:rsidR="00FD63F4" w:rsidRPr="00A073F9">
              <w:rPr>
                <w:sz w:val="22"/>
                <w:szCs w:val="22"/>
              </w:rPr>
              <w:t xml:space="preserve"> </w:t>
            </w:r>
            <w:r w:rsidRPr="00A073F9">
              <w:rPr>
                <w:sz w:val="22"/>
                <w:szCs w:val="22"/>
              </w:rPr>
              <w:t>договорам</w:t>
            </w:r>
          </w:p>
        </w:tc>
      </w:tr>
      <w:tr w:rsidR="006C5920" w:rsidRPr="00A073F9" w14:paraId="5A66DF99" w14:textId="77777777" w:rsidTr="00CD7B62">
        <w:tc>
          <w:tcPr>
            <w:tcW w:w="2552" w:type="dxa"/>
          </w:tcPr>
          <w:p w14:paraId="215F49C9" w14:textId="77777777" w:rsidR="006C5920" w:rsidRPr="00A073F9" w:rsidRDefault="006C5920" w:rsidP="00602CFF">
            <w:pPr>
              <w:widowControl w:val="0"/>
              <w:spacing w:before="120"/>
              <w:jc w:val="both"/>
              <w:rPr>
                <w:sz w:val="22"/>
                <w:szCs w:val="22"/>
              </w:rPr>
            </w:pPr>
            <w:r w:rsidRPr="00A073F9">
              <w:rPr>
                <w:sz w:val="22"/>
                <w:szCs w:val="22"/>
              </w:rPr>
              <w:t>Код раздела (17 символов)</w:t>
            </w:r>
          </w:p>
        </w:tc>
        <w:tc>
          <w:tcPr>
            <w:tcW w:w="6804" w:type="dxa"/>
          </w:tcPr>
          <w:p w14:paraId="5F9E63C8" w14:textId="77777777" w:rsidR="006C5920" w:rsidRPr="00A073F9" w:rsidRDefault="006C5920" w:rsidP="00602CFF">
            <w:pPr>
              <w:widowControl w:val="0"/>
              <w:spacing w:before="120"/>
              <w:jc w:val="both"/>
              <w:rPr>
                <w:sz w:val="22"/>
                <w:szCs w:val="22"/>
              </w:rPr>
            </w:pPr>
            <w:r w:rsidRPr="00A073F9">
              <w:rPr>
                <w:sz w:val="22"/>
                <w:szCs w:val="22"/>
                <w:lang w:val="en-US"/>
              </w:rPr>
              <w:t>OR</w:t>
            </w:r>
            <w:r w:rsidRPr="00A073F9">
              <w:rPr>
                <w:sz w:val="22"/>
                <w:szCs w:val="22"/>
              </w:rPr>
              <w:t xml:space="preserve"> (код типа раздела, 1-2 символы) + свободные (3-17 символы) </w:t>
            </w:r>
          </w:p>
        </w:tc>
      </w:tr>
      <w:tr w:rsidR="006C5920" w:rsidRPr="00A073F9" w14:paraId="3C37CEE6" w14:textId="77777777" w:rsidTr="00CD7B62">
        <w:tc>
          <w:tcPr>
            <w:tcW w:w="2552" w:type="dxa"/>
          </w:tcPr>
          <w:p w14:paraId="379CD8A9" w14:textId="77777777" w:rsidR="006C5920" w:rsidRPr="00A073F9" w:rsidRDefault="006C5920" w:rsidP="00602CFF">
            <w:pPr>
              <w:widowControl w:val="0"/>
              <w:spacing w:before="120"/>
              <w:jc w:val="both"/>
              <w:rPr>
                <w:sz w:val="22"/>
                <w:szCs w:val="22"/>
              </w:rPr>
            </w:pPr>
            <w:r w:rsidRPr="00A073F9">
              <w:rPr>
                <w:sz w:val="22"/>
                <w:szCs w:val="22"/>
              </w:rPr>
              <w:t>Назначение раздела</w:t>
            </w:r>
          </w:p>
        </w:tc>
        <w:tc>
          <w:tcPr>
            <w:tcW w:w="6804" w:type="dxa"/>
          </w:tcPr>
          <w:p w14:paraId="17308A56" w14:textId="77777777" w:rsidR="006C5920" w:rsidRPr="00A073F9" w:rsidRDefault="006C5920" w:rsidP="00602CFF">
            <w:pPr>
              <w:widowControl w:val="0"/>
              <w:spacing w:before="120"/>
              <w:jc w:val="both"/>
              <w:rPr>
                <w:sz w:val="22"/>
                <w:szCs w:val="22"/>
              </w:rPr>
            </w:pPr>
            <w:r w:rsidRPr="00A073F9">
              <w:rPr>
                <w:bCs/>
                <w:color w:val="000000"/>
                <w:spacing w:val="2"/>
                <w:position w:val="2"/>
                <w:sz w:val="22"/>
                <w:szCs w:val="22"/>
              </w:rPr>
              <w:t xml:space="preserve">Для учета ценных бумаг, по которым должно быть зафиксировано предусмотренное договором ограничение распоряжения ценными </w:t>
            </w:r>
            <w:r w:rsidRPr="00A073F9">
              <w:rPr>
                <w:bCs/>
                <w:color w:val="000000"/>
                <w:spacing w:val="2"/>
                <w:position w:val="2"/>
                <w:sz w:val="22"/>
                <w:szCs w:val="22"/>
              </w:rPr>
              <w:lastRenderedPageBreak/>
              <w:t>бумагами, полученными Депонентом-по</w:t>
            </w:r>
            <w:r w:rsidR="00BB6096" w:rsidRPr="00A073F9">
              <w:rPr>
                <w:bCs/>
                <w:color w:val="000000"/>
                <w:spacing w:val="2"/>
                <w:position w:val="2"/>
                <w:sz w:val="22"/>
                <w:szCs w:val="22"/>
              </w:rPr>
              <w:t>луч</w:t>
            </w:r>
            <w:r w:rsidRPr="00A073F9">
              <w:rPr>
                <w:bCs/>
                <w:color w:val="000000"/>
                <w:spacing w:val="2"/>
                <w:position w:val="2"/>
                <w:sz w:val="22"/>
                <w:szCs w:val="22"/>
              </w:rPr>
              <w:t>ателем: запрет операций с ценными бумагами, связанных с совершением сделок с ценными бумагами, переданными по договору.</w:t>
            </w:r>
          </w:p>
        </w:tc>
      </w:tr>
      <w:tr w:rsidR="006C5920" w:rsidRPr="00A073F9" w14:paraId="3B785337" w14:textId="77777777" w:rsidTr="00CD7B62">
        <w:tc>
          <w:tcPr>
            <w:tcW w:w="2552" w:type="dxa"/>
          </w:tcPr>
          <w:p w14:paraId="4409163C" w14:textId="77777777" w:rsidR="006C5920" w:rsidRPr="00A073F9" w:rsidRDefault="006C5920" w:rsidP="00602CFF">
            <w:pPr>
              <w:widowControl w:val="0"/>
              <w:spacing w:before="120"/>
              <w:jc w:val="both"/>
              <w:rPr>
                <w:sz w:val="22"/>
                <w:szCs w:val="22"/>
              </w:rPr>
            </w:pPr>
            <w:r w:rsidRPr="00A073F9">
              <w:rPr>
                <w:sz w:val="22"/>
                <w:szCs w:val="22"/>
              </w:rPr>
              <w:lastRenderedPageBreak/>
              <w:t>Счет депо, на котором может быть открыт раздел</w:t>
            </w:r>
          </w:p>
        </w:tc>
        <w:tc>
          <w:tcPr>
            <w:tcW w:w="6804" w:type="dxa"/>
          </w:tcPr>
          <w:p w14:paraId="2BA6DCFB" w14:textId="77777777" w:rsidR="006C5920" w:rsidRPr="00A073F9" w:rsidRDefault="006C5920" w:rsidP="00602CFF">
            <w:pPr>
              <w:widowControl w:val="0"/>
              <w:spacing w:before="120"/>
              <w:jc w:val="both"/>
              <w:rPr>
                <w:sz w:val="22"/>
                <w:szCs w:val="22"/>
              </w:rPr>
            </w:pPr>
            <w:r w:rsidRPr="00A073F9">
              <w:rPr>
                <w:sz w:val="22"/>
                <w:szCs w:val="22"/>
              </w:rPr>
              <w:t xml:space="preserve">Счет депо владельца (тип </w:t>
            </w:r>
            <w:r w:rsidR="00754441" w:rsidRPr="00A073F9">
              <w:rPr>
                <w:sz w:val="22"/>
                <w:szCs w:val="22"/>
              </w:rPr>
              <w:t>С</w:t>
            </w:r>
            <w:r w:rsidRPr="00A073F9">
              <w:rPr>
                <w:sz w:val="22"/>
                <w:szCs w:val="22"/>
              </w:rPr>
              <w:t xml:space="preserve">чета депо – </w:t>
            </w:r>
            <w:r w:rsidRPr="00A073F9">
              <w:rPr>
                <w:sz w:val="22"/>
                <w:szCs w:val="22"/>
                <w:lang w:val="en-US"/>
              </w:rPr>
              <w:t>S</w:t>
            </w:r>
            <w:r w:rsidRPr="00A073F9">
              <w:rPr>
                <w:sz w:val="22"/>
                <w:szCs w:val="22"/>
              </w:rPr>
              <w:t xml:space="preserve">), </w:t>
            </w:r>
            <w:r w:rsidR="00754441" w:rsidRPr="00A073F9">
              <w:rPr>
                <w:sz w:val="22"/>
                <w:szCs w:val="22"/>
              </w:rPr>
              <w:t>С</w:t>
            </w:r>
            <w:r w:rsidRPr="00A073F9">
              <w:rPr>
                <w:sz w:val="22"/>
                <w:szCs w:val="22"/>
              </w:rPr>
              <w:t xml:space="preserve">чет депо доверительного управляющего (тип </w:t>
            </w:r>
            <w:r w:rsidR="00754441" w:rsidRPr="00A073F9">
              <w:rPr>
                <w:sz w:val="22"/>
                <w:szCs w:val="22"/>
              </w:rPr>
              <w:t>С</w:t>
            </w:r>
            <w:r w:rsidRPr="00A073F9">
              <w:rPr>
                <w:sz w:val="22"/>
                <w:szCs w:val="22"/>
              </w:rPr>
              <w:t xml:space="preserve">чета депо – </w:t>
            </w:r>
            <w:r w:rsidRPr="00A073F9">
              <w:rPr>
                <w:sz w:val="22"/>
                <w:szCs w:val="22"/>
                <w:lang w:val="en-US"/>
              </w:rPr>
              <w:t>D</w:t>
            </w:r>
            <w:r w:rsidRPr="00A073F9">
              <w:rPr>
                <w:sz w:val="22"/>
                <w:szCs w:val="22"/>
              </w:rPr>
              <w:t>) Депонента-по</w:t>
            </w:r>
            <w:r w:rsidR="00BB6096" w:rsidRPr="00A073F9">
              <w:rPr>
                <w:sz w:val="22"/>
                <w:szCs w:val="22"/>
              </w:rPr>
              <w:t>л</w:t>
            </w:r>
            <w:r w:rsidRPr="00A073F9">
              <w:rPr>
                <w:sz w:val="22"/>
                <w:szCs w:val="22"/>
              </w:rPr>
              <w:t>у</w:t>
            </w:r>
            <w:r w:rsidR="00BB6096" w:rsidRPr="00A073F9">
              <w:rPr>
                <w:sz w:val="22"/>
                <w:szCs w:val="22"/>
              </w:rPr>
              <w:t>ч</w:t>
            </w:r>
            <w:r w:rsidRPr="00A073F9">
              <w:rPr>
                <w:sz w:val="22"/>
                <w:szCs w:val="22"/>
              </w:rPr>
              <w:t>ателя.</w:t>
            </w:r>
          </w:p>
        </w:tc>
      </w:tr>
      <w:tr w:rsidR="006C5920" w:rsidRPr="00A073F9" w14:paraId="3AEFBFEF" w14:textId="77777777" w:rsidTr="00CD7B62">
        <w:tc>
          <w:tcPr>
            <w:tcW w:w="2552" w:type="dxa"/>
          </w:tcPr>
          <w:p w14:paraId="121D2A24" w14:textId="77777777" w:rsidR="006C5920" w:rsidRPr="00A073F9" w:rsidRDefault="006C5920"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6804" w:type="dxa"/>
          </w:tcPr>
          <w:p w14:paraId="03E673A9" w14:textId="77777777" w:rsidR="006C5920" w:rsidRPr="00A073F9" w:rsidRDefault="006C5920" w:rsidP="00602CFF">
            <w:pPr>
              <w:widowControl w:val="0"/>
              <w:spacing w:before="120"/>
              <w:jc w:val="both"/>
              <w:rPr>
                <w:sz w:val="22"/>
                <w:szCs w:val="22"/>
              </w:rPr>
            </w:pPr>
            <w:r w:rsidRPr="00A073F9">
              <w:rPr>
                <w:bCs/>
                <w:color w:val="000000"/>
                <w:spacing w:val="2"/>
                <w:position w:val="2"/>
                <w:sz w:val="22"/>
                <w:szCs w:val="22"/>
              </w:rPr>
              <w:t xml:space="preserve">Ценные бумаги, </w:t>
            </w:r>
            <w:r w:rsidR="00BB6096" w:rsidRPr="00A073F9">
              <w:rPr>
                <w:bCs/>
                <w:color w:val="000000"/>
                <w:spacing w:val="2"/>
                <w:position w:val="2"/>
                <w:sz w:val="22"/>
                <w:szCs w:val="22"/>
              </w:rPr>
              <w:t>принятые на обслуживание Депозитарием</w:t>
            </w:r>
            <w:r w:rsidRPr="00A073F9">
              <w:rPr>
                <w:bCs/>
                <w:color w:val="000000"/>
                <w:spacing w:val="2"/>
                <w:position w:val="2"/>
                <w:sz w:val="22"/>
                <w:szCs w:val="22"/>
              </w:rPr>
              <w:t>.</w:t>
            </w:r>
          </w:p>
        </w:tc>
      </w:tr>
      <w:tr w:rsidR="006C5920" w:rsidRPr="00A073F9" w14:paraId="130D333E" w14:textId="77777777" w:rsidTr="00CD7B62">
        <w:tc>
          <w:tcPr>
            <w:tcW w:w="2552" w:type="dxa"/>
          </w:tcPr>
          <w:p w14:paraId="1AA30DBE" w14:textId="77777777" w:rsidR="006C5920" w:rsidRPr="00A073F9" w:rsidRDefault="006C5920" w:rsidP="00602CFF">
            <w:pPr>
              <w:widowControl w:val="0"/>
              <w:spacing w:before="120"/>
              <w:jc w:val="both"/>
              <w:rPr>
                <w:sz w:val="22"/>
                <w:szCs w:val="22"/>
              </w:rPr>
            </w:pPr>
            <w:r w:rsidRPr="00A073F9">
              <w:rPr>
                <w:sz w:val="22"/>
                <w:szCs w:val="22"/>
              </w:rPr>
              <w:t>Условия открытия раздела</w:t>
            </w:r>
          </w:p>
        </w:tc>
        <w:tc>
          <w:tcPr>
            <w:tcW w:w="6804" w:type="dxa"/>
          </w:tcPr>
          <w:p w14:paraId="7C52E44C" w14:textId="77777777" w:rsidR="006C5920" w:rsidRPr="00A073F9" w:rsidRDefault="006C5920" w:rsidP="00602CFF">
            <w:pPr>
              <w:widowControl w:val="0"/>
              <w:spacing w:before="120"/>
              <w:jc w:val="both"/>
              <w:rPr>
                <w:sz w:val="22"/>
                <w:szCs w:val="22"/>
              </w:rPr>
            </w:pPr>
            <w:r w:rsidRPr="00A073F9">
              <w:rPr>
                <w:sz w:val="22"/>
                <w:szCs w:val="22"/>
              </w:rPr>
              <w:t>Раздел открывается при первом зачислении ценных бумаг на раздел данного типа, либо в результате исполнения операции открытия раздела (код операции – 90).</w:t>
            </w:r>
          </w:p>
        </w:tc>
      </w:tr>
      <w:tr w:rsidR="006C5920" w:rsidRPr="00A073F9" w14:paraId="072C539A" w14:textId="77777777" w:rsidTr="00CD7B62">
        <w:trPr>
          <w:trHeight w:val="1474"/>
        </w:trPr>
        <w:tc>
          <w:tcPr>
            <w:tcW w:w="2552" w:type="dxa"/>
          </w:tcPr>
          <w:p w14:paraId="7C73A045" w14:textId="77777777" w:rsidR="006C5920" w:rsidRPr="00A073F9" w:rsidRDefault="006C5920"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6804" w:type="dxa"/>
          </w:tcPr>
          <w:p w14:paraId="7AD87398" w14:textId="77777777" w:rsidR="006C5920" w:rsidRPr="00A073F9" w:rsidRDefault="006C5920" w:rsidP="00602CFF">
            <w:pPr>
              <w:widowControl w:val="0"/>
              <w:spacing w:before="120"/>
              <w:jc w:val="both"/>
              <w:rPr>
                <w:sz w:val="22"/>
                <w:szCs w:val="22"/>
              </w:rPr>
            </w:pPr>
            <w:r w:rsidRPr="00A073F9">
              <w:rPr>
                <w:sz w:val="22"/>
                <w:szCs w:val="22"/>
              </w:rPr>
              <w:t xml:space="preserve">Фиксация ограничения распоряжения ценными бумагами путем внесения приходной записи по разделу «Ограничения распоряжения ценными бумагами по </w:t>
            </w:r>
            <w:r w:rsidR="00FD63F4" w:rsidRPr="00A073F9">
              <w:rPr>
                <w:sz w:val="22"/>
                <w:szCs w:val="22"/>
              </w:rPr>
              <w:t xml:space="preserve">заключенным Депонентами </w:t>
            </w:r>
            <w:r w:rsidRPr="00A073F9">
              <w:rPr>
                <w:sz w:val="22"/>
                <w:szCs w:val="22"/>
              </w:rPr>
              <w:t xml:space="preserve">договорам» </w:t>
            </w:r>
            <w:r w:rsidR="00231FC8" w:rsidRPr="00A073F9">
              <w:rPr>
                <w:sz w:val="22"/>
                <w:szCs w:val="22"/>
              </w:rPr>
              <w:t>С</w:t>
            </w:r>
            <w:r w:rsidRPr="00A073F9">
              <w:rPr>
                <w:sz w:val="22"/>
                <w:szCs w:val="22"/>
              </w:rPr>
              <w:t>чета депо Депонента-по</w:t>
            </w:r>
            <w:r w:rsidR="00BB6096" w:rsidRPr="00A073F9">
              <w:rPr>
                <w:sz w:val="22"/>
                <w:szCs w:val="22"/>
              </w:rPr>
              <w:t>луч</w:t>
            </w:r>
            <w:r w:rsidRPr="00A073F9">
              <w:rPr>
                <w:sz w:val="22"/>
                <w:szCs w:val="22"/>
              </w:rPr>
              <w:t xml:space="preserve">ателя по встречным </w:t>
            </w:r>
            <w:r w:rsidR="00894A7C" w:rsidRPr="00A073F9">
              <w:rPr>
                <w:sz w:val="22"/>
                <w:szCs w:val="22"/>
              </w:rPr>
              <w:t>П</w:t>
            </w:r>
            <w:r w:rsidRPr="00A073F9">
              <w:rPr>
                <w:sz w:val="22"/>
                <w:szCs w:val="22"/>
              </w:rPr>
              <w:t>оручениям Депонента-по</w:t>
            </w:r>
            <w:r w:rsidR="00BB6096" w:rsidRPr="00A073F9">
              <w:rPr>
                <w:sz w:val="22"/>
                <w:szCs w:val="22"/>
              </w:rPr>
              <w:t>луч</w:t>
            </w:r>
            <w:r w:rsidRPr="00A073F9">
              <w:rPr>
                <w:sz w:val="22"/>
                <w:szCs w:val="22"/>
              </w:rPr>
              <w:t>ателя (код операции – 16/1) и Депонента-</w:t>
            </w:r>
            <w:r w:rsidR="00BB6096" w:rsidRPr="00A073F9">
              <w:rPr>
                <w:sz w:val="22"/>
                <w:szCs w:val="22"/>
              </w:rPr>
              <w:t>отправителя ценных бумаг</w:t>
            </w:r>
            <w:r w:rsidRPr="00A073F9">
              <w:rPr>
                <w:sz w:val="22"/>
                <w:szCs w:val="22"/>
              </w:rPr>
              <w:t xml:space="preserve"> (код операции – 16). В </w:t>
            </w:r>
            <w:r w:rsidR="00894A7C" w:rsidRPr="00A073F9">
              <w:rPr>
                <w:sz w:val="22"/>
                <w:szCs w:val="22"/>
              </w:rPr>
              <w:t>П</w:t>
            </w:r>
            <w:r w:rsidRPr="00A073F9">
              <w:rPr>
                <w:sz w:val="22"/>
                <w:szCs w:val="22"/>
              </w:rPr>
              <w:t>оручениях в обязательном порядке должны быть указаны наименование, дата и номер договора.</w:t>
            </w:r>
          </w:p>
          <w:p w14:paraId="5CD78A39" w14:textId="77777777" w:rsidR="006C5920" w:rsidRPr="00A073F9" w:rsidRDefault="006C5920" w:rsidP="00602CFF">
            <w:pPr>
              <w:widowControl w:val="0"/>
              <w:spacing w:before="120"/>
              <w:jc w:val="both"/>
              <w:rPr>
                <w:sz w:val="22"/>
                <w:szCs w:val="22"/>
              </w:rPr>
            </w:pPr>
            <w:r w:rsidRPr="00A073F9">
              <w:rPr>
                <w:sz w:val="22"/>
                <w:szCs w:val="22"/>
              </w:rPr>
              <w:t>Фиксация снятия ограничения распоряжения ценными бумагами путе</w:t>
            </w:r>
            <w:r w:rsidR="00ED4AC6" w:rsidRPr="00A073F9">
              <w:rPr>
                <w:sz w:val="22"/>
                <w:szCs w:val="22"/>
              </w:rPr>
              <w:t xml:space="preserve">м внесения расходной записи по </w:t>
            </w:r>
            <w:r w:rsidRPr="00A073F9">
              <w:rPr>
                <w:sz w:val="22"/>
                <w:szCs w:val="22"/>
              </w:rPr>
              <w:t xml:space="preserve">разделу «Ограничения распоряжения ценными бумагами по </w:t>
            </w:r>
            <w:r w:rsidR="00231FC8" w:rsidRPr="00A073F9">
              <w:rPr>
                <w:sz w:val="22"/>
                <w:szCs w:val="22"/>
              </w:rPr>
              <w:t xml:space="preserve">заключенным Депонентами </w:t>
            </w:r>
            <w:r w:rsidRPr="00A073F9">
              <w:rPr>
                <w:sz w:val="22"/>
                <w:szCs w:val="22"/>
              </w:rPr>
              <w:t xml:space="preserve">договорам» </w:t>
            </w:r>
            <w:r w:rsidR="00754441" w:rsidRPr="00A073F9">
              <w:rPr>
                <w:sz w:val="22"/>
                <w:szCs w:val="22"/>
              </w:rPr>
              <w:t>С</w:t>
            </w:r>
            <w:r w:rsidRPr="00A073F9">
              <w:rPr>
                <w:sz w:val="22"/>
                <w:szCs w:val="22"/>
              </w:rPr>
              <w:t>чета депо Депонента-покупателя:</w:t>
            </w:r>
          </w:p>
          <w:p w14:paraId="53DE9E39" w14:textId="77777777" w:rsidR="006C5920" w:rsidRPr="00A073F9" w:rsidRDefault="006C5920" w:rsidP="00EF357A">
            <w:pPr>
              <w:widowControl w:val="0"/>
              <w:numPr>
                <w:ilvl w:val="0"/>
                <w:numId w:val="28"/>
              </w:numPr>
              <w:spacing w:before="120"/>
              <w:jc w:val="both"/>
              <w:rPr>
                <w:sz w:val="22"/>
                <w:szCs w:val="22"/>
              </w:rPr>
            </w:pPr>
            <w:r w:rsidRPr="00A073F9">
              <w:rPr>
                <w:sz w:val="22"/>
                <w:szCs w:val="22"/>
              </w:rPr>
              <w:t xml:space="preserve">по встречным </w:t>
            </w:r>
            <w:r w:rsidR="00894A7C" w:rsidRPr="00A073F9">
              <w:rPr>
                <w:sz w:val="22"/>
                <w:szCs w:val="22"/>
              </w:rPr>
              <w:t>П</w:t>
            </w:r>
            <w:r w:rsidR="004160F6" w:rsidRPr="00A073F9">
              <w:rPr>
                <w:sz w:val="22"/>
                <w:szCs w:val="22"/>
              </w:rPr>
              <w:t>оручениям Депонента</w:t>
            </w:r>
            <w:r w:rsidR="00A07F9B" w:rsidRPr="00A073F9">
              <w:rPr>
                <w:sz w:val="22"/>
                <w:szCs w:val="22"/>
              </w:rPr>
              <w:t>, на Счете</w:t>
            </w:r>
            <w:r w:rsidR="000F53D9" w:rsidRPr="00A073F9">
              <w:rPr>
                <w:sz w:val="22"/>
                <w:szCs w:val="22"/>
              </w:rPr>
              <w:t xml:space="preserve"> </w:t>
            </w:r>
            <w:r w:rsidR="00A07F9B" w:rsidRPr="00A073F9">
              <w:rPr>
                <w:sz w:val="22"/>
                <w:szCs w:val="22"/>
              </w:rPr>
              <w:t xml:space="preserve">депо которого открыт раздел «Ограничения распоряжения ценными бумагами по заключенным Депонентами договорам», и с которого списываются ценные бумаги </w:t>
            </w:r>
            <w:r w:rsidRPr="00A073F9">
              <w:rPr>
                <w:sz w:val="22"/>
                <w:szCs w:val="22"/>
              </w:rPr>
              <w:t>(код операции – 16) и Депонента</w:t>
            </w:r>
            <w:r w:rsidR="00A07F9B" w:rsidRPr="00A073F9">
              <w:rPr>
                <w:sz w:val="22"/>
                <w:szCs w:val="22"/>
              </w:rPr>
              <w:t>, на счет депо которого зачисляются ценные бумаги</w:t>
            </w:r>
            <w:r w:rsidRPr="00A073F9">
              <w:rPr>
                <w:sz w:val="22"/>
                <w:szCs w:val="22"/>
              </w:rPr>
              <w:t xml:space="preserve"> (код </w:t>
            </w:r>
            <w:r w:rsidR="00ED4AC6" w:rsidRPr="00A073F9">
              <w:rPr>
                <w:sz w:val="22"/>
                <w:szCs w:val="22"/>
              </w:rPr>
              <w:t>операции – 16/1)</w:t>
            </w:r>
            <w:r w:rsidRPr="00A073F9">
              <w:rPr>
                <w:sz w:val="22"/>
                <w:szCs w:val="22"/>
              </w:rPr>
              <w:t xml:space="preserve">. В поле «Референс» во встречных </w:t>
            </w:r>
            <w:r w:rsidR="00894A7C" w:rsidRPr="00A073F9">
              <w:rPr>
                <w:sz w:val="22"/>
                <w:szCs w:val="22"/>
              </w:rPr>
              <w:t>П</w:t>
            </w:r>
            <w:r w:rsidRPr="00A073F9">
              <w:rPr>
                <w:sz w:val="22"/>
                <w:szCs w:val="22"/>
              </w:rPr>
              <w:t xml:space="preserve">оручениях указывается присвоенный Депозитарием регистрационный номер </w:t>
            </w:r>
            <w:r w:rsidR="00894A7C" w:rsidRPr="00A073F9">
              <w:rPr>
                <w:sz w:val="22"/>
                <w:szCs w:val="22"/>
              </w:rPr>
              <w:t>П</w:t>
            </w:r>
            <w:r w:rsidRPr="00A073F9">
              <w:rPr>
                <w:sz w:val="22"/>
                <w:szCs w:val="22"/>
              </w:rPr>
              <w:t>оручения Депонента-по</w:t>
            </w:r>
            <w:r w:rsidR="00BB6096" w:rsidRPr="00A073F9">
              <w:rPr>
                <w:sz w:val="22"/>
                <w:szCs w:val="22"/>
              </w:rPr>
              <w:t>л</w:t>
            </w:r>
            <w:r w:rsidRPr="00A073F9">
              <w:rPr>
                <w:sz w:val="22"/>
                <w:szCs w:val="22"/>
              </w:rPr>
              <w:t>у</w:t>
            </w:r>
            <w:r w:rsidR="00BB6096" w:rsidRPr="00A073F9">
              <w:rPr>
                <w:sz w:val="22"/>
                <w:szCs w:val="22"/>
              </w:rPr>
              <w:t>ч</w:t>
            </w:r>
            <w:r w:rsidRPr="00A073F9">
              <w:rPr>
                <w:sz w:val="22"/>
                <w:szCs w:val="22"/>
              </w:rPr>
              <w:t>ателя, в соответствии с которы</w:t>
            </w:r>
            <w:r w:rsidR="00ED4AC6" w:rsidRPr="00A073F9">
              <w:rPr>
                <w:sz w:val="22"/>
                <w:szCs w:val="22"/>
              </w:rPr>
              <w:t xml:space="preserve">м ценные бумаги были зачислены </w:t>
            </w:r>
            <w:r w:rsidRPr="00A073F9">
              <w:rPr>
                <w:sz w:val="22"/>
                <w:szCs w:val="22"/>
              </w:rPr>
              <w:t xml:space="preserve">на раздел «Ограничения распоряжения ценными бумагами по </w:t>
            </w:r>
            <w:r w:rsidR="00231FC8" w:rsidRPr="00A073F9">
              <w:rPr>
                <w:sz w:val="22"/>
                <w:szCs w:val="22"/>
              </w:rPr>
              <w:t xml:space="preserve">заключенным Депонентами </w:t>
            </w:r>
            <w:r w:rsidRPr="00A073F9">
              <w:rPr>
                <w:sz w:val="22"/>
                <w:szCs w:val="22"/>
              </w:rPr>
              <w:t>договорам (код операции – 16/1);</w:t>
            </w:r>
          </w:p>
          <w:p w14:paraId="1E68D1AB" w14:textId="77777777" w:rsidR="006C5920" w:rsidRPr="00A073F9" w:rsidRDefault="006C5920" w:rsidP="00EF357A">
            <w:pPr>
              <w:widowControl w:val="0"/>
              <w:numPr>
                <w:ilvl w:val="0"/>
                <w:numId w:val="28"/>
              </w:numPr>
              <w:spacing w:before="120"/>
              <w:jc w:val="both"/>
              <w:rPr>
                <w:sz w:val="22"/>
                <w:szCs w:val="22"/>
              </w:rPr>
            </w:pPr>
            <w:r w:rsidRPr="00A073F9">
              <w:rPr>
                <w:sz w:val="22"/>
                <w:szCs w:val="22"/>
              </w:rPr>
              <w:t xml:space="preserve">по </w:t>
            </w:r>
            <w:r w:rsidR="00894A7C" w:rsidRPr="00A073F9">
              <w:rPr>
                <w:sz w:val="22"/>
                <w:szCs w:val="22"/>
              </w:rPr>
              <w:t>П</w:t>
            </w:r>
            <w:r w:rsidRPr="00A073F9">
              <w:rPr>
                <w:sz w:val="22"/>
                <w:szCs w:val="22"/>
              </w:rPr>
              <w:t>оручению Депонента</w:t>
            </w:r>
            <w:r w:rsidR="00A07F9B" w:rsidRPr="00A073F9">
              <w:rPr>
                <w:sz w:val="22"/>
                <w:szCs w:val="22"/>
              </w:rPr>
              <w:t>, на Счете депо которого открыт раздел «Ограничения распоряжения ценными бумагами по заключенным Депонентами договорам», и с которого списываются ценные бумаги на раздел «Основной» того же Счета депо (код операции – 20).</w:t>
            </w:r>
            <w:r w:rsidRPr="00A073F9">
              <w:rPr>
                <w:sz w:val="22"/>
                <w:szCs w:val="22"/>
              </w:rPr>
              <w:t xml:space="preserve"> Также Депонент должен предоставить в Депозитарий на бумажном носителе сопроводительное письмо с разъяснением сложившейся ситуации и заверенную подписью уполномоченного лица и печатью Депонента копию документа, подтверждающего факт неисполнения обязательств</w:t>
            </w:r>
            <w:r w:rsidR="00FD63F4" w:rsidRPr="00A073F9">
              <w:rPr>
                <w:sz w:val="22"/>
                <w:szCs w:val="22"/>
              </w:rPr>
              <w:t xml:space="preserve"> по договору</w:t>
            </w:r>
            <w:r w:rsidRPr="00A073F9">
              <w:rPr>
                <w:sz w:val="22"/>
                <w:szCs w:val="22"/>
              </w:rPr>
              <w:t xml:space="preserve">, решения суда, иного документа, подтверждающего необходимость перевода ценных бумаг, на раздел «Основной» </w:t>
            </w:r>
            <w:r w:rsidR="00754441" w:rsidRPr="00A073F9">
              <w:rPr>
                <w:sz w:val="22"/>
                <w:szCs w:val="22"/>
              </w:rPr>
              <w:t>С</w:t>
            </w:r>
            <w:r w:rsidRPr="00A073F9">
              <w:rPr>
                <w:sz w:val="22"/>
                <w:szCs w:val="22"/>
              </w:rPr>
              <w:t>чета депо Депонента-по</w:t>
            </w:r>
            <w:r w:rsidR="00FD63F4" w:rsidRPr="00A073F9">
              <w:rPr>
                <w:sz w:val="22"/>
                <w:szCs w:val="22"/>
              </w:rPr>
              <w:t>луч</w:t>
            </w:r>
            <w:r w:rsidRPr="00A073F9">
              <w:rPr>
                <w:sz w:val="22"/>
                <w:szCs w:val="22"/>
              </w:rPr>
              <w:t>ателя .</w:t>
            </w:r>
          </w:p>
          <w:p w14:paraId="3640423F" w14:textId="77777777" w:rsidR="006C5920" w:rsidRPr="00A073F9" w:rsidRDefault="006C5920" w:rsidP="00602CFF">
            <w:pPr>
              <w:widowControl w:val="0"/>
              <w:spacing w:before="120"/>
              <w:ind w:left="51"/>
              <w:jc w:val="both"/>
              <w:rPr>
                <w:sz w:val="22"/>
                <w:szCs w:val="22"/>
              </w:rPr>
            </w:pPr>
            <w:r w:rsidRPr="00A073F9">
              <w:rPr>
                <w:sz w:val="22"/>
                <w:szCs w:val="22"/>
              </w:rPr>
              <w:t xml:space="preserve">В </w:t>
            </w:r>
            <w:r w:rsidR="00894A7C" w:rsidRPr="00A073F9">
              <w:rPr>
                <w:sz w:val="22"/>
                <w:szCs w:val="22"/>
              </w:rPr>
              <w:t>П</w:t>
            </w:r>
            <w:r w:rsidRPr="00A073F9">
              <w:rPr>
                <w:sz w:val="22"/>
                <w:szCs w:val="22"/>
              </w:rPr>
              <w:t xml:space="preserve">оручениях в обязательном порядке должны быть указаны </w:t>
            </w:r>
            <w:r w:rsidRPr="00A073F9">
              <w:rPr>
                <w:sz w:val="22"/>
                <w:szCs w:val="22"/>
              </w:rPr>
              <w:lastRenderedPageBreak/>
              <w:t xml:space="preserve">наименование, дата и номер документа, являющегося основанием для снятия фиксации ограничения распоряжения ценными бумагами. Информация в </w:t>
            </w:r>
            <w:r w:rsidR="00894A7C" w:rsidRPr="00A073F9">
              <w:rPr>
                <w:sz w:val="22"/>
                <w:szCs w:val="22"/>
              </w:rPr>
              <w:t>П</w:t>
            </w:r>
            <w:r w:rsidRPr="00A073F9">
              <w:rPr>
                <w:sz w:val="22"/>
                <w:szCs w:val="22"/>
              </w:rPr>
              <w:t xml:space="preserve">оручениях по фиксации снятия ограничения распоряжения ценными бумагами должна соответствовать информации в </w:t>
            </w:r>
            <w:r w:rsidR="00894A7C" w:rsidRPr="00A073F9">
              <w:rPr>
                <w:sz w:val="22"/>
                <w:szCs w:val="22"/>
              </w:rPr>
              <w:t>П</w:t>
            </w:r>
            <w:r w:rsidRPr="00A073F9">
              <w:rPr>
                <w:sz w:val="22"/>
                <w:szCs w:val="22"/>
              </w:rPr>
              <w:t xml:space="preserve">оручениях на фиксацию ограничения распоряжения ценными бумагами. </w:t>
            </w:r>
          </w:p>
          <w:p w14:paraId="5A3A3C68" w14:textId="77777777" w:rsidR="006C5920" w:rsidRPr="00A073F9" w:rsidRDefault="006C5920" w:rsidP="00602CFF">
            <w:pPr>
              <w:widowControl w:val="0"/>
              <w:spacing w:before="120"/>
              <w:ind w:left="51"/>
              <w:jc w:val="both"/>
              <w:rPr>
                <w:sz w:val="22"/>
                <w:szCs w:val="22"/>
              </w:rPr>
            </w:pPr>
            <w:r w:rsidRPr="00A073F9">
              <w:rPr>
                <w:sz w:val="22"/>
                <w:szCs w:val="22"/>
              </w:rPr>
              <w:t xml:space="preserve">При зачислении на раздел и списании ценных бумаг с раздела ответственность за соблюдение условий договора несут Депоненты, предоставившие в Депозитарий </w:t>
            </w:r>
            <w:r w:rsidR="00894A7C" w:rsidRPr="00A073F9">
              <w:rPr>
                <w:sz w:val="22"/>
                <w:szCs w:val="22"/>
              </w:rPr>
              <w:t>П</w:t>
            </w:r>
            <w:r w:rsidRPr="00A073F9">
              <w:rPr>
                <w:sz w:val="22"/>
                <w:szCs w:val="22"/>
              </w:rPr>
              <w:t xml:space="preserve">оручения к разделу «Ограничения распоряжения ценными бумагами по </w:t>
            </w:r>
            <w:r w:rsidR="00FD63F4" w:rsidRPr="00A073F9">
              <w:rPr>
                <w:sz w:val="22"/>
                <w:szCs w:val="22"/>
              </w:rPr>
              <w:t xml:space="preserve">заключенным Депонентами </w:t>
            </w:r>
            <w:r w:rsidRPr="00A073F9">
              <w:rPr>
                <w:sz w:val="22"/>
                <w:szCs w:val="22"/>
              </w:rPr>
              <w:t xml:space="preserve">договорам». </w:t>
            </w:r>
          </w:p>
        </w:tc>
      </w:tr>
    </w:tbl>
    <w:p w14:paraId="4A8FEB0D" w14:textId="77777777" w:rsidR="003E4E33" w:rsidRPr="00A073F9" w:rsidRDefault="003E4E33" w:rsidP="00132669">
      <w:pPr>
        <w:widowControl w:val="0"/>
        <w:spacing w:before="120" w:after="120"/>
        <w:jc w:val="center"/>
        <w:rPr>
          <w:b/>
          <w:szCs w:val="24"/>
        </w:rPr>
      </w:pPr>
      <w:r w:rsidRPr="00A073F9">
        <w:rPr>
          <w:b/>
          <w:szCs w:val="24"/>
        </w:rPr>
        <w:lastRenderedPageBreak/>
        <w:t>Блокировано в депозитарии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E4E33" w:rsidRPr="00A073F9" w14:paraId="3BDB2A96" w14:textId="77777777" w:rsidTr="0005523D">
        <w:tc>
          <w:tcPr>
            <w:tcW w:w="2552" w:type="dxa"/>
          </w:tcPr>
          <w:p w14:paraId="0E391CBB" w14:textId="77777777" w:rsidR="003E4E33" w:rsidRPr="00A073F9" w:rsidRDefault="003E4E33" w:rsidP="00602CFF">
            <w:pPr>
              <w:widowControl w:val="0"/>
              <w:spacing w:before="120"/>
              <w:jc w:val="both"/>
              <w:rPr>
                <w:rFonts w:eastAsia="Calibri"/>
                <w:b/>
                <w:sz w:val="22"/>
                <w:szCs w:val="22"/>
                <w:lang w:eastAsia="en-US"/>
              </w:rPr>
            </w:pPr>
            <w:r w:rsidRPr="00A073F9">
              <w:rPr>
                <w:rFonts w:eastAsia="Calibri"/>
                <w:b/>
                <w:sz w:val="22"/>
                <w:szCs w:val="22"/>
                <w:lang w:eastAsia="en-US"/>
              </w:rPr>
              <w:t>Параметры типа раздела</w:t>
            </w:r>
          </w:p>
        </w:tc>
        <w:tc>
          <w:tcPr>
            <w:tcW w:w="6804" w:type="dxa"/>
          </w:tcPr>
          <w:p w14:paraId="400FDE97" w14:textId="77777777" w:rsidR="003E4E33" w:rsidRPr="00A073F9" w:rsidRDefault="003E4E33" w:rsidP="00602CFF">
            <w:pPr>
              <w:widowControl w:val="0"/>
              <w:spacing w:before="120"/>
              <w:jc w:val="both"/>
              <w:rPr>
                <w:rFonts w:eastAsia="Calibri"/>
                <w:b/>
                <w:sz w:val="22"/>
                <w:szCs w:val="22"/>
                <w:lang w:eastAsia="en-US"/>
              </w:rPr>
            </w:pPr>
            <w:r w:rsidRPr="00A073F9">
              <w:rPr>
                <w:rFonts w:eastAsia="Calibri"/>
                <w:b/>
                <w:sz w:val="22"/>
                <w:szCs w:val="22"/>
                <w:lang w:eastAsia="en-US"/>
              </w:rPr>
              <w:t>Описание параметров</w:t>
            </w:r>
          </w:p>
        </w:tc>
      </w:tr>
      <w:tr w:rsidR="003E4E33" w:rsidRPr="00A073F9" w14:paraId="310F49D8" w14:textId="77777777" w:rsidTr="0005523D">
        <w:tc>
          <w:tcPr>
            <w:tcW w:w="2552" w:type="dxa"/>
          </w:tcPr>
          <w:p w14:paraId="61FD8D43" w14:textId="77777777" w:rsidR="003E4E33" w:rsidRPr="00A073F9" w:rsidRDefault="003E4E33" w:rsidP="00602CFF">
            <w:pPr>
              <w:widowControl w:val="0"/>
              <w:spacing w:before="120"/>
              <w:contextualSpacing/>
              <w:mirrorIndents/>
              <w:jc w:val="both"/>
              <w:rPr>
                <w:rFonts w:eastAsia="Calibri"/>
                <w:sz w:val="22"/>
                <w:szCs w:val="22"/>
                <w:lang w:eastAsia="en-US"/>
              </w:rPr>
            </w:pPr>
            <w:r w:rsidRPr="00A073F9">
              <w:rPr>
                <w:rFonts w:eastAsia="Calibri"/>
                <w:sz w:val="22"/>
                <w:szCs w:val="22"/>
                <w:lang w:eastAsia="en-US"/>
              </w:rPr>
              <w:t>Наименование типа раздела</w:t>
            </w:r>
          </w:p>
        </w:tc>
        <w:tc>
          <w:tcPr>
            <w:tcW w:w="6804" w:type="dxa"/>
          </w:tcPr>
          <w:p w14:paraId="57213C33" w14:textId="77777777" w:rsidR="003E4E33" w:rsidRPr="00A073F9" w:rsidRDefault="003E4E33" w:rsidP="00602CFF">
            <w:pPr>
              <w:widowControl w:val="0"/>
              <w:spacing w:before="120"/>
              <w:contextualSpacing/>
              <w:mirrorIndents/>
              <w:jc w:val="both"/>
              <w:rPr>
                <w:rFonts w:eastAsia="Calibri"/>
                <w:sz w:val="22"/>
                <w:szCs w:val="22"/>
                <w:lang w:eastAsia="en-US"/>
              </w:rPr>
            </w:pPr>
            <w:r w:rsidRPr="00A073F9">
              <w:rPr>
                <w:rFonts w:eastAsia="Calibri"/>
                <w:sz w:val="22"/>
                <w:szCs w:val="24"/>
                <w:lang w:eastAsia="en-US"/>
              </w:rPr>
              <w:t>Блокировано в депозитарии Депонента</w:t>
            </w:r>
          </w:p>
        </w:tc>
      </w:tr>
      <w:tr w:rsidR="003E4E33" w:rsidRPr="00A073F9" w14:paraId="59F6EE04" w14:textId="77777777" w:rsidTr="0005523D">
        <w:tc>
          <w:tcPr>
            <w:tcW w:w="2552" w:type="dxa"/>
          </w:tcPr>
          <w:p w14:paraId="3290AABA"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Код раздела</w:t>
            </w:r>
          </w:p>
        </w:tc>
        <w:tc>
          <w:tcPr>
            <w:tcW w:w="6804" w:type="dxa"/>
          </w:tcPr>
          <w:p w14:paraId="72F27171" w14:textId="77777777" w:rsidR="003E4E33" w:rsidRPr="00A073F9" w:rsidRDefault="003E4E33" w:rsidP="00602CFF">
            <w:pPr>
              <w:widowControl w:val="0"/>
              <w:spacing w:before="120"/>
              <w:jc w:val="both"/>
              <w:rPr>
                <w:rFonts w:eastAsia="Calibri"/>
                <w:sz w:val="22"/>
                <w:szCs w:val="22"/>
                <w:lang w:eastAsia="en-US"/>
              </w:rPr>
            </w:pPr>
            <w:r w:rsidRPr="00A073F9">
              <w:rPr>
                <w:sz w:val="20"/>
                <w:lang w:val="en-US"/>
              </w:rPr>
              <w:t>BD</w:t>
            </w:r>
            <w:r w:rsidRPr="00A073F9">
              <w:rPr>
                <w:rFonts w:eastAsia="Calibri"/>
                <w:sz w:val="22"/>
                <w:szCs w:val="22"/>
                <w:lang w:eastAsia="en-US"/>
              </w:rPr>
              <w:t xml:space="preserve"> (1-2 символы) + свободные (3-17 символы).</w:t>
            </w:r>
          </w:p>
        </w:tc>
      </w:tr>
      <w:tr w:rsidR="003E4E33" w:rsidRPr="00A073F9" w14:paraId="7E48D43B" w14:textId="77777777" w:rsidTr="0005523D">
        <w:tc>
          <w:tcPr>
            <w:tcW w:w="2552" w:type="dxa"/>
          </w:tcPr>
          <w:p w14:paraId="7115F3EE"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Назначение раздела</w:t>
            </w:r>
          </w:p>
        </w:tc>
        <w:tc>
          <w:tcPr>
            <w:tcW w:w="6804" w:type="dxa"/>
          </w:tcPr>
          <w:p w14:paraId="723BE18D"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Для учета ценных бумаг, которые заблокированы в депозитарии Депонента-номинального держателя.</w:t>
            </w:r>
          </w:p>
        </w:tc>
      </w:tr>
      <w:tr w:rsidR="003E4E33" w:rsidRPr="00A073F9" w14:paraId="58F469EA" w14:textId="77777777" w:rsidTr="0005523D">
        <w:tc>
          <w:tcPr>
            <w:tcW w:w="2552" w:type="dxa"/>
          </w:tcPr>
          <w:p w14:paraId="4B02DEEF"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Счет, на котором может быть открыт раздел</w:t>
            </w:r>
          </w:p>
        </w:tc>
        <w:tc>
          <w:tcPr>
            <w:tcW w:w="6804" w:type="dxa"/>
          </w:tcPr>
          <w:p w14:paraId="482F4845" w14:textId="76C9884A" w:rsidR="003E4E33" w:rsidRPr="00A073F9" w:rsidRDefault="003E4E33" w:rsidP="00542B3C">
            <w:pPr>
              <w:widowControl w:val="0"/>
              <w:spacing w:before="120"/>
              <w:jc w:val="both"/>
              <w:rPr>
                <w:rFonts w:eastAsia="Calibri"/>
                <w:sz w:val="22"/>
                <w:szCs w:val="22"/>
                <w:lang w:eastAsia="en-US"/>
              </w:rPr>
            </w:pPr>
            <w:r w:rsidRPr="00A073F9">
              <w:rPr>
                <w:rFonts w:eastAsia="Calibri"/>
                <w:sz w:val="22"/>
                <w:szCs w:val="22"/>
                <w:lang w:eastAsia="en-US"/>
              </w:rPr>
              <w:t xml:space="preserve">Счет депо номинального держателя, </w:t>
            </w:r>
            <w:r w:rsidR="00754441" w:rsidRPr="00A073F9">
              <w:rPr>
                <w:rFonts w:eastAsia="Calibri"/>
                <w:sz w:val="22"/>
                <w:szCs w:val="22"/>
                <w:lang w:eastAsia="en-US"/>
              </w:rPr>
              <w:t>С</w:t>
            </w:r>
            <w:r w:rsidRPr="00A073F9">
              <w:rPr>
                <w:rFonts w:eastAsia="Calibri"/>
                <w:sz w:val="22"/>
                <w:szCs w:val="22"/>
                <w:lang w:eastAsia="en-US"/>
              </w:rPr>
              <w:t>чет депо иностранного номинального держателя</w:t>
            </w:r>
            <w:r w:rsidR="00542B3C" w:rsidRPr="00A073F9">
              <w:rPr>
                <w:rFonts w:eastAsia="Calibri"/>
                <w:sz w:val="22"/>
                <w:szCs w:val="22"/>
                <w:lang w:eastAsia="en-US"/>
              </w:rPr>
              <w:t xml:space="preserve"> типа «С»</w:t>
            </w:r>
            <w:r w:rsidRPr="00A073F9">
              <w:rPr>
                <w:rFonts w:eastAsia="Calibri"/>
                <w:sz w:val="22"/>
                <w:szCs w:val="22"/>
                <w:lang w:eastAsia="en-US"/>
              </w:rPr>
              <w:t xml:space="preserve">, </w:t>
            </w:r>
            <w:r w:rsidR="00754441" w:rsidRPr="00A073F9">
              <w:rPr>
                <w:rFonts w:eastAsia="Calibri"/>
                <w:sz w:val="22"/>
                <w:szCs w:val="22"/>
                <w:lang w:eastAsia="en-US"/>
              </w:rPr>
              <w:t>Т</w:t>
            </w:r>
            <w:r w:rsidRPr="00A073F9">
              <w:rPr>
                <w:rFonts w:eastAsia="Calibri"/>
                <w:sz w:val="22"/>
                <w:szCs w:val="22"/>
                <w:lang w:eastAsia="en-US"/>
              </w:rPr>
              <w:t xml:space="preserve">орговый счет депо </w:t>
            </w:r>
            <w:r w:rsidR="00754441" w:rsidRPr="00A073F9">
              <w:rPr>
                <w:rFonts w:eastAsia="Calibri"/>
                <w:sz w:val="22"/>
                <w:szCs w:val="22"/>
                <w:lang w:eastAsia="en-US"/>
              </w:rPr>
              <w:t>Н</w:t>
            </w:r>
            <w:r w:rsidRPr="00A073F9">
              <w:rPr>
                <w:rFonts w:eastAsia="Calibri"/>
                <w:sz w:val="22"/>
                <w:szCs w:val="22"/>
                <w:lang w:eastAsia="en-US"/>
              </w:rPr>
              <w:t xml:space="preserve">оминального держателя или </w:t>
            </w:r>
            <w:r w:rsidR="00754441" w:rsidRPr="00A073F9">
              <w:rPr>
                <w:rFonts w:eastAsia="Calibri"/>
                <w:sz w:val="22"/>
                <w:szCs w:val="22"/>
                <w:lang w:eastAsia="en-US"/>
              </w:rPr>
              <w:t>Т</w:t>
            </w:r>
            <w:r w:rsidRPr="00A073F9">
              <w:rPr>
                <w:rFonts w:eastAsia="Calibri"/>
                <w:sz w:val="22"/>
                <w:szCs w:val="22"/>
                <w:lang w:eastAsia="en-US"/>
              </w:rPr>
              <w:t xml:space="preserve">орговый счет депо </w:t>
            </w:r>
            <w:r w:rsidR="00754441" w:rsidRPr="00A073F9">
              <w:rPr>
                <w:rFonts w:eastAsia="Calibri"/>
                <w:sz w:val="22"/>
                <w:szCs w:val="22"/>
                <w:lang w:eastAsia="en-US"/>
              </w:rPr>
              <w:t>И</w:t>
            </w:r>
            <w:r w:rsidRPr="00A073F9">
              <w:rPr>
                <w:rFonts w:eastAsia="Calibri"/>
                <w:sz w:val="22"/>
                <w:szCs w:val="22"/>
                <w:lang w:eastAsia="en-US"/>
              </w:rPr>
              <w:t>ностранного номинального держателя</w:t>
            </w:r>
            <w:r w:rsidR="00053252" w:rsidRPr="00A073F9">
              <w:rPr>
                <w:rFonts w:eastAsia="Calibri"/>
                <w:sz w:val="22"/>
                <w:szCs w:val="22"/>
                <w:lang w:eastAsia="en-US"/>
              </w:rPr>
              <w:t xml:space="preserve"> типа «С».</w:t>
            </w:r>
          </w:p>
        </w:tc>
      </w:tr>
      <w:tr w:rsidR="003E4E33" w:rsidRPr="00A073F9" w14:paraId="0C4B562A" w14:textId="77777777" w:rsidTr="0005523D">
        <w:tc>
          <w:tcPr>
            <w:tcW w:w="2552" w:type="dxa"/>
          </w:tcPr>
          <w:p w14:paraId="33901099"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Ценные бумаги, которые могут быть зачислены на раздел</w:t>
            </w:r>
          </w:p>
        </w:tc>
        <w:tc>
          <w:tcPr>
            <w:tcW w:w="6804" w:type="dxa"/>
          </w:tcPr>
          <w:p w14:paraId="38D98836"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Ценные бумаги, принятые на обслуживание Депозитарием.</w:t>
            </w:r>
          </w:p>
        </w:tc>
      </w:tr>
      <w:tr w:rsidR="003E4E33" w:rsidRPr="00A073F9" w14:paraId="17DA99F7" w14:textId="77777777" w:rsidTr="0005523D">
        <w:tc>
          <w:tcPr>
            <w:tcW w:w="2552" w:type="dxa"/>
          </w:tcPr>
          <w:p w14:paraId="413534DE"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Условия открытия раздела</w:t>
            </w:r>
          </w:p>
        </w:tc>
        <w:tc>
          <w:tcPr>
            <w:tcW w:w="6804" w:type="dxa"/>
          </w:tcPr>
          <w:p w14:paraId="3139F78D"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 xml:space="preserve">Раздел открывается при переводе ценных бумаг или при исполнении операции открытия раздела» (код операции – 90) на основании </w:t>
            </w:r>
            <w:r w:rsidR="00894A7C" w:rsidRPr="00A073F9">
              <w:rPr>
                <w:rFonts w:eastAsia="Calibri"/>
                <w:sz w:val="22"/>
                <w:szCs w:val="22"/>
                <w:lang w:eastAsia="en-US"/>
              </w:rPr>
              <w:t>П</w:t>
            </w:r>
            <w:r w:rsidRPr="00A073F9">
              <w:rPr>
                <w:rFonts w:eastAsia="Calibri"/>
                <w:sz w:val="22"/>
                <w:szCs w:val="22"/>
                <w:lang w:eastAsia="en-US"/>
              </w:rPr>
              <w:t xml:space="preserve">оручения Депонента. </w:t>
            </w:r>
          </w:p>
        </w:tc>
      </w:tr>
      <w:tr w:rsidR="003E4E33" w:rsidRPr="00A073F9" w14:paraId="2D87E663" w14:textId="77777777" w:rsidTr="0005523D">
        <w:tc>
          <w:tcPr>
            <w:tcW w:w="2552" w:type="dxa"/>
          </w:tcPr>
          <w:p w14:paraId="385165FB"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 xml:space="preserve">Виды разрешенных </w:t>
            </w:r>
            <w:r w:rsidR="00673B65" w:rsidRPr="00A073F9">
              <w:rPr>
                <w:rFonts w:eastAsia="Calibri"/>
                <w:sz w:val="22"/>
                <w:szCs w:val="22"/>
                <w:lang w:eastAsia="en-US"/>
              </w:rPr>
              <w:t>Д</w:t>
            </w:r>
            <w:r w:rsidRPr="00A073F9">
              <w:rPr>
                <w:rFonts w:eastAsia="Calibri"/>
                <w:sz w:val="22"/>
                <w:szCs w:val="22"/>
                <w:lang w:eastAsia="en-US"/>
              </w:rPr>
              <w:t>епозитарных операций</w:t>
            </w:r>
          </w:p>
        </w:tc>
        <w:tc>
          <w:tcPr>
            <w:tcW w:w="6804" w:type="dxa"/>
          </w:tcPr>
          <w:p w14:paraId="25C23271" w14:textId="77777777"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 xml:space="preserve">Переводы ценных бумаг в рамках одного </w:t>
            </w:r>
            <w:r w:rsidR="00754441" w:rsidRPr="00A073F9">
              <w:rPr>
                <w:rFonts w:eastAsia="Calibri"/>
                <w:sz w:val="22"/>
                <w:szCs w:val="22"/>
                <w:lang w:eastAsia="en-US"/>
              </w:rPr>
              <w:t>С</w:t>
            </w:r>
            <w:r w:rsidRPr="00A073F9">
              <w:rPr>
                <w:rFonts w:eastAsia="Calibri"/>
                <w:sz w:val="22"/>
                <w:szCs w:val="22"/>
                <w:lang w:eastAsia="en-US"/>
              </w:rPr>
              <w:t xml:space="preserve">чета депо на раздел «Блокировано в депозитарии Депонента» по </w:t>
            </w:r>
            <w:r w:rsidR="00894A7C" w:rsidRPr="00A073F9">
              <w:rPr>
                <w:rFonts w:eastAsia="Calibri"/>
                <w:sz w:val="22"/>
                <w:szCs w:val="22"/>
                <w:lang w:eastAsia="en-US"/>
              </w:rPr>
              <w:t>П</w:t>
            </w:r>
            <w:r w:rsidRPr="00A073F9">
              <w:rPr>
                <w:rFonts w:eastAsia="Calibri"/>
                <w:sz w:val="22"/>
                <w:szCs w:val="22"/>
                <w:lang w:eastAsia="en-US"/>
              </w:rPr>
              <w:t xml:space="preserve">оручению Депонента (код операции – 20). </w:t>
            </w:r>
          </w:p>
          <w:p w14:paraId="2615CDE1" w14:textId="3CC6588C" w:rsidR="003E4E33" w:rsidRPr="00A073F9" w:rsidRDefault="003E4E33" w:rsidP="00602CFF">
            <w:pPr>
              <w:widowControl w:val="0"/>
              <w:spacing w:before="120"/>
              <w:jc w:val="both"/>
              <w:rPr>
                <w:rFonts w:eastAsia="Calibri"/>
                <w:sz w:val="22"/>
                <w:szCs w:val="22"/>
                <w:lang w:eastAsia="en-US"/>
              </w:rPr>
            </w:pPr>
            <w:r w:rsidRPr="00A073F9">
              <w:rPr>
                <w:rFonts w:eastAsia="Calibri"/>
                <w:sz w:val="22"/>
                <w:szCs w:val="22"/>
                <w:lang w:eastAsia="en-US"/>
              </w:rPr>
              <w:t xml:space="preserve">Списание ценных бумаг из раздела по </w:t>
            </w:r>
            <w:r w:rsidR="003C5347" w:rsidRPr="00A073F9">
              <w:rPr>
                <w:rFonts w:eastAsia="Calibri"/>
                <w:sz w:val="22"/>
                <w:szCs w:val="22"/>
                <w:lang w:eastAsia="en-US"/>
              </w:rPr>
              <w:t>П</w:t>
            </w:r>
            <w:r w:rsidRPr="00A073F9">
              <w:rPr>
                <w:rFonts w:eastAsia="Calibri"/>
                <w:sz w:val="22"/>
                <w:szCs w:val="22"/>
                <w:lang w:eastAsia="en-US"/>
              </w:rPr>
              <w:t>оручению Депонента (коды операций – 10, 16, 16/1, 36).».</w:t>
            </w:r>
          </w:p>
        </w:tc>
      </w:tr>
    </w:tbl>
    <w:p w14:paraId="519E3FE7" w14:textId="77777777" w:rsidR="00450359" w:rsidRPr="00A073F9" w:rsidRDefault="00450359" w:rsidP="00132669">
      <w:pPr>
        <w:widowControl w:val="0"/>
        <w:spacing w:before="120" w:after="120"/>
        <w:jc w:val="center"/>
        <w:rPr>
          <w:b/>
          <w:szCs w:val="24"/>
        </w:rPr>
      </w:pPr>
      <w:r w:rsidRPr="00A073F9">
        <w:rPr>
          <w:b/>
          <w:szCs w:val="24"/>
        </w:rPr>
        <w:t>Неисполнение поручений в месте хранения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359" w:rsidRPr="00A073F9" w14:paraId="03B0264E" w14:textId="77777777" w:rsidTr="00335738">
        <w:trPr>
          <w:tblHeader/>
        </w:trPr>
        <w:tc>
          <w:tcPr>
            <w:tcW w:w="2552" w:type="dxa"/>
          </w:tcPr>
          <w:p w14:paraId="3F0655E3" w14:textId="77777777" w:rsidR="00450359" w:rsidRPr="00A073F9" w:rsidRDefault="00450359" w:rsidP="00602CFF">
            <w:pPr>
              <w:widowControl w:val="0"/>
              <w:spacing w:before="120"/>
              <w:jc w:val="both"/>
              <w:rPr>
                <w:b/>
                <w:sz w:val="22"/>
              </w:rPr>
            </w:pPr>
            <w:r w:rsidRPr="00A073F9">
              <w:rPr>
                <w:b/>
                <w:sz w:val="22"/>
              </w:rPr>
              <w:t>Параметры типа раздела</w:t>
            </w:r>
          </w:p>
        </w:tc>
        <w:tc>
          <w:tcPr>
            <w:tcW w:w="7087" w:type="dxa"/>
          </w:tcPr>
          <w:p w14:paraId="7119BE8D" w14:textId="77777777" w:rsidR="00450359" w:rsidRPr="00A073F9" w:rsidRDefault="00450359" w:rsidP="00602CFF">
            <w:pPr>
              <w:widowControl w:val="0"/>
              <w:spacing w:before="120"/>
              <w:jc w:val="both"/>
              <w:rPr>
                <w:b/>
                <w:sz w:val="22"/>
                <w:szCs w:val="22"/>
              </w:rPr>
            </w:pPr>
            <w:r w:rsidRPr="00A073F9">
              <w:rPr>
                <w:b/>
                <w:sz w:val="22"/>
                <w:szCs w:val="22"/>
              </w:rPr>
              <w:t>Описание параметров</w:t>
            </w:r>
          </w:p>
        </w:tc>
      </w:tr>
      <w:tr w:rsidR="00450359" w:rsidRPr="00A073F9" w14:paraId="70C975AF" w14:textId="77777777" w:rsidTr="00335738">
        <w:tc>
          <w:tcPr>
            <w:tcW w:w="2552" w:type="dxa"/>
          </w:tcPr>
          <w:p w14:paraId="17BA3436" w14:textId="77777777" w:rsidR="00450359" w:rsidRPr="00A073F9" w:rsidRDefault="00450359" w:rsidP="00602CFF">
            <w:pPr>
              <w:widowControl w:val="0"/>
              <w:spacing w:before="120"/>
              <w:jc w:val="both"/>
              <w:rPr>
                <w:sz w:val="22"/>
              </w:rPr>
            </w:pPr>
            <w:r w:rsidRPr="00A073F9">
              <w:rPr>
                <w:sz w:val="22"/>
              </w:rPr>
              <w:t>Наименование типа раздела</w:t>
            </w:r>
          </w:p>
        </w:tc>
        <w:tc>
          <w:tcPr>
            <w:tcW w:w="7087" w:type="dxa"/>
          </w:tcPr>
          <w:p w14:paraId="5D71C618" w14:textId="77777777" w:rsidR="00450359" w:rsidRPr="00A073F9" w:rsidRDefault="00450359" w:rsidP="00602CFF">
            <w:pPr>
              <w:widowControl w:val="0"/>
              <w:spacing w:before="120"/>
              <w:jc w:val="both"/>
              <w:rPr>
                <w:sz w:val="22"/>
                <w:szCs w:val="22"/>
              </w:rPr>
            </w:pPr>
            <w:r w:rsidRPr="00A073F9">
              <w:rPr>
                <w:sz w:val="20"/>
              </w:rPr>
              <w:t>Неисполнение поручений в месте хранения</w:t>
            </w:r>
            <w:r w:rsidRPr="00A073F9">
              <w:rPr>
                <w:sz w:val="22"/>
                <w:szCs w:val="22"/>
              </w:rPr>
              <w:t xml:space="preserve"> </w:t>
            </w:r>
          </w:p>
        </w:tc>
      </w:tr>
      <w:tr w:rsidR="00450359" w:rsidRPr="00A073F9" w14:paraId="49792FA6" w14:textId="77777777" w:rsidTr="00335738">
        <w:tc>
          <w:tcPr>
            <w:tcW w:w="2552" w:type="dxa"/>
          </w:tcPr>
          <w:p w14:paraId="7BB4BB26" w14:textId="77777777" w:rsidR="00450359" w:rsidRPr="00A073F9" w:rsidRDefault="00450359" w:rsidP="00602CFF">
            <w:pPr>
              <w:widowControl w:val="0"/>
              <w:spacing w:before="120"/>
              <w:jc w:val="both"/>
              <w:rPr>
                <w:sz w:val="22"/>
              </w:rPr>
            </w:pPr>
            <w:r w:rsidRPr="00A073F9">
              <w:rPr>
                <w:sz w:val="22"/>
              </w:rPr>
              <w:t>Код раздела (17 символов)</w:t>
            </w:r>
          </w:p>
        </w:tc>
        <w:tc>
          <w:tcPr>
            <w:tcW w:w="7087" w:type="dxa"/>
          </w:tcPr>
          <w:p w14:paraId="5F7C9551" w14:textId="77777777" w:rsidR="00450359" w:rsidRPr="00A073F9" w:rsidRDefault="00450359" w:rsidP="00602CFF">
            <w:pPr>
              <w:widowControl w:val="0"/>
              <w:spacing w:before="120"/>
              <w:jc w:val="both"/>
              <w:rPr>
                <w:sz w:val="22"/>
                <w:szCs w:val="22"/>
              </w:rPr>
            </w:pPr>
            <w:r w:rsidRPr="00A073F9">
              <w:rPr>
                <w:sz w:val="22"/>
                <w:szCs w:val="22"/>
                <w:lang w:val="en-US"/>
              </w:rPr>
              <w:t>B</w:t>
            </w:r>
            <w:r w:rsidRPr="00A073F9">
              <w:rPr>
                <w:sz w:val="22"/>
                <w:szCs w:val="22"/>
              </w:rPr>
              <w:t xml:space="preserve">М (код типа раздела, 1-2 символы) + свободные (3-17 символы) </w:t>
            </w:r>
          </w:p>
        </w:tc>
      </w:tr>
      <w:tr w:rsidR="00450359" w:rsidRPr="00A073F9" w14:paraId="0464A1F9" w14:textId="77777777" w:rsidTr="00335738">
        <w:tc>
          <w:tcPr>
            <w:tcW w:w="2552" w:type="dxa"/>
          </w:tcPr>
          <w:p w14:paraId="4925CA5F" w14:textId="77777777" w:rsidR="00450359" w:rsidRPr="00A073F9" w:rsidRDefault="00450359" w:rsidP="00602CFF">
            <w:pPr>
              <w:widowControl w:val="0"/>
              <w:spacing w:before="120"/>
              <w:jc w:val="both"/>
              <w:rPr>
                <w:sz w:val="22"/>
              </w:rPr>
            </w:pPr>
            <w:r w:rsidRPr="00A073F9">
              <w:rPr>
                <w:sz w:val="22"/>
              </w:rPr>
              <w:t>Назначение раздела</w:t>
            </w:r>
          </w:p>
        </w:tc>
        <w:tc>
          <w:tcPr>
            <w:tcW w:w="7087" w:type="dxa"/>
          </w:tcPr>
          <w:p w14:paraId="49D17AE6" w14:textId="77777777" w:rsidR="00450359" w:rsidRPr="00A073F9" w:rsidRDefault="00450359" w:rsidP="00602CFF">
            <w:pPr>
              <w:widowControl w:val="0"/>
              <w:spacing w:before="120"/>
              <w:jc w:val="both"/>
              <w:rPr>
                <w:sz w:val="22"/>
                <w:szCs w:val="22"/>
              </w:rPr>
            </w:pPr>
            <w:r w:rsidRPr="00A073F9">
              <w:rPr>
                <w:bCs/>
                <w:color w:val="000000"/>
                <w:spacing w:val="2"/>
                <w:position w:val="2"/>
                <w:sz w:val="22"/>
                <w:szCs w:val="22"/>
              </w:rPr>
              <w:t xml:space="preserve">Для учета ценных бумаг, в отношении которых не исполняются </w:t>
            </w:r>
            <w:r w:rsidRPr="00A073F9">
              <w:rPr>
                <w:bCs/>
                <w:color w:val="000000"/>
                <w:spacing w:val="2"/>
                <w:position w:val="2"/>
                <w:sz w:val="22"/>
                <w:szCs w:val="22"/>
              </w:rPr>
              <w:lastRenderedPageBreak/>
              <w:t xml:space="preserve">поручения Депозитария по счетам депо номинального держателя Депозитария или </w:t>
            </w:r>
            <w:r w:rsidR="00754441" w:rsidRPr="00A073F9">
              <w:rPr>
                <w:bCs/>
                <w:color w:val="000000"/>
                <w:spacing w:val="2"/>
                <w:position w:val="2"/>
                <w:sz w:val="22"/>
                <w:szCs w:val="22"/>
              </w:rPr>
              <w:t>С</w:t>
            </w:r>
            <w:r w:rsidRPr="00A073F9">
              <w:rPr>
                <w:bCs/>
                <w:color w:val="000000"/>
                <w:spacing w:val="2"/>
                <w:position w:val="2"/>
                <w:sz w:val="22"/>
                <w:szCs w:val="22"/>
              </w:rPr>
              <w:t xml:space="preserve">четам для учета прав на ценные бумаги, открытым Депозитарию как лицу, действующему в интересах других лиц, в </w:t>
            </w:r>
            <w:r w:rsidR="00754441" w:rsidRPr="00A073F9">
              <w:rPr>
                <w:bCs/>
                <w:color w:val="000000"/>
                <w:spacing w:val="2"/>
                <w:position w:val="2"/>
                <w:sz w:val="22"/>
                <w:szCs w:val="22"/>
              </w:rPr>
              <w:t>И</w:t>
            </w:r>
            <w:r w:rsidRPr="00A073F9">
              <w:rPr>
                <w:bCs/>
                <w:color w:val="000000"/>
                <w:spacing w:val="2"/>
                <w:position w:val="2"/>
                <w:sz w:val="22"/>
                <w:szCs w:val="22"/>
              </w:rPr>
              <w:t>ностранно</w:t>
            </w:r>
            <w:r w:rsidR="00754441" w:rsidRPr="00A073F9">
              <w:rPr>
                <w:bCs/>
                <w:color w:val="000000"/>
                <w:spacing w:val="2"/>
                <w:position w:val="2"/>
                <w:sz w:val="22"/>
                <w:szCs w:val="22"/>
              </w:rPr>
              <w:t>м</w:t>
            </w:r>
            <w:r w:rsidRPr="00A073F9">
              <w:rPr>
                <w:bCs/>
                <w:color w:val="000000"/>
                <w:spacing w:val="2"/>
                <w:position w:val="2"/>
                <w:sz w:val="22"/>
                <w:szCs w:val="22"/>
              </w:rPr>
              <w:t xml:space="preserve"> </w:t>
            </w:r>
            <w:r w:rsidR="00754441" w:rsidRPr="00A073F9">
              <w:rPr>
                <w:bCs/>
                <w:color w:val="000000"/>
                <w:spacing w:val="2"/>
                <w:position w:val="2"/>
                <w:sz w:val="22"/>
                <w:szCs w:val="22"/>
              </w:rPr>
              <w:t>депозитарии</w:t>
            </w:r>
            <w:r w:rsidRPr="00A073F9">
              <w:rPr>
                <w:bCs/>
                <w:color w:val="000000"/>
                <w:spacing w:val="2"/>
                <w:position w:val="2"/>
                <w:sz w:val="22"/>
                <w:szCs w:val="22"/>
              </w:rPr>
              <w:t xml:space="preserve"> (</w:t>
            </w:r>
            <w:r w:rsidR="00754441" w:rsidRPr="00A073F9">
              <w:rPr>
                <w:bCs/>
                <w:color w:val="000000"/>
                <w:spacing w:val="2"/>
                <w:position w:val="2"/>
                <w:sz w:val="22"/>
                <w:szCs w:val="22"/>
              </w:rPr>
              <w:t>М</w:t>
            </w:r>
            <w:r w:rsidRPr="00A073F9">
              <w:rPr>
                <w:bCs/>
                <w:color w:val="000000"/>
                <w:spacing w:val="2"/>
                <w:position w:val="2"/>
                <w:sz w:val="22"/>
                <w:szCs w:val="22"/>
              </w:rPr>
              <w:t>есте хранения).</w:t>
            </w:r>
          </w:p>
        </w:tc>
      </w:tr>
      <w:tr w:rsidR="00450359" w:rsidRPr="00A073F9" w14:paraId="356060B9" w14:textId="77777777" w:rsidTr="00335738">
        <w:tc>
          <w:tcPr>
            <w:tcW w:w="2552" w:type="dxa"/>
          </w:tcPr>
          <w:p w14:paraId="23A68DD3" w14:textId="77777777" w:rsidR="00450359" w:rsidRPr="00A073F9" w:rsidRDefault="00450359" w:rsidP="00602CFF">
            <w:pPr>
              <w:widowControl w:val="0"/>
              <w:spacing w:before="120"/>
              <w:jc w:val="both"/>
              <w:rPr>
                <w:sz w:val="22"/>
              </w:rPr>
            </w:pPr>
            <w:r w:rsidRPr="00A073F9">
              <w:rPr>
                <w:sz w:val="22"/>
              </w:rPr>
              <w:lastRenderedPageBreak/>
              <w:t>Cчет депо, на котором может быть открыт раздел</w:t>
            </w:r>
          </w:p>
        </w:tc>
        <w:tc>
          <w:tcPr>
            <w:tcW w:w="7087" w:type="dxa"/>
          </w:tcPr>
          <w:p w14:paraId="479B8C40" w14:textId="523712FB" w:rsidR="00450359" w:rsidRPr="00A073F9" w:rsidRDefault="00450359" w:rsidP="00602CFF">
            <w:pPr>
              <w:widowControl w:val="0"/>
              <w:spacing w:before="120"/>
              <w:jc w:val="both"/>
              <w:rPr>
                <w:sz w:val="22"/>
                <w:szCs w:val="22"/>
              </w:rPr>
            </w:pPr>
            <w:r w:rsidRPr="00A073F9">
              <w:rPr>
                <w:sz w:val="22"/>
                <w:szCs w:val="22"/>
              </w:rPr>
              <w:t xml:space="preserve">Счет депо владельца, </w:t>
            </w:r>
            <w:r w:rsidR="00464E20" w:rsidRPr="00A073F9">
              <w:rPr>
                <w:sz w:val="22"/>
                <w:szCs w:val="22"/>
              </w:rPr>
              <w:t>С</w:t>
            </w:r>
            <w:r w:rsidRPr="00A073F9">
              <w:rPr>
                <w:sz w:val="22"/>
                <w:szCs w:val="22"/>
              </w:rPr>
              <w:t xml:space="preserve">чет депо доверительного управляющего, </w:t>
            </w:r>
            <w:r w:rsidR="00464E20" w:rsidRPr="00A073F9">
              <w:rPr>
                <w:sz w:val="22"/>
                <w:szCs w:val="22"/>
              </w:rPr>
              <w:t>С</w:t>
            </w:r>
            <w:r w:rsidRPr="00A073F9">
              <w:rPr>
                <w:sz w:val="22"/>
                <w:szCs w:val="22"/>
              </w:rPr>
              <w:t xml:space="preserve">чет депо номинального держателя, </w:t>
            </w:r>
            <w:r w:rsidR="00464E20" w:rsidRPr="00A073F9">
              <w:rPr>
                <w:sz w:val="22"/>
                <w:szCs w:val="22"/>
              </w:rPr>
              <w:t>С</w:t>
            </w:r>
            <w:r w:rsidRPr="00A073F9">
              <w:rPr>
                <w:sz w:val="22"/>
                <w:szCs w:val="22"/>
              </w:rPr>
              <w:t xml:space="preserve">чет депо иностранного номинального держателя, </w:t>
            </w:r>
            <w:r w:rsidR="00464E20" w:rsidRPr="00A073F9">
              <w:rPr>
                <w:sz w:val="22"/>
                <w:szCs w:val="22"/>
              </w:rPr>
              <w:t>Т</w:t>
            </w:r>
            <w:r w:rsidRPr="00A073F9">
              <w:rPr>
                <w:sz w:val="22"/>
                <w:szCs w:val="22"/>
              </w:rPr>
              <w:t>орговые счета депо</w:t>
            </w:r>
            <w:r w:rsidR="00053252" w:rsidRPr="00A073F9">
              <w:rPr>
                <w:sz w:val="22"/>
                <w:szCs w:val="22"/>
              </w:rPr>
              <w:t>, Счета депо типа «С»</w:t>
            </w:r>
            <w:r w:rsidRPr="00A073F9">
              <w:rPr>
                <w:sz w:val="22"/>
                <w:szCs w:val="22"/>
              </w:rPr>
              <w:t>.</w:t>
            </w:r>
          </w:p>
        </w:tc>
      </w:tr>
      <w:tr w:rsidR="00450359" w:rsidRPr="00A073F9" w14:paraId="1B57CA2D" w14:textId="77777777" w:rsidTr="00335738">
        <w:tc>
          <w:tcPr>
            <w:tcW w:w="2552" w:type="dxa"/>
          </w:tcPr>
          <w:p w14:paraId="4D6B5B25" w14:textId="77777777" w:rsidR="00450359" w:rsidRPr="00A073F9" w:rsidRDefault="00450359" w:rsidP="00602CFF">
            <w:pPr>
              <w:widowControl w:val="0"/>
              <w:spacing w:before="120"/>
              <w:jc w:val="both"/>
              <w:rPr>
                <w:sz w:val="22"/>
              </w:rPr>
            </w:pPr>
            <w:r w:rsidRPr="00A073F9">
              <w:rPr>
                <w:sz w:val="22"/>
              </w:rPr>
              <w:t>Ценные бумаги, которые могут учитываться на разделе</w:t>
            </w:r>
          </w:p>
        </w:tc>
        <w:tc>
          <w:tcPr>
            <w:tcW w:w="7087" w:type="dxa"/>
          </w:tcPr>
          <w:p w14:paraId="2A946E4A" w14:textId="77777777" w:rsidR="00450359" w:rsidRPr="00A073F9" w:rsidRDefault="00450359" w:rsidP="00602CFF">
            <w:pPr>
              <w:widowControl w:val="0"/>
              <w:spacing w:before="120"/>
              <w:jc w:val="both"/>
              <w:rPr>
                <w:sz w:val="22"/>
                <w:szCs w:val="22"/>
              </w:rPr>
            </w:pPr>
            <w:r w:rsidRPr="00A073F9">
              <w:rPr>
                <w:bCs/>
                <w:color w:val="000000"/>
                <w:spacing w:val="2"/>
                <w:position w:val="2"/>
                <w:sz w:val="22"/>
                <w:szCs w:val="22"/>
              </w:rPr>
              <w:t>Ценные бумаги, учитываемые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по которым не исполняются поручения Депозитария.</w:t>
            </w:r>
          </w:p>
        </w:tc>
      </w:tr>
      <w:tr w:rsidR="00450359" w:rsidRPr="00A073F9" w14:paraId="790CE7F5" w14:textId="77777777" w:rsidTr="00335738">
        <w:tc>
          <w:tcPr>
            <w:tcW w:w="2552" w:type="dxa"/>
          </w:tcPr>
          <w:p w14:paraId="11F3EA28" w14:textId="77777777" w:rsidR="00450359" w:rsidRPr="00A073F9" w:rsidRDefault="00450359" w:rsidP="00602CFF">
            <w:pPr>
              <w:widowControl w:val="0"/>
              <w:spacing w:before="120"/>
              <w:jc w:val="both"/>
              <w:rPr>
                <w:sz w:val="22"/>
              </w:rPr>
            </w:pPr>
            <w:r w:rsidRPr="00A073F9">
              <w:rPr>
                <w:sz w:val="22"/>
              </w:rPr>
              <w:t>Условия открытия раздела</w:t>
            </w:r>
          </w:p>
        </w:tc>
        <w:tc>
          <w:tcPr>
            <w:tcW w:w="7087" w:type="dxa"/>
          </w:tcPr>
          <w:p w14:paraId="556AB0C9" w14:textId="758CC7C3" w:rsidR="00450359" w:rsidRPr="00A073F9" w:rsidRDefault="00450359" w:rsidP="00705B1C">
            <w:pPr>
              <w:widowControl w:val="0"/>
              <w:spacing w:before="120"/>
              <w:jc w:val="both"/>
              <w:rPr>
                <w:sz w:val="22"/>
                <w:szCs w:val="22"/>
              </w:rPr>
            </w:pPr>
            <w:r w:rsidRPr="00A073F9">
              <w:rPr>
                <w:sz w:val="22"/>
                <w:szCs w:val="22"/>
              </w:rPr>
              <w:t xml:space="preserve">Раздел открывается по </w:t>
            </w:r>
            <w:r w:rsidR="001059BB" w:rsidRPr="00A073F9">
              <w:rPr>
                <w:sz w:val="22"/>
                <w:szCs w:val="22"/>
              </w:rPr>
              <w:t>П</w:t>
            </w:r>
            <w:r w:rsidRPr="00A073F9">
              <w:rPr>
                <w:sz w:val="22"/>
                <w:szCs w:val="22"/>
              </w:rPr>
              <w:t>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r w:rsidR="00A7110E" w:rsidRPr="00A073F9">
              <w:rPr>
                <w:sz w:val="22"/>
                <w:szCs w:val="22"/>
              </w:rPr>
              <w:t xml:space="preserve"> Открытие раздела и перевод ценных бумаг на раздел осуществляется на основании информации, полученной в соответствии с </w:t>
            </w:r>
            <w:r w:rsidR="00A7110E" w:rsidRPr="00A073F9">
              <w:rPr>
                <w:rFonts w:eastAsia="Calibri"/>
                <w:color w:val="000000"/>
                <w:sz w:val="22"/>
                <w:szCs w:val="22"/>
                <w:lang w:eastAsia="en-US"/>
              </w:rPr>
              <w:t xml:space="preserve">правилами осуществления депозитарной деятельности депозитарием или иностранной организацией, в которых Депозитарию </w:t>
            </w:r>
            <w:r w:rsidR="00A7110E" w:rsidRPr="00A073F9">
              <w:rPr>
                <w:rFonts w:eastAsia="Calibri"/>
                <w:bCs/>
                <w:spacing w:val="2"/>
                <w:position w:val="2"/>
                <w:sz w:val="22"/>
                <w:szCs w:val="22"/>
                <w:lang w:eastAsia="en-US"/>
              </w:rPr>
              <w:t xml:space="preserve">как лицу, действующему в интересах других лиц, </w:t>
            </w:r>
            <w:r w:rsidR="00A7110E" w:rsidRPr="00A073F9">
              <w:rPr>
                <w:rFonts w:eastAsia="Calibri"/>
                <w:color w:val="000000"/>
                <w:sz w:val="22"/>
                <w:szCs w:val="22"/>
                <w:lang w:eastAsia="en-US"/>
              </w:rPr>
              <w:t xml:space="preserve">открыт счет </w:t>
            </w:r>
            <w:r w:rsidR="00A7110E" w:rsidRPr="00A073F9">
              <w:rPr>
                <w:rFonts w:eastAsia="Calibri"/>
                <w:bCs/>
                <w:spacing w:val="2"/>
                <w:position w:val="2"/>
                <w:sz w:val="22"/>
                <w:szCs w:val="22"/>
                <w:lang w:eastAsia="en-US"/>
              </w:rPr>
              <w:t>для учета прав на ценные бумаги.</w:t>
            </w:r>
            <w:r w:rsidR="006061B1" w:rsidRPr="00A073F9">
              <w:rPr>
                <w:rFonts w:eastAsia="Calibri"/>
                <w:bCs/>
                <w:spacing w:val="2"/>
                <w:position w:val="2"/>
                <w:sz w:val="22"/>
                <w:szCs w:val="22"/>
                <w:lang w:eastAsia="en-US"/>
              </w:rPr>
              <w:t xml:space="preserve"> Допускается открытие на Счете депо </w:t>
            </w:r>
            <w:r w:rsidR="00705B1C" w:rsidRPr="00A073F9">
              <w:rPr>
                <w:rFonts w:eastAsia="Calibri"/>
                <w:bCs/>
                <w:spacing w:val="2"/>
                <w:position w:val="2"/>
                <w:sz w:val="22"/>
                <w:szCs w:val="22"/>
                <w:lang w:eastAsia="en-US"/>
              </w:rPr>
              <w:t>нескольких</w:t>
            </w:r>
            <w:r w:rsidR="006061B1" w:rsidRPr="00A073F9">
              <w:rPr>
                <w:rFonts w:eastAsia="Calibri"/>
                <w:bCs/>
                <w:spacing w:val="2"/>
                <w:position w:val="2"/>
                <w:sz w:val="22"/>
                <w:szCs w:val="22"/>
                <w:lang w:eastAsia="en-US"/>
              </w:rPr>
              <w:t xml:space="preserve"> разделов «Неисполнение поручений в месте хранения».</w:t>
            </w:r>
            <w:r w:rsidR="00705B1C" w:rsidRPr="00A073F9">
              <w:rPr>
                <w:rFonts w:eastAsia="Calibri"/>
                <w:bCs/>
                <w:spacing w:val="2"/>
                <w:position w:val="2"/>
                <w:sz w:val="22"/>
                <w:szCs w:val="22"/>
                <w:lang w:eastAsia="en-US"/>
              </w:rPr>
              <w:t xml:space="preserve"> </w:t>
            </w:r>
          </w:p>
        </w:tc>
      </w:tr>
      <w:tr w:rsidR="00450359" w:rsidRPr="00A073F9" w14:paraId="5F1FA547" w14:textId="77777777" w:rsidTr="00335738">
        <w:trPr>
          <w:trHeight w:val="711"/>
        </w:trPr>
        <w:tc>
          <w:tcPr>
            <w:tcW w:w="2552" w:type="dxa"/>
          </w:tcPr>
          <w:p w14:paraId="7F2B9324" w14:textId="77777777" w:rsidR="00450359" w:rsidRPr="00A073F9" w:rsidRDefault="00450359" w:rsidP="00602CFF">
            <w:pPr>
              <w:widowControl w:val="0"/>
              <w:spacing w:before="120"/>
              <w:jc w:val="both"/>
              <w:rPr>
                <w:sz w:val="22"/>
              </w:rPr>
            </w:pPr>
            <w:r w:rsidRPr="00A073F9">
              <w:rPr>
                <w:sz w:val="22"/>
              </w:rPr>
              <w:t xml:space="preserve">Виды разрешенных </w:t>
            </w:r>
            <w:r w:rsidR="00673B65" w:rsidRPr="00A073F9">
              <w:rPr>
                <w:sz w:val="22"/>
              </w:rPr>
              <w:t>Д</w:t>
            </w:r>
            <w:r w:rsidRPr="00A073F9">
              <w:rPr>
                <w:sz w:val="22"/>
              </w:rPr>
              <w:t>епозитарных операций</w:t>
            </w:r>
          </w:p>
        </w:tc>
        <w:tc>
          <w:tcPr>
            <w:tcW w:w="7087" w:type="dxa"/>
          </w:tcPr>
          <w:p w14:paraId="45B8D712" w14:textId="77777777" w:rsidR="00450359" w:rsidRPr="00A073F9" w:rsidRDefault="00450359" w:rsidP="00602CFF">
            <w:pPr>
              <w:widowControl w:val="0"/>
              <w:spacing w:before="120"/>
              <w:ind w:left="33"/>
              <w:jc w:val="both"/>
              <w:rPr>
                <w:sz w:val="22"/>
                <w:szCs w:val="22"/>
              </w:rPr>
            </w:pPr>
            <w:r w:rsidRPr="00A073F9">
              <w:rPr>
                <w:sz w:val="22"/>
                <w:szCs w:val="22"/>
              </w:rPr>
              <w:t xml:space="preserve">Списание ценных бумаг с раздела или зачисление ценных бумаг на раздел на основании </w:t>
            </w:r>
            <w:r w:rsidR="001059BB" w:rsidRPr="00A073F9">
              <w:rPr>
                <w:sz w:val="22"/>
                <w:szCs w:val="22"/>
              </w:rPr>
              <w:t>С</w:t>
            </w:r>
            <w:r w:rsidRPr="00A073F9">
              <w:rPr>
                <w:sz w:val="22"/>
                <w:szCs w:val="22"/>
              </w:rPr>
              <w:t xml:space="preserve">лужебного поручения. </w:t>
            </w:r>
          </w:p>
        </w:tc>
      </w:tr>
    </w:tbl>
    <w:p w14:paraId="5C148988" w14:textId="77777777" w:rsidR="00424B27" w:rsidRPr="00A073F9" w:rsidRDefault="00424B27" w:rsidP="00132669">
      <w:pPr>
        <w:widowControl w:val="0"/>
        <w:spacing w:before="120" w:after="120"/>
        <w:jc w:val="center"/>
        <w:rPr>
          <w:b/>
          <w:szCs w:val="24"/>
        </w:rPr>
      </w:pPr>
      <w:bookmarkStart w:id="131" w:name="Раздел_12"/>
      <w:bookmarkStart w:id="132" w:name="Раздел_27"/>
      <w:bookmarkStart w:id="133" w:name="_Ref167925"/>
      <w:bookmarkStart w:id="134" w:name="_Ref1284145"/>
      <w:bookmarkStart w:id="135" w:name="_Toc1304277"/>
      <w:bookmarkEnd w:id="128"/>
      <w:bookmarkEnd w:id="131"/>
      <w:bookmarkEnd w:id="132"/>
      <w:r w:rsidRPr="00A073F9">
        <w:rPr>
          <w:b/>
          <w:szCs w:val="24"/>
        </w:rPr>
        <w:t>Блокиро</w:t>
      </w:r>
      <w:bookmarkStart w:id="136" w:name="_Hlt1278637"/>
      <w:bookmarkEnd w:id="136"/>
      <w:r w:rsidRPr="00A073F9">
        <w:rPr>
          <w:b/>
          <w:szCs w:val="24"/>
        </w:rPr>
        <w:t>вано по расчетам</w:t>
      </w:r>
      <w:bookmarkEnd w:id="133"/>
      <w:bookmarkEnd w:id="134"/>
      <w:bookmarkEnd w:id="1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008C6D90" w14:textId="77777777" w:rsidTr="0005523D">
        <w:tc>
          <w:tcPr>
            <w:tcW w:w="2552" w:type="dxa"/>
          </w:tcPr>
          <w:p w14:paraId="1AED0019" w14:textId="77777777" w:rsidR="00424B27" w:rsidRPr="00A073F9" w:rsidRDefault="00424B27" w:rsidP="00602CFF">
            <w:pPr>
              <w:widowControl w:val="0"/>
              <w:spacing w:before="120"/>
              <w:jc w:val="both"/>
              <w:rPr>
                <w:b/>
                <w:sz w:val="22"/>
              </w:rPr>
            </w:pPr>
            <w:r w:rsidRPr="00A073F9">
              <w:rPr>
                <w:b/>
                <w:sz w:val="22"/>
              </w:rPr>
              <w:t>Параметры типа раздела</w:t>
            </w:r>
          </w:p>
        </w:tc>
        <w:tc>
          <w:tcPr>
            <w:tcW w:w="7087" w:type="dxa"/>
          </w:tcPr>
          <w:p w14:paraId="112982D2"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6FF8F904" w14:textId="77777777" w:rsidTr="0005523D">
        <w:tc>
          <w:tcPr>
            <w:tcW w:w="2552" w:type="dxa"/>
          </w:tcPr>
          <w:p w14:paraId="2653D46D" w14:textId="77777777" w:rsidR="00424B27" w:rsidRPr="00A073F9" w:rsidRDefault="00424B27" w:rsidP="00602CFF">
            <w:pPr>
              <w:widowControl w:val="0"/>
              <w:spacing w:before="120"/>
              <w:jc w:val="both"/>
              <w:rPr>
                <w:sz w:val="22"/>
              </w:rPr>
            </w:pPr>
            <w:r w:rsidRPr="00A073F9">
              <w:rPr>
                <w:sz w:val="22"/>
              </w:rPr>
              <w:t>Наименование типа раздела</w:t>
            </w:r>
          </w:p>
        </w:tc>
        <w:tc>
          <w:tcPr>
            <w:tcW w:w="7087" w:type="dxa"/>
          </w:tcPr>
          <w:p w14:paraId="79092C64" w14:textId="77777777" w:rsidR="00424B27" w:rsidRPr="00A073F9" w:rsidRDefault="00424B27" w:rsidP="00602CFF">
            <w:pPr>
              <w:widowControl w:val="0"/>
              <w:spacing w:before="120"/>
              <w:jc w:val="both"/>
              <w:rPr>
                <w:sz w:val="22"/>
                <w:szCs w:val="22"/>
              </w:rPr>
            </w:pPr>
            <w:r w:rsidRPr="00A073F9">
              <w:rPr>
                <w:sz w:val="22"/>
                <w:szCs w:val="22"/>
              </w:rPr>
              <w:t>Блокировано по расчетам</w:t>
            </w:r>
          </w:p>
        </w:tc>
      </w:tr>
      <w:tr w:rsidR="00424B27" w:rsidRPr="00A073F9" w14:paraId="4CE27464" w14:textId="77777777" w:rsidTr="0005523D">
        <w:tc>
          <w:tcPr>
            <w:tcW w:w="2552" w:type="dxa"/>
          </w:tcPr>
          <w:p w14:paraId="3D75FA47" w14:textId="77777777" w:rsidR="00424B27" w:rsidRPr="00A073F9" w:rsidRDefault="00424B27" w:rsidP="00602CFF">
            <w:pPr>
              <w:widowControl w:val="0"/>
              <w:spacing w:before="120"/>
              <w:jc w:val="both"/>
              <w:rPr>
                <w:sz w:val="22"/>
              </w:rPr>
            </w:pPr>
            <w:r w:rsidRPr="00A073F9">
              <w:rPr>
                <w:sz w:val="22"/>
              </w:rPr>
              <w:t>Код раздела</w:t>
            </w:r>
          </w:p>
        </w:tc>
        <w:tc>
          <w:tcPr>
            <w:tcW w:w="7087" w:type="dxa"/>
          </w:tcPr>
          <w:p w14:paraId="720F37F4" w14:textId="77777777" w:rsidR="00424B27" w:rsidRPr="00A073F9" w:rsidRDefault="00424B27" w:rsidP="00602CFF">
            <w:pPr>
              <w:widowControl w:val="0"/>
              <w:spacing w:before="120"/>
              <w:jc w:val="both"/>
              <w:rPr>
                <w:sz w:val="22"/>
                <w:szCs w:val="22"/>
              </w:rPr>
            </w:pPr>
            <w:r w:rsidRPr="00A073F9">
              <w:rPr>
                <w:sz w:val="22"/>
                <w:szCs w:val="22"/>
              </w:rPr>
              <w:t>27 (1-2 символы) + свободные (3-17 символы)</w:t>
            </w:r>
          </w:p>
        </w:tc>
      </w:tr>
      <w:tr w:rsidR="00424B27" w:rsidRPr="00A073F9" w14:paraId="0B217B23" w14:textId="77777777" w:rsidTr="0005523D">
        <w:tc>
          <w:tcPr>
            <w:tcW w:w="2552" w:type="dxa"/>
          </w:tcPr>
          <w:p w14:paraId="2697F7C5" w14:textId="77777777" w:rsidR="00424B27" w:rsidRPr="00A073F9" w:rsidRDefault="00424B27" w:rsidP="00602CFF">
            <w:pPr>
              <w:widowControl w:val="0"/>
              <w:spacing w:before="120"/>
              <w:jc w:val="both"/>
              <w:rPr>
                <w:sz w:val="22"/>
              </w:rPr>
            </w:pPr>
            <w:r w:rsidRPr="00A073F9">
              <w:rPr>
                <w:sz w:val="22"/>
              </w:rPr>
              <w:t>Назначение раздела</w:t>
            </w:r>
          </w:p>
        </w:tc>
        <w:tc>
          <w:tcPr>
            <w:tcW w:w="7087" w:type="dxa"/>
          </w:tcPr>
          <w:p w14:paraId="2F09196F" w14:textId="77777777" w:rsidR="00424B27" w:rsidRPr="00A073F9" w:rsidRDefault="00424B27" w:rsidP="00602CFF">
            <w:pPr>
              <w:widowControl w:val="0"/>
              <w:spacing w:before="120"/>
              <w:jc w:val="both"/>
              <w:rPr>
                <w:sz w:val="22"/>
                <w:szCs w:val="22"/>
              </w:rPr>
            </w:pPr>
            <w:r w:rsidRPr="00A073F9">
              <w:rPr>
                <w:sz w:val="22"/>
                <w:szCs w:val="22"/>
              </w:rPr>
              <w:t xml:space="preserve">Для учета ограничений прав на ценные бумаги при их списании со </w:t>
            </w:r>
            <w:r w:rsidR="001059BB" w:rsidRPr="00A073F9">
              <w:rPr>
                <w:sz w:val="22"/>
                <w:szCs w:val="22"/>
              </w:rPr>
              <w:t>С</w:t>
            </w:r>
            <w:r w:rsidRPr="00A073F9">
              <w:rPr>
                <w:sz w:val="22"/>
                <w:szCs w:val="22"/>
              </w:rPr>
              <w:t xml:space="preserve">чета депо Депонента в Депозитарии на лицевой счет зарегистрированного лица в реестре владельцев ценных бумаг или на счет депо указанного в </w:t>
            </w:r>
            <w:r w:rsidR="001059BB" w:rsidRPr="00A073F9">
              <w:rPr>
                <w:sz w:val="22"/>
                <w:szCs w:val="22"/>
              </w:rPr>
              <w:t>П</w:t>
            </w:r>
            <w:r w:rsidRPr="00A073F9">
              <w:rPr>
                <w:sz w:val="22"/>
                <w:szCs w:val="22"/>
              </w:rPr>
              <w:t>оручении лица в другом депозитарии.</w:t>
            </w:r>
          </w:p>
        </w:tc>
      </w:tr>
      <w:tr w:rsidR="00424B27" w:rsidRPr="00A073F9" w14:paraId="1B37C5CF" w14:textId="77777777" w:rsidTr="0005523D">
        <w:tc>
          <w:tcPr>
            <w:tcW w:w="2552" w:type="dxa"/>
          </w:tcPr>
          <w:p w14:paraId="1E7DAFF4" w14:textId="77777777" w:rsidR="00424B27" w:rsidRPr="00A073F9" w:rsidRDefault="00424B27" w:rsidP="00602CFF">
            <w:pPr>
              <w:widowControl w:val="0"/>
              <w:spacing w:before="120"/>
              <w:jc w:val="both"/>
              <w:rPr>
                <w:sz w:val="22"/>
              </w:rPr>
            </w:pPr>
            <w:r w:rsidRPr="00A073F9">
              <w:rPr>
                <w:sz w:val="22"/>
              </w:rPr>
              <w:t>Счет, на котором может быть открыт раздел</w:t>
            </w:r>
          </w:p>
        </w:tc>
        <w:tc>
          <w:tcPr>
            <w:tcW w:w="7087" w:type="dxa"/>
          </w:tcPr>
          <w:p w14:paraId="56D3ECFF" w14:textId="46E23B4D" w:rsidR="00424B27" w:rsidRPr="00A073F9" w:rsidRDefault="006059AB" w:rsidP="00BC3CC8">
            <w:pPr>
              <w:widowControl w:val="0"/>
              <w:spacing w:before="120"/>
              <w:jc w:val="both"/>
              <w:rPr>
                <w:sz w:val="22"/>
                <w:szCs w:val="22"/>
              </w:rPr>
            </w:pPr>
            <w:r w:rsidRPr="00A073F9">
              <w:rPr>
                <w:sz w:val="22"/>
                <w:szCs w:val="22"/>
              </w:rPr>
              <w:t xml:space="preserve">Счет депо владельца, </w:t>
            </w:r>
            <w:r w:rsidR="00464E20" w:rsidRPr="00A073F9">
              <w:rPr>
                <w:sz w:val="22"/>
                <w:szCs w:val="22"/>
              </w:rPr>
              <w:t>С</w:t>
            </w:r>
            <w:r w:rsidRPr="00A073F9">
              <w:rPr>
                <w:sz w:val="22"/>
                <w:szCs w:val="22"/>
              </w:rPr>
              <w:t xml:space="preserve">чет депо доверительного управляющего, </w:t>
            </w:r>
            <w:r w:rsidR="00464E20" w:rsidRPr="00A073F9">
              <w:rPr>
                <w:sz w:val="22"/>
                <w:szCs w:val="22"/>
              </w:rPr>
              <w:t>С</w:t>
            </w:r>
            <w:r w:rsidRPr="00A073F9">
              <w:rPr>
                <w:sz w:val="22"/>
                <w:szCs w:val="22"/>
              </w:rPr>
              <w:t xml:space="preserve">чет депо номинального держателя, </w:t>
            </w:r>
            <w:r w:rsidR="00464E20" w:rsidRPr="00A073F9">
              <w:rPr>
                <w:sz w:val="22"/>
                <w:szCs w:val="22"/>
              </w:rPr>
              <w:t>Т</w:t>
            </w:r>
            <w:r w:rsidRPr="00A073F9">
              <w:rPr>
                <w:sz w:val="22"/>
                <w:szCs w:val="22"/>
              </w:rPr>
              <w:t xml:space="preserve">орговые счета депо, </w:t>
            </w:r>
            <w:r w:rsidR="00053252" w:rsidRPr="00A073F9">
              <w:rPr>
                <w:sz w:val="22"/>
                <w:szCs w:val="22"/>
              </w:rPr>
              <w:t xml:space="preserve">Счета депо типа «С», </w:t>
            </w:r>
            <w:r w:rsidR="00464E20" w:rsidRPr="00A073F9">
              <w:rPr>
                <w:sz w:val="22"/>
                <w:szCs w:val="22"/>
              </w:rPr>
              <w:t>С</w:t>
            </w:r>
            <w:r w:rsidRPr="00A073F9">
              <w:rPr>
                <w:sz w:val="22"/>
                <w:szCs w:val="22"/>
              </w:rPr>
              <w:t>чет брокера</w:t>
            </w:r>
          </w:p>
        </w:tc>
      </w:tr>
      <w:tr w:rsidR="00424B27" w:rsidRPr="00A073F9" w14:paraId="1109A7F1" w14:textId="77777777" w:rsidTr="0005523D">
        <w:tc>
          <w:tcPr>
            <w:tcW w:w="2552" w:type="dxa"/>
          </w:tcPr>
          <w:p w14:paraId="45AC6181" w14:textId="77777777" w:rsidR="00424B27" w:rsidRPr="00A073F9" w:rsidRDefault="00424B27" w:rsidP="00602CFF">
            <w:pPr>
              <w:widowControl w:val="0"/>
              <w:spacing w:before="120"/>
              <w:jc w:val="both"/>
              <w:rPr>
                <w:sz w:val="22"/>
              </w:rPr>
            </w:pPr>
            <w:r w:rsidRPr="00A073F9">
              <w:rPr>
                <w:sz w:val="22"/>
              </w:rPr>
              <w:t>Ценные бумаги, которые могут быть зачислены на раздел</w:t>
            </w:r>
          </w:p>
        </w:tc>
        <w:tc>
          <w:tcPr>
            <w:tcW w:w="7087" w:type="dxa"/>
          </w:tcPr>
          <w:p w14:paraId="01255A66" w14:textId="77777777" w:rsidR="00424B27" w:rsidRPr="00A073F9" w:rsidRDefault="00424B27" w:rsidP="00602CFF">
            <w:pPr>
              <w:widowControl w:val="0"/>
              <w:spacing w:before="120"/>
              <w:jc w:val="both"/>
              <w:rPr>
                <w:sz w:val="22"/>
                <w:szCs w:val="22"/>
              </w:rPr>
            </w:pPr>
            <w:r w:rsidRPr="00A073F9">
              <w:rPr>
                <w:sz w:val="22"/>
                <w:szCs w:val="22"/>
              </w:rPr>
              <w:t xml:space="preserve">Ценные бумаги, принятые на обслуживание Депозитарием, по которым допускаются операции снятия ценных бумаг с хранения и/или учета </w:t>
            </w:r>
          </w:p>
        </w:tc>
      </w:tr>
      <w:tr w:rsidR="00424B27" w:rsidRPr="00A073F9" w14:paraId="554D8E99" w14:textId="77777777" w:rsidTr="0005523D">
        <w:tc>
          <w:tcPr>
            <w:tcW w:w="2552" w:type="dxa"/>
          </w:tcPr>
          <w:p w14:paraId="3A7C7476" w14:textId="77777777" w:rsidR="00424B27" w:rsidRPr="00A073F9" w:rsidRDefault="00424B27" w:rsidP="00602CFF">
            <w:pPr>
              <w:widowControl w:val="0"/>
              <w:spacing w:before="120"/>
              <w:jc w:val="both"/>
              <w:rPr>
                <w:sz w:val="22"/>
              </w:rPr>
            </w:pPr>
            <w:r w:rsidRPr="00A073F9">
              <w:rPr>
                <w:sz w:val="22"/>
              </w:rPr>
              <w:t>Условия открытия раздела</w:t>
            </w:r>
          </w:p>
        </w:tc>
        <w:tc>
          <w:tcPr>
            <w:tcW w:w="7087" w:type="dxa"/>
          </w:tcPr>
          <w:p w14:paraId="538CA2C7" w14:textId="77777777" w:rsidR="00424B27" w:rsidRPr="00A073F9" w:rsidRDefault="00424B27" w:rsidP="00602CFF">
            <w:pPr>
              <w:widowControl w:val="0"/>
              <w:spacing w:before="120"/>
              <w:jc w:val="both"/>
              <w:rPr>
                <w:sz w:val="22"/>
                <w:szCs w:val="22"/>
              </w:rPr>
            </w:pPr>
            <w:r w:rsidRPr="00A073F9">
              <w:rPr>
                <w:sz w:val="22"/>
                <w:szCs w:val="22"/>
              </w:rPr>
              <w:t xml:space="preserve">При переводе ценных бумаг на основании </w:t>
            </w:r>
            <w:r w:rsidR="001059BB" w:rsidRPr="00A073F9">
              <w:rPr>
                <w:sz w:val="22"/>
                <w:szCs w:val="22"/>
              </w:rPr>
              <w:t>П</w:t>
            </w:r>
            <w:r w:rsidRPr="00A073F9">
              <w:rPr>
                <w:sz w:val="22"/>
                <w:szCs w:val="22"/>
              </w:rPr>
              <w:t xml:space="preserve">оручения Депонента на снятие ценных бумаг с хранения и/или учета. Допускается открытие нескольких разделов указанного типа на одном </w:t>
            </w:r>
            <w:r w:rsidR="00464E20" w:rsidRPr="00A073F9">
              <w:rPr>
                <w:sz w:val="22"/>
                <w:szCs w:val="22"/>
              </w:rPr>
              <w:t>С</w:t>
            </w:r>
            <w:r w:rsidRPr="00A073F9">
              <w:rPr>
                <w:sz w:val="22"/>
                <w:szCs w:val="22"/>
              </w:rPr>
              <w:t>чете депо.</w:t>
            </w:r>
          </w:p>
        </w:tc>
      </w:tr>
      <w:tr w:rsidR="00424B27" w:rsidRPr="00A073F9" w14:paraId="2C30D12E" w14:textId="77777777" w:rsidTr="0005523D">
        <w:tc>
          <w:tcPr>
            <w:tcW w:w="2552" w:type="dxa"/>
            <w:tcBorders>
              <w:bottom w:val="nil"/>
            </w:tcBorders>
          </w:tcPr>
          <w:p w14:paraId="1B64696A" w14:textId="77777777" w:rsidR="00424B27" w:rsidRPr="00A073F9" w:rsidRDefault="00424B27" w:rsidP="00602CFF">
            <w:pPr>
              <w:widowControl w:val="0"/>
              <w:spacing w:before="120"/>
              <w:jc w:val="both"/>
              <w:rPr>
                <w:sz w:val="22"/>
              </w:rPr>
            </w:pPr>
            <w:r w:rsidRPr="00A073F9">
              <w:rPr>
                <w:sz w:val="22"/>
              </w:rPr>
              <w:lastRenderedPageBreak/>
              <w:t>Оператор раздела:</w:t>
            </w:r>
          </w:p>
        </w:tc>
        <w:tc>
          <w:tcPr>
            <w:tcW w:w="7087" w:type="dxa"/>
            <w:tcBorders>
              <w:bottom w:val="nil"/>
            </w:tcBorders>
          </w:tcPr>
          <w:p w14:paraId="762CB536" w14:textId="77777777" w:rsidR="00424B27" w:rsidRPr="00A073F9" w:rsidRDefault="00424B27" w:rsidP="00602CFF">
            <w:pPr>
              <w:widowControl w:val="0"/>
              <w:spacing w:before="120"/>
              <w:jc w:val="both"/>
              <w:rPr>
                <w:sz w:val="22"/>
                <w:szCs w:val="22"/>
              </w:rPr>
            </w:pPr>
          </w:p>
        </w:tc>
      </w:tr>
      <w:tr w:rsidR="00424B27" w:rsidRPr="00A073F9" w14:paraId="0779FCEA" w14:textId="77777777" w:rsidTr="0005523D">
        <w:tc>
          <w:tcPr>
            <w:tcW w:w="2552" w:type="dxa"/>
            <w:tcBorders>
              <w:top w:val="nil"/>
            </w:tcBorders>
          </w:tcPr>
          <w:p w14:paraId="67D58F3A" w14:textId="77777777" w:rsidR="00424B27" w:rsidRPr="00A073F9" w:rsidRDefault="00424B27" w:rsidP="00602CFF">
            <w:pPr>
              <w:widowControl w:val="0"/>
              <w:spacing w:before="120"/>
              <w:jc w:val="both"/>
              <w:rPr>
                <w:sz w:val="22"/>
              </w:rPr>
            </w:pPr>
            <w:r w:rsidRPr="00A073F9">
              <w:rPr>
                <w:sz w:val="22"/>
              </w:rPr>
              <w:t xml:space="preserve">Наличие </w:t>
            </w:r>
            <w:r w:rsidR="00457719" w:rsidRPr="00A073F9">
              <w:rPr>
                <w:sz w:val="22"/>
              </w:rPr>
              <w:t>О</w:t>
            </w:r>
            <w:r w:rsidRPr="00A073F9">
              <w:rPr>
                <w:sz w:val="22"/>
              </w:rPr>
              <w:t>ператора</w:t>
            </w:r>
          </w:p>
        </w:tc>
        <w:tc>
          <w:tcPr>
            <w:tcW w:w="7087" w:type="dxa"/>
            <w:tcBorders>
              <w:top w:val="nil"/>
            </w:tcBorders>
          </w:tcPr>
          <w:p w14:paraId="06E482C9" w14:textId="77777777" w:rsidR="00424B27" w:rsidRPr="00A073F9" w:rsidRDefault="00424B27" w:rsidP="00602CFF">
            <w:pPr>
              <w:widowControl w:val="0"/>
              <w:spacing w:before="120"/>
              <w:jc w:val="both"/>
              <w:rPr>
                <w:sz w:val="22"/>
                <w:szCs w:val="22"/>
              </w:rPr>
            </w:pPr>
            <w:r w:rsidRPr="00A073F9">
              <w:rPr>
                <w:sz w:val="22"/>
                <w:szCs w:val="22"/>
              </w:rPr>
              <w:t>Обязательно.</w:t>
            </w:r>
          </w:p>
        </w:tc>
      </w:tr>
      <w:tr w:rsidR="00424B27" w:rsidRPr="00A073F9" w14:paraId="67FE87FA" w14:textId="77777777" w:rsidTr="0005523D">
        <w:tc>
          <w:tcPr>
            <w:tcW w:w="2552" w:type="dxa"/>
          </w:tcPr>
          <w:p w14:paraId="6DE850B5" w14:textId="77777777" w:rsidR="00424B27" w:rsidRPr="00A073F9" w:rsidRDefault="00424B27" w:rsidP="00602CFF">
            <w:pPr>
              <w:widowControl w:val="0"/>
              <w:spacing w:before="120"/>
              <w:jc w:val="both"/>
              <w:rPr>
                <w:sz w:val="22"/>
              </w:rPr>
            </w:pPr>
            <w:r w:rsidRPr="00A073F9">
              <w:rPr>
                <w:sz w:val="22"/>
              </w:rPr>
              <w:t xml:space="preserve">Лицо, назначенное </w:t>
            </w:r>
            <w:r w:rsidR="00457719" w:rsidRPr="00A073F9">
              <w:rPr>
                <w:sz w:val="22"/>
              </w:rPr>
              <w:t>О</w:t>
            </w:r>
            <w:r w:rsidRPr="00A073F9">
              <w:rPr>
                <w:sz w:val="22"/>
              </w:rPr>
              <w:t xml:space="preserve">ператором раздела </w:t>
            </w:r>
          </w:p>
        </w:tc>
        <w:tc>
          <w:tcPr>
            <w:tcW w:w="7087" w:type="dxa"/>
          </w:tcPr>
          <w:p w14:paraId="046D1656" w14:textId="77777777" w:rsidR="00424B27" w:rsidRPr="00A073F9" w:rsidRDefault="00424B27" w:rsidP="00602CFF">
            <w:pPr>
              <w:widowControl w:val="0"/>
              <w:spacing w:before="120"/>
              <w:jc w:val="both"/>
              <w:rPr>
                <w:sz w:val="22"/>
                <w:szCs w:val="22"/>
              </w:rPr>
            </w:pPr>
            <w:r w:rsidRPr="00A073F9">
              <w:rPr>
                <w:sz w:val="22"/>
                <w:szCs w:val="22"/>
              </w:rPr>
              <w:t>Депозитарий.</w:t>
            </w:r>
          </w:p>
        </w:tc>
      </w:tr>
      <w:tr w:rsidR="00424B27" w:rsidRPr="00A073F9" w14:paraId="4550A0B9" w14:textId="77777777" w:rsidTr="0005523D">
        <w:tc>
          <w:tcPr>
            <w:tcW w:w="2552" w:type="dxa"/>
          </w:tcPr>
          <w:p w14:paraId="2AB37E81" w14:textId="77777777" w:rsidR="00424B27" w:rsidRPr="00A073F9" w:rsidRDefault="00424B27" w:rsidP="00602CFF">
            <w:pPr>
              <w:widowControl w:val="0"/>
              <w:spacing w:before="120"/>
              <w:jc w:val="both"/>
              <w:rPr>
                <w:sz w:val="22"/>
              </w:rPr>
            </w:pPr>
            <w:r w:rsidRPr="00A073F9">
              <w:rPr>
                <w:sz w:val="22"/>
              </w:rPr>
              <w:t xml:space="preserve">Период действия полномочий </w:t>
            </w:r>
            <w:r w:rsidR="00457719" w:rsidRPr="00A073F9">
              <w:rPr>
                <w:sz w:val="22"/>
              </w:rPr>
              <w:t>О</w:t>
            </w:r>
            <w:r w:rsidRPr="00A073F9">
              <w:rPr>
                <w:sz w:val="22"/>
              </w:rPr>
              <w:t>ператора раздела</w:t>
            </w:r>
          </w:p>
        </w:tc>
        <w:tc>
          <w:tcPr>
            <w:tcW w:w="7087" w:type="dxa"/>
          </w:tcPr>
          <w:p w14:paraId="4308D7EE" w14:textId="77777777" w:rsidR="00424B27" w:rsidRPr="00A073F9" w:rsidRDefault="00424B27" w:rsidP="00602CFF">
            <w:pPr>
              <w:widowControl w:val="0"/>
              <w:spacing w:before="120"/>
              <w:jc w:val="both"/>
              <w:rPr>
                <w:sz w:val="22"/>
                <w:szCs w:val="22"/>
              </w:rPr>
            </w:pPr>
            <w:r w:rsidRPr="00A073F9">
              <w:rPr>
                <w:sz w:val="22"/>
                <w:szCs w:val="22"/>
              </w:rPr>
              <w:t>Не ограничен.</w:t>
            </w:r>
          </w:p>
        </w:tc>
      </w:tr>
      <w:tr w:rsidR="00424B27" w:rsidRPr="00A073F9" w14:paraId="70E8F282" w14:textId="77777777" w:rsidTr="0005523D">
        <w:tc>
          <w:tcPr>
            <w:tcW w:w="2552" w:type="dxa"/>
          </w:tcPr>
          <w:p w14:paraId="4132BC30" w14:textId="77777777" w:rsidR="00424B27" w:rsidRPr="00A073F9" w:rsidRDefault="00424B27" w:rsidP="00602CFF">
            <w:pPr>
              <w:widowControl w:val="0"/>
              <w:spacing w:before="120"/>
              <w:jc w:val="both"/>
              <w:rPr>
                <w:sz w:val="22"/>
              </w:rPr>
            </w:pPr>
            <w:r w:rsidRPr="00A073F9">
              <w:rPr>
                <w:sz w:val="22"/>
              </w:rPr>
              <w:t xml:space="preserve">Виды разрешенных </w:t>
            </w:r>
            <w:r w:rsidR="00673B65" w:rsidRPr="00A073F9">
              <w:rPr>
                <w:sz w:val="22"/>
              </w:rPr>
              <w:t>Д</w:t>
            </w:r>
            <w:r w:rsidRPr="00A073F9">
              <w:rPr>
                <w:sz w:val="22"/>
              </w:rPr>
              <w:t>епозитарных операций</w:t>
            </w:r>
          </w:p>
        </w:tc>
        <w:tc>
          <w:tcPr>
            <w:tcW w:w="7087" w:type="dxa"/>
          </w:tcPr>
          <w:p w14:paraId="526A5541" w14:textId="6F670DBC" w:rsidR="00424B27" w:rsidRPr="00A073F9" w:rsidRDefault="00424B27" w:rsidP="00602CFF">
            <w:pPr>
              <w:widowControl w:val="0"/>
              <w:spacing w:before="120"/>
              <w:jc w:val="both"/>
              <w:rPr>
                <w:sz w:val="22"/>
                <w:szCs w:val="22"/>
              </w:rPr>
            </w:pPr>
            <w:r w:rsidRPr="00A073F9">
              <w:rPr>
                <w:sz w:val="22"/>
                <w:szCs w:val="22"/>
              </w:rPr>
              <w:t xml:space="preserve">Перевод ценных бумаг на раздел «Блокировано по расчетам» по </w:t>
            </w:r>
            <w:r w:rsidR="001059BB" w:rsidRPr="00A073F9">
              <w:rPr>
                <w:sz w:val="22"/>
                <w:szCs w:val="22"/>
              </w:rPr>
              <w:t>П</w:t>
            </w:r>
            <w:r w:rsidRPr="00A073F9">
              <w:rPr>
                <w:sz w:val="22"/>
                <w:szCs w:val="22"/>
              </w:rPr>
              <w:t>оручению Депонента на снятие ценных бумаг с хранения и/или учета (код операции –36).</w:t>
            </w:r>
          </w:p>
          <w:p w14:paraId="545573F5" w14:textId="538423AA" w:rsidR="00424B27" w:rsidRPr="00A073F9" w:rsidRDefault="00424B27" w:rsidP="00602CFF">
            <w:pPr>
              <w:widowControl w:val="0"/>
              <w:spacing w:before="120"/>
              <w:jc w:val="both"/>
              <w:rPr>
                <w:sz w:val="22"/>
                <w:szCs w:val="22"/>
              </w:rPr>
            </w:pPr>
            <w:r w:rsidRPr="00A073F9">
              <w:rPr>
                <w:sz w:val="22"/>
                <w:szCs w:val="22"/>
              </w:rPr>
              <w:t xml:space="preserve">Списание ценных бумаг с раздела «Блокировано по расчетам» при получении уведомления от регистратора либо отчета из </w:t>
            </w:r>
            <w:r w:rsidR="005A15C7" w:rsidRPr="00A073F9">
              <w:rPr>
                <w:sz w:val="22"/>
                <w:szCs w:val="22"/>
              </w:rPr>
              <w:t>Иностранного</w:t>
            </w:r>
            <w:r w:rsidRPr="00A073F9">
              <w:rPr>
                <w:sz w:val="22"/>
                <w:szCs w:val="22"/>
              </w:rPr>
              <w:t xml:space="preserve"> депозитария о списании ценных бумаг со </w:t>
            </w:r>
            <w:r w:rsidR="00B20E74" w:rsidRPr="00A073F9">
              <w:rPr>
                <w:sz w:val="22"/>
                <w:szCs w:val="22"/>
              </w:rPr>
              <w:t>С</w:t>
            </w:r>
            <w:r w:rsidRPr="00A073F9">
              <w:rPr>
                <w:sz w:val="22"/>
                <w:szCs w:val="22"/>
              </w:rPr>
              <w:t>чета Депозитария.</w:t>
            </w:r>
          </w:p>
          <w:p w14:paraId="6D4E5392" w14:textId="0F591803" w:rsidR="00424B27" w:rsidRPr="00A073F9" w:rsidRDefault="00ED4AC6" w:rsidP="001007EB">
            <w:pPr>
              <w:widowControl w:val="0"/>
              <w:spacing w:before="120"/>
              <w:jc w:val="both"/>
              <w:rPr>
                <w:sz w:val="22"/>
                <w:szCs w:val="22"/>
              </w:rPr>
            </w:pPr>
            <w:r w:rsidRPr="00A073F9">
              <w:rPr>
                <w:sz w:val="22"/>
                <w:szCs w:val="22"/>
              </w:rPr>
              <w:t xml:space="preserve">Перевод ценных бумаг на </w:t>
            </w:r>
            <w:r w:rsidR="00424B27" w:rsidRPr="00A073F9">
              <w:rPr>
                <w:sz w:val="22"/>
                <w:szCs w:val="22"/>
              </w:rPr>
              <w:t>тот раздел, с которого ценные бумаги ранее были переведены при получении отказа от исполнения операции регистратор</w:t>
            </w:r>
            <w:r w:rsidR="001007EB" w:rsidRPr="00A073F9">
              <w:rPr>
                <w:sz w:val="22"/>
                <w:szCs w:val="22"/>
              </w:rPr>
              <w:t>ом</w:t>
            </w:r>
            <w:r w:rsidR="00424B27" w:rsidRPr="00A073F9">
              <w:rPr>
                <w:sz w:val="22"/>
                <w:szCs w:val="22"/>
              </w:rPr>
              <w:t xml:space="preserve"> или </w:t>
            </w:r>
            <w:r w:rsidR="005A15C7" w:rsidRPr="00A073F9">
              <w:rPr>
                <w:sz w:val="22"/>
                <w:szCs w:val="22"/>
              </w:rPr>
              <w:t>Иностранн</w:t>
            </w:r>
            <w:r w:rsidR="001007EB" w:rsidRPr="00A073F9">
              <w:rPr>
                <w:sz w:val="22"/>
                <w:szCs w:val="22"/>
              </w:rPr>
              <w:t>ым</w:t>
            </w:r>
            <w:r w:rsidR="00424B27" w:rsidRPr="00A073F9">
              <w:rPr>
                <w:sz w:val="22"/>
                <w:szCs w:val="22"/>
              </w:rPr>
              <w:t xml:space="preserve"> депозитари</w:t>
            </w:r>
            <w:r w:rsidR="001007EB" w:rsidRPr="00A073F9">
              <w:rPr>
                <w:sz w:val="22"/>
                <w:szCs w:val="22"/>
              </w:rPr>
              <w:t>ем</w:t>
            </w:r>
            <w:r w:rsidR="00424B27" w:rsidRPr="00A073F9">
              <w:rPr>
                <w:sz w:val="22"/>
                <w:szCs w:val="22"/>
              </w:rPr>
              <w:t>.</w:t>
            </w:r>
          </w:p>
        </w:tc>
      </w:tr>
    </w:tbl>
    <w:p w14:paraId="33AC69C7" w14:textId="77777777" w:rsidR="00424B27" w:rsidRPr="00A073F9" w:rsidRDefault="00424B27" w:rsidP="00132669">
      <w:pPr>
        <w:widowControl w:val="0"/>
        <w:spacing w:before="120" w:after="120"/>
        <w:jc w:val="center"/>
        <w:rPr>
          <w:b/>
          <w:szCs w:val="24"/>
        </w:rPr>
      </w:pPr>
      <w:bookmarkStart w:id="137" w:name="Раздел_29"/>
      <w:bookmarkStart w:id="138" w:name="Раздел_31"/>
      <w:bookmarkStart w:id="139" w:name="_Ref167979"/>
      <w:bookmarkStart w:id="140" w:name="_Toc1304279"/>
      <w:bookmarkEnd w:id="137"/>
      <w:bookmarkEnd w:id="138"/>
      <w:r w:rsidRPr="00A073F9">
        <w:rPr>
          <w:b/>
          <w:szCs w:val="24"/>
        </w:rPr>
        <w:t xml:space="preserve">Блокировано для клиринга </w:t>
      </w:r>
      <w:bookmarkEnd w:id="139"/>
      <w:bookmarkEnd w:id="140"/>
      <w:r w:rsidR="001E74F8" w:rsidRPr="00A073F9">
        <w:rPr>
          <w:b/>
          <w:szCs w:val="24"/>
        </w:rPr>
        <w:t>в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424B27" w:rsidRPr="00A073F9" w14:paraId="7703BC66" w14:textId="77777777" w:rsidTr="0005523D">
        <w:trPr>
          <w:tblHeader/>
        </w:trPr>
        <w:tc>
          <w:tcPr>
            <w:tcW w:w="2552" w:type="dxa"/>
          </w:tcPr>
          <w:p w14:paraId="7862B734" w14:textId="77777777" w:rsidR="00424B27" w:rsidRPr="00A073F9" w:rsidRDefault="00424B27" w:rsidP="00602CFF">
            <w:pPr>
              <w:widowControl w:val="0"/>
              <w:spacing w:before="120"/>
              <w:jc w:val="both"/>
              <w:rPr>
                <w:b/>
                <w:sz w:val="22"/>
                <w:szCs w:val="22"/>
              </w:rPr>
            </w:pPr>
            <w:bookmarkStart w:id="141" w:name="_Hlt509631259"/>
            <w:r w:rsidRPr="00A073F9">
              <w:rPr>
                <w:b/>
                <w:sz w:val="22"/>
                <w:szCs w:val="22"/>
              </w:rPr>
              <w:t>Параметры типа раздела</w:t>
            </w:r>
          </w:p>
        </w:tc>
        <w:tc>
          <w:tcPr>
            <w:tcW w:w="6945" w:type="dxa"/>
          </w:tcPr>
          <w:p w14:paraId="7E1B43C4"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bookmarkEnd w:id="141"/>
      <w:tr w:rsidR="00424B27" w:rsidRPr="00A073F9" w14:paraId="5252435F" w14:textId="77777777" w:rsidTr="0005523D">
        <w:tc>
          <w:tcPr>
            <w:tcW w:w="2552" w:type="dxa"/>
          </w:tcPr>
          <w:p w14:paraId="655F7B2E"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6945" w:type="dxa"/>
          </w:tcPr>
          <w:p w14:paraId="1B0583BB" w14:textId="77777777" w:rsidR="00424B27" w:rsidRPr="00A073F9" w:rsidRDefault="00424B27" w:rsidP="00602CFF">
            <w:pPr>
              <w:widowControl w:val="0"/>
              <w:spacing w:before="120"/>
              <w:jc w:val="both"/>
              <w:rPr>
                <w:sz w:val="22"/>
                <w:szCs w:val="22"/>
              </w:rPr>
            </w:pPr>
            <w:r w:rsidRPr="00A073F9">
              <w:rPr>
                <w:sz w:val="22"/>
                <w:szCs w:val="22"/>
              </w:rPr>
              <w:t xml:space="preserve">Блокировано для клиринга </w:t>
            </w:r>
            <w:r w:rsidR="001E74F8" w:rsidRPr="00A073F9">
              <w:rPr>
                <w:sz w:val="22"/>
                <w:szCs w:val="22"/>
              </w:rPr>
              <w:t>в НКЦ</w:t>
            </w:r>
            <w:r w:rsidRPr="00A073F9">
              <w:rPr>
                <w:sz w:val="22"/>
                <w:szCs w:val="22"/>
              </w:rPr>
              <w:t xml:space="preserve">. </w:t>
            </w:r>
          </w:p>
          <w:p w14:paraId="3D9B659D" w14:textId="77777777" w:rsidR="00424B27" w:rsidRPr="00A073F9" w:rsidRDefault="00424B27" w:rsidP="00602CFF">
            <w:pPr>
              <w:widowControl w:val="0"/>
              <w:spacing w:before="120"/>
              <w:jc w:val="both"/>
              <w:rPr>
                <w:sz w:val="22"/>
                <w:szCs w:val="22"/>
              </w:rPr>
            </w:pPr>
            <w:r w:rsidRPr="00A073F9">
              <w:rPr>
                <w:sz w:val="22"/>
                <w:szCs w:val="22"/>
              </w:rPr>
              <w:t xml:space="preserve">Дополнительные торговые разделы: </w:t>
            </w:r>
          </w:p>
          <w:p w14:paraId="0D961938" w14:textId="77777777" w:rsidR="00424B27" w:rsidRPr="00A073F9" w:rsidRDefault="00424B27" w:rsidP="00602CFF">
            <w:pPr>
              <w:widowControl w:val="0"/>
              <w:spacing w:before="120"/>
              <w:jc w:val="both"/>
              <w:rPr>
                <w:sz w:val="22"/>
                <w:szCs w:val="22"/>
              </w:rPr>
            </w:pPr>
            <w:r w:rsidRPr="00A073F9">
              <w:rPr>
                <w:sz w:val="22"/>
                <w:szCs w:val="22"/>
              </w:rPr>
              <w:t xml:space="preserve">«Блокировано для клиринга </w:t>
            </w:r>
            <w:r w:rsidR="001E74F8" w:rsidRPr="00A073F9">
              <w:rPr>
                <w:sz w:val="22"/>
                <w:szCs w:val="22"/>
              </w:rPr>
              <w:t>В НКЦ</w:t>
            </w:r>
            <w:r w:rsidR="006059AB" w:rsidRPr="00A073F9">
              <w:rPr>
                <w:sz w:val="22"/>
                <w:szCs w:val="22"/>
              </w:rPr>
              <w:t>»</w:t>
            </w:r>
            <w:r w:rsidRPr="00A073F9">
              <w:rPr>
                <w:sz w:val="22"/>
                <w:szCs w:val="22"/>
              </w:rPr>
              <w:t xml:space="preserve"> –тип А «Блокировано для клиринга </w:t>
            </w:r>
            <w:r w:rsidR="001E74F8" w:rsidRPr="00A073F9">
              <w:rPr>
                <w:sz w:val="22"/>
                <w:szCs w:val="22"/>
              </w:rPr>
              <w:t>в НКЦ</w:t>
            </w:r>
            <w:r w:rsidRPr="00A073F9">
              <w:rPr>
                <w:sz w:val="22"/>
                <w:szCs w:val="22"/>
              </w:rPr>
              <w:t xml:space="preserve">» –тип В «Блокировано для клиринга </w:t>
            </w:r>
            <w:r w:rsidR="001E74F8" w:rsidRPr="00A073F9">
              <w:rPr>
                <w:sz w:val="22"/>
                <w:szCs w:val="22"/>
              </w:rPr>
              <w:t>в НКЦ</w:t>
            </w:r>
            <w:r w:rsidRPr="00A073F9">
              <w:rPr>
                <w:sz w:val="22"/>
                <w:szCs w:val="22"/>
              </w:rPr>
              <w:t>» –тип С</w:t>
            </w:r>
          </w:p>
        </w:tc>
      </w:tr>
      <w:tr w:rsidR="00424B27" w:rsidRPr="00A073F9" w14:paraId="6269A033" w14:textId="77777777" w:rsidTr="0005523D">
        <w:tc>
          <w:tcPr>
            <w:tcW w:w="2552" w:type="dxa"/>
          </w:tcPr>
          <w:p w14:paraId="38EF7F09" w14:textId="77777777" w:rsidR="00424B27" w:rsidRPr="00A073F9" w:rsidRDefault="00424B27" w:rsidP="00602CFF">
            <w:pPr>
              <w:widowControl w:val="0"/>
              <w:spacing w:before="120"/>
              <w:jc w:val="both"/>
              <w:rPr>
                <w:sz w:val="22"/>
                <w:szCs w:val="22"/>
              </w:rPr>
            </w:pPr>
            <w:r w:rsidRPr="00A073F9">
              <w:rPr>
                <w:sz w:val="22"/>
                <w:szCs w:val="22"/>
              </w:rPr>
              <w:t>Код раздела (17 символов)</w:t>
            </w:r>
          </w:p>
        </w:tc>
        <w:tc>
          <w:tcPr>
            <w:tcW w:w="6945" w:type="dxa"/>
          </w:tcPr>
          <w:p w14:paraId="56E948D8" w14:textId="77777777" w:rsidR="00424B27" w:rsidRPr="00A073F9" w:rsidRDefault="00424B27" w:rsidP="00602CFF">
            <w:pPr>
              <w:widowControl w:val="0"/>
              <w:spacing w:before="120"/>
              <w:jc w:val="both"/>
              <w:rPr>
                <w:sz w:val="22"/>
                <w:szCs w:val="22"/>
              </w:rPr>
            </w:pPr>
            <w:r w:rsidRPr="00A073F9">
              <w:rPr>
                <w:sz w:val="22"/>
                <w:szCs w:val="22"/>
              </w:rPr>
              <w:t xml:space="preserve">31 + Код Участника клиринга </w:t>
            </w:r>
            <w:r w:rsidR="00B53DC5" w:rsidRPr="00A073F9">
              <w:rPr>
                <w:sz w:val="22"/>
                <w:szCs w:val="22"/>
              </w:rPr>
              <w:t>НКО</w:t>
            </w:r>
            <w:r w:rsidR="000D6CF8" w:rsidRPr="00A073F9">
              <w:rPr>
                <w:sz w:val="22"/>
                <w:szCs w:val="22"/>
              </w:rPr>
              <w:t xml:space="preserve"> </w:t>
            </w:r>
            <w:r w:rsidR="001E74F8" w:rsidRPr="00A073F9">
              <w:rPr>
                <w:sz w:val="22"/>
                <w:szCs w:val="22"/>
              </w:rPr>
              <w:t>НКЦ</w:t>
            </w:r>
            <w:r w:rsidRPr="00A073F9">
              <w:rPr>
                <w:sz w:val="22"/>
                <w:szCs w:val="22"/>
              </w:rPr>
              <w:t xml:space="preserve"> </w:t>
            </w:r>
            <w:r w:rsidR="000D6CF8" w:rsidRPr="00A073F9">
              <w:rPr>
                <w:sz w:val="22"/>
                <w:szCs w:val="22"/>
              </w:rPr>
              <w:t xml:space="preserve">(АО) </w:t>
            </w:r>
            <w:r w:rsidRPr="00A073F9">
              <w:rPr>
                <w:sz w:val="22"/>
                <w:szCs w:val="22"/>
              </w:rPr>
              <w:t>(3-9 символы) + 00000 или Код клиента (10-14 символы) + Вид торгового раздела (15 символ) + свободные (16-17 символы)</w:t>
            </w:r>
          </w:p>
          <w:p w14:paraId="4E9C78BC" w14:textId="77777777" w:rsidR="00424B27" w:rsidRPr="00A073F9" w:rsidRDefault="00424B27" w:rsidP="00602CFF">
            <w:pPr>
              <w:widowControl w:val="0"/>
              <w:spacing w:before="120"/>
              <w:jc w:val="both"/>
              <w:rPr>
                <w:sz w:val="22"/>
                <w:szCs w:val="22"/>
              </w:rPr>
            </w:pPr>
            <w:r w:rsidRPr="00A073F9">
              <w:rPr>
                <w:sz w:val="22"/>
                <w:szCs w:val="22"/>
              </w:rPr>
              <w:t>Вид открываемого торгового раздела (15 символ) указывается:</w:t>
            </w:r>
          </w:p>
          <w:p w14:paraId="63D09E35" w14:textId="77777777" w:rsidR="00424B27" w:rsidRPr="00A073F9" w:rsidRDefault="00424B27" w:rsidP="00602CFF">
            <w:pPr>
              <w:widowControl w:val="0"/>
              <w:spacing w:before="120"/>
              <w:jc w:val="both"/>
              <w:rPr>
                <w:sz w:val="22"/>
                <w:szCs w:val="22"/>
              </w:rPr>
            </w:pPr>
            <w:r w:rsidRPr="00A073F9">
              <w:rPr>
                <w:b/>
                <w:bCs/>
                <w:sz w:val="22"/>
                <w:szCs w:val="22"/>
              </w:rPr>
              <w:t>F</w:t>
            </w:r>
            <w:r w:rsidRPr="00A073F9">
              <w:rPr>
                <w:sz w:val="22"/>
                <w:szCs w:val="22"/>
              </w:rPr>
              <w:t xml:space="preserve"> – при открытии раздела на </w:t>
            </w:r>
            <w:r w:rsidR="00B20E74" w:rsidRPr="00A073F9">
              <w:rPr>
                <w:sz w:val="22"/>
                <w:szCs w:val="22"/>
              </w:rPr>
              <w:t>Т</w:t>
            </w:r>
            <w:r w:rsidR="00891626" w:rsidRPr="00A073F9">
              <w:rPr>
                <w:sz w:val="22"/>
                <w:szCs w:val="22"/>
              </w:rPr>
              <w:t xml:space="preserve">орговом </w:t>
            </w:r>
            <w:r w:rsidRPr="00A073F9">
              <w:rPr>
                <w:sz w:val="22"/>
                <w:szCs w:val="22"/>
              </w:rPr>
              <w:t xml:space="preserve">счете депо владельца, </w:t>
            </w:r>
            <w:r w:rsidR="005551ED" w:rsidRPr="00A073F9">
              <w:rPr>
                <w:sz w:val="22"/>
                <w:szCs w:val="22"/>
              </w:rPr>
              <w:t>Т</w:t>
            </w:r>
            <w:r w:rsidR="00891626" w:rsidRPr="00A073F9">
              <w:rPr>
                <w:sz w:val="22"/>
                <w:szCs w:val="22"/>
              </w:rPr>
              <w:t>орговом</w:t>
            </w:r>
            <w:r w:rsidRPr="00A073F9">
              <w:rPr>
                <w:sz w:val="22"/>
                <w:szCs w:val="22"/>
              </w:rPr>
              <w:t xml:space="preserve"> счете депо </w:t>
            </w:r>
            <w:r w:rsidR="00891626" w:rsidRPr="00A073F9">
              <w:rPr>
                <w:sz w:val="22"/>
                <w:szCs w:val="22"/>
              </w:rPr>
              <w:t xml:space="preserve">номинального держателя </w:t>
            </w:r>
            <w:r w:rsidRPr="00A073F9">
              <w:rPr>
                <w:sz w:val="22"/>
                <w:szCs w:val="22"/>
              </w:rPr>
              <w:t xml:space="preserve">или </w:t>
            </w:r>
            <w:r w:rsidR="005551ED" w:rsidRPr="00A073F9">
              <w:rPr>
                <w:sz w:val="22"/>
                <w:szCs w:val="22"/>
              </w:rPr>
              <w:t>Т</w:t>
            </w:r>
            <w:r w:rsidR="00891626" w:rsidRPr="00A073F9">
              <w:rPr>
                <w:sz w:val="22"/>
                <w:szCs w:val="22"/>
              </w:rPr>
              <w:t xml:space="preserve">орговом </w:t>
            </w:r>
            <w:r w:rsidRPr="00A073F9">
              <w:rPr>
                <w:sz w:val="22"/>
                <w:szCs w:val="22"/>
              </w:rPr>
              <w:t>счете депо доверительного управляющего Депонента, являющегося Участником клиринга</w:t>
            </w:r>
          </w:p>
          <w:p w14:paraId="55525642" w14:textId="6EFEA41D" w:rsidR="00424B27" w:rsidRPr="00A073F9" w:rsidRDefault="00424B27" w:rsidP="00602CFF">
            <w:pPr>
              <w:widowControl w:val="0"/>
              <w:spacing w:before="120"/>
              <w:jc w:val="both"/>
              <w:rPr>
                <w:sz w:val="22"/>
                <w:szCs w:val="22"/>
              </w:rPr>
            </w:pPr>
            <w:r w:rsidRPr="00A073F9">
              <w:rPr>
                <w:b/>
                <w:bCs/>
                <w:sz w:val="22"/>
                <w:szCs w:val="22"/>
              </w:rPr>
              <w:t>А</w:t>
            </w:r>
            <w:r w:rsidRPr="00A073F9">
              <w:rPr>
                <w:sz w:val="22"/>
                <w:szCs w:val="22"/>
              </w:rPr>
              <w:t xml:space="preserve"> – при открытии дополнительного раздела типа А на </w:t>
            </w:r>
            <w:r w:rsidR="005551ED" w:rsidRPr="00A073F9">
              <w:rPr>
                <w:sz w:val="22"/>
                <w:szCs w:val="22"/>
              </w:rPr>
              <w:t>Т</w:t>
            </w:r>
            <w:r w:rsidR="00891626" w:rsidRPr="00A073F9">
              <w:rPr>
                <w:sz w:val="22"/>
                <w:szCs w:val="22"/>
              </w:rPr>
              <w:t>орговом</w:t>
            </w:r>
            <w:r w:rsidRPr="00A073F9">
              <w:rPr>
                <w:sz w:val="22"/>
                <w:szCs w:val="22"/>
              </w:rPr>
              <w:t xml:space="preserve"> счете депо </w:t>
            </w:r>
            <w:r w:rsidR="00891626" w:rsidRPr="00A073F9">
              <w:rPr>
                <w:sz w:val="22"/>
                <w:szCs w:val="22"/>
              </w:rPr>
              <w:t xml:space="preserve">номинального держателя </w:t>
            </w:r>
            <w:r w:rsidRPr="00A073F9">
              <w:rPr>
                <w:sz w:val="22"/>
                <w:szCs w:val="22"/>
              </w:rPr>
              <w:t>Депонента, получившего</w:t>
            </w:r>
            <w:r w:rsidR="00ED4AC6" w:rsidRPr="00A073F9">
              <w:rPr>
                <w:sz w:val="22"/>
                <w:szCs w:val="22"/>
              </w:rPr>
              <w:t xml:space="preserve"> статус держателя </w:t>
            </w:r>
            <w:r w:rsidRPr="00A073F9">
              <w:rPr>
                <w:sz w:val="22"/>
                <w:szCs w:val="22"/>
              </w:rPr>
              <w:t xml:space="preserve">в соответствии с Правилами клиринга </w:t>
            </w:r>
            <w:r w:rsidR="00B53DC5" w:rsidRPr="00A073F9">
              <w:rPr>
                <w:sz w:val="22"/>
                <w:szCs w:val="22"/>
              </w:rPr>
              <w:t>НКО</w:t>
            </w:r>
            <w:r w:rsidR="003E6B03" w:rsidRPr="00A073F9">
              <w:rPr>
                <w:sz w:val="22"/>
                <w:szCs w:val="22"/>
              </w:rPr>
              <w:t xml:space="preserve"> </w:t>
            </w:r>
            <w:r w:rsidR="001E74F8" w:rsidRPr="00A073F9">
              <w:rPr>
                <w:sz w:val="22"/>
                <w:szCs w:val="22"/>
              </w:rPr>
              <w:t>НКЦ</w:t>
            </w:r>
            <w:r w:rsidR="003E6B03" w:rsidRPr="00A073F9">
              <w:rPr>
                <w:sz w:val="22"/>
                <w:szCs w:val="22"/>
              </w:rPr>
              <w:t xml:space="preserve"> (АО)</w:t>
            </w:r>
            <w:r w:rsidRPr="00A073F9">
              <w:rPr>
                <w:sz w:val="22"/>
                <w:szCs w:val="22"/>
              </w:rPr>
              <w:t>, для учета данных о ценных бумагах, принадлежащих Участнику клиринга</w:t>
            </w:r>
          </w:p>
          <w:p w14:paraId="52C3F73E" w14:textId="35E9398D" w:rsidR="00424B27" w:rsidRPr="00A073F9" w:rsidRDefault="00424B27" w:rsidP="00602CFF">
            <w:pPr>
              <w:widowControl w:val="0"/>
              <w:spacing w:before="120"/>
              <w:jc w:val="both"/>
              <w:rPr>
                <w:sz w:val="22"/>
                <w:szCs w:val="22"/>
              </w:rPr>
            </w:pPr>
            <w:r w:rsidRPr="00A073F9">
              <w:rPr>
                <w:b/>
                <w:bCs/>
                <w:sz w:val="22"/>
                <w:szCs w:val="22"/>
              </w:rPr>
              <w:t>В</w:t>
            </w:r>
            <w:r w:rsidRPr="00A073F9">
              <w:rPr>
                <w:bCs/>
                <w:sz w:val="22"/>
                <w:szCs w:val="22"/>
              </w:rPr>
              <w:t xml:space="preserve"> </w:t>
            </w:r>
            <w:r w:rsidRPr="00A073F9">
              <w:rPr>
                <w:sz w:val="22"/>
                <w:szCs w:val="22"/>
              </w:rPr>
              <w:t xml:space="preserve">– при открытии дополнительного раздела типа В на </w:t>
            </w:r>
            <w:r w:rsidR="005551ED" w:rsidRPr="00A073F9">
              <w:rPr>
                <w:sz w:val="22"/>
                <w:szCs w:val="22"/>
              </w:rPr>
              <w:t>Т</w:t>
            </w:r>
            <w:r w:rsidR="00891626" w:rsidRPr="00A073F9">
              <w:rPr>
                <w:sz w:val="22"/>
                <w:szCs w:val="22"/>
              </w:rPr>
              <w:t>орговом</w:t>
            </w:r>
            <w:r w:rsidRPr="00A073F9">
              <w:rPr>
                <w:sz w:val="22"/>
                <w:szCs w:val="22"/>
              </w:rPr>
              <w:t xml:space="preserve"> счете депо </w:t>
            </w:r>
            <w:r w:rsidR="00891626" w:rsidRPr="00A073F9">
              <w:rPr>
                <w:sz w:val="22"/>
                <w:szCs w:val="22"/>
              </w:rPr>
              <w:t xml:space="preserve">номинального держателя </w:t>
            </w:r>
            <w:r w:rsidRPr="00A073F9">
              <w:rPr>
                <w:sz w:val="22"/>
                <w:szCs w:val="22"/>
              </w:rPr>
              <w:t xml:space="preserve">Депонента, получившего статус держателя в соответствии с Правилами клиринга </w:t>
            </w:r>
            <w:r w:rsidR="00B53DC5" w:rsidRPr="00A073F9">
              <w:rPr>
                <w:sz w:val="22"/>
                <w:szCs w:val="22"/>
              </w:rPr>
              <w:t>НКО</w:t>
            </w:r>
            <w:r w:rsidR="003E6B03" w:rsidRPr="00A073F9">
              <w:rPr>
                <w:sz w:val="22"/>
                <w:szCs w:val="22"/>
              </w:rPr>
              <w:t xml:space="preserve"> </w:t>
            </w:r>
            <w:r w:rsidR="001E74F8" w:rsidRPr="00A073F9">
              <w:rPr>
                <w:sz w:val="22"/>
                <w:szCs w:val="22"/>
              </w:rPr>
              <w:t>НКЦ</w:t>
            </w:r>
            <w:r w:rsidR="003E6B03" w:rsidRPr="00A073F9">
              <w:rPr>
                <w:sz w:val="22"/>
                <w:szCs w:val="22"/>
              </w:rPr>
              <w:t xml:space="preserve"> (АО)</w:t>
            </w:r>
            <w:r w:rsidRPr="00A073F9">
              <w:rPr>
                <w:sz w:val="22"/>
                <w:szCs w:val="22"/>
              </w:rPr>
              <w:t>, для учета данных о ценных бумагах клиентов Участника клиринга</w:t>
            </w:r>
          </w:p>
          <w:p w14:paraId="42F0FA7D" w14:textId="412C9672" w:rsidR="00424B27" w:rsidRPr="00A073F9" w:rsidRDefault="00424B27" w:rsidP="00602CFF">
            <w:pPr>
              <w:widowControl w:val="0"/>
              <w:spacing w:before="120"/>
              <w:jc w:val="both"/>
              <w:rPr>
                <w:sz w:val="22"/>
                <w:szCs w:val="22"/>
              </w:rPr>
            </w:pPr>
            <w:r w:rsidRPr="00A073F9">
              <w:rPr>
                <w:b/>
                <w:bCs/>
                <w:sz w:val="22"/>
                <w:szCs w:val="22"/>
              </w:rPr>
              <w:t>С</w:t>
            </w:r>
            <w:r w:rsidRPr="00A073F9">
              <w:rPr>
                <w:sz w:val="22"/>
                <w:szCs w:val="22"/>
              </w:rPr>
              <w:t xml:space="preserve"> - при открытии дополнительного раздела типа С на </w:t>
            </w:r>
            <w:r w:rsidR="005551ED" w:rsidRPr="00A073F9">
              <w:rPr>
                <w:sz w:val="22"/>
                <w:szCs w:val="22"/>
              </w:rPr>
              <w:t>Т</w:t>
            </w:r>
            <w:r w:rsidR="00891626" w:rsidRPr="00A073F9">
              <w:rPr>
                <w:sz w:val="22"/>
                <w:szCs w:val="22"/>
              </w:rPr>
              <w:t xml:space="preserve">орговом </w:t>
            </w:r>
            <w:r w:rsidRPr="00A073F9">
              <w:rPr>
                <w:sz w:val="22"/>
                <w:szCs w:val="22"/>
              </w:rPr>
              <w:t xml:space="preserve">счете депо </w:t>
            </w:r>
            <w:r w:rsidR="00891626" w:rsidRPr="00A073F9">
              <w:rPr>
                <w:sz w:val="22"/>
                <w:szCs w:val="22"/>
              </w:rPr>
              <w:t xml:space="preserve">номинального держателя </w:t>
            </w:r>
            <w:r w:rsidRPr="00A073F9">
              <w:rPr>
                <w:sz w:val="22"/>
                <w:szCs w:val="22"/>
              </w:rPr>
              <w:t xml:space="preserve">Депонента, получившего статус держателя в соответствии с Правилами клиринга </w:t>
            </w:r>
            <w:r w:rsidR="00B53DC5" w:rsidRPr="00A073F9">
              <w:rPr>
                <w:sz w:val="22"/>
                <w:szCs w:val="22"/>
              </w:rPr>
              <w:t>НКО</w:t>
            </w:r>
            <w:r w:rsidR="003E6B03" w:rsidRPr="00A073F9">
              <w:rPr>
                <w:sz w:val="22"/>
                <w:szCs w:val="22"/>
              </w:rPr>
              <w:t xml:space="preserve"> </w:t>
            </w:r>
            <w:r w:rsidR="001E74F8" w:rsidRPr="00A073F9">
              <w:rPr>
                <w:sz w:val="22"/>
                <w:szCs w:val="22"/>
              </w:rPr>
              <w:t>НКЦ</w:t>
            </w:r>
            <w:r w:rsidR="003E6B03" w:rsidRPr="00A073F9">
              <w:rPr>
                <w:sz w:val="22"/>
                <w:szCs w:val="22"/>
              </w:rPr>
              <w:t xml:space="preserve"> (АО)</w:t>
            </w:r>
            <w:r w:rsidRPr="00A073F9">
              <w:rPr>
                <w:sz w:val="22"/>
                <w:szCs w:val="22"/>
              </w:rPr>
              <w:t>, для учета данных о ценных бумагах, переданных в доверительное управление Участнику клиринга</w:t>
            </w:r>
          </w:p>
          <w:p w14:paraId="31C655A4" w14:textId="77777777" w:rsidR="00424B27" w:rsidRPr="00A073F9" w:rsidRDefault="00424B27" w:rsidP="00602CFF">
            <w:pPr>
              <w:widowControl w:val="0"/>
              <w:spacing w:before="120"/>
              <w:jc w:val="both"/>
              <w:rPr>
                <w:sz w:val="22"/>
                <w:szCs w:val="22"/>
              </w:rPr>
            </w:pPr>
            <w:r w:rsidRPr="00A073F9">
              <w:rPr>
                <w:b/>
                <w:bCs/>
                <w:sz w:val="22"/>
                <w:szCs w:val="22"/>
              </w:rPr>
              <w:lastRenderedPageBreak/>
              <w:t>N</w:t>
            </w:r>
            <w:r w:rsidRPr="00A073F9">
              <w:rPr>
                <w:sz w:val="22"/>
                <w:szCs w:val="22"/>
              </w:rPr>
              <w:t xml:space="preserve"> – при открытии раздела на </w:t>
            </w:r>
            <w:r w:rsidR="005551ED" w:rsidRPr="00A073F9">
              <w:rPr>
                <w:sz w:val="22"/>
                <w:szCs w:val="22"/>
              </w:rPr>
              <w:t>Т</w:t>
            </w:r>
            <w:r w:rsidR="00891626" w:rsidRPr="00A073F9">
              <w:rPr>
                <w:sz w:val="22"/>
                <w:szCs w:val="22"/>
              </w:rPr>
              <w:t xml:space="preserve">орговом </w:t>
            </w:r>
            <w:r w:rsidRPr="00A073F9">
              <w:rPr>
                <w:sz w:val="22"/>
                <w:szCs w:val="22"/>
              </w:rPr>
              <w:t xml:space="preserve">счете депо владельца или </w:t>
            </w:r>
            <w:r w:rsidR="005551ED" w:rsidRPr="00A073F9">
              <w:rPr>
                <w:sz w:val="22"/>
                <w:szCs w:val="22"/>
              </w:rPr>
              <w:t>Т</w:t>
            </w:r>
            <w:r w:rsidR="00891626" w:rsidRPr="00A073F9">
              <w:rPr>
                <w:sz w:val="22"/>
                <w:szCs w:val="22"/>
              </w:rPr>
              <w:t xml:space="preserve">орговом </w:t>
            </w:r>
            <w:r w:rsidRPr="00A073F9">
              <w:rPr>
                <w:sz w:val="22"/>
                <w:szCs w:val="22"/>
              </w:rPr>
              <w:t>счете депо доверительного управляющего клиента Участника клиринга</w:t>
            </w:r>
          </w:p>
          <w:p w14:paraId="20D05251" w14:textId="77777777" w:rsidR="00915E80" w:rsidRPr="00A073F9" w:rsidRDefault="00915E80" w:rsidP="00602CFF">
            <w:pPr>
              <w:widowControl w:val="0"/>
              <w:tabs>
                <w:tab w:val="left" w:pos="33"/>
              </w:tabs>
              <w:spacing w:before="120"/>
              <w:jc w:val="both"/>
              <w:rPr>
                <w:bCs/>
                <w:sz w:val="22"/>
                <w:szCs w:val="22"/>
              </w:rPr>
            </w:pPr>
            <w:r w:rsidRPr="00A073F9">
              <w:rPr>
                <w:b/>
                <w:bCs/>
                <w:sz w:val="22"/>
                <w:szCs w:val="22"/>
              </w:rPr>
              <w:t>V</w:t>
            </w:r>
            <w:r w:rsidRPr="00A073F9">
              <w:rPr>
                <w:bCs/>
                <w:sz w:val="22"/>
                <w:szCs w:val="22"/>
              </w:rPr>
              <w:t xml:space="preserve"> – при открытии раздела на </w:t>
            </w:r>
            <w:r w:rsidR="005551ED" w:rsidRPr="00A073F9">
              <w:rPr>
                <w:bCs/>
                <w:sz w:val="22"/>
                <w:szCs w:val="22"/>
              </w:rPr>
              <w:t>К</w:t>
            </w:r>
            <w:r w:rsidRPr="00A073F9">
              <w:rPr>
                <w:bCs/>
                <w:sz w:val="22"/>
                <w:szCs w:val="22"/>
              </w:rPr>
              <w:t>азначейском счете депо эмитента (лица, обязанного по ценным бумагам)</w:t>
            </w:r>
          </w:p>
          <w:p w14:paraId="72F2A9D1" w14:textId="77777777" w:rsidR="00915E80" w:rsidRPr="00A073F9" w:rsidRDefault="00915E80" w:rsidP="00602CFF">
            <w:pPr>
              <w:widowControl w:val="0"/>
              <w:spacing w:before="120"/>
              <w:jc w:val="both"/>
              <w:rPr>
                <w:sz w:val="22"/>
                <w:szCs w:val="22"/>
              </w:rPr>
            </w:pPr>
            <w:r w:rsidRPr="00A073F9">
              <w:rPr>
                <w:b/>
                <w:bCs/>
                <w:sz w:val="22"/>
                <w:szCs w:val="22"/>
              </w:rPr>
              <w:t>P</w:t>
            </w:r>
            <w:r w:rsidRPr="00A073F9">
              <w:rPr>
                <w:bCs/>
                <w:sz w:val="22"/>
                <w:szCs w:val="22"/>
              </w:rPr>
              <w:t xml:space="preserve"> - при открытии раздела на </w:t>
            </w:r>
            <w:r w:rsidR="005551ED" w:rsidRPr="00A073F9">
              <w:rPr>
                <w:bCs/>
                <w:sz w:val="22"/>
                <w:szCs w:val="22"/>
              </w:rPr>
              <w:t>Э</w:t>
            </w:r>
            <w:r w:rsidRPr="00A073F9">
              <w:rPr>
                <w:bCs/>
                <w:sz w:val="22"/>
                <w:szCs w:val="22"/>
              </w:rPr>
              <w:t>миссионном счете</w:t>
            </w:r>
            <w:r w:rsidR="00875C77" w:rsidRPr="00A073F9">
              <w:rPr>
                <w:bCs/>
                <w:sz w:val="22"/>
                <w:szCs w:val="22"/>
              </w:rPr>
              <w:t xml:space="preserve"> или </w:t>
            </w:r>
            <w:r w:rsidR="005551ED" w:rsidRPr="00A073F9">
              <w:rPr>
                <w:bCs/>
                <w:sz w:val="22"/>
                <w:szCs w:val="22"/>
              </w:rPr>
              <w:t>С</w:t>
            </w:r>
            <w:r w:rsidR="00875C77" w:rsidRPr="00A073F9">
              <w:rPr>
                <w:bCs/>
                <w:sz w:val="22"/>
                <w:szCs w:val="22"/>
              </w:rPr>
              <w:t>чете брокера</w:t>
            </w:r>
            <w:r w:rsidRPr="00A073F9">
              <w:rPr>
                <w:bCs/>
                <w:sz w:val="22"/>
                <w:szCs w:val="22"/>
              </w:rPr>
              <w:t>.</w:t>
            </w:r>
          </w:p>
        </w:tc>
      </w:tr>
      <w:tr w:rsidR="00424B27" w:rsidRPr="00A073F9" w14:paraId="52912317" w14:textId="77777777" w:rsidTr="0005523D">
        <w:tc>
          <w:tcPr>
            <w:tcW w:w="2552" w:type="dxa"/>
          </w:tcPr>
          <w:p w14:paraId="0933A650" w14:textId="77777777" w:rsidR="00424B27" w:rsidRPr="00A073F9" w:rsidRDefault="00424B27" w:rsidP="00602CFF">
            <w:pPr>
              <w:widowControl w:val="0"/>
              <w:spacing w:before="120"/>
              <w:jc w:val="both"/>
              <w:rPr>
                <w:sz w:val="22"/>
                <w:szCs w:val="22"/>
              </w:rPr>
            </w:pPr>
            <w:r w:rsidRPr="00A073F9">
              <w:rPr>
                <w:sz w:val="22"/>
                <w:szCs w:val="22"/>
              </w:rPr>
              <w:lastRenderedPageBreak/>
              <w:t>Назначение раздела</w:t>
            </w:r>
          </w:p>
        </w:tc>
        <w:tc>
          <w:tcPr>
            <w:tcW w:w="6945" w:type="dxa"/>
          </w:tcPr>
          <w:p w14:paraId="1D80001D" w14:textId="77777777" w:rsidR="00424B27" w:rsidRPr="00A073F9" w:rsidRDefault="00FE2153" w:rsidP="00602CFF">
            <w:pPr>
              <w:widowControl w:val="0"/>
              <w:spacing w:before="120"/>
              <w:jc w:val="both"/>
              <w:rPr>
                <w:sz w:val="22"/>
                <w:szCs w:val="22"/>
              </w:rPr>
            </w:pPr>
            <w:r w:rsidRPr="00A073F9">
              <w:rPr>
                <w:sz w:val="22"/>
                <w:szCs w:val="22"/>
              </w:rPr>
              <w:t xml:space="preserve">Для учета ценных бумаг, которые могут быть использованы для расчетов по результатам клиринга в соответствии с Правилами клиринга </w:t>
            </w:r>
            <w:r w:rsidR="00B53DC5" w:rsidRPr="00A073F9">
              <w:rPr>
                <w:sz w:val="22"/>
                <w:szCs w:val="22"/>
              </w:rPr>
              <w:t>НКО</w:t>
            </w:r>
            <w:r w:rsidR="003E6B03" w:rsidRPr="00A073F9">
              <w:rPr>
                <w:sz w:val="22"/>
                <w:szCs w:val="22"/>
              </w:rPr>
              <w:t xml:space="preserve"> </w:t>
            </w:r>
            <w:r w:rsidRPr="00A073F9">
              <w:rPr>
                <w:sz w:val="22"/>
                <w:szCs w:val="22"/>
              </w:rPr>
              <w:t>НКЦ</w:t>
            </w:r>
            <w:r w:rsidR="003E6B03" w:rsidRPr="00A073F9">
              <w:rPr>
                <w:sz w:val="22"/>
                <w:szCs w:val="22"/>
              </w:rPr>
              <w:t xml:space="preserve"> (АО)</w:t>
            </w:r>
            <w:r w:rsidRPr="00A073F9">
              <w:rPr>
                <w:sz w:val="22"/>
                <w:szCs w:val="22"/>
              </w:rPr>
              <w:t>.</w:t>
            </w:r>
          </w:p>
        </w:tc>
      </w:tr>
      <w:tr w:rsidR="00424B27" w:rsidRPr="00A073F9" w14:paraId="5A88C6F7" w14:textId="77777777" w:rsidTr="0005523D">
        <w:tc>
          <w:tcPr>
            <w:tcW w:w="2552" w:type="dxa"/>
          </w:tcPr>
          <w:p w14:paraId="24FBF8EE" w14:textId="77777777" w:rsidR="00424B27" w:rsidRPr="00A073F9" w:rsidRDefault="00424B27" w:rsidP="00602CFF">
            <w:pPr>
              <w:widowControl w:val="0"/>
              <w:spacing w:before="120"/>
              <w:jc w:val="both"/>
              <w:rPr>
                <w:sz w:val="22"/>
                <w:szCs w:val="22"/>
              </w:rPr>
            </w:pPr>
            <w:r w:rsidRPr="00A073F9">
              <w:rPr>
                <w:sz w:val="22"/>
                <w:szCs w:val="22"/>
              </w:rPr>
              <w:t>Cчет, на котором может быть открыт раздел</w:t>
            </w:r>
          </w:p>
        </w:tc>
        <w:tc>
          <w:tcPr>
            <w:tcW w:w="6945" w:type="dxa"/>
          </w:tcPr>
          <w:p w14:paraId="7189988D" w14:textId="2E7F7173" w:rsidR="00424B27" w:rsidRPr="00A073F9" w:rsidRDefault="00B15787" w:rsidP="00602CFF">
            <w:pPr>
              <w:widowControl w:val="0"/>
              <w:spacing w:before="120"/>
              <w:jc w:val="both"/>
              <w:rPr>
                <w:sz w:val="22"/>
                <w:szCs w:val="22"/>
              </w:rPr>
            </w:pPr>
            <w:r w:rsidRPr="00A073F9">
              <w:rPr>
                <w:sz w:val="22"/>
                <w:szCs w:val="22"/>
              </w:rPr>
              <w:t>Т</w:t>
            </w:r>
            <w:r w:rsidR="00DB6FB4" w:rsidRPr="00A073F9">
              <w:rPr>
                <w:sz w:val="22"/>
                <w:szCs w:val="22"/>
              </w:rPr>
              <w:t>орговый с</w:t>
            </w:r>
            <w:r w:rsidR="00424B27" w:rsidRPr="00A073F9">
              <w:rPr>
                <w:sz w:val="22"/>
                <w:szCs w:val="22"/>
              </w:rPr>
              <w:t xml:space="preserve">чет депо владельца или </w:t>
            </w:r>
            <w:r w:rsidRPr="00A073F9">
              <w:rPr>
                <w:sz w:val="22"/>
                <w:szCs w:val="22"/>
              </w:rPr>
              <w:t xml:space="preserve">Торговый счет депо </w:t>
            </w:r>
            <w:r w:rsidR="00424B27" w:rsidRPr="00A073F9">
              <w:rPr>
                <w:sz w:val="22"/>
                <w:szCs w:val="22"/>
              </w:rPr>
              <w:t xml:space="preserve">доверительного управляющего Депонента, являющегося Участником клиринга или клиентом Участника клиринга, или </w:t>
            </w:r>
            <w:r w:rsidRPr="00A073F9">
              <w:rPr>
                <w:sz w:val="22"/>
                <w:szCs w:val="22"/>
              </w:rPr>
              <w:t>Т</w:t>
            </w:r>
            <w:r w:rsidR="00DB6FB4" w:rsidRPr="00A073F9">
              <w:rPr>
                <w:sz w:val="22"/>
                <w:szCs w:val="22"/>
              </w:rPr>
              <w:t>орговый</w:t>
            </w:r>
            <w:r w:rsidR="00424B27" w:rsidRPr="00A073F9">
              <w:rPr>
                <w:sz w:val="22"/>
                <w:szCs w:val="22"/>
              </w:rPr>
              <w:t xml:space="preserve"> счет депо </w:t>
            </w:r>
            <w:r w:rsidR="00DB6FB4" w:rsidRPr="00A073F9">
              <w:rPr>
                <w:sz w:val="22"/>
                <w:szCs w:val="22"/>
              </w:rPr>
              <w:t xml:space="preserve">номинального держателя </w:t>
            </w:r>
            <w:r w:rsidR="00424B27" w:rsidRPr="00A073F9">
              <w:rPr>
                <w:sz w:val="22"/>
                <w:szCs w:val="22"/>
              </w:rPr>
              <w:t xml:space="preserve">Депонента, являющегося Участником клиринга либо получившего </w:t>
            </w:r>
            <w:r w:rsidR="001E74F8" w:rsidRPr="00A073F9">
              <w:rPr>
                <w:sz w:val="22"/>
                <w:szCs w:val="22"/>
              </w:rPr>
              <w:t xml:space="preserve">в </w:t>
            </w:r>
            <w:r w:rsidR="00B53DC5" w:rsidRPr="00A073F9">
              <w:rPr>
                <w:sz w:val="22"/>
                <w:szCs w:val="22"/>
              </w:rPr>
              <w:t>НКО</w:t>
            </w:r>
            <w:r w:rsidR="000D6CF8" w:rsidRPr="00A073F9">
              <w:rPr>
                <w:sz w:val="22"/>
                <w:szCs w:val="22"/>
              </w:rPr>
              <w:t xml:space="preserve"> </w:t>
            </w:r>
            <w:r w:rsidR="001E74F8" w:rsidRPr="00A073F9">
              <w:rPr>
                <w:sz w:val="22"/>
                <w:szCs w:val="22"/>
              </w:rPr>
              <w:t>НКЦ</w:t>
            </w:r>
            <w:r w:rsidR="00424B27" w:rsidRPr="00A073F9">
              <w:rPr>
                <w:sz w:val="22"/>
                <w:szCs w:val="22"/>
              </w:rPr>
              <w:t xml:space="preserve"> </w:t>
            </w:r>
            <w:r w:rsidR="000D6CF8" w:rsidRPr="00A073F9">
              <w:rPr>
                <w:sz w:val="22"/>
                <w:szCs w:val="22"/>
              </w:rPr>
              <w:t xml:space="preserve">(АО) </w:t>
            </w:r>
            <w:r w:rsidR="00424B27" w:rsidRPr="00A073F9">
              <w:rPr>
                <w:sz w:val="22"/>
                <w:szCs w:val="22"/>
              </w:rPr>
              <w:t>статус держателя</w:t>
            </w:r>
            <w:r w:rsidR="00585BAD" w:rsidRPr="00A073F9">
              <w:rPr>
                <w:sz w:val="22"/>
                <w:szCs w:val="22"/>
              </w:rPr>
              <w:t xml:space="preserve">, Торговый счет депо владельца типа «С», если открытие раздела указанного типа допускаетя на Счете депо </w:t>
            </w:r>
            <w:r w:rsidR="005A3A6F" w:rsidRPr="00A073F9">
              <w:rPr>
                <w:sz w:val="22"/>
                <w:szCs w:val="22"/>
              </w:rPr>
              <w:t xml:space="preserve">владельца типа «С» </w:t>
            </w:r>
            <w:r w:rsidR="00585BAD" w:rsidRPr="00A073F9">
              <w:rPr>
                <w:sz w:val="22"/>
                <w:szCs w:val="22"/>
              </w:rPr>
              <w:t xml:space="preserve">в соответствии с </w:t>
            </w:r>
            <w:r w:rsidR="00CF12E3" w:rsidRPr="00A073F9">
              <w:rPr>
                <w:sz w:val="22"/>
                <w:szCs w:val="22"/>
              </w:rPr>
              <w:t xml:space="preserve">законодательством Российской Федерации и </w:t>
            </w:r>
            <w:r w:rsidR="00585BAD" w:rsidRPr="00A073F9">
              <w:rPr>
                <w:sz w:val="22"/>
                <w:szCs w:val="22"/>
              </w:rPr>
              <w:t>Правилами клиринга НКО НКЦ (АО)</w:t>
            </w:r>
            <w:r w:rsidR="005A3A6F" w:rsidRPr="00A073F9">
              <w:rPr>
                <w:sz w:val="22"/>
                <w:szCs w:val="22"/>
              </w:rPr>
              <w:t>, в частности</w:t>
            </w:r>
            <w:r w:rsidR="005972BC" w:rsidRPr="00A073F9">
              <w:rPr>
                <w:sz w:val="22"/>
                <w:szCs w:val="22"/>
              </w:rPr>
              <w:t>,</w:t>
            </w:r>
            <w:r w:rsidR="005A3A6F" w:rsidRPr="00A073F9">
              <w:rPr>
                <w:sz w:val="22"/>
                <w:szCs w:val="22"/>
              </w:rPr>
              <w:t xml:space="preserve"> при наличии разрешения, преду</w:t>
            </w:r>
            <w:r w:rsidR="0030081F" w:rsidRPr="00A073F9">
              <w:rPr>
                <w:sz w:val="22"/>
                <w:szCs w:val="22"/>
              </w:rPr>
              <w:t>смотренного указами Президента Российской Федерации</w:t>
            </w:r>
            <w:r w:rsidR="00424B27" w:rsidRPr="00A073F9">
              <w:rPr>
                <w:sz w:val="22"/>
                <w:szCs w:val="22"/>
              </w:rPr>
              <w:t>.</w:t>
            </w:r>
          </w:p>
          <w:p w14:paraId="46AE4E1C" w14:textId="3D72E8D9" w:rsidR="00424B27" w:rsidRPr="00A073F9" w:rsidRDefault="00424B27" w:rsidP="00602CFF">
            <w:pPr>
              <w:widowControl w:val="0"/>
              <w:spacing w:before="120"/>
              <w:jc w:val="both"/>
              <w:rPr>
                <w:sz w:val="22"/>
                <w:szCs w:val="22"/>
              </w:rPr>
            </w:pPr>
            <w:r w:rsidRPr="00A073F9">
              <w:rPr>
                <w:sz w:val="22"/>
                <w:szCs w:val="22"/>
              </w:rPr>
              <w:t xml:space="preserve">Дополнительные торговые разделы «Блокировано для клиринга </w:t>
            </w:r>
            <w:r w:rsidR="001E74F8" w:rsidRPr="00A073F9">
              <w:rPr>
                <w:sz w:val="22"/>
                <w:szCs w:val="22"/>
              </w:rPr>
              <w:t>в НКЦ</w:t>
            </w:r>
            <w:r w:rsidRPr="00A073F9">
              <w:rPr>
                <w:sz w:val="22"/>
                <w:szCs w:val="22"/>
              </w:rPr>
              <w:t xml:space="preserve">» - тип А, тип В или тип С могут быть открыты на </w:t>
            </w:r>
            <w:r w:rsidR="00B15787" w:rsidRPr="00A073F9">
              <w:rPr>
                <w:sz w:val="22"/>
                <w:szCs w:val="22"/>
              </w:rPr>
              <w:t>Т</w:t>
            </w:r>
            <w:r w:rsidR="00DB6FB4" w:rsidRPr="00A073F9">
              <w:rPr>
                <w:sz w:val="22"/>
                <w:szCs w:val="22"/>
              </w:rPr>
              <w:t>орговом</w:t>
            </w:r>
            <w:r w:rsidRPr="00A073F9">
              <w:rPr>
                <w:sz w:val="22"/>
                <w:szCs w:val="22"/>
              </w:rPr>
              <w:t xml:space="preserve"> счете депо </w:t>
            </w:r>
            <w:r w:rsidR="00DB6FB4" w:rsidRPr="00A073F9">
              <w:rPr>
                <w:sz w:val="22"/>
                <w:szCs w:val="22"/>
              </w:rPr>
              <w:t>номинального держателя</w:t>
            </w:r>
            <w:r w:rsidR="008F4E9A" w:rsidRPr="00A073F9">
              <w:rPr>
                <w:sz w:val="22"/>
                <w:szCs w:val="22"/>
              </w:rPr>
              <w:t xml:space="preserve"> </w:t>
            </w:r>
            <w:r w:rsidRPr="00A073F9">
              <w:rPr>
                <w:sz w:val="22"/>
                <w:szCs w:val="22"/>
              </w:rPr>
              <w:t xml:space="preserve">Депонента, получившего статус держателя </w:t>
            </w:r>
            <w:r w:rsidR="001E74F8" w:rsidRPr="00A073F9">
              <w:rPr>
                <w:sz w:val="22"/>
                <w:szCs w:val="22"/>
              </w:rPr>
              <w:t xml:space="preserve">в </w:t>
            </w:r>
            <w:r w:rsidR="00B53DC5" w:rsidRPr="00A073F9">
              <w:rPr>
                <w:sz w:val="22"/>
                <w:szCs w:val="22"/>
              </w:rPr>
              <w:t>НКО</w:t>
            </w:r>
            <w:r w:rsidR="000D6CF8" w:rsidRPr="00A073F9">
              <w:rPr>
                <w:sz w:val="22"/>
                <w:szCs w:val="22"/>
              </w:rPr>
              <w:t xml:space="preserve"> </w:t>
            </w:r>
            <w:r w:rsidR="001E74F8" w:rsidRPr="00A073F9">
              <w:rPr>
                <w:sz w:val="22"/>
                <w:szCs w:val="22"/>
              </w:rPr>
              <w:t>НКЦ</w:t>
            </w:r>
            <w:r w:rsidR="000D6CF8" w:rsidRPr="00A073F9">
              <w:rPr>
                <w:sz w:val="22"/>
                <w:szCs w:val="22"/>
              </w:rPr>
              <w:t xml:space="preserve"> (АО)</w:t>
            </w:r>
            <w:r w:rsidRPr="00A073F9">
              <w:rPr>
                <w:sz w:val="22"/>
                <w:szCs w:val="22"/>
              </w:rPr>
              <w:t xml:space="preserve">. </w:t>
            </w:r>
            <w:r w:rsidR="00B15787" w:rsidRPr="00A073F9">
              <w:rPr>
                <w:sz w:val="22"/>
                <w:szCs w:val="22"/>
              </w:rPr>
              <w:t>Т</w:t>
            </w:r>
            <w:r w:rsidR="00444F25" w:rsidRPr="00A073F9">
              <w:rPr>
                <w:sz w:val="22"/>
                <w:szCs w:val="22"/>
              </w:rPr>
              <w:t xml:space="preserve">орговые счета открываются с указаннием клиринговой организации </w:t>
            </w:r>
            <w:r w:rsidR="00B53DC5" w:rsidRPr="00A073F9">
              <w:rPr>
                <w:sz w:val="22"/>
                <w:szCs w:val="22"/>
              </w:rPr>
              <w:t>НКО</w:t>
            </w:r>
            <w:r w:rsidR="000D6CF8" w:rsidRPr="00A073F9">
              <w:rPr>
                <w:sz w:val="22"/>
                <w:szCs w:val="22"/>
              </w:rPr>
              <w:t xml:space="preserve"> </w:t>
            </w:r>
            <w:r w:rsidR="008F4E9A" w:rsidRPr="00A073F9">
              <w:rPr>
                <w:sz w:val="22"/>
                <w:szCs w:val="22"/>
              </w:rPr>
              <w:t>НКЦ</w:t>
            </w:r>
            <w:r w:rsidR="000D6CF8" w:rsidRPr="00A073F9">
              <w:rPr>
                <w:sz w:val="22"/>
                <w:szCs w:val="22"/>
              </w:rPr>
              <w:t xml:space="preserve"> (АО)</w:t>
            </w:r>
            <w:r w:rsidR="00444F25" w:rsidRPr="00A073F9">
              <w:rPr>
                <w:sz w:val="22"/>
                <w:szCs w:val="22"/>
              </w:rPr>
              <w:t>.</w:t>
            </w:r>
          </w:p>
          <w:p w14:paraId="27F76FCD" w14:textId="77777777" w:rsidR="006059AB" w:rsidRPr="00A073F9" w:rsidRDefault="006059AB" w:rsidP="00602CFF">
            <w:pPr>
              <w:widowControl w:val="0"/>
              <w:spacing w:before="120"/>
              <w:jc w:val="both"/>
              <w:rPr>
                <w:sz w:val="22"/>
                <w:szCs w:val="22"/>
              </w:rPr>
            </w:pPr>
            <w:r w:rsidRPr="00A073F9">
              <w:rPr>
                <w:sz w:val="22"/>
                <w:szCs w:val="22"/>
              </w:rPr>
              <w:t>Казначейский счет депо</w:t>
            </w:r>
            <w:r w:rsidR="006814AB" w:rsidRPr="00A073F9">
              <w:rPr>
                <w:sz w:val="22"/>
                <w:szCs w:val="22"/>
              </w:rPr>
              <w:t xml:space="preserve"> эмитента (лица, обязанного по ценным бумагам)</w:t>
            </w:r>
            <w:r w:rsidRPr="00A073F9">
              <w:rPr>
                <w:sz w:val="22"/>
                <w:szCs w:val="22"/>
              </w:rPr>
              <w:t xml:space="preserve">, </w:t>
            </w:r>
            <w:r w:rsidR="00B15787" w:rsidRPr="00A073F9">
              <w:rPr>
                <w:sz w:val="22"/>
                <w:szCs w:val="22"/>
              </w:rPr>
              <w:t>Э</w:t>
            </w:r>
            <w:r w:rsidRPr="00A073F9">
              <w:rPr>
                <w:sz w:val="22"/>
                <w:szCs w:val="22"/>
              </w:rPr>
              <w:t xml:space="preserve">миссионный счет, </w:t>
            </w:r>
            <w:r w:rsidR="00B15787" w:rsidRPr="00A073F9">
              <w:rPr>
                <w:sz w:val="22"/>
                <w:szCs w:val="22"/>
              </w:rPr>
              <w:t>С</w:t>
            </w:r>
            <w:r w:rsidRPr="00A073F9">
              <w:rPr>
                <w:sz w:val="22"/>
                <w:szCs w:val="22"/>
              </w:rPr>
              <w:t>чет брокера.</w:t>
            </w:r>
            <w:r w:rsidR="003D30BF" w:rsidRPr="00A073F9">
              <w:rPr>
                <w:sz w:val="22"/>
                <w:szCs w:val="22"/>
              </w:rPr>
              <w:t xml:space="preserve"> На Казначейском счете депо эмитента (лица, обязанного по ценным бумагам), Эмиссионном счете, Счете брокера раздел может быть откры</w:t>
            </w:r>
            <w:r w:rsidR="005031C2" w:rsidRPr="00A073F9">
              <w:rPr>
                <w:sz w:val="22"/>
                <w:szCs w:val="22"/>
              </w:rPr>
              <w:t>т</w:t>
            </w:r>
            <w:r w:rsidR="003D30BF" w:rsidRPr="00A073F9">
              <w:rPr>
                <w:sz w:val="22"/>
                <w:szCs w:val="22"/>
              </w:rPr>
              <w:t xml:space="preserve"> только при наличии в Депозитарии </w:t>
            </w:r>
            <w:r w:rsidR="005031C2" w:rsidRPr="00A073F9">
              <w:rPr>
                <w:sz w:val="22"/>
                <w:szCs w:val="22"/>
              </w:rPr>
              <w:t>У</w:t>
            </w:r>
            <w:r w:rsidR="003D30BF" w:rsidRPr="00A073F9">
              <w:rPr>
                <w:sz w:val="22"/>
                <w:szCs w:val="22"/>
              </w:rPr>
              <w:t xml:space="preserve">словного поручения </w:t>
            </w:r>
            <w:r w:rsidR="005031C2" w:rsidRPr="00A073F9">
              <w:rPr>
                <w:sz w:val="22"/>
                <w:szCs w:val="22"/>
              </w:rPr>
              <w:t xml:space="preserve">Депонента </w:t>
            </w:r>
            <w:r w:rsidR="003D30BF" w:rsidRPr="00A073F9">
              <w:rPr>
                <w:sz w:val="22"/>
                <w:szCs w:val="22"/>
              </w:rPr>
              <w:t xml:space="preserve">по форме </w:t>
            </w:r>
            <w:r w:rsidR="003D30BF" w:rsidRPr="00A073F9">
              <w:rPr>
                <w:sz w:val="22"/>
                <w:szCs w:val="22"/>
                <w:lang w:val="en-US"/>
              </w:rPr>
              <w:t>MF</w:t>
            </w:r>
            <w:r w:rsidR="003D30BF" w:rsidRPr="00A073F9">
              <w:rPr>
                <w:sz w:val="22"/>
                <w:szCs w:val="22"/>
              </w:rPr>
              <w:t>014</w:t>
            </w:r>
            <w:r w:rsidR="005031C2" w:rsidRPr="00A073F9">
              <w:rPr>
                <w:sz w:val="22"/>
                <w:szCs w:val="22"/>
              </w:rPr>
              <w:t>.</w:t>
            </w:r>
          </w:p>
        </w:tc>
      </w:tr>
      <w:tr w:rsidR="00424B27" w:rsidRPr="00A073F9" w14:paraId="1735540C" w14:textId="77777777" w:rsidTr="0005523D">
        <w:tc>
          <w:tcPr>
            <w:tcW w:w="2552" w:type="dxa"/>
          </w:tcPr>
          <w:p w14:paraId="4C45D41C"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6945" w:type="dxa"/>
          </w:tcPr>
          <w:p w14:paraId="2DE722F8" w14:textId="47AAAA20" w:rsidR="00424B27" w:rsidRPr="00A073F9" w:rsidRDefault="00424B27" w:rsidP="00D75ABB">
            <w:pPr>
              <w:widowControl w:val="0"/>
              <w:spacing w:before="120"/>
              <w:jc w:val="both"/>
              <w:rPr>
                <w:sz w:val="22"/>
                <w:szCs w:val="22"/>
              </w:rPr>
            </w:pPr>
            <w:r w:rsidRPr="00A073F9">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Соответствующей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A073F9">
              <w:rPr>
                <w:sz w:val="22"/>
                <w:szCs w:val="22"/>
              </w:rPr>
              <w:t>С</w:t>
            </w:r>
            <w:r w:rsidRPr="00A073F9">
              <w:rPr>
                <w:sz w:val="22"/>
                <w:szCs w:val="22"/>
              </w:rPr>
              <w:t xml:space="preserve">айте </w:t>
            </w:r>
            <w:r w:rsidR="00D75ABB" w:rsidRPr="00A073F9">
              <w:rPr>
                <w:sz w:val="22"/>
                <w:szCs w:val="22"/>
              </w:rPr>
              <w:t>NSDDATA</w:t>
            </w:r>
            <w:r w:rsidRPr="00A073F9">
              <w:rPr>
                <w:sz w:val="22"/>
                <w:szCs w:val="22"/>
              </w:rPr>
              <w:t>.</w:t>
            </w:r>
          </w:p>
        </w:tc>
      </w:tr>
      <w:tr w:rsidR="00424B27" w:rsidRPr="00A073F9" w14:paraId="2BBD5982" w14:textId="77777777" w:rsidTr="0005523D">
        <w:tc>
          <w:tcPr>
            <w:tcW w:w="2552" w:type="dxa"/>
          </w:tcPr>
          <w:p w14:paraId="73E5FC90"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6945" w:type="dxa"/>
          </w:tcPr>
          <w:p w14:paraId="591726F5" w14:textId="77777777" w:rsidR="00041DDC" w:rsidRPr="00A073F9" w:rsidRDefault="00424B27" w:rsidP="00602CFF">
            <w:pPr>
              <w:widowControl w:val="0"/>
              <w:spacing w:before="120"/>
              <w:jc w:val="both"/>
              <w:rPr>
                <w:sz w:val="22"/>
                <w:szCs w:val="22"/>
              </w:rPr>
            </w:pPr>
            <w:r w:rsidRPr="00A073F9">
              <w:rPr>
                <w:sz w:val="22"/>
                <w:szCs w:val="22"/>
              </w:rPr>
              <w:t xml:space="preserve">Раздел открывается по </w:t>
            </w:r>
            <w:r w:rsidR="001059BB" w:rsidRPr="00A073F9">
              <w:rPr>
                <w:sz w:val="22"/>
                <w:szCs w:val="22"/>
              </w:rPr>
              <w:t>П</w:t>
            </w:r>
            <w:r w:rsidRPr="00A073F9">
              <w:rPr>
                <w:sz w:val="22"/>
                <w:szCs w:val="22"/>
              </w:rPr>
              <w:t xml:space="preserve">оручению Депонента (код операции – 90) при наличии в Депозитарии уведомления о том, что Депонент является Участником клиринга либо держателем </w:t>
            </w:r>
            <w:r w:rsidR="00B53DC5" w:rsidRPr="00A073F9">
              <w:rPr>
                <w:sz w:val="22"/>
                <w:szCs w:val="22"/>
              </w:rPr>
              <w:t>НКО</w:t>
            </w:r>
            <w:r w:rsidR="000D6CF8" w:rsidRPr="00A073F9">
              <w:rPr>
                <w:sz w:val="22"/>
                <w:szCs w:val="22"/>
              </w:rPr>
              <w:t xml:space="preserve"> </w:t>
            </w:r>
            <w:r w:rsidR="001E74F8" w:rsidRPr="00A073F9">
              <w:rPr>
                <w:sz w:val="22"/>
                <w:szCs w:val="22"/>
              </w:rPr>
              <w:t>НКЦ</w:t>
            </w:r>
            <w:r w:rsidR="000D6CF8" w:rsidRPr="00A073F9">
              <w:rPr>
                <w:sz w:val="22"/>
                <w:szCs w:val="22"/>
              </w:rPr>
              <w:t xml:space="preserve"> (АО)</w:t>
            </w:r>
            <w:r w:rsidRPr="00A073F9">
              <w:rPr>
                <w:sz w:val="22"/>
                <w:szCs w:val="22"/>
              </w:rPr>
              <w:t xml:space="preserve">, либо клиентом Участника клиринга </w:t>
            </w:r>
            <w:r w:rsidR="007F1B9D" w:rsidRPr="00A073F9">
              <w:rPr>
                <w:sz w:val="22"/>
                <w:szCs w:val="22"/>
              </w:rPr>
              <w:t>НКО</w:t>
            </w:r>
            <w:r w:rsidR="000D6CF8" w:rsidRPr="00A073F9">
              <w:rPr>
                <w:sz w:val="22"/>
                <w:szCs w:val="22"/>
              </w:rPr>
              <w:t xml:space="preserve"> </w:t>
            </w:r>
            <w:r w:rsidR="001E74F8" w:rsidRPr="00A073F9">
              <w:rPr>
                <w:sz w:val="22"/>
                <w:szCs w:val="22"/>
              </w:rPr>
              <w:t>НКЦ</w:t>
            </w:r>
            <w:r w:rsidR="000D6CF8" w:rsidRPr="00A073F9">
              <w:rPr>
                <w:sz w:val="22"/>
                <w:szCs w:val="22"/>
              </w:rPr>
              <w:t xml:space="preserve"> (АО)</w:t>
            </w:r>
            <w:r w:rsidRPr="00A073F9">
              <w:rPr>
                <w:sz w:val="22"/>
                <w:szCs w:val="22"/>
              </w:rPr>
              <w:t xml:space="preserve">. На </w:t>
            </w:r>
            <w:r w:rsidR="00B15787" w:rsidRPr="00A073F9">
              <w:rPr>
                <w:sz w:val="22"/>
                <w:szCs w:val="22"/>
              </w:rPr>
              <w:t>Т</w:t>
            </w:r>
            <w:r w:rsidR="00DB6FB4" w:rsidRPr="00A073F9">
              <w:rPr>
                <w:sz w:val="22"/>
                <w:szCs w:val="22"/>
              </w:rPr>
              <w:t>орговом</w:t>
            </w:r>
            <w:r w:rsidRPr="00A073F9">
              <w:rPr>
                <w:sz w:val="22"/>
                <w:szCs w:val="22"/>
              </w:rPr>
              <w:t xml:space="preserve"> счете</w:t>
            </w:r>
            <w:r w:rsidR="00DB6FB4" w:rsidRPr="00A073F9">
              <w:rPr>
                <w:sz w:val="22"/>
                <w:szCs w:val="22"/>
              </w:rPr>
              <w:t xml:space="preserve"> депо номинального держателя</w:t>
            </w:r>
            <w:r w:rsidRPr="00A073F9">
              <w:rPr>
                <w:sz w:val="22"/>
                <w:szCs w:val="22"/>
              </w:rPr>
              <w:t xml:space="preserve"> </w:t>
            </w:r>
            <w:r w:rsidR="008F4E9A" w:rsidRPr="00A073F9">
              <w:rPr>
                <w:sz w:val="22"/>
                <w:szCs w:val="22"/>
              </w:rPr>
              <w:t xml:space="preserve">или </w:t>
            </w:r>
            <w:r w:rsidR="00B15787" w:rsidRPr="00A073F9">
              <w:rPr>
                <w:sz w:val="22"/>
                <w:szCs w:val="22"/>
              </w:rPr>
              <w:t>Т</w:t>
            </w:r>
            <w:r w:rsidR="008F4E9A" w:rsidRPr="00A073F9">
              <w:rPr>
                <w:sz w:val="22"/>
                <w:szCs w:val="22"/>
              </w:rPr>
              <w:t xml:space="preserve">орговом счете депо иностранного держателя </w:t>
            </w:r>
            <w:r w:rsidRPr="00A073F9">
              <w:rPr>
                <w:sz w:val="22"/>
                <w:szCs w:val="22"/>
              </w:rPr>
              <w:t xml:space="preserve">Депонента-держателя могут открываться дополнительные торговые разделы тип А, тип В, тип С. Допускается открытие для </w:t>
            </w:r>
            <w:r w:rsidRPr="00A073F9">
              <w:rPr>
                <w:sz w:val="22"/>
                <w:szCs w:val="22"/>
              </w:rPr>
              <w:lastRenderedPageBreak/>
              <w:t xml:space="preserve">одного Участника клиринга </w:t>
            </w:r>
            <w:r w:rsidR="00B53DC5" w:rsidRPr="00A073F9">
              <w:rPr>
                <w:sz w:val="22"/>
                <w:szCs w:val="22"/>
              </w:rPr>
              <w:t>НКО</w:t>
            </w:r>
            <w:r w:rsidR="0090181D" w:rsidRPr="00A073F9">
              <w:rPr>
                <w:sz w:val="22"/>
                <w:szCs w:val="22"/>
              </w:rPr>
              <w:t xml:space="preserve"> </w:t>
            </w:r>
            <w:r w:rsidR="001E74F8" w:rsidRPr="00A073F9">
              <w:rPr>
                <w:sz w:val="22"/>
                <w:szCs w:val="22"/>
              </w:rPr>
              <w:t>НКЦ</w:t>
            </w:r>
            <w:r w:rsidR="0090181D" w:rsidRPr="00A073F9">
              <w:rPr>
                <w:sz w:val="22"/>
                <w:szCs w:val="22"/>
              </w:rPr>
              <w:t xml:space="preserve"> (АО)</w:t>
            </w:r>
            <w:r w:rsidRPr="00A073F9">
              <w:rPr>
                <w:sz w:val="22"/>
                <w:szCs w:val="22"/>
              </w:rPr>
              <w:t xml:space="preserve"> неограниченного числа разделов указанного типа, в том числе дополнительных. </w:t>
            </w:r>
          </w:p>
          <w:p w14:paraId="683E6E93" w14:textId="77777777" w:rsidR="00424B27" w:rsidRPr="00A073F9" w:rsidRDefault="00424B27" w:rsidP="00602CFF">
            <w:pPr>
              <w:widowControl w:val="0"/>
              <w:spacing w:before="120"/>
              <w:jc w:val="both"/>
              <w:rPr>
                <w:sz w:val="22"/>
                <w:szCs w:val="22"/>
              </w:rPr>
            </w:pPr>
            <w:r w:rsidRPr="00A073F9">
              <w:rPr>
                <w:sz w:val="22"/>
                <w:szCs w:val="22"/>
              </w:rPr>
              <w:t xml:space="preserve">При открытии на </w:t>
            </w:r>
            <w:r w:rsidR="00B15787" w:rsidRPr="00A073F9">
              <w:rPr>
                <w:sz w:val="22"/>
                <w:szCs w:val="22"/>
              </w:rPr>
              <w:t xml:space="preserve">Торговом </w:t>
            </w:r>
            <w:r w:rsidRPr="00A073F9">
              <w:rPr>
                <w:sz w:val="22"/>
                <w:szCs w:val="22"/>
              </w:rPr>
              <w:t xml:space="preserve">счете депо </w:t>
            </w:r>
            <w:r w:rsidR="00DB6FB4" w:rsidRPr="00A073F9">
              <w:rPr>
                <w:sz w:val="22"/>
                <w:szCs w:val="22"/>
              </w:rPr>
              <w:t xml:space="preserve">номинального держателя </w:t>
            </w:r>
            <w:r w:rsidR="00B15787" w:rsidRPr="00A073F9">
              <w:rPr>
                <w:sz w:val="22"/>
                <w:szCs w:val="22"/>
              </w:rPr>
              <w:t xml:space="preserve">или Торговом счете депо иностранного номинального держателя </w:t>
            </w:r>
            <w:r w:rsidRPr="00A073F9">
              <w:rPr>
                <w:sz w:val="22"/>
                <w:szCs w:val="22"/>
              </w:rPr>
              <w:t xml:space="preserve">конкретного раздела для клиента Депонента к </w:t>
            </w:r>
            <w:r w:rsidR="001059BB" w:rsidRPr="00A073F9">
              <w:rPr>
                <w:sz w:val="22"/>
                <w:szCs w:val="22"/>
              </w:rPr>
              <w:t>П</w:t>
            </w:r>
            <w:r w:rsidRPr="00A073F9">
              <w:rPr>
                <w:sz w:val="22"/>
                <w:szCs w:val="22"/>
              </w:rPr>
              <w:t>оручению может быть приложена анкета клиента.</w:t>
            </w:r>
          </w:p>
          <w:p w14:paraId="3E24FAFC" w14:textId="77777777" w:rsidR="00041DDC" w:rsidRPr="00A073F9" w:rsidRDefault="00041DDC" w:rsidP="00602CFF">
            <w:pPr>
              <w:widowControl w:val="0"/>
              <w:spacing w:before="120"/>
              <w:jc w:val="both"/>
              <w:rPr>
                <w:sz w:val="22"/>
                <w:szCs w:val="22"/>
              </w:rPr>
            </w:pPr>
            <w:r w:rsidRPr="00A073F9">
              <w:rPr>
                <w:sz w:val="22"/>
                <w:szCs w:val="22"/>
              </w:rPr>
              <w:t>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Депонента по форме MF014.</w:t>
            </w:r>
          </w:p>
        </w:tc>
      </w:tr>
      <w:tr w:rsidR="00424B27" w:rsidRPr="00A073F9" w14:paraId="3D2E76FA" w14:textId="77777777" w:rsidTr="0005523D">
        <w:trPr>
          <w:trHeight w:val="1139"/>
        </w:trPr>
        <w:tc>
          <w:tcPr>
            <w:tcW w:w="2552" w:type="dxa"/>
          </w:tcPr>
          <w:p w14:paraId="1A1FA067" w14:textId="77777777" w:rsidR="00424B27" w:rsidRPr="00A073F9" w:rsidRDefault="001A584B" w:rsidP="00602CFF">
            <w:pPr>
              <w:widowControl w:val="0"/>
              <w:spacing w:before="120"/>
              <w:jc w:val="both"/>
              <w:rPr>
                <w:sz w:val="22"/>
                <w:szCs w:val="22"/>
              </w:rPr>
            </w:pPr>
            <w:r w:rsidRPr="00A073F9">
              <w:rPr>
                <w:sz w:val="22"/>
                <w:szCs w:val="22"/>
              </w:rPr>
              <w:lastRenderedPageBreak/>
              <w:t xml:space="preserve">Лица, имеющие полномочия отдавать поручения к разделу </w:t>
            </w:r>
          </w:p>
        </w:tc>
        <w:tc>
          <w:tcPr>
            <w:tcW w:w="6945" w:type="dxa"/>
          </w:tcPr>
          <w:p w14:paraId="4A595088" w14:textId="77777777" w:rsidR="008F4E9A" w:rsidRPr="00A073F9" w:rsidRDefault="00B53DC5" w:rsidP="00602CFF">
            <w:pPr>
              <w:widowControl w:val="0"/>
              <w:spacing w:before="120"/>
              <w:jc w:val="both"/>
              <w:rPr>
                <w:sz w:val="22"/>
                <w:szCs w:val="22"/>
              </w:rPr>
            </w:pPr>
            <w:r w:rsidRPr="00A073F9">
              <w:rPr>
                <w:sz w:val="22"/>
                <w:szCs w:val="22"/>
              </w:rPr>
              <w:t>НКО</w:t>
            </w:r>
            <w:r w:rsidR="0090181D" w:rsidRPr="00A073F9">
              <w:rPr>
                <w:sz w:val="22"/>
                <w:szCs w:val="22"/>
              </w:rPr>
              <w:t xml:space="preserve"> </w:t>
            </w:r>
            <w:r w:rsidR="008F4E9A" w:rsidRPr="00A073F9">
              <w:rPr>
                <w:sz w:val="22"/>
                <w:szCs w:val="22"/>
              </w:rPr>
              <w:t>НКЦ</w:t>
            </w:r>
            <w:r w:rsidR="0090181D" w:rsidRPr="00A073F9">
              <w:rPr>
                <w:sz w:val="22"/>
                <w:szCs w:val="22"/>
              </w:rPr>
              <w:t xml:space="preserve"> (АО)</w:t>
            </w:r>
          </w:p>
          <w:p w14:paraId="5F734553" w14:textId="77777777" w:rsidR="001A584B" w:rsidRPr="00A073F9" w:rsidRDefault="001A584B" w:rsidP="00602CFF">
            <w:pPr>
              <w:widowControl w:val="0"/>
              <w:spacing w:before="120"/>
              <w:jc w:val="both"/>
              <w:rPr>
                <w:sz w:val="22"/>
                <w:szCs w:val="22"/>
              </w:rPr>
            </w:pPr>
            <w:r w:rsidRPr="00A073F9">
              <w:rPr>
                <w:sz w:val="22"/>
                <w:szCs w:val="22"/>
              </w:rPr>
              <w:t xml:space="preserve">Депонент </w:t>
            </w:r>
          </w:p>
          <w:p w14:paraId="64376BC6" w14:textId="77777777" w:rsidR="00424B27" w:rsidRPr="00A073F9" w:rsidRDefault="00424B27" w:rsidP="00602CFF">
            <w:pPr>
              <w:widowControl w:val="0"/>
              <w:spacing w:before="120"/>
              <w:jc w:val="both"/>
              <w:rPr>
                <w:sz w:val="22"/>
                <w:szCs w:val="22"/>
              </w:rPr>
            </w:pPr>
          </w:p>
        </w:tc>
      </w:tr>
      <w:tr w:rsidR="00424B27" w:rsidRPr="00A073F9" w14:paraId="7F2FE715" w14:textId="77777777" w:rsidTr="0005523D">
        <w:tc>
          <w:tcPr>
            <w:tcW w:w="2552" w:type="dxa"/>
          </w:tcPr>
          <w:p w14:paraId="3A972BD0"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6945" w:type="dxa"/>
          </w:tcPr>
          <w:p w14:paraId="54789FFB" w14:textId="77777777" w:rsidR="008F4E9A" w:rsidRPr="00A073F9" w:rsidRDefault="008F4E9A" w:rsidP="00602CFF">
            <w:pPr>
              <w:widowControl w:val="0"/>
              <w:spacing w:before="120"/>
              <w:jc w:val="both"/>
              <w:rPr>
                <w:sz w:val="22"/>
                <w:szCs w:val="22"/>
              </w:rPr>
            </w:pPr>
            <w:r w:rsidRPr="00A073F9">
              <w:rPr>
                <w:sz w:val="22"/>
                <w:szCs w:val="22"/>
              </w:rPr>
              <w:t xml:space="preserve">Операции исполняются по распоряжению клиринговой организации НКЦ или с согласия </w:t>
            </w:r>
            <w:r w:rsidR="00B53DC5" w:rsidRPr="00A073F9">
              <w:rPr>
                <w:sz w:val="22"/>
                <w:szCs w:val="22"/>
              </w:rPr>
              <w:t>НКО</w:t>
            </w:r>
            <w:r w:rsidR="0090181D" w:rsidRPr="00A073F9">
              <w:rPr>
                <w:sz w:val="22"/>
                <w:szCs w:val="22"/>
              </w:rPr>
              <w:t xml:space="preserve"> </w:t>
            </w:r>
            <w:r w:rsidRPr="00A073F9">
              <w:rPr>
                <w:sz w:val="22"/>
                <w:szCs w:val="22"/>
              </w:rPr>
              <w:t>НКЦ</w:t>
            </w:r>
            <w:r w:rsidR="0090181D" w:rsidRPr="00A073F9">
              <w:rPr>
                <w:sz w:val="22"/>
                <w:szCs w:val="22"/>
              </w:rPr>
              <w:t xml:space="preserve"> (АО)</w:t>
            </w:r>
            <w:r w:rsidRPr="00A073F9">
              <w:rPr>
                <w:sz w:val="22"/>
                <w:szCs w:val="22"/>
              </w:rPr>
              <w:t>.</w:t>
            </w:r>
          </w:p>
          <w:p w14:paraId="329E3CB9" w14:textId="77777777" w:rsidR="002D1FF2" w:rsidRPr="00A073F9" w:rsidRDefault="002D1FF2" w:rsidP="00602CFF">
            <w:pPr>
              <w:widowControl w:val="0"/>
              <w:numPr>
                <w:ilvl w:val="0"/>
                <w:numId w:val="5"/>
              </w:numPr>
              <w:spacing w:before="120"/>
              <w:jc w:val="both"/>
              <w:rPr>
                <w:sz w:val="22"/>
                <w:szCs w:val="22"/>
              </w:rPr>
            </w:pPr>
            <w:r w:rsidRPr="00A073F9">
              <w:rPr>
                <w:sz w:val="22"/>
                <w:szCs w:val="22"/>
              </w:rPr>
              <w:t xml:space="preserve">Переводы ценных бумаг по результатам клиринга по ценным бумагам в соответствии с Правилами клиринга </w:t>
            </w:r>
            <w:r w:rsidR="00B53DC5" w:rsidRPr="00A073F9">
              <w:rPr>
                <w:sz w:val="22"/>
                <w:szCs w:val="22"/>
              </w:rPr>
              <w:t>НКО</w:t>
            </w:r>
            <w:r w:rsidR="003E6B03" w:rsidRPr="00A073F9">
              <w:rPr>
                <w:sz w:val="22"/>
                <w:szCs w:val="22"/>
              </w:rPr>
              <w:t xml:space="preserve"> </w:t>
            </w:r>
            <w:r w:rsidRPr="00A073F9">
              <w:rPr>
                <w:sz w:val="22"/>
                <w:szCs w:val="22"/>
              </w:rPr>
              <w:t>НКЦ</w:t>
            </w:r>
            <w:r w:rsidR="003E6B03" w:rsidRPr="00A073F9">
              <w:rPr>
                <w:sz w:val="22"/>
                <w:szCs w:val="22"/>
              </w:rPr>
              <w:t xml:space="preserve"> (АО)</w:t>
            </w:r>
            <w:r w:rsidRPr="00A073F9">
              <w:rPr>
                <w:sz w:val="22"/>
                <w:szCs w:val="22"/>
              </w:rPr>
              <w:t xml:space="preserve">. (коды операций – 14, 14/4, 14/5). </w:t>
            </w:r>
          </w:p>
          <w:p w14:paraId="7B8C4531" w14:textId="77777777" w:rsidR="00424B27" w:rsidRPr="00A073F9" w:rsidRDefault="00424B27" w:rsidP="00602CFF">
            <w:pPr>
              <w:widowControl w:val="0"/>
              <w:numPr>
                <w:ilvl w:val="0"/>
                <w:numId w:val="5"/>
              </w:numPr>
              <w:spacing w:before="120"/>
              <w:jc w:val="both"/>
              <w:rPr>
                <w:sz w:val="22"/>
                <w:szCs w:val="22"/>
              </w:rPr>
            </w:pPr>
            <w:r w:rsidRPr="00A073F9">
              <w:rPr>
                <w:sz w:val="22"/>
                <w:szCs w:val="22"/>
              </w:rPr>
              <w:t xml:space="preserve">Переводы ценных бумаг на другие </w:t>
            </w:r>
            <w:r w:rsidR="00B15787" w:rsidRPr="00A073F9">
              <w:rPr>
                <w:sz w:val="22"/>
                <w:szCs w:val="22"/>
              </w:rPr>
              <w:t>С</w:t>
            </w:r>
            <w:r w:rsidRPr="00A073F9">
              <w:rPr>
                <w:sz w:val="22"/>
                <w:szCs w:val="22"/>
              </w:rPr>
              <w:t>чета депо, открытые в Депозитарии (код операции –10, 16, 16/1, 16/2, 16/3).</w:t>
            </w:r>
          </w:p>
          <w:p w14:paraId="4F476DA6" w14:textId="77777777" w:rsidR="00424B27" w:rsidRPr="00A073F9" w:rsidRDefault="00424B27" w:rsidP="00602CFF">
            <w:pPr>
              <w:widowControl w:val="0"/>
              <w:numPr>
                <w:ilvl w:val="0"/>
                <w:numId w:val="5"/>
              </w:numPr>
              <w:spacing w:before="120"/>
              <w:jc w:val="both"/>
              <w:rPr>
                <w:sz w:val="22"/>
                <w:szCs w:val="22"/>
              </w:rPr>
            </w:pPr>
            <w:r w:rsidRPr="00A073F9">
              <w:rPr>
                <w:sz w:val="22"/>
                <w:szCs w:val="22"/>
              </w:rPr>
              <w:t xml:space="preserve">Переводы ценных бумаг в рамках одного </w:t>
            </w:r>
            <w:r w:rsidR="00B15787" w:rsidRPr="00A073F9">
              <w:rPr>
                <w:sz w:val="22"/>
                <w:szCs w:val="22"/>
              </w:rPr>
              <w:t>С</w:t>
            </w:r>
            <w:r w:rsidRPr="00A073F9">
              <w:rPr>
                <w:sz w:val="22"/>
                <w:szCs w:val="22"/>
              </w:rPr>
              <w:t>чета депо (код операции – 20).</w:t>
            </w:r>
          </w:p>
          <w:p w14:paraId="02465519" w14:textId="77777777" w:rsidR="00424B27" w:rsidRPr="00A073F9" w:rsidRDefault="00424B27" w:rsidP="00602CFF">
            <w:pPr>
              <w:widowControl w:val="0"/>
              <w:numPr>
                <w:ilvl w:val="0"/>
                <w:numId w:val="5"/>
              </w:numPr>
              <w:spacing w:before="120"/>
              <w:jc w:val="both"/>
              <w:rPr>
                <w:sz w:val="22"/>
                <w:szCs w:val="22"/>
              </w:rPr>
            </w:pPr>
            <w:r w:rsidRPr="00A073F9">
              <w:rPr>
                <w:sz w:val="22"/>
                <w:szCs w:val="22"/>
              </w:rPr>
              <w:t>Прием ценных бумаг на хранение и/или учет из реестра/другого депозитария (коды операций –35, 37).</w:t>
            </w:r>
          </w:p>
          <w:p w14:paraId="5F3B40C0" w14:textId="77777777" w:rsidR="00424B27" w:rsidRPr="00A073F9" w:rsidRDefault="00424B27" w:rsidP="00602CFF">
            <w:pPr>
              <w:widowControl w:val="0"/>
              <w:numPr>
                <w:ilvl w:val="0"/>
                <w:numId w:val="5"/>
              </w:numPr>
              <w:spacing w:before="120"/>
              <w:jc w:val="both"/>
              <w:rPr>
                <w:sz w:val="22"/>
                <w:szCs w:val="22"/>
              </w:rPr>
            </w:pPr>
            <w:r w:rsidRPr="00A073F9">
              <w:rPr>
                <w:sz w:val="22"/>
                <w:szCs w:val="22"/>
              </w:rPr>
              <w:t>Снятие ценных бумаг с хранения и/или учета в реестр/другой депозитарий (коды операций – 36).</w:t>
            </w:r>
          </w:p>
        </w:tc>
      </w:tr>
    </w:tbl>
    <w:p w14:paraId="6BC0FF98" w14:textId="77777777" w:rsidR="00F00BDC" w:rsidRPr="00A073F9" w:rsidRDefault="00F00BDC" w:rsidP="00132669">
      <w:pPr>
        <w:widowControl w:val="0"/>
        <w:spacing w:before="120" w:after="120"/>
        <w:jc w:val="center"/>
        <w:rPr>
          <w:b/>
          <w:szCs w:val="24"/>
        </w:rPr>
      </w:pPr>
      <w:bookmarkStart w:id="142" w:name="Раздел_32"/>
      <w:bookmarkStart w:id="143" w:name="_Ref167994"/>
      <w:bookmarkStart w:id="144" w:name="_Ref769212"/>
      <w:bookmarkStart w:id="145" w:name="_Toc1304280"/>
      <w:bookmarkEnd w:id="142"/>
      <w:r w:rsidRPr="00A073F9">
        <w:rPr>
          <w:b/>
          <w:szCs w:val="24"/>
        </w:rPr>
        <w:t>Блокировано для клиринга в НКЦ. Обеспечение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00BDC" w:rsidRPr="00A073F9" w14:paraId="196132E3" w14:textId="77777777" w:rsidTr="0005523D">
        <w:trPr>
          <w:tblHeader/>
        </w:trPr>
        <w:tc>
          <w:tcPr>
            <w:tcW w:w="2552" w:type="dxa"/>
          </w:tcPr>
          <w:p w14:paraId="661A6ADE" w14:textId="77777777" w:rsidR="00F00BDC" w:rsidRPr="00A073F9" w:rsidRDefault="00F00BDC" w:rsidP="00602CFF">
            <w:pPr>
              <w:widowControl w:val="0"/>
              <w:spacing w:before="120"/>
              <w:jc w:val="both"/>
              <w:rPr>
                <w:rFonts w:eastAsia="Calibri"/>
                <w:b/>
                <w:sz w:val="22"/>
                <w:szCs w:val="22"/>
                <w:lang w:eastAsia="en-US"/>
              </w:rPr>
            </w:pPr>
            <w:r w:rsidRPr="00A073F9">
              <w:rPr>
                <w:rFonts w:eastAsia="Calibri"/>
                <w:b/>
                <w:sz w:val="22"/>
                <w:szCs w:val="22"/>
                <w:lang w:eastAsia="en-US"/>
              </w:rPr>
              <w:t>Параметры типа раздела</w:t>
            </w:r>
          </w:p>
        </w:tc>
        <w:tc>
          <w:tcPr>
            <w:tcW w:w="7087" w:type="dxa"/>
          </w:tcPr>
          <w:p w14:paraId="1E82C235" w14:textId="77777777" w:rsidR="00F00BDC" w:rsidRPr="00A073F9" w:rsidRDefault="00F00BDC" w:rsidP="00602CFF">
            <w:pPr>
              <w:widowControl w:val="0"/>
              <w:spacing w:before="120"/>
              <w:jc w:val="both"/>
              <w:rPr>
                <w:rFonts w:eastAsia="Calibri"/>
                <w:b/>
                <w:sz w:val="22"/>
                <w:szCs w:val="22"/>
                <w:lang w:eastAsia="en-US"/>
              </w:rPr>
            </w:pPr>
            <w:r w:rsidRPr="00A073F9">
              <w:rPr>
                <w:rFonts w:eastAsia="Calibri"/>
                <w:b/>
                <w:sz w:val="22"/>
                <w:szCs w:val="22"/>
                <w:lang w:eastAsia="en-US"/>
              </w:rPr>
              <w:t>Описание параметров</w:t>
            </w:r>
          </w:p>
        </w:tc>
      </w:tr>
      <w:tr w:rsidR="00F00BDC" w:rsidRPr="00A073F9" w14:paraId="446633CC" w14:textId="77777777" w:rsidTr="0005523D">
        <w:tc>
          <w:tcPr>
            <w:tcW w:w="2552" w:type="dxa"/>
          </w:tcPr>
          <w:p w14:paraId="40E9FAD1"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Наименование типа раздела</w:t>
            </w:r>
          </w:p>
        </w:tc>
        <w:tc>
          <w:tcPr>
            <w:tcW w:w="7087" w:type="dxa"/>
          </w:tcPr>
          <w:p w14:paraId="6B480149"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 xml:space="preserve">Блокировано для клиринга в НКЦ. Обеспечение </w:t>
            </w:r>
          </w:p>
        </w:tc>
      </w:tr>
      <w:tr w:rsidR="00F00BDC" w:rsidRPr="00A073F9" w14:paraId="798C2B51" w14:textId="77777777" w:rsidTr="0005523D">
        <w:tc>
          <w:tcPr>
            <w:tcW w:w="2552" w:type="dxa"/>
          </w:tcPr>
          <w:p w14:paraId="1FDDF0B4"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Код раздела (17 символов)</w:t>
            </w:r>
          </w:p>
        </w:tc>
        <w:tc>
          <w:tcPr>
            <w:tcW w:w="7087" w:type="dxa"/>
          </w:tcPr>
          <w:p w14:paraId="2067E9D5"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bCs/>
                <w:sz w:val="22"/>
                <w:szCs w:val="22"/>
                <w:lang w:eastAsia="en-US"/>
              </w:rPr>
              <w:t>36</w:t>
            </w:r>
            <w:r w:rsidRPr="00A073F9">
              <w:rPr>
                <w:rFonts w:eastAsia="Calibri"/>
                <w:sz w:val="22"/>
                <w:szCs w:val="22"/>
                <w:lang w:eastAsia="en-US"/>
              </w:rPr>
              <w:t xml:space="preserve"> + </w:t>
            </w:r>
            <w:r w:rsidRPr="00A073F9">
              <w:rPr>
                <w:rFonts w:eastAsia="Calibri"/>
                <w:bCs/>
                <w:sz w:val="22"/>
                <w:szCs w:val="22"/>
                <w:lang w:eastAsia="en-US"/>
              </w:rPr>
              <w:t xml:space="preserve">Код Участника клиринга </w:t>
            </w:r>
            <w:r w:rsidR="00B53DC5" w:rsidRPr="00A073F9">
              <w:rPr>
                <w:rFonts w:eastAsia="Calibri"/>
                <w:bCs/>
                <w:sz w:val="22"/>
                <w:szCs w:val="22"/>
                <w:lang w:eastAsia="en-US"/>
              </w:rPr>
              <w:t>НКО</w:t>
            </w:r>
            <w:r w:rsidR="0090181D" w:rsidRPr="00A073F9">
              <w:rPr>
                <w:rFonts w:eastAsia="Calibri"/>
                <w:bCs/>
                <w:sz w:val="22"/>
                <w:szCs w:val="22"/>
                <w:lang w:eastAsia="en-US"/>
              </w:rPr>
              <w:t xml:space="preserve"> </w:t>
            </w:r>
            <w:r w:rsidRPr="00A073F9">
              <w:rPr>
                <w:rFonts w:eastAsia="Calibri"/>
                <w:bCs/>
                <w:sz w:val="22"/>
                <w:szCs w:val="22"/>
                <w:lang w:eastAsia="en-US"/>
              </w:rPr>
              <w:t>НКЦ</w:t>
            </w:r>
            <w:r w:rsidR="0090181D" w:rsidRPr="00A073F9">
              <w:rPr>
                <w:rFonts w:eastAsia="Calibri"/>
                <w:bCs/>
                <w:sz w:val="22"/>
                <w:szCs w:val="22"/>
                <w:lang w:eastAsia="en-US"/>
              </w:rPr>
              <w:t xml:space="preserve"> (АО)</w:t>
            </w:r>
            <w:r w:rsidRPr="00A073F9">
              <w:rPr>
                <w:rFonts w:eastAsia="Calibri"/>
                <w:sz w:val="22"/>
                <w:szCs w:val="22"/>
                <w:lang w:eastAsia="en-US"/>
              </w:rPr>
              <w:t xml:space="preserve"> (3-9 символы) + </w:t>
            </w:r>
            <w:r w:rsidRPr="00A073F9">
              <w:rPr>
                <w:rFonts w:eastAsia="Calibri"/>
                <w:bCs/>
                <w:sz w:val="22"/>
                <w:szCs w:val="22"/>
                <w:lang w:eastAsia="en-US"/>
              </w:rPr>
              <w:t xml:space="preserve">Код клиента или пять нолей </w:t>
            </w:r>
            <w:r w:rsidRPr="00A073F9">
              <w:rPr>
                <w:rFonts w:eastAsia="Calibri"/>
                <w:sz w:val="22"/>
                <w:szCs w:val="22"/>
                <w:lang w:eastAsia="en-US"/>
              </w:rPr>
              <w:t xml:space="preserve">(10-14 символы) + </w:t>
            </w:r>
            <w:r w:rsidRPr="00A073F9">
              <w:rPr>
                <w:rFonts w:eastAsia="Calibri"/>
                <w:bCs/>
                <w:sz w:val="22"/>
                <w:szCs w:val="22"/>
                <w:lang w:eastAsia="en-US"/>
              </w:rPr>
              <w:t xml:space="preserve">Вид раздела обеспечения </w:t>
            </w:r>
            <w:r w:rsidRPr="00A073F9">
              <w:rPr>
                <w:rFonts w:eastAsia="Calibri"/>
                <w:sz w:val="22"/>
                <w:szCs w:val="22"/>
                <w:lang w:eastAsia="en-US"/>
              </w:rPr>
              <w:t xml:space="preserve">(15 символ) + </w:t>
            </w:r>
            <w:r w:rsidRPr="00A073F9">
              <w:rPr>
                <w:rFonts w:eastAsia="Calibri"/>
                <w:bCs/>
                <w:sz w:val="22"/>
                <w:szCs w:val="22"/>
                <w:lang w:eastAsia="en-US"/>
              </w:rPr>
              <w:t>свободные (</w:t>
            </w:r>
            <w:r w:rsidRPr="00A073F9">
              <w:rPr>
                <w:rFonts w:eastAsia="Calibri"/>
                <w:sz w:val="22"/>
                <w:szCs w:val="22"/>
                <w:lang w:eastAsia="en-US"/>
              </w:rPr>
              <w:t>16-17 символы)</w:t>
            </w:r>
          </w:p>
          <w:p w14:paraId="4D824BF2"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Вид открываемого торгового раздела (15 символ) должен быть указан:</w:t>
            </w:r>
          </w:p>
          <w:p w14:paraId="1AA86C44"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b/>
                <w:bCs/>
                <w:sz w:val="22"/>
                <w:szCs w:val="22"/>
                <w:lang w:eastAsia="en-US"/>
              </w:rPr>
              <w:t>F</w:t>
            </w:r>
            <w:r w:rsidRPr="00A073F9">
              <w:rPr>
                <w:rFonts w:eastAsia="Calibri"/>
                <w:sz w:val="22"/>
                <w:szCs w:val="22"/>
                <w:lang w:eastAsia="en-US"/>
              </w:rPr>
              <w:t xml:space="preserve"> – при открытии раздела на </w:t>
            </w:r>
            <w:r w:rsidR="00B15787" w:rsidRPr="00A073F9">
              <w:rPr>
                <w:rFonts w:eastAsia="Calibri"/>
                <w:sz w:val="22"/>
                <w:szCs w:val="22"/>
                <w:lang w:eastAsia="en-US"/>
              </w:rPr>
              <w:t>Т</w:t>
            </w:r>
            <w:r w:rsidRPr="00A073F9">
              <w:rPr>
                <w:rFonts w:eastAsia="Calibri"/>
                <w:sz w:val="22"/>
                <w:szCs w:val="22"/>
                <w:lang w:eastAsia="en-US"/>
              </w:rPr>
              <w:t xml:space="preserve">орговом счете депо владельца, </w:t>
            </w:r>
            <w:r w:rsidR="00B15787" w:rsidRPr="00A073F9">
              <w:rPr>
                <w:rFonts w:eastAsia="Calibri"/>
                <w:sz w:val="22"/>
                <w:szCs w:val="22"/>
                <w:lang w:eastAsia="en-US"/>
              </w:rPr>
              <w:t>Т</w:t>
            </w:r>
            <w:r w:rsidRPr="00A073F9">
              <w:rPr>
                <w:rFonts w:eastAsia="Calibri"/>
                <w:sz w:val="22"/>
                <w:szCs w:val="22"/>
                <w:lang w:eastAsia="en-US"/>
              </w:rPr>
              <w:t xml:space="preserve">орговом счете депо номинального держателя, </w:t>
            </w:r>
            <w:r w:rsidR="00B15787" w:rsidRPr="00A073F9">
              <w:rPr>
                <w:rFonts w:eastAsia="Calibri"/>
                <w:sz w:val="22"/>
                <w:szCs w:val="22"/>
                <w:lang w:eastAsia="en-US"/>
              </w:rPr>
              <w:t>Т</w:t>
            </w:r>
            <w:r w:rsidRPr="00A073F9">
              <w:rPr>
                <w:rFonts w:eastAsia="Calibri"/>
                <w:sz w:val="22"/>
                <w:szCs w:val="22"/>
                <w:lang w:eastAsia="en-US"/>
              </w:rPr>
              <w:t>орговом счете депо доверительного управляющего Депонента, являющегося участником клиринга</w:t>
            </w:r>
          </w:p>
          <w:p w14:paraId="4A4E2F04" w14:textId="3D087781" w:rsidR="00F00BDC" w:rsidRPr="00A073F9" w:rsidRDefault="00F00BDC" w:rsidP="00602CFF">
            <w:pPr>
              <w:widowControl w:val="0"/>
              <w:spacing w:before="120"/>
              <w:jc w:val="both"/>
              <w:rPr>
                <w:rFonts w:eastAsia="Calibri"/>
                <w:sz w:val="22"/>
                <w:szCs w:val="22"/>
                <w:lang w:eastAsia="en-US"/>
              </w:rPr>
            </w:pPr>
            <w:r w:rsidRPr="00A073F9">
              <w:rPr>
                <w:rFonts w:eastAsia="Calibri"/>
                <w:b/>
                <w:bCs/>
                <w:sz w:val="22"/>
                <w:szCs w:val="22"/>
                <w:lang w:eastAsia="en-US"/>
              </w:rPr>
              <w:t>А</w:t>
            </w:r>
            <w:r w:rsidRPr="00A073F9">
              <w:rPr>
                <w:rFonts w:eastAsia="Calibri"/>
                <w:sz w:val="22"/>
                <w:szCs w:val="22"/>
                <w:lang w:eastAsia="en-US"/>
              </w:rPr>
              <w:t xml:space="preserve"> – при от</w:t>
            </w:r>
            <w:r w:rsidR="00ED4AC6" w:rsidRPr="00A073F9">
              <w:rPr>
                <w:rFonts w:eastAsia="Calibri"/>
                <w:sz w:val="22"/>
                <w:szCs w:val="22"/>
                <w:lang w:eastAsia="en-US"/>
              </w:rPr>
              <w:t xml:space="preserve">крытии дополнительного раздела </w:t>
            </w:r>
            <w:r w:rsidRPr="00A073F9">
              <w:rPr>
                <w:rFonts w:eastAsia="Calibri"/>
                <w:sz w:val="22"/>
                <w:szCs w:val="22"/>
                <w:lang w:eastAsia="en-US"/>
              </w:rPr>
              <w:t xml:space="preserve">на </w:t>
            </w:r>
            <w:r w:rsidR="00B15787" w:rsidRPr="00A073F9">
              <w:rPr>
                <w:rFonts w:eastAsia="Calibri"/>
                <w:sz w:val="22"/>
                <w:szCs w:val="22"/>
                <w:lang w:eastAsia="en-US"/>
              </w:rPr>
              <w:t>Т</w:t>
            </w:r>
            <w:r w:rsidRPr="00A073F9">
              <w:rPr>
                <w:rFonts w:eastAsia="Calibri"/>
                <w:sz w:val="22"/>
                <w:szCs w:val="22"/>
                <w:lang w:eastAsia="en-US"/>
              </w:rPr>
              <w:t>орговом счете депо номинального держателя Депонента</w:t>
            </w:r>
            <w:r w:rsidR="00ED4AC6" w:rsidRPr="00A073F9">
              <w:rPr>
                <w:rFonts w:eastAsia="Calibri"/>
                <w:sz w:val="22"/>
                <w:szCs w:val="22"/>
                <w:lang w:eastAsia="en-US"/>
              </w:rPr>
              <w:t xml:space="preserve">, получившего статус держателя </w:t>
            </w:r>
            <w:r w:rsidRPr="00A073F9">
              <w:rPr>
                <w:rFonts w:eastAsia="Calibri"/>
                <w:sz w:val="22"/>
                <w:szCs w:val="22"/>
                <w:lang w:eastAsia="en-US"/>
              </w:rPr>
              <w:t xml:space="preserve">в </w:t>
            </w:r>
            <w:r w:rsidRPr="00A073F9">
              <w:rPr>
                <w:rFonts w:eastAsia="Calibri"/>
                <w:sz w:val="22"/>
                <w:szCs w:val="22"/>
                <w:lang w:eastAsia="en-US"/>
              </w:rPr>
              <w:lastRenderedPageBreak/>
              <w:t xml:space="preserve">соответствии с Правилами клиринга </w:t>
            </w:r>
            <w:r w:rsidR="00B53DC5" w:rsidRPr="00A073F9">
              <w:rPr>
                <w:rFonts w:eastAsia="Calibri"/>
                <w:sz w:val="22"/>
                <w:szCs w:val="22"/>
                <w:lang w:eastAsia="en-US"/>
              </w:rPr>
              <w:t>НКО</w:t>
            </w:r>
            <w:r w:rsidR="003E6B03" w:rsidRPr="00A073F9">
              <w:rPr>
                <w:rFonts w:eastAsia="Calibri"/>
                <w:sz w:val="22"/>
                <w:szCs w:val="22"/>
                <w:lang w:eastAsia="en-US"/>
              </w:rPr>
              <w:t xml:space="preserve"> </w:t>
            </w:r>
            <w:r w:rsidRPr="00A073F9">
              <w:rPr>
                <w:rFonts w:eastAsia="Calibri"/>
                <w:sz w:val="22"/>
                <w:szCs w:val="22"/>
                <w:lang w:eastAsia="en-US"/>
              </w:rPr>
              <w:t>НКЦ</w:t>
            </w:r>
            <w:r w:rsidR="003E6B03" w:rsidRPr="00A073F9">
              <w:rPr>
                <w:rFonts w:eastAsia="Calibri"/>
                <w:sz w:val="22"/>
                <w:szCs w:val="22"/>
                <w:lang w:eastAsia="en-US"/>
              </w:rPr>
              <w:t xml:space="preserve"> (АО)</w:t>
            </w:r>
            <w:r w:rsidRPr="00A073F9">
              <w:rPr>
                <w:rFonts w:eastAsia="Calibri"/>
                <w:sz w:val="22"/>
                <w:szCs w:val="22"/>
                <w:lang w:eastAsia="en-US"/>
              </w:rPr>
              <w:t>, для учета данных о ценных бумагах, принадлежащих участнику клиринга</w:t>
            </w:r>
          </w:p>
          <w:p w14:paraId="346E7CC7" w14:textId="76EDB18E" w:rsidR="00F00BDC" w:rsidRPr="00A073F9" w:rsidRDefault="00F00BDC" w:rsidP="00602CFF">
            <w:pPr>
              <w:widowControl w:val="0"/>
              <w:spacing w:before="120"/>
              <w:jc w:val="both"/>
              <w:rPr>
                <w:rFonts w:eastAsia="Calibri"/>
                <w:sz w:val="22"/>
                <w:szCs w:val="22"/>
                <w:lang w:eastAsia="en-US"/>
              </w:rPr>
            </w:pPr>
            <w:r w:rsidRPr="00A073F9">
              <w:rPr>
                <w:rFonts w:eastAsia="Calibri"/>
                <w:b/>
                <w:bCs/>
                <w:sz w:val="22"/>
                <w:szCs w:val="22"/>
                <w:lang w:eastAsia="en-US"/>
              </w:rPr>
              <w:t>В</w:t>
            </w:r>
            <w:r w:rsidRPr="00A073F9">
              <w:rPr>
                <w:rFonts w:eastAsia="Calibri"/>
                <w:bCs/>
                <w:sz w:val="22"/>
                <w:szCs w:val="22"/>
                <w:lang w:eastAsia="en-US"/>
              </w:rPr>
              <w:t xml:space="preserve"> </w:t>
            </w:r>
            <w:r w:rsidRPr="00A073F9">
              <w:rPr>
                <w:rFonts w:eastAsia="Calibri"/>
                <w:sz w:val="22"/>
                <w:szCs w:val="22"/>
                <w:lang w:eastAsia="en-US"/>
              </w:rPr>
              <w:t xml:space="preserve">– при открытии дополнительного раздела на </w:t>
            </w:r>
            <w:r w:rsidR="004051FB" w:rsidRPr="00A073F9">
              <w:rPr>
                <w:rFonts w:eastAsia="Calibri"/>
                <w:sz w:val="22"/>
                <w:szCs w:val="22"/>
                <w:lang w:eastAsia="en-US"/>
              </w:rPr>
              <w:t>Т</w:t>
            </w:r>
            <w:r w:rsidRPr="00A073F9">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A073F9">
              <w:rPr>
                <w:rFonts w:eastAsia="Calibri"/>
                <w:sz w:val="22"/>
                <w:szCs w:val="22"/>
                <w:lang w:eastAsia="en-US"/>
              </w:rPr>
              <w:t>НКО</w:t>
            </w:r>
            <w:r w:rsidR="003E6B03" w:rsidRPr="00A073F9">
              <w:rPr>
                <w:rFonts w:eastAsia="Calibri"/>
                <w:sz w:val="22"/>
                <w:szCs w:val="22"/>
                <w:lang w:eastAsia="en-US"/>
              </w:rPr>
              <w:t xml:space="preserve"> </w:t>
            </w:r>
            <w:r w:rsidRPr="00A073F9">
              <w:rPr>
                <w:rFonts w:eastAsia="Calibri"/>
                <w:sz w:val="22"/>
                <w:szCs w:val="22"/>
                <w:lang w:eastAsia="en-US"/>
              </w:rPr>
              <w:t>НКЦ</w:t>
            </w:r>
            <w:r w:rsidR="003E6B03" w:rsidRPr="00A073F9">
              <w:rPr>
                <w:rFonts w:eastAsia="Calibri"/>
                <w:sz w:val="22"/>
                <w:szCs w:val="22"/>
                <w:lang w:eastAsia="en-US"/>
              </w:rPr>
              <w:t xml:space="preserve"> (АО)</w:t>
            </w:r>
            <w:r w:rsidRPr="00A073F9">
              <w:rPr>
                <w:rFonts w:eastAsia="Calibri"/>
                <w:sz w:val="22"/>
                <w:szCs w:val="22"/>
                <w:lang w:eastAsia="en-US"/>
              </w:rPr>
              <w:t>, для учета данных о ценных бумагах клиентов участника клиринга</w:t>
            </w:r>
          </w:p>
          <w:p w14:paraId="0DB5AD59" w14:textId="63F63369" w:rsidR="00F00BDC" w:rsidRPr="00A073F9" w:rsidRDefault="00F00BDC" w:rsidP="00602CFF">
            <w:pPr>
              <w:widowControl w:val="0"/>
              <w:spacing w:before="120"/>
              <w:jc w:val="both"/>
              <w:rPr>
                <w:rFonts w:eastAsia="Calibri"/>
                <w:sz w:val="22"/>
                <w:szCs w:val="22"/>
                <w:lang w:eastAsia="en-US"/>
              </w:rPr>
            </w:pPr>
            <w:r w:rsidRPr="00A073F9">
              <w:rPr>
                <w:rFonts w:eastAsia="Calibri"/>
                <w:b/>
                <w:bCs/>
                <w:sz w:val="22"/>
                <w:szCs w:val="22"/>
                <w:lang w:eastAsia="en-US"/>
              </w:rPr>
              <w:t>С</w:t>
            </w:r>
            <w:r w:rsidRPr="00A073F9">
              <w:rPr>
                <w:rFonts w:eastAsia="Calibri"/>
                <w:sz w:val="22"/>
                <w:szCs w:val="22"/>
                <w:lang w:eastAsia="en-US"/>
              </w:rPr>
              <w:t xml:space="preserve"> - при открытии дополнительного раздела на </w:t>
            </w:r>
            <w:r w:rsidR="004051FB" w:rsidRPr="00A073F9">
              <w:rPr>
                <w:rFonts w:eastAsia="Calibri"/>
                <w:sz w:val="22"/>
                <w:szCs w:val="22"/>
                <w:lang w:eastAsia="en-US"/>
              </w:rPr>
              <w:t>Т</w:t>
            </w:r>
            <w:r w:rsidRPr="00A073F9">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A073F9">
              <w:rPr>
                <w:rFonts w:eastAsia="Calibri"/>
                <w:sz w:val="22"/>
                <w:szCs w:val="22"/>
                <w:lang w:eastAsia="en-US"/>
              </w:rPr>
              <w:t>НКО</w:t>
            </w:r>
            <w:r w:rsidR="003E6B03" w:rsidRPr="00A073F9">
              <w:rPr>
                <w:rFonts w:eastAsia="Calibri"/>
                <w:sz w:val="22"/>
                <w:szCs w:val="22"/>
                <w:lang w:eastAsia="en-US"/>
              </w:rPr>
              <w:t xml:space="preserve"> </w:t>
            </w:r>
            <w:r w:rsidRPr="00A073F9">
              <w:rPr>
                <w:rFonts w:eastAsia="Calibri"/>
                <w:sz w:val="22"/>
                <w:szCs w:val="22"/>
                <w:lang w:eastAsia="en-US"/>
              </w:rPr>
              <w:t>НКЦ</w:t>
            </w:r>
            <w:r w:rsidR="003E6B03" w:rsidRPr="00A073F9">
              <w:rPr>
                <w:rFonts w:eastAsia="Calibri"/>
                <w:sz w:val="22"/>
                <w:szCs w:val="22"/>
                <w:lang w:eastAsia="en-US"/>
              </w:rPr>
              <w:t xml:space="preserve"> (АО)</w:t>
            </w:r>
            <w:r w:rsidRPr="00A073F9">
              <w:rPr>
                <w:rFonts w:eastAsia="Calibri"/>
                <w:sz w:val="22"/>
                <w:szCs w:val="22"/>
                <w:lang w:eastAsia="en-US"/>
              </w:rPr>
              <w:t>, для учета данных о ценных бумагах, переданных в доверительное управление участнику клиринга</w:t>
            </w:r>
          </w:p>
          <w:p w14:paraId="0DC7D4A6" w14:textId="77777777" w:rsidR="007E4619" w:rsidRPr="00A073F9" w:rsidRDefault="00F00BDC" w:rsidP="00602CFF">
            <w:pPr>
              <w:widowControl w:val="0"/>
              <w:spacing w:before="120"/>
              <w:jc w:val="both"/>
              <w:rPr>
                <w:rFonts w:eastAsia="Calibri"/>
                <w:sz w:val="22"/>
                <w:szCs w:val="22"/>
                <w:lang w:eastAsia="en-US"/>
              </w:rPr>
            </w:pPr>
            <w:r w:rsidRPr="00A073F9">
              <w:rPr>
                <w:rFonts w:eastAsia="Calibri"/>
                <w:b/>
                <w:bCs/>
                <w:sz w:val="22"/>
                <w:szCs w:val="22"/>
                <w:lang w:eastAsia="en-US"/>
              </w:rPr>
              <w:t>N</w:t>
            </w:r>
            <w:r w:rsidRPr="00A073F9">
              <w:rPr>
                <w:rFonts w:eastAsia="Calibri"/>
                <w:sz w:val="22"/>
                <w:szCs w:val="22"/>
                <w:lang w:eastAsia="en-US"/>
              </w:rPr>
              <w:t xml:space="preserve"> – на </w:t>
            </w:r>
            <w:r w:rsidR="004051FB" w:rsidRPr="00A073F9">
              <w:rPr>
                <w:rFonts w:eastAsia="Calibri"/>
                <w:sz w:val="22"/>
                <w:szCs w:val="22"/>
                <w:lang w:eastAsia="en-US"/>
              </w:rPr>
              <w:t>Т</w:t>
            </w:r>
            <w:r w:rsidRPr="00A073F9">
              <w:rPr>
                <w:rFonts w:eastAsia="Calibri"/>
                <w:sz w:val="22"/>
                <w:szCs w:val="22"/>
                <w:lang w:eastAsia="en-US"/>
              </w:rPr>
              <w:t xml:space="preserve">орговом счете депо владельца или </w:t>
            </w:r>
            <w:r w:rsidR="004051FB" w:rsidRPr="00A073F9">
              <w:rPr>
                <w:rFonts w:eastAsia="Calibri"/>
                <w:sz w:val="22"/>
                <w:szCs w:val="22"/>
                <w:lang w:eastAsia="en-US"/>
              </w:rPr>
              <w:t>Т</w:t>
            </w:r>
            <w:r w:rsidRPr="00A073F9">
              <w:rPr>
                <w:rFonts w:eastAsia="Calibri"/>
                <w:sz w:val="22"/>
                <w:szCs w:val="22"/>
                <w:lang w:eastAsia="en-US"/>
              </w:rPr>
              <w:t>орговом счете депо доверительного управляющего клиента участника клиринга</w:t>
            </w:r>
            <w:r w:rsidR="007E4619" w:rsidRPr="00A073F9">
              <w:rPr>
                <w:rFonts w:eastAsia="Calibri"/>
                <w:sz w:val="22"/>
                <w:szCs w:val="22"/>
                <w:lang w:eastAsia="en-US"/>
              </w:rPr>
              <w:t>;</w:t>
            </w:r>
          </w:p>
          <w:p w14:paraId="4635A950" w14:textId="77777777" w:rsidR="00F00BDC" w:rsidRPr="00A073F9" w:rsidRDefault="007E4619" w:rsidP="00602CFF">
            <w:pPr>
              <w:widowControl w:val="0"/>
              <w:spacing w:before="120"/>
              <w:jc w:val="both"/>
              <w:rPr>
                <w:rFonts w:eastAsia="Calibri"/>
                <w:sz w:val="22"/>
                <w:szCs w:val="22"/>
                <w:lang w:eastAsia="en-US"/>
              </w:rPr>
            </w:pPr>
            <w:r w:rsidRPr="00A073F9">
              <w:rPr>
                <w:b/>
                <w:sz w:val="22"/>
                <w:szCs w:val="22"/>
              </w:rPr>
              <w:t>V</w:t>
            </w:r>
            <w:r w:rsidRPr="00A073F9">
              <w:rPr>
                <w:sz w:val="22"/>
                <w:szCs w:val="22"/>
              </w:rPr>
              <w:t xml:space="preserve"> – при открытии раздела на </w:t>
            </w:r>
            <w:r w:rsidR="004051FB" w:rsidRPr="00A073F9">
              <w:rPr>
                <w:sz w:val="22"/>
                <w:szCs w:val="22"/>
              </w:rPr>
              <w:t>К</w:t>
            </w:r>
            <w:r w:rsidRPr="00A073F9">
              <w:rPr>
                <w:sz w:val="22"/>
                <w:szCs w:val="22"/>
              </w:rPr>
              <w:t>азначейском счете депо эмитента (лица, обязанного по ценным бумагам)</w:t>
            </w:r>
            <w:r w:rsidR="00F00BDC" w:rsidRPr="00A073F9">
              <w:rPr>
                <w:rFonts w:eastAsia="Calibri"/>
                <w:sz w:val="22"/>
                <w:szCs w:val="22"/>
                <w:lang w:eastAsia="en-US"/>
              </w:rPr>
              <w:t>.</w:t>
            </w:r>
          </w:p>
          <w:p w14:paraId="13AD4712" w14:textId="77777777" w:rsidR="00F00BDC" w:rsidRPr="00A073F9" w:rsidRDefault="00371805" w:rsidP="00602CFF">
            <w:pPr>
              <w:widowControl w:val="0"/>
              <w:spacing w:before="120"/>
              <w:jc w:val="both"/>
              <w:rPr>
                <w:rFonts w:eastAsia="Calibri"/>
                <w:b/>
                <w:sz w:val="22"/>
                <w:szCs w:val="22"/>
                <w:lang w:eastAsia="en-US"/>
              </w:rPr>
            </w:pPr>
            <w:r w:rsidRPr="00A073F9">
              <w:rPr>
                <w:sz w:val="22"/>
                <w:szCs w:val="22"/>
              </w:rPr>
              <w:t>В том случае если Депонент предполагает использовать для расчетов по итогам клиринга и раздел типа 36, и раздел типа 31, 3-17 символы в коде раздела обеспечения с кодом 36 должны совпадать с 3-17 символами в коде соответствующего ему торгового раздела с кодом 31.</w:t>
            </w:r>
            <w:r w:rsidR="00FE2153" w:rsidRPr="00A073F9">
              <w:rPr>
                <w:sz w:val="22"/>
                <w:szCs w:val="22"/>
              </w:rPr>
              <w:t xml:space="preserve"> </w:t>
            </w:r>
          </w:p>
        </w:tc>
      </w:tr>
      <w:tr w:rsidR="00F00BDC" w:rsidRPr="00A073F9" w14:paraId="57DF4102" w14:textId="77777777" w:rsidTr="0005523D">
        <w:tc>
          <w:tcPr>
            <w:tcW w:w="2552" w:type="dxa"/>
          </w:tcPr>
          <w:p w14:paraId="1166C1F5"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lastRenderedPageBreak/>
              <w:t>Назначение раздела</w:t>
            </w:r>
          </w:p>
        </w:tc>
        <w:tc>
          <w:tcPr>
            <w:tcW w:w="7087" w:type="dxa"/>
          </w:tcPr>
          <w:p w14:paraId="2E2B8D7A"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color w:val="000000"/>
                <w:spacing w:val="2"/>
                <w:position w:val="2"/>
                <w:sz w:val="22"/>
                <w:szCs w:val="22"/>
                <w:lang w:eastAsia="en-US"/>
              </w:rPr>
              <w:t xml:space="preserve">Для учета ценных бумаг, предназначенных для обеспечения исполнения обязательств Участника клиринга по сделкам в соответствии с Правилами клиринга </w:t>
            </w:r>
            <w:r w:rsidR="00B53DC5" w:rsidRPr="00A073F9">
              <w:rPr>
                <w:rFonts w:eastAsia="Calibri"/>
                <w:color w:val="000000"/>
                <w:spacing w:val="2"/>
                <w:position w:val="2"/>
                <w:sz w:val="22"/>
                <w:szCs w:val="22"/>
                <w:lang w:eastAsia="en-US"/>
              </w:rPr>
              <w:t>НКО</w:t>
            </w:r>
            <w:r w:rsidR="003E6B03" w:rsidRPr="00A073F9">
              <w:rPr>
                <w:rFonts w:eastAsia="Calibri"/>
                <w:color w:val="000000"/>
                <w:spacing w:val="2"/>
                <w:position w:val="2"/>
                <w:sz w:val="22"/>
                <w:szCs w:val="22"/>
                <w:lang w:eastAsia="en-US"/>
              </w:rPr>
              <w:t xml:space="preserve"> </w:t>
            </w:r>
            <w:r w:rsidRPr="00A073F9">
              <w:rPr>
                <w:rFonts w:eastAsia="Calibri"/>
                <w:color w:val="000000"/>
                <w:spacing w:val="2"/>
                <w:position w:val="2"/>
                <w:sz w:val="22"/>
                <w:szCs w:val="22"/>
                <w:lang w:eastAsia="en-US"/>
              </w:rPr>
              <w:t>НКЦ</w:t>
            </w:r>
            <w:r w:rsidR="003E6B03" w:rsidRPr="00A073F9">
              <w:rPr>
                <w:rFonts w:eastAsia="Calibri"/>
                <w:color w:val="000000"/>
                <w:spacing w:val="2"/>
                <w:position w:val="2"/>
                <w:sz w:val="22"/>
                <w:szCs w:val="22"/>
                <w:lang w:eastAsia="en-US"/>
              </w:rPr>
              <w:t xml:space="preserve"> (АО)</w:t>
            </w:r>
            <w:r w:rsidRPr="00A073F9">
              <w:rPr>
                <w:rFonts w:eastAsia="Calibri"/>
                <w:color w:val="000000"/>
                <w:spacing w:val="2"/>
                <w:position w:val="2"/>
                <w:sz w:val="22"/>
                <w:szCs w:val="22"/>
                <w:lang w:eastAsia="en-US"/>
              </w:rPr>
              <w:t>.</w:t>
            </w:r>
          </w:p>
        </w:tc>
      </w:tr>
      <w:tr w:rsidR="00F00BDC" w:rsidRPr="00A073F9" w14:paraId="77B74957" w14:textId="77777777" w:rsidTr="0005523D">
        <w:tc>
          <w:tcPr>
            <w:tcW w:w="2552" w:type="dxa"/>
          </w:tcPr>
          <w:p w14:paraId="2ACDD2B4" w14:textId="77777777" w:rsidR="00F00BDC" w:rsidRPr="00A073F9" w:rsidRDefault="00ED4AC6" w:rsidP="00602CFF">
            <w:pPr>
              <w:widowControl w:val="0"/>
              <w:spacing w:before="120"/>
              <w:jc w:val="both"/>
              <w:rPr>
                <w:rFonts w:eastAsia="Calibri"/>
                <w:sz w:val="22"/>
                <w:szCs w:val="22"/>
                <w:lang w:eastAsia="en-US"/>
              </w:rPr>
            </w:pPr>
            <w:r w:rsidRPr="00A073F9">
              <w:rPr>
                <w:rFonts w:eastAsia="Calibri"/>
                <w:sz w:val="22"/>
                <w:szCs w:val="22"/>
                <w:lang w:eastAsia="en-US"/>
              </w:rPr>
              <w:t xml:space="preserve">Счета </w:t>
            </w:r>
            <w:r w:rsidR="00F00BDC" w:rsidRPr="00A073F9">
              <w:rPr>
                <w:rFonts w:eastAsia="Calibri"/>
                <w:sz w:val="22"/>
                <w:szCs w:val="22"/>
                <w:lang w:eastAsia="en-US"/>
              </w:rPr>
              <w:t>депо, на которых может быть открыт раздел</w:t>
            </w:r>
          </w:p>
        </w:tc>
        <w:tc>
          <w:tcPr>
            <w:tcW w:w="7087" w:type="dxa"/>
          </w:tcPr>
          <w:p w14:paraId="3519093A" w14:textId="3B721B5D" w:rsidR="00F00BDC" w:rsidRPr="00A073F9" w:rsidRDefault="004051FB" w:rsidP="00602CFF">
            <w:pPr>
              <w:widowControl w:val="0"/>
              <w:spacing w:before="120"/>
              <w:jc w:val="both"/>
              <w:rPr>
                <w:rFonts w:eastAsia="Calibri"/>
                <w:color w:val="000000"/>
                <w:spacing w:val="2"/>
                <w:position w:val="2"/>
                <w:sz w:val="22"/>
                <w:szCs w:val="22"/>
                <w:lang w:eastAsia="en-US"/>
              </w:rPr>
            </w:pPr>
            <w:r w:rsidRPr="00A073F9">
              <w:rPr>
                <w:rFonts w:eastAsia="Calibri"/>
                <w:color w:val="000000"/>
                <w:spacing w:val="2"/>
                <w:position w:val="2"/>
                <w:sz w:val="22"/>
                <w:szCs w:val="22"/>
                <w:lang w:eastAsia="en-US"/>
              </w:rPr>
              <w:t>Т</w:t>
            </w:r>
            <w:r w:rsidR="00F00BDC" w:rsidRPr="00A073F9">
              <w:rPr>
                <w:rFonts w:eastAsia="Calibri"/>
                <w:color w:val="000000"/>
                <w:spacing w:val="2"/>
                <w:position w:val="2"/>
                <w:sz w:val="22"/>
                <w:szCs w:val="22"/>
                <w:lang w:eastAsia="en-US"/>
              </w:rPr>
              <w:t xml:space="preserve">орговый счет депо владельца или </w:t>
            </w:r>
            <w:r w:rsidRPr="00A073F9">
              <w:rPr>
                <w:rFonts w:eastAsia="Calibri"/>
                <w:color w:val="000000"/>
                <w:spacing w:val="2"/>
                <w:position w:val="2"/>
                <w:sz w:val="22"/>
                <w:szCs w:val="22"/>
                <w:lang w:eastAsia="en-US"/>
              </w:rPr>
              <w:t>Т</w:t>
            </w:r>
            <w:r w:rsidR="00F00BDC" w:rsidRPr="00A073F9">
              <w:rPr>
                <w:rFonts w:eastAsia="Calibri"/>
                <w:color w:val="000000"/>
                <w:spacing w:val="2"/>
                <w:position w:val="2"/>
                <w:sz w:val="22"/>
                <w:szCs w:val="22"/>
                <w:lang w:eastAsia="en-US"/>
              </w:rPr>
              <w:t xml:space="preserve">орговый счет депо доверительного управляющего Депонента, являющегося участником клиринга или клиентом участника клиринга, или </w:t>
            </w:r>
            <w:r w:rsidRPr="00A073F9">
              <w:rPr>
                <w:rFonts w:eastAsia="Calibri"/>
                <w:color w:val="000000"/>
                <w:spacing w:val="2"/>
                <w:position w:val="2"/>
                <w:sz w:val="22"/>
                <w:szCs w:val="22"/>
                <w:lang w:eastAsia="en-US"/>
              </w:rPr>
              <w:t xml:space="preserve">Торговый </w:t>
            </w:r>
            <w:r w:rsidR="00F00BDC" w:rsidRPr="00A073F9">
              <w:rPr>
                <w:rFonts w:eastAsia="Calibri"/>
                <w:color w:val="000000"/>
                <w:spacing w:val="2"/>
                <w:position w:val="2"/>
                <w:sz w:val="22"/>
                <w:szCs w:val="22"/>
                <w:lang w:eastAsia="en-US"/>
              </w:rPr>
              <w:t>счет депо номинального держателя Депонента, являющегося участником клиринга</w:t>
            </w:r>
            <w:r w:rsidR="00A65F4C" w:rsidRPr="00A073F9">
              <w:rPr>
                <w:sz w:val="22"/>
                <w:szCs w:val="22"/>
              </w:rPr>
              <w:t xml:space="preserve">, </w:t>
            </w:r>
            <w:r w:rsidRPr="00A073F9">
              <w:rPr>
                <w:sz w:val="22"/>
                <w:szCs w:val="22"/>
              </w:rPr>
              <w:t>К</w:t>
            </w:r>
            <w:r w:rsidR="00A65F4C" w:rsidRPr="00A073F9">
              <w:rPr>
                <w:sz w:val="22"/>
                <w:szCs w:val="22"/>
              </w:rPr>
              <w:t>азначейский счет депо</w:t>
            </w:r>
            <w:r w:rsidR="006814AB" w:rsidRPr="00A073F9">
              <w:rPr>
                <w:sz w:val="22"/>
                <w:szCs w:val="22"/>
              </w:rPr>
              <w:t xml:space="preserve"> эмитента (лица, обязанного по ценным бумагам)</w:t>
            </w:r>
            <w:r w:rsidR="00585BAD" w:rsidRPr="00A073F9">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A073F9">
              <w:rPr>
                <w:sz w:val="22"/>
                <w:szCs w:val="22"/>
              </w:rPr>
              <w:t xml:space="preserve">законодательством Российской Федерации и </w:t>
            </w:r>
            <w:r w:rsidR="00585BAD" w:rsidRPr="00A073F9">
              <w:rPr>
                <w:sz w:val="22"/>
                <w:szCs w:val="22"/>
              </w:rPr>
              <w:t>Правилами клиринга НКО НКЦ (АО)</w:t>
            </w:r>
            <w:r w:rsidR="0030081F" w:rsidRPr="00A073F9">
              <w:rPr>
                <w:sz w:val="22"/>
                <w:szCs w:val="22"/>
              </w:rPr>
              <w:t>,</w:t>
            </w:r>
            <w:r w:rsidR="0030081F" w:rsidRPr="00A073F9">
              <w:t xml:space="preserve"> </w:t>
            </w:r>
            <w:r w:rsidR="0030081F" w:rsidRPr="00A073F9">
              <w:rPr>
                <w:sz w:val="22"/>
                <w:szCs w:val="22"/>
              </w:rPr>
              <w:t>в частности, при наличии разрешения, предусмотренного указами Президента Российской Федерации</w:t>
            </w:r>
            <w:r w:rsidR="00585BAD" w:rsidRPr="00A073F9">
              <w:rPr>
                <w:sz w:val="22"/>
                <w:szCs w:val="22"/>
              </w:rPr>
              <w:t>.</w:t>
            </w:r>
          </w:p>
          <w:p w14:paraId="1C83B4A3" w14:textId="2B9B6269" w:rsidR="00595329"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 xml:space="preserve">Дополнительные разделы могут быть открыты на </w:t>
            </w:r>
            <w:r w:rsidR="004051FB" w:rsidRPr="00A073F9">
              <w:rPr>
                <w:rFonts w:eastAsia="Calibri"/>
                <w:sz w:val="22"/>
                <w:szCs w:val="22"/>
                <w:lang w:eastAsia="en-US"/>
              </w:rPr>
              <w:t>Т</w:t>
            </w:r>
            <w:r w:rsidR="008902B3" w:rsidRPr="00A073F9">
              <w:rPr>
                <w:rFonts w:eastAsia="Calibri"/>
                <w:sz w:val="22"/>
                <w:szCs w:val="22"/>
                <w:lang w:eastAsia="en-US"/>
              </w:rPr>
              <w:t xml:space="preserve">орговом счете депо номинального держателя, </w:t>
            </w:r>
            <w:r w:rsidRPr="00A073F9">
              <w:rPr>
                <w:rFonts w:eastAsia="Calibri"/>
                <w:sz w:val="22"/>
                <w:szCs w:val="22"/>
                <w:lang w:eastAsia="en-US"/>
              </w:rPr>
              <w:t xml:space="preserve">Депонента, получившего статус держателя в </w:t>
            </w:r>
            <w:r w:rsidR="00B53DC5" w:rsidRPr="00A073F9">
              <w:rPr>
                <w:rFonts w:eastAsia="Calibri"/>
                <w:sz w:val="22"/>
                <w:szCs w:val="22"/>
                <w:lang w:eastAsia="en-US"/>
              </w:rPr>
              <w:t>НКО</w:t>
            </w:r>
            <w:r w:rsidR="0090181D" w:rsidRPr="00A073F9">
              <w:rPr>
                <w:rFonts w:eastAsia="Calibri"/>
                <w:sz w:val="22"/>
                <w:szCs w:val="22"/>
                <w:lang w:eastAsia="en-US"/>
              </w:rPr>
              <w:t xml:space="preserve"> </w:t>
            </w:r>
            <w:r w:rsidRPr="00A073F9">
              <w:rPr>
                <w:rFonts w:eastAsia="Calibri"/>
                <w:sz w:val="22"/>
                <w:szCs w:val="22"/>
                <w:lang w:eastAsia="en-US"/>
              </w:rPr>
              <w:t>НКЦ</w:t>
            </w:r>
            <w:r w:rsidR="0090181D" w:rsidRPr="00A073F9">
              <w:rPr>
                <w:rFonts w:eastAsia="Calibri"/>
                <w:sz w:val="22"/>
                <w:szCs w:val="22"/>
                <w:lang w:eastAsia="en-US"/>
              </w:rPr>
              <w:t xml:space="preserve"> (АО)</w:t>
            </w:r>
            <w:r w:rsidRPr="00A073F9">
              <w:rPr>
                <w:rFonts w:eastAsia="Calibri"/>
                <w:sz w:val="22"/>
                <w:szCs w:val="22"/>
                <w:lang w:eastAsia="en-US"/>
              </w:rPr>
              <w:t>.</w:t>
            </w:r>
          </w:p>
          <w:p w14:paraId="698A3F9D" w14:textId="771F20CD" w:rsidR="005031C2" w:rsidRPr="00A073F9" w:rsidRDefault="00595329" w:rsidP="00602CFF">
            <w:pPr>
              <w:widowControl w:val="0"/>
              <w:spacing w:before="120"/>
              <w:jc w:val="both"/>
              <w:rPr>
                <w:rFonts w:eastAsia="Calibri"/>
                <w:sz w:val="22"/>
                <w:szCs w:val="22"/>
                <w:lang w:eastAsia="en-US"/>
              </w:rPr>
            </w:pPr>
            <w:r w:rsidRPr="00A073F9">
              <w:rPr>
                <w:rFonts w:eastAsia="Calibri"/>
                <w:sz w:val="22"/>
                <w:szCs w:val="22"/>
                <w:lang w:eastAsia="en-US"/>
              </w:rPr>
              <w:t>Счет брокера</w:t>
            </w:r>
            <w:r w:rsidR="005031C2" w:rsidRPr="00A073F9">
              <w:rPr>
                <w:rFonts w:eastAsia="Calibri"/>
                <w:sz w:val="22"/>
                <w:szCs w:val="22"/>
                <w:lang w:eastAsia="en-US"/>
              </w:rPr>
              <w:t>.</w:t>
            </w:r>
          </w:p>
        </w:tc>
      </w:tr>
      <w:tr w:rsidR="00F00BDC" w:rsidRPr="00A073F9" w14:paraId="3C2E4DA6" w14:textId="77777777" w:rsidTr="0005523D">
        <w:tc>
          <w:tcPr>
            <w:tcW w:w="2552" w:type="dxa"/>
          </w:tcPr>
          <w:p w14:paraId="4D85909B"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Ценные бумаги, которые могут учитываться на разделе</w:t>
            </w:r>
          </w:p>
        </w:tc>
        <w:tc>
          <w:tcPr>
            <w:tcW w:w="7087" w:type="dxa"/>
          </w:tcPr>
          <w:p w14:paraId="180969D8"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 xml:space="preserve">Зачислению на раздел подлежат принятые на обслуживание Депозитарием ценные бумаги, которые могут являться обеспечением, исполнения обязательств Участника клиринга по сделкам в соответствии с Правилами клиринга </w:t>
            </w:r>
            <w:r w:rsidR="00B53DC5" w:rsidRPr="00A073F9">
              <w:rPr>
                <w:rFonts w:eastAsia="Calibri"/>
                <w:sz w:val="22"/>
                <w:szCs w:val="22"/>
                <w:lang w:eastAsia="en-US"/>
              </w:rPr>
              <w:t>НКО</w:t>
            </w:r>
            <w:r w:rsidR="003E6B03" w:rsidRPr="00A073F9">
              <w:rPr>
                <w:rFonts w:eastAsia="Calibri"/>
                <w:sz w:val="22"/>
                <w:szCs w:val="22"/>
                <w:lang w:eastAsia="en-US"/>
              </w:rPr>
              <w:t xml:space="preserve"> </w:t>
            </w:r>
            <w:r w:rsidRPr="00A073F9">
              <w:rPr>
                <w:rFonts w:eastAsia="Calibri"/>
                <w:sz w:val="22"/>
                <w:szCs w:val="22"/>
                <w:lang w:eastAsia="en-US"/>
              </w:rPr>
              <w:t>НКЦ</w:t>
            </w:r>
            <w:r w:rsidR="003E6B03" w:rsidRPr="00A073F9">
              <w:rPr>
                <w:rFonts w:eastAsia="Calibri"/>
                <w:sz w:val="22"/>
                <w:szCs w:val="22"/>
                <w:lang w:eastAsia="en-US"/>
              </w:rPr>
              <w:t xml:space="preserve"> (АО)</w:t>
            </w:r>
            <w:r w:rsidRPr="00A073F9">
              <w:rPr>
                <w:rFonts w:eastAsia="Calibri"/>
                <w:sz w:val="22"/>
                <w:szCs w:val="22"/>
                <w:lang w:eastAsia="en-US"/>
              </w:rPr>
              <w:t>.</w:t>
            </w:r>
            <w:r w:rsidRPr="00A073F9">
              <w:rPr>
                <w:rFonts w:eastAsia="Calibri"/>
                <w:color w:val="000000"/>
                <w:spacing w:val="2"/>
                <w:position w:val="2"/>
                <w:sz w:val="22"/>
                <w:szCs w:val="22"/>
                <w:lang w:eastAsia="en-US"/>
              </w:rPr>
              <w:t xml:space="preserve"> Контроль возможности использования ценных бумаг в качестве обеспечения исполнения обязательств Участника клиринга по сделкам осуществляет Депонент.</w:t>
            </w:r>
            <w:r w:rsidRPr="00A073F9">
              <w:rPr>
                <w:rFonts w:eastAsia="Calibri"/>
                <w:b/>
                <w:sz w:val="22"/>
                <w:szCs w:val="22"/>
                <w:lang w:eastAsia="en-US"/>
              </w:rPr>
              <w:t xml:space="preserve"> </w:t>
            </w:r>
          </w:p>
        </w:tc>
      </w:tr>
      <w:tr w:rsidR="00F00BDC" w:rsidRPr="00A073F9" w14:paraId="39C97126" w14:textId="77777777" w:rsidTr="0005523D">
        <w:tc>
          <w:tcPr>
            <w:tcW w:w="2552" w:type="dxa"/>
          </w:tcPr>
          <w:p w14:paraId="5765AC66"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Условия открытия раздела</w:t>
            </w:r>
          </w:p>
        </w:tc>
        <w:tc>
          <w:tcPr>
            <w:tcW w:w="7087" w:type="dxa"/>
          </w:tcPr>
          <w:p w14:paraId="7293AFC0" w14:textId="49312EFE"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 xml:space="preserve">Раздел открывается по </w:t>
            </w:r>
            <w:r w:rsidR="001059BB" w:rsidRPr="00A073F9">
              <w:rPr>
                <w:rFonts w:eastAsia="Calibri"/>
                <w:sz w:val="22"/>
                <w:szCs w:val="22"/>
                <w:lang w:eastAsia="en-US"/>
              </w:rPr>
              <w:t>П</w:t>
            </w:r>
            <w:r w:rsidRPr="00A073F9">
              <w:rPr>
                <w:rFonts w:eastAsia="Calibri"/>
                <w:sz w:val="22"/>
                <w:szCs w:val="22"/>
                <w:lang w:eastAsia="en-US"/>
              </w:rPr>
              <w:t xml:space="preserve">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w:t>
            </w:r>
            <w:r w:rsidRPr="00A073F9">
              <w:rPr>
                <w:rFonts w:eastAsia="Calibri"/>
                <w:sz w:val="22"/>
                <w:szCs w:val="22"/>
                <w:lang w:eastAsia="en-US"/>
              </w:rPr>
              <w:lastRenderedPageBreak/>
              <w:t xml:space="preserve">статус держателя в </w:t>
            </w:r>
            <w:r w:rsidR="00B53DC5" w:rsidRPr="00A073F9">
              <w:rPr>
                <w:rFonts w:eastAsia="Calibri"/>
                <w:sz w:val="22"/>
                <w:szCs w:val="22"/>
                <w:lang w:eastAsia="en-US"/>
              </w:rPr>
              <w:t>НКО</w:t>
            </w:r>
            <w:r w:rsidR="0090181D" w:rsidRPr="00A073F9">
              <w:rPr>
                <w:rFonts w:eastAsia="Calibri"/>
                <w:sz w:val="22"/>
                <w:szCs w:val="22"/>
                <w:lang w:eastAsia="en-US"/>
              </w:rPr>
              <w:t xml:space="preserve"> </w:t>
            </w:r>
            <w:r w:rsidRPr="00A073F9">
              <w:rPr>
                <w:rFonts w:eastAsia="Calibri"/>
                <w:sz w:val="22"/>
                <w:szCs w:val="22"/>
                <w:lang w:eastAsia="en-US"/>
              </w:rPr>
              <w:t>НКЦ</w:t>
            </w:r>
            <w:r w:rsidR="0090181D" w:rsidRPr="00A073F9">
              <w:rPr>
                <w:rFonts w:eastAsia="Calibri"/>
                <w:sz w:val="22"/>
                <w:szCs w:val="22"/>
                <w:lang w:eastAsia="en-US"/>
              </w:rPr>
              <w:t xml:space="preserve"> (АО)</w:t>
            </w:r>
            <w:r w:rsidRPr="00A073F9">
              <w:rPr>
                <w:rFonts w:eastAsia="Calibri"/>
                <w:sz w:val="22"/>
                <w:szCs w:val="22"/>
                <w:lang w:eastAsia="en-US"/>
              </w:rPr>
              <w:t xml:space="preserve">. На </w:t>
            </w:r>
            <w:r w:rsidR="004051FB" w:rsidRPr="00A073F9">
              <w:rPr>
                <w:rFonts w:eastAsia="Calibri"/>
                <w:sz w:val="22"/>
                <w:szCs w:val="22"/>
                <w:lang w:eastAsia="en-US"/>
              </w:rPr>
              <w:t>Т</w:t>
            </w:r>
            <w:r w:rsidR="008902B3" w:rsidRPr="00A073F9">
              <w:rPr>
                <w:rFonts w:eastAsia="Calibri"/>
                <w:sz w:val="22"/>
                <w:szCs w:val="22"/>
                <w:lang w:eastAsia="en-US"/>
              </w:rPr>
              <w:t xml:space="preserve">орговом счете депо номинального держателя </w:t>
            </w:r>
            <w:r w:rsidRPr="00A073F9">
              <w:rPr>
                <w:rFonts w:eastAsia="Calibri"/>
                <w:sz w:val="22"/>
                <w:szCs w:val="22"/>
                <w:lang w:eastAsia="en-US"/>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A073F9">
              <w:rPr>
                <w:rFonts w:eastAsia="Calibri"/>
                <w:sz w:val="22"/>
                <w:szCs w:val="22"/>
                <w:lang w:eastAsia="en-US"/>
              </w:rPr>
              <w:t>НКО</w:t>
            </w:r>
            <w:r w:rsidR="0090181D" w:rsidRPr="00A073F9">
              <w:rPr>
                <w:rFonts w:eastAsia="Calibri"/>
                <w:sz w:val="22"/>
                <w:szCs w:val="22"/>
                <w:lang w:eastAsia="en-US"/>
              </w:rPr>
              <w:t xml:space="preserve"> </w:t>
            </w:r>
            <w:r w:rsidRPr="00A073F9">
              <w:rPr>
                <w:rFonts w:eastAsia="Calibri"/>
                <w:sz w:val="22"/>
                <w:szCs w:val="22"/>
                <w:lang w:eastAsia="en-US"/>
              </w:rPr>
              <w:t>НКЦ</w:t>
            </w:r>
            <w:r w:rsidR="0090181D" w:rsidRPr="00A073F9">
              <w:rPr>
                <w:rFonts w:eastAsia="Calibri"/>
                <w:sz w:val="22"/>
                <w:szCs w:val="22"/>
                <w:lang w:eastAsia="en-US"/>
              </w:rPr>
              <w:t xml:space="preserve"> (АО)</w:t>
            </w:r>
            <w:r w:rsidRPr="00A073F9">
              <w:rPr>
                <w:rFonts w:eastAsia="Calibri"/>
                <w:sz w:val="22"/>
                <w:szCs w:val="22"/>
                <w:lang w:eastAsia="en-US"/>
              </w:rPr>
              <w:t xml:space="preserve"> неограниченного числа разделов указанного типа, в том числе дополнительных. При открытии </w:t>
            </w:r>
            <w:r w:rsidR="004051FB" w:rsidRPr="00A073F9">
              <w:rPr>
                <w:rFonts w:eastAsia="Calibri"/>
                <w:sz w:val="22"/>
                <w:szCs w:val="22"/>
                <w:lang w:eastAsia="en-US"/>
              </w:rPr>
              <w:t xml:space="preserve">раздела </w:t>
            </w:r>
            <w:r w:rsidRPr="00A073F9">
              <w:rPr>
                <w:rFonts w:eastAsia="Calibri"/>
                <w:sz w:val="22"/>
                <w:szCs w:val="22"/>
                <w:lang w:eastAsia="en-US"/>
              </w:rPr>
              <w:t xml:space="preserve">на </w:t>
            </w:r>
            <w:r w:rsidR="004051FB" w:rsidRPr="00A073F9">
              <w:rPr>
                <w:rFonts w:eastAsia="Calibri"/>
                <w:sz w:val="22"/>
                <w:szCs w:val="22"/>
                <w:lang w:eastAsia="en-US"/>
              </w:rPr>
              <w:t>Т</w:t>
            </w:r>
            <w:r w:rsidR="008902B3" w:rsidRPr="00A073F9">
              <w:rPr>
                <w:rFonts w:eastAsia="Calibri"/>
                <w:sz w:val="22"/>
                <w:szCs w:val="22"/>
                <w:lang w:eastAsia="en-US"/>
              </w:rPr>
              <w:t xml:space="preserve">орговом счете депо номинального держателя  </w:t>
            </w:r>
            <w:r w:rsidRPr="00A073F9">
              <w:rPr>
                <w:rFonts w:eastAsia="Calibri"/>
                <w:sz w:val="22"/>
                <w:szCs w:val="22"/>
                <w:lang w:eastAsia="en-US"/>
              </w:rPr>
              <w:t xml:space="preserve">конкретного раздела для клиента Депонента к </w:t>
            </w:r>
            <w:r w:rsidR="001059BB" w:rsidRPr="00A073F9">
              <w:rPr>
                <w:rFonts w:eastAsia="Calibri"/>
                <w:sz w:val="22"/>
                <w:szCs w:val="22"/>
                <w:lang w:eastAsia="en-US"/>
              </w:rPr>
              <w:t>П</w:t>
            </w:r>
            <w:r w:rsidRPr="00A073F9">
              <w:rPr>
                <w:rFonts w:eastAsia="Calibri"/>
                <w:sz w:val="22"/>
                <w:szCs w:val="22"/>
                <w:lang w:eastAsia="en-US"/>
              </w:rPr>
              <w:t>оручению может быть приложена анкета клиента.</w:t>
            </w:r>
          </w:p>
          <w:p w14:paraId="26CA4BC4" w14:textId="77777777" w:rsidR="007378C4" w:rsidRPr="00A073F9" w:rsidRDefault="007378C4" w:rsidP="00041DDC">
            <w:pPr>
              <w:widowControl w:val="0"/>
              <w:spacing w:before="120"/>
              <w:jc w:val="both"/>
              <w:rPr>
                <w:rFonts w:eastAsia="Calibri"/>
                <w:sz w:val="22"/>
                <w:szCs w:val="22"/>
                <w:lang w:eastAsia="en-US"/>
              </w:rPr>
            </w:pPr>
            <w:r w:rsidRPr="00A073F9">
              <w:rPr>
                <w:rFonts w:eastAsia="Calibri"/>
                <w:sz w:val="22"/>
                <w:szCs w:val="22"/>
                <w:lang w:eastAsia="en-US"/>
              </w:rPr>
              <w:t>На Казначейском счете депо эмитента (лица, обязанного по ценным бумагам) раздел может быть открыт только при наличии в Депозитарии Условного поручения Депонента по форме MF014.</w:t>
            </w:r>
          </w:p>
        </w:tc>
      </w:tr>
      <w:tr w:rsidR="00F00BDC" w:rsidRPr="00A073F9" w14:paraId="69A734E3" w14:textId="77777777" w:rsidTr="0005523D">
        <w:tc>
          <w:tcPr>
            <w:tcW w:w="2552" w:type="dxa"/>
          </w:tcPr>
          <w:p w14:paraId="00069B92"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lastRenderedPageBreak/>
              <w:t xml:space="preserve">Виды разрешенных </w:t>
            </w:r>
            <w:r w:rsidR="00673B65" w:rsidRPr="00A073F9">
              <w:rPr>
                <w:rFonts w:eastAsia="Calibri"/>
                <w:sz w:val="22"/>
                <w:szCs w:val="22"/>
                <w:lang w:eastAsia="en-US"/>
              </w:rPr>
              <w:t>Д</w:t>
            </w:r>
            <w:r w:rsidRPr="00A073F9">
              <w:rPr>
                <w:rFonts w:eastAsia="Calibri"/>
                <w:sz w:val="22"/>
                <w:szCs w:val="22"/>
                <w:lang w:eastAsia="en-US"/>
              </w:rPr>
              <w:t>епозитарных операций</w:t>
            </w:r>
          </w:p>
        </w:tc>
        <w:tc>
          <w:tcPr>
            <w:tcW w:w="7087" w:type="dxa"/>
          </w:tcPr>
          <w:p w14:paraId="188ADE93" w14:textId="77777777" w:rsidR="008902B3" w:rsidRPr="00A073F9" w:rsidRDefault="008902B3" w:rsidP="00602CFF">
            <w:pPr>
              <w:widowControl w:val="0"/>
              <w:spacing w:before="120"/>
              <w:jc w:val="both"/>
              <w:rPr>
                <w:rFonts w:eastAsia="Calibri"/>
                <w:sz w:val="22"/>
                <w:szCs w:val="22"/>
                <w:lang w:eastAsia="en-US"/>
              </w:rPr>
            </w:pPr>
            <w:r w:rsidRPr="00A073F9">
              <w:rPr>
                <w:rFonts w:eastAsia="Calibri"/>
                <w:sz w:val="22"/>
                <w:szCs w:val="22"/>
                <w:lang w:eastAsia="en-US"/>
              </w:rPr>
              <w:t xml:space="preserve">Операции исполняются на основании распоряжений </w:t>
            </w:r>
            <w:r w:rsidR="00B53DC5" w:rsidRPr="00A073F9">
              <w:rPr>
                <w:rFonts w:eastAsia="Calibri"/>
                <w:sz w:val="22"/>
                <w:szCs w:val="22"/>
                <w:lang w:eastAsia="en-US"/>
              </w:rPr>
              <w:t>НКО</w:t>
            </w:r>
            <w:r w:rsidR="0090181D" w:rsidRPr="00A073F9">
              <w:rPr>
                <w:rFonts w:eastAsia="Calibri"/>
                <w:sz w:val="22"/>
                <w:szCs w:val="22"/>
                <w:lang w:eastAsia="en-US"/>
              </w:rPr>
              <w:t xml:space="preserve"> </w:t>
            </w:r>
            <w:r w:rsidRPr="00A073F9">
              <w:rPr>
                <w:rFonts w:eastAsia="Calibri"/>
                <w:sz w:val="22"/>
                <w:szCs w:val="22"/>
                <w:lang w:eastAsia="en-US"/>
              </w:rPr>
              <w:t xml:space="preserve">НКЦ </w:t>
            </w:r>
            <w:r w:rsidR="0090181D" w:rsidRPr="00A073F9">
              <w:rPr>
                <w:rFonts w:eastAsia="Calibri"/>
                <w:sz w:val="22"/>
                <w:szCs w:val="22"/>
                <w:lang w:eastAsia="en-US"/>
              </w:rPr>
              <w:t xml:space="preserve">(АО) </w:t>
            </w:r>
            <w:r w:rsidRPr="00A073F9">
              <w:rPr>
                <w:rFonts w:eastAsia="Calibri"/>
                <w:sz w:val="22"/>
                <w:szCs w:val="22"/>
                <w:lang w:eastAsia="en-US"/>
              </w:rPr>
              <w:t xml:space="preserve">или с согласия </w:t>
            </w:r>
            <w:r w:rsidR="00B53DC5" w:rsidRPr="00A073F9">
              <w:rPr>
                <w:rFonts w:eastAsia="Calibri"/>
                <w:sz w:val="22"/>
                <w:szCs w:val="22"/>
                <w:lang w:eastAsia="en-US"/>
              </w:rPr>
              <w:t>НКО</w:t>
            </w:r>
            <w:r w:rsidR="0090181D" w:rsidRPr="00A073F9">
              <w:rPr>
                <w:rFonts w:eastAsia="Calibri"/>
                <w:sz w:val="22"/>
                <w:szCs w:val="22"/>
                <w:lang w:eastAsia="en-US"/>
              </w:rPr>
              <w:t xml:space="preserve"> </w:t>
            </w:r>
            <w:r w:rsidRPr="00A073F9">
              <w:rPr>
                <w:rFonts w:eastAsia="Calibri"/>
                <w:sz w:val="22"/>
                <w:szCs w:val="22"/>
                <w:lang w:eastAsia="en-US"/>
              </w:rPr>
              <w:t>НКЦ</w:t>
            </w:r>
            <w:r w:rsidR="0090181D" w:rsidRPr="00A073F9">
              <w:rPr>
                <w:rFonts w:eastAsia="Calibri"/>
                <w:sz w:val="22"/>
                <w:szCs w:val="22"/>
                <w:lang w:eastAsia="en-US"/>
              </w:rPr>
              <w:t xml:space="preserve"> (АО)</w:t>
            </w:r>
            <w:r w:rsidRPr="00A073F9">
              <w:rPr>
                <w:rFonts w:eastAsia="Calibri"/>
                <w:sz w:val="22"/>
                <w:szCs w:val="22"/>
                <w:lang w:eastAsia="en-US"/>
              </w:rPr>
              <w:t xml:space="preserve"> в соответствии с Правилами клиринга</w:t>
            </w:r>
            <w:r w:rsidR="003E6B03" w:rsidRPr="00A073F9">
              <w:rPr>
                <w:rFonts w:eastAsia="Calibri"/>
                <w:sz w:val="22"/>
                <w:szCs w:val="22"/>
                <w:lang w:eastAsia="en-US"/>
              </w:rPr>
              <w:t xml:space="preserve"> </w:t>
            </w:r>
            <w:r w:rsidR="00B53DC5" w:rsidRPr="00A073F9">
              <w:rPr>
                <w:rFonts w:eastAsia="Calibri"/>
                <w:sz w:val="22"/>
                <w:szCs w:val="22"/>
                <w:lang w:eastAsia="en-US"/>
              </w:rPr>
              <w:t>НКО</w:t>
            </w:r>
            <w:r w:rsidR="003E6B03" w:rsidRPr="00A073F9">
              <w:rPr>
                <w:rFonts w:eastAsia="Calibri"/>
                <w:sz w:val="22"/>
                <w:szCs w:val="22"/>
                <w:lang w:eastAsia="en-US"/>
              </w:rPr>
              <w:t xml:space="preserve"> НКЦ (АО)</w:t>
            </w:r>
            <w:r w:rsidRPr="00A073F9">
              <w:rPr>
                <w:rFonts w:eastAsia="Calibri"/>
                <w:sz w:val="22"/>
                <w:szCs w:val="22"/>
                <w:lang w:eastAsia="en-US"/>
              </w:rPr>
              <w:t>.</w:t>
            </w:r>
          </w:p>
          <w:p w14:paraId="2289592A" w14:textId="77777777" w:rsidR="00F00BDC" w:rsidRPr="00A073F9" w:rsidRDefault="00F00BDC" w:rsidP="00602CFF">
            <w:pPr>
              <w:widowControl w:val="0"/>
              <w:numPr>
                <w:ilvl w:val="0"/>
                <w:numId w:val="5"/>
              </w:numPr>
              <w:spacing w:before="120"/>
              <w:ind w:left="357" w:hanging="357"/>
              <w:jc w:val="both"/>
              <w:rPr>
                <w:rFonts w:eastAsia="Calibri"/>
                <w:sz w:val="22"/>
                <w:szCs w:val="22"/>
                <w:lang w:eastAsia="en-US"/>
              </w:rPr>
            </w:pPr>
            <w:r w:rsidRPr="00A073F9">
              <w:rPr>
                <w:rFonts w:eastAsia="Calibri"/>
                <w:sz w:val="22"/>
                <w:szCs w:val="22"/>
                <w:lang w:eastAsia="en-US"/>
              </w:rPr>
              <w:t>Переводы ценных бумаг по результатам клиринга по ценным бумагам</w:t>
            </w:r>
            <w:r w:rsidR="0090181D" w:rsidRPr="00A073F9">
              <w:rPr>
                <w:rFonts w:eastAsia="Calibri"/>
                <w:sz w:val="22"/>
                <w:szCs w:val="22"/>
                <w:lang w:eastAsia="en-US"/>
              </w:rPr>
              <w:t xml:space="preserve"> </w:t>
            </w:r>
            <w:r w:rsidRPr="00A073F9">
              <w:rPr>
                <w:rFonts w:eastAsia="Calibri"/>
                <w:sz w:val="22"/>
                <w:szCs w:val="22"/>
                <w:lang w:eastAsia="en-US"/>
              </w:rPr>
              <w:t xml:space="preserve">в соответствии с Правилами клиринга </w:t>
            </w:r>
            <w:r w:rsidR="00B53DC5" w:rsidRPr="00A073F9">
              <w:rPr>
                <w:rFonts w:eastAsia="Calibri"/>
                <w:sz w:val="22"/>
                <w:szCs w:val="22"/>
                <w:lang w:eastAsia="en-US"/>
              </w:rPr>
              <w:t>НКО</w:t>
            </w:r>
            <w:r w:rsidR="008C3757" w:rsidRPr="00A073F9">
              <w:rPr>
                <w:rFonts w:eastAsia="Calibri"/>
                <w:sz w:val="22"/>
                <w:szCs w:val="22"/>
                <w:lang w:eastAsia="en-US"/>
              </w:rPr>
              <w:t xml:space="preserve"> </w:t>
            </w:r>
            <w:r w:rsidRPr="00A073F9">
              <w:rPr>
                <w:rFonts w:eastAsia="Calibri"/>
                <w:sz w:val="22"/>
                <w:szCs w:val="22"/>
                <w:lang w:eastAsia="en-US"/>
              </w:rPr>
              <w:t>НКЦ</w:t>
            </w:r>
            <w:r w:rsidR="008C3757" w:rsidRPr="00A073F9">
              <w:rPr>
                <w:rFonts w:eastAsia="Calibri"/>
                <w:sz w:val="22"/>
                <w:szCs w:val="22"/>
                <w:lang w:eastAsia="en-US"/>
              </w:rPr>
              <w:t xml:space="preserve"> (АО)</w:t>
            </w:r>
            <w:r w:rsidRPr="00A073F9">
              <w:rPr>
                <w:rFonts w:eastAsia="Calibri"/>
                <w:sz w:val="22"/>
                <w:szCs w:val="22"/>
                <w:lang w:eastAsia="en-US"/>
              </w:rPr>
              <w:t>. (код</w:t>
            </w:r>
            <w:r w:rsidR="00071EB6" w:rsidRPr="00A073F9">
              <w:rPr>
                <w:rFonts w:eastAsia="Calibri"/>
                <w:sz w:val="22"/>
                <w:szCs w:val="22"/>
                <w:lang w:eastAsia="en-US"/>
              </w:rPr>
              <w:t>ы</w:t>
            </w:r>
            <w:r w:rsidRPr="00A073F9">
              <w:rPr>
                <w:rFonts w:eastAsia="Calibri"/>
                <w:sz w:val="22"/>
                <w:szCs w:val="22"/>
                <w:lang w:eastAsia="en-US"/>
              </w:rPr>
              <w:t xml:space="preserve"> операци</w:t>
            </w:r>
            <w:r w:rsidR="00071EB6" w:rsidRPr="00A073F9">
              <w:rPr>
                <w:rFonts w:eastAsia="Calibri"/>
                <w:sz w:val="22"/>
                <w:szCs w:val="22"/>
                <w:lang w:eastAsia="en-US"/>
              </w:rPr>
              <w:t>й</w:t>
            </w:r>
            <w:r w:rsidRPr="00A073F9">
              <w:rPr>
                <w:rFonts w:eastAsia="Calibri"/>
                <w:sz w:val="22"/>
                <w:szCs w:val="22"/>
                <w:lang w:eastAsia="en-US"/>
              </w:rPr>
              <w:t xml:space="preserve"> – 14</w:t>
            </w:r>
            <w:r w:rsidR="00FD1801" w:rsidRPr="00A073F9">
              <w:rPr>
                <w:rFonts w:eastAsia="Calibri"/>
                <w:sz w:val="22"/>
                <w:szCs w:val="22"/>
                <w:lang w:eastAsia="en-US"/>
              </w:rPr>
              <w:t xml:space="preserve">, </w:t>
            </w:r>
            <w:r w:rsidR="00FD1801" w:rsidRPr="00A073F9">
              <w:rPr>
                <w:sz w:val="22"/>
                <w:szCs w:val="22"/>
              </w:rPr>
              <w:t>14/4, 14/5</w:t>
            </w:r>
            <w:r w:rsidRPr="00A073F9">
              <w:rPr>
                <w:rFonts w:eastAsia="Calibri"/>
                <w:sz w:val="22"/>
                <w:szCs w:val="22"/>
                <w:lang w:eastAsia="en-US"/>
              </w:rPr>
              <w:t xml:space="preserve">). </w:t>
            </w:r>
          </w:p>
          <w:p w14:paraId="0A2E6464" w14:textId="77777777" w:rsidR="00F00BDC" w:rsidRPr="00A073F9" w:rsidRDefault="00F00BDC" w:rsidP="00602CFF">
            <w:pPr>
              <w:widowControl w:val="0"/>
              <w:numPr>
                <w:ilvl w:val="0"/>
                <w:numId w:val="5"/>
              </w:numPr>
              <w:spacing w:before="120"/>
              <w:ind w:left="357" w:hanging="357"/>
              <w:jc w:val="both"/>
              <w:rPr>
                <w:rFonts w:eastAsia="Calibri"/>
                <w:sz w:val="22"/>
                <w:szCs w:val="22"/>
                <w:lang w:eastAsia="en-US"/>
              </w:rPr>
            </w:pPr>
            <w:r w:rsidRPr="00A073F9">
              <w:rPr>
                <w:rFonts w:eastAsia="Calibri"/>
                <w:sz w:val="22"/>
                <w:szCs w:val="22"/>
                <w:lang w:eastAsia="en-US"/>
              </w:rPr>
              <w:t xml:space="preserve">Переводы ценных бумаг на другие </w:t>
            </w:r>
            <w:r w:rsidR="004051FB" w:rsidRPr="00A073F9">
              <w:rPr>
                <w:rFonts w:eastAsia="Calibri"/>
                <w:sz w:val="22"/>
                <w:szCs w:val="22"/>
                <w:lang w:eastAsia="en-US"/>
              </w:rPr>
              <w:t>С</w:t>
            </w:r>
            <w:r w:rsidRPr="00A073F9">
              <w:rPr>
                <w:rFonts w:eastAsia="Calibri"/>
                <w:sz w:val="22"/>
                <w:szCs w:val="22"/>
                <w:lang w:eastAsia="en-US"/>
              </w:rPr>
              <w:t>чета депо, открытые в Депозитарии (код операции –10, 16, 16/1, 16/2, 16/3).</w:t>
            </w:r>
          </w:p>
          <w:p w14:paraId="30CE0035" w14:textId="77777777" w:rsidR="00F00BDC" w:rsidRPr="00A073F9" w:rsidRDefault="00F00BDC" w:rsidP="00602CFF">
            <w:pPr>
              <w:widowControl w:val="0"/>
              <w:numPr>
                <w:ilvl w:val="0"/>
                <w:numId w:val="5"/>
              </w:numPr>
              <w:spacing w:before="120"/>
              <w:ind w:left="357" w:hanging="357"/>
              <w:jc w:val="both"/>
              <w:rPr>
                <w:rFonts w:eastAsia="Calibri"/>
                <w:sz w:val="22"/>
                <w:szCs w:val="22"/>
                <w:lang w:eastAsia="en-US"/>
              </w:rPr>
            </w:pPr>
            <w:r w:rsidRPr="00A073F9">
              <w:rPr>
                <w:rFonts w:eastAsia="Calibri"/>
                <w:sz w:val="22"/>
                <w:szCs w:val="22"/>
                <w:lang w:eastAsia="en-US"/>
              </w:rPr>
              <w:t xml:space="preserve">Переводы ценных бумаг в рамках одного </w:t>
            </w:r>
            <w:r w:rsidR="004051FB" w:rsidRPr="00A073F9">
              <w:rPr>
                <w:rFonts w:eastAsia="Calibri"/>
                <w:sz w:val="22"/>
                <w:szCs w:val="22"/>
                <w:lang w:eastAsia="en-US"/>
              </w:rPr>
              <w:t>С</w:t>
            </w:r>
            <w:r w:rsidRPr="00A073F9">
              <w:rPr>
                <w:rFonts w:eastAsia="Calibri"/>
                <w:sz w:val="22"/>
                <w:szCs w:val="22"/>
                <w:lang w:eastAsia="en-US"/>
              </w:rPr>
              <w:t>чета депо (код операции – 20).</w:t>
            </w:r>
          </w:p>
          <w:p w14:paraId="69EACDB7" w14:textId="77777777" w:rsidR="00F00BDC" w:rsidRPr="00A073F9" w:rsidRDefault="00F00BDC" w:rsidP="00602CFF">
            <w:pPr>
              <w:widowControl w:val="0"/>
              <w:numPr>
                <w:ilvl w:val="0"/>
                <w:numId w:val="5"/>
              </w:numPr>
              <w:spacing w:before="120"/>
              <w:ind w:left="357" w:hanging="357"/>
              <w:jc w:val="both"/>
              <w:rPr>
                <w:rFonts w:eastAsia="Calibri"/>
                <w:sz w:val="22"/>
                <w:szCs w:val="22"/>
                <w:lang w:eastAsia="en-US"/>
              </w:rPr>
            </w:pPr>
            <w:r w:rsidRPr="00A073F9">
              <w:rPr>
                <w:rFonts w:eastAsia="Calibri"/>
                <w:sz w:val="22"/>
                <w:szCs w:val="22"/>
                <w:lang w:eastAsia="en-US"/>
              </w:rPr>
              <w:t>Прием ценных бумаг на хранение и/или учет из реестра/другого депозитария (коды операций –35, 37).</w:t>
            </w:r>
          </w:p>
          <w:p w14:paraId="6FE2C4DD" w14:textId="77777777" w:rsidR="00F00BDC" w:rsidRPr="00A073F9" w:rsidRDefault="00F00BDC" w:rsidP="00602CFF">
            <w:pPr>
              <w:widowControl w:val="0"/>
              <w:spacing w:before="120"/>
              <w:jc w:val="both"/>
              <w:rPr>
                <w:rFonts w:eastAsia="Calibri"/>
                <w:sz w:val="22"/>
                <w:szCs w:val="22"/>
                <w:lang w:eastAsia="en-US"/>
              </w:rPr>
            </w:pPr>
            <w:r w:rsidRPr="00A073F9">
              <w:rPr>
                <w:rFonts w:eastAsia="Calibri"/>
                <w:sz w:val="22"/>
                <w:szCs w:val="22"/>
                <w:lang w:eastAsia="en-US"/>
              </w:rPr>
              <w:t>Снятие ценных бумаг с хранения и/или учета в реестр/другой депозитарий (коды операций – 36).</w:t>
            </w:r>
          </w:p>
        </w:tc>
      </w:tr>
    </w:tbl>
    <w:p w14:paraId="746DA722" w14:textId="29B2BBB8" w:rsidR="00C250C7" w:rsidRPr="00A073F9" w:rsidRDefault="008304F7" w:rsidP="00C250C7">
      <w:pPr>
        <w:widowControl w:val="0"/>
        <w:spacing w:before="120" w:after="120"/>
        <w:jc w:val="center"/>
        <w:rPr>
          <w:b/>
          <w:szCs w:val="24"/>
        </w:rPr>
      </w:pPr>
      <w:bookmarkStart w:id="146" w:name="Раздел_3F"/>
      <w:bookmarkStart w:id="147" w:name="Раздел_33"/>
      <w:bookmarkStart w:id="148" w:name="_Блокировано_для_клиринга."/>
      <w:bookmarkEnd w:id="146"/>
      <w:bookmarkEnd w:id="147"/>
      <w:bookmarkEnd w:id="148"/>
      <w:r w:rsidRPr="00A073F9">
        <w:rPr>
          <w:b/>
          <w:szCs w:val="24"/>
        </w:rPr>
        <w:t>Блоки</w:t>
      </w:r>
      <w:r w:rsidR="00C250C7" w:rsidRPr="00A073F9">
        <w:rPr>
          <w:b/>
          <w:szCs w:val="24"/>
        </w:rPr>
        <w:t>ровано для клиринга в НКЦ. Раздел типа «С»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C250C7" w:rsidRPr="00A073F9" w14:paraId="37A86ECD" w14:textId="77777777" w:rsidTr="00246334">
        <w:trPr>
          <w:tblHeader/>
        </w:trPr>
        <w:tc>
          <w:tcPr>
            <w:tcW w:w="2552" w:type="dxa"/>
          </w:tcPr>
          <w:p w14:paraId="792A0358" w14:textId="77777777" w:rsidR="00C250C7" w:rsidRPr="00A073F9" w:rsidRDefault="00C250C7" w:rsidP="005F5A34">
            <w:pPr>
              <w:widowControl w:val="0"/>
              <w:spacing w:before="120" w:after="120"/>
              <w:jc w:val="both"/>
              <w:rPr>
                <w:b/>
                <w:szCs w:val="24"/>
              </w:rPr>
            </w:pPr>
            <w:r w:rsidRPr="00A073F9">
              <w:rPr>
                <w:b/>
                <w:szCs w:val="24"/>
              </w:rPr>
              <w:t>Параметры типа раздела</w:t>
            </w:r>
          </w:p>
        </w:tc>
        <w:tc>
          <w:tcPr>
            <w:tcW w:w="7087" w:type="dxa"/>
          </w:tcPr>
          <w:p w14:paraId="5BCF381C" w14:textId="77777777" w:rsidR="00C250C7" w:rsidRPr="00A073F9" w:rsidRDefault="00C250C7" w:rsidP="005F5A34">
            <w:pPr>
              <w:widowControl w:val="0"/>
              <w:spacing w:before="120" w:after="120"/>
              <w:jc w:val="both"/>
              <w:rPr>
                <w:b/>
                <w:szCs w:val="24"/>
              </w:rPr>
            </w:pPr>
            <w:r w:rsidRPr="00A073F9">
              <w:rPr>
                <w:b/>
                <w:szCs w:val="24"/>
              </w:rPr>
              <w:t>Описание параметров</w:t>
            </w:r>
          </w:p>
        </w:tc>
      </w:tr>
      <w:tr w:rsidR="00C250C7" w:rsidRPr="00A073F9" w14:paraId="67FFA4DB" w14:textId="77777777" w:rsidTr="00246334">
        <w:tc>
          <w:tcPr>
            <w:tcW w:w="2552" w:type="dxa"/>
          </w:tcPr>
          <w:p w14:paraId="53AF8623" w14:textId="77777777" w:rsidR="00C250C7" w:rsidRPr="00A073F9" w:rsidRDefault="00C250C7" w:rsidP="005F5A34">
            <w:pPr>
              <w:widowControl w:val="0"/>
              <w:spacing w:before="120" w:after="120"/>
              <w:jc w:val="both"/>
              <w:rPr>
                <w:szCs w:val="24"/>
              </w:rPr>
            </w:pPr>
            <w:r w:rsidRPr="00A073F9">
              <w:rPr>
                <w:szCs w:val="24"/>
              </w:rPr>
              <w:t>Наименование типа раздела</w:t>
            </w:r>
          </w:p>
        </w:tc>
        <w:tc>
          <w:tcPr>
            <w:tcW w:w="7087" w:type="dxa"/>
          </w:tcPr>
          <w:p w14:paraId="0FB9DA7D" w14:textId="303A90DB" w:rsidR="00C250C7" w:rsidRPr="00A073F9" w:rsidRDefault="00C250C7" w:rsidP="005F5A34">
            <w:pPr>
              <w:widowControl w:val="0"/>
              <w:spacing w:before="120" w:after="120"/>
              <w:jc w:val="both"/>
              <w:rPr>
                <w:szCs w:val="24"/>
              </w:rPr>
            </w:pPr>
            <w:r w:rsidRPr="00A073F9">
              <w:rPr>
                <w:szCs w:val="24"/>
              </w:rPr>
              <w:t xml:space="preserve">Блокировано для клиринга в НКЦ. Раздел типа «С» </w:t>
            </w:r>
          </w:p>
        </w:tc>
      </w:tr>
      <w:tr w:rsidR="00C250C7" w:rsidRPr="00A073F9" w14:paraId="62A70F40" w14:textId="77777777" w:rsidTr="00246334">
        <w:tc>
          <w:tcPr>
            <w:tcW w:w="2552" w:type="dxa"/>
          </w:tcPr>
          <w:p w14:paraId="55644F48" w14:textId="77777777" w:rsidR="00C250C7" w:rsidRPr="00A073F9" w:rsidRDefault="00C250C7" w:rsidP="005F5A34">
            <w:pPr>
              <w:widowControl w:val="0"/>
              <w:spacing w:before="120" w:after="120"/>
              <w:jc w:val="both"/>
              <w:rPr>
                <w:szCs w:val="24"/>
              </w:rPr>
            </w:pPr>
            <w:r w:rsidRPr="00A073F9">
              <w:rPr>
                <w:szCs w:val="24"/>
              </w:rPr>
              <w:t>Код раздела (17 символов)</w:t>
            </w:r>
          </w:p>
        </w:tc>
        <w:tc>
          <w:tcPr>
            <w:tcW w:w="7087" w:type="dxa"/>
          </w:tcPr>
          <w:p w14:paraId="04426250" w14:textId="737D8662" w:rsidR="00C250C7" w:rsidRPr="00A073F9" w:rsidRDefault="00C250C7" w:rsidP="005F5A34">
            <w:pPr>
              <w:widowControl w:val="0"/>
              <w:spacing w:before="120" w:after="120"/>
              <w:jc w:val="both"/>
              <w:rPr>
                <w:szCs w:val="24"/>
              </w:rPr>
            </w:pPr>
            <w:r w:rsidRPr="00A073F9">
              <w:rPr>
                <w:bCs/>
                <w:szCs w:val="24"/>
              </w:rPr>
              <w:t>3</w:t>
            </w:r>
            <w:r w:rsidRPr="00A073F9">
              <w:rPr>
                <w:bCs/>
                <w:szCs w:val="24"/>
                <w:lang w:val="en-US"/>
              </w:rPr>
              <w:t>U</w:t>
            </w:r>
            <w:r w:rsidRPr="00A073F9">
              <w:rPr>
                <w:szCs w:val="24"/>
              </w:rPr>
              <w:t xml:space="preserve"> + </w:t>
            </w:r>
            <w:r w:rsidRPr="00A073F9">
              <w:rPr>
                <w:bCs/>
                <w:szCs w:val="24"/>
              </w:rPr>
              <w:t>Код Участника клиринга НКО НКЦ (АО)</w:t>
            </w:r>
            <w:r w:rsidRPr="00A073F9">
              <w:rPr>
                <w:szCs w:val="24"/>
              </w:rPr>
              <w:t xml:space="preserve"> (3-9 символы) + </w:t>
            </w:r>
            <w:r w:rsidRPr="00A073F9">
              <w:rPr>
                <w:bCs/>
                <w:szCs w:val="24"/>
              </w:rPr>
              <w:t>Код клиента или пять н</w:t>
            </w:r>
            <w:r w:rsidR="007625E2" w:rsidRPr="00A073F9">
              <w:rPr>
                <w:bCs/>
                <w:szCs w:val="24"/>
              </w:rPr>
              <w:t>ол</w:t>
            </w:r>
            <w:r w:rsidRPr="00A073F9">
              <w:rPr>
                <w:bCs/>
                <w:szCs w:val="24"/>
              </w:rPr>
              <w:t xml:space="preserve">ей </w:t>
            </w:r>
            <w:r w:rsidRPr="00A073F9">
              <w:rPr>
                <w:szCs w:val="24"/>
              </w:rPr>
              <w:t xml:space="preserve">(10-14 символы) + </w:t>
            </w:r>
            <w:r w:rsidRPr="00A073F9">
              <w:rPr>
                <w:bCs/>
                <w:szCs w:val="24"/>
              </w:rPr>
              <w:t xml:space="preserve">Вид раздела обеспечения </w:t>
            </w:r>
            <w:r w:rsidRPr="00A073F9">
              <w:rPr>
                <w:szCs w:val="24"/>
              </w:rPr>
              <w:t xml:space="preserve">(15 символ) + </w:t>
            </w:r>
            <w:r w:rsidRPr="00A073F9">
              <w:rPr>
                <w:bCs/>
                <w:szCs w:val="24"/>
              </w:rPr>
              <w:t>свободные (</w:t>
            </w:r>
            <w:r w:rsidRPr="00A073F9">
              <w:rPr>
                <w:szCs w:val="24"/>
              </w:rPr>
              <w:t>16-17 символы)</w:t>
            </w:r>
          </w:p>
          <w:p w14:paraId="01C252C9" w14:textId="77777777" w:rsidR="00C250C7" w:rsidRPr="00A073F9" w:rsidRDefault="00C250C7" w:rsidP="005F5A34">
            <w:pPr>
              <w:widowControl w:val="0"/>
              <w:spacing w:before="120" w:after="120"/>
              <w:jc w:val="both"/>
              <w:rPr>
                <w:szCs w:val="24"/>
              </w:rPr>
            </w:pPr>
            <w:r w:rsidRPr="00A073F9">
              <w:rPr>
                <w:szCs w:val="24"/>
              </w:rPr>
              <w:t>Вид открываемого торгового раздела (15 символ) должен быть указан:</w:t>
            </w:r>
          </w:p>
          <w:p w14:paraId="16EE9395" w14:textId="2468E750" w:rsidR="00C250C7" w:rsidRPr="00A073F9" w:rsidRDefault="00C250C7" w:rsidP="005F5A34">
            <w:pPr>
              <w:widowControl w:val="0"/>
              <w:spacing w:before="120" w:after="120"/>
              <w:jc w:val="both"/>
              <w:rPr>
                <w:szCs w:val="24"/>
              </w:rPr>
            </w:pPr>
            <w:r w:rsidRPr="00A073F9">
              <w:rPr>
                <w:bCs/>
                <w:szCs w:val="24"/>
              </w:rPr>
              <w:t>F</w:t>
            </w:r>
            <w:r w:rsidRPr="00A073F9">
              <w:rPr>
                <w:szCs w:val="24"/>
              </w:rPr>
              <w:t xml:space="preserve"> – при открытии раздела на Торговом счете депо владельца</w:t>
            </w:r>
            <w:r w:rsidR="005F5A34" w:rsidRPr="00A073F9">
              <w:rPr>
                <w:szCs w:val="24"/>
              </w:rPr>
              <w:t xml:space="preserve"> типа «С»</w:t>
            </w:r>
            <w:r w:rsidRPr="00A073F9">
              <w:rPr>
                <w:szCs w:val="24"/>
              </w:rPr>
              <w:t>, Торговом счете депо номинального держателя, Торговом счете депо доверительного управляющего</w:t>
            </w:r>
            <w:r w:rsidR="00CE7347" w:rsidRPr="00A073F9">
              <w:rPr>
                <w:szCs w:val="24"/>
              </w:rPr>
              <w:t>, Торговом счете депо иностранного номинального держателя типа «С»</w:t>
            </w:r>
            <w:r w:rsidRPr="00A073F9">
              <w:rPr>
                <w:szCs w:val="24"/>
              </w:rPr>
              <w:t xml:space="preserve"> Депонента, являющегося участником клиринга</w:t>
            </w:r>
            <w:r w:rsidR="005F5A34" w:rsidRPr="00A073F9">
              <w:rPr>
                <w:szCs w:val="24"/>
              </w:rPr>
              <w:t xml:space="preserve"> НКО НКЦ (АО)</w:t>
            </w:r>
          </w:p>
          <w:p w14:paraId="59A07533" w14:textId="7724273C" w:rsidR="00C250C7" w:rsidRPr="00A073F9" w:rsidRDefault="00C250C7" w:rsidP="005F5A34">
            <w:pPr>
              <w:widowControl w:val="0"/>
              <w:spacing w:before="120" w:after="120"/>
              <w:jc w:val="both"/>
              <w:rPr>
                <w:szCs w:val="24"/>
              </w:rPr>
            </w:pPr>
            <w:r w:rsidRPr="00A073F9">
              <w:rPr>
                <w:bCs/>
                <w:szCs w:val="24"/>
              </w:rPr>
              <w:t>А</w:t>
            </w:r>
            <w:r w:rsidRPr="00A073F9">
              <w:rPr>
                <w:szCs w:val="24"/>
              </w:rPr>
              <w:t xml:space="preserve"> – при открытии дополнительного раздела на Торговом счете депо </w:t>
            </w:r>
            <w:r w:rsidRPr="00A073F9">
              <w:rPr>
                <w:szCs w:val="24"/>
              </w:rPr>
              <w:lastRenderedPageBreak/>
              <w:t>номинального держателя или Торговом счете депо иностранного номинального держателя</w:t>
            </w:r>
            <w:r w:rsidR="005F5A34" w:rsidRPr="00A073F9">
              <w:rPr>
                <w:szCs w:val="24"/>
              </w:rPr>
              <w:t xml:space="preserve"> типа «С»</w:t>
            </w:r>
            <w:r w:rsidRPr="00A073F9">
              <w:rPr>
                <w:szCs w:val="24"/>
              </w:rPr>
              <w:t>, Депонента, получившего статус держателя в соответствии с Правилами клиринга НКО НКЦ (АО), для учета данных о ценных бумагах, принадлежащих участнику клиринга</w:t>
            </w:r>
          </w:p>
          <w:p w14:paraId="7BBD0D99" w14:textId="68C193AF" w:rsidR="00C250C7" w:rsidRPr="00A073F9" w:rsidRDefault="00C250C7" w:rsidP="005F5A34">
            <w:pPr>
              <w:widowControl w:val="0"/>
              <w:spacing w:before="120" w:after="120"/>
              <w:jc w:val="both"/>
              <w:rPr>
                <w:szCs w:val="24"/>
              </w:rPr>
            </w:pPr>
            <w:r w:rsidRPr="00A073F9">
              <w:rPr>
                <w:bCs/>
                <w:szCs w:val="24"/>
              </w:rPr>
              <w:t xml:space="preserve">В </w:t>
            </w:r>
            <w:r w:rsidRPr="00A073F9">
              <w:rPr>
                <w:szCs w:val="24"/>
              </w:rPr>
              <w:t xml:space="preserve">–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A073F9">
              <w:rPr>
                <w:szCs w:val="24"/>
              </w:rPr>
              <w:t xml:space="preserve">типа «С» </w:t>
            </w:r>
            <w:r w:rsidRPr="00A073F9">
              <w:rPr>
                <w:szCs w:val="24"/>
              </w:rPr>
              <w:t>Депонента, получившего статус держателя в соответствии с Правилами клиринга НКО НКЦ (АО), для учета данных о ценных бумагах клиентов участника клиринга</w:t>
            </w:r>
          </w:p>
          <w:p w14:paraId="1EBFB240" w14:textId="6FD85D50" w:rsidR="00C250C7" w:rsidRPr="00A073F9" w:rsidRDefault="00C250C7" w:rsidP="005F5A34">
            <w:pPr>
              <w:widowControl w:val="0"/>
              <w:spacing w:before="120" w:after="120"/>
              <w:jc w:val="both"/>
              <w:rPr>
                <w:szCs w:val="24"/>
              </w:rPr>
            </w:pPr>
            <w:r w:rsidRPr="00A073F9">
              <w:rPr>
                <w:bCs/>
                <w:szCs w:val="24"/>
              </w:rPr>
              <w:t>С</w:t>
            </w:r>
            <w:r w:rsidRPr="00A073F9">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A073F9">
              <w:rPr>
                <w:szCs w:val="24"/>
              </w:rPr>
              <w:t xml:space="preserve">типа «С» </w:t>
            </w:r>
            <w:r w:rsidRPr="00A073F9">
              <w:rPr>
                <w:szCs w:val="24"/>
              </w:rPr>
              <w:t>Депонента, получившего статус держателя в соответствии с Правилами клиринга НКО НКЦ (АО), для учета данных о ценных бумагах, переданных в доверительное управление участнику клиринга</w:t>
            </w:r>
          </w:p>
          <w:p w14:paraId="08812A36" w14:textId="77777777" w:rsidR="00C250C7" w:rsidRPr="00A073F9" w:rsidRDefault="00C250C7" w:rsidP="007625E2">
            <w:pPr>
              <w:widowControl w:val="0"/>
              <w:spacing w:before="120" w:after="120"/>
              <w:jc w:val="both"/>
              <w:rPr>
                <w:szCs w:val="24"/>
              </w:rPr>
            </w:pPr>
            <w:r w:rsidRPr="00A073F9">
              <w:rPr>
                <w:bCs/>
                <w:szCs w:val="24"/>
              </w:rPr>
              <w:t>N</w:t>
            </w:r>
            <w:r w:rsidRPr="00A073F9">
              <w:rPr>
                <w:szCs w:val="24"/>
              </w:rPr>
              <w:t xml:space="preserve"> – на Торговом счете депо владельца </w:t>
            </w:r>
            <w:r w:rsidR="005F5A34" w:rsidRPr="00A073F9">
              <w:rPr>
                <w:szCs w:val="24"/>
              </w:rPr>
              <w:t xml:space="preserve">типа «С» </w:t>
            </w:r>
            <w:r w:rsidRPr="00A073F9">
              <w:rPr>
                <w:szCs w:val="24"/>
              </w:rPr>
              <w:t>или Торговом счете депо доверительного управляющего клиента участника клиринга</w:t>
            </w:r>
            <w:r w:rsidR="007625E2" w:rsidRPr="00A073F9">
              <w:rPr>
                <w:szCs w:val="24"/>
              </w:rPr>
              <w:t>.</w:t>
            </w:r>
            <w:r w:rsidRPr="00A073F9">
              <w:rPr>
                <w:szCs w:val="24"/>
              </w:rPr>
              <w:t xml:space="preserve"> </w:t>
            </w:r>
          </w:p>
          <w:p w14:paraId="067F748E" w14:textId="1DAA242A" w:rsidR="0064406D" w:rsidRPr="00A073F9" w:rsidRDefault="0064406D" w:rsidP="0064406D">
            <w:pPr>
              <w:widowControl w:val="0"/>
              <w:spacing w:before="120" w:after="120"/>
              <w:jc w:val="both"/>
              <w:rPr>
                <w:szCs w:val="24"/>
              </w:rPr>
            </w:pPr>
            <w:r w:rsidRPr="00A073F9">
              <w:rPr>
                <w:szCs w:val="24"/>
              </w:rPr>
              <w:t xml:space="preserve">Если ранее на Счете депо Депонента был открыт раздел «Блокировано для клиринга в НКЦ. Обеспечение» (код типа раздела – 36), то 3-17 символы в коде открываемого раздела «Блокировано для </w:t>
            </w:r>
            <w:r w:rsidR="00191C19" w:rsidRPr="00A073F9">
              <w:rPr>
                <w:szCs w:val="24"/>
              </w:rPr>
              <w:t xml:space="preserve">клиринга в НКЦ. Раздел типа «С»» в обязательном порядке </w:t>
            </w:r>
            <w:r w:rsidR="00A41A96" w:rsidRPr="00A073F9">
              <w:rPr>
                <w:szCs w:val="24"/>
              </w:rPr>
              <w:t xml:space="preserve">должны </w:t>
            </w:r>
            <w:r w:rsidR="00191C19" w:rsidRPr="00A073F9">
              <w:rPr>
                <w:szCs w:val="24"/>
              </w:rPr>
              <w:t>совпадать с 3-17 символами в коде 36 раздела.</w:t>
            </w:r>
          </w:p>
        </w:tc>
      </w:tr>
      <w:tr w:rsidR="00C250C7" w:rsidRPr="00A073F9" w14:paraId="75FF3C20" w14:textId="77777777" w:rsidTr="00246334">
        <w:tc>
          <w:tcPr>
            <w:tcW w:w="2552" w:type="dxa"/>
          </w:tcPr>
          <w:p w14:paraId="3E00F5C6" w14:textId="77777777" w:rsidR="00C250C7" w:rsidRPr="00A073F9" w:rsidRDefault="00C250C7" w:rsidP="005F5A34">
            <w:pPr>
              <w:widowControl w:val="0"/>
              <w:spacing w:before="120" w:after="120"/>
              <w:jc w:val="both"/>
              <w:rPr>
                <w:szCs w:val="24"/>
              </w:rPr>
            </w:pPr>
            <w:r w:rsidRPr="00A073F9">
              <w:rPr>
                <w:szCs w:val="24"/>
              </w:rPr>
              <w:lastRenderedPageBreak/>
              <w:t>Назначение раздела</w:t>
            </w:r>
          </w:p>
        </w:tc>
        <w:tc>
          <w:tcPr>
            <w:tcW w:w="7087" w:type="dxa"/>
          </w:tcPr>
          <w:p w14:paraId="45E17982" w14:textId="335EE270" w:rsidR="00C250C7" w:rsidRPr="00A073F9" w:rsidRDefault="00C250C7" w:rsidP="005F5A34">
            <w:pPr>
              <w:widowControl w:val="0"/>
              <w:spacing w:before="120" w:after="120"/>
              <w:jc w:val="both"/>
              <w:rPr>
                <w:szCs w:val="24"/>
              </w:rPr>
            </w:pPr>
            <w:r w:rsidRPr="00A073F9">
              <w:rPr>
                <w:szCs w:val="24"/>
              </w:rPr>
              <w:t>Для учета ценных бумаг, предназначенных для исполнения обязательств Участника клиринга по сделкам в соответствии с Правилами клиринга НКО НКЦ (АО).</w:t>
            </w:r>
          </w:p>
        </w:tc>
      </w:tr>
      <w:tr w:rsidR="00C250C7" w:rsidRPr="00A073F9" w14:paraId="143D4AF6" w14:textId="77777777" w:rsidTr="00246334">
        <w:tc>
          <w:tcPr>
            <w:tcW w:w="2552" w:type="dxa"/>
          </w:tcPr>
          <w:p w14:paraId="5BB297E7" w14:textId="77777777" w:rsidR="00C250C7" w:rsidRPr="00A073F9" w:rsidRDefault="00C250C7" w:rsidP="005F5A34">
            <w:pPr>
              <w:widowControl w:val="0"/>
              <w:spacing w:before="120" w:after="120"/>
              <w:jc w:val="both"/>
              <w:rPr>
                <w:szCs w:val="24"/>
              </w:rPr>
            </w:pPr>
            <w:r w:rsidRPr="00A073F9">
              <w:rPr>
                <w:szCs w:val="24"/>
              </w:rPr>
              <w:t>Счета депо, на которых может быть открыт раздел</w:t>
            </w:r>
          </w:p>
        </w:tc>
        <w:tc>
          <w:tcPr>
            <w:tcW w:w="7087" w:type="dxa"/>
          </w:tcPr>
          <w:p w14:paraId="6D7A518E" w14:textId="648E7028" w:rsidR="00C250C7" w:rsidRPr="00A073F9" w:rsidRDefault="00C250C7" w:rsidP="005F5A34">
            <w:pPr>
              <w:widowControl w:val="0"/>
              <w:spacing w:before="120" w:after="120"/>
              <w:jc w:val="both"/>
              <w:rPr>
                <w:szCs w:val="24"/>
              </w:rPr>
            </w:pPr>
            <w:r w:rsidRPr="00A073F9">
              <w:rPr>
                <w:szCs w:val="24"/>
              </w:rPr>
              <w:t>Торговый счет депо владельца</w:t>
            </w:r>
            <w:r w:rsidR="005F5A34" w:rsidRPr="00A073F9">
              <w:rPr>
                <w:szCs w:val="24"/>
              </w:rPr>
              <w:t xml:space="preserve"> </w:t>
            </w:r>
            <w:r w:rsidR="004E6F5B" w:rsidRPr="00A073F9">
              <w:rPr>
                <w:szCs w:val="24"/>
              </w:rPr>
              <w:t>типа «С»</w:t>
            </w:r>
            <w:r w:rsidRPr="00A073F9">
              <w:rPr>
                <w:szCs w:val="24"/>
              </w:rPr>
              <w:t xml:space="preserve"> Депонента, являющегося участником клиринга или клиентом участника клиринга, или Торговый счет депо номинального держателя Депонента, являющегося участником клиринга</w:t>
            </w:r>
            <w:r w:rsidR="00CE7347" w:rsidRPr="00A073F9">
              <w:rPr>
                <w:szCs w:val="24"/>
              </w:rPr>
              <w:t>, или Торгов</w:t>
            </w:r>
            <w:r w:rsidR="007625E2" w:rsidRPr="00A073F9">
              <w:rPr>
                <w:szCs w:val="24"/>
              </w:rPr>
              <w:t>ый счет</w:t>
            </w:r>
            <w:r w:rsidR="00CE7347" w:rsidRPr="00A073F9">
              <w:rPr>
                <w:szCs w:val="24"/>
              </w:rPr>
              <w:t xml:space="preserve"> депо иностранного номинального держателя типа «С».</w:t>
            </w:r>
          </w:p>
          <w:p w14:paraId="235F25E3" w14:textId="2B070A4E" w:rsidR="00C250C7" w:rsidRPr="00A073F9" w:rsidRDefault="00C250C7" w:rsidP="004E6F5B">
            <w:pPr>
              <w:widowControl w:val="0"/>
              <w:spacing w:before="120" w:after="120"/>
              <w:jc w:val="both"/>
              <w:rPr>
                <w:szCs w:val="24"/>
              </w:rPr>
            </w:pPr>
            <w:r w:rsidRPr="00A073F9">
              <w:rPr>
                <w:szCs w:val="24"/>
              </w:rPr>
              <w:t>Дополнительные разделы могут быть открыты на Торговом счете депо номинального держателя или Торговом счете депо иностранного номинального держателя</w:t>
            </w:r>
            <w:r w:rsidR="004E6F5B" w:rsidRPr="00A073F9">
              <w:rPr>
                <w:szCs w:val="24"/>
              </w:rPr>
              <w:t xml:space="preserve"> типа «С»</w:t>
            </w:r>
            <w:r w:rsidRPr="00A073F9">
              <w:rPr>
                <w:szCs w:val="24"/>
              </w:rPr>
              <w:t>, Депонента, получившего статус держателя в НКО НКЦ (АО).</w:t>
            </w:r>
          </w:p>
        </w:tc>
      </w:tr>
      <w:tr w:rsidR="00C250C7" w:rsidRPr="00A073F9" w14:paraId="67548C5C" w14:textId="77777777" w:rsidTr="00246334">
        <w:tc>
          <w:tcPr>
            <w:tcW w:w="2552" w:type="dxa"/>
          </w:tcPr>
          <w:p w14:paraId="0E717C83" w14:textId="77777777" w:rsidR="00C250C7" w:rsidRPr="00A073F9" w:rsidRDefault="00C250C7" w:rsidP="005F5A34">
            <w:pPr>
              <w:widowControl w:val="0"/>
              <w:spacing w:before="120" w:after="120"/>
              <w:jc w:val="both"/>
              <w:rPr>
                <w:szCs w:val="24"/>
              </w:rPr>
            </w:pPr>
            <w:r w:rsidRPr="00A073F9">
              <w:rPr>
                <w:szCs w:val="24"/>
              </w:rPr>
              <w:t>Ценные бумаги, которые могут учитываться на разделе</w:t>
            </w:r>
          </w:p>
        </w:tc>
        <w:tc>
          <w:tcPr>
            <w:tcW w:w="7087" w:type="dxa"/>
          </w:tcPr>
          <w:p w14:paraId="32C26975" w14:textId="6E227F76" w:rsidR="00C250C7" w:rsidRPr="00A073F9" w:rsidRDefault="00C250C7" w:rsidP="00CE7347">
            <w:pPr>
              <w:widowControl w:val="0"/>
              <w:spacing w:before="120" w:after="120"/>
              <w:jc w:val="both"/>
              <w:rPr>
                <w:szCs w:val="24"/>
              </w:rPr>
            </w:pPr>
            <w:r w:rsidRPr="00A073F9">
              <w:rPr>
                <w:szCs w:val="24"/>
              </w:rPr>
              <w:t>Зачислению на раздел подлежат принятые на обслуживание Депозитарием ценные бумаги</w:t>
            </w:r>
            <w:r w:rsidR="004E6F5B" w:rsidRPr="00A073F9">
              <w:rPr>
                <w:szCs w:val="24"/>
              </w:rPr>
              <w:t>, клиринг по которым осуществляется</w:t>
            </w:r>
            <w:r w:rsidRPr="00A073F9">
              <w:rPr>
                <w:szCs w:val="24"/>
              </w:rPr>
              <w:t xml:space="preserve"> в соответствии с Правилами клиринга НКО НКЦ (АО). </w:t>
            </w:r>
          </w:p>
        </w:tc>
      </w:tr>
      <w:tr w:rsidR="00C250C7" w:rsidRPr="00A073F9" w14:paraId="11E39358" w14:textId="77777777" w:rsidTr="00246334">
        <w:tc>
          <w:tcPr>
            <w:tcW w:w="2552" w:type="dxa"/>
          </w:tcPr>
          <w:p w14:paraId="3199A3FA" w14:textId="77777777" w:rsidR="00C250C7" w:rsidRPr="00A073F9" w:rsidRDefault="00C250C7" w:rsidP="005F5A34">
            <w:pPr>
              <w:widowControl w:val="0"/>
              <w:spacing w:before="120" w:after="120"/>
              <w:jc w:val="both"/>
              <w:rPr>
                <w:szCs w:val="24"/>
              </w:rPr>
            </w:pPr>
            <w:r w:rsidRPr="00A073F9">
              <w:rPr>
                <w:szCs w:val="24"/>
              </w:rPr>
              <w:lastRenderedPageBreak/>
              <w:t>Условия открытия раздела</w:t>
            </w:r>
          </w:p>
        </w:tc>
        <w:tc>
          <w:tcPr>
            <w:tcW w:w="7087" w:type="dxa"/>
          </w:tcPr>
          <w:p w14:paraId="6F119DE7" w14:textId="51E30C9C" w:rsidR="00C250C7" w:rsidRPr="00A073F9" w:rsidRDefault="00C250C7" w:rsidP="004E6F5B">
            <w:pPr>
              <w:widowControl w:val="0"/>
              <w:spacing w:before="120" w:after="120"/>
              <w:jc w:val="both"/>
              <w:rPr>
                <w:szCs w:val="24"/>
              </w:rPr>
            </w:pPr>
            <w:r w:rsidRPr="00A073F9">
              <w:rPr>
                <w:szCs w:val="24"/>
              </w:rPr>
              <w:t xml:space="preserve">Раздел открывается по Поручению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НКО НКЦ (АО). Допускается открытие для одного Участника клиринга НКО НКЦ (АО) неограниченного числа разделов указанного типа, в том числе дополнительных. При открытии раздела на Торговом счете депо номинального держателя или Торговом счете депо иностранного номинального держателя </w:t>
            </w:r>
            <w:r w:rsidR="004E6F5B" w:rsidRPr="00A073F9">
              <w:rPr>
                <w:szCs w:val="24"/>
              </w:rPr>
              <w:t xml:space="preserve">типа «С» </w:t>
            </w:r>
            <w:r w:rsidRPr="00A073F9">
              <w:rPr>
                <w:szCs w:val="24"/>
              </w:rPr>
              <w:t>конкретного раздела для клиента Депонента к Поручению может быть приложена анкета клиента.</w:t>
            </w:r>
          </w:p>
        </w:tc>
      </w:tr>
      <w:tr w:rsidR="00C250C7" w:rsidRPr="00A073F9" w14:paraId="494878F5" w14:textId="77777777" w:rsidTr="00246334">
        <w:tc>
          <w:tcPr>
            <w:tcW w:w="2552" w:type="dxa"/>
          </w:tcPr>
          <w:p w14:paraId="62984426" w14:textId="77777777" w:rsidR="00C250C7" w:rsidRPr="00A073F9" w:rsidRDefault="00C250C7" w:rsidP="005F5A34">
            <w:pPr>
              <w:widowControl w:val="0"/>
              <w:spacing w:before="120" w:after="120"/>
              <w:jc w:val="both"/>
              <w:rPr>
                <w:szCs w:val="24"/>
              </w:rPr>
            </w:pPr>
            <w:r w:rsidRPr="00A073F9">
              <w:rPr>
                <w:szCs w:val="24"/>
              </w:rPr>
              <w:t>Виды разрешенных Депозитарных операций</w:t>
            </w:r>
          </w:p>
        </w:tc>
        <w:tc>
          <w:tcPr>
            <w:tcW w:w="7087" w:type="dxa"/>
          </w:tcPr>
          <w:p w14:paraId="067B53F4" w14:textId="77777777" w:rsidR="00C250C7" w:rsidRPr="00A073F9" w:rsidRDefault="00C250C7" w:rsidP="007625E2">
            <w:pPr>
              <w:widowControl w:val="0"/>
              <w:spacing w:before="120" w:after="120"/>
              <w:jc w:val="both"/>
              <w:rPr>
                <w:szCs w:val="24"/>
              </w:rPr>
            </w:pPr>
            <w:r w:rsidRPr="00A073F9">
              <w:rPr>
                <w:szCs w:val="24"/>
              </w:rPr>
              <w:t>Операции исполняются на основании распоряжений НКО НКЦ (АО) или с согласия НКО НКЦ (АО) в соответствии с Правилами клиринга НКО НКЦ (АО).</w:t>
            </w:r>
          </w:p>
          <w:p w14:paraId="44506B91" w14:textId="1CEC812F" w:rsidR="00C250C7" w:rsidRPr="00A073F9" w:rsidRDefault="00C250C7" w:rsidP="004E6F5B">
            <w:pPr>
              <w:widowControl w:val="0"/>
              <w:numPr>
                <w:ilvl w:val="0"/>
                <w:numId w:val="5"/>
              </w:numPr>
              <w:spacing w:before="120" w:after="120"/>
              <w:jc w:val="both"/>
              <w:rPr>
                <w:szCs w:val="24"/>
              </w:rPr>
            </w:pPr>
            <w:r w:rsidRPr="00A073F9">
              <w:rPr>
                <w:szCs w:val="24"/>
              </w:rPr>
              <w:t xml:space="preserve">Переводы ценных бумаг по результатам клиринга по ценным бумагам в соответствии с Правилами клиринга НКО НКЦ (АО). </w:t>
            </w:r>
            <w:r w:rsidR="004E6F5B" w:rsidRPr="00A073F9">
              <w:rPr>
                <w:szCs w:val="24"/>
              </w:rPr>
              <w:t xml:space="preserve">На основании Поручения НКО НДЦ (АО) </w:t>
            </w:r>
            <w:r w:rsidRPr="00A073F9">
              <w:rPr>
                <w:szCs w:val="24"/>
              </w:rPr>
              <w:t xml:space="preserve">(коды операций – 14, 14/4, 14/5). </w:t>
            </w:r>
          </w:p>
          <w:p w14:paraId="5C3B6ECB" w14:textId="77777777" w:rsidR="00C250C7" w:rsidRPr="00A073F9" w:rsidRDefault="00C250C7" w:rsidP="004E6F5B">
            <w:pPr>
              <w:widowControl w:val="0"/>
              <w:numPr>
                <w:ilvl w:val="0"/>
                <w:numId w:val="5"/>
              </w:numPr>
              <w:spacing w:before="120" w:after="120"/>
              <w:jc w:val="both"/>
              <w:rPr>
                <w:szCs w:val="24"/>
              </w:rPr>
            </w:pPr>
            <w:r w:rsidRPr="00A073F9">
              <w:rPr>
                <w:szCs w:val="24"/>
              </w:rPr>
              <w:t>Переводы ценных бумаг на другие Счета депо, открытые в Депозитарии (код операции –10, 16, 16/1, 16/2, 16/3).</w:t>
            </w:r>
          </w:p>
          <w:p w14:paraId="6F1648C5" w14:textId="77777777" w:rsidR="00C250C7" w:rsidRPr="00A073F9" w:rsidRDefault="00C250C7" w:rsidP="004E6F5B">
            <w:pPr>
              <w:widowControl w:val="0"/>
              <w:numPr>
                <w:ilvl w:val="0"/>
                <w:numId w:val="5"/>
              </w:numPr>
              <w:spacing w:before="120" w:after="120"/>
              <w:jc w:val="both"/>
              <w:rPr>
                <w:szCs w:val="24"/>
              </w:rPr>
            </w:pPr>
            <w:r w:rsidRPr="00A073F9">
              <w:rPr>
                <w:szCs w:val="24"/>
              </w:rPr>
              <w:t>Переводы ценных бумаг в рамках одного Счета депо (код операции – 20).</w:t>
            </w:r>
          </w:p>
          <w:p w14:paraId="44F2A467" w14:textId="48089420" w:rsidR="00C250C7" w:rsidRPr="00A073F9" w:rsidRDefault="00C250C7" w:rsidP="004E6F5B">
            <w:pPr>
              <w:widowControl w:val="0"/>
              <w:numPr>
                <w:ilvl w:val="0"/>
                <w:numId w:val="5"/>
              </w:numPr>
              <w:spacing w:before="120" w:after="120"/>
              <w:jc w:val="both"/>
              <w:rPr>
                <w:szCs w:val="24"/>
              </w:rPr>
            </w:pPr>
            <w:r w:rsidRPr="00A073F9">
              <w:rPr>
                <w:szCs w:val="24"/>
              </w:rPr>
              <w:t>Прием ценных бумаг на хранение и/или учет из реестра</w:t>
            </w:r>
            <w:r w:rsidR="00B43310" w:rsidRPr="00A073F9">
              <w:rPr>
                <w:szCs w:val="24"/>
              </w:rPr>
              <w:t xml:space="preserve">, </w:t>
            </w:r>
            <w:r w:rsidRPr="00A073F9">
              <w:rPr>
                <w:szCs w:val="24"/>
              </w:rPr>
              <w:t>другого депозитария</w:t>
            </w:r>
            <w:r w:rsidR="00B43310" w:rsidRPr="00A073F9">
              <w:rPr>
                <w:szCs w:val="24"/>
              </w:rPr>
              <w:t>, Иностранного депозитария</w:t>
            </w:r>
            <w:r w:rsidRPr="00A073F9">
              <w:rPr>
                <w:szCs w:val="24"/>
              </w:rPr>
              <w:t xml:space="preserve"> (коды операций –35, 37).</w:t>
            </w:r>
          </w:p>
          <w:p w14:paraId="5C2326BB" w14:textId="77777777" w:rsidR="00C250C7" w:rsidRPr="00A073F9" w:rsidRDefault="00C250C7" w:rsidP="004E6F5B">
            <w:pPr>
              <w:widowControl w:val="0"/>
              <w:numPr>
                <w:ilvl w:val="0"/>
                <w:numId w:val="5"/>
              </w:numPr>
              <w:spacing w:before="120" w:after="120"/>
              <w:jc w:val="both"/>
              <w:rPr>
                <w:szCs w:val="24"/>
              </w:rPr>
            </w:pPr>
            <w:r w:rsidRPr="00A073F9">
              <w:rPr>
                <w:szCs w:val="24"/>
              </w:rPr>
              <w:t>Снятие ценных бумаг с хранения и/или учета в реестр/другой депозитарий (коды операций – 36).</w:t>
            </w:r>
          </w:p>
          <w:p w14:paraId="7EF326B4" w14:textId="6976B09E" w:rsidR="000C0281" w:rsidRPr="00A073F9" w:rsidRDefault="000C0281" w:rsidP="000C0281">
            <w:pPr>
              <w:widowControl w:val="0"/>
              <w:spacing w:before="120" w:after="120"/>
              <w:jc w:val="both"/>
              <w:rPr>
                <w:szCs w:val="24"/>
              </w:rPr>
            </w:pPr>
            <w:r w:rsidRPr="00A073F9">
              <w:rPr>
                <w:szCs w:val="24"/>
              </w:rPr>
              <w:t xml:space="preserve">Направляя в Депозитарий Поручение на списание </w:t>
            </w:r>
            <w:r w:rsidR="00B16AF9" w:rsidRPr="00A073F9">
              <w:rPr>
                <w:szCs w:val="24"/>
              </w:rPr>
              <w:t xml:space="preserve">ценных бумаг </w:t>
            </w:r>
            <w:r w:rsidRPr="00A073F9">
              <w:rPr>
                <w:szCs w:val="24"/>
              </w:rPr>
              <w:t xml:space="preserve">с раздела или на зачисление </w:t>
            </w:r>
            <w:r w:rsidR="00B16AF9" w:rsidRPr="00A073F9">
              <w:rPr>
                <w:szCs w:val="24"/>
              </w:rPr>
              <w:t xml:space="preserve">ценных бумаг </w:t>
            </w:r>
            <w:r w:rsidRPr="00A073F9">
              <w:rPr>
                <w:szCs w:val="24"/>
              </w:rPr>
              <w:t>на раздел, открытый на Счете депо номинального д</w:t>
            </w:r>
            <w:r w:rsidR="00B16AF9" w:rsidRPr="00A073F9">
              <w:rPr>
                <w:szCs w:val="24"/>
              </w:rPr>
              <w:t>е</w:t>
            </w:r>
            <w:r w:rsidRPr="00A073F9">
              <w:rPr>
                <w:szCs w:val="24"/>
              </w:rPr>
              <w:t>ржателя, Депонент подтверждает, что в депозитарии Депонента соответствующая операция осуществляется по счетам депо типа «С».</w:t>
            </w:r>
          </w:p>
          <w:p w14:paraId="2B99E08E" w14:textId="0E1962E2" w:rsidR="004E6F5B" w:rsidRPr="00A073F9" w:rsidRDefault="004E6F5B" w:rsidP="000C0281">
            <w:pPr>
              <w:widowControl w:val="0"/>
              <w:spacing w:before="120" w:after="120"/>
              <w:jc w:val="both"/>
              <w:rPr>
                <w:szCs w:val="24"/>
              </w:rPr>
            </w:pPr>
            <w:r w:rsidRPr="00A073F9">
              <w:rPr>
                <w:szCs w:val="24"/>
              </w:rPr>
              <w:t xml:space="preserve">Операции в отношении ценных бумаг, </w:t>
            </w:r>
            <w:r w:rsidR="0011342B" w:rsidRPr="00A073F9">
              <w:rPr>
                <w:szCs w:val="24"/>
              </w:rPr>
              <w:t>принадле</w:t>
            </w:r>
            <w:r w:rsidR="006F7837" w:rsidRPr="00A073F9">
              <w:rPr>
                <w:szCs w:val="24"/>
              </w:rPr>
              <w:t>жащих нерезидентам</w:t>
            </w:r>
            <w:r w:rsidR="002141A6" w:rsidRPr="00A073F9">
              <w:rPr>
                <w:szCs w:val="24"/>
              </w:rPr>
              <w:t>,</w:t>
            </w:r>
            <w:r w:rsidR="006F7837" w:rsidRPr="00A073F9">
              <w:rPr>
                <w:szCs w:val="24"/>
              </w:rPr>
              <w:t xml:space="preserve"> исполняются с учетом </w:t>
            </w:r>
            <w:r w:rsidR="00CE7347" w:rsidRPr="00A073F9">
              <w:rPr>
                <w:szCs w:val="24"/>
              </w:rPr>
              <w:t>особенностей, приведенных в пункте 3.28. Порядка.</w:t>
            </w:r>
            <w:r w:rsidR="00573D27" w:rsidRPr="00A073F9">
              <w:rPr>
                <w:szCs w:val="24"/>
              </w:rPr>
              <w:t xml:space="preserve"> </w:t>
            </w:r>
          </w:p>
        </w:tc>
      </w:tr>
    </w:tbl>
    <w:p w14:paraId="4FFFD8F4" w14:textId="4E874951" w:rsidR="00B7518B" w:rsidRPr="00A073F9" w:rsidRDefault="00B7518B" w:rsidP="00B7518B">
      <w:pPr>
        <w:widowControl w:val="0"/>
        <w:spacing w:before="120" w:after="120"/>
        <w:jc w:val="center"/>
        <w:rPr>
          <w:b/>
          <w:szCs w:val="24"/>
        </w:rPr>
      </w:pPr>
      <w:r w:rsidRPr="00A073F9">
        <w:rPr>
          <w:b/>
          <w:szCs w:val="24"/>
        </w:rPr>
        <w:t>Ценные бумаги на счетах депо типа «С» в депозитарии Депонента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B7518B" w:rsidRPr="00A073F9" w14:paraId="513F277A" w14:textId="77777777" w:rsidTr="004F1761">
        <w:trPr>
          <w:tblHeader/>
        </w:trPr>
        <w:tc>
          <w:tcPr>
            <w:tcW w:w="2552" w:type="dxa"/>
          </w:tcPr>
          <w:p w14:paraId="14D2FF74" w14:textId="77777777" w:rsidR="00B7518B" w:rsidRPr="00A073F9" w:rsidRDefault="00B7518B" w:rsidP="004F1761">
            <w:pPr>
              <w:widowControl w:val="0"/>
              <w:spacing w:before="120" w:after="120"/>
              <w:jc w:val="both"/>
              <w:rPr>
                <w:b/>
                <w:szCs w:val="24"/>
              </w:rPr>
            </w:pPr>
            <w:r w:rsidRPr="00A073F9">
              <w:rPr>
                <w:b/>
                <w:szCs w:val="24"/>
              </w:rPr>
              <w:lastRenderedPageBreak/>
              <w:t>Параметры типа раздела</w:t>
            </w:r>
          </w:p>
        </w:tc>
        <w:tc>
          <w:tcPr>
            <w:tcW w:w="7087" w:type="dxa"/>
          </w:tcPr>
          <w:p w14:paraId="7D9ED430" w14:textId="77777777" w:rsidR="00B7518B" w:rsidRPr="00A073F9" w:rsidRDefault="00B7518B" w:rsidP="004F1761">
            <w:pPr>
              <w:widowControl w:val="0"/>
              <w:spacing w:before="120" w:after="120"/>
              <w:jc w:val="both"/>
              <w:rPr>
                <w:b/>
                <w:szCs w:val="24"/>
              </w:rPr>
            </w:pPr>
            <w:r w:rsidRPr="00A073F9">
              <w:rPr>
                <w:b/>
                <w:szCs w:val="24"/>
              </w:rPr>
              <w:t>Описание параметров</w:t>
            </w:r>
          </w:p>
        </w:tc>
      </w:tr>
      <w:tr w:rsidR="00B7518B" w:rsidRPr="00A073F9" w14:paraId="21B3056A" w14:textId="77777777" w:rsidTr="004F1761">
        <w:tc>
          <w:tcPr>
            <w:tcW w:w="2552" w:type="dxa"/>
          </w:tcPr>
          <w:p w14:paraId="7EDA5ED7" w14:textId="77777777" w:rsidR="00B7518B" w:rsidRPr="00A073F9" w:rsidRDefault="00B7518B" w:rsidP="004F1761">
            <w:pPr>
              <w:widowControl w:val="0"/>
              <w:spacing w:before="120" w:after="120"/>
              <w:jc w:val="both"/>
              <w:rPr>
                <w:szCs w:val="24"/>
              </w:rPr>
            </w:pPr>
            <w:r w:rsidRPr="00A073F9">
              <w:rPr>
                <w:szCs w:val="24"/>
              </w:rPr>
              <w:t>Наименование типа раздела</w:t>
            </w:r>
          </w:p>
        </w:tc>
        <w:tc>
          <w:tcPr>
            <w:tcW w:w="7087" w:type="dxa"/>
          </w:tcPr>
          <w:p w14:paraId="1A75510C" w14:textId="5521A299" w:rsidR="00B7518B" w:rsidRPr="00A073F9" w:rsidRDefault="00B7518B" w:rsidP="00B7518B">
            <w:pPr>
              <w:widowControl w:val="0"/>
              <w:spacing w:before="120" w:after="120"/>
              <w:jc w:val="both"/>
              <w:rPr>
                <w:szCs w:val="24"/>
              </w:rPr>
            </w:pPr>
            <w:r w:rsidRPr="00A073F9">
              <w:rPr>
                <w:szCs w:val="24"/>
              </w:rPr>
              <w:t>Ценные бумаги на счетах депо типа «С» в депозитарии Депонента</w:t>
            </w:r>
          </w:p>
        </w:tc>
      </w:tr>
      <w:tr w:rsidR="00B7518B" w:rsidRPr="00A073F9" w14:paraId="1C0C990A" w14:textId="77777777" w:rsidTr="004F1761">
        <w:tc>
          <w:tcPr>
            <w:tcW w:w="2552" w:type="dxa"/>
          </w:tcPr>
          <w:p w14:paraId="6BE374FE" w14:textId="77777777" w:rsidR="00B7518B" w:rsidRPr="00A073F9" w:rsidRDefault="00B7518B" w:rsidP="004F1761">
            <w:pPr>
              <w:widowControl w:val="0"/>
              <w:spacing w:before="120" w:after="120"/>
              <w:jc w:val="both"/>
              <w:rPr>
                <w:szCs w:val="24"/>
              </w:rPr>
            </w:pPr>
            <w:r w:rsidRPr="00A073F9">
              <w:rPr>
                <w:szCs w:val="24"/>
              </w:rPr>
              <w:t>Код раздела (17 символов)</w:t>
            </w:r>
          </w:p>
        </w:tc>
        <w:tc>
          <w:tcPr>
            <w:tcW w:w="7087" w:type="dxa"/>
          </w:tcPr>
          <w:p w14:paraId="440675B9" w14:textId="77777777" w:rsidR="00B7518B" w:rsidRPr="00A073F9" w:rsidRDefault="00B7518B" w:rsidP="004F1761">
            <w:pPr>
              <w:widowControl w:val="0"/>
              <w:spacing w:before="120" w:after="120"/>
              <w:jc w:val="both"/>
              <w:rPr>
                <w:szCs w:val="24"/>
              </w:rPr>
            </w:pPr>
            <w:r w:rsidRPr="00A073F9">
              <w:rPr>
                <w:bCs/>
                <w:szCs w:val="24"/>
              </w:rPr>
              <w:t>4</w:t>
            </w:r>
            <w:r w:rsidRPr="00A073F9">
              <w:rPr>
                <w:bCs/>
                <w:szCs w:val="24"/>
                <w:lang w:val="en-US"/>
              </w:rPr>
              <w:t>U</w:t>
            </w:r>
            <w:r w:rsidRPr="00A073F9">
              <w:rPr>
                <w:bCs/>
                <w:szCs w:val="24"/>
              </w:rPr>
              <w:t xml:space="preserve"> – 1-2 символы</w:t>
            </w:r>
            <w:r w:rsidRPr="00A073F9">
              <w:rPr>
                <w:szCs w:val="24"/>
              </w:rPr>
              <w:t xml:space="preserve"> </w:t>
            </w:r>
          </w:p>
          <w:p w14:paraId="573EB758" w14:textId="79C0B678" w:rsidR="00B7518B" w:rsidRPr="00A073F9" w:rsidRDefault="00B7518B" w:rsidP="00B7518B">
            <w:pPr>
              <w:widowControl w:val="0"/>
              <w:spacing w:before="120" w:after="120"/>
              <w:jc w:val="both"/>
              <w:rPr>
                <w:szCs w:val="24"/>
              </w:rPr>
            </w:pPr>
            <w:r w:rsidRPr="00A073F9">
              <w:rPr>
                <w:szCs w:val="24"/>
              </w:rPr>
              <w:t>3-17 символы свободные</w:t>
            </w:r>
          </w:p>
        </w:tc>
      </w:tr>
      <w:tr w:rsidR="00B7518B" w:rsidRPr="00A073F9" w14:paraId="4F472264" w14:textId="77777777" w:rsidTr="004F1761">
        <w:tc>
          <w:tcPr>
            <w:tcW w:w="2552" w:type="dxa"/>
          </w:tcPr>
          <w:p w14:paraId="2A57E7F4" w14:textId="77777777" w:rsidR="00B7518B" w:rsidRPr="00A073F9" w:rsidRDefault="00B7518B" w:rsidP="004F1761">
            <w:pPr>
              <w:widowControl w:val="0"/>
              <w:spacing w:before="120" w:after="120"/>
              <w:jc w:val="both"/>
              <w:rPr>
                <w:szCs w:val="24"/>
              </w:rPr>
            </w:pPr>
            <w:r w:rsidRPr="00A073F9">
              <w:rPr>
                <w:szCs w:val="24"/>
              </w:rPr>
              <w:t>Назначение раздела</w:t>
            </w:r>
          </w:p>
        </w:tc>
        <w:tc>
          <w:tcPr>
            <w:tcW w:w="7087" w:type="dxa"/>
          </w:tcPr>
          <w:p w14:paraId="096A54E2" w14:textId="7B1F9DC2" w:rsidR="00B7518B" w:rsidRPr="00A073F9" w:rsidRDefault="00B7518B" w:rsidP="00B7518B">
            <w:pPr>
              <w:widowControl w:val="0"/>
              <w:spacing w:before="120" w:after="120"/>
              <w:jc w:val="both"/>
              <w:rPr>
                <w:szCs w:val="24"/>
              </w:rPr>
            </w:pPr>
            <w:r w:rsidRPr="00A073F9">
              <w:rPr>
                <w:szCs w:val="24"/>
              </w:rPr>
              <w:t xml:space="preserve">Для обособленного учета ценных бумаг, которые в депозитарии Депонента учитываются на счетах </w:t>
            </w:r>
            <w:r w:rsidR="007C4152" w:rsidRPr="00A073F9">
              <w:rPr>
                <w:szCs w:val="24"/>
              </w:rPr>
              <w:t xml:space="preserve">депо </w:t>
            </w:r>
            <w:r w:rsidRPr="00A073F9">
              <w:rPr>
                <w:szCs w:val="24"/>
              </w:rPr>
              <w:t xml:space="preserve">типа «С». Направляя в Депозитарий Поручение на списание или зачисление ценных бумаг Депонент подтверждает, что </w:t>
            </w:r>
            <w:r w:rsidR="009F0C3A" w:rsidRPr="00A073F9">
              <w:rPr>
                <w:szCs w:val="24"/>
              </w:rPr>
              <w:t>в депозитарии Депонента соответствующая оп</w:t>
            </w:r>
            <w:r w:rsidR="00ED32B3" w:rsidRPr="00A073F9">
              <w:rPr>
                <w:szCs w:val="24"/>
              </w:rPr>
              <w:t>е</w:t>
            </w:r>
            <w:r w:rsidR="009F0C3A" w:rsidRPr="00A073F9">
              <w:rPr>
                <w:szCs w:val="24"/>
              </w:rPr>
              <w:t>реция осуществляется по счетам депо типа «С».</w:t>
            </w:r>
          </w:p>
        </w:tc>
      </w:tr>
      <w:tr w:rsidR="00B7518B" w:rsidRPr="00A073F9" w14:paraId="3CFB54A0" w14:textId="77777777" w:rsidTr="004F1761">
        <w:tc>
          <w:tcPr>
            <w:tcW w:w="2552" w:type="dxa"/>
          </w:tcPr>
          <w:p w14:paraId="76FF2A52" w14:textId="77777777" w:rsidR="00B7518B" w:rsidRPr="00A073F9" w:rsidRDefault="00B7518B" w:rsidP="004F1761">
            <w:pPr>
              <w:widowControl w:val="0"/>
              <w:spacing w:before="120" w:after="120"/>
              <w:jc w:val="both"/>
              <w:rPr>
                <w:szCs w:val="24"/>
              </w:rPr>
            </w:pPr>
            <w:r w:rsidRPr="00A073F9">
              <w:rPr>
                <w:szCs w:val="24"/>
              </w:rPr>
              <w:t>Счета депо, на которых может быть открыт раздел</w:t>
            </w:r>
          </w:p>
        </w:tc>
        <w:tc>
          <w:tcPr>
            <w:tcW w:w="7087" w:type="dxa"/>
          </w:tcPr>
          <w:p w14:paraId="5861DA2A" w14:textId="584170DA" w:rsidR="00B7518B" w:rsidRPr="00A073F9" w:rsidRDefault="00B7518B" w:rsidP="009F0C3A">
            <w:pPr>
              <w:widowControl w:val="0"/>
              <w:spacing w:before="120" w:after="120"/>
              <w:jc w:val="both"/>
              <w:rPr>
                <w:szCs w:val="24"/>
              </w:rPr>
            </w:pPr>
            <w:r w:rsidRPr="00A073F9">
              <w:rPr>
                <w:szCs w:val="24"/>
              </w:rPr>
              <w:t xml:space="preserve">Счет </w:t>
            </w:r>
            <w:r w:rsidR="009F0C3A" w:rsidRPr="00A073F9">
              <w:rPr>
                <w:szCs w:val="24"/>
              </w:rPr>
              <w:t>депо номи</w:t>
            </w:r>
            <w:r w:rsidR="00280957" w:rsidRPr="00A073F9">
              <w:rPr>
                <w:szCs w:val="24"/>
              </w:rPr>
              <w:t>на</w:t>
            </w:r>
            <w:r w:rsidR="009F0C3A" w:rsidRPr="00A073F9">
              <w:rPr>
                <w:szCs w:val="24"/>
              </w:rPr>
              <w:t xml:space="preserve">льного держателя </w:t>
            </w:r>
            <w:r w:rsidRPr="00A073F9">
              <w:rPr>
                <w:szCs w:val="24"/>
              </w:rPr>
              <w:t>или Торговый счет депо номинального держателя.</w:t>
            </w:r>
          </w:p>
        </w:tc>
      </w:tr>
      <w:tr w:rsidR="00B7518B" w:rsidRPr="00A073F9" w14:paraId="6BE62065" w14:textId="77777777" w:rsidTr="004F1761">
        <w:tc>
          <w:tcPr>
            <w:tcW w:w="2552" w:type="dxa"/>
          </w:tcPr>
          <w:p w14:paraId="10EA5006" w14:textId="77777777" w:rsidR="00B7518B" w:rsidRPr="00A073F9" w:rsidRDefault="00B7518B" w:rsidP="004F1761">
            <w:pPr>
              <w:widowControl w:val="0"/>
              <w:spacing w:before="120" w:after="120"/>
              <w:jc w:val="both"/>
              <w:rPr>
                <w:szCs w:val="24"/>
              </w:rPr>
            </w:pPr>
            <w:r w:rsidRPr="00A073F9">
              <w:rPr>
                <w:szCs w:val="24"/>
              </w:rPr>
              <w:t>Ценные бумаги, которые могут учитываться на разделе</w:t>
            </w:r>
          </w:p>
        </w:tc>
        <w:tc>
          <w:tcPr>
            <w:tcW w:w="7087" w:type="dxa"/>
          </w:tcPr>
          <w:p w14:paraId="080CBE1D" w14:textId="2133EF86" w:rsidR="00B7518B" w:rsidRPr="00A073F9" w:rsidRDefault="00B7518B" w:rsidP="009F0C3A">
            <w:pPr>
              <w:widowControl w:val="0"/>
              <w:spacing w:before="120" w:after="120"/>
              <w:jc w:val="both"/>
              <w:rPr>
                <w:szCs w:val="24"/>
              </w:rPr>
            </w:pPr>
            <w:r w:rsidRPr="00A073F9">
              <w:rPr>
                <w:szCs w:val="24"/>
              </w:rPr>
              <w:t xml:space="preserve">Зачислению на раздел подлежат принятые на обслуживание Депозитарием ценные бумаги. </w:t>
            </w:r>
          </w:p>
        </w:tc>
      </w:tr>
      <w:tr w:rsidR="00B7518B" w:rsidRPr="00A073F9" w14:paraId="2578D468" w14:textId="77777777" w:rsidTr="004F1761">
        <w:tc>
          <w:tcPr>
            <w:tcW w:w="2552" w:type="dxa"/>
          </w:tcPr>
          <w:p w14:paraId="7675B5EE" w14:textId="77777777" w:rsidR="00B7518B" w:rsidRPr="00A073F9" w:rsidRDefault="00B7518B" w:rsidP="004F1761">
            <w:pPr>
              <w:widowControl w:val="0"/>
              <w:spacing w:before="120" w:after="120"/>
              <w:jc w:val="both"/>
              <w:rPr>
                <w:szCs w:val="24"/>
              </w:rPr>
            </w:pPr>
            <w:r w:rsidRPr="00A073F9">
              <w:rPr>
                <w:szCs w:val="24"/>
              </w:rPr>
              <w:t>Условия открытия раздела</w:t>
            </w:r>
          </w:p>
        </w:tc>
        <w:tc>
          <w:tcPr>
            <w:tcW w:w="7087" w:type="dxa"/>
          </w:tcPr>
          <w:p w14:paraId="1CD15364" w14:textId="7A62D95C" w:rsidR="00B7518B" w:rsidRPr="00A073F9" w:rsidRDefault="00B7518B" w:rsidP="009F0C3A">
            <w:pPr>
              <w:widowControl w:val="0"/>
              <w:spacing w:before="120" w:after="120"/>
              <w:jc w:val="both"/>
              <w:rPr>
                <w:szCs w:val="24"/>
              </w:rPr>
            </w:pPr>
            <w:r w:rsidRPr="00A073F9">
              <w:rPr>
                <w:szCs w:val="24"/>
              </w:rPr>
              <w:t xml:space="preserve">Раздел открывается по Поручению Депонента (код операции – 90) </w:t>
            </w:r>
            <w:r w:rsidR="009F0C3A" w:rsidRPr="00A073F9">
              <w:rPr>
                <w:szCs w:val="24"/>
              </w:rPr>
              <w:t xml:space="preserve">или </w:t>
            </w:r>
            <w:r w:rsidRPr="00A073F9">
              <w:rPr>
                <w:szCs w:val="24"/>
              </w:rPr>
              <w:t xml:space="preserve">при </w:t>
            </w:r>
            <w:r w:rsidR="009F0C3A" w:rsidRPr="00A073F9">
              <w:rPr>
                <w:szCs w:val="24"/>
              </w:rPr>
              <w:t xml:space="preserve">первом переводе ценных бумаг на раздел. </w:t>
            </w:r>
            <w:r w:rsidR="00ED32B3" w:rsidRPr="00A073F9">
              <w:rPr>
                <w:szCs w:val="24"/>
              </w:rPr>
              <w:t>На С</w:t>
            </w:r>
            <w:r w:rsidR="009F0C3A" w:rsidRPr="00A073F9">
              <w:rPr>
                <w:szCs w:val="24"/>
              </w:rPr>
              <w:t xml:space="preserve">чете депо допускается открытие неограниченного количества разделов указанного типа При открытии </w:t>
            </w:r>
            <w:r w:rsidRPr="00A073F9">
              <w:rPr>
                <w:szCs w:val="24"/>
              </w:rPr>
              <w:t xml:space="preserve">раздела для </w:t>
            </w:r>
            <w:r w:rsidR="009F0C3A" w:rsidRPr="00A073F9">
              <w:rPr>
                <w:szCs w:val="24"/>
              </w:rPr>
              <w:t xml:space="preserve">учета ценных бумаг конкретного </w:t>
            </w:r>
            <w:r w:rsidRPr="00A073F9">
              <w:rPr>
                <w:szCs w:val="24"/>
              </w:rPr>
              <w:t xml:space="preserve">клиента Депонента к Поручению может быть приложена анкета </w:t>
            </w:r>
            <w:r w:rsidR="009F0C3A" w:rsidRPr="00A073F9">
              <w:rPr>
                <w:szCs w:val="24"/>
              </w:rPr>
              <w:t xml:space="preserve">этого </w:t>
            </w:r>
            <w:r w:rsidRPr="00A073F9">
              <w:rPr>
                <w:szCs w:val="24"/>
              </w:rPr>
              <w:t>клиента.</w:t>
            </w:r>
          </w:p>
        </w:tc>
      </w:tr>
      <w:tr w:rsidR="00B7518B" w:rsidRPr="00A073F9" w14:paraId="7189F80C" w14:textId="77777777" w:rsidTr="004F1761">
        <w:tc>
          <w:tcPr>
            <w:tcW w:w="2552" w:type="dxa"/>
          </w:tcPr>
          <w:p w14:paraId="277972A6" w14:textId="77777777" w:rsidR="00B7518B" w:rsidRPr="00A073F9" w:rsidRDefault="00B7518B" w:rsidP="004F1761">
            <w:pPr>
              <w:widowControl w:val="0"/>
              <w:spacing w:before="120" w:after="120"/>
              <w:jc w:val="both"/>
              <w:rPr>
                <w:szCs w:val="24"/>
              </w:rPr>
            </w:pPr>
            <w:r w:rsidRPr="00A073F9">
              <w:rPr>
                <w:szCs w:val="24"/>
              </w:rPr>
              <w:t>Виды разрешенных Депозитарных операций</w:t>
            </w:r>
          </w:p>
        </w:tc>
        <w:tc>
          <w:tcPr>
            <w:tcW w:w="7087" w:type="dxa"/>
          </w:tcPr>
          <w:p w14:paraId="3EE20CC1" w14:textId="17F71D9D" w:rsidR="00792795" w:rsidRPr="00A073F9" w:rsidRDefault="00792795" w:rsidP="00792795">
            <w:pPr>
              <w:widowControl w:val="0"/>
              <w:spacing w:before="120" w:after="120"/>
              <w:jc w:val="both"/>
              <w:rPr>
                <w:szCs w:val="24"/>
              </w:rPr>
            </w:pPr>
            <w:r w:rsidRPr="00A073F9">
              <w:rPr>
                <w:szCs w:val="24"/>
              </w:rPr>
              <w:t xml:space="preserve">Направляя в Депозитарий Поручение на списание с раздела или на зачисление на раздел ценных бумаг </w:t>
            </w:r>
            <w:r w:rsidR="000C0281" w:rsidRPr="00A073F9">
              <w:rPr>
                <w:szCs w:val="24"/>
              </w:rPr>
              <w:t xml:space="preserve">Счета депо номинального держателя </w:t>
            </w:r>
            <w:r w:rsidRPr="00A073F9">
              <w:rPr>
                <w:szCs w:val="24"/>
              </w:rPr>
              <w:t>Депонент подтверждает, что в депозитарии Депонента соответствующая операция осуществляется по счетам депо типа «С».</w:t>
            </w:r>
          </w:p>
          <w:p w14:paraId="130DA313" w14:textId="2F82902E" w:rsidR="00B7518B" w:rsidRPr="00A073F9" w:rsidRDefault="00B7518B" w:rsidP="00B7518B">
            <w:pPr>
              <w:widowControl w:val="0"/>
              <w:numPr>
                <w:ilvl w:val="0"/>
                <w:numId w:val="5"/>
              </w:numPr>
              <w:spacing w:before="120" w:after="120"/>
              <w:jc w:val="both"/>
              <w:rPr>
                <w:szCs w:val="24"/>
              </w:rPr>
            </w:pPr>
            <w:r w:rsidRPr="00A073F9">
              <w:rPr>
                <w:szCs w:val="24"/>
              </w:rPr>
              <w:t>Переводы ценных бумаг на другие Счета депо</w:t>
            </w:r>
            <w:r w:rsidR="009F0C3A" w:rsidRPr="00A073F9">
              <w:rPr>
                <w:szCs w:val="24"/>
              </w:rPr>
              <w:t xml:space="preserve"> типа «С»</w:t>
            </w:r>
            <w:r w:rsidRPr="00A073F9">
              <w:rPr>
                <w:szCs w:val="24"/>
              </w:rPr>
              <w:t xml:space="preserve">, открытые в Депозитарии </w:t>
            </w:r>
            <w:r w:rsidR="009F0C3A" w:rsidRPr="00A073F9">
              <w:rPr>
                <w:szCs w:val="24"/>
              </w:rPr>
              <w:t>или с др</w:t>
            </w:r>
            <w:r w:rsidR="00B45ABF" w:rsidRPr="00A073F9">
              <w:rPr>
                <w:szCs w:val="24"/>
              </w:rPr>
              <w:t>угих С</w:t>
            </w:r>
            <w:r w:rsidR="009F0C3A" w:rsidRPr="00A073F9">
              <w:rPr>
                <w:szCs w:val="24"/>
              </w:rPr>
              <w:t>четов депо типа «С»</w:t>
            </w:r>
            <w:r w:rsidR="00B45ABF" w:rsidRPr="00A073F9">
              <w:rPr>
                <w:szCs w:val="24"/>
              </w:rPr>
              <w:t xml:space="preserve"> в Депозитарии </w:t>
            </w:r>
            <w:r w:rsidRPr="00A073F9">
              <w:rPr>
                <w:szCs w:val="24"/>
              </w:rPr>
              <w:t>(код операции –10, 16, 16/1, 16/2, 16/3).</w:t>
            </w:r>
          </w:p>
          <w:p w14:paraId="7F6D191F" w14:textId="41DD0572" w:rsidR="00B45ABF" w:rsidRPr="00A073F9" w:rsidRDefault="00B45ABF" w:rsidP="00B7518B">
            <w:pPr>
              <w:widowControl w:val="0"/>
              <w:numPr>
                <w:ilvl w:val="0"/>
                <w:numId w:val="5"/>
              </w:numPr>
              <w:spacing w:before="120" w:after="120"/>
              <w:jc w:val="both"/>
              <w:rPr>
                <w:szCs w:val="24"/>
              </w:rPr>
            </w:pPr>
            <w:r w:rsidRPr="00A073F9">
              <w:rPr>
                <w:szCs w:val="24"/>
              </w:rPr>
              <w:t xml:space="preserve">Переводы ценных бумаг из раздела </w:t>
            </w:r>
            <w:r w:rsidR="00792795" w:rsidRPr="00A073F9">
              <w:rPr>
                <w:szCs w:val="24"/>
              </w:rPr>
              <w:t>«Ценные бумаги на счетах депо типа «С» в депозитарии Депонента» Счета депо номинального держателя одного Депонента на раздел «Ценные бумаги на счетах депо типа «С» Счета депо номинального держателя другого депонента.</w:t>
            </w:r>
          </w:p>
          <w:p w14:paraId="0D35BCB7" w14:textId="77777777" w:rsidR="00B7518B" w:rsidRPr="00A073F9" w:rsidRDefault="00B7518B" w:rsidP="00B7518B">
            <w:pPr>
              <w:widowControl w:val="0"/>
              <w:numPr>
                <w:ilvl w:val="0"/>
                <w:numId w:val="5"/>
              </w:numPr>
              <w:spacing w:before="120" w:after="120"/>
              <w:jc w:val="both"/>
              <w:rPr>
                <w:szCs w:val="24"/>
              </w:rPr>
            </w:pPr>
            <w:r w:rsidRPr="00A073F9">
              <w:rPr>
                <w:szCs w:val="24"/>
              </w:rPr>
              <w:t>Переводы ценных бумаг в рамках одного Счета депо (код операции – 20).</w:t>
            </w:r>
          </w:p>
          <w:p w14:paraId="61955D6B" w14:textId="25422F25" w:rsidR="00B7518B" w:rsidRPr="00A073F9" w:rsidRDefault="00B7518B" w:rsidP="00B7518B">
            <w:pPr>
              <w:widowControl w:val="0"/>
              <w:numPr>
                <w:ilvl w:val="0"/>
                <w:numId w:val="5"/>
              </w:numPr>
              <w:spacing w:before="120" w:after="120"/>
              <w:jc w:val="both"/>
              <w:rPr>
                <w:szCs w:val="24"/>
              </w:rPr>
            </w:pPr>
            <w:r w:rsidRPr="00A073F9">
              <w:rPr>
                <w:szCs w:val="24"/>
              </w:rPr>
              <w:lastRenderedPageBreak/>
              <w:t>Прием ценных бумаг на хранение и/или учет из реестра,  Иностранного депозитария (коды операций –35, 37).</w:t>
            </w:r>
          </w:p>
          <w:p w14:paraId="3A2DC0C4" w14:textId="39486BD6" w:rsidR="00B7518B" w:rsidRPr="00A073F9" w:rsidRDefault="00B7518B" w:rsidP="00B7518B">
            <w:pPr>
              <w:widowControl w:val="0"/>
              <w:numPr>
                <w:ilvl w:val="0"/>
                <w:numId w:val="5"/>
              </w:numPr>
              <w:spacing w:before="120" w:after="120"/>
              <w:jc w:val="both"/>
              <w:rPr>
                <w:szCs w:val="24"/>
              </w:rPr>
            </w:pPr>
            <w:r w:rsidRPr="00A073F9">
              <w:rPr>
                <w:szCs w:val="24"/>
              </w:rPr>
              <w:t>Снятие ценных бумаг с хранения и/или учета в реестр</w:t>
            </w:r>
            <w:r w:rsidR="00847448" w:rsidRPr="00A073F9">
              <w:rPr>
                <w:szCs w:val="24"/>
              </w:rPr>
              <w:t xml:space="preserve"> или</w:t>
            </w:r>
            <w:r w:rsidRPr="00A073F9">
              <w:rPr>
                <w:szCs w:val="24"/>
              </w:rPr>
              <w:t>/другой депозитарий (коды операций – 36).</w:t>
            </w:r>
          </w:p>
          <w:p w14:paraId="0848F274" w14:textId="30338D2F" w:rsidR="00B7518B" w:rsidRPr="00A073F9" w:rsidRDefault="00B7518B" w:rsidP="00792795">
            <w:pPr>
              <w:widowControl w:val="0"/>
              <w:spacing w:before="120" w:after="120"/>
              <w:jc w:val="both"/>
              <w:rPr>
                <w:szCs w:val="24"/>
              </w:rPr>
            </w:pPr>
            <w:r w:rsidRPr="00A073F9">
              <w:rPr>
                <w:szCs w:val="24"/>
              </w:rPr>
              <w:t xml:space="preserve">Операции исполняются с учетом </w:t>
            </w:r>
            <w:r w:rsidR="00792795" w:rsidRPr="00A073F9">
              <w:rPr>
                <w:szCs w:val="24"/>
              </w:rPr>
              <w:t>о</w:t>
            </w:r>
            <w:r w:rsidRPr="00A073F9">
              <w:rPr>
                <w:szCs w:val="24"/>
              </w:rPr>
              <w:t>собенностей</w:t>
            </w:r>
            <w:r w:rsidR="00792795" w:rsidRPr="00A073F9">
              <w:rPr>
                <w:szCs w:val="24"/>
              </w:rPr>
              <w:t xml:space="preserve"> и ограничений</w:t>
            </w:r>
            <w:r w:rsidRPr="00A073F9">
              <w:rPr>
                <w:szCs w:val="24"/>
              </w:rPr>
              <w:t xml:space="preserve">, приведенных в пункте 3.28. Порядка. </w:t>
            </w:r>
          </w:p>
        </w:tc>
      </w:tr>
    </w:tbl>
    <w:p w14:paraId="4EA4EA2A" w14:textId="058810F9" w:rsidR="00424B27" w:rsidRPr="00A073F9" w:rsidRDefault="00424B27" w:rsidP="00132669">
      <w:pPr>
        <w:widowControl w:val="0"/>
        <w:spacing w:before="120" w:after="120"/>
        <w:jc w:val="center"/>
        <w:rPr>
          <w:b/>
          <w:szCs w:val="24"/>
        </w:rPr>
      </w:pPr>
      <w:r w:rsidRPr="00A073F9">
        <w:rPr>
          <w:b/>
          <w:szCs w:val="24"/>
        </w:rPr>
        <w:lastRenderedPageBreak/>
        <w:t>Блокирова</w:t>
      </w:r>
      <w:bookmarkStart w:id="149" w:name="_Hlt777627"/>
      <w:bookmarkEnd w:id="149"/>
      <w:r w:rsidRPr="00A073F9">
        <w:rPr>
          <w:b/>
          <w:szCs w:val="24"/>
        </w:rPr>
        <w:t>но в залоге</w:t>
      </w:r>
      <w:bookmarkEnd w:id="143"/>
      <w:bookmarkEnd w:id="144"/>
      <w:bookmarkEnd w:id="1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4012A2FF" w14:textId="77777777" w:rsidTr="0005523D">
        <w:trPr>
          <w:tblHeader/>
        </w:trPr>
        <w:tc>
          <w:tcPr>
            <w:tcW w:w="2552" w:type="dxa"/>
          </w:tcPr>
          <w:p w14:paraId="27B83735"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612ABFF2"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196EB409" w14:textId="77777777" w:rsidTr="0005523D">
        <w:tc>
          <w:tcPr>
            <w:tcW w:w="2552" w:type="dxa"/>
          </w:tcPr>
          <w:p w14:paraId="2603E2AF"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7E1C2970" w14:textId="77777777" w:rsidR="00424B27" w:rsidRPr="00A073F9" w:rsidRDefault="00424B27" w:rsidP="00602CFF">
            <w:pPr>
              <w:widowControl w:val="0"/>
              <w:spacing w:before="120"/>
              <w:jc w:val="both"/>
              <w:rPr>
                <w:sz w:val="22"/>
                <w:szCs w:val="22"/>
              </w:rPr>
            </w:pPr>
            <w:r w:rsidRPr="00A073F9">
              <w:rPr>
                <w:sz w:val="22"/>
                <w:szCs w:val="22"/>
              </w:rPr>
              <w:t>Блокировано в залоге</w:t>
            </w:r>
          </w:p>
        </w:tc>
      </w:tr>
      <w:tr w:rsidR="00424B27" w:rsidRPr="00A073F9" w14:paraId="4CD4DB92" w14:textId="77777777" w:rsidTr="0005523D">
        <w:tc>
          <w:tcPr>
            <w:tcW w:w="2552" w:type="dxa"/>
          </w:tcPr>
          <w:p w14:paraId="46FD8AF8" w14:textId="77777777" w:rsidR="00424B27" w:rsidRPr="00A073F9" w:rsidRDefault="00424B27" w:rsidP="00602CFF">
            <w:pPr>
              <w:widowControl w:val="0"/>
              <w:spacing w:before="120"/>
              <w:jc w:val="both"/>
              <w:rPr>
                <w:sz w:val="22"/>
                <w:szCs w:val="22"/>
              </w:rPr>
            </w:pPr>
            <w:r w:rsidRPr="00A073F9">
              <w:rPr>
                <w:sz w:val="22"/>
                <w:szCs w:val="22"/>
              </w:rPr>
              <w:t>Код раздела (17 символов)</w:t>
            </w:r>
          </w:p>
        </w:tc>
        <w:tc>
          <w:tcPr>
            <w:tcW w:w="7087" w:type="dxa"/>
          </w:tcPr>
          <w:p w14:paraId="07C933CC" w14:textId="77777777" w:rsidR="00424B27" w:rsidRPr="00A073F9" w:rsidRDefault="00424B27" w:rsidP="00602CFF">
            <w:pPr>
              <w:widowControl w:val="0"/>
              <w:spacing w:before="120"/>
              <w:jc w:val="both"/>
              <w:rPr>
                <w:sz w:val="22"/>
                <w:szCs w:val="22"/>
              </w:rPr>
            </w:pPr>
            <w:r w:rsidRPr="00A073F9">
              <w:rPr>
                <w:sz w:val="22"/>
                <w:szCs w:val="22"/>
              </w:rPr>
              <w:t>33 (1-2 символы) + Код залогодержателя (3-14 символы) + 0 («ноль», 15символ) + (16-17 символы) идентификатор договора залога (сделки).</w:t>
            </w:r>
          </w:p>
        </w:tc>
      </w:tr>
      <w:tr w:rsidR="00424B27" w:rsidRPr="00A073F9" w14:paraId="516B1315" w14:textId="77777777" w:rsidTr="0005523D">
        <w:tc>
          <w:tcPr>
            <w:tcW w:w="2552" w:type="dxa"/>
          </w:tcPr>
          <w:p w14:paraId="1CF84E4D"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7CE0A6C7" w14:textId="77777777" w:rsidR="00424B27" w:rsidRPr="00A073F9" w:rsidRDefault="00424B27" w:rsidP="00602CFF">
            <w:pPr>
              <w:widowControl w:val="0"/>
              <w:spacing w:before="120"/>
              <w:jc w:val="both"/>
              <w:rPr>
                <w:sz w:val="22"/>
                <w:szCs w:val="22"/>
              </w:rPr>
            </w:pPr>
            <w:r w:rsidRPr="00A073F9">
              <w:rPr>
                <w:sz w:val="22"/>
                <w:szCs w:val="22"/>
              </w:rPr>
              <w:t xml:space="preserve">Для учета залоговых обременений прав на ценные бумаги на </w:t>
            </w:r>
            <w:r w:rsidR="004051FB" w:rsidRPr="00A073F9">
              <w:rPr>
                <w:sz w:val="22"/>
                <w:szCs w:val="22"/>
              </w:rPr>
              <w:t>С</w:t>
            </w:r>
            <w:r w:rsidRPr="00A073F9">
              <w:rPr>
                <w:sz w:val="22"/>
                <w:szCs w:val="22"/>
              </w:rPr>
              <w:t>чете депо Депонента-залогодателя.</w:t>
            </w:r>
          </w:p>
        </w:tc>
      </w:tr>
      <w:tr w:rsidR="00424B27" w:rsidRPr="00A073F9" w14:paraId="0CF901CA" w14:textId="77777777" w:rsidTr="0005523D">
        <w:tc>
          <w:tcPr>
            <w:tcW w:w="2552" w:type="dxa"/>
          </w:tcPr>
          <w:p w14:paraId="13C7F0F6"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7873C928" w14:textId="115A9953" w:rsidR="00424B27" w:rsidRPr="00A073F9" w:rsidRDefault="00424B27" w:rsidP="00602CFF">
            <w:pPr>
              <w:widowControl w:val="0"/>
              <w:spacing w:before="120"/>
              <w:jc w:val="both"/>
              <w:rPr>
                <w:sz w:val="22"/>
                <w:szCs w:val="22"/>
              </w:rPr>
            </w:pPr>
            <w:r w:rsidRPr="00A073F9">
              <w:rPr>
                <w:sz w:val="22"/>
                <w:szCs w:val="22"/>
              </w:rPr>
              <w:t>Счет депо владельца</w:t>
            </w:r>
            <w:r w:rsidR="00586B59" w:rsidRPr="00A073F9">
              <w:rPr>
                <w:sz w:val="22"/>
                <w:szCs w:val="22"/>
              </w:rPr>
              <w:t xml:space="preserve">, </w:t>
            </w:r>
            <w:r w:rsidR="004051FB" w:rsidRPr="00A073F9">
              <w:rPr>
                <w:sz w:val="22"/>
                <w:szCs w:val="22"/>
              </w:rPr>
              <w:t>С</w:t>
            </w:r>
            <w:r w:rsidR="00586B59" w:rsidRPr="00A073F9">
              <w:rPr>
                <w:sz w:val="22"/>
                <w:szCs w:val="22"/>
              </w:rPr>
              <w:t>чет де</w:t>
            </w:r>
            <w:r w:rsidR="00ED4AC6" w:rsidRPr="00A073F9">
              <w:rPr>
                <w:sz w:val="22"/>
                <w:szCs w:val="22"/>
              </w:rPr>
              <w:t xml:space="preserve">по доверительного управляющего </w:t>
            </w:r>
            <w:r w:rsidRPr="00A073F9">
              <w:rPr>
                <w:sz w:val="22"/>
                <w:szCs w:val="22"/>
              </w:rPr>
              <w:t>Депонента-залогодателя</w:t>
            </w:r>
            <w:r w:rsidR="00CE7347" w:rsidRPr="00A073F9">
              <w:rPr>
                <w:sz w:val="22"/>
                <w:szCs w:val="22"/>
              </w:rPr>
              <w:t>, Счет депо владельца типа «С»</w:t>
            </w:r>
            <w:r w:rsidRPr="00A073F9">
              <w:rPr>
                <w:sz w:val="22"/>
                <w:szCs w:val="22"/>
              </w:rPr>
              <w:t>.</w:t>
            </w:r>
          </w:p>
        </w:tc>
      </w:tr>
      <w:tr w:rsidR="00424B27" w:rsidRPr="00A073F9" w14:paraId="1E6F72E5" w14:textId="77777777" w:rsidTr="0005523D">
        <w:tc>
          <w:tcPr>
            <w:tcW w:w="2552" w:type="dxa"/>
          </w:tcPr>
          <w:p w14:paraId="47C65868"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1F3A6633" w14:textId="77777777" w:rsidR="00424B27" w:rsidRPr="00A073F9" w:rsidRDefault="0045320E" w:rsidP="00602CFF">
            <w:pPr>
              <w:widowControl w:val="0"/>
              <w:spacing w:before="120"/>
              <w:jc w:val="both"/>
              <w:rPr>
                <w:sz w:val="22"/>
                <w:szCs w:val="22"/>
              </w:rPr>
            </w:pPr>
            <w:r w:rsidRPr="00A073F9">
              <w:rPr>
                <w:sz w:val="22"/>
                <w:szCs w:val="22"/>
              </w:rPr>
              <w:t>Ц</w:t>
            </w:r>
            <w:r w:rsidR="00424B27" w:rsidRPr="00A073F9">
              <w:rPr>
                <w:sz w:val="22"/>
                <w:szCs w:val="22"/>
              </w:rPr>
              <w:t>енные бумаги, которые приняты на обслуживание Депозитарием и в соответствии с условиями выпуска и обращения могут являться предметом залога.</w:t>
            </w:r>
          </w:p>
        </w:tc>
      </w:tr>
      <w:tr w:rsidR="00424B27" w:rsidRPr="00A073F9" w14:paraId="4C23E47F" w14:textId="77777777" w:rsidTr="0005523D">
        <w:tc>
          <w:tcPr>
            <w:tcW w:w="2552" w:type="dxa"/>
          </w:tcPr>
          <w:p w14:paraId="34976FCB"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30A885DB"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при первом переводе ценных бумаг на раздел на основании </w:t>
            </w:r>
            <w:r w:rsidR="001059BB" w:rsidRPr="00A073F9">
              <w:rPr>
                <w:sz w:val="22"/>
                <w:szCs w:val="22"/>
              </w:rPr>
              <w:t>П</w:t>
            </w:r>
            <w:r w:rsidRPr="00A073F9">
              <w:rPr>
                <w:sz w:val="22"/>
                <w:szCs w:val="22"/>
              </w:rPr>
              <w:t xml:space="preserve">оручения Депонента-залогодателя и, если это предусмотрено порядком исполнения </w:t>
            </w:r>
            <w:r w:rsidR="00673B65" w:rsidRPr="00A073F9">
              <w:rPr>
                <w:sz w:val="22"/>
                <w:szCs w:val="22"/>
              </w:rPr>
              <w:t>Д</w:t>
            </w:r>
            <w:r w:rsidRPr="00A073F9">
              <w:rPr>
                <w:sz w:val="22"/>
                <w:szCs w:val="22"/>
              </w:rPr>
              <w:t xml:space="preserve">епозитарной операции, встречного </w:t>
            </w:r>
            <w:r w:rsidR="001059BB" w:rsidRPr="00A073F9">
              <w:rPr>
                <w:sz w:val="22"/>
                <w:szCs w:val="22"/>
              </w:rPr>
              <w:t>П</w:t>
            </w:r>
            <w:r w:rsidRPr="00A073F9">
              <w:rPr>
                <w:sz w:val="22"/>
                <w:szCs w:val="22"/>
              </w:rPr>
              <w:t>оручения залогодержателя. Конкретные разделы в рамках данного типа могут быть открыты по каждому договору залога (сделке).</w:t>
            </w:r>
          </w:p>
        </w:tc>
      </w:tr>
      <w:tr w:rsidR="00424B27" w:rsidRPr="00A073F9" w14:paraId="240AE8E9" w14:textId="77777777" w:rsidTr="0005523D">
        <w:tc>
          <w:tcPr>
            <w:tcW w:w="2552" w:type="dxa"/>
          </w:tcPr>
          <w:p w14:paraId="1801AFFC" w14:textId="77777777" w:rsidR="00424B27" w:rsidRPr="00A073F9" w:rsidRDefault="00424B27" w:rsidP="00602CFF">
            <w:pPr>
              <w:widowControl w:val="0"/>
              <w:spacing w:before="120"/>
              <w:jc w:val="both"/>
              <w:rPr>
                <w:sz w:val="22"/>
                <w:szCs w:val="22"/>
              </w:rPr>
            </w:pPr>
            <w:r w:rsidRPr="00A073F9">
              <w:rPr>
                <w:sz w:val="22"/>
                <w:szCs w:val="22"/>
              </w:rPr>
              <w:t xml:space="preserve">Лица, имеющие право подавать </w:t>
            </w:r>
            <w:r w:rsidR="001059BB" w:rsidRPr="00A073F9">
              <w:rPr>
                <w:sz w:val="22"/>
                <w:szCs w:val="22"/>
              </w:rPr>
              <w:t>П</w:t>
            </w:r>
            <w:r w:rsidRPr="00A073F9">
              <w:rPr>
                <w:sz w:val="22"/>
                <w:szCs w:val="22"/>
              </w:rPr>
              <w:t>оручения к разделу</w:t>
            </w:r>
          </w:p>
        </w:tc>
        <w:tc>
          <w:tcPr>
            <w:tcW w:w="7087" w:type="dxa"/>
          </w:tcPr>
          <w:p w14:paraId="13C913D7" w14:textId="77777777" w:rsidR="00424B27" w:rsidRPr="00A073F9" w:rsidRDefault="00424B27" w:rsidP="00602CFF">
            <w:pPr>
              <w:widowControl w:val="0"/>
              <w:spacing w:before="120"/>
              <w:jc w:val="both"/>
              <w:rPr>
                <w:sz w:val="22"/>
                <w:szCs w:val="22"/>
              </w:rPr>
            </w:pPr>
            <w:r w:rsidRPr="00A073F9">
              <w:rPr>
                <w:sz w:val="22"/>
                <w:szCs w:val="22"/>
              </w:rPr>
              <w:t>Депонент-залогодатель и залогодержатель</w:t>
            </w:r>
          </w:p>
        </w:tc>
      </w:tr>
      <w:tr w:rsidR="00424B27" w:rsidRPr="00A073F9" w14:paraId="343EE14E" w14:textId="77777777" w:rsidTr="0005523D">
        <w:tc>
          <w:tcPr>
            <w:tcW w:w="2552" w:type="dxa"/>
          </w:tcPr>
          <w:p w14:paraId="51960943" w14:textId="77777777" w:rsidR="00424B27" w:rsidRPr="00A073F9" w:rsidRDefault="00424B27" w:rsidP="00602CFF">
            <w:pPr>
              <w:widowControl w:val="0"/>
              <w:spacing w:before="120"/>
              <w:jc w:val="both"/>
              <w:rPr>
                <w:sz w:val="22"/>
                <w:szCs w:val="22"/>
              </w:rPr>
            </w:pPr>
            <w:r w:rsidRPr="00A073F9">
              <w:rPr>
                <w:sz w:val="22"/>
                <w:szCs w:val="22"/>
              </w:rPr>
              <w:t xml:space="preserve">Период (объем) права </w:t>
            </w:r>
          </w:p>
        </w:tc>
        <w:tc>
          <w:tcPr>
            <w:tcW w:w="7087" w:type="dxa"/>
          </w:tcPr>
          <w:p w14:paraId="628C1CEF" w14:textId="6375FFEE" w:rsidR="00424B27" w:rsidRPr="00A073F9" w:rsidRDefault="00424B27" w:rsidP="00A15AAD">
            <w:pPr>
              <w:widowControl w:val="0"/>
              <w:spacing w:before="120"/>
              <w:jc w:val="both"/>
              <w:rPr>
                <w:sz w:val="22"/>
                <w:szCs w:val="22"/>
              </w:rPr>
            </w:pPr>
            <w:r w:rsidRPr="00A073F9">
              <w:rPr>
                <w:sz w:val="22"/>
                <w:szCs w:val="22"/>
              </w:rPr>
              <w:t xml:space="preserve">Залогодержатель вправе выступать инициатором любых разрешенных </w:t>
            </w:r>
            <w:r w:rsidR="00673B65" w:rsidRPr="00A073F9">
              <w:rPr>
                <w:sz w:val="22"/>
                <w:szCs w:val="22"/>
              </w:rPr>
              <w:t>Д</w:t>
            </w:r>
            <w:r w:rsidRPr="00A073F9">
              <w:rPr>
                <w:sz w:val="22"/>
                <w:szCs w:val="22"/>
              </w:rPr>
              <w:t>епозитарных операций, предусмотренных настоящим Порядком, в отношении ценных бумаг, учитываемых на данном разделе, за исключением перевода на раздел «Блокировано в залоге. Специальный раздел».</w:t>
            </w:r>
          </w:p>
        </w:tc>
      </w:tr>
      <w:tr w:rsidR="00424B27" w:rsidRPr="00A073F9" w14:paraId="09B90EFF" w14:textId="77777777" w:rsidTr="0005523D">
        <w:tc>
          <w:tcPr>
            <w:tcW w:w="2552" w:type="dxa"/>
          </w:tcPr>
          <w:p w14:paraId="6B563710"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658B56D3" w14:textId="77777777" w:rsidR="00B77A2E" w:rsidRPr="00A073F9" w:rsidRDefault="00B77A2E" w:rsidP="00602CFF">
            <w:pPr>
              <w:widowControl w:val="0"/>
              <w:spacing w:before="120"/>
              <w:ind w:left="181"/>
              <w:jc w:val="both"/>
              <w:rPr>
                <w:sz w:val="22"/>
                <w:szCs w:val="22"/>
              </w:rPr>
            </w:pPr>
            <w:r w:rsidRPr="00A073F9">
              <w:rPr>
                <w:sz w:val="22"/>
                <w:szCs w:val="22"/>
              </w:rPr>
              <w:t xml:space="preserve">Переводы ценных бумаг в раздел «Блокировано в залоге» из основного раздела </w:t>
            </w:r>
            <w:r w:rsidR="003B3E4C" w:rsidRPr="00A073F9">
              <w:rPr>
                <w:sz w:val="22"/>
                <w:szCs w:val="22"/>
              </w:rPr>
              <w:t>С</w:t>
            </w:r>
            <w:r w:rsidRPr="00A073F9">
              <w:rPr>
                <w:sz w:val="22"/>
                <w:szCs w:val="22"/>
              </w:rPr>
              <w:t xml:space="preserve">чета депо Депонента-залогодателя по </w:t>
            </w:r>
            <w:r w:rsidR="001059BB" w:rsidRPr="00A073F9">
              <w:rPr>
                <w:sz w:val="22"/>
                <w:szCs w:val="22"/>
              </w:rPr>
              <w:t>П</w:t>
            </w:r>
            <w:r w:rsidRPr="00A073F9">
              <w:rPr>
                <w:sz w:val="22"/>
                <w:szCs w:val="22"/>
              </w:rPr>
              <w:t>оручению Депонента-залогодателя (код операции – 20/2);</w:t>
            </w:r>
          </w:p>
          <w:p w14:paraId="2D8EB9CA" w14:textId="77777777" w:rsidR="00B77A2E" w:rsidRPr="00A073F9" w:rsidRDefault="00875C77" w:rsidP="00602CFF">
            <w:pPr>
              <w:widowControl w:val="0"/>
              <w:spacing w:before="120"/>
              <w:ind w:left="181"/>
              <w:jc w:val="both"/>
              <w:rPr>
                <w:sz w:val="22"/>
                <w:szCs w:val="22"/>
              </w:rPr>
            </w:pPr>
            <w:r w:rsidRPr="00A073F9">
              <w:rPr>
                <w:sz w:val="22"/>
                <w:szCs w:val="22"/>
              </w:rPr>
              <w:t xml:space="preserve">Переводы ценных бумаг из раздела «Блокировано в залоге» в раздел «Основной» по </w:t>
            </w:r>
            <w:r w:rsidR="001059BB" w:rsidRPr="00A073F9">
              <w:rPr>
                <w:sz w:val="22"/>
                <w:szCs w:val="22"/>
              </w:rPr>
              <w:t>П</w:t>
            </w:r>
            <w:r w:rsidRPr="00A073F9">
              <w:rPr>
                <w:sz w:val="22"/>
                <w:szCs w:val="22"/>
              </w:rPr>
              <w:t>оручению Депонента-залогодержателя (код операции – 20);</w:t>
            </w:r>
            <w:r w:rsidR="00B77A2E" w:rsidRPr="00A073F9">
              <w:rPr>
                <w:sz w:val="22"/>
                <w:szCs w:val="22"/>
              </w:rPr>
              <w:t xml:space="preserve"> </w:t>
            </w:r>
          </w:p>
          <w:p w14:paraId="577A4BC1" w14:textId="1140E04B" w:rsidR="00424B27" w:rsidRPr="00A073F9" w:rsidRDefault="00B77A2E" w:rsidP="00602CFF">
            <w:pPr>
              <w:widowControl w:val="0"/>
              <w:spacing w:before="120"/>
              <w:jc w:val="both"/>
              <w:rPr>
                <w:sz w:val="22"/>
                <w:szCs w:val="22"/>
              </w:rPr>
            </w:pPr>
            <w:r w:rsidRPr="00A073F9">
              <w:rPr>
                <w:sz w:val="22"/>
                <w:szCs w:val="22"/>
              </w:rPr>
              <w:t xml:space="preserve">Списание ценных бумаг из раздела «Блокировано в залоге» по </w:t>
            </w:r>
            <w:r w:rsidR="001059BB" w:rsidRPr="00A073F9">
              <w:rPr>
                <w:sz w:val="22"/>
                <w:szCs w:val="22"/>
              </w:rPr>
              <w:t>П</w:t>
            </w:r>
            <w:r w:rsidRPr="00A073F9">
              <w:rPr>
                <w:sz w:val="22"/>
                <w:szCs w:val="22"/>
              </w:rPr>
              <w:t xml:space="preserve">оручению, подписанному залогодателем и залогодержателем, и </w:t>
            </w:r>
            <w:r w:rsidRPr="00A073F9">
              <w:rPr>
                <w:sz w:val="22"/>
                <w:szCs w:val="22"/>
              </w:rPr>
              <w:lastRenderedPageBreak/>
              <w:t>зав</w:t>
            </w:r>
            <w:r w:rsidR="00ED4AC6" w:rsidRPr="00A073F9">
              <w:rPr>
                <w:sz w:val="22"/>
                <w:szCs w:val="22"/>
              </w:rPr>
              <w:t xml:space="preserve">еренному печатями залогодателя </w:t>
            </w:r>
            <w:r w:rsidRPr="00A073F9">
              <w:rPr>
                <w:sz w:val="22"/>
                <w:szCs w:val="22"/>
              </w:rPr>
              <w:t>и залогодержателя, только на бумажном носителе (коды операций – 10, 16, 16/1, 36).</w:t>
            </w:r>
            <w:r w:rsidR="00064BA2" w:rsidRPr="00A073F9">
              <w:rPr>
                <w:sz w:val="22"/>
                <w:szCs w:val="22"/>
              </w:rPr>
              <w:t xml:space="preserve"> Списание ценных бумаг со Счетов депо типа «С» осуществляется с учетом особенностей исполнения операций, приведенных в пункте 3.28.</w:t>
            </w:r>
          </w:p>
        </w:tc>
      </w:tr>
    </w:tbl>
    <w:p w14:paraId="06DEB86C" w14:textId="154E2646" w:rsidR="001041AA" w:rsidRPr="00A073F9" w:rsidRDefault="001041AA" w:rsidP="001041AA">
      <w:pPr>
        <w:widowControl w:val="0"/>
        <w:spacing w:before="120" w:after="120"/>
        <w:jc w:val="center"/>
        <w:rPr>
          <w:b/>
          <w:szCs w:val="24"/>
        </w:rPr>
      </w:pPr>
      <w:bookmarkStart w:id="150" w:name="Раздел_34"/>
      <w:bookmarkStart w:id="151" w:name="Раздел_37"/>
      <w:bookmarkStart w:id="152" w:name="Раздел_38"/>
      <w:bookmarkStart w:id="153" w:name="_Ref168112"/>
      <w:bookmarkStart w:id="154" w:name="_Ref777749"/>
      <w:bookmarkStart w:id="155" w:name="_Toc1304283"/>
      <w:bookmarkStart w:id="156" w:name="_Hlt777727"/>
      <w:bookmarkEnd w:id="150"/>
      <w:bookmarkEnd w:id="151"/>
      <w:bookmarkEnd w:id="152"/>
      <w:r w:rsidRPr="00A073F9">
        <w:rPr>
          <w:b/>
          <w:szCs w:val="24"/>
        </w:rPr>
        <w:lastRenderedPageBreak/>
        <w:t>Обособленный учет ценных бумаг, переданных в залог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041AA" w:rsidRPr="00A073F9" w14:paraId="037E5C06" w14:textId="77777777" w:rsidTr="008C5070">
        <w:trPr>
          <w:tblHeader/>
        </w:trPr>
        <w:tc>
          <w:tcPr>
            <w:tcW w:w="2552" w:type="dxa"/>
          </w:tcPr>
          <w:p w14:paraId="26CF3CB0" w14:textId="77777777" w:rsidR="001041AA" w:rsidRPr="00A073F9" w:rsidRDefault="001041AA" w:rsidP="008C5070">
            <w:pPr>
              <w:widowControl w:val="0"/>
              <w:spacing w:before="120"/>
              <w:jc w:val="both"/>
              <w:rPr>
                <w:b/>
                <w:sz w:val="22"/>
                <w:szCs w:val="22"/>
              </w:rPr>
            </w:pPr>
            <w:r w:rsidRPr="00A073F9">
              <w:rPr>
                <w:b/>
                <w:sz w:val="22"/>
                <w:szCs w:val="22"/>
              </w:rPr>
              <w:t>Параметры типа раздела</w:t>
            </w:r>
          </w:p>
        </w:tc>
        <w:tc>
          <w:tcPr>
            <w:tcW w:w="7087" w:type="dxa"/>
          </w:tcPr>
          <w:p w14:paraId="7757EF25" w14:textId="77777777" w:rsidR="001041AA" w:rsidRPr="00A073F9" w:rsidRDefault="001041AA" w:rsidP="008C5070">
            <w:pPr>
              <w:widowControl w:val="0"/>
              <w:spacing w:before="120"/>
              <w:jc w:val="both"/>
              <w:rPr>
                <w:b/>
                <w:sz w:val="22"/>
                <w:szCs w:val="22"/>
              </w:rPr>
            </w:pPr>
            <w:r w:rsidRPr="00A073F9">
              <w:rPr>
                <w:b/>
                <w:sz w:val="22"/>
                <w:szCs w:val="22"/>
              </w:rPr>
              <w:t>Описание параметров</w:t>
            </w:r>
          </w:p>
        </w:tc>
      </w:tr>
      <w:tr w:rsidR="001041AA" w:rsidRPr="00A073F9" w14:paraId="6C2605B9" w14:textId="77777777" w:rsidTr="008C5070">
        <w:tc>
          <w:tcPr>
            <w:tcW w:w="2552" w:type="dxa"/>
          </w:tcPr>
          <w:p w14:paraId="219D1624" w14:textId="77777777" w:rsidR="001041AA" w:rsidRPr="00A073F9" w:rsidRDefault="001041AA" w:rsidP="008C5070">
            <w:pPr>
              <w:widowControl w:val="0"/>
              <w:spacing w:before="120"/>
              <w:jc w:val="both"/>
              <w:rPr>
                <w:sz w:val="22"/>
                <w:szCs w:val="22"/>
              </w:rPr>
            </w:pPr>
            <w:r w:rsidRPr="00A073F9">
              <w:rPr>
                <w:sz w:val="22"/>
                <w:szCs w:val="22"/>
              </w:rPr>
              <w:t>Наименование типа раздела</w:t>
            </w:r>
          </w:p>
        </w:tc>
        <w:tc>
          <w:tcPr>
            <w:tcW w:w="7087" w:type="dxa"/>
          </w:tcPr>
          <w:p w14:paraId="22673341" w14:textId="7753A8A8" w:rsidR="001041AA" w:rsidRPr="00A073F9" w:rsidRDefault="001041AA" w:rsidP="00E27B73">
            <w:pPr>
              <w:widowControl w:val="0"/>
              <w:spacing w:before="120"/>
              <w:jc w:val="both"/>
              <w:rPr>
                <w:sz w:val="22"/>
                <w:szCs w:val="22"/>
              </w:rPr>
            </w:pPr>
            <w:r w:rsidRPr="00A073F9">
              <w:rPr>
                <w:sz w:val="22"/>
                <w:szCs w:val="22"/>
              </w:rPr>
              <w:t>Обособленный учет ценных бумаг, переданных в залог</w:t>
            </w:r>
          </w:p>
        </w:tc>
      </w:tr>
      <w:tr w:rsidR="001041AA" w:rsidRPr="00A073F9" w14:paraId="03F310F5" w14:textId="77777777" w:rsidTr="008C5070">
        <w:tc>
          <w:tcPr>
            <w:tcW w:w="2552" w:type="dxa"/>
          </w:tcPr>
          <w:p w14:paraId="09B6847E" w14:textId="77777777" w:rsidR="001041AA" w:rsidRPr="00A073F9" w:rsidRDefault="001041AA" w:rsidP="008C5070">
            <w:pPr>
              <w:widowControl w:val="0"/>
              <w:spacing w:before="120"/>
              <w:jc w:val="both"/>
              <w:rPr>
                <w:sz w:val="22"/>
                <w:szCs w:val="22"/>
              </w:rPr>
            </w:pPr>
            <w:r w:rsidRPr="00A073F9">
              <w:rPr>
                <w:sz w:val="22"/>
                <w:szCs w:val="22"/>
              </w:rPr>
              <w:t>Код раздела (17 символов)</w:t>
            </w:r>
          </w:p>
        </w:tc>
        <w:tc>
          <w:tcPr>
            <w:tcW w:w="7087" w:type="dxa"/>
          </w:tcPr>
          <w:p w14:paraId="3A059A09" w14:textId="006813E2" w:rsidR="001041AA" w:rsidRPr="00A073F9" w:rsidRDefault="001041AA" w:rsidP="008C5070">
            <w:pPr>
              <w:widowControl w:val="0"/>
              <w:spacing w:before="120"/>
              <w:jc w:val="both"/>
              <w:rPr>
                <w:sz w:val="22"/>
                <w:szCs w:val="22"/>
              </w:rPr>
            </w:pPr>
            <w:r w:rsidRPr="00A073F9">
              <w:rPr>
                <w:sz w:val="22"/>
                <w:szCs w:val="22"/>
              </w:rPr>
              <w:t>66 (1-2 символы) + Код залогодержателя (3-14 символы) + 0 («ноль», 15</w:t>
            </w:r>
            <w:r w:rsidR="00E27B73" w:rsidRPr="00A073F9">
              <w:rPr>
                <w:sz w:val="22"/>
                <w:szCs w:val="22"/>
              </w:rPr>
              <w:t xml:space="preserve"> </w:t>
            </w:r>
            <w:r w:rsidRPr="00A073F9">
              <w:rPr>
                <w:sz w:val="22"/>
                <w:szCs w:val="22"/>
              </w:rPr>
              <w:t>символ) + (16-17 символы) идентификатор договора залога (сделки).</w:t>
            </w:r>
          </w:p>
        </w:tc>
      </w:tr>
      <w:tr w:rsidR="001041AA" w:rsidRPr="00A073F9" w14:paraId="4DCE8E9A" w14:textId="77777777" w:rsidTr="008C5070">
        <w:tc>
          <w:tcPr>
            <w:tcW w:w="2552" w:type="dxa"/>
          </w:tcPr>
          <w:p w14:paraId="1EDE37A2" w14:textId="77777777" w:rsidR="001041AA" w:rsidRPr="00A073F9" w:rsidRDefault="001041AA" w:rsidP="008C5070">
            <w:pPr>
              <w:widowControl w:val="0"/>
              <w:spacing w:before="120"/>
              <w:jc w:val="both"/>
              <w:rPr>
                <w:sz w:val="22"/>
                <w:szCs w:val="22"/>
              </w:rPr>
            </w:pPr>
            <w:r w:rsidRPr="00A073F9">
              <w:rPr>
                <w:sz w:val="22"/>
                <w:szCs w:val="22"/>
              </w:rPr>
              <w:t>Назначение раздела</w:t>
            </w:r>
          </w:p>
        </w:tc>
        <w:tc>
          <w:tcPr>
            <w:tcW w:w="7087" w:type="dxa"/>
          </w:tcPr>
          <w:p w14:paraId="4E091745" w14:textId="2825BB17" w:rsidR="001041AA" w:rsidRPr="00A073F9" w:rsidRDefault="001041AA" w:rsidP="00923771">
            <w:pPr>
              <w:widowControl w:val="0"/>
              <w:spacing w:before="120"/>
              <w:jc w:val="both"/>
              <w:rPr>
                <w:sz w:val="22"/>
                <w:szCs w:val="22"/>
              </w:rPr>
            </w:pPr>
            <w:r w:rsidRPr="00A073F9">
              <w:rPr>
                <w:sz w:val="22"/>
                <w:szCs w:val="22"/>
              </w:rPr>
              <w:t xml:space="preserve">Для </w:t>
            </w:r>
            <w:r w:rsidR="005D61D1" w:rsidRPr="00A073F9">
              <w:rPr>
                <w:sz w:val="22"/>
                <w:szCs w:val="22"/>
              </w:rPr>
              <w:t xml:space="preserve">фиксации в Депозитарии </w:t>
            </w:r>
            <w:r w:rsidRPr="00A073F9">
              <w:rPr>
                <w:sz w:val="22"/>
                <w:szCs w:val="22"/>
              </w:rPr>
              <w:t>обременен</w:t>
            </w:r>
            <w:r w:rsidR="005D61D1" w:rsidRPr="00A073F9">
              <w:rPr>
                <w:sz w:val="22"/>
                <w:szCs w:val="22"/>
              </w:rPr>
              <w:t>ия</w:t>
            </w:r>
            <w:r w:rsidRPr="00A073F9">
              <w:rPr>
                <w:sz w:val="22"/>
                <w:szCs w:val="22"/>
              </w:rPr>
              <w:t xml:space="preserve"> прав на ценные бумаги, полученные в результат</w:t>
            </w:r>
            <w:r w:rsidR="00923771" w:rsidRPr="00A073F9">
              <w:rPr>
                <w:sz w:val="22"/>
                <w:szCs w:val="22"/>
              </w:rPr>
              <w:t>е</w:t>
            </w:r>
            <w:r w:rsidRPr="00A073F9">
              <w:rPr>
                <w:sz w:val="22"/>
                <w:szCs w:val="22"/>
              </w:rPr>
              <w:t xml:space="preserve"> принудительного перевода учета прав на ценные бумаги</w:t>
            </w:r>
            <w:r w:rsidR="005D61D1" w:rsidRPr="00A073F9">
              <w:rPr>
                <w:sz w:val="22"/>
                <w:szCs w:val="22"/>
              </w:rPr>
              <w:t xml:space="preserve"> в сооответствии со статьей 5 Федерального закона </w:t>
            </w:r>
            <w:r w:rsidR="00F97D80" w:rsidRPr="00A073F9">
              <w:rPr>
                <w:sz w:val="22"/>
                <w:szCs w:val="22"/>
              </w:rPr>
              <w:t xml:space="preserve">от 14.07.2022 № 319-ФЗ «О внесении изменений в отдельные законодательные акты Российской Федерации». В заявлении о принудительном переводе учета прав на ценные бумаги </w:t>
            </w:r>
            <w:r w:rsidR="00923771" w:rsidRPr="00A073F9">
              <w:rPr>
                <w:sz w:val="22"/>
                <w:szCs w:val="22"/>
              </w:rPr>
              <w:t xml:space="preserve">сведения об </w:t>
            </w:r>
            <w:r w:rsidR="00F97D80" w:rsidRPr="00A073F9">
              <w:rPr>
                <w:sz w:val="22"/>
                <w:szCs w:val="22"/>
              </w:rPr>
              <w:t>обременени</w:t>
            </w:r>
            <w:r w:rsidR="00923771" w:rsidRPr="00A073F9">
              <w:rPr>
                <w:sz w:val="22"/>
                <w:szCs w:val="22"/>
              </w:rPr>
              <w:t>и переводимых ценных бумагах не содержались</w:t>
            </w:r>
          </w:p>
        </w:tc>
      </w:tr>
      <w:tr w:rsidR="001041AA" w:rsidRPr="00A073F9" w14:paraId="5F767E6E" w14:textId="77777777" w:rsidTr="008C5070">
        <w:tc>
          <w:tcPr>
            <w:tcW w:w="2552" w:type="dxa"/>
          </w:tcPr>
          <w:p w14:paraId="0841904D" w14:textId="77777777" w:rsidR="001041AA" w:rsidRPr="00A073F9" w:rsidRDefault="001041AA" w:rsidP="008C5070">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56499218" w14:textId="7A4E3450" w:rsidR="001041AA" w:rsidRPr="00A073F9" w:rsidRDefault="001041AA" w:rsidP="00F97D80">
            <w:pPr>
              <w:widowControl w:val="0"/>
              <w:spacing w:before="120"/>
              <w:jc w:val="both"/>
              <w:rPr>
                <w:sz w:val="22"/>
                <w:szCs w:val="22"/>
              </w:rPr>
            </w:pPr>
            <w:r w:rsidRPr="00A073F9">
              <w:rPr>
                <w:sz w:val="22"/>
                <w:szCs w:val="22"/>
              </w:rPr>
              <w:t>Счет депо владельца</w:t>
            </w:r>
            <w:r w:rsidR="00F97D80" w:rsidRPr="00A073F9">
              <w:rPr>
                <w:sz w:val="22"/>
                <w:szCs w:val="22"/>
              </w:rPr>
              <w:t xml:space="preserve"> или</w:t>
            </w:r>
            <w:r w:rsidRPr="00A073F9">
              <w:rPr>
                <w:sz w:val="22"/>
                <w:szCs w:val="22"/>
              </w:rPr>
              <w:t xml:space="preserve"> Счет депо владельца типа «С»</w:t>
            </w:r>
            <w:r w:rsidR="00E27B73" w:rsidRPr="00A073F9">
              <w:rPr>
                <w:sz w:val="22"/>
                <w:szCs w:val="22"/>
              </w:rPr>
              <w:t xml:space="preserve"> Депонента-залогодателя</w:t>
            </w:r>
          </w:p>
        </w:tc>
      </w:tr>
      <w:tr w:rsidR="001041AA" w:rsidRPr="00A073F9" w14:paraId="751E3776" w14:textId="77777777" w:rsidTr="008C5070">
        <w:tc>
          <w:tcPr>
            <w:tcW w:w="2552" w:type="dxa"/>
          </w:tcPr>
          <w:p w14:paraId="5FDD2863" w14:textId="77777777" w:rsidR="001041AA" w:rsidRPr="00A073F9" w:rsidRDefault="001041AA" w:rsidP="008C5070">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4263436B" w14:textId="55650407" w:rsidR="001041AA" w:rsidRPr="00A073F9" w:rsidRDefault="001041AA" w:rsidP="00923771">
            <w:pPr>
              <w:widowControl w:val="0"/>
              <w:spacing w:before="120"/>
              <w:jc w:val="both"/>
              <w:rPr>
                <w:sz w:val="22"/>
                <w:szCs w:val="22"/>
              </w:rPr>
            </w:pPr>
            <w:r w:rsidRPr="00A073F9">
              <w:rPr>
                <w:sz w:val="22"/>
                <w:szCs w:val="22"/>
              </w:rPr>
              <w:t xml:space="preserve">Ценные бумаги, которые </w:t>
            </w:r>
            <w:r w:rsidR="00F97D80" w:rsidRPr="00A073F9">
              <w:rPr>
                <w:sz w:val="22"/>
                <w:szCs w:val="22"/>
              </w:rPr>
              <w:t>были получены</w:t>
            </w:r>
            <w:r w:rsidR="00923771" w:rsidRPr="00A073F9">
              <w:rPr>
                <w:sz w:val="22"/>
                <w:szCs w:val="22"/>
              </w:rPr>
              <w:t xml:space="preserve"> в результате принудительного перевода учета прав на ценные бумаги в сооответствии со статьей 5 Федерального закона от 14.07.2022 № 319-ФЗ «О внесении изменений в отдельные законодательные акты Российской Федерации»</w:t>
            </w:r>
          </w:p>
        </w:tc>
      </w:tr>
      <w:tr w:rsidR="001041AA" w:rsidRPr="00A073F9" w14:paraId="72EB2612" w14:textId="77777777" w:rsidTr="008C5070">
        <w:tc>
          <w:tcPr>
            <w:tcW w:w="2552" w:type="dxa"/>
          </w:tcPr>
          <w:p w14:paraId="234290AC" w14:textId="77777777" w:rsidR="001041AA" w:rsidRPr="00A073F9" w:rsidRDefault="001041AA" w:rsidP="008C5070">
            <w:pPr>
              <w:widowControl w:val="0"/>
              <w:spacing w:before="120"/>
              <w:jc w:val="both"/>
              <w:rPr>
                <w:sz w:val="22"/>
                <w:szCs w:val="22"/>
              </w:rPr>
            </w:pPr>
            <w:r w:rsidRPr="00A073F9">
              <w:rPr>
                <w:sz w:val="22"/>
                <w:szCs w:val="22"/>
              </w:rPr>
              <w:t>Условия открытия раздела</w:t>
            </w:r>
          </w:p>
        </w:tc>
        <w:tc>
          <w:tcPr>
            <w:tcW w:w="7087" w:type="dxa"/>
          </w:tcPr>
          <w:p w14:paraId="4BB4D20D" w14:textId="5EAE9EDE" w:rsidR="001041AA" w:rsidRPr="00A073F9" w:rsidRDefault="001041AA" w:rsidP="00923771">
            <w:pPr>
              <w:widowControl w:val="0"/>
              <w:spacing w:before="120"/>
              <w:jc w:val="both"/>
              <w:rPr>
                <w:sz w:val="22"/>
                <w:szCs w:val="22"/>
              </w:rPr>
            </w:pPr>
            <w:r w:rsidRPr="00A073F9">
              <w:rPr>
                <w:sz w:val="22"/>
                <w:szCs w:val="22"/>
              </w:rPr>
              <w:t>Раздел открывается при первом переводе ценных бумаг на раздел на основании Поручения Депонента-залогодателя</w:t>
            </w:r>
            <w:r w:rsidR="00F97D80" w:rsidRPr="00A073F9">
              <w:rPr>
                <w:sz w:val="22"/>
                <w:szCs w:val="22"/>
              </w:rPr>
              <w:t xml:space="preserve"> или на основании встречных поручени</w:t>
            </w:r>
            <w:r w:rsidR="00923771" w:rsidRPr="00A073F9">
              <w:rPr>
                <w:sz w:val="22"/>
                <w:szCs w:val="22"/>
              </w:rPr>
              <w:t>й</w:t>
            </w:r>
            <w:r w:rsidR="00F97D80" w:rsidRPr="00A073F9">
              <w:rPr>
                <w:sz w:val="22"/>
                <w:szCs w:val="22"/>
              </w:rPr>
              <w:t xml:space="preserve"> Депонента-залогодателя и Депонента-залогодержателя</w:t>
            </w:r>
            <w:r w:rsidR="00923771" w:rsidRPr="00A073F9">
              <w:rPr>
                <w:sz w:val="22"/>
                <w:szCs w:val="22"/>
              </w:rPr>
              <w:t>. В рамках одного Счета депо владельца допускается открытие множества разделов указанного типав частности,</w:t>
            </w:r>
            <w:r w:rsidRPr="00A073F9">
              <w:rPr>
                <w:sz w:val="22"/>
                <w:szCs w:val="22"/>
              </w:rPr>
              <w:t xml:space="preserve"> по каждому договору залога (сделке).</w:t>
            </w:r>
          </w:p>
        </w:tc>
      </w:tr>
      <w:tr w:rsidR="001041AA" w:rsidRPr="00A073F9" w14:paraId="41CCE642" w14:textId="77777777" w:rsidTr="008C5070">
        <w:tc>
          <w:tcPr>
            <w:tcW w:w="2552" w:type="dxa"/>
          </w:tcPr>
          <w:p w14:paraId="42206937" w14:textId="77777777" w:rsidR="001041AA" w:rsidRPr="00A073F9" w:rsidRDefault="001041AA" w:rsidP="008C5070">
            <w:pPr>
              <w:widowControl w:val="0"/>
              <w:spacing w:before="120"/>
              <w:jc w:val="both"/>
              <w:rPr>
                <w:sz w:val="22"/>
                <w:szCs w:val="22"/>
              </w:rPr>
            </w:pPr>
            <w:r w:rsidRPr="00A073F9">
              <w:rPr>
                <w:sz w:val="22"/>
                <w:szCs w:val="22"/>
              </w:rPr>
              <w:t>Лица, имеющие право подавать Поручения к разделу</w:t>
            </w:r>
          </w:p>
        </w:tc>
        <w:tc>
          <w:tcPr>
            <w:tcW w:w="7087" w:type="dxa"/>
          </w:tcPr>
          <w:p w14:paraId="70713360" w14:textId="77777777" w:rsidR="001041AA" w:rsidRPr="00A073F9" w:rsidRDefault="001041AA" w:rsidP="008C5070">
            <w:pPr>
              <w:widowControl w:val="0"/>
              <w:spacing w:before="120"/>
              <w:jc w:val="both"/>
              <w:rPr>
                <w:sz w:val="22"/>
                <w:szCs w:val="22"/>
              </w:rPr>
            </w:pPr>
            <w:r w:rsidRPr="00A073F9">
              <w:rPr>
                <w:sz w:val="22"/>
                <w:szCs w:val="22"/>
              </w:rPr>
              <w:t>Депонент-залогодатель и залогодержатель</w:t>
            </w:r>
          </w:p>
        </w:tc>
      </w:tr>
      <w:tr w:rsidR="001041AA" w:rsidRPr="00A073F9" w14:paraId="3F423988" w14:textId="77777777" w:rsidTr="008C5070">
        <w:tc>
          <w:tcPr>
            <w:tcW w:w="2552" w:type="dxa"/>
          </w:tcPr>
          <w:p w14:paraId="25484CF3" w14:textId="77777777" w:rsidR="001041AA" w:rsidRPr="00A073F9" w:rsidRDefault="001041AA" w:rsidP="008C5070">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61BCD939" w14:textId="28DB13FD" w:rsidR="001041AA" w:rsidRPr="00A073F9" w:rsidRDefault="001041AA" w:rsidP="008C5070">
            <w:pPr>
              <w:widowControl w:val="0"/>
              <w:spacing w:before="120"/>
              <w:ind w:left="181"/>
              <w:jc w:val="both"/>
              <w:rPr>
                <w:sz w:val="22"/>
                <w:szCs w:val="22"/>
              </w:rPr>
            </w:pPr>
            <w:r w:rsidRPr="00A073F9">
              <w:rPr>
                <w:sz w:val="22"/>
                <w:szCs w:val="22"/>
              </w:rPr>
              <w:t>Переводы ценных бумаг в раздел «</w:t>
            </w:r>
            <w:r w:rsidR="000C5302" w:rsidRPr="00A073F9">
              <w:rPr>
                <w:sz w:val="22"/>
                <w:szCs w:val="22"/>
              </w:rPr>
              <w:t>Обособленный учет ценных бумаг, переданных в залог</w:t>
            </w:r>
            <w:r w:rsidRPr="00A073F9">
              <w:rPr>
                <w:sz w:val="22"/>
                <w:szCs w:val="22"/>
              </w:rPr>
              <w:t xml:space="preserve">» из раздела </w:t>
            </w:r>
            <w:r w:rsidR="00157C23" w:rsidRPr="00A073F9">
              <w:rPr>
                <w:sz w:val="22"/>
                <w:szCs w:val="22"/>
              </w:rPr>
              <w:t xml:space="preserve">«Ценные бумаги, приобретенные после 01.03.2022» </w:t>
            </w:r>
            <w:r w:rsidRPr="00A073F9">
              <w:rPr>
                <w:sz w:val="22"/>
                <w:szCs w:val="22"/>
              </w:rPr>
              <w:t xml:space="preserve">Счета депо Депонента-залогодателя по Поручению Депонента-залогодателя (код операции – </w:t>
            </w:r>
            <w:r w:rsidR="00923771" w:rsidRPr="00A073F9">
              <w:rPr>
                <w:sz w:val="22"/>
                <w:szCs w:val="22"/>
              </w:rPr>
              <w:t>10</w:t>
            </w:r>
            <w:r w:rsidRPr="00A073F9">
              <w:rPr>
                <w:sz w:val="22"/>
                <w:szCs w:val="22"/>
              </w:rPr>
              <w:t>);</w:t>
            </w:r>
          </w:p>
          <w:p w14:paraId="2FAA9C7D" w14:textId="20F013B4" w:rsidR="001041AA" w:rsidRPr="00A073F9" w:rsidRDefault="001041AA" w:rsidP="00C2341B">
            <w:pPr>
              <w:widowControl w:val="0"/>
              <w:spacing w:before="120"/>
              <w:ind w:left="181"/>
              <w:jc w:val="both"/>
              <w:rPr>
                <w:sz w:val="22"/>
                <w:szCs w:val="22"/>
              </w:rPr>
            </w:pPr>
            <w:r w:rsidRPr="00A073F9">
              <w:rPr>
                <w:sz w:val="22"/>
                <w:szCs w:val="22"/>
              </w:rPr>
              <w:t>Переводы ценных бумаг из раздела «</w:t>
            </w:r>
            <w:r w:rsidR="000C5302" w:rsidRPr="00A073F9">
              <w:rPr>
                <w:sz w:val="22"/>
                <w:szCs w:val="22"/>
              </w:rPr>
              <w:t>Обособленный учет ценных бумаг, переданных в залог</w:t>
            </w:r>
            <w:r w:rsidRPr="00A073F9">
              <w:rPr>
                <w:sz w:val="22"/>
                <w:szCs w:val="22"/>
              </w:rPr>
              <w:t xml:space="preserve">» в раздел </w:t>
            </w:r>
            <w:r w:rsidR="00157C23" w:rsidRPr="00A073F9">
              <w:rPr>
                <w:sz w:val="22"/>
                <w:szCs w:val="22"/>
              </w:rPr>
              <w:t xml:space="preserve">«Ценные бумаги, приобретенные после 01.03.2022» или раздел </w:t>
            </w:r>
            <w:r w:rsidRPr="00A073F9">
              <w:rPr>
                <w:sz w:val="22"/>
                <w:szCs w:val="22"/>
              </w:rPr>
              <w:t>«Основной» по Поручению залогодержателя (код операции – 20)</w:t>
            </w:r>
            <w:r w:rsidR="000C5302" w:rsidRPr="00A073F9">
              <w:rPr>
                <w:sz w:val="22"/>
                <w:szCs w:val="22"/>
              </w:rPr>
              <w:t xml:space="preserve"> или по встречным Поручениям Депонента –залогод</w:t>
            </w:r>
            <w:r w:rsidR="00C2341B" w:rsidRPr="00A073F9">
              <w:rPr>
                <w:sz w:val="22"/>
                <w:szCs w:val="22"/>
              </w:rPr>
              <w:t>а</w:t>
            </w:r>
            <w:r w:rsidR="000C5302" w:rsidRPr="00A073F9">
              <w:rPr>
                <w:sz w:val="22"/>
                <w:szCs w:val="22"/>
              </w:rPr>
              <w:t>теля и залогодержателя</w:t>
            </w:r>
            <w:r w:rsidR="00157C23" w:rsidRPr="00A073F9">
              <w:rPr>
                <w:sz w:val="22"/>
                <w:szCs w:val="22"/>
              </w:rPr>
              <w:t xml:space="preserve">. Перевод ценных бумаг в раздел «Основной» </w:t>
            </w:r>
            <w:r w:rsidR="000C5302" w:rsidRPr="00A073F9">
              <w:rPr>
                <w:sz w:val="22"/>
                <w:szCs w:val="22"/>
              </w:rPr>
              <w:t xml:space="preserve">допускается </w:t>
            </w:r>
            <w:r w:rsidR="007F6223" w:rsidRPr="00A073F9">
              <w:rPr>
                <w:sz w:val="22"/>
                <w:szCs w:val="22"/>
              </w:rPr>
              <w:t xml:space="preserve">только </w:t>
            </w:r>
            <w:r w:rsidR="000C5302" w:rsidRPr="00A073F9">
              <w:rPr>
                <w:sz w:val="22"/>
                <w:szCs w:val="22"/>
              </w:rPr>
              <w:t>в случае прекращения обособленного учета ценных бумаг, полученных в результате принудительного перевода учета прав на эти ценные бумаги.</w:t>
            </w:r>
          </w:p>
        </w:tc>
      </w:tr>
    </w:tbl>
    <w:p w14:paraId="1B8104FC" w14:textId="02EE311C" w:rsidR="00424B27" w:rsidRPr="00A073F9" w:rsidRDefault="00424B27" w:rsidP="00132669">
      <w:pPr>
        <w:widowControl w:val="0"/>
        <w:spacing w:before="120" w:after="120"/>
        <w:jc w:val="center"/>
        <w:rPr>
          <w:b/>
          <w:szCs w:val="24"/>
        </w:rPr>
      </w:pPr>
      <w:r w:rsidRPr="00A073F9">
        <w:rPr>
          <w:b/>
          <w:szCs w:val="24"/>
        </w:rPr>
        <w:lastRenderedPageBreak/>
        <w:t xml:space="preserve">Блокировано для проведения </w:t>
      </w:r>
      <w:r w:rsidR="00B35458" w:rsidRPr="00A073F9">
        <w:rPr>
          <w:b/>
          <w:szCs w:val="24"/>
        </w:rPr>
        <w:t>К</w:t>
      </w:r>
      <w:r w:rsidRPr="00A073F9">
        <w:rPr>
          <w:b/>
          <w:szCs w:val="24"/>
        </w:rPr>
        <w:t>орпоративных действий</w:t>
      </w:r>
      <w:bookmarkEnd w:id="153"/>
      <w:bookmarkEnd w:id="154"/>
      <w:bookmarkEnd w:id="1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72104158" w14:textId="77777777" w:rsidTr="0005523D">
        <w:trPr>
          <w:tblHeader/>
        </w:trPr>
        <w:tc>
          <w:tcPr>
            <w:tcW w:w="2552" w:type="dxa"/>
          </w:tcPr>
          <w:bookmarkEnd w:id="156"/>
          <w:p w14:paraId="3FA901CD"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51B6EF89" w14:textId="77777777" w:rsidR="00424B27" w:rsidRPr="00A073F9" w:rsidRDefault="00424B27" w:rsidP="00602CFF">
            <w:pPr>
              <w:widowControl w:val="0"/>
              <w:spacing w:before="120"/>
              <w:jc w:val="both"/>
              <w:rPr>
                <w:b/>
                <w:sz w:val="22"/>
                <w:szCs w:val="22"/>
              </w:rPr>
            </w:pPr>
            <w:bookmarkStart w:id="157" w:name="_Toc508937746"/>
            <w:r w:rsidRPr="00A073F9">
              <w:rPr>
                <w:b/>
                <w:sz w:val="22"/>
                <w:szCs w:val="22"/>
              </w:rPr>
              <w:t>Описание параметров</w:t>
            </w:r>
            <w:bookmarkEnd w:id="157"/>
          </w:p>
        </w:tc>
      </w:tr>
      <w:tr w:rsidR="00424B27" w:rsidRPr="00A073F9" w14:paraId="2D0BEAA9" w14:textId="77777777" w:rsidTr="0005523D">
        <w:tc>
          <w:tcPr>
            <w:tcW w:w="2552" w:type="dxa"/>
          </w:tcPr>
          <w:p w14:paraId="74A7C05B"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628B58C5" w14:textId="77777777" w:rsidR="00424B27" w:rsidRPr="00A073F9" w:rsidRDefault="00424B27" w:rsidP="00602CFF">
            <w:pPr>
              <w:widowControl w:val="0"/>
              <w:spacing w:before="120"/>
              <w:jc w:val="both"/>
              <w:rPr>
                <w:sz w:val="22"/>
                <w:szCs w:val="22"/>
              </w:rPr>
            </w:pPr>
            <w:r w:rsidRPr="00A073F9">
              <w:rPr>
                <w:sz w:val="22"/>
                <w:szCs w:val="22"/>
              </w:rPr>
              <w:t xml:space="preserve">Блокировано для проведения </w:t>
            </w:r>
            <w:r w:rsidR="00B35458" w:rsidRPr="00A073F9">
              <w:rPr>
                <w:sz w:val="22"/>
                <w:szCs w:val="22"/>
              </w:rPr>
              <w:t>К</w:t>
            </w:r>
            <w:r w:rsidRPr="00A073F9">
              <w:rPr>
                <w:sz w:val="22"/>
                <w:szCs w:val="22"/>
              </w:rPr>
              <w:t>орпоративных действий</w:t>
            </w:r>
          </w:p>
          <w:p w14:paraId="16D96532" w14:textId="77777777" w:rsidR="00424B27" w:rsidRPr="00A073F9" w:rsidRDefault="00424B27" w:rsidP="00602CFF">
            <w:pPr>
              <w:widowControl w:val="0"/>
              <w:spacing w:before="120"/>
              <w:jc w:val="both"/>
              <w:rPr>
                <w:sz w:val="22"/>
                <w:szCs w:val="22"/>
              </w:rPr>
            </w:pPr>
          </w:p>
        </w:tc>
      </w:tr>
      <w:tr w:rsidR="00424B27" w:rsidRPr="00A073F9" w14:paraId="5E8A4E7F" w14:textId="77777777" w:rsidTr="0005523D">
        <w:tc>
          <w:tcPr>
            <w:tcW w:w="2552" w:type="dxa"/>
          </w:tcPr>
          <w:p w14:paraId="3D36116A" w14:textId="77777777" w:rsidR="00424B27" w:rsidRPr="00A073F9" w:rsidRDefault="00424B27" w:rsidP="00602CFF">
            <w:pPr>
              <w:widowControl w:val="0"/>
              <w:spacing w:before="120"/>
              <w:jc w:val="both"/>
              <w:rPr>
                <w:sz w:val="22"/>
                <w:szCs w:val="22"/>
              </w:rPr>
            </w:pPr>
            <w:r w:rsidRPr="00A073F9">
              <w:rPr>
                <w:sz w:val="22"/>
                <w:szCs w:val="22"/>
              </w:rPr>
              <w:t>Код раздела (17 символов)</w:t>
            </w:r>
          </w:p>
        </w:tc>
        <w:tc>
          <w:tcPr>
            <w:tcW w:w="7087" w:type="dxa"/>
          </w:tcPr>
          <w:p w14:paraId="5E46D5F0" w14:textId="7723D35C" w:rsidR="00424B27" w:rsidRPr="00A073F9" w:rsidRDefault="00424B27" w:rsidP="00602CFF">
            <w:pPr>
              <w:widowControl w:val="0"/>
              <w:spacing w:before="120"/>
              <w:jc w:val="both"/>
              <w:rPr>
                <w:sz w:val="22"/>
                <w:szCs w:val="22"/>
              </w:rPr>
            </w:pPr>
            <w:r w:rsidRPr="00A073F9">
              <w:rPr>
                <w:sz w:val="22"/>
                <w:szCs w:val="22"/>
              </w:rPr>
              <w:t>38 (1-2 символы) + свободные</w:t>
            </w:r>
            <w:r w:rsidR="00A15AAD" w:rsidRPr="00A073F9">
              <w:rPr>
                <w:sz w:val="22"/>
                <w:szCs w:val="22"/>
              </w:rPr>
              <w:t>, если Договором или условиями проведения Корпоративного действия не предусмотрено указание конкретных символов</w:t>
            </w:r>
            <w:r w:rsidRPr="00A073F9">
              <w:rPr>
                <w:sz w:val="22"/>
                <w:szCs w:val="22"/>
              </w:rPr>
              <w:t xml:space="preserve"> (3-17 символы)</w:t>
            </w:r>
          </w:p>
        </w:tc>
      </w:tr>
      <w:tr w:rsidR="00424B27" w:rsidRPr="00A073F9" w14:paraId="1B01BADE" w14:textId="77777777" w:rsidTr="0005523D">
        <w:tc>
          <w:tcPr>
            <w:tcW w:w="2552" w:type="dxa"/>
          </w:tcPr>
          <w:p w14:paraId="7AF25711"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3E032DD3" w14:textId="77777777" w:rsidR="00424B27" w:rsidRPr="00A073F9" w:rsidRDefault="00424B27" w:rsidP="00602CFF">
            <w:pPr>
              <w:widowControl w:val="0"/>
              <w:spacing w:before="120"/>
              <w:jc w:val="both"/>
              <w:rPr>
                <w:sz w:val="22"/>
                <w:szCs w:val="22"/>
              </w:rPr>
            </w:pPr>
            <w:r w:rsidRPr="00A073F9">
              <w:rPr>
                <w:sz w:val="22"/>
                <w:szCs w:val="22"/>
              </w:rPr>
              <w:t xml:space="preserve">Для учета ограничений прав на ценные бумаги при их списании со </w:t>
            </w:r>
            <w:r w:rsidR="003B3E4C" w:rsidRPr="00A073F9">
              <w:rPr>
                <w:sz w:val="22"/>
                <w:szCs w:val="22"/>
              </w:rPr>
              <w:t>С</w:t>
            </w:r>
            <w:r w:rsidRPr="00A073F9">
              <w:rPr>
                <w:sz w:val="22"/>
                <w:szCs w:val="22"/>
              </w:rPr>
              <w:t xml:space="preserve">чета депо, по которым было принято решение об участии в </w:t>
            </w:r>
            <w:r w:rsidR="00FF44B5" w:rsidRPr="00A073F9">
              <w:rPr>
                <w:sz w:val="22"/>
                <w:szCs w:val="22"/>
              </w:rPr>
              <w:t>К</w:t>
            </w:r>
            <w:r w:rsidRPr="00A073F9">
              <w:rPr>
                <w:sz w:val="22"/>
                <w:szCs w:val="22"/>
              </w:rPr>
              <w:t>орпоративном действии</w:t>
            </w:r>
            <w:r w:rsidR="000C074A" w:rsidRPr="00A073F9">
              <w:rPr>
                <w:sz w:val="22"/>
                <w:szCs w:val="22"/>
              </w:rPr>
              <w:t>, если в соответствии с уведомлением о Корпоративном действии ценные бумаги должны быть переведены на раздел «Блокировано для проведения Корпоративных действий»</w:t>
            </w:r>
            <w:r w:rsidRPr="00A073F9">
              <w:rPr>
                <w:sz w:val="22"/>
                <w:szCs w:val="22"/>
              </w:rPr>
              <w:t>.</w:t>
            </w:r>
          </w:p>
        </w:tc>
      </w:tr>
      <w:tr w:rsidR="00424B27" w:rsidRPr="00A073F9" w14:paraId="77B425D3" w14:textId="77777777" w:rsidTr="0005523D">
        <w:tc>
          <w:tcPr>
            <w:tcW w:w="2552" w:type="dxa"/>
          </w:tcPr>
          <w:p w14:paraId="2C6A8781"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0DDD23D4" w14:textId="18624D53" w:rsidR="00424B27" w:rsidRPr="00A073F9" w:rsidRDefault="00424B27" w:rsidP="00602CFF">
            <w:pPr>
              <w:widowControl w:val="0"/>
              <w:spacing w:before="120"/>
              <w:jc w:val="both"/>
              <w:rPr>
                <w:sz w:val="22"/>
                <w:szCs w:val="22"/>
              </w:rPr>
            </w:pPr>
            <w:r w:rsidRPr="00A073F9">
              <w:rPr>
                <w:sz w:val="22"/>
                <w:szCs w:val="22"/>
              </w:rPr>
              <w:t xml:space="preserve">Счет депо владельца, </w:t>
            </w:r>
            <w:r w:rsidR="00064BA2" w:rsidRPr="00A073F9">
              <w:rPr>
                <w:sz w:val="22"/>
                <w:szCs w:val="22"/>
              </w:rPr>
              <w:t xml:space="preserve">Счет депо владельца типа «С», </w:t>
            </w:r>
            <w:r w:rsidR="003B3E4C" w:rsidRPr="00A073F9">
              <w:rPr>
                <w:sz w:val="22"/>
                <w:szCs w:val="22"/>
              </w:rPr>
              <w:t>С</w:t>
            </w:r>
            <w:r w:rsidRPr="00A073F9">
              <w:rPr>
                <w:sz w:val="22"/>
                <w:szCs w:val="22"/>
              </w:rPr>
              <w:t>чет депо</w:t>
            </w:r>
            <w:r w:rsidR="00007703" w:rsidRPr="00A073F9">
              <w:rPr>
                <w:sz w:val="22"/>
                <w:szCs w:val="22"/>
              </w:rPr>
              <w:t xml:space="preserve"> номинального держателя</w:t>
            </w:r>
            <w:r w:rsidRPr="00A073F9">
              <w:rPr>
                <w:sz w:val="22"/>
                <w:szCs w:val="22"/>
              </w:rPr>
              <w:t xml:space="preserve">, </w:t>
            </w:r>
            <w:r w:rsidR="003B3E4C" w:rsidRPr="00A073F9">
              <w:rPr>
                <w:sz w:val="22"/>
                <w:szCs w:val="22"/>
              </w:rPr>
              <w:t>С</w:t>
            </w:r>
            <w:r w:rsidRPr="00A073F9">
              <w:rPr>
                <w:sz w:val="22"/>
                <w:szCs w:val="22"/>
              </w:rPr>
              <w:t>чет депо доверительного управляющего</w:t>
            </w:r>
            <w:r w:rsidR="00CB6565" w:rsidRPr="00A073F9">
              <w:rPr>
                <w:sz w:val="22"/>
                <w:szCs w:val="22"/>
              </w:rPr>
              <w:t>,</w:t>
            </w:r>
            <w:r w:rsidR="008F4E9A" w:rsidRPr="00A073F9">
              <w:rPr>
                <w:sz w:val="22"/>
                <w:szCs w:val="22"/>
              </w:rPr>
              <w:t xml:space="preserve"> </w:t>
            </w:r>
            <w:r w:rsidR="003B3E4C" w:rsidRPr="00A073F9">
              <w:rPr>
                <w:sz w:val="22"/>
                <w:szCs w:val="22"/>
              </w:rPr>
              <w:t>С</w:t>
            </w:r>
            <w:r w:rsidR="008F4E9A" w:rsidRPr="00A073F9">
              <w:rPr>
                <w:sz w:val="22"/>
                <w:szCs w:val="22"/>
              </w:rPr>
              <w:t>чет депо иностранного номинального держателя</w:t>
            </w:r>
            <w:r w:rsidR="00064BA2" w:rsidRPr="00A073F9">
              <w:rPr>
                <w:sz w:val="22"/>
                <w:szCs w:val="22"/>
              </w:rPr>
              <w:t xml:space="preserve"> типа «С»</w:t>
            </w:r>
            <w:r w:rsidR="008F4E9A" w:rsidRPr="00A073F9">
              <w:rPr>
                <w:sz w:val="22"/>
                <w:szCs w:val="22"/>
              </w:rPr>
              <w:t xml:space="preserve">, </w:t>
            </w:r>
            <w:r w:rsidR="003B3E4C" w:rsidRPr="00A073F9">
              <w:rPr>
                <w:sz w:val="22"/>
                <w:szCs w:val="22"/>
              </w:rPr>
              <w:t>Т</w:t>
            </w:r>
            <w:r w:rsidR="008F4E9A" w:rsidRPr="00A073F9">
              <w:rPr>
                <w:sz w:val="22"/>
                <w:szCs w:val="22"/>
              </w:rPr>
              <w:t>орговые счета депо.</w:t>
            </w:r>
          </w:p>
        </w:tc>
      </w:tr>
      <w:tr w:rsidR="00424B27" w:rsidRPr="00A073F9" w14:paraId="55350EC6" w14:textId="77777777" w:rsidTr="0005523D">
        <w:tc>
          <w:tcPr>
            <w:tcW w:w="2552" w:type="dxa"/>
          </w:tcPr>
          <w:p w14:paraId="551BF721"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2CE480FC" w14:textId="77777777" w:rsidR="00424B27" w:rsidRPr="00A073F9" w:rsidRDefault="008F4E9A" w:rsidP="00602CFF">
            <w:pPr>
              <w:widowControl w:val="0"/>
              <w:spacing w:before="120"/>
              <w:jc w:val="both"/>
              <w:rPr>
                <w:sz w:val="22"/>
                <w:szCs w:val="22"/>
              </w:rPr>
            </w:pPr>
            <w:r w:rsidRPr="00A073F9">
              <w:rPr>
                <w:sz w:val="22"/>
                <w:szCs w:val="22"/>
              </w:rPr>
              <w:t>Ц</w:t>
            </w:r>
            <w:r w:rsidR="00424B27" w:rsidRPr="00A073F9">
              <w:rPr>
                <w:sz w:val="22"/>
                <w:szCs w:val="22"/>
              </w:rPr>
              <w:t xml:space="preserve">енные бумаги, в отношении которых проводятся </w:t>
            </w:r>
            <w:r w:rsidR="00FF44B5" w:rsidRPr="00A073F9">
              <w:rPr>
                <w:sz w:val="22"/>
                <w:szCs w:val="22"/>
              </w:rPr>
              <w:t>К</w:t>
            </w:r>
            <w:r w:rsidR="00424B27" w:rsidRPr="00A073F9">
              <w:rPr>
                <w:sz w:val="22"/>
                <w:szCs w:val="22"/>
              </w:rPr>
              <w:t>орпоративные действия, предполагающие ограничения прав на ценные бумаги.</w:t>
            </w:r>
          </w:p>
        </w:tc>
      </w:tr>
      <w:tr w:rsidR="00424B27" w:rsidRPr="00A073F9" w14:paraId="58A40F25" w14:textId="77777777" w:rsidTr="0005523D">
        <w:tc>
          <w:tcPr>
            <w:tcW w:w="2552" w:type="dxa"/>
          </w:tcPr>
          <w:p w14:paraId="6F84A9DA"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4F750DED" w14:textId="77777777" w:rsidR="00424B27" w:rsidRPr="00A073F9" w:rsidRDefault="00A210B3" w:rsidP="00602CFF">
            <w:pPr>
              <w:widowControl w:val="0"/>
              <w:spacing w:before="120"/>
              <w:jc w:val="both"/>
              <w:rPr>
                <w:sz w:val="22"/>
                <w:szCs w:val="22"/>
              </w:rPr>
            </w:pPr>
            <w:r w:rsidRPr="00A073F9">
              <w:rPr>
                <w:sz w:val="22"/>
                <w:szCs w:val="22"/>
              </w:rPr>
              <w:t xml:space="preserve">Раздел открывается на счете депо по </w:t>
            </w:r>
            <w:r w:rsidR="001059BB" w:rsidRPr="00A073F9">
              <w:rPr>
                <w:sz w:val="22"/>
                <w:szCs w:val="22"/>
              </w:rPr>
              <w:t>П</w:t>
            </w:r>
            <w:r w:rsidRPr="00A073F9">
              <w:rPr>
                <w:sz w:val="22"/>
                <w:szCs w:val="22"/>
              </w:rPr>
              <w:t>оручению Депонента при первом переводе ценных бумаг на данный раздел или при исполнении операции «Открытие раздела/</w:t>
            </w:r>
            <w:r w:rsidR="003B3E4C" w:rsidRPr="00A073F9">
              <w:rPr>
                <w:sz w:val="22"/>
                <w:szCs w:val="22"/>
              </w:rPr>
              <w:t>С</w:t>
            </w:r>
            <w:r w:rsidRPr="00A073F9">
              <w:rPr>
                <w:sz w:val="22"/>
                <w:szCs w:val="22"/>
              </w:rPr>
              <w:t>убсчета депо» (код операции – 90). На счете депо может быть открыто множество разделов указанного типа</w:t>
            </w:r>
            <w:r w:rsidRPr="00A073F9">
              <w:rPr>
                <w:sz w:val="22"/>
                <w:szCs w:val="22"/>
                <w:shd w:val="clear" w:color="auto" w:fill="FFFFFF"/>
              </w:rPr>
              <w:t>.</w:t>
            </w:r>
          </w:p>
        </w:tc>
      </w:tr>
      <w:tr w:rsidR="00424B27" w:rsidRPr="00A073F9" w14:paraId="5F7BC33B" w14:textId="77777777" w:rsidTr="0005523D">
        <w:tc>
          <w:tcPr>
            <w:tcW w:w="2552" w:type="dxa"/>
          </w:tcPr>
          <w:p w14:paraId="28E5D450"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140EBAAF" w14:textId="77777777" w:rsidR="00424B27" w:rsidRPr="00A073F9" w:rsidRDefault="00FE2153" w:rsidP="00602CFF">
            <w:pPr>
              <w:widowControl w:val="0"/>
              <w:numPr>
                <w:ilvl w:val="0"/>
                <w:numId w:val="7"/>
              </w:numPr>
              <w:spacing w:before="120"/>
              <w:jc w:val="both"/>
              <w:rPr>
                <w:sz w:val="22"/>
                <w:szCs w:val="22"/>
              </w:rPr>
            </w:pPr>
            <w:r w:rsidRPr="00A073F9">
              <w:rPr>
                <w:sz w:val="22"/>
                <w:szCs w:val="22"/>
              </w:rPr>
              <w:t xml:space="preserve">Перевод ценных бумаг на раздел «Блокировано для проведения </w:t>
            </w:r>
            <w:r w:rsidR="00B35458" w:rsidRPr="00A073F9">
              <w:rPr>
                <w:sz w:val="22"/>
                <w:szCs w:val="22"/>
              </w:rPr>
              <w:t>К</w:t>
            </w:r>
            <w:r w:rsidRPr="00A073F9">
              <w:rPr>
                <w:sz w:val="22"/>
                <w:szCs w:val="22"/>
              </w:rPr>
              <w:t xml:space="preserve">орпоративных действий» по </w:t>
            </w:r>
            <w:r w:rsidR="001059BB" w:rsidRPr="00A073F9">
              <w:rPr>
                <w:sz w:val="22"/>
                <w:szCs w:val="22"/>
              </w:rPr>
              <w:t>П</w:t>
            </w:r>
            <w:r w:rsidRPr="00A073F9">
              <w:rPr>
                <w:sz w:val="22"/>
                <w:szCs w:val="22"/>
              </w:rPr>
              <w:t xml:space="preserve">оручению Депонента с других разделов этого же </w:t>
            </w:r>
            <w:r w:rsidR="003B3E4C" w:rsidRPr="00A073F9">
              <w:rPr>
                <w:sz w:val="22"/>
                <w:szCs w:val="22"/>
              </w:rPr>
              <w:t>С</w:t>
            </w:r>
            <w:r w:rsidRPr="00A073F9">
              <w:rPr>
                <w:sz w:val="22"/>
                <w:szCs w:val="22"/>
              </w:rPr>
              <w:t xml:space="preserve">чета депо или других </w:t>
            </w:r>
            <w:r w:rsidR="003B3E4C" w:rsidRPr="00A073F9">
              <w:rPr>
                <w:sz w:val="22"/>
                <w:szCs w:val="22"/>
              </w:rPr>
              <w:t>С</w:t>
            </w:r>
            <w:r w:rsidRPr="00A073F9">
              <w:rPr>
                <w:sz w:val="22"/>
                <w:szCs w:val="22"/>
              </w:rPr>
              <w:t>четов депо (коды операций – 20, 10, 16, 16/1) или Депозитария.</w:t>
            </w:r>
            <w:r w:rsidR="00424B27" w:rsidRPr="00A073F9">
              <w:rPr>
                <w:sz w:val="22"/>
                <w:szCs w:val="22"/>
              </w:rPr>
              <w:t xml:space="preserve"> </w:t>
            </w:r>
          </w:p>
          <w:p w14:paraId="141C9934" w14:textId="77777777" w:rsidR="00424B27" w:rsidRPr="00A073F9" w:rsidRDefault="00424B27" w:rsidP="00602CFF">
            <w:pPr>
              <w:widowControl w:val="0"/>
              <w:numPr>
                <w:ilvl w:val="0"/>
                <w:numId w:val="7"/>
              </w:numPr>
              <w:spacing w:before="120"/>
              <w:jc w:val="both"/>
              <w:rPr>
                <w:sz w:val="22"/>
                <w:szCs w:val="22"/>
              </w:rPr>
            </w:pPr>
            <w:r w:rsidRPr="00A073F9">
              <w:rPr>
                <w:sz w:val="22"/>
                <w:szCs w:val="22"/>
              </w:rPr>
              <w:t xml:space="preserve">Перевод ценных бумаг с раздела «Блокировано для проведения </w:t>
            </w:r>
            <w:r w:rsidR="00FF44B5" w:rsidRPr="00A073F9">
              <w:rPr>
                <w:sz w:val="22"/>
                <w:szCs w:val="22"/>
              </w:rPr>
              <w:t>К</w:t>
            </w:r>
            <w:r w:rsidRPr="00A073F9">
              <w:rPr>
                <w:sz w:val="22"/>
                <w:szCs w:val="22"/>
              </w:rPr>
              <w:t xml:space="preserve">орпоративных действий» на основании </w:t>
            </w:r>
            <w:r w:rsidR="00695C10" w:rsidRPr="00A073F9">
              <w:rPr>
                <w:sz w:val="22"/>
                <w:szCs w:val="22"/>
              </w:rPr>
              <w:t xml:space="preserve">Служебного </w:t>
            </w:r>
            <w:r w:rsidRPr="00A073F9">
              <w:rPr>
                <w:sz w:val="22"/>
                <w:szCs w:val="22"/>
              </w:rPr>
              <w:t>поручения:</w:t>
            </w:r>
          </w:p>
          <w:p w14:paraId="282E1A43" w14:textId="0202F06E" w:rsidR="00424B27" w:rsidRPr="00A073F9" w:rsidRDefault="00424B27" w:rsidP="005545E6">
            <w:pPr>
              <w:widowControl w:val="0"/>
              <w:numPr>
                <w:ilvl w:val="0"/>
                <w:numId w:val="35"/>
              </w:numPr>
              <w:spacing w:before="120"/>
              <w:jc w:val="both"/>
              <w:rPr>
                <w:spacing w:val="2"/>
                <w:position w:val="2"/>
                <w:sz w:val="22"/>
                <w:szCs w:val="22"/>
              </w:rPr>
            </w:pPr>
            <w:r w:rsidRPr="00A073F9">
              <w:rPr>
                <w:spacing w:val="2"/>
                <w:position w:val="2"/>
                <w:sz w:val="22"/>
                <w:szCs w:val="22"/>
              </w:rPr>
              <w:t>на раздел «Основной»</w:t>
            </w:r>
            <w:r w:rsidR="00875C77" w:rsidRPr="00A073F9">
              <w:rPr>
                <w:spacing w:val="2"/>
                <w:position w:val="2"/>
                <w:sz w:val="22"/>
                <w:szCs w:val="22"/>
              </w:rPr>
              <w:t>, «</w:t>
            </w:r>
            <w:r w:rsidR="0065785D" w:rsidRPr="00A073F9">
              <w:rPr>
                <w:spacing w:val="2"/>
                <w:position w:val="2"/>
                <w:sz w:val="22"/>
                <w:szCs w:val="22"/>
              </w:rPr>
              <w:t>Ценные бумаги д</w:t>
            </w:r>
            <w:r w:rsidR="00875C77" w:rsidRPr="00A073F9">
              <w:rPr>
                <w:spacing w:val="2"/>
                <w:position w:val="2"/>
                <w:sz w:val="22"/>
                <w:szCs w:val="22"/>
              </w:rPr>
              <w:t xml:space="preserve">ля распределения Депонентам» </w:t>
            </w:r>
            <w:r w:rsidR="003B3E4C" w:rsidRPr="00A073F9">
              <w:rPr>
                <w:spacing w:val="2"/>
                <w:position w:val="2"/>
                <w:sz w:val="22"/>
                <w:szCs w:val="22"/>
              </w:rPr>
              <w:t>С</w:t>
            </w:r>
            <w:r w:rsidRPr="00A073F9">
              <w:rPr>
                <w:spacing w:val="2"/>
                <w:position w:val="2"/>
                <w:sz w:val="22"/>
                <w:szCs w:val="22"/>
              </w:rPr>
              <w:t xml:space="preserve">чета депо Депонента в случае отказа Депонента от участия в </w:t>
            </w:r>
            <w:r w:rsidR="00FF44B5" w:rsidRPr="00A073F9">
              <w:rPr>
                <w:spacing w:val="2"/>
                <w:position w:val="2"/>
                <w:sz w:val="22"/>
                <w:szCs w:val="22"/>
              </w:rPr>
              <w:t>К</w:t>
            </w:r>
            <w:r w:rsidRPr="00A073F9">
              <w:rPr>
                <w:spacing w:val="2"/>
                <w:position w:val="2"/>
                <w:sz w:val="22"/>
                <w:szCs w:val="22"/>
              </w:rPr>
              <w:t>орпоративном действии или получения Д</w:t>
            </w:r>
            <w:r w:rsidRPr="00A073F9">
              <w:rPr>
                <w:sz w:val="22"/>
                <w:szCs w:val="22"/>
              </w:rPr>
              <w:t>епозитарием</w:t>
            </w:r>
            <w:r w:rsidRPr="00A073F9">
              <w:rPr>
                <w:spacing w:val="2"/>
                <w:position w:val="2"/>
                <w:sz w:val="22"/>
                <w:szCs w:val="22"/>
              </w:rPr>
              <w:t xml:space="preserve"> соответствующего отказа эмитента</w:t>
            </w:r>
            <w:r w:rsidR="00647951" w:rsidRPr="00A073F9">
              <w:rPr>
                <w:spacing w:val="2"/>
                <w:position w:val="2"/>
                <w:sz w:val="22"/>
                <w:szCs w:val="22"/>
              </w:rPr>
              <w:t xml:space="preserve">, либо в случае если это предусмотрено порядком проведения конкретного </w:t>
            </w:r>
            <w:r w:rsidR="00FF44B5" w:rsidRPr="00A073F9">
              <w:rPr>
                <w:spacing w:val="2"/>
                <w:position w:val="2"/>
                <w:sz w:val="22"/>
                <w:szCs w:val="22"/>
              </w:rPr>
              <w:t>К</w:t>
            </w:r>
            <w:r w:rsidR="00647951" w:rsidRPr="00A073F9">
              <w:rPr>
                <w:spacing w:val="2"/>
                <w:position w:val="2"/>
                <w:sz w:val="22"/>
                <w:szCs w:val="22"/>
              </w:rPr>
              <w:t xml:space="preserve">орпоративного действия. </w:t>
            </w:r>
            <w:r w:rsidRPr="00A073F9">
              <w:rPr>
                <w:spacing w:val="2"/>
                <w:position w:val="2"/>
                <w:sz w:val="22"/>
                <w:szCs w:val="22"/>
              </w:rPr>
              <w:t xml:space="preserve">Отказ Депонента от участия в </w:t>
            </w:r>
            <w:r w:rsidR="00FF44B5" w:rsidRPr="00A073F9">
              <w:rPr>
                <w:spacing w:val="2"/>
                <w:position w:val="2"/>
                <w:sz w:val="22"/>
                <w:szCs w:val="22"/>
              </w:rPr>
              <w:t>К</w:t>
            </w:r>
            <w:r w:rsidRPr="00A073F9">
              <w:rPr>
                <w:spacing w:val="2"/>
                <w:position w:val="2"/>
                <w:sz w:val="22"/>
                <w:szCs w:val="22"/>
              </w:rPr>
              <w:t xml:space="preserve">орпоративном действии оформляется документом, предусмотренным порядком проведения </w:t>
            </w:r>
            <w:r w:rsidR="00FF44B5" w:rsidRPr="00A073F9">
              <w:rPr>
                <w:spacing w:val="2"/>
                <w:position w:val="2"/>
                <w:sz w:val="22"/>
                <w:szCs w:val="22"/>
              </w:rPr>
              <w:t>К</w:t>
            </w:r>
            <w:r w:rsidRPr="00A073F9">
              <w:rPr>
                <w:spacing w:val="2"/>
                <w:position w:val="2"/>
                <w:sz w:val="22"/>
                <w:szCs w:val="22"/>
              </w:rPr>
              <w:t>орпоративного действия;</w:t>
            </w:r>
          </w:p>
          <w:p w14:paraId="0BB242ED" w14:textId="77777777" w:rsidR="00424B27" w:rsidRPr="00A073F9" w:rsidRDefault="00424B27" w:rsidP="005545E6">
            <w:pPr>
              <w:widowControl w:val="0"/>
              <w:numPr>
                <w:ilvl w:val="0"/>
                <w:numId w:val="35"/>
              </w:numPr>
              <w:spacing w:before="120"/>
              <w:jc w:val="both"/>
              <w:rPr>
                <w:spacing w:val="2"/>
                <w:position w:val="2"/>
                <w:sz w:val="22"/>
                <w:szCs w:val="22"/>
              </w:rPr>
            </w:pPr>
            <w:r w:rsidRPr="00A073F9">
              <w:rPr>
                <w:spacing w:val="2"/>
                <w:position w:val="2"/>
                <w:sz w:val="22"/>
                <w:szCs w:val="22"/>
              </w:rPr>
              <w:t xml:space="preserve">на </w:t>
            </w:r>
            <w:r w:rsidR="003B3E4C" w:rsidRPr="00A073F9">
              <w:rPr>
                <w:spacing w:val="2"/>
                <w:position w:val="2"/>
                <w:sz w:val="22"/>
                <w:szCs w:val="22"/>
              </w:rPr>
              <w:t>Э</w:t>
            </w:r>
            <w:r w:rsidRPr="00A073F9">
              <w:rPr>
                <w:spacing w:val="2"/>
                <w:position w:val="2"/>
                <w:sz w:val="22"/>
                <w:szCs w:val="22"/>
              </w:rPr>
              <w:t>миссионный счет</w:t>
            </w:r>
            <w:r w:rsidR="00943F6D" w:rsidRPr="00A073F9">
              <w:rPr>
                <w:spacing w:val="2"/>
                <w:position w:val="2"/>
                <w:sz w:val="22"/>
                <w:szCs w:val="22"/>
              </w:rPr>
              <w:t xml:space="preserve"> при</w:t>
            </w:r>
            <w:r w:rsidR="00CB6565" w:rsidRPr="00A073F9">
              <w:rPr>
                <w:spacing w:val="2"/>
                <w:position w:val="2"/>
                <w:sz w:val="22"/>
                <w:szCs w:val="22"/>
              </w:rPr>
              <w:t xml:space="preserve"> </w:t>
            </w:r>
            <w:r w:rsidR="00943F6D" w:rsidRPr="00A073F9">
              <w:rPr>
                <w:spacing w:val="2"/>
                <w:position w:val="2"/>
                <w:sz w:val="22"/>
                <w:szCs w:val="22"/>
              </w:rPr>
              <w:t>погашении ценных бумаг</w:t>
            </w:r>
            <w:r w:rsidRPr="00A073F9">
              <w:rPr>
                <w:spacing w:val="2"/>
                <w:position w:val="2"/>
                <w:sz w:val="22"/>
                <w:szCs w:val="22"/>
              </w:rPr>
              <w:t xml:space="preserve"> или </w:t>
            </w:r>
            <w:r w:rsidR="00943F6D" w:rsidRPr="00A073F9">
              <w:rPr>
                <w:spacing w:val="2"/>
                <w:position w:val="2"/>
                <w:sz w:val="22"/>
                <w:szCs w:val="22"/>
              </w:rPr>
              <w:t xml:space="preserve">на </w:t>
            </w:r>
            <w:r w:rsidR="003B3E4C" w:rsidRPr="00A073F9">
              <w:rPr>
                <w:spacing w:val="2"/>
                <w:position w:val="2"/>
                <w:sz w:val="22"/>
                <w:szCs w:val="22"/>
              </w:rPr>
              <w:t>К</w:t>
            </w:r>
            <w:r w:rsidR="00943F6D" w:rsidRPr="00A073F9">
              <w:rPr>
                <w:spacing w:val="2"/>
                <w:position w:val="2"/>
                <w:sz w:val="22"/>
                <w:szCs w:val="22"/>
              </w:rPr>
              <w:t xml:space="preserve">азначейский </w:t>
            </w:r>
            <w:r w:rsidRPr="00A073F9">
              <w:rPr>
                <w:spacing w:val="2"/>
                <w:position w:val="2"/>
                <w:sz w:val="22"/>
                <w:szCs w:val="22"/>
              </w:rPr>
              <w:t xml:space="preserve">счет депо </w:t>
            </w:r>
            <w:r w:rsidR="00943F6D" w:rsidRPr="00A073F9">
              <w:rPr>
                <w:spacing w:val="2"/>
                <w:position w:val="2"/>
                <w:sz w:val="22"/>
                <w:szCs w:val="22"/>
              </w:rPr>
              <w:t>эмитента (лица, обязанного по ценным бумагам)</w:t>
            </w:r>
            <w:r w:rsidR="001138A9" w:rsidRPr="00A073F9">
              <w:rPr>
                <w:spacing w:val="2"/>
                <w:position w:val="2"/>
                <w:sz w:val="22"/>
                <w:szCs w:val="22"/>
              </w:rPr>
              <w:t xml:space="preserve"> </w:t>
            </w:r>
            <w:r w:rsidRPr="00A073F9">
              <w:rPr>
                <w:spacing w:val="2"/>
                <w:position w:val="2"/>
                <w:sz w:val="22"/>
                <w:szCs w:val="22"/>
              </w:rPr>
              <w:t xml:space="preserve">при исполнении </w:t>
            </w:r>
            <w:r w:rsidR="00FF44B5" w:rsidRPr="00A073F9">
              <w:rPr>
                <w:spacing w:val="2"/>
                <w:position w:val="2"/>
                <w:sz w:val="22"/>
                <w:szCs w:val="22"/>
              </w:rPr>
              <w:t>К</w:t>
            </w:r>
            <w:r w:rsidRPr="00A073F9">
              <w:rPr>
                <w:spacing w:val="2"/>
                <w:position w:val="2"/>
                <w:sz w:val="22"/>
                <w:szCs w:val="22"/>
              </w:rPr>
              <w:t>орпоративного действия;</w:t>
            </w:r>
          </w:p>
          <w:p w14:paraId="50BE359E" w14:textId="77777777" w:rsidR="00424B27" w:rsidRPr="00A073F9" w:rsidRDefault="00424B27" w:rsidP="00602CFF">
            <w:pPr>
              <w:widowControl w:val="0"/>
              <w:numPr>
                <w:ilvl w:val="0"/>
                <w:numId w:val="7"/>
              </w:numPr>
              <w:spacing w:before="120"/>
              <w:jc w:val="both"/>
              <w:rPr>
                <w:sz w:val="22"/>
                <w:szCs w:val="22"/>
              </w:rPr>
            </w:pPr>
            <w:r w:rsidRPr="00A073F9">
              <w:rPr>
                <w:spacing w:val="2"/>
                <w:position w:val="2"/>
                <w:sz w:val="22"/>
                <w:szCs w:val="22"/>
              </w:rPr>
              <w:t xml:space="preserve">Списание по </w:t>
            </w:r>
            <w:r w:rsidR="00695C10" w:rsidRPr="00A073F9">
              <w:rPr>
                <w:spacing w:val="2"/>
                <w:position w:val="2"/>
                <w:sz w:val="22"/>
                <w:szCs w:val="22"/>
              </w:rPr>
              <w:t xml:space="preserve">Служебному </w:t>
            </w:r>
            <w:r w:rsidRPr="00A073F9">
              <w:rPr>
                <w:spacing w:val="2"/>
                <w:position w:val="2"/>
                <w:sz w:val="22"/>
                <w:szCs w:val="22"/>
              </w:rPr>
              <w:t xml:space="preserve">поручению ценных бумаг в реестр владельцев ценных бумаг/другой депозитарий (при исполнении </w:t>
            </w:r>
            <w:r w:rsidR="00FF44B5" w:rsidRPr="00A073F9">
              <w:rPr>
                <w:spacing w:val="2"/>
                <w:position w:val="2"/>
                <w:sz w:val="22"/>
                <w:szCs w:val="22"/>
              </w:rPr>
              <w:t>К</w:t>
            </w:r>
            <w:r w:rsidRPr="00A073F9">
              <w:rPr>
                <w:spacing w:val="2"/>
                <w:position w:val="2"/>
                <w:sz w:val="22"/>
                <w:szCs w:val="22"/>
              </w:rPr>
              <w:t>орпоративного действия).</w:t>
            </w:r>
          </w:p>
          <w:p w14:paraId="2C1BDF18" w14:textId="77777777" w:rsidR="00424B27" w:rsidRPr="00A073F9" w:rsidRDefault="00424B27" w:rsidP="00A15AAD">
            <w:pPr>
              <w:widowControl w:val="0"/>
              <w:spacing w:before="120"/>
              <w:jc w:val="both"/>
              <w:rPr>
                <w:spacing w:val="2"/>
                <w:position w:val="2"/>
                <w:sz w:val="22"/>
                <w:szCs w:val="22"/>
              </w:rPr>
            </w:pPr>
            <w:r w:rsidRPr="00A073F9">
              <w:rPr>
                <w:spacing w:val="2"/>
                <w:position w:val="2"/>
                <w:sz w:val="22"/>
                <w:szCs w:val="22"/>
              </w:rPr>
              <w:t xml:space="preserve">Списание ценных бумаг из раздела «Блокировано для проведения </w:t>
            </w:r>
            <w:r w:rsidR="00B35458" w:rsidRPr="00A073F9">
              <w:rPr>
                <w:spacing w:val="2"/>
                <w:position w:val="2"/>
                <w:sz w:val="22"/>
                <w:szCs w:val="22"/>
              </w:rPr>
              <w:lastRenderedPageBreak/>
              <w:t>К</w:t>
            </w:r>
            <w:r w:rsidRPr="00A073F9">
              <w:rPr>
                <w:spacing w:val="2"/>
                <w:position w:val="2"/>
                <w:sz w:val="22"/>
                <w:szCs w:val="22"/>
              </w:rPr>
              <w:t xml:space="preserve">орпоративных действий» на основании </w:t>
            </w:r>
            <w:r w:rsidR="00695C10" w:rsidRPr="00A073F9">
              <w:rPr>
                <w:spacing w:val="2"/>
                <w:position w:val="2"/>
                <w:sz w:val="22"/>
                <w:szCs w:val="22"/>
              </w:rPr>
              <w:t>П</w:t>
            </w:r>
            <w:r w:rsidRPr="00A073F9">
              <w:rPr>
                <w:spacing w:val="2"/>
                <w:position w:val="2"/>
                <w:sz w:val="22"/>
                <w:szCs w:val="22"/>
              </w:rPr>
              <w:t>оручения Депонента допускается в случаях:</w:t>
            </w:r>
          </w:p>
          <w:p w14:paraId="444A5663" w14:textId="77777777" w:rsidR="00424B27" w:rsidRPr="00A073F9" w:rsidRDefault="00424B27" w:rsidP="00EF357A">
            <w:pPr>
              <w:widowControl w:val="0"/>
              <w:numPr>
                <w:ilvl w:val="0"/>
                <w:numId w:val="13"/>
              </w:numPr>
              <w:spacing w:before="120"/>
              <w:jc w:val="both"/>
              <w:rPr>
                <w:spacing w:val="2"/>
                <w:position w:val="2"/>
                <w:sz w:val="22"/>
                <w:szCs w:val="22"/>
              </w:rPr>
            </w:pPr>
            <w:r w:rsidRPr="00A073F9">
              <w:rPr>
                <w:spacing w:val="2"/>
                <w:position w:val="2"/>
                <w:sz w:val="22"/>
                <w:szCs w:val="22"/>
              </w:rPr>
              <w:t xml:space="preserve">если это предусмотрено порядком исполнения </w:t>
            </w:r>
            <w:r w:rsidR="00673B65" w:rsidRPr="00A073F9">
              <w:rPr>
                <w:spacing w:val="2"/>
                <w:position w:val="2"/>
                <w:sz w:val="22"/>
                <w:szCs w:val="22"/>
              </w:rPr>
              <w:t>Д</w:t>
            </w:r>
            <w:r w:rsidRPr="00A073F9">
              <w:rPr>
                <w:spacing w:val="2"/>
                <w:position w:val="2"/>
                <w:sz w:val="22"/>
                <w:szCs w:val="22"/>
              </w:rPr>
              <w:t xml:space="preserve">епозитарных операций при проведении конкретного </w:t>
            </w:r>
            <w:r w:rsidR="00FF44B5" w:rsidRPr="00A073F9">
              <w:rPr>
                <w:spacing w:val="2"/>
                <w:position w:val="2"/>
                <w:sz w:val="22"/>
                <w:szCs w:val="22"/>
              </w:rPr>
              <w:t>К</w:t>
            </w:r>
            <w:r w:rsidRPr="00A073F9">
              <w:rPr>
                <w:spacing w:val="2"/>
                <w:position w:val="2"/>
                <w:sz w:val="22"/>
                <w:szCs w:val="22"/>
              </w:rPr>
              <w:t>орпоративного действия;</w:t>
            </w:r>
          </w:p>
          <w:p w14:paraId="72E0F66B" w14:textId="77777777" w:rsidR="00424B27" w:rsidRPr="00A073F9" w:rsidRDefault="00424B27" w:rsidP="00602CFF">
            <w:pPr>
              <w:widowControl w:val="0"/>
              <w:numPr>
                <w:ilvl w:val="0"/>
                <w:numId w:val="7"/>
              </w:numPr>
              <w:spacing w:before="120"/>
              <w:jc w:val="both"/>
              <w:rPr>
                <w:sz w:val="22"/>
                <w:szCs w:val="22"/>
              </w:rPr>
            </w:pPr>
            <w:r w:rsidRPr="00A073F9">
              <w:rPr>
                <w:sz w:val="22"/>
                <w:szCs w:val="22"/>
              </w:rPr>
              <w:t xml:space="preserve">если эмитент, регистратор, депозитарий, в котором открыт </w:t>
            </w:r>
            <w:r w:rsidR="003B3E4C" w:rsidRPr="00A073F9">
              <w:rPr>
                <w:sz w:val="22"/>
                <w:szCs w:val="22"/>
              </w:rPr>
              <w:t>С</w:t>
            </w:r>
            <w:r w:rsidRPr="00A073F9">
              <w:rPr>
                <w:sz w:val="22"/>
                <w:szCs w:val="22"/>
              </w:rPr>
              <w:t xml:space="preserve">чет депо </w:t>
            </w:r>
            <w:r w:rsidR="00007703" w:rsidRPr="00A073F9">
              <w:rPr>
                <w:sz w:val="22"/>
                <w:szCs w:val="22"/>
              </w:rPr>
              <w:t xml:space="preserve">номинального держателя </w:t>
            </w:r>
            <w:r w:rsidRPr="00A073F9">
              <w:rPr>
                <w:sz w:val="22"/>
                <w:szCs w:val="22"/>
              </w:rPr>
              <w:t xml:space="preserve">Депозитария, или иное уполномоченное лицо уведомили Депозитарий о необходимости разблокировать ценные бумаги, зачисленные Депонентом на раздел «Блокировано для проведения </w:t>
            </w:r>
            <w:r w:rsidR="00671D23" w:rsidRPr="00A073F9">
              <w:rPr>
                <w:sz w:val="22"/>
                <w:szCs w:val="22"/>
              </w:rPr>
              <w:t>К</w:t>
            </w:r>
            <w:r w:rsidRPr="00A073F9">
              <w:rPr>
                <w:sz w:val="22"/>
                <w:szCs w:val="22"/>
              </w:rPr>
              <w:t>орпоративных действий»;</w:t>
            </w:r>
          </w:p>
          <w:p w14:paraId="3B5A5AA3" w14:textId="77777777" w:rsidR="00424B27" w:rsidRPr="00A073F9" w:rsidRDefault="00424B27" w:rsidP="00EF357A">
            <w:pPr>
              <w:widowControl w:val="0"/>
              <w:numPr>
                <w:ilvl w:val="0"/>
                <w:numId w:val="15"/>
              </w:numPr>
              <w:spacing w:before="120"/>
              <w:jc w:val="both"/>
              <w:rPr>
                <w:sz w:val="22"/>
                <w:szCs w:val="22"/>
              </w:rPr>
            </w:pPr>
            <w:r w:rsidRPr="00A073F9">
              <w:rPr>
                <w:spacing w:val="2"/>
                <w:position w:val="2"/>
                <w:sz w:val="22"/>
                <w:szCs w:val="22"/>
              </w:rPr>
              <w:t>если в ответ на запрос Д</w:t>
            </w:r>
            <w:r w:rsidRPr="00A073F9">
              <w:rPr>
                <w:sz w:val="22"/>
                <w:szCs w:val="22"/>
              </w:rPr>
              <w:t>епозитария</w:t>
            </w:r>
            <w:r w:rsidRPr="00A073F9">
              <w:rPr>
                <w:spacing w:val="2"/>
                <w:position w:val="2"/>
                <w:sz w:val="22"/>
                <w:szCs w:val="22"/>
              </w:rPr>
              <w:t xml:space="preserve"> было получено согласие эмитента на списание ценных бумаг Депонента из раздела «Блокировано для проведения </w:t>
            </w:r>
            <w:r w:rsidR="00671D23" w:rsidRPr="00A073F9">
              <w:rPr>
                <w:spacing w:val="2"/>
                <w:position w:val="2"/>
                <w:sz w:val="22"/>
                <w:szCs w:val="22"/>
              </w:rPr>
              <w:t>К</w:t>
            </w:r>
            <w:r w:rsidRPr="00A073F9">
              <w:rPr>
                <w:spacing w:val="2"/>
                <w:position w:val="2"/>
                <w:sz w:val="22"/>
                <w:szCs w:val="22"/>
              </w:rPr>
              <w:t>орпоративных действий»;</w:t>
            </w:r>
          </w:p>
          <w:p w14:paraId="1453EB1F" w14:textId="77777777" w:rsidR="00424B27" w:rsidRPr="00A073F9" w:rsidRDefault="00424B27" w:rsidP="00EF357A">
            <w:pPr>
              <w:widowControl w:val="0"/>
              <w:numPr>
                <w:ilvl w:val="0"/>
                <w:numId w:val="14"/>
              </w:numPr>
              <w:spacing w:before="120"/>
              <w:jc w:val="both"/>
              <w:rPr>
                <w:sz w:val="22"/>
                <w:szCs w:val="22"/>
              </w:rPr>
            </w:pPr>
            <w:r w:rsidRPr="00A073F9">
              <w:rPr>
                <w:spacing w:val="2"/>
                <w:position w:val="2"/>
                <w:sz w:val="22"/>
                <w:szCs w:val="22"/>
              </w:rPr>
              <w:t>если ответ эмитента на запрос Д</w:t>
            </w:r>
            <w:r w:rsidRPr="00A073F9">
              <w:rPr>
                <w:sz w:val="22"/>
                <w:szCs w:val="22"/>
              </w:rPr>
              <w:t>епозитария</w:t>
            </w:r>
            <w:r w:rsidRPr="00A073F9">
              <w:rPr>
                <w:spacing w:val="2"/>
                <w:position w:val="2"/>
                <w:sz w:val="22"/>
                <w:szCs w:val="22"/>
              </w:rPr>
              <w:t xml:space="preserve"> о согласии на списание ценных бумаг Депонента из раздела «Блокировано для проведения </w:t>
            </w:r>
            <w:r w:rsidR="00671D23" w:rsidRPr="00A073F9">
              <w:rPr>
                <w:spacing w:val="2"/>
                <w:position w:val="2"/>
                <w:sz w:val="22"/>
                <w:szCs w:val="22"/>
              </w:rPr>
              <w:t>К</w:t>
            </w:r>
            <w:r w:rsidRPr="00A073F9">
              <w:rPr>
                <w:spacing w:val="2"/>
                <w:position w:val="2"/>
                <w:sz w:val="22"/>
                <w:szCs w:val="22"/>
              </w:rPr>
              <w:t>орпоративных действий» не был получен Д</w:t>
            </w:r>
            <w:r w:rsidRPr="00A073F9">
              <w:rPr>
                <w:sz w:val="22"/>
                <w:szCs w:val="22"/>
              </w:rPr>
              <w:t>епозитарием</w:t>
            </w:r>
            <w:r w:rsidRPr="00A073F9">
              <w:rPr>
                <w:spacing w:val="2"/>
                <w:position w:val="2"/>
                <w:sz w:val="22"/>
                <w:szCs w:val="22"/>
              </w:rPr>
              <w:t xml:space="preserve"> в течение срока, определенного Д</w:t>
            </w:r>
            <w:r w:rsidRPr="00A073F9">
              <w:rPr>
                <w:sz w:val="22"/>
                <w:szCs w:val="22"/>
              </w:rPr>
              <w:t>епозитарием</w:t>
            </w:r>
            <w:r w:rsidR="009722E5" w:rsidRPr="00A073F9">
              <w:rPr>
                <w:sz w:val="22"/>
                <w:szCs w:val="22"/>
              </w:rPr>
              <w:t>.</w:t>
            </w:r>
            <w:r w:rsidRPr="00A073F9">
              <w:rPr>
                <w:spacing w:val="2"/>
                <w:position w:val="2"/>
                <w:sz w:val="22"/>
                <w:szCs w:val="22"/>
              </w:rPr>
              <w:t>.</w:t>
            </w:r>
          </w:p>
          <w:p w14:paraId="726FB7CF" w14:textId="77777777" w:rsidR="00DA5FC7" w:rsidRPr="00A073F9" w:rsidRDefault="00424B27" w:rsidP="00A15AAD">
            <w:pPr>
              <w:spacing w:before="120"/>
              <w:jc w:val="both"/>
              <w:rPr>
                <w:spacing w:val="2"/>
                <w:position w:val="2"/>
                <w:sz w:val="22"/>
                <w:szCs w:val="22"/>
              </w:rPr>
            </w:pPr>
            <w:r w:rsidRPr="00A073F9">
              <w:rPr>
                <w:spacing w:val="2"/>
                <w:position w:val="2"/>
                <w:sz w:val="22"/>
                <w:szCs w:val="22"/>
              </w:rPr>
              <w:t xml:space="preserve">Допускаются переводы заблокированных ценных бумаг между разделами «Блокировано для проведения </w:t>
            </w:r>
            <w:r w:rsidR="00671D23" w:rsidRPr="00A073F9">
              <w:rPr>
                <w:spacing w:val="2"/>
                <w:position w:val="2"/>
                <w:sz w:val="22"/>
                <w:szCs w:val="22"/>
              </w:rPr>
              <w:t>К</w:t>
            </w:r>
            <w:r w:rsidRPr="00A073F9">
              <w:rPr>
                <w:spacing w:val="2"/>
                <w:position w:val="2"/>
                <w:sz w:val="22"/>
                <w:szCs w:val="22"/>
              </w:rPr>
              <w:t xml:space="preserve">орпоративных действий», открытыми на разных </w:t>
            </w:r>
            <w:r w:rsidR="003B3E4C" w:rsidRPr="00A073F9">
              <w:rPr>
                <w:spacing w:val="2"/>
                <w:position w:val="2"/>
                <w:sz w:val="22"/>
                <w:szCs w:val="22"/>
              </w:rPr>
              <w:t>С</w:t>
            </w:r>
            <w:r w:rsidRPr="00A073F9">
              <w:rPr>
                <w:spacing w:val="2"/>
                <w:position w:val="2"/>
                <w:sz w:val="22"/>
                <w:szCs w:val="22"/>
              </w:rPr>
              <w:t>четах депо в Д</w:t>
            </w:r>
            <w:r w:rsidRPr="00A073F9">
              <w:rPr>
                <w:sz w:val="22"/>
                <w:szCs w:val="22"/>
              </w:rPr>
              <w:t>епозитарии</w:t>
            </w:r>
            <w:r w:rsidRPr="00A073F9">
              <w:rPr>
                <w:spacing w:val="2"/>
                <w:position w:val="2"/>
                <w:sz w:val="22"/>
                <w:szCs w:val="22"/>
              </w:rPr>
              <w:t xml:space="preserve"> или в рамках одного </w:t>
            </w:r>
            <w:r w:rsidR="003B3E4C" w:rsidRPr="00A073F9">
              <w:rPr>
                <w:spacing w:val="2"/>
                <w:position w:val="2"/>
                <w:sz w:val="22"/>
                <w:szCs w:val="22"/>
              </w:rPr>
              <w:t>С</w:t>
            </w:r>
            <w:r w:rsidRPr="00A073F9">
              <w:rPr>
                <w:spacing w:val="2"/>
                <w:position w:val="2"/>
                <w:sz w:val="22"/>
                <w:szCs w:val="22"/>
              </w:rPr>
              <w:t xml:space="preserve">чета депо </w:t>
            </w:r>
            <w:r w:rsidR="00007703" w:rsidRPr="00A073F9">
              <w:rPr>
                <w:spacing w:val="2"/>
                <w:position w:val="2"/>
                <w:sz w:val="22"/>
                <w:szCs w:val="22"/>
              </w:rPr>
              <w:t xml:space="preserve">номинального держателя </w:t>
            </w:r>
            <w:r w:rsidRPr="00A073F9">
              <w:rPr>
                <w:spacing w:val="2"/>
                <w:position w:val="2"/>
                <w:sz w:val="22"/>
                <w:szCs w:val="22"/>
              </w:rPr>
              <w:t xml:space="preserve">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A073F9">
              <w:rPr>
                <w:spacing w:val="2"/>
                <w:position w:val="2"/>
                <w:sz w:val="22"/>
                <w:szCs w:val="22"/>
              </w:rPr>
              <w:t>П</w:t>
            </w:r>
            <w:r w:rsidRPr="00A073F9">
              <w:rPr>
                <w:spacing w:val="2"/>
                <w:position w:val="2"/>
                <w:sz w:val="22"/>
                <w:szCs w:val="22"/>
              </w:rPr>
              <w:t xml:space="preserve">оручения Депонента или </w:t>
            </w:r>
            <w:r w:rsidR="00695C10" w:rsidRPr="00A073F9">
              <w:rPr>
                <w:spacing w:val="2"/>
                <w:position w:val="2"/>
                <w:sz w:val="22"/>
                <w:szCs w:val="22"/>
              </w:rPr>
              <w:t>Служебного поручения</w:t>
            </w:r>
            <w:r w:rsidRPr="00A073F9">
              <w:rPr>
                <w:spacing w:val="2"/>
                <w:position w:val="2"/>
                <w:sz w:val="22"/>
                <w:szCs w:val="22"/>
              </w:rPr>
              <w:t xml:space="preserve"> с приложением в случае необходимости документов, являющихся основанием перевода.</w:t>
            </w:r>
            <w:r w:rsidR="003E20A6" w:rsidRPr="00A073F9">
              <w:rPr>
                <w:spacing w:val="2"/>
                <w:position w:val="2"/>
                <w:sz w:val="22"/>
                <w:szCs w:val="22"/>
              </w:rPr>
              <w:t xml:space="preserve"> </w:t>
            </w:r>
          </w:p>
          <w:p w14:paraId="42EB7F34" w14:textId="77777777" w:rsidR="00424B27" w:rsidRPr="00A073F9" w:rsidRDefault="003E20A6" w:rsidP="00A15AAD">
            <w:pPr>
              <w:spacing w:before="120"/>
              <w:jc w:val="both"/>
              <w:rPr>
                <w:sz w:val="22"/>
                <w:szCs w:val="22"/>
              </w:rPr>
            </w:pPr>
            <w:r w:rsidRPr="00A073F9">
              <w:rPr>
                <w:spacing w:val="2"/>
                <w:position w:val="2"/>
                <w:sz w:val="22"/>
                <w:szCs w:val="22"/>
              </w:rPr>
              <w:t xml:space="preserve">Поручения Депонента на перевод </w:t>
            </w:r>
            <w:r w:rsidR="00DA5FC7" w:rsidRPr="00A073F9">
              <w:rPr>
                <w:spacing w:val="2"/>
                <w:position w:val="2"/>
                <w:sz w:val="22"/>
                <w:szCs w:val="22"/>
              </w:rPr>
              <w:t>иностранных ценных бумаг из</w:t>
            </w:r>
            <w:r w:rsidRPr="00A073F9">
              <w:rPr>
                <w:spacing w:val="2"/>
                <w:position w:val="2"/>
                <w:sz w:val="22"/>
                <w:szCs w:val="22"/>
              </w:rPr>
              <w:t xml:space="preserve"> раздела</w:t>
            </w:r>
            <w:r w:rsidR="00DA5FC7" w:rsidRPr="00A073F9">
              <w:rPr>
                <w:spacing w:val="2"/>
                <w:position w:val="2"/>
                <w:sz w:val="22"/>
                <w:szCs w:val="22"/>
              </w:rPr>
              <w:t xml:space="preserve"> «Блокировано для проведения Корпоративных действий»</w:t>
            </w:r>
            <w:r w:rsidRPr="00A073F9">
              <w:rPr>
                <w:spacing w:val="2"/>
                <w:position w:val="2"/>
                <w:sz w:val="22"/>
                <w:szCs w:val="22"/>
              </w:rPr>
              <w:t xml:space="preserve">, полученные до 17:00 исполняются в день получения такого </w:t>
            </w:r>
            <w:r w:rsidR="00DA5FC7" w:rsidRPr="00A073F9">
              <w:rPr>
                <w:spacing w:val="2"/>
                <w:position w:val="2"/>
                <w:sz w:val="22"/>
                <w:szCs w:val="22"/>
              </w:rPr>
              <w:t>П</w:t>
            </w:r>
            <w:r w:rsidRPr="00A073F9">
              <w:rPr>
                <w:spacing w:val="2"/>
                <w:position w:val="2"/>
                <w:sz w:val="22"/>
                <w:szCs w:val="22"/>
              </w:rPr>
              <w:t xml:space="preserve">оручения </w:t>
            </w:r>
            <w:r w:rsidR="00DA5FC7" w:rsidRPr="00A073F9">
              <w:rPr>
                <w:spacing w:val="2"/>
                <w:position w:val="2"/>
                <w:sz w:val="22"/>
                <w:szCs w:val="22"/>
              </w:rPr>
              <w:t xml:space="preserve">Депозитарием </w:t>
            </w:r>
            <w:r w:rsidRPr="00A073F9">
              <w:rPr>
                <w:spacing w:val="2"/>
                <w:position w:val="2"/>
                <w:sz w:val="22"/>
                <w:szCs w:val="22"/>
              </w:rPr>
              <w:t>при наличи</w:t>
            </w:r>
            <w:r w:rsidR="00DA5FC7" w:rsidRPr="00A073F9">
              <w:rPr>
                <w:spacing w:val="2"/>
                <w:position w:val="2"/>
                <w:sz w:val="22"/>
                <w:szCs w:val="22"/>
              </w:rPr>
              <w:t>и</w:t>
            </w:r>
            <w:r w:rsidRPr="00A073F9">
              <w:rPr>
                <w:spacing w:val="2"/>
                <w:position w:val="2"/>
                <w:sz w:val="22"/>
                <w:szCs w:val="22"/>
              </w:rPr>
              <w:t xml:space="preserve"> достаточной для его исполнения информации. </w:t>
            </w:r>
            <w:r w:rsidR="00DA5FC7" w:rsidRPr="00A073F9">
              <w:rPr>
                <w:spacing w:val="2"/>
                <w:position w:val="2"/>
                <w:sz w:val="22"/>
                <w:szCs w:val="22"/>
              </w:rPr>
              <w:t>Депозитарий</w:t>
            </w:r>
            <w:r w:rsidRPr="00A073F9">
              <w:rPr>
                <w:spacing w:val="2"/>
                <w:position w:val="2"/>
                <w:sz w:val="22"/>
                <w:szCs w:val="22"/>
              </w:rPr>
              <w:t xml:space="preserve"> вправе от</w:t>
            </w:r>
            <w:r w:rsidR="00DA5FC7" w:rsidRPr="00A073F9">
              <w:rPr>
                <w:spacing w:val="2"/>
                <w:position w:val="2"/>
                <w:sz w:val="22"/>
                <w:szCs w:val="22"/>
              </w:rPr>
              <w:t>казать в исполнении</w:t>
            </w:r>
            <w:r w:rsidRPr="00A073F9">
              <w:rPr>
                <w:spacing w:val="2"/>
                <w:position w:val="2"/>
                <w:sz w:val="22"/>
                <w:szCs w:val="22"/>
              </w:rPr>
              <w:t xml:space="preserve"> </w:t>
            </w:r>
            <w:r w:rsidR="00DA5FC7" w:rsidRPr="00A073F9">
              <w:rPr>
                <w:spacing w:val="2"/>
                <w:position w:val="2"/>
                <w:sz w:val="22"/>
                <w:szCs w:val="22"/>
              </w:rPr>
              <w:t>такого П</w:t>
            </w:r>
            <w:r w:rsidRPr="00A073F9">
              <w:rPr>
                <w:spacing w:val="2"/>
                <w:position w:val="2"/>
                <w:sz w:val="22"/>
                <w:szCs w:val="22"/>
              </w:rPr>
              <w:t>оручени</w:t>
            </w:r>
            <w:r w:rsidR="00DA5FC7" w:rsidRPr="00A073F9">
              <w:rPr>
                <w:spacing w:val="2"/>
                <w:position w:val="2"/>
                <w:sz w:val="22"/>
                <w:szCs w:val="22"/>
              </w:rPr>
              <w:t>я</w:t>
            </w:r>
            <w:r w:rsidRPr="00A073F9">
              <w:rPr>
                <w:spacing w:val="2"/>
                <w:position w:val="2"/>
                <w:sz w:val="22"/>
                <w:szCs w:val="22"/>
              </w:rPr>
              <w:t xml:space="preserve"> при наличи</w:t>
            </w:r>
            <w:r w:rsidR="00DA5FC7" w:rsidRPr="00A073F9">
              <w:rPr>
                <w:spacing w:val="2"/>
                <w:position w:val="2"/>
                <w:sz w:val="22"/>
                <w:szCs w:val="22"/>
              </w:rPr>
              <w:t>и</w:t>
            </w:r>
            <w:r w:rsidRPr="00A073F9">
              <w:rPr>
                <w:spacing w:val="2"/>
                <w:position w:val="2"/>
                <w:sz w:val="22"/>
                <w:szCs w:val="22"/>
              </w:rPr>
              <w:t xml:space="preserve"> действующих </w:t>
            </w:r>
            <w:r w:rsidR="00DA5FC7" w:rsidRPr="00A073F9">
              <w:rPr>
                <w:spacing w:val="2"/>
                <w:position w:val="2"/>
                <w:sz w:val="22"/>
                <w:szCs w:val="22"/>
              </w:rPr>
              <w:t>Поручений (</w:t>
            </w:r>
            <w:r w:rsidRPr="00A073F9">
              <w:rPr>
                <w:spacing w:val="2"/>
                <w:position w:val="2"/>
                <w:sz w:val="22"/>
                <w:szCs w:val="22"/>
              </w:rPr>
              <w:t>инструкций</w:t>
            </w:r>
            <w:r w:rsidR="00DA5FC7" w:rsidRPr="00A073F9">
              <w:rPr>
                <w:spacing w:val="2"/>
                <w:position w:val="2"/>
                <w:sz w:val="22"/>
                <w:szCs w:val="22"/>
              </w:rPr>
              <w:t>)</w:t>
            </w:r>
            <w:r w:rsidRPr="00A073F9">
              <w:rPr>
                <w:spacing w:val="2"/>
                <w:position w:val="2"/>
                <w:sz w:val="22"/>
                <w:szCs w:val="22"/>
              </w:rPr>
              <w:t xml:space="preserve"> на участие в Корпоративном действии, при блокирован</w:t>
            </w:r>
            <w:r w:rsidR="00DA5FC7" w:rsidRPr="00A073F9">
              <w:rPr>
                <w:spacing w:val="2"/>
                <w:position w:val="2"/>
                <w:sz w:val="22"/>
                <w:szCs w:val="22"/>
              </w:rPr>
              <w:t>ии указанных в Поручении ценных бумаг</w:t>
            </w:r>
            <w:r w:rsidRPr="00A073F9">
              <w:rPr>
                <w:spacing w:val="2"/>
                <w:position w:val="2"/>
                <w:sz w:val="22"/>
                <w:szCs w:val="22"/>
              </w:rPr>
              <w:t xml:space="preserve"> в Иностранном депозитарии</w:t>
            </w:r>
            <w:r w:rsidR="00DA5FC7" w:rsidRPr="00A073F9">
              <w:rPr>
                <w:spacing w:val="2"/>
                <w:position w:val="2"/>
                <w:sz w:val="22"/>
                <w:szCs w:val="22"/>
              </w:rPr>
              <w:t>,</w:t>
            </w:r>
            <w:r w:rsidRPr="00A073F9">
              <w:rPr>
                <w:spacing w:val="2"/>
                <w:position w:val="2"/>
                <w:sz w:val="22"/>
                <w:szCs w:val="22"/>
              </w:rPr>
              <w:t xml:space="preserve"> в случае если в </w:t>
            </w:r>
            <w:r w:rsidR="00DA5FC7" w:rsidRPr="00A073F9">
              <w:rPr>
                <w:spacing w:val="2"/>
                <w:position w:val="2"/>
                <w:sz w:val="22"/>
                <w:szCs w:val="22"/>
              </w:rPr>
              <w:t>П</w:t>
            </w:r>
            <w:r w:rsidRPr="00A073F9">
              <w:rPr>
                <w:spacing w:val="2"/>
                <w:position w:val="2"/>
                <w:sz w:val="22"/>
                <w:szCs w:val="22"/>
              </w:rPr>
              <w:t>оруче</w:t>
            </w:r>
            <w:r w:rsidR="00DA5FC7" w:rsidRPr="00A073F9">
              <w:rPr>
                <w:spacing w:val="2"/>
                <w:position w:val="2"/>
                <w:sz w:val="22"/>
                <w:szCs w:val="22"/>
              </w:rPr>
              <w:t>нии отсутствует достаточная для</w:t>
            </w:r>
            <w:r w:rsidRPr="00A073F9">
              <w:rPr>
                <w:spacing w:val="2"/>
                <w:position w:val="2"/>
                <w:sz w:val="22"/>
                <w:szCs w:val="22"/>
              </w:rPr>
              <w:t xml:space="preserve"> </w:t>
            </w:r>
            <w:r w:rsidR="00DA5FC7" w:rsidRPr="00A073F9">
              <w:rPr>
                <w:spacing w:val="2"/>
                <w:position w:val="2"/>
                <w:sz w:val="22"/>
                <w:szCs w:val="22"/>
              </w:rPr>
              <w:t xml:space="preserve">его </w:t>
            </w:r>
            <w:r w:rsidRPr="00A073F9">
              <w:rPr>
                <w:spacing w:val="2"/>
                <w:position w:val="2"/>
                <w:sz w:val="22"/>
                <w:szCs w:val="22"/>
              </w:rPr>
              <w:t>исполнения информация.</w:t>
            </w:r>
          </w:p>
        </w:tc>
      </w:tr>
    </w:tbl>
    <w:p w14:paraId="29FDAA5E" w14:textId="77777777" w:rsidR="004819B9" w:rsidRPr="00A073F9" w:rsidRDefault="004819B9" w:rsidP="00132669">
      <w:pPr>
        <w:widowControl w:val="0"/>
        <w:spacing w:before="120" w:after="120"/>
        <w:jc w:val="center"/>
        <w:rPr>
          <w:b/>
          <w:szCs w:val="24"/>
        </w:rPr>
      </w:pPr>
      <w:bookmarkStart w:id="158" w:name="_Hlt496419595"/>
      <w:bookmarkStart w:id="159" w:name="_Hlt496419618"/>
      <w:bookmarkStart w:id="160" w:name="_Hlt496419803"/>
      <w:bookmarkStart w:id="161" w:name="_Hlt496417041"/>
      <w:bookmarkStart w:id="162" w:name="_Hlt778025"/>
      <w:bookmarkStart w:id="163" w:name="Раздел_88"/>
      <w:bookmarkStart w:id="164" w:name="_Ref168130"/>
      <w:bookmarkEnd w:id="116"/>
      <w:bookmarkEnd w:id="158"/>
      <w:bookmarkEnd w:id="159"/>
      <w:bookmarkEnd w:id="160"/>
      <w:bookmarkEnd w:id="161"/>
      <w:bookmarkEnd w:id="162"/>
      <w:r w:rsidRPr="00A073F9">
        <w:rPr>
          <w:b/>
          <w:szCs w:val="24"/>
        </w:rPr>
        <w:lastRenderedPageBreak/>
        <w:t xml:space="preserve">Блокировано для </w:t>
      </w:r>
      <w:r w:rsidR="00671D23" w:rsidRPr="00A073F9">
        <w:rPr>
          <w:b/>
          <w:szCs w:val="24"/>
        </w:rPr>
        <w:t>К</w:t>
      </w:r>
      <w:r w:rsidRPr="00A073F9">
        <w:rPr>
          <w:b/>
          <w:szCs w:val="24"/>
        </w:rPr>
        <w:t>орпоративных действий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819B9" w:rsidRPr="00A073F9" w14:paraId="30EC213A" w14:textId="77777777" w:rsidTr="00444110">
        <w:trPr>
          <w:tblHeader/>
        </w:trPr>
        <w:tc>
          <w:tcPr>
            <w:tcW w:w="2552" w:type="dxa"/>
          </w:tcPr>
          <w:p w14:paraId="037D9C43" w14:textId="77777777" w:rsidR="004819B9" w:rsidRPr="00A073F9" w:rsidRDefault="004819B9" w:rsidP="00602CFF">
            <w:pPr>
              <w:widowControl w:val="0"/>
              <w:spacing w:before="120"/>
              <w:jc w:val="both"/>
              <w:rPr>
                <w:b/>
                <w:sz w:val="22"/>
                <w:szCs w:val="22"/>
              </w:rPr>
            </w:pPr>
            <w:r w:rsidRPr="00A073F9">
              <w:rPr>
                <w:b/>
                <w:sz w:val="22"/>
                <w:szCs w:val="22"/>
              </w:rPr>
              <w:t>Параметры типа раздела</w:t>
            </w:r>
          </w:p>
        </w:tc>
        <w:tc>
          <w:tcPr>
            <w:tcW w:w="7087" w:type="dxa"/>
          </w:tcPr>
          <w:p w14:paraId="04E06E17" w14:textId="77777777" w:rsidR="004819B9" w:rsidRPr="00A073F9" w:rsidRDefault="004819B9" w:rsidP="00602CFF">
            <w:pPr>
              <w:widowControl w:val="0"/>
              <w:spacing w:before="120"/>
              <w:jc w:val="both"/>
              <w:rPr>
                <w:b/>
                <w:sz w:val="22"/>
                <w:szCs w:val="22"/>
              </w:rPr>
            </w:pPr>
            <w:r w:rsidRPr="00A073F9">
              <w:rPr>
                <w:b/>
                <w:sz w:val="22"/>
                <w:szCs w:val="22"/>
              </w:rPr>
              <w:t>Описание параметров</w:t>
            </w:r>
          </w:p>
        </w:tc>
      </w:tr>
      <w:tr w:rsidR="004819B9" w:rsidRPr="00A073F9" w14:paraId="4AA92D08" w14:textId="77777777" w:rsidTr="00444110">
        <w:tc>
          <w:tcPr>
            <w:tcW w:w="2552" w:type="dxa"/>
          </w:tcPr>
          <w:p w14:paraId="6DC382BD" w14:textId="77777777" w:rsidR="004819B9" w:rsidRPr="00A073F9" w:rsidRDefault="004819B9" w:rsidP="00602CFF">
            <w:pPr>
              <w:widowControl w:val="0"/>
              <w:spacing w:before="120"/>
              <w:jc w:val="both"/>
              <w:rPr>
                <w:sz w:val="22"/>
                <w:szCs w:val="22"/>
              </w:rPr>
            </w:pPr>
            <w:r w:rsidRPr="00A073F9">
              <w:rPr>
                <w:sz w:val="22"/>
                <w:szCs w:val="22"/>
              </w:rPr>
              <w:t>Наименование типа раздела</w:t>
            </w:r>
          </w:p>
        </w:tc>
        <w:tc>
          <w:tcPr>
            <w:tcW w:w="7087" w:type="dxa"/>
          </w:tcPr>
          <w:p w14:paraId="007B703E" w14:textId="77777777" w:rsidR="004819B9" w:rsidRPr="00A073F9" w:rsidRDefault="004819B9" w:rsidP="00602CFF">
            <w:pPr>
              <w:widowControl w:val="0"/>
              <w:spacing w:before="120"/>
              <w:jc w:val="both"/>
              <w:rPr>
                <w:sz w:val="22"/>
                <w:szCs w:val="22"/>
              </w:rPr>
            </w:pPr>
            <w:r w:rsidRPr="00A073F9">
              <w:rPr>
                <w:sz w:val="22"/>
                <w:szCs w:val="22"/>
              </w:rPr>
              <w:t xml:space="preserve">Блокировано для </w:t>
            </w:r>
            <w:r w:rsidR="00671D23" w:rsidRPr="00A073F9">
              <w:rPr>
                <w:sz w:val="22"/>
                <w:szCs w:val="22"/>
              </w:rPr>
              <w:t>К</w:t>
            </w:r>
            <w:r w:rsidRPr="00A073F9">
              <w:rPr>
                <w:sz w:val="22"/>
                <w:szCs w:val="22"/>
              </w:rPr>
              <w:t>орпоративных действий</w:t>
            </w:r>
          </w:p>
          <w:p w14:paraId="1A8DBD70" w14:textId="77777777" w:rsidR="004819B9" w:rsidRPr="00A073F9" w:rsidRDefault="004819B9" w:rsidP="00602CFF">
            <w:pPr>
              <w:widowControl w:val="0"/>
              <w:spacing w:before="120"/>
              <w:jc w:val="both"/>
              <w:rPr>
                <w:sz w:val="22"/>
                <w:szCs w:val="22"/>
              </w:rPr>
            </w:pPr>
          </w:p>
        </w:tc>
      </w:tr>
      <w:tr w:rsidR="004819B9" w:rsidRPr="00A073F9" w14:paraId="03A898DE" w14:textId="77777777" w:rsidTr="00444110">
        <w:tc>
          <w:tcPr>
            <w:tcW w:w="2552" w:type="dxa"/>
          </w:tcPr>
          <w:p w14:paraId="57316BDA" w14:textId="77777777" w:rsidR="004819B9" w:rsidRPr="00A073F9" w:rsidRDefault="004819B9" w:rsidP="00602CFF">
            <w:pPr>
              <w:widowControl w:val="0"/>
              <w:spacing w:before="120"/>
              <w:jc w:val="both"/>
              <w:rPr>
                <w:sz w:val="22"/>
                <w:szCs w:val="22"/>
              </w:rPr>
            </w:pPr>
            <w:r w:rsidRPr="00A073F9">
              <w:rPr>
                <w:sz w:val="22"/>
                <w:szCs w:val="22"/>
              </w:rPr>
              <w:t>Код раздела (17 символов)</w:t>
            </w:r>
          </w:p>
        </w:tc>
        <w:tc>
          <w:tcPr>
            <w:tcW w:w="7087" w:type="dxa"/>
          </w:tcPr>
          <w:p w14:paraId="1E03678F" w14:textId="767673E6" w:rsidR="004819B9" w:rsidRPr="00A073F9" w:rsidRDefault="004819B9" w:rsidP="00712C6D">
            <w:pPr>
              <w:widowControl w:val="0"/>
              <w:spacing w:before="120"/>
              <w:jc w:val="both"/>
              <w:rPr>
                <w:sz w:val="22"/>
                <w:szCs w:val="22"/>
              </w:rPr>
            </w:pPr>
            <w:r w:rsidRPr="00A073F9">
              <w:rPr>
                <w:sz w:val="22"/>
                <w:szCs w:val="22"/>
              </w:rPr>
              <w:t>83</w:t>
            </w:r>
            <w:r w:rsidR="00712C6D" w:rsidRPr="00A073F9">
              <w:rPr>
                <w:sz w:val="22"/>
                <w:szCs w:val="22"/>
              </w:rPr>
              <w:t>(</w:t>
            </w:r>
            <w:r w:rsidR="001263AD" w:rsidRPr="00A073F9">
              <w:rPr>
                <w:sz w:val="22"/>
                <w:szCs w:val="22"/>
              </w:rPr>
              <w:t>1-2 символы) + свободные</w:t>
            </w:r>
            <w:r w:rsidR="00A15AAD" w:rsidRPr="00A073F9">
              <w:rPr>
                <w:sz w:val="22"/>
                <w:szCs w:val="22"/>
              </w:rPr>
              <w:t>, если Договором или условиями проведения Корпоративного действия не предусмотрено указание конкретных символов</w:t>
            </w:r>
            <w:r w:rsidR="001263AD" w:rsidRPr="00A073F9">
              <w:rPr>
                <w:sz w:val="22"/>
                <w:szCs w:val="22"/>
              </w:rPr>
              <w:t xml:space="preserve"> (3-17 символы)</w:t>
            </w:r>
          </w:p>
        </w:tc>
      </w:tr>
      <w:tr w:rsidR="004819B9" w:rsidRPr="00A073F9" w14:paraId="13802377" w14:textId="77777777" w:rsidTr="00444110">
        <w:tc>
          <w:tcPr>
            <w:tcW w:w="2552" w:type="dxa"/>
          </w:tcPr>
          <w:p w14:paraId="75FD2DCC" w14:textId="77777777" w:rsidR="004819B9" w:rsidRPr="00A073F9" w:rsidRDefault="004819B9" w:rsidP="00602CFF">
            <w:pPr>
              <w:widowControl w:val="0"/>
              <w:spacing w:before="120"/>
              <w:jc w:val="both"/>
              <w:rPr>
                <w:sz w:val="22"/>
                <w:szCs w:val="22"/>
              </w:rPr>
            </w:pPr>
            <w:r w:rsidRPr="00A073F9">
              <w:rPr>
                <w:sz w:val="22"/>
                <w:szCs w:val="22"/>
              </w:rPr>
              <w:t>Назначение раздела</w:t>
            </w:r>
          </w:p>
        </w:tc>
        <w:tc>
          <w:tcPr>
            <w:tcW w:w="7087" w:type="dxa"/>
          </w:tcPr>
          <w:p w14:paraId="0CD2F14F" w14:textId="77777777" w:rsidR="004819B9" w:rsidRPr="00A073F9" w:rsidRDefault="004819B9" w:rsidP="00602CFF">
            <w:pPr>
              <w:widowControl w:val="0"/>
              <w:spacing w:before="120"/>
              <w:jc w:val="both"/>
              <w:rPr>
                <w:sz w:val="22"/>
                <w:szCs w:val="22"/>
              </w:rPr>
            </w:pPr>
            <w:r w:rsidRPr="00A073F9">
              <w:rPr>
                <w:sz w:val="22"/>
                <w:szCs w:val="22"/>
              </w:rPr>
              <w:t xml:space="preserve">Для учета ограничений прав на ценные бумаги , по которым Депонентом </w:t>
            </w:r>
            <w:r w:rsidRPr="00A073F9">
              <w:rPr>
                <w:sz w:val="22"/>
                <w:szCs w:val="22"/>
              </w:rPr>
              <w:lastRenderedPageBreak/>
              <w:t xml:space="preserve">было принято решение об участии в </w:t>
            </w:r>
            <w:r w:rsidR="00444110" w:rsidRPr="00A073F9">
              <w:rPr>
                <w:sz w:val="22"/>
                <w:szCs w:val="22"/>
              </w:rPr>
              <w:t>К</w:t>
            </w:r>
            <w:r w:rsidRPr="00A073F9">
              <w:rPr>
                <w:sz w:val="22"/>
                <w:szCs w:val="22"/>
              </w:rPr>
              <w:t>орпоративном действии.</w:t>
            </w:r>
          </w:p>
        </w:tc>
      </w:tr>
      <w:tr w:rsidR="004819B9" w:rsidRPr="00A073F9" w14:paraId="1CC338BC" w14:textId="77777777" w:rsidTr="00444110">
        <w:tc>
          <w:tcPr>
            <w:tcW w:w="2552" w:type="dxa"/>
          </w:tcPr>
          <w:p w14:paraId="35DD55D0" w14:textId="77777777" w:rsidR="004819B9" w:rsidRPr="00A073F9" w:rsidRDefault="004819B9" w:rsidP="00602CFF">
            <w:pPr>
              <w:widowControl w:val="0"/>
              <w:spacing w:before="120"/>
              <w:jc w:val="both"/>
              <w:rPr>
                <w:sz w:val="22"/>
                <w:szCs w:val="22"/>
              </w:rPr>
            </w:pPr>
            <w:r w:rsidRPr="00A073F9">
              <w:rPr>
                <w:sz w:val="22"/>
                <w:szCs w:val="22"/>
              </w:rPr>
              <w:lastRenderedPageBreak/>
              <w:t>Счет, на котором может быть открыт раздел</w:t>
            </w:r>
          </w:p>
        </w:tc>
        <w:tc>
          <w:tcPr>
            <w:tcW w:w="7087" w:type="dxa"/>
          </w:tcPr>
          <w:p w14:paraId="0731CE47" w14:textId="2E0E9B05" w:rsidR="004819B9" w:rsidRPr="00A073F9" w:rsidRDefault="004819B9" w:rsidP="00602CFF">
            <w:pPr>
              <w:widowControl w:val="0"/>
              <w:spacing w:before="120"/>
              <w:jc w:val="both"/>
              <w:rPr>
                <w:sz w:val="22"/>
                <w:szCs w:val="22"/>
              </w:rPr>
            </w:pPr>
            <w:r w:rsidRPr="00A073F9">
              <w:rPr>
                <w:sz w:val="22"/>
                <w:szCs w:val="22"/>
              </w:rPr>
              <w:t xml:space="preserve">Счет депо владельца, </w:t>
            </w:r>
            <w:r w:rsidR="00064BA2" w:rsidRPr="00A073F9">
              <w:rPr>
                <w:sz w:val="22"/>
                <w:szCs w:val="22"/>
              </w:rPr>
              <w:t xml:space="preserve">Счет депо владельца типа «С», </w:t>
            </w:r>
            <w:r w:rsidR="003B3E4C" w:rsidRPr="00A073F9">
              <w:rPr>
                <w:sz w:val="22"/>
                <w:szCs w:val="22"/>
              </w:rPr>
              <w:t>С</w:t>
            </w:r>
            <w:r w:rsidRPr="00A073F9">
              <w:rPr>
                <w:sz w:val="22"/>
                <w:szCs w:val="22"/>
              </w:rPr>
              <w:t xml:space="preserve">чет депо доверительного управляющего, </w:t>
            </w:r>
            <w:r w:rsidR="003B3E4C" w:rsidRPr="00A073F9">
              <w:rPr>
                <w:sz w:val="22"/>
                <w:szCs w:val="22"/>
              </w:rPr>
              <w:t>С</w:t>
            </w:r>
            <w:r w:rsidRPr="00A073F9">
              <w:rPr>
                <w:sz w:val="22"/>
                <w:szCs w:val="22"/>
              </w:rPr>
              <w:t xml:space="preserve">чет депо номинального держателя, </w:t>
            </w:r>
            <w:r w:rsidR="003B3E4C" w:rsidRPr="00A073F9">
              <w:rPr>
                <w:sz w:val="22"/>
                <w:szCs w:val="22"/>
              </w:rPr>
              <w:t>С</w:t>
            </w:r>
            <w:r w:rsidRPr="00A073F9">
              <w:rPr>
                <w:sz w:val="22"/>
                <w:szCs w:val="22"/>
              </w:rPr>
              <w:t>чет депо иностранного номинального держателя</w:t>
            </w:r>
            <w:r w:rsidR="00064BA2" w:rsidRPr="00A073F9">
              <w:rPr>
                <w:sz w:val="22"/>
                <w:szCs w:val="22"/>
              </w:rPr>
              <w:t xml:space="preserve"> типа «С»</w:t>
            </w:r>
            <w:r w:rsidR="00671D23" w:rsidRPr="00A073F9">
              <w:rPr>
                <w:sz w:val="22"/>
                <w:szCs w:val="22"/>
              </w:rPr>
              <w:t xml:space="preserve">, </w:t>
            </w:r>
            <w:r w:rsidR="003B3E4C" w:rsidRPr="00A073F9">
              <w:rPr>
                <w:sz w:val="22"/>
                <w:szCs w:val="22"/>
              </w:rPr>
              <w:t>Т</w:t>
            </w:r>
            <w:r w:rsidR="00671D23" w:rsidRPr="00A073F9">
              <w:rPr>
                <w:sz w:val="22"/>
                <w:szCs w:val="22"/>
              </w:rPr>
              <w:t>орговы</w:t>
            </w:r>
            <w:r w:rsidR="00EA7A4F" w:rsidRPr="00A073F9">
              <w:rPr>
                <w:sz w:val="22"/>
                <w:szCs w:val="22"/>
              </w:rPr>
              <w:t>е</w:t>
            </w:r>
            <w:r w:rsidR="00671D23" w:rsidRPr="00A073F9">
              <w:rPr>
                <w:sz w:val="22"/>
                <w:szCs w:val="22"/>
              </w:rPr>
              <w:t xml:space="preserve"> счет</w:t>
            </w:r>
            <w:r w:rsidR="00EA7A4F" w:rsidRPr="00A073F9">
              <w:rPr>
                <w:sz w:val="22"/>
                <w:szCs w:val="22"/>
              </w:rPr>
              <w:t>а</w:t>
            </w:r>
            <w:r w:rsidR="00671D23" w:rsidRPr="00A073F9">
              <w:rPr>
                <w:sz w:val="22"/>
                <w:szCs w:val="22"/>
              </w:rPr>
              <w:t xml:space="preserve"> депо</w:t>
            </w:r>
            <w:r w:rsidR="0065785D" w:rsidRPr="00A073F9">
              <w:rPr>
                <w:sz w:val="22"/>
                <w:szCs w:val="22"/>
              </w:rPr>
              <w:t xml:space="preserve"> соответствующих видов</w:t>
            </w:r>
            <w:r w:rsidRPr="00A073F9">
              <w:rPr>
                <w:sz w:val="22"/>
                <w:szCs w:val="22"/>
              </w:rPr>
              <w:t>.</w:t>
            </w:r>
          </w:p>
        </w:tc>
      </w:tr>
      <w:tr w:rsidR="004819B9" w:rsidRPr="00A073F9" w14:paraId="65D5F4F8" w14:textId="77777777" w:rsidTr="00444110">
        <w:tc>
          <w:tcPr>
            <w:tcW w:w="2552" w:type="dxa"/>
          </w:tcPr>
          <w:p w14:paraId="08644DF5" w14:textId="77777777" w:rsidR="004819B9" w:rsidRPr="00A073F9" w:rsidRDefault="004819B9"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0B0F5253" w14:textId="77777777" w:rsidR="004819B9" w:rsidRPr="00A073F9" w:rsidRDefault="00444110" w:rsidP="00602CFF">
            <w:pPr>
              <w:widowControl w:val="0"/>
              <w:spacing w:before="120"/>
              <w:jc w:val="both"/>
              <w:rPr>
                <w:sz w:val="22"/>
                <w:szCs w:val="22"/>
              </w:rPr>
            </w:pPr>
            <w:r w:rsidRPr="00A073F9">
              <w:rPr>
                <w:sz w:val="22"/>
                <w:szCs w:val="22"/>
              </w:rPr>
              <w:t>Ц</w:t>
            </w:r>
            <w:r w:rsidR="004819B9" w:rsidRPr="00A073F9">
              <w:rPr>
                <w:sz w:val="22"/>
                <w:szCs w:val="22"/>
              </w:rPr>
              <w:t>енные бумаги, в отношении которых провод</w:t>
            </w:r>
            <w:r w:rsidRPr="00A073F9">
              <w:rPr>
                <w:sz w:val="22"/>
                <w:szCs w:val="22"/>
              </w:rPr>
              <w:t>и</w:t>
            </w:r>
            <w:r w:rsidR="004819B9" w:rsidRPr="00A073F9">
              <w:rPr>
                <w:sz w:val="22"/>
                <w:szCs w:val="22"/>
              </w:rPr>
              <w:t xml:space="preserve">тся </w:t>
            </w:r>
            <w:r w:rsidRPr="00A073F9">
              <w:rPr>
                <w:sz w:val="22"/>
                <w:szCs w:val="22"/>
              </w:rPr>
              <w:t>К</w:t>
            </w:r>
            <w:r w:rsidR="004819B9" w:rsidRPr="00A073F9">
              <w:rPr>
                <w:sz w:val="22"/>
                <w:szCs w:val="22"/>
              </w:rPr>
              <w:t>орпоративн</w:t>
            </w:r>
            <w:r w:rsidRPr="00A073F9">
              <w:rPr>
                <w:sz w:val="22"/>
                <w:szCs w:val="22"/>
              </w:rPr>
              <w:t>ое</w:t>
            </w:r>
            <w:r w:rsidR="004819B9" w:rsidRPr="00A073F9">
              <w:rPr>
                <w:sz w:val="22"/>
                <w:szCs w:val="22"/>
              </w:rPr>
              <w:t xml:space="preserve"> действия, предполагающие ограничения прав на ценные бумаги.</w:t>
            </w:r>
          </w:p>
        </w:tc>
      </w:tr>
      <w:tr w:rsidR="004819B9" w:rsidRPr="00A073F9" w14:paraId="1FEA5B9E" w14:textId="77777777" w:rsidTr="00444110">
        <w:tc>
          <w:tcPr>
            <w:tcW w:w="2552" w:type="dxa"/>
          </w:tcPr>
          <w:p w14:paraId="5C23BE7C" w14:textId="77777777" w:rsidR="004819B9" w:rsidRPr="00A073F9" w:rsidRDefault="004819B9" w:rsidP="00602CFF">
            <w:pPr>
              <w:widowControl w:val="0"/>
              <w:spacing w:before="120"/>
              <w:jc w:val="both"/>
              <w:rPr>
                <w:sz w:val="22"/>
                <w:szCs w:val="22"/>
              </w:rPr>
            </w:pPr>
            <w:r w:rsidRPr="00A073F9">
              <w:rPr>
                <w:sz w:val="22"/>
                <w:szCs w:val="22"/>
              </w:rPr>
              <w:t>Условия открытия раздела</w:t>
            </w:r>
          </w:p>
        </w:tc>
        <w:tc>
          <w:tcPr>
            <w:tcW w:w="7087" w:type="dxa"/>
          </w:tcPr>
          <w:p w14:paraId="624F8691" w14:textId="77777777" w:rsidR="004819B9" w:rsidRPr="00A073F9" w:rsidRDefault="004819B9" w:rsidP="00602CFF">
            <w:pPr>
              <w:widowControl w:val="0"/>
              <w:spacing w:before="120"/>
              <w:jc w:val="both"/>
              <w:rPr>
                <w:sz w:val="22"/>
                <w:szCs w:val="22"/>
              </w:rPr>
            </w:pPr>
            <w:r w:rsidRPr="00A073F9">
              <w:rPr>
                <w:sz w:val="22"/>
                <w:szCs w:val="22"/>
              </w:rPr>
              <w:t xml:space="preserve">Раздел открывается на </w:t>
            </w:r>
            <w:r w:rsidR="003B3E4C" w:rsidRPr="00A073F9">
              <w:rPr>
                <w:sz w:val="22"/>
                <w:szCs w:val="22"/>
              </w:rPr>
              <w:t>С</w:t>
            </w:r>
            <w:r w:rsidRPr="00A073F9">
              <w:rPr>
                <w:sz w:val="22"/>
                <w:szCs w:val="22"/>
              </w:rPr>
              <w:t xml:space="preserve">чете депо при первом переводе ценных бумаг на раздел. </w:t>
            </w:r>
            <w:r w:rsidR="00EA7A4F" w:rsidRPr="00A073F9">
              <w:rPr>
                <w:sz w:val="22"/>
                <w:szCs w:val="22"/>
                <w:shd w:val="clear" w:color="auto" w:fill="FFFFFF"/>
              </w:rPr>
              <w:t xml:space="preserve">На </w:t>
            </w:r>
            <w:r w:rsidR="003B3E4C" w:rsidRPr="00A073F9">
              <w:rPr>
                <w:sz w:val="22"/>
                <w:szCs w:val="22"/>
                <w:shd w:val="clear" w:color="auto" w:fill="FFFFFF"/>
              </w:rPr>
              <w:t>С</w:t>
            </w:r>
            <w:r w:rsidR="00EA7A4F" w:rsidRPr="00A073F9">
              <w:rPr>
                <w:sz w:val="22"/>
                <w:szCs w:val="22"/>
                <w:shd w:val="clear" w:color="auto" w:fill="FFFFFF"/>
              </w:rPr>
              <w:t>чете депо может быть открыто множество разделов указанного типа.</w:t>
            </w:r>
          </w:p>
        </w:tc>
      </w:tr>
      <w:tr w:rsidR="004819B9" w:rsidRPr="00A073F9" w14:paraId="699E06DD" w14:textId="77777777" w:rsidTr="00444110">
        <w:tc>
          <w:tcPr>
            <w:tcW w:w="2552" w:type="dxa"/>
          </w:tcPr>
          <w:p w14:paraId="7CC9884C" w14:textId="77777777" w:rsidR="004819B9" w:rsidRPr="00A073F9" w:rsidRDefault="004819B9"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5A7ECBE3" w14:textId="77777777" w:rsidR="004819B9" w:rsidRPr="00A073F9" w:rsidRDefault="004819B9" w:rsidP="00602CFF">
            <w:pPr>
              <w:widowControl w:val="0"/>
              <w:numPr>
                <w:ilvl w:val="0"/>
                <w:numId w:val="7"/>
              </w:numPr>
              <w:spacing w:before="120"/>
              <w:ind w:left="357" w:hanging="357"/>
              <w:jc w:val="both"/>
              <w:rPr>
                <w:sz w:val="22"/>
                <w:szCs w:val="22"/>
              </w:rPr>
            </w:pPr>
            <w:r w:rsidRPr="00A073F9">
              <w:rPr>
                <w:sz w:val="22"/>
                <w:szCs w:val="22"/>
              </w:rPr>
              <w:t xml:space="preserve">Перевод ценных бумаг на раздел «Блокировано для </w:t>
            </w:r>
            <w:r w:rsidR="004658B4" w:rsidRPr="00A073F9">
              <w:rPr>
                <w:sz w:val="22"/>
                <w:szCs w:val="22"/>
              </w:rPr>
              <w:t>К</w:t>
            </w:r>
            <w:r w:rsidRPr="00A073F9">
              <w:rPr>
                <w:sz w:val="22"/>
                <w:szCs w:val="22"/>
              </w:rPr>
              <w:t xml:space="preserve">орпоративных действий» с других разделов этого же </w:t>
            </w:r>
            <w:r w:rsidR="003B3E4C" w:rsidRPr="00A073F9">
              <w:rPr>
                <w:sz w:val="22"/>
                <w:szCs w:val="22"/>
              </w:rPr>
              <w:t>С</w:t>
            </w:r>
            <w:r w:rsidRPr="00A073F9">
              <w:rPr>
                <w:sz w:val="22"/>
                <w:szCs w:val="22"/>
              </w:rPr>
              <w:t xml:space="preserve">чета депо на основании </w:t>
            </w:r>
            <w:r w:rsidR="0097074C" w:rsidRPr="00A073F9">
              <w:rPr>
                <w:sz w:val="22"/>
                <w:szCs w:val="22"/>
              </w:rPr>
              <w:t>Поручения (</w:t>
            </w:r>
            <w:r w:rsidRPr="00A073F9">
              <w:rPr>
                <w:sz w:val="22"/>
                <w:szCs w:val="22"/>
              </w:rPr>
              <w:t>инструкции</w:t>
            </w:r>
            <w:r w:rsidR="0097074C" w:rsidRPr="00A073F9">
              <w:rPr>
                <w:sz w:val="22"/>
                <w:szCs w:val="22"/>
              </w:rPr>
              <w:t>)</w:t>
            </w:r>
            <w:r w:rsidRPr="00A073F9">
              <w:rPr>
                <w:sz w:val="22"/>
                <w:szCs w:val="22"/>
              </w:rPr>
              <w:t xml:space="preserve"> Депонента на участие в </w:t>
            </w:r>
            <w:r w:rsidR="00F65703" w:rsidRPr="00A073F9">
              <w:rPr>
                <w:sz w:val="22"/>
                <w:szCs w:val="22"/>
              </w:rPr>
              <w:t>К</w:t>
            </w:r>
            <w:r w:rsidRPr="00A073F9">
              <w:rPr>
                <w:sz w:val="22"/>
                <w:szCs w:val="22"/>
              </w:rPr>
              <w:t xml:space="preserve">орпоративном действии. </w:t>
            </w:r>
          </w:p>
          <w:p w14:paraId="4D609C1B" w14:textId="77777777" w:rsidR="004819B9" w:rsidRPr="00A073F9" w:rsidRDefault="004819B9" w:rsidP="00602CFF">
            <w:pPr>
              <w:widowControl w:val="0"/>
              <w:numPr>
                <w:ilvl w:val="0"/>
                <w:numId w:val="7"/>
              </w:numPr>
              <w:spacing w:before="120"/>
              <w:ind w:left="357" w:hanging="357"/>
              <w:jc w:val="both"/>
              <w:rPr>
                <w:sz w:val="22"/>
                <w:szCs w:val="22"/>
              </w:rPr>
            </w:pPr>
            <w:r w:rsidRPr="00A073F9">
              <w:rPr>
                <w:sz w:val="22"/>
                <w:szCs w:val="22"/>
              </w:rPr>
              <w:t xml:space="preserve">Списание ценных бумаг с раздела «Блокировано для </w:t>
            </w:r>
            <w:r w:rsidR="004658B4" w:rsidRPr="00A073F9">
              <w:rPr>
                <w:sz w:val="22"/>
                <w:szCs w:val="22"/>
              </w:rPr>
              <w:t>К</w:t>
            </w:r>
            <w:r w:rsidRPr="00A073F9">
              <w:rPr>
                <w:sz w:val="22"/>
                <w:szCs w:val="22"/>
              </w:rPr>
              <w:t xml:space="preserve">орпоративных действий» на основании </w:t>
            </w:r>
            <w:r w:rsidR="0097074C" w:rsidRPr="00A073F9">
              <w:rPr>
                <w:sz w:val="22"/>
                <w:szCs w:val="22"/>
              </w:rPr>
              <w:t>Поручения (</w:t>
            </w:r>
            <w:r w:rsidR="00F65703" w:rsidRPr="00A073F9">
              <w:rPr>
                <w:sz w:val="22"/>
                <w:szCs w:val="22"/>
              </w:rPr>
              <w:t>инструкции</w:t>
            </w:r>
            <w:r w:rsidR="0097074C" w:rsidRPr="00A073F9">
              <w:rPr>
                <w:sz w:val="22"/>
                <w:szCs w:val="22"/>
              </w:rPr>
              <w:t>)</w:t>
            </w:r>
            <w:r w:rsidR="00F65703" w:rsidRPr="00A073F9">
              <w:rPr>
                <w:sz w:val="22"/>
                <w:szCs w:val="22"/>
              </w:rPr>
              <w:t xml:space="preserve"> Депонента на участие в Корпоративном действии, если условиями Корпоративного действия предусмотрено такое списание ценных бумаг, </w:t>
            </w:r>
            <w:r w:rsidR="00492BF6" w:rsidRPr="00A073F9">
              <w:rPr>
                <w:sz w:val="22"/>
                <w:szCs w:val="22"/>
              </w:rPr>
              <w:t xml:space="preserve">запроса Депонента на отмену </w:t>
            </w:r>
            <w:r w:rsidR="0097074C" w:rsidRPr="00A073F9">
              <w:rPr>
                <w:sz w:val="22"/>
                <w:szCs w:val="22"/>
              </w:rPr>
              <w:t>Поручения (</w:t>
            </w:r>
            <w:r w:rsidR="00492BF6" w:rsidRPr="00A073F9">
              <w:rPr>
                <w:sz w:val="22"/>
                <w:szCs w:val="22"/>
              </w:rPr>
              <w:t>инструкции</w:t>
            </w:r>
            <w:r w:rsidR="0097074C" w:rsidRPr="00A073F9">
              <w:rPr>
                <w:sz w:val="22"/>
                <w:szCs w:val="22"/>
              </w:rPr>
              <w:t>)</w:t>
            </w:r>
            <w:r w:rsidR="00492BF6" w:rsidRPr="00A073F9">
              <w:rPr>
                <w:sz w:val="22"/>
                <w:szCs w:val="22"/>
              </w:rPr>
              <w:t xml:space="preserve"> по </w:t>
            </w:r>
            <w:r w:rsidR="004658B4" w:rsidRPr="00A073F9">
              <w:rPr>
                <w:sz w:val="22"/>
                <w:szCs w:val="22"/>
              </w:rPr>
              <w:t>К</w:t>
            </w:r>
            <w:r w:rsidR="00492BF6" w:rsidRPr="00A073F9">
              <w:rPr>
                <w:sz w:val="22"/>
                <w:szCs w:val="22"/>
              </w:rPr>
              <w:t>орпоративному действию,</w:t>
            </w:r>
            <w:r w:rsidR="00B43E56" w:rsidRPr="00A073F9">
              <w:rPr>
                <w:sz w:val="22"/>
                <w:szCs w:val="22"/>
              </w:rPr>
              <w:t xml:space="preserve"> или</w:t>
            </w:r>
            <w:r w:rsidR="00492BF6" w:rsidRPr="00A073F9">
              <w:rPr>
                <w:sz w:val="22"/>
                <w:szCs w:val="22"/>
              </w:rPr>
              <w:t xml:space="preserve"> </w:t>
            </w:r>
            <w:r w:rsidR="00695C10" w:rsidRPr="00A073F9">
              <w:rPr>
                <w:sz w:val="22"/>
                <w:szCs w:val="22"/>
              </w:rPr>
              <w:t xml:space="preserve">Служебного </w:t>
            </w:r>
            <w:r w:rsidRPr="00A073F9">
              <w:rPr>
                <w:sz w:val="22"/>
                <w:szCs w:val="22"/>
              </w:rPr>
              <w:t>поручения.</w:t>
            </w:r>
          </w:p>
          <w:p w14:paraId="0E518D15" w14:textId="77777777" w:rsidR="004819B9" w:rsidRPr="00A073F9" w:rsidRDefault="004819B9" w:rsidP="00602CFF">
            <w:pPr>
              <w:widowControl w:val="0"/>
              <w:numPr>
                <w:ilvl w:val="0"/>
                <w:numId w:val="7"/>
              </w:numPr>
              <w:tabs>
                <w:tab w:val="clear" w:pos="360"/>
              </w:tabs>
              <w:spacing w:before="120"/>
              <w:ind w:left="357" w:hanging="357"/>
              <w:jc w:val="both"/>
              <w:rPr>
                <w:sz w:val="22"/>
                <w:szCs w:val="22"/>
              </w:rPr>
            </w:pPr>
            <w:r w:rsidRPr="00A073F9">
              <w:rPr>
                <w:spacing w:val="2"/>
                <w:position w:val="2"/>
                <w:sz w:val="22"/>
                <w:szCs w:val="22"/>
              </w:rPr>
              <w:t xml:space="preserve">Допускаются переводы заблокированных ценных бумаг между разделами «Блокировано для </w:t>
            </w:r>
            <w:r w:rsidR="004658B4" w:rsidRPr="00A073F9">
              <w:rPr>
                <w:spacing w:val="2"/>
                <w:position w:val="2"/>
                <w:sz w:val="22"/>
                <w:szCs w:val="22"/>
              </w:rPr>
              <w:t>К</w:t>
            </w:r>
            <w:r w:rsidRPr="00A073F9">
              <w:rPr>
                <w:spacing w:val="2"/>
                <w:position w:val="2"/>
                <w:sz w:val="22"/>
                <w:szCs w:val="22"/>
              </w:rPr>
              <w:t xml:space="preserve">орпоративных действий», открытыми на разных </w:t>
            </w:r>
            <w:r w:rsidR="003B3E4C" w:rsidRPr="00A073F9">
              <w:rPr>
                <w:spacing w:val="2"/>
                <w:position w:val="2"/>
                <w:sz w:val="22"/>
                <w:szCs w:val="22"/>
              </w:rPr>
              <w:t>С</w:t>
            </w:r>
            <w:r w:rsidRPr="00A073F9">
              <w:rPr>
                <w:spacing w:val="2"/>
                <w:position w:val="2"/>
                <w:sz w:val="22"/>
                <w:szCs w:val="22"/>
              </w:rPr>
              <w:t xml:space="preserve">четах депо в Депозитарии, 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A073F9">
              <w:rPr>
                <w:spacing w:val="2"/>
                <w:position w:val="2"/>
                <w:sz w:val="22"/>
                <w:szCs w:val="22"/>
              </w:rPr>
              <w:t xml:space="preserve">Служебного </w:t>
            </w:r>
            <w:r w:rsidRPr="00A073F9">
              <w:rPr>
                <w:spacing w:val="2"/>
                <w:position w:val="2"/>
                <w:sz w:val="22"/>
                <w:szCs w:val="22"/>
              </w:rPr>
              <w:t xml:space="preserve">поручения </w:t>
            </w:r>
            <w:r w:rsidR="00492BF6" w:rsidRPr="00A073F9">
              <w:rPr>
                <w:spacing w:val="2"/>
                <w:position w:val="2"/>
                <w:sz w:val="22"/>
                <w:szCs w:val="22"/>
              </w:rPr>
              <w:t>при условии предоставления Депонентом</w:t>
            </w:r>
            <w:r w:rsidRPr="00A073F9">
              <w:rPr>
                <w:spacing w:val="2"/>
                <w:position w:val="2"/>
                <w:sz w:val="22"/>
                <w:szCs w:val="22"/>
              </w:rPr>
              <w:t xml:space="preserve"> документов, являющихся основанием </w:t>
            </w:r>
            <w:r w:rsidR="00B43E56" w:rsidRPr="00A073F9">
              <w:rPr>
                <w:spacing w:val="2"/>
                <w:position w:val="2"/>
                <w:sz w:val="22"/>
                <w:szCs w:val="22"/>
              </w:rPr>
              <w:t xml:space="preserve">для </w:t>
            </w:r>
            <w:r w:rsidRPr="00A073F9">
              <w:rPr>
                <w:spacing w:val="2"/>
                <w:position w:val="2"/>
                <w:sz w:val="22"/>
                <w:szCs w:val="22"/>
              </w:rPr>
              <w:t>перевода.</w:t>
            </w:r>
          </w:p>
        </w:tc>
      </w:tr>
    </w:tbl>
    <w:p w14:paraId="6E7A3AE0" w14:textId="77777777" w:rsidR="00424B27" w:rsidRPr="00A073F9" w:rsidRDefault="00424B27" w:rsidP="00132669">
      <w:pPr>
        <w:widowControl w:val="0"/>
        <w:spacing w:before="120" w:after="120"/>
        <w:jc w:val="center"/>
        <w:rPr>
          <w:b/>
          <w:szCs w:val="24"/>
        </w:rPr>
      </w:pPr>
      <w:r w:rsidRPr="00A073F9">
        <w:rPr>
          <w:b/>
          <w:szCs w:val="24"/>
        </w:rPr>
        <w:t>Ценные бумаги для распределения Депонентам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6A4EA243" w14:textId="77777777" w:rsidTr="0005523D">
        <w:trPr>
          <w:tblHeader/>
        </w:trPr>
        <w:tc>
          <w:tcPr>
            <w:tcW w:w="2552" w:type="dxa"/>
          </w:tcPr>
          <w:bookmarkEnd w:id="163"/>
          <w:p w14:paraId="6231A779"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25F2AFCA"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376F8386" w14:textId="77777777" w:rsidTr="0005523D">
        <w:tc>
          <w:tcPr>
            <w:tcW w:w="2552" w:type="dxa"/>
          </w:tcPr>
          <w:p w14:paraId="65B3C1EC"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3C2375EB" w14:textId="77777777" w:rsidR="00424B27" w:rsidRPr="00A073F9" w:rsidRDefault="00424B27" w:rsidP="00602CFF">
            <w:pPr>
              <w:widowControl w:val="0"/>
              <w:spacing w:before="120"/>
              <w:jc w:val="both"/>
              <w:rPr>
                <w:sz w:val="22"/>
                <w:szCs w:val="22"/>
              </w:rPr>
            </w:pPr>
            <w:r w:rsidRPr="00A073F9">
              <w:rPr>
                <w:sz w:val="22"/>
                <w:szCs w:val="22"/>
              </w:rPr>
              <w:t xml:space="preserve">Ценные бумаги для распределения Депонентам </w:t>
            </w:r>
          </w:p>
        </w:tc>
      </w:tr>
      <w:tr w:rsidR="00424B27" w:rsidRPr="00A073F9" w14:paraId="19A9DEEA" w14:textId="77777777" w:rsidTr="0005523D">
        <w:tc>
          <w:tcPr>
            <w:tcW w:w="2552" w:type="dxa"/>
          </w:tcPr>
          <w:p w14:paraId="4C158CA3" w14:textId="77777777" w:rsidR="00424B27" w:rsidRPr="00A073F9" w:rsidRDefault="00424B27" w:rsidP="00602CFF">
            <w:pPr>
              <w:widowControl w:val="0"/>
              <w:spacing w:before="120"/>
              <w:jc w:val="both"/>
              <w:rPr>
                <w:sz w:val="22"/>
                <w:szCs w:val="22"/>
              </w:rPr>
            </w:pPr>
            <w:r w:rsidRPr="00A073F9">
              <w:rPr>
                <w:sz w:val="22"/>
                <w:szCs w:val="22"/>
              </w:rPr>
              <w:t>Код раздела (17 символов)</w:t>
            </w:r>
          </w:p>
        </w:tc>
        <w:tc>
          <w:tcPr>
            <w:tcW w:w="7087" w:type="dxa"/>
          </w:tcPr>
          <w:p w14:paraId="71C124B3" w14:textId="77777777" w:rsidR="00424B27" w:rsidRPr="00A073F9" w:rsidRDefault="00424B27" w:rsidP="00602CFF">
            <w:pPr>
              <w:widowControl w:val="0"/>
              <w:spacing w:before="120"/>
              <w:jc w:val="both"/>
              <w:rPr>
                <w:sz w:val="22"/>
                <w:szCs w:val="22"/>
              </w:rPr>
            </w:pPr>
            <w:r w:rsidRPr="00A073F9">
              <w:rPr>
                <w:sz w:val="22"/>
                <w:szCs w:val="22"/>
              </w:rPr>
              <w:t>88 + свободные (3-17 символы)</w:t>
            </w:r>
          </w:p>
        </w:tc>
      </w:tr>
      <w:tr w:rsidR="00424B27" w:rsidRPr="00A073F9" w14:paraId="7EAF113E" w14:textId="77777777" w:rsidTr="0005523D">
        <w:tc>
          <w:tcPr>
            <w:tcW w:w="2552" w:type="dxa"/>
          </w:tcPr>
          <w:p w14:paraId="24D98276"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476EBF56" w14:textId="77777777" w:rsidR="00424B27" w:rsidRPr="00A073F9" w:rsidRDefault="008949F7" w:rsidP="00602CFF">
            <w:pPr>
              <w:widowControl w:val="0"/>
              <w:spacing w:before="120"/>
              <w:jc w:val="both"/>
              <w:rPr>
                <w:sz w:val="22"/>
                <w:szCs w:val="22"/>
              </w:rPr>
            </w:pPr>
            <w:r w:rsidRPr="00A073F9">
              <w:rPr>
                <w:sz w:val="22"/>
                <w:szCs w:val="22"/>
              </w:rPr>
              <w:t>Для учета причитающихся Депоненту/клиенту Депонента ценных бумаг, полученных по результатам проведения Корпоративного действия, в иных случаях, предусмотренных настоящим Порядком, в том числе при невозможности зачисления ценных бумаг на другой раздел счета депо.</w:t>
            </w:r>
          </w:p>
        </w:tc>
      </w:tr>
      <w:tr w:rsidR="00424B27" w:rsidRPr="00A073F9" w14:paraId="00F23BDE" w14:textId="77777777" w:rsidTr="0005523D">
        <w:tc>
          <w:tcPr>
            <w:tcW w:w="2552" w:type="dxa"/>
          </w:tcPr>
          <w:p w14:paraId="1D3570E9" w14:textId="77777777" w:rsidR="00424B27" w:rsidRPr="00A073F9" w:rsidRDefault="00424B27" w:rsidP="00602CFF">
            <w:pPr>
              <w:widowControl w:val="0"/>
              <w:spacing w:before="120"/>
              <w:jc w:val="both"/>
              <w:rPr>
                <w:sz w:val="22"/>
                <w:szCs w:val="22"/>
              </w:rPr>
            </w:pPr>
            <w:r w:rsidRPr="00A073F9">
              <w:rPr>
                <w:sz w:val="22"/>
                <w:szCs w:val="22"/>
              </w:rPr>
              <w:t>Cчет, на котором может быть открыт раздел</w:t>
            </w:r>
          </w:p>
        </w:tc>
        <w:tc>
          <w:tcPr>
            <w:tcW w:w="7087" w:type="dxa"/>
          </w:tcPr>
          <w:p w14:paraId="26395803" w14:textId="34F6824E" w:rsidR="00424B27" w:rsidRPr="00A073F9" w:rsidRDefault="00424B27" w:rsidP="00602CFF">
            <w:pPr>
              <w:widowControl w:val="0"/>
              <w:spacing w:before="120"/>
              <w:jc w:val="both"/>
              <w:rPr>
                <w:sz w:val="22"/>
                <w:szCs w:val="22"/>
              </w:rPr>
            </w:pPr>
            <w:r w:rsidRPr="00A073F9">
              <w:rPr>
                <w:sz w:val="22"/>
                <w:szCs w:val="22"/>
              </w:rPr>
              <w:t xml:space="preserve">Счет депо владельца, </w:t>
            </w:r>
            <w:r w:rsidR="00064BA2" w:rsidRPr="00A073F9">
              <w:rPr>
                <w:sz w:val="22"/>
                <w:szCs w:val="22"/>
              </w:rPr>
              <w:t xml:space="preserve">Счет депо владельца типа «С», </w:t>
            </w:r>
            <w:r w:rsidR="003B3E4C" w:rsidRPr="00A073F9">
              <w:rPr>
                <w:sz w:val="22"/>
                <w:szCs w:val="22"/>
              </w:rPr>
              <w:t>С</w:t>
            </w:r>
            <w:r w:rsidRPr="00A073F9">
              <w:rPr>
                <w:sz w:val="22"/>
                <w:szCs w:val="22"/>
              </w:rPr>
              <w:t>чет депо доверительного управляющего</w:t>
            </w:r>
            <w:r w:rsidR="003B3E4C" w:rsidRPr="00A073F9">
              <w:rPr>
                <w:sz w:val="22"/>
                <w:szCs w:val="22"/>
              </w:rPr>
              <w:t>,</w:t>
            </w:r>
            <w:r w:rsidRPr="00A073F9">
              <w:rPr>
                <w:sz w:val="22"/>
                <w:szCs w:val="22"/>
              </w:rPr>
              <w:t xml:space="preserve"> </w:t>
            </w:r>
            <w:r w:rsidR="003B3E4C" w:rsidRPr="00A073F9">
              <w:rPr>
                <w:sz w:val="22"/>
                <w:szCs w:val="22"/>
              </w:rPr>
              <w:t>С</w:t>
            </w:r>
            <w:r w:rsidRPr="00A073F9">
              <w:rPr>
                <w:sz w:val="22"/>
                <w:szCs w:val="22"/>
              </w:rPr>
              <w:t>чет депо</w:t>
            </w:r>
            <w:r w:rsidR="00007703" w:rsidRPr="00A073F9">
              <w:rPr>
                <w:sz w:val="22"/>
                <w:szCs w:val="22"/>
              </w:rPr>
              <w:t xml:space="preserve"> номинального держателя</w:t>
            </w:r>
            <w:r w:rsidR="008F4E9A" w:rsidRPr="00A073F9">
              <w:rPr>
                <w:sz w:val="22"/>
                <w:szCs w:val="22"/>
              </w:rPr>
              <w:t xml:space="preserve">, </w:t>
            </w:r>
            <w:r w:rsidR="00202482" w:rsidRPr="00A073F9">
              <w:rPr>
                <w:sz w:val="22"/>
                <w:szCs w:val="22"/>
              </w:rPr>
              <w:t xml:space="preserve">Счет депо иностранного номинального держателя, </w:t>
            </w:r>
            <w:r w:rsidR="003B3E4C" w:rsidRPr="00A073F9">
              <w:rPr>
                <w:sz w:val="22"/>
                <w:szCs w:val="22"/>
              </w:rPr>
              <w:t>С</w:t>
            </w:r>
            <w:r w:rsidR="008F4E9A" w:rsidRPr="00A073F9">
              <w:rPr>
                <w:sz w:val="22"/>
                <w:szCs w:val="22"/>
              </w:rPr>
              <w:t xml:space="preserve">чет депо </w:t>
            </w:r>
            <w:r w:rsidR="008F4E9A" w:rsidRPr="00A073F9">
              <w:rPr>
                <w:sz w:val="22"/>
                <w:szCs w:val="22"/>
              </w:rPr>
              <w:lastRenderedPageBreak/>
              <w:t>иностранного номинального держателя</w:t>
            </w:r>
            <w:r w:rsidR="00064BA2" w:rsidRPr="00A073F9">
              <w:rPr>
                <w:sz w:val="22"/>
                <w:szCs w:val="22"/>
              </w:rPr>
              <w:t xml:space="preserve"> типа «С»</w:t>
            </w:r>
            <w:r w:rsidR="008F4E9A" w:rsidRPr="00A073F9">
              <w:rPr>
                <w:sz w:val="22"/>
                <w:szCs w:val="22"/>
              </w:rPr>
              <w:t xml:space="preserve">, </w:t>
            </w:r>
            <w:r w:rsidR="004B5368" w:rsidRPr="00A073F9">
              <w:rPr>
                <w:sz w:val="22"/>
                <w:szCs w:val="22"/>
              </w:rPr>
              <w:t xml:space="preserve">Казначейский счет депо, </w:t>
            </w:r>
            <w:r w:rsidR="003B3E4C" w:rsidRPr="00A073F9">
              <w:rPr>
                <w:sz w:val="22"/>
                <w:szCs w:val="22"/>
              </w:rPr>
              <w:t>Т</w:t>
            </w:r>
            <w:r w:rsidR="008F4E9A" w:rsidRPr="00A073F9">
              <w:rPr>
                <w:sz w:val="22"/>
                <w:szCs w:val="22"/>
              </w:rPr>
              <w:t>орговые счета депо</w:t>
            </w:r>
            <w:r w:rsidR="004B5368" w:rsidRPr="00A073F9">
              <w:rPr>
                <w:sz w:val="22"/>
                <w:szCs w:val="22"/>
              </w:rPr>
              <w:t xml:space="preserve"> соответствующих видов</w:t>
            </w:r>
            <w:r w:rsidRPr="00A073F9">
              <w:rPr>
                <w:sz w:val="22"/>
                <w:szCs w:val="22"/>
              </w:rPr>
              <w:t xml:space="preserve">. </w:t>
            </w:r>
          </w:p>
        </w:tc>
      </w:tr>
      <w:tr w:rsidR="00424B27" w:rsidRPr="00A073F9" w14:paraId="09DAA72E" w14:textId="77777777" w:rsidTr="0005523D">
        <w:tc>
          <w:tcPr>
            <w:tcW w:w="2552" w:type="dxa"/>
          </w:tcPr>
          <w:p w14:paraId="67EF5FC7" w14:textId="77777777" w:rsidR="00424B27" w:rsidRPr="00A073F9" w:rsidRDefault="00424B27" w:rsidP="00602CFF">
            <w:pPr>
              <w:widowControl w:val="0"/>
              <w:spacing w:before="120"/>
              <w:jc w:val="both"/>
              <w:rPr>
                <w:sz w:val="22"/>
                <w:szCs w:val="22"/>
              </w:rPr>
            </w:pPr>
            <w:r w:rsidRPr="00A073F9">
              <w:rPr>
                <w:sz w:val="22"/>
                <w:szCs w:val="22"/>
              </w:rPr>
              <w:lastRenderedPageBreak/>
              <w:t>Ценные бумаги, которые могут учитываться на разделе</w:t>
            </w:r>
          </w:p>
        </w:tc>
        <w:tc>
          <w:tcPr>
            <w:tcW w:w="7087" w:type="dxa"/>
          </w:tcPr>
          <w:p w14:paraId="653A54F8" w14:textId="77777777" w:rsidR="00424B27" w:rsidRPr="00A073F9" w:rsidRDefault="0045320E" w:rsidP="00602CFF">
            <w:pPr>
              <w:widowControl w:val="0"/>
              <w:spacing w:before="120"/>
              <w:jc w:val="both"/>
              <w:rPr>
                <w:sz w:val="22"/>
                <w:szCs w:val="22"/>
              </w:rPr>
            </w:pPr>
            <w:r w:rsidRPr="00A073F9">
              <w:rPr>
                <w:sz w:val="22"/>
                <w:szCs w:val="22"/>
              </w:rPr>
              <w:t xml:space="preserve">Ценные бумаги, полученные по результатам </w:t>
            </w:r>
            <w:r w:rsidR="004658B4" w:rsidRPr="00A073F9">
              <w:rPr>
                <w:sz w:val="22"/>
                <w:szCs w:val="22"/>
              </w:rPr>
              <w:t>К</w:t>
            </w:r>
            <w:r w:rsidRPr="00A073F9">
              <w:rPr>
                <w:sz w:val="22"/>
                <w:szCs w:val="22"/>
              </w:rPr>
              <w:t>орпоративного действия, в иных случаях</w:t>
            </w:r>
          </w:p>
        </w:tc>
      </w:tr>
      <w:tr w:rsidR="00424B27" w:rsidRPr="00A073F9" w14:paraId="5EF03FD2" w14:textId="77777777" w:rsidTr="0005523D">
        <w:tc>
          <w:tcPr>
            <w:tcW w:w="2552" w:type="dxa"/>
          </w:tcPr>
          <w:p w14:paraId="244C5792"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1FC836EF"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при зачислении ценных бумаг на раздел по </w:t>
            </w:r>
            <w:r w:rsidR="00695C10" w:rsidRPr="00A073F9">
              <w:rPr>
                <w:sz w:val="22"/>
                <w:szCs w:val="22"/>
              </w:rPr>
              <w:t xml:space="preserve">Служебному </w:t>
            </w:r>
            <w:r w:rsidRPr="00A073F9">
              <w:rPr>
                <w:sz w:val="22"/>
                <w:szCs w:val="22"/>
              </w:rPr>
              <w:t xml:space="preserve">поручению. Допускается открытие нескольких разделов «Ценные бумаги для распределения Депонентам» на одном </w:t>
            </w:r>
            <w:r w:rsidR="003B3E4C" w:rsidRPr="00A073F9">
              <w:rPr>
                <w:sz w:val="22"/>
                <w:szCs w:val="22"/>
              </w:rPr>
              <w:t>С</w:t>
            </w:r>
            <w:r w:rsidRPr="00A073F9">
              <w:rPr>
                <w:sz w:val="22"/>
                <w:szCs w:val="22"/>
              </w:rPr>
              <w:t xml:space="preserve">чете депо. </w:t>
            </w:r>
          </w:p>
        </w:tc>
      </w:tr>
      <w:tr w:rsidR="00424B27" w:rsidRPr="00A073F9" w14:paraId="1BD8C219" w14:textId="77777777" w:rsidTr="0005523D">
        <w:tc>
          <w:tcPr>
            <w:tcW w:w="2552" w:type="dxa"/>
          </w:tcPr>
          <w:p w14:paraId="41CD42B1"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7A844D40" w14:textId="79401944" w:rsidR="00424B27" w:rsidRPr="00A073F9" w:rsidRDefault="00424B27" w:rsidP="00602CFF">
            <w:pPr>
              <w:widowControl w:val="0"/>
              <w:numPr>
                <w:ilvl w:val="0"/>
                <w:numId w:val="8"/>
              </w:numPr>
              <w:spacing w:before="120"/>
              <w:jc w:val="both"/>
              <w:rPr>
                <w:sz w:val="22"/>
                <w:szCs w:val="22"/>
              </w:rPr>
            </w:pPr>
            <w:r w:rsidRPr="00A073F9">
              <w:rPr>
                <w:sz w:val="22"/>
                <w:szCs w:val="22"/>
              </w:rPr>
              <w:t xml:space="preserve">Зачисление ценных бумаг на раздел осуществляется по </w:t>
            </w:r>
            <w:r w:rsidR="00695C10" w:rsidRPr="00A073F9">
              <w:rPr>
                <w:sz w:val="22"/>
                <w:szCs w:val="22"/>
              </w:rPr>
              <w:t xml:space="preserve">Служебному </w:t>
            </w:r>
            <w:r w:rsidRPr="00A073F9">
              <w:rPr>
                <w:sz w:val="22"/>
                <w:szCs w:val="22"/>
              </w:rPr>
              <w:t xml:space="preserve">поручению; </w:t>
            </w:r>
          </w:p>
          <w:p w14:paraId="2B163DBD" w14:textId="697FC348" w:rsidR="00202482" w:rsidRPr="00A073F9" w:rsidRDefault="00202482" w:rsidP="00602CFF">
            <w:pPr>
              <w:widowControl w:val="0"/>
              <w:numPr>
                <w:ilvl w:val="0"/>
                <w:numId w:val="8"/>
              </w:numPr>
              <w:spacing w:before="120"/>
              <w:jc w:val="both"/>
              <w:rPr>
                <w:sz w:val="22"/>
                <w:szCs w:val="22"/>
              </w:rPr>
            </w:pPr>
            <w:r w:rsidRPr="00A073F9">
              <w:rPr>
                <w:sz w:val="22"/>
                <w:szCs w:val="22"/>
              </w:rPr>
              <w:t>Допускаются переводы акций российских эмитентов на раздел со Счета депо номинального держателя по поручению Депонента, в депозитарии которого открыт счет депо депозитарных программ, при осуществлении автоматической конвертации ценных бумаг иностранных эмитентов, удостоверяющих права в отношении акций российских эмитентов, в акции российских эмитентов (код операции – 10);</w:t>
            </w:r>
          </w:p>
          <w:p w14:paraId="40947EFF" w14:textId="77777777" w:rsidR="00424B27" w:rsidRPr="00A073F9" w:rsidRDefault="00424B27" w:rsidP="00602CFF">
            <w:pPr>
              <w:widowControl w:val="0"/>
              <w:numPr>
                <w:ilvl w:val="0"/>
                <w:numId w:val="8"/>
              </w:numPr>
              <w:spacing w:before="120"/>
              <w:jc w:val="both"/>
              <w:rPr>
                <w:sz w:val="22"/>
                <w:szCs w:val="22"/>
              </w:rPr>
            </w:pPr>
            <w:r w:rsidRPr="00A073F9">
              <w:rPr>
                <w:sz w:val="22"/>
                <w:szCs w:val="22"/>
              </w:rPr>
              <w:t xml:space="preserve">Переводы ценных бумаг по </w:t>
            </w:r>
            <w:r w:rsidR="00695C10" w:rsidRPr="00A073F9">
              <w:rPr>
                <w:sz w:val="22"/>
                <w:szCs w:val="22"/>
              </w:rPr>
              <w:t>П</w:t>
            </w:r>
            <w:r w:rsidRPr="00A073F9">
              <w:rPr>
                <w:sz w:val="22"/>
                <w:szCs w:val="22"/>
              </w:rPr>
              <w:t xml:space="preserve">оручению Депонента </w:t>
            </w:r>
            <w:r w:rsidR="005821E9" w:rsidRPr="00A073F9">
              <w:rPr>
                <w:sz w:val="22"/>
                <w:szCs w:val="22"/>
              </w:rPr>
              <w:t xml:space="preserve">из раздела на другой раздел того же </w:t>
            </w:r>
            <w:r w:rsidR="003B3E4C" w:rsidRPr="00A073F9">
              <w:rPr>
                <w:sz w:val="22"/>
                <w:szCs w:val="22"/>
              </w:rPr>
              <w:t>С</w:t>
            </w:r>
            <w:r w:rsidR="005821E9" w:rsidRPr="00A073F9">
              <w:rPr>
                <w:sz w:val="22"/>
                <w:szCs w:val="22"/>
              </w:rPr>
              <w:t xml:space="preserve">чета депо </w:t>
            </w:r>
            <w:r w:rsidRPr="00A073F9">
              <w:rPr>
                <w:sz w:val="22"/>
                <w:szCs w:val="22"/>
              </w:rPr>
              <w:t>(код операции – 20).</w:t>
            </w:r>
          </w:p>
        </w:tc>
      </w:tr>
    </w:tbl>
    <w:p w14:paraId="659AFB2B" w14:textId="77777777" w:rsidR="00424B27" w:rsidRPr="00A073F9" w:rsidRDefault="00424B27" w:rsidP="00132669">
      <w:pPr>
        <w:widowControl w:val="0"/>
        <w:spacing w:before="120" w:after="120"/>
        <w:jc w:val="center"/>
        <w:rPr>
          <w:b/>
          <w:szCs w:val="24"/>
        </w:rPr>
      </w:pPr>
      <w:bookmarkStart w:id="165" w:name="Раздел_39"/>
      <w:bookmarkStart w:id="166" w:name="Раздел_42"/>
      <w:bookmarkStart w:id="167" w:name="Раздел_44"/>
      <w:bookmarkStart w:id="168" w:name="Раздел_51"/>
      <w:bookmarkStart w:id="169" w:name="_Hlt168238"/>
      <w:bookmarkStart w:id="170" w:name="Раздел_58"/>
      <w:bookmarkStart w:id="171" w:name="Раздел_70"/>
      <w:bookmarkStart w:id="172" w:name="_Hlt767524"/>
      <w:bookmarkStart w:id="173" w:name="_Ref767556"/>
      <w:bookmarkStart w:id="174" w:name="_Toc1304284"/>
      <w:bookmarkStart w:id="175" w:name="_Ref168647"/>
      <w:bookmarkStart w:id="176" w:name="_Toc1304273"/>
      <w:bookmarkEnd w:id="165"/>
      <w:bookmarkEnd w:id="166"/>
      <w:bookmarkEnd w:id="167"/>
      <w:bookmarkEnd w:id="168"/>
      <w:bookmarkEnd w:id="169"/>
      <w:bookmarkEnd w:id="170"/>
      <w:bookmarkEnd w:id="171"/>
      <w:r w:rsidRPr="00A073F9">
        <w:rPr>
          <w:b/>
          <w:szCs w:val="24"/>
        </w:rPr>
        <w:t>Основной клиентский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0C01A9F0" w14:textId="77777777" w:rsidTr="0005523D">
        <w:trPr>
          <w:tblHeader/>
        </w:trPr>
        <w:tc>
          <w:tcPr>
            <w:tcW w:w="2552" w:type="dxa"/>
          </w:tcPr>
          <w:p w14:paraId="05A28268"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467184D5"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1341B055" w14:textId="77777777" w:rsidTr="0005523D">
        <w:tc>
          <w:tcPr>
            <w:tcW w:w="2552" w:type="dxa"/>
          </w:tcPr>
          <w:p w14:paraId="36E10566"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7198F025" w14:textId="77777777" w:rsidR="00424B27" w:rsidRPr="00A073F9" w:rsidRDefault="00424B27" w:rsidP="00602CFF">
            <w:pPr>
              <w:widowControl w:val="0"/>
              <w:spacing w:before="120"/>
              <w:jc w:val="both"/>
              <w:rPr>
                <w:sz w:val="22"/>
                <w:szCs w:val="22"/>
              </w:rPr>
            </w:pPr>
            <w:r w:rsidRPr="00A073F9">
              <w:rPr>
                <w:sz w:val="22"/>
                <w:szCs w:val="22"/>
              </w:rPr>
              <w:t xml:space="preserve">Основной клиентский </w:t>
            </w:r>
          </w:p>
        </w:tc>
      </w:tr>
      <w:tr w:rsidR="00424B27" w:rsidRPr="00A073F9" w14:paraId="040A7F36" w14:textId="77777777" w:rsidTr="0005523D">
        <w:tc>
          <w:tcPr>
            <w:tcW w:w="2552" w:type="dxa"/>
          </w:tcPr>
          <w:p w14:paraId="5A166E24"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7087" w:type="dxa"/>
          </w:tcPr>
          <w:p w14:paraId="298C3CF0" w14:textId="77777777" w:rsidR="00424B27" w:rsidRPr="00A073F9" w:rsidRDefault="00424B27" w:rsidP="00602CFF">
            <w:pPr>
              <w:widowControl w:val="0"/>
              <w:spacing w:before="120"/>
              <w:jc w:val="both"/>
              <w:rPr>
                <w:sz w:val="22"/>
                <w:szCs w:val="22"/>
              </w:rPr>
            </w:pPr>
            <w:r w:rsidRPr="00A073F9">
              <w:rPr>
                <w:sz w:val="22"/>
                <w:szCs w:val="22"/>
              </w:rPr>
              <w:t>70 (1-2 символ) + свободный (3-17 символы)</w:t>
            </w:r>
          </w:p>
        </w:tc>
      </w:tr>
      <w:tr w:rsidR="00424B27" w:rsidRPr="00A073F9" w14:paraId="55301409" w14:textId="77777777" w:rsidTr="0005523D">
        <w:tc>
          <w:tcPr>
            <w:tcW w:w="2552" w:type="dxa"/>
          </w:tcPr>
          <w:p w14:paraId="21BEDAB0"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31D861E3" w14:textId="77777777" w:rsidR="00424B27" w:rsidRPr="00A073F9" w:rsidRDefault="00424B27" w:rsidP="00602CFF">
            <w:pPr>
              <w:widowControl w:val="0"/>
              <w:spacing w:before="120"/>
              <w:jc w:val="both"/>
              <w:rPr>
                <w:sz w:val="22"/>
                <w:szCs w:val="22"/>
              </w:rPr>
            </w:pPr>
            <w:r w:rsidRPr="00A073F9">
              <w:rPr>
                <w:sz w:val="22"/>
                <w:szCs w:val="22"/>
              </w:rPr>
              <w:t xml:space="preserve">Назначение раздела аналогично назначению раздела «Основной», для учета ценных бумаг клиентов Депонента. </w:t>
            </w:r>
          </w:p>
        </w:tc>
      </w:tr>
      <w:tr w:rsidR="00424B27" w:rsidRPr="00A073F9" w14:paraId="7ED25074" w14:textId="77777777" w:rsidTr="0005523D">
        <w:tc>
          <w:tcPr>
            <w:tcW w:w="2552" w:type="dxa"/>
          </w:tcPr>
          <w:p w14:paraId="307D7D8E"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594673B8" w14:textId="7B5BF22C" w:rsidR="00424B27" w:rsidRPr="00A073F9" w:rsidRDefault="00007703" w:rsidP="00602CFF">
            <w:pPr>
              <w:widowControl w:val="0"/>
              <w:spacing w:before="120"/>
              <w:jc w:val="both"/>
              <w:rPr>
                <w:sz w:val="22"/>
                <w:szCs w:val="22"/>
              </w:rPr>
            </w:pPr>
            <w:r w:rsidRPr="00A073F9">
              <w:rPr>
                <w:sz w:val="22"/>
                <w:szCs w:val="22"/>
              </w:rPr>
              <w:t>С</w:t>
            </w:r>
            <w:r w:rsidR="00424B27" w:rsidRPr="00A073F9">
              <w:rPr>
                <w:sz w:val="22"/>
                <w:szCs w:val="22"/>
              </w:rPr>
              <w:t>чет депо</w:t>
            </w:r>
            <w:r w:rsidRPr="00A073F9">
              <w:rPr>
                <w:sz w:val="22"/>
                <w:szCs w:val="22"/>
              </w:rPr>
              <w:t xml:space="preserve"> номинального держателя</w:t>
            </w:r>
            <w:r w:rsidR="008F4E9A" w:rsidRPr="00A073F9">
              <w:rPr>
                <w:sz w:val="22"/>
                <w:szCs w:val="22"/>
              </w:rPr>
              <w:t xml:space="preserve">, </w:t>
            </w:r>
            <w:r w:rsidR="003B3E4C" w:rsidRPr="00A073F9">
              <w:rPr>
                <w:sz w:val="22"/>
                <w:szCs w:val="22"/>
              </w:rPr>
              <w:t>С</w:t>
            </w:r>
            <w:r w:rsidR="008F4E9A" w:rsidRPr="00A073F9">
              <w:rPr>
                <w:sz w:val="22"/>
                <w:szCs w:val="22"/>
              </w:rPr>
              <w:t>чет депо иностранного номинального держателя</w:t>
            </w:r>
            <w:r w:rsidR="00064BA2" w:rsidRPr="00A073F9">
              <w:rPr>
                <w:sz w:val="22"/>
                <w:szCs w:val="22"/>
              </w:rPr>
              <w:t xml:space="preserve"> типа «С»</w:t>
            </w:r>
            <w:r w:rsidR="00586B59" w:rsidRPr="00A073F9">
              <w:rPr>
                <w:sz w:val="22"/>
                <w:szCs w:val="22"/>
              </w:rPr>
              <w:t xml:space="preserve">, </w:t>
            </w:r>
            <w:r w:rsidR="003B3E4C" w:rsidRPr="00A073F9">
              <w:rPr>
                <w:sz w:val="22"/>
                <w:szCs w:val="22"/>
              </w:rPr>
              <w:t>Т</w:t>
            </w:r>
            <w:r w:rsidR="00586B59" w:rsidRPr="00A073F9">
              <w:rPr>
                <w:sz w:val="22"/>
                <w:szCs w:val="22"/>
              </w:rPr>
              <w:t xml:space="preserve">орговый счет депо номинального держателя или </w:t>
            </w:r>
            <w:r w:rsidR="000759A2" w:rsidRPr="00A073F9">
              <w:rPr>
                <w:sz w:val="22"/>
                <w:szCs w:val="22"/>
              </w:rPr>
              <w:t xml:space="preserve">Торговый счет </w:t>
            </w:r>
            <w:r w:rsidR="00957071" w:rsidRPr="00A073F9">
              <w:rPr>
                <w:sz w:val="22"/>
                <w:szCs w:val="22"/>
              </w:rPr>
              <w:t xml:space="preserve">депо </w:t>
            </w:r>
            <w:r w:rsidR="00586B59" w:rsidRPr="00A073F9">
              <w:rPr>
                <w:sz w:val="22"/>
                <w:szCs w:val="22"/>
              </w:rPr>
              <w:t xml:space="preserve">иностранного </w:t>
            </w:r>
            <w:r w:rsidR="000759A2" w:rsidRPr="00A073F9">
              <w:rPr>
                <w:sz w:val="22"/>
                <w:szCs w:val="22"/>
              </w:rPr>
              <w:t xml:space="preserve">номинального </w:t>
            </w:r>
            <w:r w:rsidR="00586B59" w:rsidRPr="00A073F9">
              <w:rPr>
                <w:sz w:val="22"/>
                <w:szCs w:val="22"/>
              </w:rPr>
              <w:t>держателя</w:t>
            </w:r>
            <w:r w:rsidR="00064BA2" w:rsidRPr="00A073F9">
              <w:rPr>
                <w:sz w:val="22"/>
                <w:szCs w:val="22"/>
              </w:rPr>
              <w:t xml:space="preserve"> типа «С»</w:t>
            </w:r>
            <w:r w:rsidR="00586B59" w:rsidRPr="00A073F9">
              <w:rPr>
                <w:sz w:val="22"/>
                <w:szCs w:val="22"/>
              </w:rPr>
              <w:t>, открытый с указанием клиринговой организации НКО АО НРД</w:t>
            </w:r>
            <w:r w:rsidR="008F4E9A" w:rsidRPr="00A073F9">
              <w:rPr>
                <w:sz w:val="22"/>
                <w:szCs w:val="22"/>
              </w:rPr>
              <w:t>.</w:t>
            </w:r>
          </w:p>
        </w:tc>
      </w:tr>
      <w:tr w:rsidR="00424B27" w:rsidRPr="00A073F9" w14:paraId="4864039F" w14:textId="77777777" w:rsidTr="0005523D">
        <w:tc>
          <w:tcPr>
            <w:tcW w:w="2552" w:type="dxa"/>
          </w:tcPr>
          <w:p w14:paraId="65656095"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7D372A70" w14:textId="77777777" w:rsidR="00424B27" w:rsidRPr="00A073F9" w:rsidRDefault="008F4E9A" w:rsidP="00602CFF">
            <w:pPr>
              <w:widowControl w:val="0"/>
              <w:spacing w:before="120"/>
              <w:jc w:val="both"/>
              <w:rPr>
                <w:sz w:val="22"/>
                <w:szCs w:val="22"/>
              </w:rPr>
            </w:pPr>
            <w:r w:rsidRPr="00A073F9">
              <w:rPr>
                <w:sz w:val="22"/>
                <w:szCs w:val="22"/>
              </w:rPr>
              <w:t>Ц</w:t>
            </w:r>
            <w:r w:rsidR="00424B27" w:rsidRPr="00A073F9">
              <w:rPr>
                <w:sz w:val="22"/>
                <w:szCs w:val="22"/>
              </w:rPr>
              <w:t>енные бумаги, принятые на обслуживание Депозитарием.</w:t>
            </w:r>
          </w:p>
        </w:tc>
      </w:tr>
      <w:tr w:rsidR="00424B27" w:rsidRPr="00A073F9" w14:paraId="2F32022B" w14:textId="77777777" w:rsidTr="0005523D">
        <w:tc>
          <w:tcPr>
            <w:tcW w:w="2552" w:type="dxa"/>
          </w:tcPr>
          <w:p w14:paraId="3FEBCB32"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53DF0E3C"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по </w:t>
            </w:r>
            <w:r w:rsidR="00695C10" w:rsidRPr="00A073F9">
              <w:rPr>
                <w:sz w:val="22"/>
                <w:szCs w:val="22"/>
              </w:rPr>
              <w:t>П</w:t>
            </w:r>
            <w:r w:rsidRPr="00A073F9">
              <w:rPr>
                <w:sz w:val="22"/>
                <w:szCs w:val="22"/>
              </w:rPr>
              <w:t xml:space="preserve">оручению Депонента (код операции – 90). В случаях, предусмотренных настоящим Порядком, связанных с особенностями обслуживания конкретных видов ценных бумаг, при открытии раздела в обязательном порядке должна быть предоставлена анкета клиента Депонента, если ранее анкета не была предоставлена при открытии этому клиенту другого раздела на </w:t>
            </w:r>
            <w:r w:rsidR="003B3E4C" w:rsidRPr="00A073F9">
              <w:rPr>
                <w:sz w:val="22"/>
                <w:szCs w:val="22"/>
              </w:rPr>
              <w:t>С</w:t>
            </w:r>
            <w:r w:rsidRPr="00A073F9">
              <w:rPr>
                <w:sz w:val="22"/>
                <w:szCs w:val="22"/>
              </w:rPr>
              <w:t>чете депо</w:t>
            </w:r>
            <w:r w:rsidR="00007703" w:rsidRPr="00A073F9">
              <w:rPr>
                <w:sz w:val="22"/>
                <w:szCs w:val="22"/>
              </w:rPr>
              <w:t xml:space="preserve"> номинального держателя</w:t>
            </w:r>
            <w:r w:rsidRPr="00A073F9">
              <w:rPr>
                <w:sz w:val="22"/>
                <w:szCs w:val="22"/>
              </w:rPr>
              <w:t xml:space="preserve">. Если анкета этого клиента была зарегистрирована в Депозитарии при открытии другого раздела на этом </w:t>
            </w:r>
            <w:r w:rsidR="003B3E4C" w:rsidRPr="00A073F9">
              <w:rPr>
                <w:sz w:val="22"/>
                <w:szCs w:val="22"/>
              </w:rPr>
              <w:t>С</w:t>
            </w:r>
            <w:r w:rsidRPr="00A073F9">
              <w:rPr>
                <w:sz w:val="22"/>
                <w:szCs w:val="22"/>
              </w:rPr>
              <w:t>чете депо</w:t>
            </w:r>
            <w:r w:rsidR="00007703" w:rsidRPr="00A073F9">
              <w:rPr>
                <w:sz w:val="22"/>
                <w:szCs w:val="22"/>
              </w:rPr>
              <w:t xml:space="preserve"> номинального держателя</w:t>
            </w:r>
            <w:r w:rsidR="008F4E9A" w:rsidRPr="00A073F9">
              <w:rPr>
                <w:sz w:val="22"/>
                <w:szCs w:val="22"/>
              </w:rPr>
              <w:t xml:space="preserve"> или </w:t>
            </w:r>
            <w:r w:rsidR="003B3E4C" w:rsidRPr="00A073F9">
              <w:rPr>
                <w:sz w:val="22"/>
                <w:szCs w:val="22"/>
              </w:rPr>
              <w:t>С</w:t>
            </w:r>
            <w:r w:rsidR="008F4E9A" w:rsidRPr="00A073F9">
              <w:rPr>
                <w:sz w:val="22"/>
                <w:szCs w:val="22"/>
              </w:rPr>
              <w:t xml:space="preserve">чете депо иностранного номинального </w:t>
            </w:r>
            <w:r w:rsidR="008F4E9A" w:rsidRPr="00A073F9">
              <w:rPr>
                <w:sz w:val="22"/>
                <w:szCs w:val="22"/>
              </w:rPr>
              <w:lastRenderedPageBreak/>
              <w:t>держателя</w:t>
            </w:r>
            <w:r w:rsidRPr="00A073F9">
              <w:rPr>
                <w:sz w:val="22"/>
                <w:szCs w:val="22"/>
              </w:rPr>
              <w:t xml:space="preserve">, в </w:t>
            </w:r>
            <w:r w:rsidR="00695C10" w:rsidRPr="00A073F9">
              <w:rPr>
                <w:sz w:val="22"/>
                <w:szCs w:val="22"/>
              </w:rPr>
              <w:t>П</w:t>
            </w:r>
            <w:r w:rsidRPr="00A073F9">
              <w:rPr>
                <w:sz w:val="22"/>
                <w:szCs w:val="22"/>
              </w:rPr>
              <w:t>оручении на открытие раздела должен быть указан код ранее зарегистрированной анкеты этого клиента.</w:t>
            </w:r>
          </w:p>
        </w:tc>
      </w:tr>
      <w:tr w:rsidR="00424B27" w:rsidRPr="00A073F9" w14:paraId="4CD50F57" w14:textId="77777777" w:rsidTr="0005523D">
        <w:tc>
          <w:tcPr>
            <w:tcW w:w="2552" w:type="dxa"/>
          </w:tcPr>
          <w:p w14:paraId="2C89F474" w14:textId="77777777" w:rsidR="00424B27" w:rsidRPr="00A073F9" w:rsidRDefault="00424B27" w:rsidP="00602CFF">
            <w:pPr>
              <w:widowControl w:val="0"/>
              <w:spacing w:before="120"/>
              <w:jc w:val="both"/>
              <w:rPr>
                <w:sz w:val="22"/>
                <w:szCs w:val="22"/>
              </w:rPr>
            </w:pPr>
            <w:r w:rsidRPr="00A073F9">
              <w:rPr>
                <w:sz w:val="22"/>
                <w:szCs w:val="22"/>
              </w:rPr>
              <w:lastRenderedPageBreak/>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4373CEE5" w14:textId="77777777" w:rsidR="00424B27" w:rsidRPr="00A073F9" w:rsidRDefault="00424B27" w:rsidP="00602CFF">
            <w:pPr>
              <w:widowControl w:val="0"/>
              <w:spacing w:before="120"/>
              <w:jc w:val="both"/>
              <w:rPr>
                <w:sz w:val="22"/>
                <w:szCs w:val="22"/>
              </w:rPr>
            </w:pPr>
            <w:r w:rsidRPr="00A073F9">
              <w:rPr>
                <w:sz w:val="22"/>
                <w:szCs w:val="22"/>
              </w:rPr>
              <w:t>Все операции, предусмотренные настоящим Порядком</w:t>
            </w:r>
            <w:r w:rsidR="000B3020" w:rsidRPr="00A073F9">
              <w:rPr>
                <w:sz w:val="22"/>
                <w:szCs w:val="22"/>
              </w:rPr>
              <w:t>, за исключением операций, которые допустимы только к разделам отдельного типа</w:t>
            </w:r>
            <w:r w:rsidRPr="00A073F9">
              <w:rPr>
                <w:sz w:val="22"/>
                <w:szCs w:val="22"/>
              </w:rPr>
              <w:t xml:space="preserve">. </w:t>
            </w:r>
          </w:p>
        </w:tc>
      </w:tr>
    </w:tbl>
    <w:p w14:paraId="24BA68E1" w14:textId="77777777" w:rsidR="00424B27" w:rsidRPr="00A073F9" w:rsidRDefault="00CC1090" w:rsidP="00132669">
      <w:pPr>
        <w:widowControl w:val="0"/>
        <w:spacing w:before="120" w:after="120"/>
        <w:jc w:val="center"/>
        <w:rPr>
          <w:b/>
          <w:szCs w:val="24"/>
        </w:rPr>
      </w:pPr>
      <w:bookmarkStart w:id="177" w:name="Раздел_71"/>
      <w:bookmarkStart w:id="178" w:name="_Hlt167759"/>
      <w:bookmarkStart w:id="179" w:name="_Hlt168355"/>
      <w:bookmarkStart w:id="180" w:name="_Hlt1278562"/>
      <w:bookmarkStart w:id="181" w:name="_Hlt1278007"/>
      <w:bookmarkStart w:id="182" w:name="Раздел_73"/>
      <w:bookmarkStart w:id="183" w:name="_Hlt767591"/>
      <w:bookmarkEnd w:id="172"/>
      <w:bookmarkEnd w:id="173"/>
      <w:bookmarkEnd w:id="174"/>
      <w:bookmarkEnd w:id="175"/>
      <w:bookmarkEnd w:id="176"/>
      <w:bookmarkEnd w:id="177"/>
      <w:bookmarkEnd w:id="178"/>
      <w:bookmarkEnd w:id="179"/>
      <w:bookmarkEnd w:id="180"/>
      <w:bookmarkEnd w:id="181"/>
      <w:bookmarkEnd w:id="182"/>
      <w:r w:rsidRPr="00A073F9">
        <w:rPr>
          <w:b/>
          <w:szCs w:val="24"/>
        </w:rPr>
        <w:t>Основной (дополнительный)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64A50DB5" w14:textId="77777777" w:rsidTr="0005523D">
        <w:trPr>
          <w:tblHeader/>
        </w:trPr>
        <w:tc>
          <w:tcPr>
            <w:tcW w:w="2552" w:type="dxa"/>
          </w:tcPr>
          <w:bookmarkEnd w:id="183"/>
          <w:p w14:paraId="1E564546"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6EAC577B"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0BF99329" w14:textId="77777777" w:rsidTr="0005523D">
        <w:tc>
          <w:tcPr>
            <w:tcW w:w="2552" w:type="dxa"/>
          </w:tcPr>
          <w:p w14:paraId="2B0BB4B1"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7B1FBF44" w14:textId="77777777" w:rsidR="00424B27" w:rsidRPr="00A073F9" w:rsidRDefault="00CC1090" w:rsidP="00602CFF">
            <w:pPr>
              <w:widowControl w:val="0"/>
              <w:spacing w:before="120"/>
              <w:jc w:val="both"/>
              <w:rPr>
                <w:sz w:val="22"/>
                <w:szCs w:val="22"/>
              </w:rPr>
            </w:pPr>
            <w:r w:rsidRPr="00A073F9">
              <w:rPr>
                <w:sz w:val="22"/>
                <w:szCs w:val="22"/>
              </w:rPr>
              <w:t>Основной (дополнительный)</w:t>
            </w:r>
          </w:p>
        </w:tc>
      </w:tr>
      <w:tr w:rsidR="00424B27" w:rsidRPr="00A073F9" w14:paraId="231DA6FF" w14:textId="77777777" w:rsidTr="0005523D">
        <w:tc>
          <w:tcPr>
            <w:tcW w:w="2552" w:type="dxa"/>
          </w:tcPr>
          <w:p w14:paraId="008F3E53"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7087" w:type="dxa"/>
          </w:tcPr>
          <w:p w14:paraId="1256B2FF" w14:textId="77777777" w:rsidR="00424B27" w:rsidRPr="00A073F9" w:rsidRDefault="00424B27" w:rsidP="00602CFF">
            <w:pPr>
              <w:widowControl w:val="0"/>
              <w:spacing w:before="120"/>
              <w:jc w:val="both"/>
              <w:rPr>
                <w:sz w:val="22"/>
                <w:szCs w:val="22"/>
              </w:rPr>
            </w:pPr>
            <w:r w:rsidRPr="00A073F9">
              <w:rPr>
                <w:sz w:val="22"/>
                <w:szCs w:val="22"/>
              </w:rPr>
              <w:t>73 (1-2 символ) + свободный (3-17 символы)</w:t>
            </w:r>
          </w:p>
        </w:tc>
      </w:tr>
      <w:tr w:rsidR="00424B27" w:rsidRPr="00A073F9" w14:paraId="6FB63984" w14:textId="77777777" w:rsidTr="0005523D">
        <w:tc>
          <w:tcPr>
            <w:tcW w:w="2552" w:type="dxa"/>
          </w:tcPr>
          <w:p w14:paraId="439C591E"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7087" w:type="dxa"/>
          </w:tcPr>
          <w:p w14:paraId="6013B93D" w14:textId="77777777" w:rsidR="00424B27" w:rsidRPr="00A073F9" w:rsidRDefault="00424B27" w:rsidP="00602CFF">
            <w:pPr>
              <w:widowControl w:val="0"/>
              <w:spacing w:before="120"/>
              <w:jc w:val="both"/>
              <w:rPr>
                <w:sz w:val="22"/>
                <w:szCs w:val="22"/>
              </w:rPr>
            </w:pPr>
            <w:r w:rsidRPr="00A073F9">
              <w:rPr>
                <w:sz w:val="22"/>
                <w:szCs w:val="22"/>
              </w:rPr>
              <w:t>Назначение раздела аналогично назначению раздела «Основной»</w:t>
            </w:r>
            <w:r w:rsidR="002D1FBC" w:rsidRPr="00A073F9">
              <w:rPr>
                <w:sz w:val="22"/>
                <w:szCs w:val="22"/>
              </w:rPr>
              <w:t>..Для учета ценных бумаг, принятых на обслуживание Депозитарием.</w:t>
            </w:r>
          </w:p>
        </w:tc>
      </w:tr>
      <w:tr w:rsidR="00424B27" w:rsidRPr="00A073F9" w14:paraId="04865C1E" w14:textId="77777777" w:rsidTr="0005523D">
        <w:tc>
          <w:tcPr>
            <w:tcW w:w="2552" w:type="dxa"/>
          </w:tcPr>
          <w:p w14:paraId="3CC96D6C"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16779470" w14:textId="763070F4" w:rsidR="00424B27" w:rsidRPr="00A073F9" w:rsidRDefault="00424B27" w:rsidP="00602CFF">
            <w:pPr>
              <w:widowControl w:val="0"/>
              <w:spacing w:before="120"/>
              <w:jc w:val="both"/>
              <w:rPr>
                <w:sz w:val="22"/>
                <w:szCs w:val="22"/>
              </w:rPr>
            </w:pPr>
            <w:r w:rsidRPr="00A073F9">
              <w:rPr>
                <w:sz w:val="22"/>
                <w:szCs w:val="22"/>
              </w:rPr>
              <w:t>Счет депо владельца</w:t>
            </w:r>
            <w:r w:rsidR="00875C77" w:rsidRPr="00A073F9">
              <w:rPr>
                <w:sz w:val="22"/>
                <w:szCs w:val="22"/>
              </w:rPr>
              <w:t xml:space="preserve">, </w:t>
            </w:r>
            <w:r w:rsidR="00064BA2" w:rsidRPr="00A073F9">
              <w:rPr>
                <w:sz w:val="22"/>
                <w:szCs w:val="22"/>
              </w:rPr>
              <w:t xml:space="preserve">Счет депо владельца типа «С», </w:t>
            </w:r>
            <w:r w:rsidR="003B3E4C" w:rsidRPr="00A073F9">
              <w:rPr>
                <w:sz w:val="22"/>
                <w:szCs w:val="22"/>
              </w:rPr>
              <w:t>С</w:t>
            </w:r>
            <w:r w:rsidR="00875C77" w:rsidRPr="00A073F9">
              <w:rPr>
                <w:sz w:val="22"/>
                <w:szCs w:val="22"/>
              </w:rPr>
              <w:t>чет депо доверительного управляющего, торговый счет депо владельца (</w:t>
            </w:r>
            <w:r w:rsidR="00875C77" w:rsidRPr="00A073F9">
              <w:rPr>
                <w:sz w:val="22"/>
                <w:szCs w:val="22"/>
                <w:lang w:val="en-US"/>
              </w:rPr>
              <w:t>TS</w:t>
            </w:r>
            <w:r w:rsidR="00875C77" w:rsidRPr="00A073F9">
              <w:rPr>
                <w:sz w:val="22"/>
                <w:szCs w:val="22"/>
              </w:rPr>
              <w:t>)</w:t>
            </w:r>
            <w:r w:rsidR="00064BA2" w:rsidRPr="00A073F9">
              <w:rPr>
                <w:sz w:val="22"/>
                <w:szCs w:val="22"/>
              </w:rPr>
              <w:t xml:space="preserve"> </w:t>
            </w:r>
            <w:r w:rsidR="00875C77" w:rsidRPr="00A073F9">
              <w:rPr>
                <w:sz w:val="22"/>
                <w:szCs w:val="22"/>
              </w:rPr>
              <w:t xml:space="preserve">или </w:t>
            </w:r>
            <w:r w:rsidR="003B3E4C" w:rsidRPr="00A073F9">
              <w:rPr>
                <w:sz w:val="22"/>
                <w:szCs w:val="22"/>
              </w:rPr>
              <w:t>Т</w:t>
            </w:r>
            <w:r w:rsidR="00875C77" w:rsidRPr="00A073F9">
              <w:rPr>
                <w:sz w:val="22"/>
                <w:szCs w:val="22"/>
              </w:rPr>
              <w:t>орговый счет депо доверительного управляющего (</w:t>
            </w:r>
            <w:r w:rsidR="00875C77" w:rsidRPr="00A073F9">
              <w:rPr>
                <w:sz w:val="22"/>
                <w:szCs w:val="22"/>
                <w:lang w:val="en-US"/>
              </w:rPr>
              <w:t>TD</w:t>
            </w:r>
            <w:r w:rsidR="00875C77" w:rsidRPr="00A073F9">
              <w:rPr>
                <w:sz w:val="22"/>
                <w:szCs w:val="22"/>
              </w:rPr>
              <w:t>)</w:t>
            </w:r>
            <w:r w:rsidRPr="00A073F9">
              <w:rPr>
                <w:sz w:val="22"/>
                <w:szCs w:val="22"/>
              </w:rPr>
              <w:t>.</w:t>
            </w:r>
          </w:p>
        </w:tc>
      </w:tr>
      <w:tr w:rsidR="00424B27" w:rsidRPr="00A073F9" w14:paraId="77BC280D" w14:textId="77777777" w:rsidTr="0005523D">
        <w:tc>
          <w:tcPr>
            <w:tcW w:w="2552" w:type="dxa"/>
          </w:tcPr>
          <w:p w14:paraId="31888CB1"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5E8A3911" w14:textId="77777777" w:rsidR="00424B27" w:rsidRPr="00A073F9" w:rsidRDefault="008F4E9A" w:rsidP="00602CFF">
            <w:pPr>
              <w:widowControl w:val="0"/>
              <w:spacing w:before="120"/>
              <w:jc w:val="both"/>
              <w:rPr>
                <w:sz w:val="22"/>
                <w:szCs w:val="22"/>
              </w:rPr>
            </w:pPr>
            <w:r w:rsidRPr="00A073F9">
              <w:rPr>
                <w:sz w:val="22"/>
                <w:szCs w:val="22"/>
              </w:rPr>
              <w:t>Ц</w:t>
            </w:r>
            <w:r w:rsidR="00424B27" w:rsidRPr="00A073F9">
              <w:rPr>
                <w:sz w:val="22"/>
                <w:szCs w:val="22"/>
              </w:rPr>
              <w:t>енные бумаги, принятые на обслуживание Депозитарием.</w:t>
            </w:r>
          </w:p>
        </w:tc>
      </w:tr>
      <w:tr w:rsidR="00424B27" w:rsidRPr="00A073F9" w14:paraId="541F65F5" w14:textId="77777777" w:rsidTr="0005523D">
        <w:tc>
          <w:tcPr>
            <w:tcW w:w="2552" w:type="dxa"/>
          </w:tcPr>
          <w:p w14:paraId="085963A0"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7087" w:type="dxa"/>
          </w:tcPr>
          <w:p w14:paraId="684FAFFD"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по поручению Депонента (код операции – 90). </w:t>
            </w:r>
          </w:p>
        </w:tc>
      </w:tr>
      <w:tr w:rsidR="00424B27" w:rsidRPr="00A073F9" w14:paraId="14538684" w14:textId="77777777" w:rsidTr="0005523D">
        <w:tc>
          <w:tcPr>
            <w:tcW w:w="2552" w:type="dxa"/>
          </w:tcPr>
          <w:p w14:paraId="53975B2B"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7091616D" w14:textId="77777777" w:rsidR="00424B27" w:rsidRPr="00A073F9" w:rsidRDefault="00424B27" w:rsidP="00602CFF">
            <w:pPr>
              <w:widowControl w:val="0"/>
              <w:spacing w:before="120"/>
              <w:jc w:val="both"/>
              <w:rPr>
                <w:sz w:val="22"/>
                <w:szCs w:val="22"/>
              </w:rPr>
            </w:pPr>
            <w:r w:rsidRPr="00A073F9">
              <w:rPr>
                <w:sz w:val="22"/>
                <w:szCs w:val="22"/>
              </w:rPr>
              <w:t>Все операции, предусмотренные настоящим Порядком</w:t>
            </w:r>
            <w:r w:rsidR="000B3020" w:rsidRPr="00A073F9">
              <w:rPr>
                <w:sz w:val="22"/>
                <w:szCs w:val="22"/>
              </w:rPr>
              <w:t>, за исключением операций, которые допустимы только к разделам отдельного типа.</w:t>
            </w:r>
            <w:r w:rsidR="002D1FBC" w:rsidRPr="00A073F9">
              <w:rPr>
                <w:sz w:val="22"/>
                <w:szCs w:val="22"/>
              </w:rPr>
              <w:t>.</w:t>
            </w:r>
            <w:r w:rsidRPr="00A073F9">
              <w:rPr>
                <w:sz w:val="22"/>
                <w:szCs w:val="22"/>
              </w:rPr>
              <w:t xml:space="preserve"> </w:t>
            </w:r>
          </w:p>
        </w:tc>
      </w:tr>
    </w:tbl>
    <w:p w14:paraId="635C296D" w14:textId="3F4ECD5B" w:rsidR="00424B27" w:rsidRPr="00A073F9" w:rsidRDefault="00424B27" w:rsidP="00132669">
      <w:pPr>
        <w:widowControl w:val="0"/>
        <w:spacing w:before="120" w:after="120"/>
        <w:jc w:val="center"/>
        <w:rPr>
          <w:b/>
          <w:szCs w:val="24"/>
        </w:rPr>
      </w:pPr>
      <w:bookmarkStart w:id="184" w:name="_Hlt170042"/>
      <w:bookmarkStart w:id="185" w:name="Раздел_1S"/>
      <w:bookmarkStart w:id="186" w:name="Раздел_2S"/>
      <w:bookmarkStart w:id="187" w:name="_Hlt169916"/>
      <w:bookmarkStart w:id="188" w:name="Раздел_5S"/>
      <w:bookmarkStart w:id="189" w:name="Раздел_6S"/>
      <w:bookmarkStart w:id="190" w:name="Раздел_3A"/>
      <w:bookmarkStart w:id="191" w:name="_Toc1304295"/>
      <w:bookmarkEnd w:id="164"/>
      <w:bookmarkEnd w:id="184"/>
      <w:bookmarkEnd w:id="185"/>
      <w:bookmarkEnd w:id="186"/>
      <w:bookmarkEnd w:id="187"/>
      <w:bookmarkEnd w:id="188"/>
      <w:bookmarkEnd w:id="189"/>
      <w:bookmarkEnd w:id="190"/>
      <w:r w:rsidRPr="00A073F9">
        <w:rPr>
          <w:b/>
          <w:szCs w:val="24"/>
        </w:rPr>
        <w:t>Блокировано для торгов на СПВБ - Фондовая секция</w:t>
      </w:r>
      <w:bookmarkEnd w:id="19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A073F9" w14:paraId="07FD6382" w14:textId="77777777" w:rsidTr="0005523D">
        <w:trPr>
          <w:tblHeader/>
        </w:trPr>
        <w:tc>
          <w:tcPr>
            <w:tcW w:w="2552" w:type="dxa"/>
          </w:tcPr>
          <w:p w14:paraId="61AE32A2" w14:textId="77777777" w:rsidR="00424B27" w:rsidRPr="00A073F9" w:rsidRDefault="00424B27" w:rsidP="00602CFF">
            <w:pPr>
              <w:widowControl w:val="0"/>
              <w:spacing w:before="120"/>
              <w:jc w:val="both"/>
              <w:rPr>
                <w:b/>
                <w:sz w:val="22"/>
                <w:szCs w:val="22"/>
              </w:rPr>
            </w:pPr>
            <w:r w:rsidRPr="00A073F9">
              <w:rPr>
                <w:b/>
                <w:sz w:val="22"/>
                <w:szCs w:val="22"/>
              </w:rPr>
              <w:t>Параметры</w:t>
            </w:r>
          </w:p>
          <w:p w14:paraId="72D94A3D" w14:textId="77777777" w:rsidR="00424B27" w:rsidRPr="00A073F9" w:rsidRDefault="001F241A" w:rsidP="00602CFF">
            <w:pPr>
              <w:widowControl w:val="0"/>
              <w:spacing w:before="120"/>
              <w:jc w:val="both"/>
              <w:rPr>
                <w:b/>
                <w:sz w:val="22"/>
                <w:szCs w:val="22"/>
              </w:rPr>
            </w:pPr>
            <w:r w:rsidRPr="00A073F9">
              <w:rPr>
                <w:b/>
                <w:sz w:val="22"/>
                <w:szCs w:val="22"/>
              </w:rPr>
              <w:t>т</w:t>
            </w:r>
            <w:r w:rsidR="00424B27" w:rsidRPr="00A073F9">
              <w:rPr>
                <w:b/>
                <w:sz w:val="22"/>
                <w:szCs w:val="22"/>
              </w:rPr>
              <w:t>ипа раздела</w:t>
            </w:r>
          </w:p>
        </w:tc>
        <w:tc>
          <w:tcPr>
            <w:tcW w:w="7087" w:type="dxa"/>
          </w:tcPr>
          <w:p w14:paraId="1501FAC0"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66393E8A" w14:textId="77777777" w:rsidTr="0005523D">
        <w:tc>
          <w:tcPr>
            <w:tcW w:w="2552" w:type="dxa"/>
          </w:tcPr>
          <w:p w14:paraId="1EDF17D8" w14:textId="77777777" w:rsidR="00424B27" w:rsidRPr="00A073F9" w:rsidRDefault="00424B27" w:rsidP="00602CFF">
            <w:pPr>
              <w:widowControl w:val="0"/>
              <w:spacing w:before="120"/>
              <w:jc w:val="both"/>
              <w:rPr>
                <w:sz w:val="22"/>
                <w:szCs w:val="22"/>
              </w:rPr>
            </w:pPr>
            <w:r w:rsidRPr="00A073F9">
              <w:rPr>
                <w:sz w:val="22"/>
                <w:szCs w:val="22"/>
              </w:rPr>
              <w:t xml:space="preserve">Код раздела </w:t>
            </w:r>
          </w:p>
          <w:p w14:paraId="6FA273FC" w14:textId="77777777" w:rsidR="00424B27" w:rsidRPr="00A073F9" w:rsidRDefault="00424B27" w:rsidP="00602CFF">
            <w:pPr>
              <w:widowControl w:val="0"/>
              <w:spacing w:before="120"/>
              <w:jc w:val="both"/>
              <w:rPr>
                <w:sz w:val="22"/>
                <w:szCs w:val="22"/>
              </w:rPr>
            </w:pPr>
            <w:r w:rsidRPr="00A073F9">
              <w:rPr>
                <w:sz w:val="22"/>
                <w:szCs w:val="22"/>
              </w:rPr>
              <w:t>(17 символов)</w:t>
            </w:r>
          </w:p>
        </w:tc>
        <w:tc>
          <w:tcPr>
            <w:tcW w:w="7087" w:type="dxa"/>
          </w:tcPr>
          <w:p w14:paraId="4648856E" w14:textId="77777777" w:rsidR="00D66A65" w:rsidRPr="00A073F9" w:rsidRDefault="00D66A65" w:rsidP="00602CFF">
            <w:pPr>
              <w:widowControl w:val="0"/>
              <w:spacing w:before="120"/>
              <w:jc w:val="both"/>
              <w:rPr>
                <w:sz w:val="22"/>
                <w:szCs w:val="22"/>
              </w:rPr>
            </w:pPr>
            <w:r w:rsidRPr="00A073F9">
              <w:rPr>
                <w:sz w:val="22"/>
                <w:szCs w:val="22"/>
              </w:rPr>
              <w:t xml:space="preserve">3А (1-2 символы) + Код Участника клиринга </w:t>
            </w:r>
            <w:r w:rsidR="00875C77" w:rsidRPr="00A073F9">
              <w:rPr>
                <w:b/>
                <w:sz w:val="22"/>
                <w:szCs w:val="22"/>
              </w:rPr>
              <w:t xml:space="preserve">СПВБ (3-6 символы – </w:t>
            </w:r>
            <w:r w:rsidR="00875C77" w:rsidRPr="00A073F9">
              <w:rPr>
                <w:b/>
                <w:sz w:val="22"/>
                <w:szCs w:val="22"/>
                <w:lang w:val="en-US"/>
              </w:rPr>
              <w:t>SPEX</w:t>
            </w:r>
            <w:r w:rsidR="00875C77" w:rsidRPr="00A073F9">
              <w:rPr>
                <w:b/>
                <w:sz w:val="22"/>
                <w:szCs w:val="22"/>
              </w:rPr>
              <w:t>; 7-9 символы – код, присвоенный СПВБ)</w:t>
            </w:r>
            <w:r w:rsidRPr="00A073F9">
              <w:rPr>
                <w:sz w:val="22"/>
                <w:szCs w:val="22"/>
              </w:rPr>
              <w:t xml:space="preserve"> + свободные символы (10-14 символы) + Вид торгового раздела (15 символ) + 00 (нули, 16-17 символы)</w:t>
            </w:r>
          </w:p>
          <w:p w14:paraId="6733A29A" w14:textId="77777777" w:rsidR="00D66A65" w:rsidRPr="00A073F9" w:rsidRDefault="00D66A65" w:rsidP="00602CFF">
            <w:pPr>
              <w:widowControl w:val="0"/>
              <w:spacing w:before="120"/>
              <w:jc w:val="both"/>
              <w:rPr>
                <w:sz w:val="22"/>
                <w:szCs w:val="22"/>
              </w:rPr>
            </w:pPr>
            <w:r w:rsidRPr="00A073F9">
              <w:rPr>
                <w:sz w:val="22"/>
                <w:szCs w:val="22"/>
              </w:rPr>
              <w:t>Вид открываемого торгового раздела (15 символ) указывается:</w:t>
            </w:r>
          </w:p>
          <w:p w14:paraId="42F1DF63" w14:textId="77777777" w:rsidR="00D66A65" w:rsidRPr="00A073F9" w:rsidRDefault="00D66A65" w:rsidP="00602CFF">
            <w:pPr>
              <w:widowControl w:val="0"/>
              <w:spacing w:before="120"/>
              <w:jc w:val="both"/>
              <w:rPr>
                <w:sz w:val="22"/>
                <w:szCs w:val="22"/>
              </w:rPr>
            </w:pPr>
            <w:r w:rsidRPr="00A073F9">
              <w:rPr>
                <w:b/>
                <w:sz w:val="22"/>
                <w:szCs w:val="22"/>
              </w:rPr>
              <w:t>F</w:t>
            </w:r>
            <w:r w:rsidRPr="00A073F9">
              <w:rPr>
                <w:sz w:val="22"/>
                <w:szCs w:val="22"/>
              </w:rPr>
              <w:t xml:space="preserve"> – при открытии раздела на </w:t>
            </w:r>
            <w:r w:rsidR="00FF32F9" w:rsidRPr="00A073F9">
              <w:rPr>
                <w:sz w:val="22"/>
                <w:szCs w:val="22"/>
              </w:rPr>
              <w:t>Т</w:t>
            </w:r>
            <w:r w:rsidR="00007703" w:rsidRPr="00A073F9">
              <w:rPr>
                <w:sz w:val="22"/>
                <w:szCs w:val="22"/>
              </w:rPr>
              <w:t xml:space="preserve">орговом </w:t>
            </w:r>
            <w:r w:rsidRPr="00A073F9">
              <w:rPr>
                <w:sz w:val="22"/>
                <w:szCs w:val="22"/>
              </w:rPr>
              <w:t xml:space="preserve">счете депо владельца, доверительного управляющего или </w:t>
            </w:r>
            <w:r w:rsidR="00FF32F9" w:rsidRPr="00A073F9">
              <w:rPr>
                <w:sz w:val="22"/>
                <w:szCs w:val="22"/>
              </w:rPr>
              <w:t>Т</w:t>
            </w:r>
            <w:r w:rsidR="00007703" w:rsidRPr="00A073F9">
              <w:rPr>
                <w:sz w:val="22"/>
                <w:szCs w:val="22"/>
              </w:rPr>
              <w:t>орговом</w:t>
            </w:r>
            <w:r w:rsidRPr="00A073F9">
              <w:rPr>
                <w:sz w:val="22"/>
                <w:szCs w:val="22"/>
              </w:rPr>
              <w:t xml:space="preserve"> счете депо Участника клиринга</w:t>
            </w:r>
          </w:p>
          <w:p w14:paraId="5413B2F4" w14:textId="77777777" w:rsidR="00D66A65" w:rsidRPr="00A073F9" w:rsidRDefault="00D66A65" w:rsidP="00602CFF">
            <w:pPr>
              <w:widowControl w:val="0"/>
              <w:spacing w:before="120"/>
              <w:jc w:val="both"/>
              <w:rPr>
                <w:sz w:val="22"/>
                <w:szCs w:val="22"/>
              </w:rPr>
            </w:pPr>
            <w:r w:rsidRPr="00A073F9">
              <w:rPr>
                <w:b/>
                <w:sz w:val="22"/>
                <w:szCs w:val="22"/>
              </w:rPr>
              <w:t>N</w:t>
            </w:r>
            <w:r w:rsidRPr="00A073F9">
              <w:rPr>
                <w:sz w:val="22"/>
                <w:szCs w:val="22"/>
              </w:rPr>
              <w:t xml:space="preserve"> – при открытии раздела на </w:t>
            </w:r>
            <w:r w:rsidR="00FF32F9" w:rsidRPr="00A073F9">
              <w:rPr>
                <w:sz w:val="22"/>
                <w:szCs w:val="22"/>
              </w:rPr>
              <w:t>Т</w:t>
            </w:r>
            <w:r w:rsidR="00007703" w:rsidRPr="00A073F9">
              <w:rPr>
                <w:sz w:val="22"/>
                <w:szCs w:val="22"/>
              </w:rPr>
              <w:t xml:space="preserve">орговом </w:t>
            </w:r>
            <w:r w:rsidRPr="00A073F9">
              <w:rPr>
                <w:sz w:val="22"/>
                <w:szCs w:val="22"/>
              </w:rPr>
              <w:t xml:space="preserve">счете депо владельца или </w:t>
            </w:r>
            <w:r w:rsidR="00FF32F9" w:rsidRPr="00A073F9">
              <w:rPr>
                <w:sz w:val="22"/>
                <w:szCs w:val="22"/>
              </w:rPr>
              <w:t xml:space="preserve">Торговом счете депо </w:t>
            </w:r>
            <w:r w:rsidRPr="00A073F9">
              <w:rPr>
                <w:sz w:val="22"/>
                <w:szCs w:val="22"/>
              </w:rPr>
              <w:t>доверительного управляющего Депонента, являющегося клиентом Участника клиринга</w:t>
            </w:r>
          </w:p>
          <w:p w14:paraId="12C51A41" w14:textId="77777777" w:rsidR="00D66A65" w:rsidRPr="00A073F9" w:rsidRDefault="00D66A65" w:rsidP="00602CFF">
            <w:pPr>
              <w:widowControl w:val="0"/>
              <w:spacing w:before="120"/>
              <w:jc w:val="both"/>
              <w:rPr>
                <w:color w:val="000000"/>
                <w:sz w:val="22"/>
                <w:szCs w:val="22"/>
              </w:rPr>
            </w:pPr>
            <w:r w:rsidRPr="00A073F9">
              <w:rPr>
                <w:b/>
                <w:color w:val="000000"/>
                <w:sz w:val="22"/>
                <w:szCs w:val="22"/>
                <w:lang w:val="en-US"/>
              </w:rPr>
              <w:t>A</w:t>
            </w:r>
            <w:r w:rsidRPr="00A073F9">
              <w:rPr>
                <w:color w:val="000000"/>
                <w:sz w:val="22"/>
                <w:szCs w:val="22"/>
              </w:rPr>
              <w:t xml:space="preserve"> – при открытии раздела на </w:t>
            </w:r>
            <w:r w:rsidR="00FF32F9" w:rsidRPr="00A073F9">
              <w:rPr>
                <w:color w:val="000000"/>
                <w:sz w:val="22"/>
                <w:szCs w:val="22"/>
              </w:rPr>
              <w:t>Т</w:t>
            </w:r>
            <w:r w:rsidR="00007703" w:rsidRPr="00A073F9">
              <w:rPr>
                <w:color w:val="000000"/>
                <w:sz w:val="22"/>
                <w:szCs w:val="22"/>
              </w:rPr>
              <w:t>орговом</w:t>
            </w:r>
            <w:r w:rsidRPr="00A073F9">
              <w:rPr>
                <w:color w:val="000000"/>
                <w:sz w:val="22"/>
                <w:szCs w:val="22"/>
              </w:rPr>
              <w:t xml:space="preserve"> счете депо</w:t>
            </w:r>
            <w:r w:rsidR="00007703" w:rsidRPr="00A073F9">
              <w:rPr>
                <w:color w:val="000000"/>
                <w:sz w:val="22"/>
                <w:szCs w:val="22"/>
              </w:rPr>
              <w:t xml:space="preserve"> номинального держателя</w:t>
            </w:r>
            <w:r w:rsidRPr="00A073F9">
              <w:rPr>
                <w:color w:val="000000"/>
                <w:sz w:val="22"/>
                <w:szCs w:val="22"/>
              </w:rPr>
              <w:t xml:space="preserve"> Депонента - депозитария, не являющегося Участником клиринга, для учета ценных бумаг, принадлежащих Участникам клиринга;</w:t>
            </w:r>
          </w:p>
          <w:p w14:paraId="2E8CDA66" w14:textId="77777777" w:rsidR="00D66A65" w:rsidRPr="00A073F9" w:rsidRDefault="00D66A65" w:rsidP="00602CFF">
            <w:pPr>
              <w:widowControl w:val="0"/>
              <w:spacing w:before="120"/>
              <w:jc w:val="both"/>
              <w:rPr>
                <w:color w:val="000000"/>
                <w:sz w:val="22"/>
                <w:szCs w:val="22"/>
              </w:rPr>
            </w:pPr>
            <w:r w:rsidRPr="00A073F9">
              <w:rPr>
                <w:b/>
                <w:color w:val="000000"/>
                <w:sz w:val="22"/>
                <w:szCs w:val="22"/>
              </w:rPr>
              <w:lastRenderedPageBreak/>
              <w:t>В</w:t>
            </w:r>
            <w:r w:rsidRPr="00A073F9">
              <w:rPr>
                <w:color w:val="000000"/>
                <w:sz w:val="22"/>
                <w:szCs w:val="22"/>
              </w:rPr>
              <w:t xml:space="preserve"> – при открытии раздела на </w:t>
            </w:r>
            <w:r w:rsidR="00FF32F9" w:rsidRPr="00A073F9">
              <w:rPr>
                <w:color w:val="000000"/>
                <w:sz w:val="22"/>
                <w:szCs w:val="22"/>
              </w:rPr>
              <w:t>Т</w:t>
            </w:r>
            <w:r w:rsidR="00007703" w:rsidRPr="00A073F9">
              <w:rPr>
                <w:color w:val="000000"/>
                <w:sz w:val="22"/>
                <w:szCs w:val="22"/>
              </w:rPr>
              <w:t>орговом</w:t>
            </w:r>
            <w:r w:rsidRPr="00A073F9">
              <w:rPr>
                <w:color w:val="000000"/>
                <w:sz w:val="22"/>
                <w:szCs w:val="22"/>
              </w:rPr>
              <w:t xml:space="preserve"> счете депо</w:t>
            </w:r>
            <w:r w:rsidR="00007703" w:rsidRPr="00A073F9">
              <w:rPr>
                <w:color w:val="000000"/>
                <w:sz w:val="22"/>
                <w:szCs w:val="22"/>
              </w:rPr>
              <w:t xml:space="preserve"> номинального держателя</w:t>
            </w:r>
            <w:r w:rsidRPr="00A073F9">
              <w:rPr>
                <w:color w:val="000000"/>
                <w:sz w:val="22"/>
                <w:szCs w:val="22"/>
              </w:rPr>
              <w:t xml:space="preserve"> Депонента - депозитария, не являющегося Участником клиринга, для учета ценных бумаг клиентов Участника клиринга; </w:t>
            </w:r>
          </w:p>
          <w:p w14:paraId="6CA34A07" w14:textId="77777777" w:rsidR="009C1841" w:rsidRPr="00A073F9" w:rsidRDefault="00D66A65" w:rsidP="00602CFF">
            <w:pPr>
              <w:widowControl w:val="0"/>
              <w:spacing w:before="120"/>
              <w:jc w:val="both"/>
              <w:rPr>
                <w:color w:val="000000"/>
                <w:sz w:val="22"/>
                <w:szCs w:val="22"/>
              </w:rPr>
            </w:pPr>
            <w:r w:rsidRPr="00A073F9">
              <w:rPr>
                <w:b/>
                <w:color w:val="000000"/>
                <w:sz w:val="22"/>
                <w:szCs w:val="22"/>
              </w:rPr>
              <w:t>С</w:t>
            </w:r>
            <w:r w:rsidRPr="00A073F9">
              <w:rPr>
                <w:color w:val="000000"/>
                <w:sz w:val="22"/>
                <w:szCs w:val="22"/>
              </w:rPr>
              <w:t xml:space="preserve"> - при открытии раздела на </w:t>
            </w:r>
            <w:r w:rsidR="00FF32F9" w:rsidRPr="00A073F9">
              <w:rPr>
                <w:color w:val="000000"/>
                <w:sz w:val="22"/>
                <w:szCs w:val="22"/>
              </w:rPr>
              <w:t>Т</w:t>
            </w:r>
            <w:r w:rsidR="00007703" w:rsidRPr="00A073F9">
              <w:rPr>
                <w:color w:val="000000"/>
                <w:sz w:val="22"/>
                <w:szCs w:val="22"/>
              </w:rPr>
              <w:t>орговом</w:t>
            </w:r>
            <w:r w:rsidRPr="00A073F9">
              <w:rPr>
                <w:color w:val="000000"/>
                <w:sz w:val="22"/>
                <w:szCs w:val="22"/>
              </w:rPr>
              <w:t xml:space="preserve"> счете депо</w:t>
            </w:r>
            <w:r w:rsidR="00007703" w:rsidRPr="00A073F9">
              <w:rPr>
                <w:color w:val="000000"/>
                <w:sz w:val="22"/>
                <w:szCs w:val="22"/>
              </w:rPr>
              <w:t xml:space="preserve"> номинального держателя</w:t>
            </w:r>
            <w:r w:rsidRPr="00A073F9">
              <w:rPr>
                <w:color w:val="000000"/>
                <w:sz w:val="22"/>
                <w:szCs w:val="22"/>
              </w:rPr>
              <w:t xml:space="preserve"> Депонента - депозитария, не являющегося Участником клиринга, для учета ценных бумаг, переданных в доверительное управление Участникам клиринга</w:t>
            </w:r>
            <w:r w:rsidR="009C1841" w:rsidRPr="00A073F9">
              <w:rPr>
                <w:color w:val="000000"/>
                <w:sz w:val="22"/>
                <w:szCs w:val="22"/>
              </w:rPr>
              <w:t>;</w:t>
            </w:r>
          </w:p>
          <w:p w14:paraId="4F5BD99D" w14:textId="77777777" w:rsidR="009C1841" w:rsidRPr="00A073F9" w:rsidRDefault="00D66A65" w:rsidP="009C1841">
            <w:pPr>
              <w:widowControl w:val="0"/>
              <w:tabs>
                <w:tab w:val="left" w:pos="33"/>
              </w:tabs>
              <w:spacing w:before="120"/>
              <w:jc w:val="both"/>
              <w:rPr>
                <w:bCs/>
                <w:sz w:val="22"/>
                <w:szCs w:val="22"/>
              </w:rPr>
            </w:pPr>
            <w:r w:rsidRPr="00A073F9">
              <w:rPr>
                <w:color w:val="000000"/>
                <w:sz w:val="22"/>
                <w:szCs w:val="22"/>
              </w:rPr>
              <w:t>.</w:t>
            </w:r>
            <w:r w:rsidR="009C1841" w:rsidRPr="00A073F9">
              <w:rPr>
                <w:b/>
                <w:bCs/>
                <w:sz w:val="22"/>
                <w:szCs w:val="22"/>
              </w:rPr>
              <w:t>V</w:t>
            </w:r>
            <w:r w:rsidR="009C1841" w:rsidRPr="00A073F9">
              <w:rPr>
                <w:bCs/>
                <w:sz w:val="22"/>
                <w:szCs w:val="22"/>
              </w:rPr>
              <w:t xml:space="preserve"> – при открытии раздела на Казначейском счете депо эмитента (лица, обязанного по ценным бумагам);</w:t>
            </w:r>
          </w:p>
          <w:p w14:paraId="11B84B9B" w14:textId="77777777" w:rsidR="00424B27" w:rsidRPr="00A073F9" w:rsidRDefault="009C1841" w:rsidP="009C1841">
            <w:pPr>
              <w:widowControl w:val="0"/>
              <w:spacing w:before="120"/>
              <w:jc w:val="both"/>
              <w:rPr>
                <w:sz w:val="22"/>
                <w:szCs w:val="22"/>
              </w:rPr>
            </w:pPr>
            <w:r w:rsidRPr="00A073F9">
              <w:rPr>
                <w:b/>
                <w:bCs/>
                <w:sz w:val="22"/>
                <w:szCs w:val="22"/>
              </w:rPr>
              <w:t>P</w:t>
            </w:r>
            <w:r w:rsidRPr="00A073F9">
              <w:rPr>
                <w:bCs/>
                <w:sz w:val="22"/>
                <w:szCs w:val="22"/>
              </w:rPr>
              <w:t xml:space="preserve"> - при открытии раздела на Эмиссионном счете.</w:t>
            </w:r>
            <w:r w:rsidR="00D66A65" w:rsidRPr="00A073F9">
              <w:rPr>
                <w:color w:val="000000"/>
                <w:sz w:val="22"/>
                <w:szCs w:val="22"/>
              </w:rPr>
              <w:t xml:space="preserve"> </w:t>
            </w:r>
          </w:p>
        </w:tc>
      </w:tr>
      <w:tr w:rsidR="00424B27" w:rsidRPr="00A073F9" w14:paraId="63996394" w14:textId="77777777" w:rsidTr="0005523D">
        <w:tc>
          <w:tcPr>
            <w:tcW w:w="2552" w:type="dxa"/>
          </w:tcPr>
          <w:p w14:paraId="3D212E0B" w14:textId="77777777" w:rsidR="00424B27" w:rsidRPr="00A073F9" w:rsidRDefault="00424B27" w:rsidP="00602CFF">
            <w:pPr>
              <w:widowControl w:val="0"/>
              <w:spacing w:before="120"/>
              <w:jc w:val="both"/>
              <w:rPr>
                <w:sz w:val="22"/>
                <w:szCs w:val="22"/>
              </w:rPr>
            </w:pPr>
            <w:r w:rsidRPr="00A073F9">
              <w:rPr>
                <w:sz w:val="22"/>
                <w:szCs w:val="22"/>
              </w:rPr>
              <w:lastRenderedPageBreak/>
              <w:t xml:space="preserve">Назначение </w:t>
            </w:r>
            <w:r w:rsidR="00D54909" w:rsidRPr="00A073F9">
              <w:rPr>
                <w:sz w:val="22"/>
                <w:szCs w:val="22"/>
              </w:rPr>
              <w:t>р</w:t>
            </w:r>
            <w:r w:rsidRPr="00A073F9">
              <w:rPr>
                <w:sz w:val="22"/>
                <w:szCs w:val="22"/>
              </w:rPr>
              <w:t>аздела</w:t>
            </w:r>
          </w:p>
        </w:tc>
        <w:tc>
          <w:tcPr>
            <w:tcW w:w="7087" w:type="dxa"/>
          </w:tcPr>
          <w:p w14:paraId="3CF023C7" w14:textId="77777777" w:rsidR="00424B27" w:rsidRPr="00A073F9" w:rsidRDefault="00424B27" w:rsidP="00602CFF">
            <w:pPr>
              <w:widowControl w:val="0"/>
              <w:spacing w:before="120"/>
              <w:jc w:val="both"/>
              <w:rPr>
                <w:sz w:val="22"/>
                <w:szCs w:val="22"/>
              </w:rPr>
            </w:pPr>
            <w:r w:rsidRPr="00A073F9">
              <w:rPr>
                <w:sz w:val="22"/>
                <w:szCs w:val="22"/>
              </w:rPr>
              <w:t>Для учета ценных бумаг, блокированных для обеспечения обязат</w:t>
            </w:r>
            <w:r w:rsidR="00ED4AC6" w:rsidRPr="00A073F9">
              <w:rPr>
                <w:sz w:val="22"/>
                <w:szCs w:val="22"/>
              </w:rPr>
              <w:t xml:space="preserve">ельств Участника клиринга (его </w:t>
            </w:r>
            <w:r w:rsidRPr="00A073F9">
              <w:rPr>
                <w:sz w:val="22"/>
                <w:szCs w:val="22"/>
              </w:rPr>
              <w:t xml:space="preserve">клиентов) по результатам сделок по ценным бумагам на СПВБ, а также для осуществления списания и зачисления на него ценных бумаг при проведении расчетов по нетто-обязательствам и нетто-требованиям по ценным бумагам Участника клиринга либо клиентов Участника клиринга; либо по ценным бумагам, находящимся в доверительном управлении Депонента. </w:t>
            </w:r>
          </w:p>
        </w:tc>
      </w:tr>
      <w:tr w:rsidR="00424B27" w:rsidRPr="00A073F9" w14:paraId="7475F7D1" w14:textId="77777777" w:rsidTr="0005523D">
        <w:tc>
          <w:tcPr>
            <w:tcW w:w="2552" w:type="dxa"/>
          </w:tcPr>
          <w:p w14:paraId="0E8E2040" w14:textId="77777777" w:rsidR="00424B27" w:rsidRPr="00A073F9" w:rsidRDefault="00424B27" w:rsidP="00602CFF">
            <w:pPr>
              <w:widowControl w:val="0"/>
              <w:spacing w:before="120"/>
              <w:jc w:val="both"/>
              <w:rPr>
                <w:sz w:val="22"/>
                <w:szCs w:val="22"/>
              </w:rPr>
            </w:pPr>
            <w:r w:rsidRPr="00A073F9">
              <w:rPr>
                <w:sz w:val="22"/>
                <w:szCs w:val="22"/>
              </w:rPr>
              <w:t>Cчет, на котором может быть открыт раздел</w:t>
            </w:r>
          </w:p>
        </w:tc>
        <w:tc>
          <w:tcPr>
            <w:tcW w:w="7087" w:type="dxa"/>
          </w:tcPr>
          <w:p w14:paraId="7D77F7E9" w14:textId="77777777" w:rsidR="00424B27" w:rsidRPr="00A073F9" w:rsidRDefault="00FF32F9" w:rsidP="00602CFF">
            <w:pPr>
              <w:widowControl w:val="0"/>
              <w:spacing w:before="120"/>
              <w:jc w:val="both"/>
              <w:rPr>
                <w:sz w:val="22"/>
                <w:szCs w:val="22"/>
              </w:rPr>
            </w:pPr>
            <w:r w:rsidRPr="00A073F9">
              <w:rPr>
                <w:sz w:val="22"/>
                <w:szCs w:val="22"/>
              </w:rPr>
              <w:t>Т</w:t>
            </w:r>
            <w:r w:rsidR="00007703" w:rsidRPr="00A073F9">
              <w:rPr>
                <w:sz w:val="22"/>
                <w:szCs w:val="22"/>
              </w:rPr>
              <w:t xml:space="preserve">орговый </w:t>
            </w:r>
            <w:r w:rsidR="008F4E9A" w:rsidRPr="00A073F9">
              <w:rPr>
                <w:sz w:val="22"/>
                <w:szCs w:val="22"/>
              </w:rPr>
              <w:t>с</w:t>
            </w:r>
            <w:r w:rsidR="00424B27" w:rsidRPr="00A073F9">
              <w:rPr>
                <w:sz w:val="22"/>
                <w:szCs w:val="22"/>
              </w:rPr>
              <w:t xml:space="preserve">чет депо владельца, </w:t>
            </w:r>
            <w:r w:rsidRPr="00A073F9">
              <w:rPr>
                <w:sz w:val="22"/>
                <w:szCs w:val="22"/>
              </w:rPr>
              <w:t>Т</w:t>
            </w:r>
            <w:r w:rsidR="00007703" w:rsidRPr="00A073F9">
              <w:rPr>
                <w:sz w:val="22"/>
                <w:szCs w:val="22"/>
              </w:rPr>
              <w:t>орговый</w:t>
            </w:r>
            <w:r w:rsidR="00424B27" w:rsidRPr="00A073F9">
              <w:rPr>
                <w:sz w:val="22"/>
                <w:szCs w:val="22"/>
              </w:rPr>
              <w:t xml:space="preserve"> счет депо</w:t>
            </w:r>
            <w:r w:rsidR="00007703" w:rsidRPr="00A073F9">
              <w:rPr>
                <w:sz w:val="22"/>
                <w:szCs w:val="22"/>
              </w:rPr>
              <w:t xml:space="preserve"> номинального держателя</w:t>
            </w:r>
            <w:r w:rsidR="00424B27" w:rsidRPr="00A073F9">
              <w:rPr>
                <w:sz w:val="22"/>
                <w:szCs w:val="22"/>
              </w:rPr>
              <w:t xml:space="preserve">, </w:t>
            </w:r>
            <w:r w:rsidRPr="00A073F9">
              <w:rPr>
                <w:sz w:val="22"/>
                <w:szCs w:val="22"/>
              </w:rPr>
              <w:t>Т</w:t>
            </w:r>
            <w:r w:rsidR="00007703" w:rsidRPr="00A073F9">
              <w:rPr>
                <w:sz w:val="22"/>
                <w:szCs w:val="22"/>
              </w:rPr>
              <w:t xml:space="preserve">орговый </w:t>
            </w:r>
            <w:r w:rsidR="00424B27" w:rsidRPr="00A073F9">
              <w:rPr>
                <w:sz w:val="22"/>
                <w:szCs w:val="22"/>
              </w:rPr>
              <w:t xml:space="preserve">счет депо доверительного управляющего Участника клиринга, либо </w:t>
            </w:r>
            <w:r w:rsidRPr="00A073F9">
              <w:rPr>
                <w:sz w:val="22"/>
                <w:szCs w:val="22"/>
              </w:rPr>
              <w:t>Т</w:t>
            </w:r>
            <w:r w:rsidR="00007703" w:rsidRPr="00A073F9">
              <w:rPr>
                <w:sz w:val="22"/>
                <w:szCs w:val="22"/>
              </w:rPr>
              <w:t xml:space="preserve">орговый </w:t>
            </w:r>
            <w:r w:rsidR="00424B27" w:rsidRPr="00A073F9">
              <w:rPr>
                <w:sz w:val="22"/>
                <w:szCs w:val="22"/>
              </w:rPr>
              <w:t xml:space="preserve">счет депо владельца или </w:t>
            </w:r>
            <w:r w:rsidRPr="00A073F9">
              <w:rPr>
                <w:sz w:val="22"/>
                <w:szCs w:val="22"/>
              </w:rPr>
              <w:t xml:space="preserve">Торговый счет депо </w:t>
            </w:r>
            <w:r w:rsidR="00424B27" w:rsidRPr="00A073F9">
              <w:rPr>
                <w:sz w:val="22"/>
                <w:szCs w:val="22"/>
              </w:rPr>
              <w:t xml:space="preserve">доверительного управляющего клиента Участника клиринга, либо </w:t>
            </w:r>
            <w:r w:rsidRPr="00A073F9">
              <w:rPr>
                <w:sz w:val="22"/>
                <w:szCs w:val="22"/>
              </w:rPr>
              <w:t xml:space="preserve">Торговый </w:t>
            </w:r>
            <w:r w:rsidR="00424B27" w:rsidRPr="00A073F9">
              <w:rPr>
                <w:sz w:val="22"/>
                <w:szCs w:val="22"/>
              </w:rPr>
              <w:t xml:space="preserve">счет </w:t>
            </w:r>
            <w:r w:rsidR="00007703" w:rsidRPr="00A073F9">
              <w:rPr>
                <w:sz w:val="22"/>
                <w:szCs w:val="22"/>
              </w:rPr>
              <w:t xml:space="preserve">депо номинального держателя </w:t>
            </w:r>
            <w:r w:rsidR="00424B27" w:rsidRPr="00A073F9">
              <w:rPr>
                <w:sz w:val="22"/>
                <w:szCs w:val="22"/>
              </w:rPr>
              <w:t xml:space="preserve">Депонента, имеющего лицензию на право осуществление депозитарной деятельности и не являющегося Участником клиринга, учитывающего ценные бумаги Участников клиринга либо их клиентов. </w:t>
            </w:r>
            <w:r w:rsidRPr="00A073F9">
              <w:rPr>
                <w:sz w:val="22"/>
                <w:szCs w:val="22"/>
              </w:rPr>
              <w:t>Т</w:t>
            </w:r>
            <w:r w:rsidR="00444F25" w:rsidRPr="00A073F9">
              <w:rPr>
                <w:sz w:val="22"/>
                <w:szCs w:val="22"/>
              </w:rPr>
              <w:t xml:space="preserve">орговые счета </w:t>
            </w:r>
            <w:r w:rsidRPr="00A073F9">
              <w:rPr>
                <w:sz w:val="22"/>
                <w:szCs w:val="22"/>
              </w:rPr>
              <w:t xml:space="preserve">депо </w:t>
            </w:r>
            <w:r w:rsidR="00444F25" w:rsidRPr="00A073F9">
              <w:rPr>
                <w:sz w:val="22"/>
                <w:szCs w:val="22"/>
              </w:rPr>
              <w:t>открываются с указаннием клиринговой организации СПВБ.</w:t>
            </w:r>
          </w:p>
          <w:p w14:paraId="7E6E9C7A" w14:textId="77777777" w:rsidR="00D22F9D" w:rsidRPr="00A073F9" w:rsidRDefault="00D22F9D" w:rsidP="00602CFF">
            <w:pPr>
              <w:widowControl w:val="0"/>
              <w:spacing w:before="120"/>
              <w:jc w:val="both"/>
              <w:rPr>
                <w:sz w:val="22"/>
                <w:szCs w:val="22"/>
              </w:rPr>
            </w:pPr>
            <w:r w:rsidRPr="00A073F9">
              <w:rPr>
                <w:sz w:val="22"/>
                <w:szCs w:val="22"/>
              </w:rPr>
              <w:t>Казначейский счет депо</w:t>
            </w:r>
            <w:r w:rsidR="006814AB" w:rsidRPr="00A073F9">
              <w:rPr>
                <w:sz w:val="22"/>
                <w:szCs w:val="22"/>
              </w:rPr>
              <w:t xml:space="preserve"> эмитента (лица, обязанного по ценным бумагам)</w:t>
            </w:r>
            <w:r w:rsidRPr="00A073F9">
              <w:rPr>
                <w:sz w:val="22"/>
                <w:szCs w:val="22"/>
              </w:rPr>
              <w:t xml:space="preserve">, </w:t>
            </w:r>
            <w:r w:rsidR="00FF32F9" w:rsidRPr="00A073F9">
              <w:rPr>
                <w:sz w:val="22"/>
                <w:szCs w:val="22"/>
              </w:rPr>
              <w:t>Э</w:t>
            </w:r>
            <w:r w:rsidRPr="00A073F9">
              <w:rPr>
                <w:sz w:val="22"/>
                <w:szCs w:val="22"/>
              </w:rPr>
              <w:t>миссионный счет</w:t>
            </w:r>
            <w:r w:rsidRPr="00A073F9">
              <w:rPr>
                <w:color w:val="000000"/>
                <w:sz w:val="22"/>
                <w:szCs w:val="22"/>
              </w:rPr>
              <w:t>.</w:t>
            </w:r>
            <w:r w:rsidR="00C6381F" w:rsidRPr="00A073F9">
              <w:rPr>
                <w:color w:val="000000"/>
                <w:sz w:val="22"/>
                <w:szCs w:val="22"/>
              </w:rPr>
              <w:t xml:space="preserve"> 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по форме </w:t>
            </w:r>
            <w:r w:rsidR="00C6381F" w:rsidRPr="00A073F9">
              <w:rPr>
                <w:color w:val="000000"/>
                <w:sz w:val="22"/>
                <w:szCs w:val="22"/>
                <w:lang w:val="en-US"/>
              </w:rPr>
              <w:t>MF</w:t>
            </w:r>
            <w:r w:rsidR="00C6381F" w:rsidRPr="00A073F9">
              <w:rPr>
                <w:color w:val="000000"/>
                <w:sz w:val="22"/>
                <w:szCs w:val="22"/>
              </w:rPr>
              <w:t>014.</w:t>
            </w:r>
          </w:p>
        </w:tc>
      </w:tr>
      <w:tr w:rsidR="00424B27" w:rsidRPr="00A073F9" w14:paraId="155CC4FA" w14:textId="77777777" w:rsidTr="0005523D">
        <w:tc>
          <w:tcPr>
            <w:tcW w:w="2552" w:type="dxa"/>
          </w:tcPr>
          <w:p w14:paraId="6CB104BC" w14:textId="77777777" w:rsidR="00424B27" w:rsidRPr="00A073F9" w:rsidRDefault="00424B27"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5E0F8B38" w14:textId="0BB7220E" w:rsidR="00424B27" w:rsidRPr="00A073F9" w:rsidRDefault="00424B27" w:rsidP="00D75ABB">
            <w:pPr>
              <w:widowControl w:val="0"/>
              <w:spacing w:before="120"/>
              <w:jc w:val="both"/>
              <w:rPr>
                <w:sz w:val="22"/>
                <w:szCs w:val="22"/>
              </w:rPr>
            </w:pPr>
            <w:r w:rsidRPr="00A073F9">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A073F9">
              <w:rPr>
                <w:sz w:val="22"/>
                <w:szCs w:val="22"/>
              </w:rPr>
              <w:t>С</w:t>
            </w:r>
            <w:r w:rsidRPr="00A073F9">
              <w:rPr>
                <w:sz w:val="22"/>
                <w:szCs w:val="22"/>
              </w:rPr>
              <w:t xml:space="preserve">айте </w:t>
            </w:r>
            <w:r w:rsidR="00D75ABB" w:rsidRPr="00A073F9">
              <w:rPr>
                <w:iCs/>
                <w:sz w:val="22"/>
                <w:szCs w:val="22"/>
                <w:lang w:val="en-US"/>
              </w:rPr>
              <w:t>NSDDATA</w:t>
            </w:r>
            <w:r w:rsidRPr="00A073F9">
              <w:rPr>
                <w:sz w:val="22"/>
                <w:szCs w:val="22"/>
              </w:rPr>
              <w:t>.</w:t>
            </w:r>
          </w:p>
        </w:tc>
      </w:tr>
      <w:tr w:rsidR="00424B27" w:rsidRPr="00A073F9" w14:paraId="37E02972" w14:textId="77777777" w:rsidTr="0005523D">
        <w:tc>
          <w:tcPr>
            <w:tcW w:w="2552" w:type="dxa"/>
          </w:tcPr>
          <w:p w14:paraId="22FD784C" w14:textId="77777777" w:rsidR="00424B27" w:rsidRPr="00A073F9" w:rsidRDefault="00424B27" w:rsidP="00602CFF">
            <w:pPr>
              <w:widowControl w:val="0"/>
              <w:spacing w:before="120"/>
              <w:jc w:val="both"/>
              <w:rPr>
                <w:sz w:val="22"/>
                <w:szCs w:val="22"/>
              </w:rPr>
            </w:pPr>
            <w:r w:rsidRPr="00A073F9">
              <w:rPr>
                <w:sz w:val="22"/>
                <w:szCs w:val="22"/>
              </w:rPr>
              <w:t xml:space="preserve">Условия открытия </w:t>
            </w:r>
            <w:r w:rsidR="00D54909" w:rsidRPr="00A073F9">
              <w:rPr>
                <w:sz w:val="22"/>
                <w:szCs w:val="22"/>
              </w:rPr>
              <w:t>р</w:t>
            </w:r>
            <w:r w:rsidRPr="00A073F9">
              <w:rPr>
                <w:sz w:val="22"/>
                <w:szCs w:val="22"/>
              </w:rPr>
              <w:t>аздела</w:t>
            </w:r>
          </w:p>
        </w:tc>
        <w:tc>
          <w:tcPr>
            <w:tcW w:w="7087" w:type="dxa"/>
          </w:tcPr>
          <w:p w14:paraId="70FCCE67"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по </w:t>
            </w:r>
            <w:r w:rsidR="00695C10" w:rsidRPr="00A073F9">
              <w:rPr>
                <w:sz w:val="22"/>
                <w:szCs w:val="22"/>
              </w:rPr>
              <w:t>П</w:t>
            </w:r>
            <w:r w:rsidRPr="00A073F9">
              <w:rPr>
                <w:sz w:val="22"/>
                <w:szCs w:val="22"/>
              </w:rPr>
              <w:t>оручению Депонента (код операции – 90) при наличии в Депозитарии уведомления СПВБ о том, что Депонент является Участником клиринга или клиентом</w:t>
            </w:r>
            <w:r w:rsidR="00ED4AC6" w:rsidRPr="00A073F9">
              <w:rPr>
                <w:sz w:val="22"/>
                <w:szCs w:val="22"/>
              </w:rPr>
              <w:t xml:space="preserve"> Участника клиринга </w:t>
            </w:r>
            <w:r w:rsidRPr="00A073F9">
              <w:rPr>
                <w:sz w:val="22"/>
                <w:szCs w:val="22"/>
              </w:rPr>
              <w:t xml:space="preserve">и о присвоенных Участникам клиринга торговых идентификаторах. </w:t>
            </w:r>
          </w:p>
          <w:p w14:paraId="2D873A9B" w14:textId="77777777" w:rsidR="00424B27" w:rsidRPr="00A073F9" w:rsidRDefault="00424B27" w:rsidP="00602CFF">
            <w:pPr>
              <w:widowControl w:val="0"/>
              <w:spacing w:before="120"/>
              <w:jc w:val="both"/>
              <w:rPr>
                <w:sz w:val="22"/>
                <w:szCs w:val="22"/>
              </w:rPr>
            </w:pPr>
            <w:r w:rsidRPr="00A073F9">
              <w:rPr>
                <w:sz w:val="22"/>
                <w:szCs w:val="22"/>
              </w:rPr>
              <w:t xml:space="preserve">Допускается открытие на </w:t>
            </w:r>
            <w:r w:rsidR="00FF32F9" w:rsidRPr="00A073F9">
              <w:rPr>
                <w:sz w:val="22"/>
                <w:szCs w:val="22"/>
              </w:rPr>
              <w:t xml:space="preserve">Торговых </w:t>
            </w:r>
            <w:r w:rsidRPr="00A073F9">
              <w:rPr>
                <w:sz w:val="22"/>
                <w:szCs w:val="22"/>
              </w:rPr>
              <w:t xml:space="preserve">счетах депо Депонентов только </w:t>
            </w:r>
            <w:r w:rsidRPr="00A073F9">
              <w:rPr>
                <w:sz w:val="22"/>
                <w:szCs w:val="22"/>
              </w:rPr>
              <w:lastRenderedPageBreak/>
              <w:t>одного раздела «Блокировано для торгов на СПВБ – Фондовая секция» для каждого Участника клиринга.</w:t>
            </w:r>
          </w:p>
        </w:tc>
      </w:tr>
      <w:tr w:rsidR="00424B27" w:rsidRPr="00A073F9" w14:paraId="0104A8E8" w14:textId="77777777" w:rsidTr="0005523D">
        <w:tc>
          <w:tcPr>
            <w:tcW w:w="2552" w:type="dxa"/>
          </w:tcPr>
          <w:p w14:paraId="2DA2CBCA" w14:textId="77777777" w:rsidR="00424B27" w:rsidRPr="00A073F9" w:rsidRDefault="00424B27" w:rsidP="00602CFF">
            <w:pPr>
              <w:widowControl w:val="0"/>
              <w:spacing w:before="120"/>
              <w:jc w:val="both"/>
              <w:rPr>
                <w:sz w:val="22"/>
                <w:szCs w:val="22"/>
              </w:rPr>
            </w:pPr>
            <w:r w:rsidRPr="00A073F9">
              <w:rPr>
                <w:sz w:val="22"/>
                <w:szCs w:val="22"/>
              </w:rPr>
              <w:lastRenderedPageBreak/>
              <w:t xml:space="preserve">Виды разрешенных </w:t>
            </w:r>
            <w:r w:rsidR="00673B65" w:rsidRPr="00A073F9">
              <w:rPr>
                <w:sz w:val="22"/>
                <w:szCs w:val="22"/>
              </w:rPr>
              <w:t>Д</w:t>
            </w:r>
            <w:r w:rsidRPr="00A073F9">
              <w:rPr>
                <w:sz w:val="22"/>
                <w:szCs w:val="22"/>
              </w:rPr>
              <w:t>епозитарных операций</w:t>
            </w:r>
          </w:p>
        </w:tc>
        <w:tc>
          <w:tcPr>
            <w:tcW w:w="7087" w:type="dxa"/>
          </w:tcPr>
          <w:p w14:paraId="5970C1E6" w14:textId="77777777" w:rsidR="008F4E9A" w:rsidRPr="00A073F9" w:rsidRDefault="008F4E9A" w:rsidP="00602CFF">
            <w:pPr>
              <w:widowControl w:val="0"/>
              <w:spacing w:before="120"/>
              <w:jc w:val="both"/>
              <w:rPr>
                <w:sz w:val="22"/>
                <w:szCs w:val="22"/>
              </w:rPr>
            </w:pPr>
            <w:r w:rsidRPr="00A073F9">
              <w:rPr>
                <w:sz w:val="22"/>
                <w:szCs w:val="22"/>
              </w:rPr>
              <w:t>Все операции исполняются на основании распоряжений клиринговой организции СПВБ или с согласия СПВБ.</w:t>
            </w:r>
          </w:p>
          <w:p w14:paraId="55CB7343" w14:textId="77777777" w:rsidR="00424B27" w:rsidRPr="00A073F9" w:rsidRDefault="00424B27" w:rsidP="00602CFF">
            <w:pPr>
              <w:widowControl w:val="0"/>
              <w:numPr>
                <w:ilvl w:val="0"/>
                <w:numId w:val="6"/>
              </w:numPr>
              <w:spacing w:before="120"/>
              <w:jc w:val="both"/>
              <w:rPr>
                <w:sz w:val="22"/>
                <w:szCs w:val="22"/>
              </w:rPr>
            </w:pPr>
            <w:r w:rsidRPr="00A073F9">
              <w:rPr>
                <w:sz w:val="22"/>
                <w:szCs w:val="22"/>
              </w:rPr>
              <w:t xml:space="preserve">Переводы (зачисление и списание) ценных бумаг на основании </w:t>
            </w:r>
            <w:r w:rsidR="00C406F2" w:rsidRPr="00A073F9">
              <w:rPr>
                <w:sz w:val="22"/>
                <w:szCs w:val="22"/>
              </w:rPr>
              <w:t xml:space="preserve">распоряжения клиринговой организации </w:t>
            </w:r>
            <w:r w:rsidRPr="00A073F9">
              <w:rPr>
                <w:sz w:val="22"/>
                <w:szCs w:val="22"/>
              </w:rPr>
              <w:t xml:space="preserve">СПВБ (код операции – 14). </w:t>
            </w:r>
          </w:p>
          <w:p w14:paraId="7911C1F4" w14:textId="77777777" w:rsidR="00424B27" w:rsidRPr="00A073F9" w:rsidRDefault="00424B27" w:rsidP="00602CFF">
            <w:pPr>
              <w:widowControl w:val="0"/>
              <w:numPr>
                <w:ilvl w:val="0"/>
                <w:numId w:val="6"/>
              </w:numPr>
              <w:spacing w:before="120"/>
              <w:jc w:val="both"/>
              <w:rPr>
                <w:sz w:val="22"/>
                <w:szCs w:val="22"/>
              </w:rPr>
            </w:pPr>
            <w:r w:rsidRPr="00A073F9">
              <w:rPr>
                <w:sz w:val="22"/>
                <w:szCs w:val="22"/>
              </w:rPr>
              <w:t xml:space="preserve">Переводы ценных бумаг на другие </w:t>
            </w:r>
            <w:r w:rsidR="00FF32F9" w:rsidRPr="00A073F9">
              <w:rPr>
                <w:sz w:val="22"/>
                <w:szCs w:val="22"/>
              </w:rPr>
              <w:t>С</w:t>
            </w:r>
            <w:r w:rsidRPr="00A073F9">
              <w:rPr>
                <w:sz w:val="22"/>
                <w:szCs w:val="22"/>
              </w:rPr>
              <w:t>чета депо, открытые в Депозитарии (коды операций –10, 16, 16/1, 16/2, 16/3).</w:t>
            </w:r>
          </w:p>
          <w:p w14:paraId="394AAE12" w14:textId="77777777" w:rsidR="00424B27" w:rsidRPr="00A073F9" w:rsidRDefault="00424B27" w:rsidP="00602CFF">
            <w:pPr>
              <w:widowControl w:val="0"/>
              <w:numPr>
                <w:ilvl w:val="0"/>
                <w:numId w:val="6"/>
              </w:numPr>
              <w:spacing w:before="120"/>
              <w:jc w:val="both"/>
              <w:rPr>
                <w:sz w:val="22"/>
                <w:szCs w:val="22"/>
              </w:rPr>
            </w:pPr>
            <w:r w:rsidRPr="00A073F9">
              <w:rPr>
                <w:sz w:val="22"/>
                <w:szCs w:val="22"/>
              </w:rPr>
              <w:t xml:space="preserve">Переводы ценных бумаг в рамках одного </w:t>
            </w:r>
            <w:r w:rsidR="00FF32F9" w:rsidRPr="00A073F9">
              <w:rPr>
                <w:sz w:val="22"/>
                <w:szCs w:val="22"/>
              </w:rPr>
              <w:t>С</w:t>
            </w:r>
            <w:r w:rsidRPr="00A073F9">
              <w:rPr>
                <w:sz w:val="22"/>
                <w:szCs w:val="22"/>
              </w:rPr>
              <w:t>чета депо (код операции – 20).</w:t>
            </w:r>
          </w:p>
        </w:tc>
      </w:tr>
    </w:tbl>
    <w:p w14:paraId="780D7C6A" w14:textId="77777777" w:rsidR="00424B27" w:rsidRPr="00A073F9" w:rsidRDefault="00424B27" w:rsidP="00132669">
      <w:pPr>
        <w:widowControl w:val="0"/>
        <w:spacing w:before="120" w:after="120"/>
        <w:jc w:val="center"/>
        <w:rPr>
          <w:b/>
          <w:szCs w:val="24"/>
        </w:rPr>
      </w:pPr>
      <w:bookmarkStart w:id="192" w:name="Раздел_3B"/>
      <w:bookmarkStart w:id="193" w:name="Раздел_BT"/>
      <w:bookmarkStart w:id="194" w:name="Раздел_BR"/>
      <w:bookmarkStart w:id="195" w:name="Раздел_BP"/>
      <w:bookmarkEnd w:id="192"/>
      <w:bookmarkEnd w:id="193"/>
      <w:bookmarkEnd w:id="194"/>
      <w:bookmarkEnd w:id="195"/>
      <w:r w:rsidRPr="00A073F9">
        <w:rPr>
          <w:b/>
          <w:szCs w:val="24"/>
        </w:rPr>
        <w:t>Раздел длительного хранения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6840"/>
      </w:tblGrid>
      <w:tr w:rsidR="00424B27" w:rsidRPr="00A073F9" w14:paraId="3DBA1BB5" w14:textId="77777777" w:rsidTr="0005523D">
        <w:trPr>
          <w:tblHeader/>
        </w:trPr>
        <w:tc>
          <w:tcPr>
            <w:tcW w:w="2558" w:type="dxa"/>
          </w:tcPr>
          <w:p w14:paraId="386AF169" w14:textId="77777777" w:rsidR="00424B27" w:rsidRPr="00A073F9" w:rsidRDefault="00424B27" w:rsidP="00602CFF">
            <w:pPr>
              <w:widowControl w:val="0"/>
              <w:spacing w:before="120"/>
              <w:jc w:val="both"/>
              <w:rPr>
                <w:b/>
                <w:sz w:val="22"/>
                <w:szCs w:val="22"/>
              </w:rPr>
            </w:pPr>
            <w:r w:rsidRPr="00A073F9">
              <w:rPr>
                <w:b/>
                <w:sz w:val="22"/>
                <w:szCs w:val="22"/>
              </w:rPr>
              <w:t>Параметры типа раздела</w:t>
            </w:r>
          </w:p>
        </w:tc>
        <w:tc>
          <w:tcPr>
            <w:tcW w:w="6840" w:type="dxa"/>
          </w:tcPr>
          <w:p w14:paraId="79BC0934" w14:textId="77777777" w:rsidR="00424B27" w:rsidRPr="00A073F9" w:rsidRDefault="00424B27" w:rsidP="00602CFF">
            <w:pPr>
              <w:widowControl w:val="0"/>
              <w:spacing w:before="120"/>
              <w:jc w:val="both"/>
              <w:rPr>
                <w:b/>
                <w:sz w:val="22"/>
                <w:szCs w:val="22"/>
              </w:rPr>
            </w:pPr>
            <w:r w:rsidRPr="00A073F9">
              <w:rPr>
                <w:b/>
                <w:sz w:val="22"/>
                <w:szCs w:val="22"/>
              </w:rPr>
              <w:t>Описание параметров</w:t>
            </w:r>
          </w:p>
        </w:tc>
      </w:tr>
      <w:tr w:rsidR="00424B27" w:rsidRPr="00A073F9" w14:paraId="26EBAF48" w14:textId="77777777" w:rsidTr="0005523D">
        <w:tc>
          <w:tcPr>
            <w:tcW w:w="2558" w:type="dxa"/>
          </w:tcPr>
          <w:p w14:paraId="27C5C67F" w14:textId="77777777" w:rsidR="00424B27" w:rsidRPr="00A073F9" w:rsidRDefault="00424B27" w:rsidP="00602CFF">
            <w:pPr>
              <w:widowControl w:val="0"/>
              <w:spacing w:before="120"/>
              <w:jc w:val="both"/>
              <w:rPr>
                <w:sz w:val="22"/>
                <w:szCs w:val="22"/>
              </w:rPr>
            </w:pPr>
            <w:r w:rsidRPr="00A073F9">
              <w:rPr>
                <w:sz w:val="22"/>
                <w:szCs w:val="22"/>
              </w:rPr>
              <w:t>Наименование типа раздела</w:t>
            </w:r>
          </w:p>
        </w:tc>
        <w:tc>
          <w:tcPr>
            <w:tcW w:w="6840" w:type="dxa"/>
          </w:tcPr>
          <w:p w14:paraId="695CC482" w14:textId="77777777" w:rsidR="00424B27" w:rsidRPr="00A073F9" w:rsidRDefault="00424B27" w:rsidP="00602CFF">
            <w:pPr>
              <w:widowControl w:val="0"/>
              <w:spacing w:before="120"/>
              <w:jc w:val="both"/>
              <w:rPr>
                <w:sz w:val="22"/>
                <w:szCs w:val="22"/>
              </w:rPr>
            </w:pPr>
            <w:r w:rsidRPr="00A073F9">
              <w:rPr>
                <w:sz w:val="22"/>
                <w:szCs w:val="22"/>
              </w:rPr>
              <w:t>Раздел длительного хранения</w:t>
            </w:r>
          </w:p>
        </w:tc>
      </w:tr>
      <w:tr w:rsidR="00424B27" w:rsidRPr="00A073F9" w14:paraId="72E6F857" w14:textId="77777777" w:rsidTr="0005523D">
        <w:tc>
          <w:tcPr>
            <w:tcW w:w="2558" w:type="dxa"/>
          </w:tcPr>
          <w:p w14:paraId="3AB020E4" w14:textId="77777777" w:rsidR="00424B27" w:rsidRPr="00A073F9" w:rsidRDefault="00424B27" w:rsidP="00602CFF">
            <w:pPr>
              <w:widowControl w:val="0"/>
              <w:spacing w:before="120"/>
              <w:jc w:val="both"/>
              <w:rPr>
                <w:sz w:val="22"/>
                <w:szCs w:val="22"/>
              </w:rPr>
            </w:pPr>
            <w:r w:rsidRPr="00A073F9">
              <w:rPr>
                <w:sz w:val="22"/>
                <w:szCs w:val="22"/>
              </w:rPr>
              <w:t>Код раздела</w:t>
            </w:r>
          </w:p>
        </w:tc>
        <w:tc>
          <w:tcPr>
            <w:tcW w:w="6840" w:type="dxa"/>
          </w:tcPr>
          <w:p w14:paraId="11EAAC76" w14:textId="77777777" w:rsidR="00424B27" w:rsidRPr="00A073F9" w:rsidRDefault="00424B27" w:rsidP="00602CFF">
            <w:pPr>
              <w:widowControl w:val="0"/>
              <w:spacing w:before="120"/>
              <w:jc w:val="both"/>
              <w:rPr>
                <w:sz w:val="22"/>
                <w:szCs w:val="22"/>
              </w:rPr>
            </w:pPr>
            <w:r w:rsidRPr="00A073F9">
              <w:rPr>
                <w:sz w:val="22"/>
                <w:szCs w:val="22"/>
                <w:lang w:val="en-US"/>
              </w:rPr>
              <w:t>IN</w:t>
            </w:r>
            <w:r w:rsidRPr="00A073F9">
              <w:rPr>
                <w:sz w:val="22"/>
                <w:szCs w:val="22"/>
              </w:rPr>
              <w:t xml:space="preserve"> (1-2 символы) + свободные (</w:t>
            </w:r>
            <w:r w:rsidRPr="00A073F9">
              <w:rPr>
                <w:sz w:val="22"/>
                <w:szCs w:val="22"/>
                <w:lang w:val="en-US"/>
              </w:rPr>
              <w:t>3</w:t>
            </w:r>
            <w:r w:rsidRPr="00A073F9">
              <w:rPr>
                <w:sz w:val="22"/>
                <w:szCs w:val="22"/>
              </w:rPr>
              <w:t>-17 символы)</w:t>
            </w:r>
          </w:p>
        </w:tc>
      </w:tr>
      <w:tr w:rsidR="00424B27" w:rsidRPr="00A073F9" w14:paraId="4D5FE98D" w14:textId="77777777" w:rsidTr="0005523D">
        <w:tc>
          <w:tcPr>
            <w:tcW w:w="2558" w:type="dxa"/>
          </w:tcPr>
          <w:p w14:paraId="21D21AC4" w14:textId="77777777" w:rsidR="00424B27" w:rsidRPr="00A073F9" w:rsidRDefault="00424B27" w:rsidP="00602CFF">
            <w:pPr>
              <w:widowControl w:val="0"/>
              <w:spacing w:before="120"/>
              <w:jc w:val="both"/>
              <w:rPr>
                <w:sz w:val="22"/>
                <w:szCs w:val="22"/>
              </w:rPr>
            </w:pPr>
            <w:r w:rsidRPr="00A073F9">
              <w:rPr>
                <w:sz w:val="22"/>
                <w:szCs w:val="22"/>
              </w:rPr>
              <w:t>Назначение раздела</w:t>
            </w:r>
          </w:p>
        </w:tc>
        <w:tc>
          <w:tcPr>
            <w:tcW w:w="6840" w:type="dxa"/>
          </w:tcPr>
          <w:p w14:paraId="1459A01B" w14:textId="77777777" w:rsidR="00424B27" w:rsidRPr="00A073F9" w:rsidRDefault="00424B27" w:rsidP="00602CFF">
            <w:pPr>
              <w:widowControl w:val="0"/>
              <w:spacing w:before="120"/>
              <w:jc w:val="both"/>
              <w:rPr>
                <w:i/>
                <w:sz w:val="22"/>
                <w:szCs w:val="22"/>
              </w:rPr>
            </w:pPr>
            <w:r w:rsidRPr="00A073F9">
              <w:rPr>
                <w:sz w:val="22"/>
                <w:szCs w:val="22"/>
              </w:rPr>
              <w:t xml:space="preserve">Для учета прав на ценные бумаги, предназначенные для долгосрочных инвестиций. </w:t>
            </w:r>
          </w:p>
        </w:tc>
      </w:tr>
      <w:tr w:rsidR="00424B27" w:rsidRPr="00A073F9" w14:paraId="787F8BF4" w14:textId="77777777" w:rsidTr="0005523D">
        <w:tc>
          <w:tcPr>
            <w:tcW w:w="2558" w:type="dxa"/>
          </w:tcPr>
          <w:p w14:paraId="738F9379" w14:textId="77777777" w:rsidR="00424B27" w:rsidRPr="00A073F9" w:rsidRDefault="00424B27" w:rsidP="00602CFF">
            <w:pPr>
              <w:widowControl w:val="0"/>
              <w:spacing w:before="120"/>
              <w:jc w:val="both"/>
              <w:rPr>
                <w:sz w:val="22"/>
                <w:szCs w:val="22"/>
              </w:rPr>
            </w:pPr>
            <w:r w:rsidRPr="00A073F9">
              <w:rPr>
                <w:sz w:val="22"/>
                <w:szCs w:val="22"/>
              </w:rPr>
              <w:t>Счет, на котором может быть открыт раздел</w:t>
            </w:r>
          </w:p>
        </w:tc>
        <w:tc>
          <w:tcPr>
            <w:tcW w:w="6840" w:type="dxa"/>
          </w:tcPr>
          <w:p w14:paraId="66196D36" w14:textId="77777777" w:rsidR="00424B27" w:rsidRPr="00A073F9" w:rsidRDefault="00424B27" w:rsidP="00602CFF">
            <w:pPr>
              <w:widowControl w:val="0"/>
              <w:spacing w:before="120"/>
              <w:jc w:val="both"/>
              <w:rPr>
                <w:i/>
                <w:sz w:val="22"/>
                <w:szCs w:val="22"/>
              </w:rPr>
            </w:pPr>
            <w:r w:rsidRPr="00A073F9">
              <w:rPr>
                <w:sz w:val="22"/>
                <w:szCs w:val="22"/>
              </w:rPr>
              <w:t xml:space="preserve">Счет депо владельца, </w:t>
            </w:r>
            <w:r w:rsidR="00FF32F9" w:rsidRPr="00A073F9">
              <w:rPr>
                <w:sz w:val="22"/>
                <w:szCs w:val="22"/>
              </w:rPr>
              <w:t>С</w:t>
            </w:r>
            <w:r w:rsidRPr="00A073F9">
              <w:rPr>
                <w:sz w:val="22"/>
                <w:szCs w:val="22"/>
              </w:rPr>
              <w:t xml:space="preserve">чет депо доверительного управляющего, </w:t>
            </w:r>
            <w:r w:rsidR="00FF32F9" w:rsidRPr="00A073F9">
              <w:rPr>
                <w:sz w:val="22"/>
                <w:szCs w:val="22"/>
              </w:rPr>
              <w:t>С</w:t>
            </w:r>
            <w:r w:rsidRPr="00A073F9">
              <w:rPr>
                <w:sz w:val="22"/>
                <w:szCs w:val="22"/>
              </w:rPr>
              <w:t>чет депо</w:t>
            </w:r>
            <w:r w:rsidR="00452C56" w:rsidRPr="00A073F9">
              <w:rPr>
                <w:sz w:val="22"/>
                <w:szCs w:val="22"/>
              </w:rPr>
              <w:t xml:space="preserve"> номинального держателя</w:t>
            </w:r>
            <w:r w:rsidRPr="00A073F9">
              <w:rPr>
                <w:sz w:val="22"/>
                <w:szCs w:val="22"/>
              </w:rPr>
              <w:t xml:space="preserve">. </w:t>
            </w:r>
          </w:p>
        </w:tc>
      </w:tr>
      <w:tr w:rsidR="00424B27" w:rsidRPr="00A073F9" w14:paraId="31415BAF" w14:textId="77777777" w:rsidTr="0005523D">
        <w:tc>
          <w:tcPr>
            <w:tcW w:w="2558" w:type="dxa"/>
          </w:tcPr>
          <w:p w14:paraId="5028F997" w14:textId="77777777" w:rsidR="00424B27" w:rsidRPr="00A073F9" w:rsidRDefault="00424B27" w:rsidP="00602CFF">
            <w:pPr>
              <w:widowControl w:val="0"/>
              <w:spacing w:before="120"/>
              <w:jc w:val="both"/>
              <w:rPr>
                <w:sz w:val="22"/>
                <w:szCs w:val="22"/>
              </w:rPr>
            </w:pPr>
            <w:r w:rsidRPr="00A073F9">
              <w:rPr>
                <w:sz w:val="22"/>
                <w:szCs w:val="22"/>
              </w:rPr>
              <w:t xml:space="preserve">Ценные бумаги, </w:t>
            </w:r>
            <w:r w:rsidR="00ED4AC6" w:rsidRPr="00A073F9">
              <w:rPr>
                <w:sz w:val="22"/>
                <w:szCs w:val="22"/>
              </w:rPr>
              <w:t xml:space="preserve">которые могут быть </w:t>
            </w:r>
            <w:r w:rsidRPr="00A073F9">
              <w:rPr>
                <w:sz w:val="22"/>
                <w:szCs w:val="22"/>
              </w:rPr>
              <w:t>зачислены на раздел</w:t>
            </w:r>
          </w:p>
        </w:tc>
        <w:tc>
          <w:tcPr>
            <w:tcW w:w="6840" w:type="dxa"/>
          </w:tcPr>
          <w:p w14:paraId="4EFBE9B3" w14:textId="77777777" w:rsidR="00424B27" w:rsidRPr="00A073F9" w:rsidRDefault="00424B27" w:rsidP="00602CFF">
            <w:pPr>
              <w:widowControl w:val="0"/>
              <w:spacing w:before="120"/>
              <w:jc w:val="both"/>
              <w:rPr>
                <w:sz w:val="22"/>
                <w:szCs w:val="22"/>
              </w:rPr>
            </w:pPr>
            <w:r w:rsidRPr="00A073F9">
              <w:rPr>
                <w:sz w:val="22"/>
                <w:szCs w:val="22"/>
              </w:rPr>
              <w:t>Акции</w:t>
            </w:r>
            <w:r w:rsidR="00D45D0C" w:rsidRPr="00A073F9">
              <w:rPr>
                <w:sz w:val="22"/>
                <w:szCs w:val="22"/>
              </w:rPr>
              <w:t xml:space="preserve"> российских эмитентов</w:t>
            </w:r>
          </w:p>
        </w:tc>
      </w:tr>
      <w:tr w:rsidR="00424B27" w:rsidRPr="00A073F9" w14:paraId="66704F7F" w14:textId="77777777" w:rsidTr="0005523D">
        <w:tc>
          <w:tcPr>
            <w:tcW w:w="2558" w:type="dxa"/>
          </w:tcPr>
          <w:p w14:paraId="33671261" w14:textId="77777777" w:rsidR="00424B27" w:rsidRPr="00A073F9" w:rsidRDefault="00424B27" w:rsidP="00602CFF">
            <w:pPr>
              <w:widowControl w:val="0"/>
              <w:spacing w:before="120"/>
              <w:jc w:val="both"/>
              <w:rPr>
                <w:sz w:val="22"/>
                <w:szCs w:val="22"/>
              </w:rPr>
            </w:pPr>
            <w:r w:rsidRPr="00A073F9">
              <w:rPr>
                <w:sz w:val="22"/>
                <w:szCs w:val="22"/>
              </w:rPr>
              <w:t>Условия открытия раздела</w:t>
            </w:r>
          </w:p>
        </w:tc>
        <w:tc>
          <w:tcPr>
            <w:tcW w:w="6840" w:type="dxa"/>
          </w:tcPr>
          <w:p w14:paraId="1438E9DC" w14:textId="77777777" w:rsidR="00424B27" w:rsidRPr="00A073F9" w:rsidRDefault="00424B27" w:rsidP="00602CFF">
            <w:pPr>
              <w:widowControl w:val="0"/>
              <w:spacing w:before="120"/>
              <w:jc w:val="both"/>
              <w:rPr>
                <w:sz w:val="22"/>
                <w:szCs w:val="22"/>
              </w:rPr>
            </w:pPr>
            <w:r w:rsidRPr="00A073F9">
              <w:rPr>
                <w:sz w:val="22"/>
                <w:szCs w:val="22"/>
              </w:rPr>
              <w:t xml:space="preserve">Раздел открывается по </w:t>
            </w:r>
            <w:r w:rsidR="00695C10" w:rsidRPr="00A073F9">
              <w:rPr>
                <w:sz w:val="22"/>
                <w:szCs w:val="22"/>
              </w:rPr>
              <w:t>П</w:t>
            </w:r>
            <w:r w:rsidRPr="00A073F9">
              <w:rPr>
                <w:sz w:val="22"/>
                <w:szCs w:val="22"/>
              </w:rPr>
              <w:t>оручению Депонента при переводе ценных бумаг на раздел либо в ходе исполнения операции «Открытие раздела» (код операции – 90). Возможно открытие нескольких разделов данного типа, в том числе с предоставлением анкеты юридического/физического лица клиента Депонента.</w:t>
            </w:r>
          </w:p>
        </w:tc>
      </w:tr>
      <w:tr w:rsidR="00424B27" w:rsidRPr="00A073F9" w14:paraId="66709607" w14:textId="77777777" w:rsidTr="0005523D">
        <w:tc>
          <w:tcPr>
            <w:tcW w:w="2558" w:type="dxa"/>
          </w:tcPr>
          <w:p w14:paraId="7DA6AC46" w14:textId="77777777" w:rsidR="00424B27" w:rsidRPr="00A073F9" w:rsidRDefault="00424B27" w:rsidP="00602CFF">
            <w:pPr>
              <w:widowControl w:val="0"/>
              <w:spacing w:before="120"/>
              <w:jc w:val="both"/>
              <w:rPr>
                <w:sz w:val="22"/>
                <w:szCs w:val="22"/>
              </w:rPr>
            </w:pPr>
            <w:r w:rsidRPr="00A073F9">
              <w:rPr>
                <w:sz w:val="22"/>
                <w:szCs w:val="22"/>
              </w:rPr>
              <w:t xml:space="preserve">Виды разрешенных </w:t>
            </w:r>
            <w:r w:rsidR="00673B65" w:rsidRPr="00A073F9">
              <w:rPr>
                <w:sz w:val="22"/>
                <w:szCs w:val="22"/>
              </w:rPr>
              <w:t>Д</w:t>
            </w:r>
            <w:r w:rsidRPr="00A073F9">
              <w:rPr>
                <w:sz w:val="22"/>
                <w:szCs w:val="22"/>
              </w:rPr>
              <w:t>епозитарных операций</w:t>
            </w:r>
          </w:p>
        </w:tc>
        <w:tc>
          <w:tcPr>
            <w:tcW w:w="6840" w:type="dxa"/>
          </w:tcPr>
          <w:p w14:paraId="7E2C0445" w14:textId="77777777" w:rsidR="00424B27" w:rsidRPr="00A073F9" w:rsidRDefault="00424B27" w:rsidP="00602CFF">
            <w:pPr>
              <w:widowControl w:val="0"/>
              <w:spacing w:before="120"/>
              <w:jc w:val="both"/>
              <w:rPr>
                <w:bCs/>
                <w:sz w:val="22"/>
                <w:szCs w:val="22"/>
              </w:rPr>
            </w:pPr>
            <w:r w:rsidRPr="00A073F9">
              <w:rPr>
                <w:bCs/>
                <w:sz w:val="22"/>
                <w:szCs w:val="22"/>
              </w:rPr>
              <w:t xml:space="preserve">Переводы ценных бумаг в рамках одного </w:t>
            </w:r>
            <w:r w:rsidR="00FF32F9" w:rsidRPr="00A073F9">
              <w:rPr>
                <w:bCs/>
                <w:sz w:val="22"/>
                <w:szCs w:val="22"/>
              </w:rPr>
              <w:t>С</w:t>
            </w:r>
            <w:r w:rsidRPr="00A073F9">
              <w:rPr>
                <w:bCs/>
                <w:sz w:val="22"/>
                <w:szCs w:val="22"/>
              </w:rPr>
              <w:t>чета депо (код операции – 20);</w:t>
            </w:r>
          </w:p>
          <w:p w14:paraId="79ACBB3B" w14:textId="77777777" w:rsidR="00424B27" w:rsidRPr="00A073F9" w:rsidRDefault="00424B27" w:rsidP="00602CFF">
            <w:pPr>
              <w:widowControl w:val="0"/>
              <w:spacing w:before="120"/>
              <w:jc w:val="both"/>
              <w:rPr>
                <w:bCs/>
                <w:sz w:val="22"/>
                <w:szCs w:val="22"/>
              </w:rPr>
            </w:pPr>
            <w:r w:rsidRPr="00A073F9">
              <w:rPr>
                <w:bCs/>
                <w:sz w:val="22"/>
                <w:szCs w:val="22"/>
              </w:rPr>
              <w:t xml:space="preserve">Переводы ценных бумаг между </w:t>
            </w:r>
            <w:r w:rsidR="00FF32F9" w:rsidRPr="00A073F9">
              <w:rPr>
                <w:bCs/>
                <w:sz w:val="22"/>
                <w:szCs w:val="22"/>
              </w:rPr>
              <w:t>С</w:t>
            </w:r>
            <w:r w:rsidRPr="00A073F9">
              <w:rPr>
                <w:bCs/>
                <w:sz w:val="22"/>
                <w:szCs w:val="22"/>
              </w:rPr>
              <w:t>четами депо в Д</w:t>
            </w:r>
            <w:r w:rsidRPr="00A073F9">
              <w:rPr>
                <w:sz w:val="22"/>
                <w:szCs w:val="22"/>
              </w:rPr>
              <w:t>епозитарии</w:t>
            </w:r>
            <w:r w:rsidRPr="00A073F9">
              <w:rPr>
                <w:bCs/>
                <w:sz w:val="22"/>
                <w:szCs w:val="22"/>
              </w:rPr>
              <w:t xml:space="preserve"> (коды операций – 10, 16, 16/1, 16/2, 16/3);</w:t>
            </w:r>
          </w:p>
          <w:p w14:paraId="7297C37C" w14:textId="77777777" w:rsidR="00424B27" w:rsidRPr="00A073F9" w:rsidRDefault="00424B27" w:rsidP="00602CFF">
            <w:pPr>
              <w:widowControl w:val="0"/>
              <w:spacing w:before="120"/>
              <w:jc w:val="both"/>
              <w:rPr>
                <w:bCs/>
                <w:sz w:val="22"/>
                <w:szCs w:val="22"/>
              </w:rPr>
            </w:pPr>
            <w:r w:rsidRPr="00A073F9">
              <w:rPr>
                <w:bCs/>
                <w:sz w:val="22"/>
                <w:szCs w:val="22"/>
              </w:rPr>
              <w:t>Прием ценных бумаг на хранение и/или учет (коды операций –35, 37);</w:t>
            </w:r>
          </w:p>
          <w:p w14:paraId="43337265" w14:textId="77777777" w:rsidR="00424B27" w:rsidRPr="00A073F9" w:rsidRDefault="00424B27" w:rsidP="00602CFF">
            <w:pPr>
              <w:widowControl w:val="0"/>
              <w:spacing w:before="120"/>
              <w:jc w:val="both"/>
              <w:rPr>
                <w:bCs/>
                <w:sz w:val="22"/>
                <w:szCs w:val="22"/>
              </w:rPr>
            </w:pPr>
            <w:r w:rsidRPr="00A073F9">
              <w:rPr>
                <w:bCs/>
                <w:sz w:val="22"/>
                <w:szCs w:val="22"/>
              </w:rPr>
              <w:t>Снятие ценных бумаг с хранения и/или учета (код операции – 36);</w:t>
            </w:r>
          </w:p>
          <w:p w14:paraId="27B85A65" w14:textId="77777777" w:rsidR="00424B27" w:rsidRPr="00A073F9" w:rsidRDefault="00424B27" w:rsidP="00602CFF">
            <w:pPr>
              <w:widowControl w:val="0"/>
              <w:spacing w:before="120"/>
              <w:jc w:val="both"/>
              <w:rPr>
                <w:bCs/>
                <w:sz w:val="22"/>
                <w:szCs w:val="22"/>
              </w:rPr>
            </w:pPr>
            <w:r w:rsidRPr="00A073F9">
              <w:rPr>
                <w:bCs/>
                <w:sz w:val="22"/>
                <w:szCs w:val="22"/>
              </w:rPr>
              <w:t>Регистрация/прекращение обременения ценных бумаг залогом (код операций - 20/2).</w:t>
            </w:r>
          </w:p>
        </w:tc>
      </w:tr>
    </w:tbl>
    <w:p w14:paraId="0838735F" w14:textId="1C2D926A" w:rsidR="00B979CD" w:rsidRPr="00A073F9" w:rsidRDefault="00B979CD" w:rsidP="00132669">
      <w:pPr>
        <w:widowControl w:val="0"/>
        <w:spacing w:before="120" w:after="120"/>
        <w:jc w:val="center"/>
        <w:rPr>
          <w:b/>
          <w:szCs w:val="24"/>
        </w:rPr>
      </w:pPr>
      <w:r w:rsidRPr="00A073F9">
        <w:rPr>
          <w:b/>
          <w:szCs w:val="24"/>
        </w:rPr>
        <w:t xml:space="preserve">Представляемые ЦБ по </w:t>
      </w:r>
      <w:r w:rsidR="00AA6E7E" w:rsidRPr="00A073F9">
        <w:rPr>
          <w:b/>
          <w:szCs w:val="24"/>
        </w:rPr>
        <w:t xml:space="preserve">депозитарным </w:t>
      </w:r>
      <w:r w:rsidRPr="00A073F9">
        <w:rPr>
          <w:b/>
          <w:szCs w:val="24"/>
        </w:rPr>
        <w:t>программ</w:t>
      </w:r>
      <w:r w:rsidR="00AA6E7E" w:rsidRPr="00A073F9">
        <w:rPr>
          <w:b/>
          <w:szCs w:val="24"/>
        </w:rPr>
        <w:t>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A073F9" w14:paraId="055775A3" w14:textId="77777777" w:rsidTr="00830EC4">
        <w:trPr>
          <w:tblHeader/>
        </w:trPr>
        <w:tc>
          <w:tcPr>
            <w:tcW w:w="2552" w:type="dxa"/>
          </w:tcPr>
          <w:p w14:paraId="2DDF9E8E" w14:textId="77777777" w:rsidR="002E6978" w:rsidRPr="00A073F9" w:rsidRDefault="002E6978" w:rsidP="00830EC4">
            <w:pPr>
              <w:widowControl w:val="0"/>
              <w:spacing w:before="120"/>
              <w:jc w:val="both"/>
              <w:rPr>
                <w:b/>
                <w:sz w:val="22"/>
                <w:szCs w:val="22"/>
              </w:rPr>
            </w:pPr>
            <w:r w:rsidRPr="00A073F9">
              <w:rPr>
                <w:b/>
                <w:sz w:val="22"/>
                <w:szCs w:val="22"/>
              </w:rPr>
              <w:lastRenderedPageBreak/>
              <w:t>Параметры типа раздела</w:t>
            </w:r>
          </w:p>
        </w:tc>
        <w:tc>
          <w:tcPr>
            <w:tcW w:w="7087" w:type="dxa"/>
          </w:tcPr>
          <w:p w14:paraId="76D28579" w14:textId="77777777" w:rsidR="002E6978" w:rsidRPr="00A073F9" w:rsidRDefault="002E6978" w:rsidP="00830EC4">
            <w:pPr>
              <w:widowControl w:val="0"/>
              <w:spacing w:before="120"/>
              <w:jc w:val="both"/>
              <w:rPr>
                <w:b/>
                <w:sz w:val="22"/>
                <w:szCs w:val="22"/>
              </w:rPr>
            </w:pPr>
            <w:r w:rsidRPr="00A073F9">
              <w:rPr>
                <w:b/>
                <w:sz w:val="22"/>
                <w:szCs w:val="22"/>
              </w:rPr>
              <w:t>Описание параметров</w:t>
            </w:r>
          </w:p>
        </w:tc>
      </w:tr>
      <w:tr w:rsidR="002E6978" w:rsidRPr="00A073F9" w14:paraId="586A9559" w14:textId="77777777" w:rsidTr="00830EC4">
        <w:tc>
          <w:tcPr>
            <w:tcW w:w="2552" w:type="dxa"/>
          </w:tcPr>
          <w:p w14:paraId="0748994D" w14:textId="77777777" w:rsidR="002E6978" w:rsidRPr="00A073F9" w:rsidRDefault="002E6978" w:rsidP="00830EC4">
            <w:pPr>
              <w:widowControl w:val="0"/>
              <w:spacing w:before="120"/>
              <w:jc w:val="both"/>
              <w:rPr>
                <w:sz w:val="22"/>
                <w:szCs w:val="22"/>
              </w:rPr>
            </w:pPr>
            <w:r w:rsidRPr="00A073F9">
              <w:rPr>
                <w:sz w:val="22"/>
                <w:szCs w:val="22"/>
              </w:rPr>
              <w:t>Наименование типа раздела</w:t>
            </w:r>
          </w:p>
        </w:tc>
        <w:tc>
          <w:tcPr>
            <w:tcW w:w="7087" w:type="dxa"/>
          </w:tcPr>
          <w:p w14:paraId="072DE376" w14:textId="77777777" w:rsidR="002E6978" w:rsidRPr="00A073F9" w:rsidRDefault="002E6978" w:rsidP="00830EC4">
            <w:pPr>
              <w:widowControl w:val="0"/>
              <w:spacing w:before="120"/>
              <w:jc w:val="both"/>
              <w:rPr>
                <w:sz w:val="22"/>
                <w:szCs w:val="22"/>
              </w:rPr>
            </w:pPr>
            <w:r w:rsidRPr="00A073F9">
              <w:rPr>
                <w:sz w:val="22"/>
                <w:szCs w:val="22"/>
              </w:rPr>
              <w:t>Представляемые ЦБ по депозитарным программам</w:t>
            </w:r>
          </w:p>
          <w:p w14:paraId="067BDA19" w14:textId="77777777" w:rsidR="002E6978" w:rsidRPr="00A073F9" w:rsidRDefault="002E6978" w:rsidP="00830EC4">
            <w:pPr>
              <w:widowControl w:val="0"/>
              <w:spacing w:before="120"/>
              <w:jc w:val="both"/>
              <w:rPr>
                <w:sz w:val="22"/>
                <w:szCs w:val="22"/>
              </w:rPr>
            </w:pPr>
          </w:p>
        </w:tc>
      </w:tr>
      <w:tr w:rsidR="002E6978" w:rsidRPr="00A073F9" w14:paraId="192B913C" w14:textId="77777777" w:rsidTr="00830EC4">
        <w:tc>
          <w:tcPr>
            <w:tcW w:w="2552" w:type="dxa"/>
          </w:tcPr>
          <w:p w14:paraId="0BF04DE1" w14:textId="77777777" w:rsidR="002E6978" w:rsidRPr="00A073F9" w:rsidRDefault="002E6978" w:rsidP="00830EC4">
            <w:pPr>
              <w:widowControl w:val="0"/>
              <w:spacing w:before="120"/>
              <w:jc w:val="both"/>
              <w:rPr>
                <w:sz w:val="22"/>
                <w:szCs w:val="22"/>
              </w:rPr>
            </w:pPr>
            <w:r w:rsidRPr="00A073F9">
              <w:rPr>
                <w:sz w:val="22"/>
                <w:szCs w:val="22"/>
              </w:rPr>
              <w:t>Код раздела (17 символов)</w:t>
            </w:r>
          </w:p>
        </w:tc>
        <w:tc>
          <w:tcPr>
            <w:tcW w:w="7087" w:type="dxa"/>
          </w:tcPr>
          <w:p w14:paraId="1CE85C59" w14:textId="77777777" w:rsidR="002E6978" w:rsidRPr="00A073F9" w:rsidRDefault="002E6978" w:rsidP="00830EC4">
            <w:pPr>
              <w:widowControl w:val="0"/>
              <w:spacing w:before="120"/>
              <w:jc w:val="both"/>
              <w:rPr>
                <w:sz w:val="22"/>
                <w:szCs w:val="22"/>
              </w:rPr>
            </w:pPr>
            <w:r w:rsidRPr="00A073F9">
              <w:rPr>
                <w:sz w:val="22"/>
                <w:szCs w:val="22"/>
                <w:lang w:val="en-US"/>
              </w:rPr>
              <w:t>DR(1-2)</w:t>
            </w:r>
            <w:r w:rsidRPr="00A073F9">
              <w:rPr>
                <w:sz w:val="22"/>
                <w:szCs w:val="22"/>
              </w:rPr>
              <w:t xml:space="preserve"> + свободные (3-17 символы)</w:t>
            </w:r>
          </w:p>
        </w:tc>
      </w:tr>
      <w:tr w:rsidR="002E6978" w:rsidRPr="00A073F9" w14:paraId="4CC7EADB" w14:textId="77777777" w:rsidTr="00830EC4">
        <w:tc>
          <w:tcPr>
            <w:tcW w:w="2552" w:type="dxa"/>
          </w:tcPr>
          <w:p w14:paraId="376F688A" w14:textId="77777777" w:rsidR="002E6978" w:rsidRPr="00A073F9" w:rsidRDefault="002E6978" w:rsidP="00830EC4">
            <w:pPr>
              <w:widowControl w:val="0"/>
              <w:spacing w:before="120"/>
              <w:jc w:val="both"/>
              <w:rPr>
                <w:sz w:val="22"/>
                <w:szCs w:val="22"/>
              </w:rPr>
            </w:pPr>
            <w:r w:rsidRPr="00A073F9">
              <w:rPr>
                <w:sz w:val="22"/>
                <w:szCs w:val="22"/>
              </w:rPr>
              <w:t>Назначение раздела</w:t>
            </w:r>
          </w:p>
        </w:tc>
        <w:tc>
          <w:tcPr>
            <w:tcW w:w="7087" w:type="dxa"/>
          </w:tcPr>
          <w:p w14:paraId="480A4362" w14:textId="77777777" w:rsidR="002E6978" w:rsidRPr="00A073F9" w:rsidRDefault="002E6978" w:rsidP="00830EC4">
            <w:pPr>
              <w:widowControl w:val="0"/>
              <w:spacing w:before="120"/>
              <w:jc w:val="both"/>
              <w:rPr>
                <w:sz w:val="22"/>
                <w:szCs w:val="22"/>
              </w:rPr>
            </w:pPr>
            <w:r w:rsidRPr="00A073F9">
              <w:rPr>
                <w:bCs/>
                <w:color w:val="000000"/>
                <w:spacing w:val="2"/>
                <w:position w:val="2"/>
                <w:sz w:val="22"/>
                <w:szCs w:val="22"/>
              </w:rPr>
              <w:t xml:space="preserve">Для учета представляемых ценных бумаг, право собственности на которые удостоверяется депозитарными расписками </w:t>
            </w:r>
            <w:r w:rsidRPr="00A073F9">
              <w:rPr>
                <w:sz w:val="22"/>
                <w:szCs w:val="22"/>
              </w:rPr>
              <w:t>по программе выпуска депозитарных расписок (далее – базовый актив программы депозитарных расписок).</w:t>
            </w:r>
          </w:p>
        </w:tc>
      </w:tr>
      <w:tr w:rsidR="002E6978" w:rsidRPr="00A073F9" w14:paraId="10FF71FF" w14:textId="77777777" w:rsidTr="00830EC4">
        <w:tc>
          <w:tcPr>
            <w:tcW w:w="2552" w:type="dxa"/>
          </w:tcPr>
          <w:p w14:paraId="2C89AEBF" w14:textId="77777777" w:rsidR="002E6978" w:rsidRPr="00A073F9" w:rsidRDefault="002E6978" w:rsidP="00830EC4">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3901B166" w14:textId="77777777" w:rsidR="002E6978" w:rsidRPr="00A073F9" w:rsidRDefault="002E6978" w:rsidP="00830EC4">
            <w:pPr>
              <w:widowControl w:val="0"/>
              <w:spacing w:before="120"/>
              <w:jc w:val="both"/>
              <w:rPr>
                <w:sz w:val="22"/>
                <w:szCs w:val="22"/>
              </w:rPr>
            </w:pPr>
            <w:r w:rsidRPr="00A073F9">
              <w:rPr>
                <w:sz w:val="22"/>
                <w:szCs w:val="22"/>
              </w:rPr>
              <w:t xml:space="preserve">Счет депо номинального держателя </w:t>
            </w:r>
          </w:p>
        </w:tc>
      </w:tr>
      <w:tr w:rsidR="002E6978" w:rsidRPr="00A073F9" w14:paraId="0CAD18C1" w14:textId="77777777" w:rsidTr="00830EC4">
        <w:tc>
          <w:tcPr>
            <w:tcW w:w="2552" w:type="dxa"/>
          </w:tcPr>
          <w:p w14:paraId="32C4F23E" w14:textId="77777777" w:rsidR="002E6978" w:rsidRPr="00A073F9" w:rsidRDefault="002E6978" w:rsidP="00830EC4">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488E0D9D" w14:textId="77777777" w:rsidR="002E6978" w:rsidRPr="00A073F9" w:rsidRDefault="002E6978" w:rsidP="00830EC4">
            <w:pPr>
              <w:widowControl w:val="0"/>
              <w:spacing w:before="120"/>
              <w:jc w:val="both"/>
              <w:rPr>
                <w:sz w:val="22"/>
                <w:szCs w:val="22"/>
              </w:rPr>
            </w:pPr>
            <w:r w:rsidRPr="00A073F9">
              <w:rPr>
                <w:sz w:val="22"/>
                <w:szCs w:val="22"/>
              </w:rPr>
              <w:t>Ценные бумаги конкретного выпуска или выпусков, являющиеся базовым активом программы депозитарных расписок.</w:t>
            </w:r>
          </w:p>
        </w:tc>
      </w:tr>
      <w:tr w:rsidR="002E6978" w:rsidRPr="00A073F9" w14:paraId="73ED09EE" w14:textId="77777777" w:rsidTr="00830EC4">
        <w:tc>
          <w:tcPr>
            <w:tcW w:w="2552" w:type="dxa"/>
          </w:tcPr>
          <w:p w14:paraId="679B59FC" w14:textId="77777777" w:rsidR="002E6978" w:rsidRPr="00A073F9" w:rsidRDefault="002E6978" w:rsidP="00830EC4">
            <w:pPr>
              <w:widowControl w:val="0"/>
              <w:spacing w:before="120"/>
              <w:jc w:val="both"/>
              <w:rPr>
                <w:sz w:val="22"/>
                <w:szCs w:val="22"/>
              </w:rPr>
            </w:pPr>
            <w:r w:rsidRPr="00A073F9">
              <w:rPr>
                <w:sz w:val="22"/>
                <w:szCs w:val="22"/>
              </w:rPr>
              <w:t>Условия открытия раздела</w:t>
            </w:r>
          </w:p>
        </w:tc>
        <w:tc>
          <w:tcPr>
            <w:tcW w:w="7087" w:type="dxa"/>
          </w:tcPr>
          <w:p w14:paraId="4DD80963" w14:textId="77777777" w:rsidR="002E6978" w:rsidRPr="00A073F9" w:rsidRDefault="002E6978" w:rsidP="00830EC4">
            <w:pPr>
              <w:widowControl w:val="0"/>
              <w:spacing w:before="120"/>
              <w:jc w:val="both"/>
              <w:rPr>
                <w:sz w:val="22"/>
                <w:szCs w:val="22"/>
              </w:rPr>
            </w:pPr>
            <w:r w:rsidRPr="00A073F9">
              <w:rPr>
                <w:sz w:val="22"/>
                <w:szCs w:val="22"/>
              </w:rPr>
              <w:t xml:space="preserve">Раздел открывается по Поручению Депонента (код операции – 90) или при первом переводе ценных бумаг на раздел при необходимости обособленного учета базового актива программы депозитарных расписок. Допускается открытие нескольких разделов данного типа на одном Счете депо. </w:t>
            </w:r>
          </w:p>
        </w:tc>
      </w:tr>
      <w:tr w:rsidR="002E6978" w:rsidRPr="00A073F9" w14:paraId="6B3B284B" w14:textId="77777777" w:rsidTr="00830EC4">
        <w:tc>
          <w:tcPr>
            <w:tcW w:w="2552" w:type="dxa"/>
          </w:tcPr>
          <w:p w14:paraId="67A2F009" w14:textId="77777777" w:rsidR="002E6978" w:rsidRPr="00A073F9" w:rsidRDefault="002E6978" w:rsidP="00830EC4">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70DF7DC8" w14:textId="77777777" w:rsidR="002E6978" w:rsidRPr="00A073F9" w:rsidRDefault="002E6978" w:rsidP="00A0359D">
            <w:pPr>
              <w:widowControl w:val="0"/>
              <w:spacing w:before="120"/>
              <w:jc w:val="both"/>
              <w:rPr>
                <w:sz w:val="22"/>
                <w:szCs w:val="22"/>
              </w:rPr>
            </w:pPr>
            <w:r w:rsidRPr="00A073F9">
              <w:rPr>
                <w:sz w:val="22"/>
                <w:szCs w:val="22"/>
              </w:rPr>
              <w:t>До зачисления ценных бумаг на данный раздел Депонент должен подать в Депозитарий заявку о том, что Депонент планирует учитывать в Депозитарии ценные бумаги, являющиеся базовым активом депозитарной программы (депозитарных программ), с указанием реквизитов депозитарной программы (депозитарных программ). В заявке в обязательном порядке должен быть указан депозитарный код Депонента, номер Счета депо и код раздела, на котором будут учитываться ценные бумаги, являющиеся базовым активом депозитарных программ, количество и депозитарный код представляемых ценных бумаг. В заявке допускается указание ценных бумаг нескольких выпусков. Зачисление ценных бумаг на раздел допускается только после удовлетворения Депозитарием заявки Депонента.</w:t>
            </w:r>
            <w:r w:rsidRPr="00A073F9" w:rsidDel="00AA6E7E">
              <w:rPr>
                <w:sz w:val="22"/>
                <w:szCs w:val="22"/>
              </w:rPr>
              <w:t xml:space="preserve"> </w:t>
            </w:r>
          </w:p>
          <w:p w14:paraId="48E94CCE" w14:textId="77777777" w:rsidR="002E6978" w:rsidRPr="00A073F9" w:rsidRDefault="002E6978" w:rsidP="00A0359D">
            <w:pPr>
              <w:widowControl w:val="0"/>
              <w:spacing w:before="120"/>
              <w:jc w:val="both"/>
              <w:rPr>
                <w:sz w:val="22"/>
                <w:szCs w:val="22"/>
              </w:rPr>
            </w:pPr>
            <w:r w:rsidRPr="00A073F9">
              <w:rPr>
                <w:sz w:val="22"/>
                <w:szCs w:val="22"/>
              </w:rPr>
              <w:t>Переводы ценных бумаг по Поручениям Депонентов:</w:t>
            </w:r>
          </w:p>
          <w:p w14:paraId="39344B16" w14:textId="71270688" w:rsidR="002E6978" w:rsidRPr="00A073F9" w:rsidRDefault="002E6978" w:rsidP="00A0359D">
            <w:pPr>
              <w:widowControl w:val="0"/>
              <w:numPr>
                <w:ilvl w:val="0"/>
                <w:numId w:val="31"/>
              </w:numPr>
              <w:spacing w:before="120"/>
              <w:jc w:val="both"/>
              <w:rPr>
                <w:sz w:val="22"/>
                <w:szCs w:val="22"/>
              </w:rPr>
            </w:pPr>
            <w:r w:rsidRPr="00A073F9">
              <w:rPr>
                <w:sz w:val="22"/>
                <w:szCs w:val="22"/>
              </w:rPr>
              <w:t xml:space="preserve">на раздел «Представляемые ЦБ по депозитарным программам» с других Счетов депо, открытых в Депозитарии, в том числе, с раздела «Представляемые ценные бумаги по депозитарным программам», открытом на другом Счете депо номинального держателя (коды операций –10, 16, 16/1, 16/2, 16/3). Депозитарий вправе не исполнять Поручение Депонента на зачисление ценных бумаг на раздел типа «Представляемые ЦБ по депозитарным программам», если в результате исполнения операции количество ценных бумаг на разделе превысит количество представляемых ценных бумаг, указанное в заявке. В том случае если при возврате ошибочно списанных с раздела «Представляемые ЦБ по депозитарным программам» ценных бумаг либо ценных бумаг, по которым получен отказ регистратора в исполнении операции, будет превышено количество ценных бумаг, указанное в заявке, Депозитарий вправе </w:t>
            </w:r>
            <w:r w:rsidRPr="00A073F9">
              <w:rPr>
                <w:sz w:val="22"/>
                <w:szCs w:val="22"/>
              </w:rPr>
              <w:lastRenderedPageBreak/>
              <w:t>зачислить подлежащие возврату ценные бумаги на раздел «Основной» Счета депо;</w:t>
            </w:r>
          </w:p>
          <w:p w14:paraId="26315313" w14:textId="77777777" w:rsidR="002E6978" w:rsidRPr="00A073F9" w:rsidRDefault="002E6978" w:rsidP="00A0359D">
            <w:pPr>
              <w:widowControl w:val="0"/>
              <w:numPr>
                <w:ilvl w:val="0"/>
                <w:numId w:val="31"/>
              </w:numPr>
              <w:spacing w:before="120"/>
              <w:jc w:val="both"/>
              <w:rPr>
                <w:sz w:val="22"/>
                <w:szCs w:val="22"/>
              </w:rPr>
            </w:pPr>
            <w:r w:rsidRPr="00A073F9">
              <w:rPr>
                <w:sz w:val="22"/>
                <w:szCs w:val="22"/>
              </w:rPr>
              <w:t>с раздела «Представляемые ЦБ по депозитарным программам» на другие Счета депо, открытые в Депозитарии с учетом особенностей переводов акций на Счета депо владельца, Счета депо доверительного управляющего и Казначейские счета депо эмитента (лица, обязанного по ценным бумагам), перечисленных в следующем абзаце (коды операций –10, 16, 16/1);</w:t>
            </w:r>
          </w:p>
          <w:p w14:paraId="4D4CCFB3" w14:textId="0132886B" w:rsidR="002E6978" w:rsidRPr="00A073F9" w:rsidRDefault="002E6978" w:rsidP="00A0359D">
            <w:pPr>
              <w:pStyle w:val="aff5"/>
              <w:numPr>
                <w:ilvl w:val="0"/>
                <w:numId w:val="31"/>
              </w:numPr>
              <w:jc w:val="both"/>
              <w:rPr>
                <w:sz w:val="22"/>
                <w:szCs w:val="22"/>
              </w:rPr>
            </w:pPr>
            <w:r w:rsidRPr="00A073F9">
              <w:rPr>
                <w:sz w:val="22"/>
                <w:szCs w:val="22"/>
              </w:rPr>
              <w:t>с раздела «Представляемые ЦБ по депозитарным программам» на Счета депо владельца, в том числе Торговые счета депо владельца, Счета доверительного управляющего, в том числе Торговые счета депо доверительного управляющего, Казначейск</w:t>
            </w:r>
            <w:r w:rsidR="005F2A99" w:rsidRPr="00A073F9">
              <w:rPr>
                <w:sz w:val="22"/>
                <w:szCs w:val="22"/>
              </w:rPr>
              <w:t>ие</w:t>
            </w:r>
            <w:r w:rsidRPr="00A073F9">
              <w:rPr>
                <w:sz w:val="22"/>
                <w:szCs w:val="22"/>
              </w:rPr>
              <w:t xml:space="preserve"> счета депо эмитента (лица, обязанного по ценным бумагам), в том числе Торговые казначейские счета депо эмитента (лица,обязанного по ценным бумагам), открытые в Депозитарии Депонентам - резидентам Российской Федерации, при условии, что Депонент являлся держателем погашенных ценных бумаг иностранных эмитентов, удостоверяющих права в отношении акций российских эмитентов, до 01.03.2022, либо стал держателем таких иностранных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(коды операций –16, 16/1). При несоблюдении указанных условий перевод акций не будет исполнен, и Депоненту будет выдан отчет о неисполнении Поручения. В этом случае Депонент должен подать новое Поручение на перевод акций 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Торговоых счетов депо владельца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 в том числе Торговых казначейских счетов депо эмитента (лица, обязанного по ценным бумагам)открытых в Депозитарии (коды операций –16, 16/1);</w:t>
            </w:r>
          </w:p>
          <w:p w14:paraId="16C8F107" w14:textId="4108EB5E" w:rsidR="002E6978" w:rsidRPr="00A073F9" w:rsidRDefault="002E6978" w:rsidP="00A0359D">
            <w:pPr>
              <w:pStyle w:val="aff5"/>
              <w:numPr>
                <w:ilvl w:val="0"/>
                <w:numId w:val="31"/>
              </w:numPr>
              <w:jc w:val="both"/>
              <w:rPr>
                <w:sz w:val="22"/>
                <w:szCs w:val="22"/>
              </w:rPr>
            </w:pPr>
            <w:r w:rsidRPr="00A073F9">
              <w:rPr>
                <w:sz w:val="22"/>
                <w:szCs w:val="22"/>
              </w:rPr>
              <w:t xml:space="preserve">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типа «С», Счетов </w:t>
            </w:r>
            <w:r w:rsidR="00B74A2E" w:rsidRPr="00A073F9">
              <w:rPr>
                <w:sz w:val="22"/>
                <w:szCs w:val="22"/>
              </w:rPr>
              <w:t xml:space="preserve">депо </w:t>
            </w:r>
            <w:r w:rsidRPr="00A073F9">
              <w:rPr>
                <w:sz w:val="22"/>
                <w:szCs w:val="22"/>
              </w:rPr>
              <w:t>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w:t>
            </w:r>
            <w:r w:rsidRPr="00A073F9">
              <w:t xml:space="preserve"> в том числе Торговых к</w:t>
            </w:r>
            <w:r w:rsidRPr="00A073F9">
              <w:rPr>
                <w:sz w:val="22"/>
                <w:szCs w:val="22"/>
              </w:rPr>
              <w:t>азначейских счетов депо эмитента (лица, обязанного по ценным бумагам), открытых в Депозитарии (коды операций –16, 16/1);</w:t>
            </w:r>
          </w:p>
          <w:p w14:paraId="4E6E891C" w14:textId="4B647642" w:rsidR="00B74A2E" w:rsidRPr="00A073F9" w:rsidRDefault="00B74A2E" w:rsidP="00A0359D">
            <w:pPr>
              <w:pStyle w:val="aff5"/>
              <w:numPr>
                <w:ilvl w:val="0"/>
                <w:numId w:val="31"/>
              </w:numPr>
              <w:jc w:val="both"/>
              <w:rPr>
                <w:sz w:val="22"/>
                <w:szCs w:val="22"/>
              </w:rPr>
            </w:pPr>
            <w:r w:rsidRPr="00A073F9">
              <w:rPr>
                <w:sz w:val="22"/>
                <w:szCs w:val="22"/>
              </w:rPr>
              <w:t xml:space="preserve">с раздела «Представляемые ЦБ по депозитарным программам» </w:t>
            </w:r>
            <w:r w:rsidR="00B77445" w:rsidRPr="00A073F9">
              <w:rPr>
                <w:sz w:val="22"/>
                <w:szCs w:val="22"/>
              </w:rPr>
              <w:t>по П</w:t>
            </w:r>
            <w:r w:rsidRPr="00A073F9">
              <w:rPr>
                <w:sz w:val="22"/>
                <w:szCs w:val="22"/>
              </w:rPr>
              <w:t xml:space="preserve">оручению Депонента, в депозитарии которого открыт счет </w:t>
            </w:r>
            <w:r w:rsidRPr="00A073F9">
              <w:rPr>
                <w:sz w:val="22"/>
                <w:szCs w:val="22"/>
              </w:rPr>
              <w:lastRenderedPageBreak/>
              <w:t>депозитарных программ, при осуществлении автоматичес</w:t>
            </w:r>
            <w:r w:rsidR="001861CC" w:rsidRPr="00A073F9">
              <w:rPr>
                <w:sz w:val="22"/>
                <w:szCs w:val="22"/>
              </w:rPr>
              <w:t>к</w:t>
            </w:r>
            <w:r w:rsidRPr="00A073F9">
              <w:rPr>
                <w:sz w:val="22"/>
                <w:szCs w:val="22"/>
              </w:rPr>
              <w:t>ой конвертации</w:t>
            </w:r>
            <w:r w:rsidR="005C6873" w:rsidRPr="00A073F9">
              <w:rPr>
                <w:sz w:val="22"/>
                <w:szCs w:val="22"/>
              </w:rPr>
              <w:t xml:space="preserve"> (код операции – 10)</w:t>
            </w:r>
            <w:r w:rsidRPr="00A073F9">
              <w:rPr>
                <w:sz w:val="22"/>
                <w:szCs w:val="22"/>
              </w:rPr>
              <w:t>:</w:t>
            </w:r>
          </w:p>
          <w:p w14:paraId="36C72B3C" w14:textId="49313DD2" w:rsidR="00B74A2E" w:rsidRPr="00A073F9" w:rsidRDefault="00B74A2E" w:rsidP="00A0359D">
            <w:pPr>
              <w:pStyle w:val="aff5"/>
              <w:numPr>
                <w:ilvl w:val="1"/>
                <w:numId w:val="31"/>
              </w:numPr>
              <w:ind w:left="630" w:hanging="283"/>
              <w:jc w:val="both"/>
              <w:rPr>
                <w:sz w:val="22"/>
                <w:szCs w:val="22"/>
              </w:rPr>
            </w:pPr>
            <w:r w:rsidRPr="00A073F9">
              <w:rPr>
                <w:sz w:val="22"/>
                <w:szCs w:val="22"/>
              </w:rPr>
              <w:t xml:space="preserve">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w:t>
            </w:r>
            <w:r w:rsidR="001861CC" w:rsidRPr="00A073F9">
              <w:rPr>
                <w:sz w:val="22"/>
                <w:szCs w:val="22"/>
              </w:rPr>
              <w:t xml:space="preserve">владельца </w:t>
            </w:r>
            <w:r w:rsidRPr="00A073F9">
              <w:rPr>
                <w:sz w:val="22"/>
                <w:szCs w:val="22"/>
              </w:rPr>
              <w:t>типа «С», Счетов депо доверительного управляющего, в том числе Торговых счетов депо доверительного управляющего</w:t>
            </w:r>
            <w:r w:rsidR="00A51B32" w:rsidRPr="00A073F9">
              <w:rPr>
                <w:sz w:val="22"/>
                <w:szCs w:val="22"/>
              </w:rPr>
              <w:t>, Ка</w:t>
            </w:r>
            <w:r w:rsidRPr="00A073F9">
              <w:rPr>
                <w:sz w:val="22"/>
                <w:szCs w:val="22"/>
              </w:rPr>
              <w:t>значейских счетов депо эмитента (лица, обязанного по ценным бумагам), открытых в Депозитарии);</w:t>
            </w:r>
          </w:p>
          <w:p w14:paraId="0E3A5C7A" w14:textId="37F13C25" w:rsidR="00B74A2E" w:rsidRPr="00A073F9" w:rsidRDefault="005C6873" w:rsidP="00A0359D">
            <w:pPr>
              <w:pStyle w:val="aff5"/>
              <w:numPr>
                <w:ilvl w:val="1"/>
                <w:numId w:val="31"/>
              </w:numPr>
              <w:ind w:left="630" w:hanging="283"/>
              <w:jc w:val="both"/>
              <w:rPr>
                <w:sz w:val="22"/>
                <w:szCs w:val="22"/>
              </w:rPr>
            </w:pPr>
            <w:r w:rsidRPr="00A073F9">
              <w:rPr>
                <w:sz w:val="22"/>
                <w:szCs w:val="22"/>
              </w:rPr>
              <w:t>на раздел «Ценные бумаги для распределения Депонентам» Счетов депо номинального держателя</w:t>
            </w:r>
            <w:r w:rsidR="008E7E1B" w:rsidRPr="00A073F9">
              <w:rPr>
                <w:sz w:val="22"/>
                <w:szCs w:val="22"/>
              </w:rPr>
              <w:t>.</w:t>
            </w:r>
          </w:p>
          <w:p w14:paraId="4F31B9F2" w14:textId="1C6E18B9" w:rsidR="00A0359D" w:rsidRPr="00A073F9" w:rsidRDefault="00377674" w:rsidP="00A0359D">
            <w:pPr>
              <w:ind w:left="347"/>
              <w:jc w:val="both"/>
              <w:rPr>
                <w:sz w:val="22"/>
                <w:szCs w:val="22"/>
              </w:rPr>
            </w:pPr>
            <w:r w:rsidRPr="00A073F9">
              <w:rPr>
                <w:sz w:val="22"/>
                <w:szCs w:val="22"/>
              </w:rPr>
              <w:t>Если в соответствии с условиями договора, на основании которого осуществлялось размещение в соответствии с иностранным правом ценных бумаг иностранного эмитента, одна ценная бумага иностранного эмитента удостоверяет права в отношении дробного числа акций российского эмитента, и зачисление целого количества акций российского эмитента, определяемого исходя из количества подлежащих списанию ценных бумаг иностранного эмитента, невозможно, на соответствующие Cчета депо зачисляется количество акций российского эмитента, выражаемое дробным числом</w:t>
            </w:r>
            <w:r w:rsidR="00B95121" w:rsidRPr="00A073F9">
              <w:rPr>
                <w:sz w:val="22"/>
                <w:szCs w:val="22"/>
              </w:rPr>
              <w:t>.</w:t>
            </w:r>
            <w:r w:rsidRPr="00A073F9">
              <w:rPr>
                <w:sz w:val="22"/>
                <w:szCs w:val="22"/>
              </w:rPr>
              <w:t xml:space="preserve"> </w:t>
            </w:r>
            <w:r w:rsidR="00B95121" w:rsidRPr="00A073F9">
              <w:rPr>
                <w:sz w:val="22"/>
                <w:szCs w:val="22"/>
              </w:rPr>
              <w:t>Учет прав на дробные акции на Счетах депо осуществляется Депозитарием в простых дробях</w:t>
            </w:r>
            <w:r w:rsidRPr="00A073F9">
              <w:rPr>
                <w:sz w:val="22"/>
                <w:szCs w:val="22"/>
              </w:rPr>
              <w:t xml:space="preserve">. В отчетах </w:t>
            </w:r>
            <w:r w:rsidR="00B95121" w:rsidRPr="00A073F9">
              <w:rPr>
                <w:sz w:val="22"/>
                <w:szCs w:val="22"/>
              </w:rPr>
              <w:t xml:space="preserve">Депонентам </w:t>
            </w:r>
            <w:r w:rsidRPr="00A073F9">
              <w:rPr>
                <w:sz w:val="22"/>
                <w:szCs w:val="22"/>
              </w:rPr>
              <w:t xml:space="preserve">дробная часть акции показывается отдельной строкой с </w:t>
            </w:r>
            <w:r w:rsidR="00A0359D" w:rsidRPr="00A073F9">
              <w:rPr>
                <w:sz w:val="22"/>
                <w:szCs w:val="22"/>
              </w:rPr>
              <w:t>присвоенным дробной части акции кодом.</w:t>
            </w:r>
            <w:r w:rsidR="00A0359D" w:rsidRPr="00A073F9">
              <w:t xml:space="preserve"> </w:t>
            </w:r>
            <w:r w:rsidR="00A0359D" w:rsidRPr="00A073F9">
              <w:rPr>
                <w:sz w:val="22"/>
                <w:szCs w:val="22"/>
              </w:rPr>
              <w:t>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остаток ценных бумаг штук» указывается как количество дробных частей акций на конкретном разделе Счета депо Депонента.</w:t>
            </w:r>
          </w:p>
          <w:p w14:paraId="3C9D27EA" w14:textId="5561EA3E" w:rsidR="008E7E1B" w:rsidRPr="00A073F9" w:rsidRDefault="00377674" w:rsidP="00906CB8">
            <w:pPr>
              <w:ind w:left="347"/>
              <w:jc w:val="both"/>
              <w:rPr>
                <w:sz w:val="22"/>
                <w:szCs w:val="22"/>
              </w:rPr>
            </w:pPr>
            <w:r w:rsidRPr="00A073F9">
              <w:rPr>
                <w:sz w:val="22"/>
                <w:szCs w:val="22"/>
              </w:rPr>
              <w:t>В том случае если в результате ранее проводимого Корпоративного действия</w:t>
            </w:r>
            <w:r w:rsidR="00A0359D" w:rsidRPr="00A073F9">
              <w:rPr>
                <w:sz w:val="22"/>
                <w:szCs w:val="22"/>
              </w:rPr>
              <w:t xml:space="preserve"> у выпуска акций российского эмитента </w:t>
            </w:r>
            <w:r w:rsidR="00906CB8" w:rsidRPr="00A073F9">
              <w:rPr>
                <w:sz w:val="22"/>
                <w:szCs w:val="22"/>
              </w:rPr>
              <w:t xml:space="preserve">уже </w:t>
            </w:r>
            <w:r w:rsidR="00A0359D" w:rsidRPr="00A073F9">
              <w:rPr>
                <w:sz w:val="22"/>
                <w:szCs w:val="22"/>
              </w:rPr>
              <w:t xml:space="preserve">образовалась дробная часть акции, Депозитарий вправе привести к общему знаменателю дробные части акций, образовавшиеся при ранее проведенном Корпоративном действии и при </w:t>
            </w:r>
            <w:r w:rsidR="000E30F2" w:rsidRPr="00A073F9">
              <w:rPr>
                <w:sz w:val="22"/>
                <w:szCs w:val="22"/>
              </w:rPr>
              <w:t>автоматическ</w:t>
            </w:r>
            <w:r w:rsidR="00A0359D" w:rsidRPr="00A073F9">
              <w:rPr>
                <w:sz w:val="22"/>
                <w:szCs w:val="22"/>
              </w:rPr>
              <w:t xml:space="preserve">ой конвертации ценных бумаг иностранного эмитента. При невозможности </w:t>
            </w:r>
            <w:r w:rsidR="00906CB8" w:rsidRPr="00A073F9">
              <w:rPr>
                <w:sz w:val="22"/>
                <w:szCs w:val="22"/>
              </w:rPr>
              <w:t>определения количества подлежащих зачислению на Счет депо Депонента дробных частей акций Депозитарий вправе округлить количество дробных частей акций в соответствии с правилами математического округления</w:t>
            </w:r>
            <w:r w:rsidR="00991F2B" w:rsidRPr="00A073F9">
              <w:rPr>
                <w:sz w:val="22"/>
                <w:szCs w:val="22"/>
              </w:rPr>
              <w:t>;</w:t>
            </w:r>
          </w:p>
          <w:p w14:paraId="35D35BB5" w14:textId="77777777" w:rsidR="002E6978" w:rsidRPr="00A073F9" w:rsidRDefault="002E6978" w:rsidP="00A0359D">
            <w:pPr>
              <w:widowControl w:val="0"/>
              <w:numPr>
                <w:ilvl w:val="0"/>
                <w:numId w:val="31"/>
              </w:numPr>
              <w:spacing w:before="120"/>
              <w:jc w:val="both"/>
              <w:rPr>
                <w:sz w:val="22"/>
                <w:szCs w:val="22"/>
              </w:rPr>
            </w:pPr>
            <w:r w:rsidRPr="00A073F9">
              <w:rPr>
                <w:sz w:val="22"/>
                <w:szCs w:val="22"/>
              </w:rPr>
              <w:t>в рамках одного Счета депо, в том числе между разделами типа «Представляемые ЦБ по депозитарным программам» (код операции – 20).</w:t>
            </w:r>
          </w:p>
          <w:p w14:paraId="0871F125" w14:textId="77777777" w:rsidR="002E6978" w:rsidRPr="00A073F9" w:rsidRDefault="002E6978" w:rsidP="00A0359D">
            <w:pPr>
              <w:widowControl w:val="0"/>
              <w:spacing w:before="120"/>
              <w:jc w:val="both"/>
              <w:rPr>
                <w:sz w:val="22"/>
                <w:szCs w:val="22"/>
              </w:rPr>
            </w:pPr>
            <w:r w:rsidRPr="00A073F9">
              <w:rPr>
                <w:sz w:val="22"/>
                <w:szCs w:val="22"/>
              </w:rPr>
              <w:t>Прием ценных бумаг на хранение и/или учет из реестра/другого депозитария по Поручению Депонента (коды операций – 35, 37).</w:t>
            </w:r>
          </w:p>
          <w:p w14:paraId="163CC95F" w14:textId="77777777" w:rsidR="002E6978" w:rsidRPr="00A073F9" w:rsidRDefault="002E6978" w:rsidP="00A0359D">
            <w:pPr>
              <w:widowControl w:val="0"/>
              <w:spacing w:before="120"/>
              <w:jc w:val="both"/>
              <w:rPr>
                <w:sz w:val="22"/>
                <w:szCs w:val="22"/>
              </w:rPr>
            </w:pPr>
            <w:r w:rsidRPr="00A073F9">
              <w:rPr>
                <w:sz w:val="22"/>
                <w:szCs w:val="22"/>
              </w:rPr>
              <w:t>Снятие ценных бумаг с хранения и/или учета в реестр/другой депозитарий по Поручению Депонента при соблюдении требований, аналогичных требованиям по переводу акций на другие Счета депо, открытые в Депозитарии (код операции – 36).</w:t>
            </w:r>
          </w:p>
          <w:p w14:paraId="35060C71" w14:textId="77777777" w:rsidR="002E6978" w:rsidRPr="00A073F9" w:rsidRDefault="002E6978" w:rsidP="00A0359D">
            <w:pPr>
              <w:widowControl w:val="0"/>
              <w:spacing w:before="120"/>
              <w:jc w:val="both"/>
              <w:rPr>
                <w:sz w:val="22"/>
                <w:szCs w:val="22"/>
              </w:rPr>
            </w:pPr>
            <w:r w:rsidRPr="00A073F9">
              <w:rPr>
                <w:sz w:val="22"/>
                <w:szCs w:val="22"/>
              </w:rPr>
              <w:lastRenderedPageBreak/>
              <w:t>В случае если представляемые ценные бумаги, учитываемые на разделе типа «Представляемые ЦБ по депозитарным программам», в результате Корпоративного действия конвертируются в другие ценные бумаги, ценные бумаги нового выпуска зачисляются Депозитарием на раздел «Ценные бумаги для распределения Депонентам» Счета депо Депонента.</w:t>
            </w:r>
          </w:p>
          <w:p w14:paraId="4418171A" w14:textId="77777777" w:rsidR="002E6978" w:rsidRPr="00A073F9" w:rsidRDefault="002E6978" w:rsidP="00A0359D">
            <w:pPr>
              <w:widowControl w:val="0"/>
              <w:spacing w:before="120"/>
              <w:jc w:val="both"/>
              <w:rPr>
                <w:sz w:val="22"/>
                <w:szCs w:val="22"/>
              </w:rPr>
            </w:pPr>
            <w:r w:rsidRPr="00A073F9">
              <w:rPr>
                <w:sz w:val="22"/>
                <w:szCs w:val="22"/>
              </w:rPr>
              <w:t xml:space="preserve">В случае если депозитарные расписки должны быть зачислены на счет депо Депонента в Депозитарии Депонент также должен предоставить в Депозитарий Поручение по форме </w:t>
            </w:r>
            <w:r w:rsidRPr="00A073F9">
              <w:rPr>
                <w:sz w:val="22"/>
                <w:szCs w:val="22"/>
                <w:lang w:val="en-US"/>
              </w:rPr>
              <w:t>MF</w:t>
            </w:r>
            <w:r w:rsidRPr="00A073F9">
              <w:rPr>
                <w:sz w:val="22"/>
                <w:szCs w:val="22"/>
              </w:rPr>
              <w:t xml:space="preserve">035 на прием депозитарных расписок на хранение и/или учет с указанием в качестве места расчетов </w:t>
            </w:r>
            <w:r w:rsidRPr="00A073F9">
              <w:rPr>
                <w:szCs w:val="24"/>
              </w:rPr>
              <w:t>EUROCLEAR BANK</w:t>
            </w:r>
            <w:r w:rsidRPr="00A073F9">
              <w:rPr>
                <w:sz w:val="22"/>
                <w:szCs w:val="22"/>
              </w:rPr>
              <w:t xml:space="preserve"> или </w:t>
            </w:r>
            <w:r w:rsidRPr="00A073F9">
              <w:rPr>
                <w:sz w:val="22"/>
                <w:szCs w:val="22"/>
                <w:lang w:val="en-US"/>
              </w:rPr>
              <w:t>Clearstream</w:t>
            </w:r>
            <w:r w:rsidRPr="00A073F9">
              <w:rPr>
                <w:sz w:val="22"/>
                <w:szCs w:val="22"/>
              </w:rPr>
              <w:t>.</w:t>
            </w:r>
          </w:p>
        </w:tc>
      </w:tr>
    </w:tbl>
    <w:p w14:paraId="5785BC02" w14:textId="77777777" w:rsidR="002E6978" w:rsidRPr="00A073F9" w:rsidRDefault="002E6978" w:rsidP="002E6978">
      <w:pPr>
        <w:widowControl w:val="0"/>
        <w:spacing w:before="120" w:after="120"/>
        <w:jc w:val="center"/>
        <w:rPr>
          <w:b/>
          <w:szCs w:val="24"/>
        </w:rPr>
      </w:pPr>
      <w:r w:rsidRPr="00A073F9">
        <w:rPr>
          <w:b/>
          <w:szCs w:val="24"/>
        </w:rPr>
        <w:lastRenderedPageBreak/>
        <w:t>Акции российских эмитентов, полученные при погашении депозитарных расписок</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A073F9" w14:paraId="7E8BDF2F" w14:textId="77777777" w:rsidTr="00830EC4">
        <w:trPr>
          <w:tblHeader/>
        </w:trPr>
        <w:tc>
          <w:tcPr>
            <w:tcW w:w="2552" w:type="dxa"/>
          </w:tcPr>
          <w:p w14:paraId="408A6ED2" w14:textId="77777777" w:rsidR="002E6978" w:rsidRPr="00A073F9" w:rsidRDefault="002E6978" w:rsidP="00830EC4">
            <w:pPr>
              <w:widowControl w:val="0"/>
              <w:spacing w:before="120"/>
              <w:jc w:val="both"/>
              <w:rPr>
                <w:b/>
                <w:sz w:val="22"/>
                <w:szCs w:val="22"/>
              </w:rPr>
            </w:pPr>
            <w:r w:rsidRPr="00A073F9">
              <w:rPr>
                <w:b/>
                <w:sz w:val="22"/>
                <w:szCs w:val="22"/>
              </w:rPr>
              <w:t>Параметры типа раздела</w:t>
            </w:r>
          </w:p>
        </w:tc>
        <w:tc>
          <w:tcPr>
            <w:tcW w:w="7087" w:type="dxa"/>
          </w:tcPr>
          <w:p w14:paraId="19CA3CD1" w14:textId="77777777" w:rsidR="002E6978" w:rsidRPr="00A073F9" w:rsidRDefault="002E6978" w:rsidP="00830EC4">
            <w:pPr>
              <w:widowControl w:val="0"/>
              <w:spacing w:before="120"/>
              <w:jc w:val="both"/>
              <w:rPr>
                <w:b/>
                <w:sz w:val="22"/>
                <w:szCs w:val="22"/>
              </w:rPr>
            </w:pPr>
            <w:r w:rsidRPr="00A073F9">
              <w:rPr>
                <w:b/>
                <w:sz w:val="22"/>
                <w:szCs w:val="22"/>
              </w:rPr>
              <w:t>Описание параметров</w:t>
            </w:r>
          </w:p>
        </w:tc>
      </w:tr>
      <w:tr w:rsidR="002E6978" w:rsidRPr="00A073F9" w14:paraId="55452FA9" w14:textId="77777777" w:rsidTr="00830EC4">
        <w:tc>
          <w:tcPr>
            <w:tcW w:w="2552" w:type="dxa"/>
          </w:tcPr>
          <w:p w14:paraId="56FE164B" w14:textId="77777777" w:rsidR="002E6978" w:rsidRPr="00A073F9" w:rsidRDefault="002E6978" w:rsidP="00830EC4">
            <w:pPr>
              <w:widowControl w:val="0"/>
              <w:spacing w:before="120"/>
              <w:jc w:val="both"/>
              <w:rPr>
                <w:sz w:val="22"/>
                <w:szCs w:val="22"/>
              </w:rPr>
            </w:pPr>
            <w:r w:rsidRPr="00A073F9">
              <w:rPr>
                <w:sz w:val="22"/>
                <w:szCs w:val="22"/>
              </w:rPr>
              <w:t>Наименование типа раздела</w:t>
            </w:r>
          </w:p>
        </w:tc>
        <w:tc>
          <w:tcPr>
            <w:tcW w:w="7087" w:type="dxa"/>
          </w:tcPr>
          <w:p w14:paraId="6CAA1DC6" w14:textId="77777777" w:rsidR="002E6978" w:rsidRPr="00A073F9" w:rsidRDefault="002E6978" w:rsidP="00830EC4">
            <w:pPr>
              <w:widowControl w:val="0"/>
              <w:spacing w:before="120"/>
              <w:jc w:val="both"/>
              <w:rPr>
                <w:sz w:val="22"/>
                <w:szCs w:val="22"/>
              </w:rPr>
            </w:pPr>
            <w:r w:rsidRPr="00A073F9">
              <w:rPr>
                <w:sz w:val="22"/>
                <w:szCs w:val="22"/>
              </w:rPr>
              <w:t>Акции российских эмитентов, полученные при погашении депозитарных расписок</w:t>
            </w:r>
          </w:p>
        </w:tc>
      </w:tr>
      <w:tr w:rsidR="002E6978" w:rsidRPr="00A073F9" w14:paraId="60D9CA3E" w14:textId="77777777" w:rsidTr="00830EC4">
        <w:tc>
          <w:tcPr>
            <w:tcW w:w="2552" w:type="dxa"/>
          </w:tcPr>
          <w:p w14:paraId="5A42549D" w14:textId="77777777" w:rsidR="002E6978" w:rsidRPr="00A073F9" w:rsidRDefault="002E6978" w:rsidP="00830EC4">
            <w:pPr>
              <w:widowControl w:val="0"/>
              <w:spacing w:before="120"/>
              <w:jc w:val="both"/>
              <w:rPr>
                <w:sz w:val="22"/>
                <w:szCs w:val="22"/>
              </w:rPr>
            </w:pPr>
            <w:r w:rsidRPr="00A073F9">
              <w:rPr>
                <w:sz w:val="22"/>
                <w:szCs w:val="22"/>
              </w:rPr>
              <w:t>Код раздела (17 символов)</w:t>
            </w:r>
          </w:p>
        </w:tc>
        <w:tc>
          <w:tcPr>
            <w:tcW w:w="7087" w:type="dxa"/>
          </w:tcPr>
          <w:p w14:paraId="3DB4EC4B" w14:textId="77777777" w:rsidR="002E6978" w:rsidRPr="00A073F9" w:rsidRDefault="002E6978" w:rsidP="00830EC4">
            <w:pPr>
              <w:widowControl w:val="0"/>
              <w:spacing w:before="120"/>
              <w:jc w:val="both"/>
              <w:rPr>
                <w:sz w:val="22"/>
                <w:szCs w:val="22"/>
              </w:rPr>
            </w:pPr>
            <w:r w:rsidRPr="00A073F9">
              <w:rPr>
                <w:sz w:val="22"/>
                <w:szCs w:val="22"/>
                <w:lang w:val="en-US"/>
              </w:rPr>
              <w:t>PB (1-2)</w:t>
            </w:r>
            <w:r w:rsidRPr="00A073F9">
              <w:rPr>
                <w:sz w:val="22"/>
                <w:szCs w:val="22"/>
              </w:rPr>
              <w:t xml:space="preserve"> + свободные (3-17 символы)</w:t>
            </w:r>
          </w:p>
        </w:tc>
      </w:tr>
      <w:tr w:rsidR="002E6978" w:rsidRPr="00A073F9" w14:paraId="654C931A" w14:textId="77777777" w:rsidTr="00830EC4">
        <w:tc>
          <w:tcPr>
            <w:tcW w:w="2552" w:type="dxa"/>
          </w:tcPr>
          <w:p w14:paraId="1E3093ED" w14:textId="77777777" w:rsidR="002E6978" w:rsidRPr="00A073F9" w:rsidRDefault="002E6978" w:rsidP="00830EC4">
            <w:pPr>
              <w:widowControl w:val="0"/>
              <w:spacing w:before="120"/>
              <w:jc w:val="both"/>
              <w:rPr>
                <w:sz w:val="22"/>
                <w:szCs w:val="22"/>
              </w:rPr>
            </w:pPr>
            <w:r w:rsidRPr="00A073F9">
              <w:rPr>
                <w:sz w:val="22"/>
                <w:szCs w:val="22"/>
              </w:rPr>
              <w:t>Назначение раздела</w:t>
            </w:r>
          </w:p>
        </w:tc>
        <w:tc>
          <w:tcPr>
            <w:tcW w:w="7087" w:type="dxa"/>
          </w:tcPr>
          <w:p w14:paraId="48A7B80C" w14:textId="77777777" w:rsidR="002E6978" w:rsidRPr="00A073F9" w:rsidRDefault="002E6978" w:rsidP="00830EC4">
            <w:pPr>
              <w:widowControl w:val="0"/>
              <w:spacing w:before="120"/>
              <w:jc w:val="both"/>
              <w:rPr>
                <w:sz w:val="22"/>
                <w:szCs w:val="22"/>
              </w:rPr>
            </w:pPr>
            <w:r w:rsidRPr="00A073F9">
              <w:rPr>
                <w:bCs/>
                <w:color w:val="000000"/>
                <w:spacing w:val="2"/>
                <w:position w:val="2"/>
                <w:sz w:val="22"/>
                <w:szCs w:val="22"/>
              </w:rPr>
              <w:t>Для обособленного учета акций российских эмитентов, которые получены при погашении ценных бумаг иностранных эмитентов, удостоверяющих права в отношении таких акций.</w:t>
            </w:r>
          </w:p>
        </w:tc>
      </w:tr>
      <w:tr w:rsidR="002E6978" w:rsidRPr="00A073F9" w14:paraId="1377F32C" w14:textId="77777777" w:rsidTr="00830EC4">
        <w:tc>
          <w:tcPr>
            <w:tcW w:w="2552" w:type="dxa"/>
          </w:tcPr>
          <w:p w14:paraId="45B4381E" w14:textId="77777777" w:rsidR="002E6978" w:rsidRPr="00A073F9" w:rsidRDefault="002E6978" w:rsidP="00830EC4">
            <w:pPr>
              <w:widowControl w:val="0"/>
              <w:spacing w:before="120"/>
              <w:jc w:val="both"/>
              <w:rPr>
                <w:sz w:val="22"/>
                <w:szCs w:val="22"/>
              </w:rPr>
            </w:pPr>
            <w:r w:rsidRPr="00A073F9">
              <w:rPr>
                <w:sz w:val="22"/>
                <w:szCs w:val="22"/>
              </w:rPr>
              <w:t>Счета, на которых может быть открыт раздел</w:t>
            </w:r>
          </w:p>
        </w:tc>
        <w:tc>
          <w:tcPr>
            <w:tcW w:w="7087" w:type="dxa"/>
          </w:tcPr>
          <w:p w14:paraId="2DD9B16A" w14:textId="77777777" w:rsidR="002E6978" w:rsidRPr="00A073F9" w:rsidRDefault="002E6978" w:rsidP="00830EC4">
            <w:pPr>
              <w:widowControl w:val="0"/>
              <w:spacing w:before="120"/>
              <w:jc w:val="both"/>
              <w:rPr>
                <w:sz w:val="22"/>
                <w:szCs w:val="22"/>
              </w:rPr>
            </w:pPr>
            <w:r w:rsidRPr="00A073F9">
              <w:rPr>
                <w:sz w:val="22"/>
                <w:szCs w:val="22"/>
              </w:rPr>
              <w:t>Счета депо владельца, в том числе Торговые счета депо владельца и Счета депо владельца типа «С», Торговые счета депо владельца типа «С», Счета депо доверительного управляющего, в том числе Торговые счета депо доверительного управляющего, Казначейские счета депо эмитента (лица, обязанного по ценным бумагам), в том числе Торговые Казначейские счета депо эмитента (лица, обязанного по ценным бумагам).</w:t>
            </w:r>
          </w:p>
        </w:tc>
      </w:tr>
      <w:tr w:rsidR="002E6978" w:rsidRPr="00A073F9" w14:paraId="0EF13666" w14:textId="77777777" w:rsidTr="00830EC4">
        <w:tc>
          <w:tcPr>
            <w:tcW w:w="2552" w:type="dxa"/>
          </w:tcPr>
          <w:p w14:paraId="7BB89348" w14:textId="77777777" w:rsidR="002E6978" w:rsidRPr="00A073F9" w:rsidRDefault="002E6978" w:rsidP="00830EC4">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72F7291D" w14:textId="77777777" w:rsidR="002E6978" w:rsidRPr="00A073F9" w:rsidRDefault="002E6978" w:rsidP="00830EC4">
            <w:pPr>
              <w:widowControl w:val="0"/>
              <w:spacing w:before="120"/>
              <w:jc w:val="both"/>
              <w:rPr>
                <w:sz w:val="22"/>
                <w:szCs w:val="22"/>
              </w:rPr>
            </w:pPr>
            <w:r w:rsidRPr="00A073F9">
              <w:rPr>
                <w:sz w:val="22"/>
                <w:szCs w:val="22"/>
              </w:rPr>
              <w:t>Акции российских эмитентов, полученные при погашении ценных бумаг иностранных эмитентов, удостоверяющих права в отношении таких акций.</w:t>
            </w:r>
          </w:p>
        </w:tc>
      </w:tr>
      <w:tr w:rsidR="002E6978" w:rsidRPr="00A073F9" w14:paraId="02F5CE51" w14:textId="77777777" w:rsidTr="00830EC4">
        <w:tc>
          <w:tcPr>
            <w:tcW w:w="2552" w:type="dxa"/>
          </w:tcPr>
          <w:p w14:paraId="56C09A14" w14:textId="77777777" w:rsidR="002E6978" w:rsidRPr="00A073F9" w:rsidRDefault="002E6978" w:rsidP="00830EC4">
            <w:pPr>
              <w:widowControl w:val="0"/>
              <w:spacing w:before="120"/>
              <w:jc w:val="both"/>
              <w:rPr>
                <w:sz w:val="22"/>
                <w:szCs w:val="22"/>
              </w:rPr>
            </w:pPr>
            <w:r w:rsidRPr="00A073F9">
              <w:rPr>
                <w:sz w:val="22"/>
                <w:szCs w:val="22"/>
              </w:rPr>
              <w:t>Условия открытия раздела</w:t>
            </w:r>
          </w:p>
        </w:tc>
        <w:tc>
          <w:tcPr>
            <w:tcW w:w="7087" w:type="dxa"/>
          </w:tcPr>
          <w:p w14:paraId="35E3E5DB" w14:textId="77777777" w:rsidR="002E6978" w:rsidRPr="00A073F9" w:rsidRDefault="002E6978" w:rsidP="00830EC4">
            <w:pPr>
              <w:widowControl w:val="0"/>
              <w:spacing w:before="120"/>
              <w:jc w:val="both"/>
              <w:rPr>
                <w:sz w:val="22"/>
                <w:szCs w:val="22"/>
              </w:rPr>
            </w:pPr>
            <w:r w:rsidRPr="00A073F9">
              <w:rPr>
                <w:sz w:val="22"/>
                <w:szCs w:val="22"/>
              </w:rPr>
              <w:t xml:space="preserve">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 </w:t>
            </w:r>
          </w:p>
        </w:tc>
      </w:tr>
      <w:tr w:rsidR="002E6978" w:rsidRPr="00A073F9" w14:paraId="1961D507" w14:textId="77777777" w:rsidTr="00830EC4">
        <w:tc>
          <w:tcPr>
            <w:tcW w:w="2552" w:type="dxa"/>
          </w:tcPr>
          <w:p w14:paraId="2AF89F0B" w14:textId="77777777" w:rsidR="002E6978" w:rsidRPr="00A073F9" w:rsidRDefault="002E6978" w:rsidP="00830EC4">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1EFA2385" w14:textId="77777777" w:rsidR="002E6978" w:rsidRPr="00A073F9" w:rsidRDefault="002E6978" w:rsidP="00830EC4">
            <w:pPr>
              <w:widowControl w:val="0"/>
              <w:spacing w:before="120"/>
              <w:jc w:val="both"/>
              <w:rPr>
                <w:sz w:val="22"/>
                <w:szCs w:val="22"/>
              </w:rPr>
            </w:pPr>
            <w:r w:rsidRPr="00A073F9">
              <w:rPr>
                <w:sz w:val="22"/>
                <w:szCs w:val="22"/>
              </w:rPr>
              <w:t>Переводы ценных бумаг на раздел «Акции российских эмитентов, полученные при погашении депозитарных расписок» Счетов депо с раздела «Представляемые ЦБ по депозитарным программам» Счетов депо номинального держателя по Поручениям Депонентов с учетом особенностей переводов акций, приведенных в разделе 4 Порядка в таблице с описанием типа раздела «Представляемые ЦБ по депозитарным программам» (коды операций –16, 16/1);</w:t>
            </w:r>
          </w:p>
          <w:p w14:paraId="7D316A79" w14:textId="77777777" w:rsidR="002E6978" w:rsidRPr="00A073F9" w:rsidRDefault="002E6978" w:rsidP="00830EC4">
            <w:pPr>
              <w:widowControl w:val="0"/>
              <w:spacing w:before="120"/>
              <w:jc w:val="both"/>
              <w:rPr>
                <w:sz w:val="22"/>
                <w:szCs w:val="22"/>
              </w:rPr>
            </w:pPr>
            <w:r w:rsidRPr="00A073F9">
              <w:rPr>
                <w:sz w:val="22"/>
                <w:szCs w:val="22"/>
              </w:rPr>
              <w:t>Списание ценных бумаг с раздела «Акции российских эмитентов, полученные при погашении депозитарных расписок» по Поручениям Депонентов:</w:t>
            </w:r>
          </w:p>
          <w:p w14:paraId="6BCE96E5" w14:textId="77777777" w:rsidR="002E6978" w:rsidRPr="00A073F9" w:rsidRDefault="002E6978" w:rsidP="002E6978">
            <w:pPr>
              <w:widowControl w:val="0"/>
              <w:numPr>
                <w:ilvl w:val="0"/>
                <w:numId w:val="31"/>
              </w:numPr>
              <w:spacing w:before="120"/>
              <w:jc w:val="both"/>
              <w:rPr>
                <w:sz w:val="22"/>
                <w:szCs w:val="22"/>
              </w:rPr>
            </w:pPr>
            <w:r w:rsidRPr="00A073F9">
              <w:rPr>
                <w:sz w:val="22"/>
                <w:szCs w:val="22"/>
              </w:rPr>
              <w:t xml:space="preserve">путем перевода ценных бумаг с раздела на другие Счета депо, </w:t>
            </w:r>
            <w:r w:rsidRPr="00A073F9">
              <w:rPr>
                <w:sz w:val="22"/>
                <w:szCs w:val="22"/>
              </w:rPr>
              <w:lastRenderedPageBreak/>
              <w:t>открытые в Депозитарии (коды операций –10, 16, 16/1);</w:t>
            </w:r>
          </w:p>
          <w:p w14:paraId="6F7FC19B" w14:textId="77777777" w:rsidR="002E6978" w:rsidRPr="00A073F9" w:rsidRDefault="002E6978" w:rsidP="002E6978">
            <w:pPr>
              <w:widowControl w:val="0"/>
              <w:numPr>
                <w:ilvl w:val="0"/>
                <w:numId w:val="31"/>
              </w:numPr>
              <w:spacing w:before="120"/>
              <w:jc w:val="both"/>
              <w:rPr>
                <w:sz w:val="22"/>
                <w:szCs w:val="22"/>
              </w:rPr>
            </w:pPr>
            <w:r w:rsidRPr="00A073F9">
              <w:rPr>
                <w:sz w:val="22"/>
                <w:szCs w:val="22"/>
              </w:rPr>
              <w:t>путем перевода ценных бумаг с раздела на другой раздел этого же Счета депо, (код операции – 20);</w:t>
            </w:r>
          </w:p>
          <w:p w14:paraId="13333F3D" w14:textId="77777777" w:rsidR="002E6978" w:rsidRPr="00A073F9" w:rsidRDefault="002E6978" w:rsidP="002E6978">
            <w:pPr>
              <w:widowControl w:val="0"/>
              <w:numPr>
                <w:ilvl w:val="0"/>
                <w:numId w:val="31"/>
              </w:numPr>
              <w:spacing w:before="120"/>
              <w:jc w:val="both"/>
              <w:rPr>
                <w:sz w:val="22"/>
                <w:szCs w:val="22"/>
              </w:rPr>
            </w:pPr>
            <w:r w:rsidRPr="00A073F9">
              <w:rPr>
                <w:sz w:val="22"/>
                <w:szCs w:val="22"/>
              </w:rPr>
              <w:t>Снятие ценных бумаг с хранения и/или учета в реестр/другой депозитарий по Поручению Депонента (код операции – 36).</w:t>
            </w:r>
          </w:p>
          <w:p w14:paraId="300DB83D" w14:textId="4F00A148" w:rsidR="002E6978" w:rsidRPr="00A073F9" w:rsidRDefault="002E6978" w:rsidP="00DC0F32">
            <w:pPr>
              <w:widowControl w:val="0"/>
              <w:spacing w:before="120"/>
              <w:jc w:val="both"/>
              <w:rPr>
                <w:sz w:val="22"/>
                <w:szCs w:val="22"/>
              </w:rPr>
            </w:pPr>
            <w:r w:rsidRPr="00A073F9">
              <w:rPr>
                <w:sz w:val="22"/>
                <w:szCs w:val="22"/>
              </w:rPr>
              <w:t>Операции списания акций с раздела «Акции российских эмитентов, полученные при погашении депозитарных расписок» исполняются с учетом ограничений</w:t>
            </w:r>
            <w:r w:rsidR="0030081F" w:rsidRPr="00A073F9">
              <w:rPr>
                <w:sz w:val="22"/>
                <w:szCs w:val="22"/>
              </w:rPr>
              <w:t xml:space="preserve">, установленных </w:t>
            </w:r>
            <w:r w:rsidR="00DC0F32" w:rsidRPr="00A073F9">
              <w:rPr>
                <w:sz w:val="22"/>
                <w:szCs w:val="22"/>
              </w:rPr>
              <w:t>Б</w:t>
            </w:r>
            <w:r w:rsidR="00D41972" w:rsidRPr="00A073F9">
              <w:rPr>
                <w:sz w:val="22"/>
                <w:szCs w:val="22"/>
              </w:rPr>
              <w:t>анком</w:t>
            </w:r>
            <w:r w:rsidR="0030081F" w:rsidRPr="00A073F9">
              <w:rPr>
                <w:sz w:val="22"/>
                <w:szCs w:val="22"/>
              </w:rPr>
              <w:t xml:space="preserve"> Росси</w:t>
            </w:r>
            <w:r w:rsidR="00DC0F32" w:rsidRPr="00A073F9">
              <w:rPr>
                <w:sz w:val="22"/>
                <w:szCs w:val="22"/>
              </w:rPr>
              <w:t>и</w:t>
            </w:r>
            <w:r w:rsidRPr="00A073F9">
              <w:rPr>
                <w:sz w:val="22"/>
                <w:szCs w:val="22"/>
              </w:rPr>
              <w:t>.</w:t>
            </w:r>
            <w:r w:rsidR="00D41972" w:rsidRPr="00A073F9">
              <w:rPr>
                <w:rFonts w:ascii="TimesNewRomanPSMT" w:hAnsi="TimesNewRomanPSMT" w:cs="TimesNewRomanPSMT"/>
                <w:sz w:val="28"/>
                <w:szCs w:val="28"/>
              </w:rPr>
              <w:t xml:space="preserve"> </w:t>
            </w:r>
            <w:r w:rsidR="00D41972" w:rsidRPr="00A073F9">
              <w:rPr>
                <w:sz w:val="22"/>
                <w:szCs w:val="22"/>
              </w:rPr>
              <w:t xml:space="preserve">Ограничения и требования, установленные в предписании </w:t>
            </w:r>
            <w:r w:rsidR="00DC0F32" w:rsidRPr="00A073F9">
              <w:rPr>
                <w:sz w:val="22"/>
                <w:szCs w:val="22"/>
              </w:rPr>
              <w:t>Б</w:t>
            </w:r>
            <w:r w:rsidR="00D41972" w:rsidRPr="00A073F9">
              <w:rPr>
                <w:sz w:val="22"/>
                <w:szCs w:val="22"/>
              </w:rPr>
              <w:t>анка Росси</w:t>
            </w:r>
            <w:r w:rsidR="00DC0F32" w:rsidRPr="00A073F9">
              <w:rPr>
                <w:sz w:val="22"/>
                <w:szCs w:val="22"/>
              </w:rPr>
              <w:t>и</w:t>
            </w:r>
            <w:r w:rsidR="00D41972" w:rsidRPr="00A073F9">
              <w:rPr>
                <w:sz w:val="22"/>
                <w:szCs w:val="22"/>
              </w:rPr>
              <w:t xml:space="preserve"> не распространяются на акции </w:t>
            </w:r>
            <w:r w:rsidR="00D41972" w:rsidRPr="00A073F9">
              <w:rPr>
                <w:bCs/>
                <w:sz w:val="22"/>
                <w:szCs w:val="22"/>
              </w:rPr>
              <w:t>российских эмитентов, которые получены при погашении ценных бумаг иностранных эмитентов, удостоверяющих права в отношении таких акций,</w:t>
            </w:r>
            <w:r w:rsidR="00D41972" w:rsidRPr="00A073F9">
              <w:rPr>
                <w:sz w:val="22"/>
                <w:szCs w:val="22"/>
              </w:rPr>
              <w:t xml:space="preserve"> которые зачисляются на Счета депо Депонентов – резидентов Российской Федерации, при условии, что Депонент являлся держателем впоследствии погашенных ценных бумаг иностранных эмитентов, удостоверяющих права в отношении акций российских эмитентов, до 01.03.2022 включительно, либо стал держателем таких иностранных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а также на операции, связанные с возвратом ценных бумаг в качестве исполнения обязательств по договору займа ценных бумаг, а также по исполнению обязательств по второй части договора репо в случаях, когда по указанным договорам в качестве объекта сделки выступали ценные бумаги иностранных эмитентов, удостоверяющие права в отношении акций российских эмитентов, а передаются акции российских эмитентов, полученные вследстви</w:t>
            </w:r>
            <w:r w:rsidR="00241135" w:rsidRPr="00A073F9">
              <w:rPr>
                <w:sz w:val="22"/>
                <w:szCs w:val="22"/>
              </w:rPr>
              <w:t>е</w:t>
            </w:r>
            <w:r w:rsidR="00D41972" w:rsidRPr="00A073F9">
              <w:rPr>
                <w:sz w:val="22"/>
                <w:szCs w:val="22"/>
              </w:rPr>
              <w:t xml:space="preserve"> погашения таких ценных бумаг иностранных эмитентов.</w:t>
            </w:r>
          </w:p>
        </w:tc>
      </w:tr>
    </w:tbl>
    <w:p w14:paraId="0D5E34A7" w14:textId="665A4C43" w:rsidR="00495FB5" w:rsidRPr="00A073F9" w:rsidRDefault="004A75B1" w:rsidP="004A75B1">
      <w:pPr>
        <w:widowControl w:val="0"/>
        <w:spacing w:before="120" w:after="120"/>
        <w:jc w:val="center"/>
        <w:rPr>
          <w:b/>
          <w:szCs w:val="24"/>
        </w:rPr>
      </w:pPr>
      <w:r w:rsidRPr="00A073F9">
        <w:rPr>
          <w:b/>
          <w:szCs w:val="24"/>
        </w:rPr>
        <w:lastRenderedPageBreak/>
        <w:t>Ценные бумаги, приобретенные после 01.03.2022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95FB5" w:rsidRPr="00A073F9" w14:paraId="3F4C5329" w14:textId="77777777" w:rsidTr="00B74A2E">
        <w:trPr>
          <w:tblHeader/>
        </w:trPr>
        <w:tc>
          <w:tcPr>
            <w:tcW w:w="2552" w:type="dxa"/>
          </w:tcPr>
          <w:p w14:paraId="51E01822" w14:textId="77777777" w:rsidR="00495FB5" w:rsidRPr="00A073F9" w:rsidRDefault="00495FB5" w:rsidP="00B74A2E">
            <w:pPr>
              <w:widowControl w:val="0"/>
              <w:spacing w:before="120"/>
              <w:jc w:val="both"/>
              <w:rPr>
                <w:b/>
                <w:sz w:val="22"/>
                <w:szCs w:val="22"/>
              </w:rPr>
            </w:pPr>
            <w:r w:rsidRPr="00A073F9">
              <w:rPr>
                <w:b/>
                <w:sz w:val="22"/>
                <w:szCs w:val="22"/>
              </w:rPr>
              <w:t>Параметры типа раздела</w:t>
            </w:r>
          </w:p>
        </w:tc>
        <w:tc>
          <w:tcPr>
            <w:tcW w:w="7087" w:type="dxa"/>
          </w:tcPr>
          <w:p w14:paraId="1D0AB848" w14:textId="77777777" w:rsidR="00495FB5" w:rsidRPr="00A073F9" w:rsidRDefault="00495FB5" w:rsidP="00B74A2E">
            <w:pPr>
              <w:widowControl w:val="0"/>
              <w:spacing w:before="120"/>
              <w:jc w:val="both"/>
              <w:rPr>
                <w:b/>
                <w:sz w:val="22"/>
                <w:szCs w:val="22"/>
              </w:rPr>
            </w:pPr>
            <w:r w:rsidRPr="00A073F9">
              <w:rPr>
                <w:b/>
                <w:sz w:val="22"/>
                <w:szCs w:val="22"/>
              </w:rPr>
              <w:t>Описание параметров</w:t>
            </w:r>
          </w:p>
        </w:tc>
      </w:tr>
      <w:tr w:rsidR="00495FB5" w:rsidRPr="00A073F9" w14:paraId="75412112" w14:textId="77777777" w:rsidTr="00B74A2E">
        <w:tc>
          <w:tcPr>
            <w:tcW w:w="2552" w:type="dxa"/>
          </w:tcPr>
          <w:p w14:paraId="6E1F1DCA" w14:textId="77777777" w:rsidR="00495FB5" w:rsidRPr="00A073F9" w:rsidRDefault="00495FB5" w:rsidP="00B74A2E">
            <w:pPr>
              <w:widowControl w:val="0"/>
              <w:spacing w:before="120"/>
              <w:jc w:val="both"/>
              <w:rPr>
                <w:sz w:val="22"/>
                <w:szCs w:val="22"/>
              </w:rPr>
            </w:pPr>
            <w:r w:rsidRPr="00A073F9">
              <w:rPr>
                <w:sz w:val="22"/>
                <w:szCs w:val="22"/>
              </w:rPr>
              <w:t>Наименование типа раздела</w:t>
            </w:r>
          </w:p>
        </w:tc>
        <w:tc>
          <w:tcPr>
            <w:tcW w:w="7087" w:type="dxa"/>
          </w:tcPr>
          <w:p w14:paraId="3AC6BCAE" w14:textId="53B00B16" w:rsidR="00495FB5" w:rsidRPr="00A073F9" w:rsidRDefault="00495FB5" w:rsidP="00495FB5">
            <w:pPr>
              <w:widowControl w:val="0"/>
              <w:spacing w:before="120"/>
              <w:jc w:val="both"/>
              <w:rPr>
                <w:sz w:val="22"/>
                <w:szCs w:val="22"/>
              </w:rPr>
            </w:pPr>
            <w:r w:rsidRPr="00A073F9">
              <w:rPr>
                <w:sz w:val="22"/>
                <w:szCs w:val="22"/>
              </w:rPr>
              <w:t>Ценные бумаги, приобретенные после 01.03.2022</w:t>
            </w:r>
          </w:p>
        </w:tc>
      </w:tr>
      <w:tr w:rsidR="00495FB5" w:rsidRPr="00A073F9" w14:paraId="175DFFB7" w14:textId="77777777" w:rsidTr="00B74A2E">
        <w:tc>
          <w:tcPr>
            <w:tcW w:w="2552" w:type="dxa"/>
          </w:tcPr>
          <w:p w14:paraId="5E9EA2C7" w14:textId="77777777" w:rsidR="00495FB5" w:rsidRPr="00A073F9" w:rsidRDefault="00495FB5" w:rsidP="00B74A2E">
            <w:pPr>
              <w:widowControl w:val="0"/>
              <w:spacing w:before="120"/>
              <w:jc w:val="both"/>
              <w:rPr>
                <w:sz w:val="22"/>
                <w:szCs w:val="22"/>
              </w:rPr>
            </w:pPr>
            <w:r w:rsidRPr="00A073F9">
              <w:rPr>
                <w:sz w:val="22"/>
                <w:szCs w:val="22"/>
              </w:rPr>
              <w:t>Код раздела (17 символов)</w:t>
            </w:r>
          </w:p>
        </w:tc>
        <w:tc>
          <w:tcPr>
            <w:tcW w:w="7087" w:type="dxa"/>
          </w:tcPr>
          <w:p w14:paraId="06D79439" w14:textId="2A334562" w:rsidR="00495FB5" w:rsidRPr="00A073F9" w:rsidRDefault="00495FB5" w:rsidP="00B74A2E">
            <w:pPr>
              <w:widowControl w:val="0"/>
              <w:spacing w:before="120"/>
              <w:jc w:val="both"/>
              <w:rPr>
                <w:sz w:val="22"/>
                <w:szCs w:val="22"/>
              </w:rPr>
            </w:pPr>
            <w:r w:rsidRPr="00A073F9">
              <w:rPr>
                <w:sz w:val="22"/>
                <w:szCs w:val="22"/>
                <w:lang w:val="en-US"/>
              </w:rPr>
              <w:t>PС (1-2)</w:t>
            </w:r>
            <w:r w:rsidRPr="00A073F9">
              <w:rPr>
                <w:sz w:val="22"/>
                <w:szCs w:val="22"/>
              </w:rPr>
              <w:t xml:space="preserve"> + свободные (3-17 символы)</w:t>
            </w:r>
          </w:p>
        </w:tc>
      </w:tr>
      <w:tr w:rsidR="00495FB5" w:rsidRPr="00A073F9" w14:paraId="509EA7D3" w14:textId="77777777" w:rsidTr="00B74A2E">
        <w:tc>
          <w:tcPr>
            <w:tcW w:w="2552" w:type="dxa"/>
          </w:tcPr>
          <w:p w14:paraId="0C27BB04" w14:textId="77777777" w:rsidR="00495FB5" w:rsidRPr="00A073F9" w:rsidRDefault="00495FB5" w:rsidP="00B74A2E">
            <w:pPr>
              <w:widowControl w:val="0"/>
              <w:spacing w:before="120"/>
              <w:jc w:val="both"/>
              <w:rPr>
                <w:sz w:val="22"/>
                <w:szCs w:val="22"/>
              </w:rPr>
            </w:pPr>
            <w:r w:rsidRPr="00A073F9">
              <w:rPr>
                <w:sz w:val="22"/>
                <w:szCs w:val="22"/>
              </w:rPr>
              <w:t>Назначение раздела</w:t>
            </w:r>
          </w:p>
        </w:tc>
        <w:tc>
          <w:tcPr>
            <w:tcW w:w="7087" w:type="dxa"/>
          </w:tcPr>
          <w:p w14:paraId="6B3E5062" w14:textId="42F0A70D" w:rsidR="00495FB5" w:rsidRPr="00A073F9" w:rsidRDefault="00495FB5" w:rsidP="00005F01">
            <w:pPr>
              <w:widowControl w:val="0"/>
              <w:spacing w:before="120"/>
              <w:jc w:val="both"/>
              <w:rPr>
                <w:sz w:val="22"/>
                <w:szCs w:val="22"/>
              </w:rPr>
            </w:pPr>
            <w:r w:rsidRPr="00A073F9">
              <w:rPr>
                <w:bCs/>
                <w:color w:val="000000"/>
                <w:spacing w:val="2"/>
                <w:position w:val="2"/>
                <w:sz w:val="22"/>
                <w:szCs w:val="22"/>
              </w:rPr>
              <w:t xml:space="preserve">Для обособленного учета ценных бумаг российского эмитента, депозитарных расписок, а также </w:t>
            </w:r>
            <w:r w:rsidR="000D4C8B" w:rsidRPr="00A073F9">
              <w:rPr>
                <w:bCs/>
                <w:color w:val="000000"/>
                <w:spacing w:val="2"/>
                <w:position w:val="2"/>
                <w:sz w:val="22"/>
                <w:szCs w:val="22"/>
              </w:rPr>
              <w:t xml:space="preserve">иностранных облигаций, выпущенных иностранными организациями, перед которыми у российского юридического лица, имеются обязательства, связанные с такими иностранными облигациями (далее – еврооблигации), </w:t>
            </w:r>
            <w:r w:rsidRPr="00A073F9">
              <w:rPr>
                <w:bCs/>
                <w:color w:val="000000"/>
                <w:spacing w:val="2"/>
                <w:position w:val="2"/>
                <w:sz w:val="22"/>
                <w:szCs w:val="22"/>
              </w:rPr>
              <w:t>приобретенных</w:t>
            </w:r>
            <w:r w:rsidR="000D4C8B" w:rsidRPr="00A073F9">
              <w:rPr>
                <w:bCs/>
                <w:color w:val="000000"/>
                <w:spacing w:val="2"/>
                <w:position w:val="2"/>
                <w:sz w:val="22"/>
                <w:szCs w:val="22"/>
              </w:rPr>
              <w:t xml:space="preserve"> </w:t>
            </w:r>
            <w:r w:rsidRPr="00A073F9">
              <w:rPr>
                <w:bCs/>
                <w:color w:val="000000"/>
                <w:spacing w:val="2"/>
                <w:position w:val="2"/>
                <w:sz w:val="22"/>
                <w:szCs w:val="22"/>
              </w:rPr>
              <w:t>после 01 марта 2022 года (за исключением ценных бумаг, полученных по сделкам, заключенным до 01 марта 2022 года включительно) и зачисленных</w:t>
            </w:r>
            <w:r w:rsidR="000D4C8B" w:rsidRPr="00A073F9">
              <w:rPr>
                <w:bCs/>
                <w:color w:val="000000"/>
                <w:spacing w:val="2"/>
                <w:position w:val="2"/>
                <w:sz w:val="22"/>
                <w:szCs w:val="22"/>
              </w:rPr>
              <w:t xml:space="preserve"> н</w:t>
            </w:r>
            <w:r w:rsidR="00B16F34" w:rsidRPr="00A073F9">
              <w:rPr>
                <w:bCs/>
                <w:color w:val="000000"/>
                <w:spacing w:val="2"/>
                <w:position w:val="2"/>
                <w:sz w:val="22"/>
                <w:szCs w:val="22"/>
              </w:rPr>
              <w:t>а С</w:t>
            </w:r>
            <w:r w:rsidRPr="00A073F9">
              <w:rPr>
                <w:bCs/>
                <w:color w:val="000000"/>
                <w:spacing w:val="2"/>
                <w:position w:val="2"/>
                <w:sz w:val="22"/>
                <w:szCs w:val="22"/>
              </w:rPr>
              <w:t>чет депо владельца или лица, осуществляющего права по ним, в</w:t>
            </w:r>
            <w:r w:rsidR="000D4C8B" w:rsidRPr="00A073F9">
              <w:rPr>
                <w:bCs/>
                <w:color w:val="000000"/>
                <w:spacing w:val="2"/>
                <w:position w:val="2"/>
                <w:sz w:val="22"/>
                <w:szCs w:val="22"/>
              </w:rPr>
              <w:t xml:space="preserve"> </w:t>
            </w:r>
            <w:r w:rsidRPr="00A073F9">
              <w:rPr>
                <w:bCs/>
                <w:color w:val="000000"/>
                <w:spacing w:val="2"/>
                <w:position w:val="2"/>
                <w:sz w:val="22"/>
                <w:szCs w:val="22"/>
              </w:rPr>
              <w:t xml:space="preserve">результате </w:t>
            </w:r>
            <w:r w:rsidR="00022D03" w:rsidRPr="00A073F9">
              <w:rPr>
                <w:bCs/>
                <w:color w:val="000000"/>
                <w:spacing w:val="2"/>
                <w:position w:val="2"/>
                <w:sz w:val="22"/>
                <w:szCs w:val="22"/>
              </w:rPr>
              <w:t xml:space="preserve">списания </w:t>
            </w:r>
            <w:r w:rsidR="000D4C8B" w:rsidRPr="00A073F9">
              <w:rPr>
                <w:bCs/>
                <w:color w:val="000000"/>
                <w:spacing w:val="2"/>
                <w:position w:val="2"/>
                <w:sz w:val="22"/>
                <w:szCs w:val="22"/>
              </w:rPr>
              <w:t>ценных бумаг</w:t>
            </w:r>
            <w:r w:rsidR="00022D03" w:rsidRPr="00A073F9">
              <w:rPr>
                <w:bCs/>
                <w:color w:val="000000"/>
                <w:spacing w:val="2"/>
                <w:position w:val="2"/>
                <w:sz w:val="22"/>
                <w:szCs w:val="22"/>
              </w:rPr>
              <w:t xml:space="preserve"> со Счет</w:t>
            </w:r>
            <w:r w:rsidR="00A9725B" w:rsidRPr="00A073F9">
              <w:rPr>
                <w:bCs/>
                <w:color w:val="000000"/>
                <w:spacing w:val="2"/>
                <w:position w:val="2"/>
                <w:sz w:val="22"/>
                <w:szCs w:val="22"/>
              </w:rPr>
              <w:t>а</w:t>
            </w:r>
            <w:r w:rsidR="00022D03" w:rsidRPr="00A073F9">
              <w:rPr>
                <w:bCs/>
                <w:color w:val="000000"/>
                <w:spacing w:val="2"/>
                <w:position w:val="2"/>
                <w:sz w:val="22"/>
                <w:szCs w:val="22"/>
              </w:rPr>
              <w:t xml:space="preserve"> депо </w:t>
            </w:r>
            <w:r w:rsidR="000D4C8B" w:rsidRPr="00A073F9">
              <w:rPr>
                <w:bCs/>
                <w:color w:val="000000"/>
                <w:spacing w:val="2"/>
                <w:position w:val="2"/>
                <w:sz w:val="22"/>
                <w:szCs w:val="22"/>
              </w:rPr>
              <w:t xml:space="preserve"> </w:t>
            </w:r>
            <w:r w:rsidR="000D4C8B" w:rsidRPr="00A073F9">
              <w:rPr>
                <w:bCs/>
                <w:color w:val="000000"/>
                <w:spacing w:val="2"/>
                <w:position w:val="2"/>
                <w:sz w:val="22"/>
                <w:szCs w:val="22"/>
              </w:rPr>
              <w:lastRenderedPageBreak/>
              <w:t xml:space="preserve">иностранного номинального держателя </w:t>
            </w:r>
            <w:r w:rsidR="0028379E" w:rsidRPr="00A073F9">
              <w:rPr>
                <w:bCs/>
                <w:color w:val="000000"/>
                <w:spacing w:val="2"/>
                <w:position w:val="2"/>
                <w:sz w:val="22"/>
                <w:szCs w:val="22"/>
              </w:rPr>
              <w:t>по П</w:t>
            </w:r>
            <w:r w:rsidR="00A9725B" w:rsidRPr="00A073F9">
              <w:rPr>
                <w:bCs/>
                <w:color w:val="000000"/>
                <w:spacing w:val="2"/>
                <w:position w:val="2"/>
                <w:sz w:val="22"/>
                <w:szCs w:val="22"/>
              </w:rPr>
              <w:t xml:space="preserve">оручению Иностранного номинального держателя, а также в результате операций, </w:t>
            </w:r>
            <w:r w:rsidR="0028379E" w:rsidRPr="00A073F9">
              <w:rPr>
                <w:bCs/>
                <w:color w:val="000000"/>
                <w:spacing w:val="2"/>
                <w:position w:val="2"/>
                <w:sz w:val="22"/>
                <w:szCs w:val="22"/>
              </w:rPr>
              <w:t>осуществляемы</w:t>
            </w:r>
            <w:r w:rsidR="00A9725B" w:rsidRPr="00A073F9">
              <w:rPr>
                <w:bCs/>
                <w:color w:val="000000"/>
                <w:spacing w:val="2"/>
                <w:position w:val="2"/>
                <w:sz w:val="22"/>
                <w:szCs w:val="22"/>
              </w:rPr>
              <w:t>х в соответствии со статьей 5 Федерального закона от 14.07.2022 № 319-ФЗ «О внесении</w:t>
            </w:r>
            <w:r w:rsidR="004273A7" w:rsidRPr="00A073F9">
              <w:rPr>
                <w:bCs/>
                <w:color w:val="000000"/>
                <w:spacing w:val="2"/>
                <w:position w:val="2"/>
                <w:sz w:val="22"/>
                <w:szCs w:val="22"/>
              </w:rPr>
              <w:t xml:space="preserve"> и</w:t>
            </w:r>
            <w:r w:rsidR="00A9725B" w:rsidRPr="00A073F9">
              <w:rPr>
                <w:bCs/>
                <w:color w:val="000000"/>
                <w:spacing w:val="2"/>
                <w:position w:val="2"/>
                <w:sz w:val="22"/>
                <w:szCs w:val="22"/>
              </w:rPr>
              <w:t>зменений в отдельные законодательные акты Российской Федерации»</w:t>
            </w:r>
            <w:r w:rsidR="00B16F34" w:rsidRPr="00A073F9">
              <w:rPr>
                <w:bCs/>
                <w:color w:val="000000"/>
                <w:spacing w:val="2"/>
                <w:position w:val="2"/>
                <w:sz w:val="22"/>
                <w:szCs w:val="22"/>
              </w:rPr>
              <w:t xml:space="preserve">, если данные операции </w:t>
            </w:r>
            <w:r w:rsidR="00A9725B" w:rsidRPr="00A073F9">
              <w:rPr>
                <w:bCs/>
                <w:color w:val="000000"/>
                <w:spacing w:val="2"/>
                <w:position w:val="2"/>
                <w:sz w:val="22"/>
                <w:szCs w:val="22"/>
              </w:rPr>
              <w:t>осуществляются без перехода права собственности на такие ценные бумаги</w:t>
            </w:r>
            <w:r w:rsidR="0042683E" w:rsidRPr="00A073F9">
              <w:rPr>
                <w:bCs/>
                <w:color w:val="000000"/>
                <w:spacing w:val="2"/>
                <w:position w:val="2"/>
                <w:sz w:val="22"/>
                <w:szCs w:val="22"/>
              </w:rPr>
              <w:t xml:space="preserve"> в соответствии с предписаниями Банка России</w:t>
            </w:r>
            <w:r w:rsidR="00A9725B" w:rsidRPr="00A073F9">
              <w:rPr>
                <w:bCs/>
                <w:color w:val="000000"/>
                <w:spacing w:val="2"/>
                <w:position w:val="2"/>
                <w:sz w:val="22"/>
                <w:szCs w:val="22"/>
              </w:rPr>
              <w:t>.</w:t>
            </w:r>
          </w:p>
        </w:tc>
      </w:tr>
      <w:tr w:rsidR="00495FB5" w:rsidRPr="00A073F9" w14:paraId="7CCC13C7" w14:textId="77777777" w:rsidTr="00B74A2E">
        <w:tc>
          <w:tcPr>
            <w:tcW w:w="2552" w:type="dxa"/>
          </w:tcPr>
          <w:p w14:paraId="71993CF7" w14:textId="77777777" w:rsidR="00495FB5" w:rsidRPr="00A073F9" w:rsidRDefault="00495FB5" w:rsidP="00B74A2E">
            <w:pPr>
              <w:widowControl w:val="0"/>
              <w:spacing w:before="120"/>
              <w:jc w:val="both"/>
              <w:rPr>
                <w:sz w:val="22"/>
                <w:szCs w:val="22"/>
              </w:rPr>
            </w:pPr>
            <w:r w:rsidRPr="00A073F9">
              <w:rPr>
                <w:sz w:val="22"/>
                <w:szCs w:val="22"/>
              </w:rPr>
              <w:lastRenderedPageBreak/>
              <w:t>Счета, на которых может быть открыт раздел</w:t>
            </w:r>
          </w:p>
        </w:tc>
        <w:tc>
          <w:tcPr>
            <w:tcW w:w="7087" w:type="dxa"/>
          </w:tcPr>
          <w:p w14:paraId="1EC4BE7A" w14:textId="456AAF5A" w:rsidR="00495FB5" w:rsidRPr="00A073F9" w:rsidRDefault="00495FB5" w:rsidP="0042683E">
            <w:pPr>
              <w:widowControl w:val="0"/>
              <w:spacing w:before="120"/>
              <w:jc w:val="both"/>
              <w:rPr>
                <w:sz w:val="22"/>
                <w:szCs w:val="22"/>
              </w:rPr>
            </w:pPr>
            <w:r w:rsidRPr="00A073F9">
              <w:rPr>
                <w:sz w:val="22"/>
                <w:szCs w:val="22"/>
              </w:rPr>
              <w:t>Счета депо владельца, Счета депо владельца типа «С», Счета депо доверительного управляющего.</w:t>
            </w:r>
          </w:p>
        </w:tc>
      </w:tr>
      <w:tr w:rsidR="00495FB5" w:rsidRPr="00A073F9" w14:paraId="4A4594FD" w14:textId="77777777" w:rsidTr="00B74A2E">
        <w:tc>
          <w:tcPr>
            <w:tcW w:w="2552" w:type="dxa"/>
          </w:tcPr>
          <w:p w14:paraId="3C1FA1BE" w14:textId="77777777" w:rsidR="00495FB5" w:rsidRPr="00A073F9" w:rsidRDefault="00495FB5" w:rsidP="00B74A2E">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248CD7F5" w14:textId="56BE3CEA" w:rsidR="00495FB5" w:rsidRPr="00A073F9" w:rsidRDefault="000D4C8B" w:rsidP="0028379E">
            <w:pPr>
              <w:widowControl w:val="0"/>
              <w:spacing w:before="120"/>
              <w:jc w:val="both"/>
              <w:rPr>
                <w:sz w:val="22"/>
                <w:szCs w:val="22"/>
              </w:rPr>
            </w:pPr>
            <w:r w:rsidRPr="00A073F9">
              <w:rPr>
                <w:bCs/>
                <w:sz w:val="22"/>
                <w:szCs w:val="22"/>
              </w:rPr>
              <w:t>Ценные бумаги российского эмитента, депозитарные расписки, а также еврооблигаци</w:t>
            </w:r>
            <w:r w:rsidR="0028379E" w:rsidRPr="00A073F9">
              <w:rPr>
                <w:bCs/>
                <w:sz w:val="22"/>
                <w:szCs w:val="22"/>
              </w:rPr>
              <w:t>и</w:t>
            </w:r>
            <w:r w:rsidRPr="00A073F9">
              <w:rPr>
                <w:bCs/>
                <w:sz w:val="22"/>
                <w:szCs w:val="22"/>
              </w:rPr>
              <w:t>, приобретенные после 01 марта 2022 года (за исключением ценных бумаг, полученных по сделкам, заключенным до 01 марта 2022 года включительно)</w:t>
            </w:r>
            <w:r w:rsidR="00495FB5" w:rsidRPr="00A073F9">
              <w:rPr>
                <w:sz w:val="22"/>
                <w:szCs w:val="22"/>
              </w:rPr>
              <w:t>.</w:t>
            </w:r>
          </w:p>
        </w:tc>
      </w:tr>
      <w:tr w:rsidR="00495FB5" w:rsidRPr="00A073F9" w14:paraId="0CE6C8FB" w14:textId="77777777" w:rsidTr="00B74A2E">
        <w:tc>
          <w:tcPr>
            <w:tcW w:w="2552" w:type="dxa"/>
          </w:tcPr>
          <w:p w14:paraId="6A719695" w14:textId="77777777" w:rsidR="00495FB5" w:rsidRPr="00A073F9" w:rsidRDefault="00495FB5" w:rsidP="00B74A2E">
            <w:pPr>
              <w:widowControl w:val="0"/>
              <w:spacing w:before="120"/>
              <w:jc w:val="both"/>
              <w:rPr>
                <w:sz w:val="22"/>
                <w:szCs w:val="22"/>
              </w:rPr>
            </w:pPr>
            <w:r w:rsidRPr="00A073F9">
              <w:rPr>
                <w:sz w:val="22"/>
                <w:szCs w:val="22"/>
              </w:rPr>
              <w:t>Условия открытия раздела</w:t>
            </w:r>
          </w:p>
        </w:tc>
        <w:tc>
          <w:tcPr>
            <w:tcW w:w="7087" w:type="dxa"/>
          </w:tcPr>
          <w:p w14:paraId="22AAC8D1" w14:textId="51B7B5C9" w:rsidR="00495FB5" w:rsidRPr="00A073F9" w:rsidRDefault="00495FB5" w:rsidP="00B74A2E">
            <w:pPr>
              <w:widowControl w:val="0"/>
              <w:spacing w:before="120"/>
              <w:jc w:val="both"/>
              <w:rPr>
                <w:sz w:val="22"/>
                <w:szCs w:val="22"/>
              </w:rPr>
            </w:pPr>
            <w:r w:rsidRPr="00A073F9">
              <w:rPr>
                <w:sz w:val="22"/>
                <w:szCs w:val="22"/>
              </w:rPr>
              <w:t>Раздел открывается по Поручению Депонента (код операции – 90) или при первом переводе ценных бумаг. Допускается открытие множества разделов да</w:t>
            </w:r>
            <w:r w:rsidR="0042683E" w:rsidRPr="00A073F9">
              <w:rPr>
                <w:sz w:val="22"/>
                <w:szCs w:val="22"/>
              </w:rPr>
              <w:t>нного типа на одном Счете депо.</w:t>
            </w:r>
          </w:p>
        </w:tc>
      </w:tr>
      <w:tr w:rsidR="00495FB5" w:rsidRPr="00A073F9" w14:paraId="74C60FCD" w14:textId="77777777" w:rsidTr="00B74A2E">
        <w:tc>
          <w:tcPr>
            <w:tcW w:w="2552" w:type="dxa"/>
          </w:tcPr>
          <w:p w14:paraId="0CB8EA80" w14:textId="77777777" w:rsidR="00495FB5" w:rsidRPr="00A073F9" w:rsidRDefault="00495FB5" w:rsidP="00B74A2E">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20E8F365" w14:textId="1A3FFF63" w:rsidR="00B16F34" w:rsidRPr="00A073F9" w:rsidRDefault="00495FB5" w:rsidP="00B74A2E">
            <w:pPr>
              <w:widowControl w:val="0"/>
              <w:spacing w:before="120"/>
              <w:jc w:val="both"/>
              <w:rPr>
                <w:sz w:val="22"/>
                <w:szCs w:val="22"/>
              </w:rPr>
            </w:pPr>
            <w:r w:rsidRPr="00A073F9">
              <w:rPr>
                <w:sz w:val="22"/>
                <w:szCs w:val="22"/>
              </w:rPr>
              <w:t>Переводы ценных бумаг на раздел «</w:t>
            </w:r>
            <w:r w:rsidR="00A9725B" w:rsidRPr="00A073F9">
              <w:rPr>
                <w:sz w:val="22"/>
                <w:szCs w:val="22"/>
              </w:rPr>
              <w:t>Ценные бумаги, приобретенные после 01.03.2022</w:t>
            </w:r>
            <w:r w:rsidRPr="00A073F9">
              <w:rPr>
                <w:sz w:val="22"/>
                <w:szCs w:val="22"/>
              </w:rPr>
              <w:t xml:space="preserve">» </w:t>
            </w:r>
            <w:r w:rsidR="00B16F34" w:rsidRPr="00A073F9">
              <w:rPr>
                <w:sz w:val="22"/>
                <w:szCs w:val="22"/>
              </w:rPr>
              <w:t>Счетов депо владельца</w:t>
            </w:r>
            <w:r w:rsidR="0042683E" w:rsidRPr="00A073F9">
              <w:rPr>
                <w:sz w:val="22"/>
                <w:szCs w:val="22"/>
              </w:rPr>
              <w:t>, Счетов депо владельца типа «С»</w:t>
            </w:r>
            <w:r w:rsidR="00B16F34" w:rsidRPr="00A073F9">
              <w:rPr>
                <w:sz w:val="22"/>
                <w:szCs w:val="22"/>
              </w:rPr>
              <w:t xml:space="preserve"> или Счетов депо доверительного управляющего со </w:t>
            </w:r>
            <w:r w:rsidRPr="00A073F9">
              <w:rPr>
                <w:sz w:val="22"/>
                <w:szCs w:val="22"/>
              </w:rPr>
              <w:t xml:space="preserve">Счетов депо </w:t>
            </w:r>
            <w:r w:rsidR="00B16F34" w:rsidRPr="00A073F9">
              <w:rPr>
                <w:sz w:val="22"/>
                <w:szCs w:val="22"/>
              </w:rPr>
              <w:t>иностранного номинального держателя</w:t>
            </w:r>
            <w:r w:rsidR="007B28C6" w:rsidRPr="00A073F9">
              <w:rPr>
                <w:sz w:val="22"/>
                <w:szCs w:val="22"/>
              </w:rPr>
              <w:t xml:space="preserve"> без перехода прав собственности</w:t>
            </w:r>
            <w:r w:rsidR="00B16F34" w:rsidRPr="00A073F9">
              <w:rPr>
                <w:sz w:val="22"/>
                <w:szCs w:val="22"/>
              </w:rPr>
              <w:t>:</w:t>
            </w:r>
          </w:p>
          <w:p w14:paraId="12C9A143" w14:textId="32C407B6" w:rsidR="007B28C6" w:rsidRPr="00A073F9" w:rsidRDefault="00B16F34" w:rsidP="007B28C6">
            <w:pPr>
              <w:widowControl w:val="0"/>
              <w:numPr>
                <w:ilvl w:val="0"/>
                <w:numId w:val="31"/>
              </w:numPr>
              <w:spacing w:before="120"/>
              <w:jc w:val="both"/>
              <w:rPr>
                <w:sz w:val="22"/>
                <w:szCs w:val="22"/>
              </w:rPr>
            </w:pPr>
            <w:r w:rsidRPr="00A073F9">
              <w:rPr>
                <w:sz w:val="22"/>
                <w:szCs w:val="22"/>
              </w:rPr>
              <w:t>по поручению Иностранного номинального держателя</w:t>
            </w:r>
            <w:r w:rsidR="007B28C6" w:rsidRPr="00A073F9">
              <w:rPr>
                <w:sz w:val="22"/>
                <w:szCs w:val="22"/>
              </w:rPr>
              <w:t xml:space="preserve"> (коды операций – 16, 16/1, 10);</w:t>
            </w:r>
          </w:p>
          <w:p w14:paraId="4BBF613B" w14:textId="219943B9" w:rsidR="00495FB5" w:rsidRPr="00A073F9" w:rsidRDefault="007B28C6" w:rsidP="007B28C6">
            <w:pPr>
              <w:widowControl w:val="0"/>
              <w:numPr>
                <w:ilvl w:val="0"/>
                <w:numId w:val="31"/>
              </w:numPr>
              <w:spacing w:before="120"/>
              <w:jc w:val="both"/>
              <w:rPr>
                <w:sz w:val="22"/>
                <w:szCs w:val="22"/>
              </w:rPr>
            </w:pPr>
            <w:r w:rsidRPr="00A073F9">
              <w:rPr>
                <w:sz w:val="22"/>
                <w:szCs w:val="22"/>
              </w:rPr>
              <w:t>по Служе</w:t>
            </w:r>
            <w:r w:rsidR="0042683E" w:rsidRPr="00A073F9">
              <w:rPr>
                <w:sz w:val="22"/>
                <w:szCs w:val="22"/>
              </w:rPr>
              <w:t>б</w:t>
            </w:r>
            <w:r w:rsidRPr="00A073F9">
              <w:rPr>
                <w:sz w:val="22"/>
                <w:szCs w:val="22"/>
              </w:rPr>
              <w:t>ному поручению</w:t>
            </w:r>
            <w:r w:rsidR="00FC7E67" w:rsidRPr="00A073F9">
              <w:rPr>
                <w:sz w:val="22"/>
                <w:szCs w:val="22"/>
              </w:rPr>
              <w:t>, в том числе</w:t>
            </w:r>
            <w:r w:rsidR="00B16F34" w:rsidRPr="00A073F9">
              <w:rPr>
                <w:sz w:val="22"/>
                <w:szCs w:val="22"/>
              </w:rPr>
              <w:t xml:space="preserve"> </w:t>
            </w:r>
            <w:r w:rsidR="0042683E" w:rsidRPr="00A073F9">
              <w:rPr>
                <w:sz w:val="22"/>
                <w:szCs w:val="22"/>
              </w:rPr>
              <w:t xml:space="preserve">при осуществлении </w:t>
            </w:r>
            <w:r w:rsidR="00B16F34" w:rsidRPr="00A073F9">
              <w:rPr>
                <w:sz w:val="22"/>
                <w:szCs w:val="22"/>
              </w:rPr>
              <w:t>операций в соответствии со статьей 5 Федерального закона от 14.07.2022 № 319-ФЗ «О внесении изменений в отдельные законодательные акты Российской Федерации</w:t>
            </w:r>
            <w:r w:rsidRPr="00A073F9">
              <w:rPr>
                <w:sz w:val="22"/>
                <w:szCs w:val="22"/>
              </w:rPr>
              <w:t>»</w:t>
            </w:r>
            <w:r w:rsidR="00D41972" w:rsidRPr="00A073F9">
              <w:rPr>
                <w:sz w:val="22"/>
                <w:szCs w:val="22"/>
              </w:rPr>
              <w:t>.</w:t>
            </w:r>
          </w:p>
          <w:p w14:paraId="7E2211A9" w14:textId="13875A9A" w:rsidR="00D86FFB" w:rsidRPr="00A073F9" w:rsidRDefault="00D86FFB" w:rsidP="00D86FFB">
            <w:pPr>
              <w:widowControl w:val="0"/>
              <w:spacing w:before="120"/>
              <w:jc w:val="both"/>
              <w:rPr>
                <w:sz w:val="22"/>
                <w:szCs w:val="22"/>
              </w:rPr>
            </w:pPr>
            <w:r w:rsidRPr="00A073F9">
              <w:rPr>
                <w:sz w:val="22"/>
                <w:szCs w:val="22"/>
              </w:rPr>
              <w:t xml:space="preserve">Не допускаются операции списания ценных бумаг с раздела «Ценные бумаги, приобретенные после 01.03.2022» по Поручению Депонента, а также по поручению клиринговой организации, за исключением операций, связанных с Корпоративными действиями, </w:t>
            </w:r>
            <w:r w:rsidR="00D41972" w:rsidRPr="00A073F9">
              <w:rPr>
                <w:sz w:val="22"/>
                <w:szCs w:val="22"/>
              </w:rPr>
              <w:t>и иных операций, предусмотренных предписаниями</w:t>
            </w:r>
            <w:r w:rsidRPr="00A073F9">
              <w:rPr>
                <w:sz w:val="22"/>
                <w:szCs w:val="22"/>
              </w:rPr>
              <w:t xml:space="preserve"> </w:t>
            </w:r>
            <w:r w:rsidR="00CD6876" w:rsidRPr="00A073F9">
              <w:rPr>
                <w:sz w:val="22"/>
                <w:szCs w:val="22"/>
              </w:rPr>
              <w:t>Б</w:t>
            </w:r>
            <w:r w:rsidRPr="00A073F9">
              <w:rPr>
                <w:sz w:val="22"/>
                <w:szCs w:val="22"/>
              </w:rPr>
              <w:t>анка Росси</w:t>
            </w:r>
            <w:r w:rsidR="00CD6876" w:rsidRPr="00A073F9">
              <w:rPr>
                <w:sz w:val="22"/>
                <w:szCs w:val="22"/>
              </w:rPr>
              <w:t>и</w:t>
            </w:r>
            <w:r w:rsidRPr="00A073F9">
              <w:rPr>
                <w:sz w:val="22"/>
                <w:szCs w:val="22"/>
              </w:rPr>
              <w:t>.</w:t>
            </w:r>
          </w:p>
          <w:p w14:paraId="3167C38F" w14:textId="11300186" w:rsidR="00495FB5" w:rsidRPr="00A073F9" w:rsidRDefault="00495FB5" w:rsidP="00CD6876">
            <w:pPr>
              <w:widowControl w:val="0"/>
              <w:spacing w:before="120"/>
              <w:jc w:val="both"/>
              <w:rPr>
                <w:sz w:val="22"/>
                <w:szCs w:val="22"/>
              </w:rPr>
            </w:pPr>
            <w:r w:rsidRPr="00A073F9">
              <w:rPr>
                <w:sz w:val="22"/>
                <w:szCs w:val="22"/>
              </w:rPr>
              <w:t xml:space="preserve">Операции списания </w:t>
            </w:r>
            <w:r w:rsidR="007B28C6" w:rsidRPr="00A073F9">
              <w:rPr>
                <w:sz w:val="22"/>
                <w:szCs w:val="22"/>
              </w:rPr>
              <w:t>ценных бумаг</w:t>
            </w:r>
            <w:r w:rsidRPr="00A073F9">
              <w:rPr>
                <w:sz w:val="22"/>
                <w:szCs w:val="22"/>
              </w:rPr>
              <w:t xml:space="preserve"> с раздела исполняются с учетом  ограничений, установленных </w:t>
            </w:r>
            <w:r w:rsidR="00CD6876" w:rsidRPr="00A073F9">
              <w:rPr>
                <w:sz w:val="22"/>
                <w:szCs w:val="22"/>
              </w:rPr>
              <w:t>Б</w:t>
            </w:r>
            <w:r w:rsidRPr="00A073F9">
              <w:rPr>
                <w:sz w:val="22"/>
                <w:szCs w:val="22"/>
              </w:rPr>
              <w:t>анк</w:t>
            </w:r>
            <w:r w:rsidR="00FC7E67" w:rsidRPr="00A073F9">
              <w:rPr>
                <w:sz w:val="22"/>
                <w:szCs w:val="22"/>
              </w:rPr>
              <w:t>ом</w:t>
            </w:r>
            <w:r w:rsidRPr="00A073F9">
              <w:rPr>
                <w:sz w:val="22"/>
                <w:szCs w:val="22"/>
              </w:rPr>
              <w:t xml:space="preserve"> Росси</w:t>
            </w:r>
            <w:r w:rsidR="00CD6876" w:rsidRPr="00A073F9">
              <w:rPr>
                <w:sz w:val="22"/>
                <w:szCs w:val="22"/>
              </w:rPr>
              <w:t>и</w:t>
            </w:r>
            <w:r w:rsidRPr="00A073F9">
              <w:rPr>
                <w:sz w:val="22"/>
                <w:szCs w:val="22"/>
              </w:rPr>
              <w:t>.</w:t>
            </w:r>
          </w:p>
        </w:tc>
      </w:tr>
    </w:tbl>
    <w:p w14:paraId="7BBBE4EE" w14:textId="4032838F" w:rsidR="00495FB5" w:rsidRPr="00A073F9" w:rsidRDefault="00D41972" w:rsidP="00132669">
      <w:pPr>
        <w:widowControl w:val="0"/>
        <w:spacing w:before="120" w:after="120"/>
        <w:jc w:val="center"/>
        <w:rPr>
          <w:b/>
          <w:szCs w:val="24"/>
        </w:rPr>
      </w:pPr>
      <w:r w:rsidRPr="00A073F9">
        <w:rPr>
          <w:b/>
          <w:szCs w:val="24"/>
        </w:rPr>
        <w:t>Ценные бумаги, зачисленные на Счета депо типа «С» после 24.06.2022</w:t>
      </w:r>
      <w:r w:rsidRPr="00A073F9">
        <w:rPr>
          <w:sz w:val="22"/>
          <w:szCs w:val="22"/>
        </w:rPr>
        <w:t xml:space="preserve"> </w:t>
      </w:r>
      <w:r w:rsidRPr="00A073F9">
        <w:rPr>
          <w:b/>
          <w:szCs w:val="24"/>
        </w:rPr>
        <w:t>и до даты</w:t>
      </w:r>
      <w:r w:rsidR="00FC7E67" w:rsidRPr="00A073F9">
        <w:rPr>
          <w:b/>
          <w:szCs w:val="24"/>
        </w:rPr>
        <w:t xml:space="preserve"> утраты</w:t>
      </w:r>
      <w:r w:rsidRPr="00A073F9">
        <w:rPr>
          <w:b/>
          <w:szCs w:val="24"/>
        </w:rPr>
        <w:t xml:space="preserve"> Счет</w:t>
      </w:r>
      <w:r w:rsidR="00FC7E67" w:rsidRPr="00A073F9">
        <w:rPr>
          <w:b/>
          <w:szCs w:val="24"/>
        </w:rPr>
        <w:t>ом</w:t>
      </w:r>
      <w:r w:rsidRPr="00A073F9">
        <w:rPr>
          <w:b/>
          <w:szCs w:val="24"/>
        </w:rPr>
        <w:t xml:space="preserve"> депо статус</w:t>
      </w:r>
      <w:r w:rsidR="00FC7E67" w:rsidRPr="00A073F9">
        <w:rPr>
          <w:b/>
          <w:szCs w:val="24"/>
        </w:rPr>
        <w:t>а</w:t>
      </w:r>
      <w:r w:rsidRPr="00A073F9">
        <w:rPr>
          <w:b/>
          <w:szCs w:val="24"/>
        </w:rPr>
        <w:t xml:space="preserve"> Счета депо типа «С»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D41972" w:rsidRPr="00A073F9" w14:paraId="16F1CB82" w14:textId="77777777" w:rsidTr="00B74A2E">
        <w:trPr>
          <w:tblHeader/>
        </w:trPr>
        <w:tc>
          <w:tcPr>
            <w:tcW w:w="2552" w:type="dxa"/>
          </w:tcPr>
          <w:p w14:paraId="23F64C6F" w14:textId="77777777" w:rsidR="00D41972" w:rsidRPr="00A073F9" w:rsidRDefault="00D41972" w:rsidP="00B74A2E">
            <w:pPr>
              <w:widowControl w:val="0"/>
              <w:spacing w:before="120"/>
              <w:jc w:val="both"/>
              <w:rPr>
                <w:b/>
                <w:sz w:val="22"/>
                <w:szCs w:val="22"/>
              </w:rPr>
            </w:pPr>
            <w:r w:rsidRPr="00A073F9">
              <w:rPr>
                <w:b/>
                <w:sz w:val="22"/>
                <w:szCs w:val="22"/>
              </w:rPr>
              <w:t>Параметры типа раздела</w:t>
            </w:r>
          </w:p>
        </w:tc>
        <w:tc>
          <w:tcPr>
            <w:tcW w:w="7087" w:type="dxa"/>
          </w:tcPr>
          <w:p w14:paraId="3ADEF88B" w14:textId="77777777" w:rsidR="00D41972" w:rsidRPr="00A073F9" w:rsidRDefault="00D41972" w:rsidP="00B74A2E">
            <w:pPr>
              <w:widowControl w:val="0"/>
              <w:spacing w:before="120"/>
              <w:jc w:val="both"/>
              <w:rPr>
                <w:b/>
                <w:sz w:val="22"/>
                <w:szCs w:val="22"/>
              </w:rPr>
            </w:pPr>
            <w:r w:rsidRPr="00A073F9">
              <w:rPr>
                <w:b/>
                <w:sz w:val="22"/>
                <w:szCs w:val="22"/>
              </w:rPr>
              <w:t>Описание параметров</w:t>
            </w:r>
          </w:p>
        </w:tc>
      </w:tr>
      <w:tr w:rsidR="00D41972" w:rsidRPr="00A073F9" w14:paraId="104CE946" w14:textId="77777777" w:rsidTr="00B74A2E">
        <w:tc>
          <w:tcPr>
            <w:tcW w:w="2552" w:type="dxa"/>
          </w:tcPr>
          <w:p w14:paraId="5518F9FD" w14:textId="77777777" w:rsidR="00D41972" w:rsidRPr="00A073F9" w:rsidRDefault="00D41972" w:rsidP="00B74A2E">
            <w:pPr>
              <w:widowControl w:val="0"/>
              <w:spacing w:before="120"/>
              <w:jc w:val="both"/>
              <w:rPr>
                <w:sz w:val="22"/>
                <w:szCs w:val="22"/>
              </w:rPr>
            </w:pPr>
            <w:r w:rsidRPr="00A073F9">
              <w:rPr>
                <w:sz w:val="22"/>
                <w:szCs w:val="22"/>
              </w:rPr>
              <w:t>Наименование типа раздела</w:t>
            </w:r>
          </w:p>
        </w:tc>
        <w:tc>
          <w:tcPr>
            <w:tcW w:w="7087" w:type="dxa"/>
          </w:tcPr>
          <w:p w14:paraId="2E48FF07" w14:textId="77777777" w:rsidR="00D41972" w:rsidRPr="00A073F9" w:rsidRDefault="00D41972" w:rsidP="00FC7E67">
            <w:pPr>
              <w:widowControl w:val="0"/>
              <w:spacing w:before="120"/>
              <w:jc w:val="both"/>
              <w:rPr>
                <w:sz w:val="22"/>
                <w:szCs w:val="22"/>
              </w:rPr>
            </w:pPr>
            <w:r w:rsidRPr="00A073F9">
              <w:rPr>
                <w:sz w:val="22"/>
                <w:szCs w:val="22"/>
              </w:rPr>
              <w:t>Ценные бумаги, зачисленные на Счет депо типа «С» после 24.06.2022 и до даты</w:t>
            </w:r>
            <w:r w:rsidR="00FC7E67" w:rsidRPr="00A073F9">
              <w:rPr>
                <w:sz w:val="22"/>
                <w:szCs w:val="22"/>
              </w:rPr>
              <w:t xml:space="preserve"> утраты</w:t>
            </w:r>
            <w:r w:rsidRPr="00A073F9">
              <w:rPr>
                <w:sz w:val="22"/>
                <w:szCs w:val="22"/>
              </w:rPr>
              <w:t xml:space="preserve"> Счет</w:t>
            </w:r>
            <w:r w:rsidR="00FC7E67" w:rsidRPr="00A073F9">
              <w:rPr>
                <w:sz w:val="22"/>
                <w:szCs w:val="22"/>
              </w:rPr>
              <w:t>ом</w:t>
            </w:r>
            <w:r w:rsidRPr="00A073F9">
              <w:rPr>
                <w:sz w:val="22"/>
                <w:szCs w:val="22"/>
              </w:rPr>
              <w:t xml:space="preserve"> депо статус</w:t>
            </w:r>
            <w:r w:rsidR="00FC7E67" w:rsidRPr="00A073F9">
              <w:rPr>
                <w:sz w:val="22"/>
                <w:szCs w:val="22"/>
              </w:rPr>
              <w:t>а</w:t>
            </w:r>
            <w:r w:rsidRPr="00A073F9">
              <w:rPr>
                <w:sz w:val="22"/>
                <w:szCs w:val="22"/>
              </w:rPr>
              <w:t xml:space="preserve"> Счета депо типа «С»</w:t>
            </w:r>
          </w:p>
          <w:p w14:paraId="3A3B4EDB" w14:textId="368833DB" w:rsidR="00B1724D" w:rsidRPr="00A073F9" w:rsidRDefault="00B1724D" w:rsidP="007B2DC4">
            <w:pPr>
              <w:widowControl w:val="0"/>
              <w:spacing w:before="120"/>
              <w:jc w:val="both"/>
              <w:rPr>
                <w:sz w:val="22"/>
                <w:szCs w:val="22"/>
              </w:rPr>
            </w:pPr>
            <w:r w:rsidRPr="00A073F9">
              <w:rPr>
                <w:sz w:val="22"/>
                <w:szCs w:val="22"/>
              </w:rPr>
              <w:t>Сокращенное наимен</w:t>
            </w:r>
            <w:r w:rsidR="00DA2DDB" w:rsidRPr="00A073F9">
              <w:rPr>
                <w:sz w:val="22"/>
                <w:szCs w:val="22"/>
              </w:rPr>
              <w:t>о</w:t>
            </w:r>
            <w:r w:rsidRPr="00A073F9">
              <w:rPr>
                <w:sz w:val="22"/>
                <w:szCs w:val="22"/>
              </w:rPr>
              <w:t>ваие раздеда в документах: «</w:t>
            </w:r>
            <w:r w:rsidR="00C939BC" w:rsidRPr="00A073F9">
              <w:rPr>
                <w:sz w:val="22"/>
                <w:szCs w:val="22"/>
              </w:rPr>
              <w:t xml:space="preserve">Ц.б., зачисл. </w:t>
            </w:r>
            <w:r w:rsidR="007B2DC4" w:rsidRPr="00A073F9">
              <w:rPr>
                <w:sz w:val="22"/>
                <w:szCs w:val="22"/>
              </w:rPr>
              <w:t>п</w:t>
            </w:r>
            <w:r w:rsidR="00C939BC" w:rsidRPr="00A073F9">
              <w:rPr>
                <w:sz w:val="22"/>
                <w:szCs w:val="22"/>
              </w:rPr>
              <w:t>осле 24.06.22 и до даты утраты статуса Счет</w:t>
            </w:r>
            <w:r w:rsidR="007B2DC4" w:rsidRPr="00A073F9">
              <w:rPr>
                <w:sz w:val="22"/>
                <w:szCs w:val="22"/>
              </w:rPr>
              <w:t>а</w:t>
            </w:r>
            <w:r w:rsidR="00C939BC" w:rsidRPr="00A073F9">
              <w:rPr>
                <w:sz w:val="22"/>
                <w:szCs w:val="22"/>
              </w:rPr>
              <w:t xml:space="preserve"> депо типа «С»</w:t>
            </w:r>
          </w:p>
        </w:tc>
      </w:tr>
      <w:tr w:rsidR="00D41972" w:rsidRPr="00A073F9" w14:paraId="19DB1161" w14:textId="77777777" w:rsidTr="00B74A2E">
        <w:tc>
          <w:tcPr>
            <w:tcW w:w="2552" w:type="dxa"/>
          </w:tcPr>
          <w:p w14:paraId="719DE15E" w14:textId="77777777" w:rsidR="00D41972" w:rsidRPr="00A073F9" w:rsidRDefault="00D41972" w:rsidP="00B74A2E">
            <w:pPr>
              <w:widowControl w:val="0"/>
              <w:spacing w:before="120"/>
              <w:jc w:val="both"/>
              <w:rPr>
                <w:sz w:val="22"/>
                <w:szCs w:val="22"/>
              </w:rPr>
            </w:pPr>
            <w:r w:rsidRPr="00A073F9">
              <w:rPr>
                <w:sz w:val="22"/>
                <w:szCs w:val="22"/>
              </w:rPr>
              <w:t>Код раздела (17 символов)</w:t>
            </w:r>
          </w:p>
        </w:tc>
        <w:tc>
          <w:tcPr>
            <w:tcW w:w="7087" w:type="dxa"/>
          </w:tcPr>
          <w:p w14:paraId="50DBC32A" w14:textId="482BF409" w:rsidR="00D41972" w:rsidRPr="00A073F9" w:rsidRDefault="00D41972" w:rsidP="00D41972">
            <w:pPr>
              <w:widowControl w:val="0"/>
              <w:spacing w:before="120"/>
              <w:jc w:val="both"/>
              <w:rPr>
                <w:sz w:val="22"/>
                <w:szCs w:val="22"/>
              </w:rPr>
            </w:pPr>
            <w:r w:rsidRPr="00A073F9">
              <w:rPr>
                <w:sz w:val="22"/>
                <w:szCs w:val="22"/>
                <w:lang w:val="en-US"/>
              </w:rPr>
              <w:t>PD (1-2)</w:t>
            </w:r>
            <w:r w:rsidRPr="00A073F9">
              <w:rPr>
                <w:sz w:val="22"/>
                <w:szCs w:val="22"/>
              </w:rPr>
              <w:t xml:space="preserve"> + свободные (3-17 символы)</w:t>
            </w:r>
          </w:p>
        </w:tc>
      </w:tr>
      <w:tr w:rsidR="00D41972" w:rsidRPr="00A073F9" w14:paraId="09ABA9AD" w14:textId="77777777" w:rsidTr="00B74A2E">
        <w:tc>
          <w:tcPr>
            <w:tcW w:w="2552" w:type="dxa"/>
          </w:tcPr>
          <w:p w14:paraId="04367808" w14:textId="77777777" w:rsidR="00D41972" w:rsidRPr="00A073F9" w:rsidRDefault="00D41972" w:rsidP="00B74A2E">
            <w:pPr>
              <w:widowControl w:val="0"/>
              <w:spacing w:before="120"/>
              <w:jc w:val="both"/>
              <w:rPr>
                <w:sz w:val="22"/>
                <w:szCs w:val="22"/>
              </w:rPr>
            </w:pPr>
            <w:r w:rsidRPr="00A073F9">
              <w:rPr>
                <w:sz w:val="22"/>
                <w:szCs w:val="22"/>
              </w:rPr>
              <w:lastRenderedPageBreak/>
              <w:t>Назначение раздела</w:t>
            </w:r>
          </w:p>
        </w:tc>
        <w:tc>
          <w:tcPr>
            <w:tcW w:w="7087" w:type="dxa"/>
          </w:tcPr>
          <w:p w14:paraId="38A76A74" w14:textId="305F286D" w:rsidR="00D41972" w:rsidRPr="00A073F9" w:rsidRDefault="00D41972" w:rsidP="00D41972">
            <w:pPr>
              <w:widowControl w:val="0"/>
              <w:spacing w:before="120"/>
              <w:jc w:val="both"/>
              <w:rPr>
                <w:sz w:val="22"/>
                <w:szCs w:val="22"/>
              </w:rPr>
            </w:pPr>
            <w:r w:rsidRPr="00A073F9">
              <w:rPr>
                <w:bCs/>
                <w:color w:val="000000"/>
                <w:spacing w:val="2"/>
                <w:position w:val="2"/>
                <w:sz w:val="22"/>
                <w:szCs w:val="22"/>
              </w:rPr>
              <w:t xml:space="preserve">Для обособленного учета ценных бумаг (за исключением акций российских эмитентов, которые получены при погашении ценных бумаг иностранных эмитентов, удостоверяющих права в отношении таких акций), зачисленных на Cчет депо типа «С» нерезидента от другого нерезидента после 24.06.2022 и до даты, когда Cчет депо типа «С», на котором учитываются такие ценные бумаги, утратил статус </w:t>
            </w:r>
            <w:r w:rsidRPr="00A073F9">
              <w:rPr>
                <w:bCs/>
                <w:color w:val="000000"/>
                <w:spacing w:val="2"/>
                <w:position w:val="2"/>
                <w:sz w:val="22"/>
                <w:szCs w:val="22"/>
                <w:lang w:val="en-US"/>
              </w:rPr>
              <w:t>C</w:t>
            </w:r>
            <w:r w:rsidRPr="00A073F9">
              <w:rPr>
                <w:bCs/>
                <w:color w:val="000000"/>
                <w:spacing w:val="2"/>
                <w:position w:val="2"/>
                <w:sz w:val="22"/>
                <w:szCs w:val="22"/>
              </w:rPr>
              <w:t>чета депо типа «С».</w:t>
            </w:r>
          </w:p>
        </w:tc>
      </w:tr>
      <w:tr w:rsidR="00D41972" w:rsidRPr="00A073F9" w14:paraId="0F0C228E" w14:textId="77777777" w:rsidTr="00B74A2E">
        <w:tc>
          <w:tcPr>
            <w:tcW w:w="2552" w:type="dxa"/>
          </w:tcPr>
          <w:p w14:paraId="19991AE8" w14:textId="77777777" w:rsidR="00D41972" w:rsidRPr="00A073F9" w:rsidRDefault="00D41972" w:rsidP="00B74A2E">
            <w:pPr>
              <w:widowControl w:val="0"/>
              <w:spacing w:before="120"/>
              <w:jc w:val="both"/>
              <w:rPr>
                <w:sz w:val="22"/>
                <w:szCs w:val="22"/>
              </w:rPr>
            </w:pPr>
            <w:r w:rsidRPr="00A073F9">
              <w:rPr>
                <w:sz w:val="22"/>
                <w:szCs w:val="22"/>
              </w:rPr>
              <w:t>Счета, на которых может быть открыт раздел</w:t>
            </w:r>
          </w:p>
        </w:tc>
        <w:tc>
          <w:tcPr>
            <w:tcW w:w="7087" w:type="dxa"/>
          </w:tcPr>
          <w:p w14:paraId="21A9ED95" w14:textId="2A844F7B" w:rsidR="00D41972" w:rsidRPr="00A073F9" w:rsidRDefault="006C78B2" w:rsidP="00B77445">
            <w:pPr>
              <w:widowControl w:val="0"/>
              <w:spacing w:before="120"/>
              <w:jc w:val="both"/>
              <w:rPr>
                <w:sz w:val="22"/>
                <w:szCs w:val="22"/>
              </w:rPr>
            </w:pPr>
            <w:r w:rsidRPr="00A073F9">
              <w:rPr>
                <w:sz w:val="22"/>
                <w:szCs w:val="22"/>
              </w:rPr>
              <w:t>Счета депо владельца, Счета депо владельца типа «С»</w:t>
            </w:r>
            <w:r w:rsidR="00D41972" w:rsidRPr="00A073F9">
              <w:rPr>
                <w:sz w:val="22"/>
                <w:szCs w:val="22"/>
              </w:rPr>
              <w:t>.</w:t>
            </w:r>
          </w:p>
        </w:tc>
      </w:tr>
      <w:tr w:rsidR="00D41972" w:rsidRPr="00A073F9" w14:paraId="14641BE7" w14:textId="77777777" w:rsidTr="00B74A2E">
        <w:tc>
          <w:tcPr>
            <w:tcW w:w="2552" w:type="dxa"/>
          </w:tcPr>
          <w:p w14:paraId="5F96689E" w14:textId="77777777" w:rsidR="00D41972" w:rsidRPr="00A073F9" w:rsidRDefault="00D41972" w:rsidP="00B74A2E">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283856BB" w14:textId="2AC98A63" w:rsidR="00D41972" w:rsidRPr="00A073F9" w:rsidRDefault="00D41972" w:rsidP="00B1724D">
            <w:pPr>
              <w:widowControl w:val="0"/>
              <w:spacing w:before="120"/>
              <w:jc w:val="both"/>
              <w:rPr>
                <w:sz w:val="22"/>
                <w:szCs w:val="22"/>
              </w:rPr>
            </w:pPr>
            <w:r w:rsidRPr="00A073F9">
              <w:rPr>
                <w:bCs/>
                <w:sz w:val="22"/>
                <w:szCs w:val="22"/>
              </w:rPr>
              <w:t>Ценные бумаги (за исключением акций российских эмитентов,</w:t>
            </w:r>
            <w:r w:rsidRPr="00A073F9">
              <w:rPr>
                <w:bCs/>
                <w:color w:val="000000"/>
                <w:spacing w:val="2"/>
                <w:position w:val="2"/>
                <w:sz w:val="22"/>
                <w:szCs w:val="22"/>
              </w:rPr>
              <w:t xml:space="preserve"> </w:t>
            </w:r>
            <w:r w:rsidRPr="00A073F9">
              <w:rPr>
                <w:bCs/>
                <w:sz w:val="22"/>
                <w:szCs w:val="22"/>
              </w:rPr>
              <w:t>которые получены при погашении ценных бумаг иностранных эмитентов, удостоверяющих права в отношении таких акций), зачисленные на Cчет депо типа «С» нерезидента от другого нерезидента после 24.06.2022 и до даты</w:t>
            </w:r>
            <w:r w:rsidR="00B1724D" w:rsidRPr="00A073F9">
              <w:rPr>
                <w:bCs/>
                <w:sz w:val="22"/>
                <w:szCs w:val="22"/>
              </w:rPr>
              <w:t xml:space="preserve"> утраты</w:t>
            </w:r>
            <w:r w:rsidRPr="00A073F9">
              <w:rPr>
                <w:bCs/>
                <w:sz w:val="22"/>
                <w:szCs w:val="22"/>
              </w:rPr>
              <w:t xml:space="preserve"> Cчет</w:t>
            </w:r>
            <w:r w:rsidR="00B1724D" w:rsidRPr="00A073F9">
              <w:rPr>
                <w:bCs/>
                <w:sz w:val="22"/>
                <w:szCs w:val="22"/>
              </w:rPr>
              <w:t>ом</w:t>
            </w:r>
            <w:r w:rsidRPr="00A073F9">
              <w:rPr>
                <w:bCs/>
                <w:sz w:val="22"/>
                <w:szCs w:val="22"/>
              </w:rPr>
              <w:t xml:space="preserve"> депо типа «С», на котором учитываются такие ценные бумаги, статус</w:t>
            </w:r>
            <w:r w:rsidR="00B1724D" w:rsidRPr="00A073F9">
              <w:rPr>
                <w:bCs/>
                <w:sz w:val="22"/>
                <w:szCs w:val="22"/>
              </w:rPr>
              <w:t>а</w:t>
            </w:r>
            <w:r w:rsidRPr="00A073F9">
              <w:rPr>
                <w:bCs/>
                <w:sz w:val="22"/>
                <w:szCs w:val="22"/>
              </w:rPr>
              <w:t xml:space="preserve"> </w:t>
            </w:r>
            <w:r w:rsidRPr="00A073F9">
              <w:rPr>
                <w:bCs/>
                <w:sz w:val="22"/>
                <w:szCs w:val="22"/>
                <w:lang w:val="en-US"/>
              </w:rPr>
              <w:t>C</w:t>
            </w:r>
            <w:r w:rsidRPr="00A073F9">
              <w:rPr>
                <w:bCs/>
                <w:sz w:val="22"/>
                <w:szCs w:val="22"/>
              </w:rPr>
              <w:t>чета депо типа «С».</w:t>
            </w:r>
          </w:p>
        </w:tc>
      </w:tr>
      <w:tr w:rsidR="00D41972" w:rsidRPr="00A073F9" w14:paraId="7322AB65" w14:textId="77777777" w:rsidTr="00B74A2E">
        <w:tc>
          <w:tcPr>
            <w:tcW w:w="2552" w:type="dxa"/>
          </w:tcPr>
          <w:p w14:paraId="5F8F29D5" w14:textId="77777777" w:rsidR="00D41972" w:rsidRPr="00A073F9" w:rsidRDefault="00D41972" w:rsidP="00B74A2E">
            <w:pPr>
              <w:widowControl w:val="0"/>
              <w:spacing w:before="120"/>
              <w:jc w:val="both"/>
              <w:rPr>
                <w:sz w:val="22"/>
                <w:szCs w:val="22"/>
              </w:rPr>
            </w:pPr>
            <w:r w:rsidRPr="00A073F9">
              <w:rPr>
                <w:sz w:val="22"/>
                <w:szCs w:val="22"/>
              </w:rPr>
              <w:t>Условия открытия раздела</w:t>
            </w:r>
          </w:p>
        </w:tc>
        <w:tc>
          <w:tcPr>
            <w:tcW w:w="7087" w:type="dxa"/>
          </w:tcPr>
          <w:p w14:paraId="1244C412" w14:textId="77777777" w:rsidR="00D41972" w:rsidRPr="00A073F9" w:rsidRDefault="00D41972" w:rsidP="00B74A2E">
            <w:pPr>
              <w:widowControl w:val="0"/>
              <w:spacing w:before="120"/>
              <w:jc w:val="both"/>
              <w:rPr>
                <w:sz w:val="22"/>
                <w:szCs w:val="22"/>
              </w:rPr>
            </w:pPr>
            <w:r w:rsidRPr="00A073F9">
              <w:rPr>
                <w:sz w:val="22"/>
                <w:szCs w:val="22"/>
              </w:rPr>
              <w:t>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w:t>
            </w:r>
          </w:p>
        </w:tc>
      </w:tr>
      <w:tr w:rsidR="00D41972" w:rsidRPr="00A073F9" w14:paraId="364F47B5" w14:textId="77777777" w:rsidTr="00B74A2E">
        <w:tc>
          <w:tcPr>
            <w:tcW w:w="2552" w:type="dxa"/>
          </w:tcPr>
          <w:p w14:paraId="14163F20" w14:textId="77777777" w:rsidR="00D41972" w:rsidRPr="00A073F9" w:rsidRDefault="00D41972" w:rsidP="00B74A2E">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348064CD" w14:textId="2343EAD5" w:rsidR="00D41972" w:rsidRPr="00A073F9" w:rsidRDefault="00D41972" w:rsidP="00B74A2E">
            <w:pPr>
              <w:widowControl w:val="0"/>
              <w:spacing w:before="120"/>
              <w:jc w:val="both"/>
              <w:rPr>
                <w:sz w:val="22"/>
                <w:szCs w:val="22"/>
              </w:rPr>
            </w:pPr>
            <w:r w:rsidRPr="00A073F9">
              <w:rPr>
                <w:sz w:val="22"/>
                <w:szCs w:val="22"/>
              </w:rPr>
              <w:t>Переводы ценных бумаг на раздел «Ценные бумаги, зачисленные на Счета депо типа «С» после 24.06.2022 и до даты</w:t>
            </w:r>
            <w:r w:rsidR="00511ECC" w:rsidRPr="00A073F9">
              <w:rPr>
                <w:sz w:val="22"/>
                <w:szCs w:val="22"/>
              </w:rPr>
              <w:t xml:space="preserve"> утраты</w:t>
            </w:r>
            <w:r w:rsidRPr="00A073F9">
              <w:rPr>
                <w:sz w:val="22"/>
                <w:szCs w:val="22"/>
              </w:rPr>
              <w:t xml:space="preserve"> Счет</w:t>
            </w:r>
            <w:r w:rsidR="00511ECC" w:rsidRPr="00A073F9">
              <w:rPr>
                <w:sz w:val="22"/>
                <w:szCs w:val="22"/>
              </w:rPr>
              <w:t>ом</w:t>
            </w:r>
            <w:r w:rsidRPr="00A073F9">
              <w:rPr>
                <w:sz w:val="22"/>
                <w:szCs w:val="22"/>
              </w:rPr>
              <w:t xml:space="preserve"> депо статус</w:t>
            </w:r>
            <w:r w:rsidR="00511ECC" w:rsidRPr="00A073F9">
              <w:rPr>
                <w:sz w:val="22"/>
                <w:szCs w:val="22"/>
              </w:rPr>
              <w:t>а</w:t>
            </w:r>
            <w:r w:rsidRPr="00A073F9">
              <w:rPr>
                <w:sz w:val="22"/>
                <w:szCs w:val="22"/>
              </w:rPr>
              <w:t xml:space="preserve"> Счета депо типа «С»»:</w:t>
            </w:r>
          </w:p>
          <w:p w14:paraId="3CA7CC76" w14:textId="5EBD1BAA" w:rsidR="00D41972" w:rsidRPr="00A073F9" w:rsidRDefault="00D41972" w:rsidP="00B74A2E">
            <w:pPr>
              <w:widowControl w:val="0"/>
              <w:numPr>
                <w:ilvl w:val="0"/>
                <w:numId w:val="31"/>
              </w:numPr>
              <w:spacing w:before="120"/>
              <w:jc w:val="both"/>
              <w:rPr>
                <w:sz w:val="22"/>
                <w:szCs w:val="22"/>
              </w:rPr>
            </w:pPr>
            <w:r w:rsidRPr="00A073F9">
              <w:rPr>
                <w:sz w:val="22"/>
                <w:szCs w:val="22"/>
              </w:rPr>
              <w:t>по Поручению Депонента (коды операций – 16, 16/1, 10);</w:t>
            </w:r>
          </w:p>
          <w:p w14:paraId="0C5BA95B" w14:textId="45588FEA" w:rsidR="00D41972" w:rsidRPr="00A073F9" w:rsidRDefault="00D41972" w:rsidP="00B74A2E">
            <w:pPr>
              <w:widowControl w:val="0"/>
              <w:numPr>
                <w:ilvl w:val="0"/>
                <w:numId w:val="31"/>
              </w:numPr>
              <w:spacing w:before="120"/>
              <w:jc w:val="both"/>
              <w:rPr>
                <w:sz w:val="22"/>
                <w:szCs w:val="22"/>
              </w:rPr>
            </w:pPr>
            <w:r w:rsidRPr="00A073F9">
              <w:rPr>
                <w:sz w:val="22"/>
                <w:szCs w:val="22"/>
              </w:rPr>
              <w:t>по Служебному поручению, в том числе, при осуществлении операций в соответствии со статьей 5 Федерального закона от 14.07.2022 № 319-ФЗ «О внесении изменений в отдельные законодательные акты Российской Федерации».</w:t>
            </w:r>
          </w:p>
          <w:p w14:paraId="4B998A34" w14:textId="6BDB3884" w:rsidR="00D41972" w:rsidRPr="00A073F9" w:rsidRDefault="00D41972" w:rsidP="00D41972">
            <w:pPr>
              <w:widowControl w:val="0"/>
              <w:spacing w:before="120"/>
              <w:jc w:val="both"/>
              <w:rPr>
                <w:sz w:val="22"/>
                <w:szCs w:val="22"/>
              </w:rPr>
            </w:pPr>
            <w:r w:rsidRPr="00A073F9">
              <w:rPr>
                <w:sz w:val="22"/>
                <w:szCs w:val="22"/>
              </w:rPr>
              <w:t>Не допускаются операции списания ценных бумаг с раздела «Ценные бумаги, зачисленные на Счета депо типа «С» после 24.06.2022 и до даты</w:t>
            </w:r>
            <w:r w:rsidR="00511ECC" w:rsidRPr="00A073F9">
              <w:rPr>
                <w:sz w:val="22"/>
                <w:szCs w:val="22"/>
              </w:rPr>
              <w:t xml:space="preserve"> утраты</w:t>
            </w:r>
            <w:r w:rsidRPr="00A073F9">
              <w:rPr>
                <w:sz w:val="22"/>
                <w:szCs w:val="22"/>
              </w:rPr>
              <w:t xml:space="preserve"> Счет</w:t>
            </w:r>
            <w:r w:rsidR="00511ECC" w:rsidRPr="00A073F9">
              <w:rPr>
                <w:sz w:val="22"/>
                <w:szCs w:val="22"/>
              </w:rPr>
              <w:t>ом</w:t>
            </w:r>
            <w:r w:rsidRPr="00A073F9">
              <w:rPr>
                <w:sz w:val="22"/>
                <w:szCs w:val="22"/>
              </w:rPr>
              <w:t xml:space="preserve"> депо статус</w:t>
            </w:r>
            <w:r w:rsidR="00511ECC" w:rsidRPr="00A073F9">
              <w:rPr>
                <w:sz w:val="22"/>
                <w:szCs w:val="22"/>
              </w:rPr>
              <w:t>а</w:t>
            </w:r>
            <w:r w:rsidRPr="00A073F9">
              <w:rPr>
                <w:sz w:val="22"/>
                <w:szCs w:val="22"/>
              </w:rPr>
              <w:t xml:space="preserve"> Счета депо типа «С»» по Поручению Депонента, а также по Поручению клиринговой организации, за исключением операций, связанных с Корпоративными действиями, а также операции, связанные с возвратом ценных бумаг в качестве исполнения обязательств по договору займа ценных бумаг, а также по исполнению обязательств по второй части договора репо в случаях, когда по указанным договорам в качестве объекта сделки выступали ценные бумаги иностранных эмитентов, удостоверяющие права в отношении акций российского эмитента, а передаются акции российского эмитента, полученные в результате погашения таких ценных бумаг иностранных эмитентов.</w:t>
            </w:r>
          </w:p>
          <w:p w14:paraId="537B2535" w14:textId="034CD35F" w:rsidR="00D41972" w:rsidRPr="00A073F9" w:rsidRDefault="00D41972" w:rsidP="00CD6876">
            <w:pPr>
              <w:widowControl w:val="0"/>
              <w:spacing w:before="120"/>
              <w:jc w:val="both"/>
              <w:rPr>
                <w:sz w:val="22"/>
                <w:szCs w:val="22"/>
              </w:rPr>
            </w:pPr>
            <w:r w:rsidRPr="00A073F9">
              <w:rPr>
                <w:sz w:val="22"/>
                <w:szCs w:val="22"/>
              </w:rPr>
              <w:t xml:space="preserve">Операции списания ценных бумаг с раздела исполняются с учетом  ограничений, установленных </w:t>
            </w:r>
            <w:r w:rsidR="00CD6876" w:rsidRPr="00A073F9">
              <w:rPr>
                <w:sz w:val="22"/>
                <w:szCs w:val="22"/>
              </w:rPr>
              <w:t>Б</w:t>
            </w:r>
            <w:r w:rsidRPr="00A073F9">
              <w:rPr>
                <w:sz w:val="22"/>
                <w:szCs w:val="22"/>
              </w:rPr>
              <w:t>анком Росси</w:t>
            </w:r>
            <w:r w:rsidR="00CD6876" w:rsidRPr="00A073F9">
              <w:rPr>
                <w:sz w:val="22"/>
                <w:szCs w:val="22"/>
              </w:rPr>
              <w:t>и</w:t>
            </w:r>
            <w:r w:rsidRPr="00A073F9">
              <w:rPr>
                <w:sz w:val="22"/>
                <w:szCs w:val="22"/>
              </w:rPr>
              <w:t>.</w:t>
            </w:r>
          </w:p>
        </w:tc>
      </w:tr>
    </w:tbl>
    <w:p w14:paraId="7B620DB4" w14:textId="36B42570" w:rsidR="00191CA8" w:rsidRPr="00A073F9" w:rsidRDefault="00191CA8" w:rsidP="00132669">
      <w:pPr>
        <w:widowControl w:val="0"/>
        <w:spacing w:before="120" w:after="120"/>
        <w:jc w:val="center"/>
        <w:rPr>
          <w:b/>
          <w:szCs w:val="24"/>
        </w:rPr>
      </w:pPr>
      <w:r w:rsidRPr="00A073F9">
        <w:rPr>
          <w:b/>
          <w:szCs w:val="24"/>
        </w:rPr>
        <w:t>Разблокировка активов в Clearstream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91CA8" w:rsidRPr="00A073F9" w14:paraId="14D7F200" w14:textId="77777777" w:rsidTr="00564AEC">
        <w:trPr>
          <w:tblHeader/>
        </w:trPr>
        <w:tc>
          <w:tcPr>
            <w:tcW w:w="2552" w:type="dxa"/>
          </w:tcPr>
          <w:p w14:paraId="1FEA2C9B" w14:textId="77777777" w:rsidR="00191CA8" w:rsidRPr="00A073F9" w:rsidRDefault="00191CA8" w:rsidP="00564AEC">
            <w:pPr>
              <w:widowControl w:val="0"/>
              <w:spacing w:before="120"/>
              <w:jc w:val="both"/>
              <w:rPr>
                <w:b/>
                <w:sz w:val="22"/>
                <w:szCs w:val="22"/>
              </w:rPr>
            </w:pPr>
            <w:r w:rsidRPr="00A073F9">
              <w:rPr>
                <w:b/>
                <w:sz w:val="22"/>
                <w:szCs w:val="22"/>
              </w:rPr>
              <w:lastRenderedPageBreak/>
              <w:t>Параметры типа раздела</w:t>
            </w:r>
          </w:p>
        </w:tc>
        <w:tc>
          <w:tcPr>
            <w:tcW w:w="7087" w:type="dxa"/>
          </w:tcPr>
          <w:p w14:paraId="75BDFE76" w14:textId="77777777" w:rsidR="00191CA8" w:rsidRPr="00A073F9" w:rsidRDefault="00191CA8" w:rsidP="00564AEC">
            <w:pPr>
              <w:widowControl w:val="0"/>
              <w:spacing w:before="120"/>
              <w:jc w:val="both"/>
              <w:rPr>
                <w:b/>
                <w:sz w:val="22"/>
                <w:szCs w:val="22"/>
              </w:rPr>
            </w:pPr>
            <w:r w:rsidRPr="00A073F9">
              <w:rPr>
                <w:b/>
                <w:sz w:val="22"/>
                <w:szCs w:val="22"/>
              </w:rPr>
              <w:t>Описание параметров</w:t>
            </w:r>
          </w:p>
        </w:tc>
      </w:tr>
      <w:tr w:rsidR="00191CA8" w:rsidRPr="00A073F9" w14:paraId="2105106C" w14:textId="77777777" w:rsidTr="00564AEC">
        <w:tc>
          <w:tcPr>
            <w:tcW w:w="2552" w:type="dxa"/>
          </w:tcPr>
          <w:p w14:paraId="3B6BAAAA" w14:textId="77777777" w:rsidR="00191CA8" w:rsidRPr="00A073F9" w:rsidRDefault="00191CA8" w:rsidP="00564AEC">
            <w:pPr>
              <w:widowControl w:val="0"/>
              <w:spacing w:before="120"/>
              <w:jc w:val="both"/>
              <w:rPr>
                <w:sz w:val="22"/>
                <w:szCs w:val="22"/>
              </w:rPr>
            </w:pPr>
            <w:r w:rsidRPr="00A073F9">
              <w:rPr>
                <w:sz w:val="22"/>
                <w:szCs w:val="22"/>
              </w:rPr>
              <w:t>Наименование типа раздела</w:t>
            </w:r>
          </w:p>
        </w:tc>
        <w:tc>
          <w:tcPr>
            <w:tcW w:w="7087" w:type="dxa"/>
          </w:tcPr>
          <w:p w14:paraId="2C7F0C3B" w14:textId="0F48F3D7" w:rsidR="00191CA8" w:rsidRPr="00A073F9" w:rsidRDefault="00EB5A9C" w:rsidP="00EB5A9C">
            <w:pPr>
              <w:widowControl w:val="0"/>
              <w:spacing w:before="120"/>
              <w:jc w:val="both"/>
              <w:rPr>
                <w:sz w:val="22"/>
                <w:szCs w:val="22"/>
              </w:rPr>
            </w:pPr>
            <w:r w:rsidRPr="00A073F9">
              <w:rPr>
                <w:sz w:val="22"/>
                <w:szCs w:val="22"/>
              </w:rPr>
              <w:t xml:space="preserve">Разблокировка активов в </w:t>
            </w:r>
            <w:r w:rsidRPr="00A073F9">
              <w:t>Clearstream</w:t>
            </w:r>
          </w:p>
        </w:tc>
      </w:tr>
      <w:tr w:rsidR="00191CA8" w:rsidRPr="00A073F9" w14:paraId="30DC567C" w14:textId="77777777" w:rsidTr="00564AEC">
        <w:tc>
          <w:tcPr>
            <w:tcW w:w="2552" w:type="dxa"/>
          </w:tcPr>
          <w:p w14:paraId="5A53C2AB" w14:textId="77777777" w:rsidR="00191CA8" w:rsidRPr="00A073F9" w:rsidRDefault="00191CA8" w:rsidP="00564AEC">
            <w:pPr>
              <w:widowControl w:val="0"/>
              <w:spacing w:before="120"/>
              <w:jc w:val="both"/>
              <w:rPr>
                <w:sz w:val="22"/>
                <w:szCs w:val="22"/>
              </w:rPr>
            </w:pPr>
            <w:r w:rsidRPr="00A073F9">
              <w:rPr>
                <w:sz w:val="22"/>
                <w:szCs w:val="22"/>
              </w:rPr>
              <w:t>Код раздела (17 символов)</w:t>
            </w:r>
          </w:p>
        </w:tc>
        <w:tc>
          <w:tcPr>
            <w:tcW w:w="7087" w:type="dxa"/>
          </w:tcPr>
          <w:p w14:paraId="5A60063E" w14:textId="133492DC" w:rsidR="00191CA8" w:rsidRPr="00A073F9" w:rsidRDefault="00EB5A9C" w:rsidP="00564AEC">
            <w:pPr>
              <w:widowControl w:val="0"/>
              <w:spacing w:before="120"/>
              <w:jc w:val="both"/>
              <w:rPr>
                <w:sz w:val="22"/>
                <w:szCs w:val="22"/>
              </w:rPr>
            </w:pPr>
            <w:r w:rsidRPr="00A073F9">
              <w:rPr>
                <w:sz w:val="22"/>
                <w:szCs w:val="22"/>
              </w:rPr>
              <w:t>К1</w:t>
            </w:r>
            <w:r w:rsidR="00191CA8" w:rsidRPr="00A073F9">
              <w:rPr>
                <w:sz w:val="22"/>
                <w:szCs w:val="22"/>
              </w:rPr>
              <w:t xml:space="preserve"> (1-2) + свободные (3-17 символы)</w:t>
            </w:r>
          </w:p>
        </w:tc>
      </w:tr>
      <w:tr w:rsidR="00191CA8" w:rsidRPr="00A073F9" w14:paraId="5EDFBA91" w14:textId="77777777" w:rsidTr="00564AEC">
        <w:tc>
          <w:tcPr>
            <w:tcW w:w="2552" w:type="dxa"/>
          </w:tcPr>
          <w:p w14:paraId="0FEEA459" w14:textId="77777777" w:rsidR="00191CA8" w:rsidRPr="00A073F9" w:rsidRDefault="00191CA8" w:rsidP="00564AEC">
            <w:pPr>
              <w:widowControl w:val="0"/>
              <w:spacing w:before="120"/>
              <w:jc w:val="both"/>
              <w:rPr>
                <w:sz w:val="22"/>
                <w:szCs w:val="22"/>
              </w:rPr>
            </w:pPr>
            <w:r w:rsidRPr="00A073F9">
              <w:rPr>
                <w:sz w:val="22"/>
                <w:szCs w:val="22"/>
              </w:rPr>
              <w:t>Назначение раздела</w:t>
            </w:r>
          </w:p>
        </w:tc>
        <w:tc>
          <w:tcPr>
            <w:tcW w:w="7087" w:type="dxa"/>
          </w:tcPr>
          <w:p w14:paraId="5123A0E1" w14:textId="01A912B3" w:rsidR="00191CA8" w:rsidRPr="00A073F9" w:rsidRDefault="00191CA8" w:rsidP="00EB4358">
            <w:pPr>
              <w:widowControl w:val="0"/>
              <w:spacing w:before="120"/>
              <w:jc w:val="both"/>
              <w:rPr>
                <w:sz w:val="22"/>
                <w:szCs w:val="22"/>
              </w:rPr>
            </w:pPr>
            <w:r w:rsidRPr="00A073F9">
              <w:rPr>
                <w:bCs/>
                <w:color w:val="000000"/>
                <w:spacing w:val="2"/>
                <w:position w:val="2"/>
                <w:sz w:val="22"/>
                <w:szCs w:val="22"/>
              </w:rPr>
              <w:t xml:space="preserve">Для обособленного учета </w:t>
            </w:r>
            <w:r w:rsidR="00EB4358" w:rsidRPr="00A073F9">
              <w:rPr>
                <w:bCs/>
                <w:color w:val="000000"/>
                <w:spacing w:val="2"/>
                <w:position w:val="2"/>
                <w:sz w:val="22"/>
                <w:szCs w:val="22"/>
              </w:rPr>
              <w:t xml:space="preserve">прав на </w:t>
            </w:r>
            <w:r w:rsidRPr="00A073F9">
              <w:rPr>
                <w:bCs/>
                <w:color w:val="000000"/>
                <w:spacing w:val="2"/>
                <w:position w:val="2"/>
                <w:sz w:val="22"/>
                <w:szCs w:val="22"/>
              </w:rPr>
              <w:t>ценны</w:t>
            </w:r>
            <w:r w:rsidR="00EB4358" w:rsidRPr="00A073F9">
              <w:rPr>
                <w:bCs/>
                <w:color w:val="000000"/>
                <w:spacing w:val="2"/>
                <w:position w:val="2"/>
                <w:sz w:val="22"/>
                <w:szCs w:val="22"/>
              </w:rPr>
              <w:t>е</w:t>
            </w:r>
            <w:r w:rsidRPr="00A073F9">
              <w:rPr>
                <w:bCs/>
                <w:color w:val="000000"/>
                <w:spacing w:val="2"/>
                <w:position w:val="2"/>
                <w:sz w:val="22"/>
                <w:szCs w:val="22"/>
              </w:rPr>
              <w:t xml:space="preserve"> бумаг</w:t>
            </w:r>
            <w:r w:rsidR="00EB4358" w:rsidRPr="00A073F9">
              <w:rPr>
                <w:bCs/>
                <w:color w:val="000000"/>
                <w:spacing w:val="2"/>
                <w:position w:val="2"/>
                <w:sz w:val="22"/>
                <w:szCs w:val="22"/>
              </w:rPr>
              <w:t>и</w:t>
            </w:r>
            <w:r w:rsidR="00A76B05" w:rsidRPr="00A073F9">
              <w:rPr>
                <w:bCs/>
                <w:color w:val="000000"/>
                <w:spacing w:val="2"/>
                <w:position w:val="2"/>
                <w:sz w:val="22"/>
                <w:szCs w:val="22"/>
              </w:rPr>
              <w:t xml:space="preserve">, которые </w:t>
            </w:r>
            <w:r w:rsidR="00F8328F" w:rsidRPr="00A073F9">
              <w:rPr>
                <w:bCs/>
                <w:color w:val="000000"/>
                <w:spacing w:val="2"/>
                <w:position w:val="2"/>
                <w:sz w:val="22"/>
                <w:szCs w:val="22"/>
              </w:rPr>
              <w:t xml:space="preserve">заблокированы на Счетах Депозитария в </w:t>
            </w:r>
            <w:r w:rsidR="00F8328F" w:rsidRPr="00A073F9">
              <w:rPr>
                <w:bCs/>
                <w:color w:val="000000"/>
                <w:spacing w:val="2"/>
                <w:position w:val="2"/>
                <w:sz w:val="22"/>
                <w:szCs w:val="22"/>
                <w:lang w:val="en-US"/>
              </w:rPr>
              <w:t>Clearstream</w:t>
            </w:r>
            <w:r w:rsidR="00F8328F" w:rsidRPr="00A073F9">
              <w:rPr>
                <w:bCs/>
                <w:color w:val="000000"/>
                <w:spacing w:val="2"/>
                <w:position w:val="2"/>
                <w:sz w:val="22"/>
                <w:szCs w:val="22"/>
              </w:rPr>
              <w:t xml:space="preserve"> </w:t>
            </w:r>
            <w:r w:rsidR="00F8328F" w:rsidRPr="00A073F9">
              <w:rPr>
                <w:bCs/>
                <w:color w:val="000000"/>
                <w:spacing w:val="2"/>
                <w:position w:val="2"/>
                <w:sz w:val="22"/>
                <w:szCs w:val="22"/>
                <w:lang w:val="en-US"/>
              </w:rPr>
              <w:t>Banking</w:t>
            </w:r>
            <w:r w:rsidR="00F8328F" w:rsidRPr="00A073F9">
              <w:rPr>
                <w:bCs/>
                <w:color w:val="000000"/>
                <w:spacing w:val="2"/>
                <w:position w:val="2"/>
                <w:sz w:val="22"/>
                <w:szCs w:val="22"/>
              </w:rPr>
              <w:t xml:space="preserve"> </w:t>
            </w:r>
            <w:r w:rsidR="00F8328F" w:rsidRPr="00A073F9">
              <w:rPr>
                <w:bCs/>
                <w:color w:val="000000"/>
                <w:spacing w:val="2"/>
                <w:position w:val="2"/>
                <w:sz w:val="22"/>
                <w:szCs w:val="22"/>
                <w:lang w:val="en-US"/>
              </w:rPr>
              <w:t>SA</w:t>
            </w:r>
            <w:r w:rsidR="00F8328F" w:rsidRPr="00A073F9">
              <w:rPr>
                <w:bCs/>
                <w:color w:val="000000"/>
                <w:spacing w:val="2"/>
                <w:position w:val="2"/>
                <w:sz w:val="22"/>
                <w:szCs w:val="22"/>
              </w:rPr>
              <w:t xml:space="preserve"> (Люксембург), и в отношении которых Депозитарий предпринимает</w:t>
            </w:r>
            <w:r w:rsidR="003316B0" w:rsidRPr="00A073F9">
              <w:rPr>
                <w:bCs/>
                <w:color w:val="000000"/>
                <w:spacing w:val="2"/>
                <w:position w:val="2"/>
                <w:sz w:val="22"/>
                <w:szCs w:val="22"/>
              </w:rPr>
              <w:t xml:space="preserve"> действи</w:t>
            </w:r>
            <w:r w:rsidR="00F8328F" w:rsidRPr="00A073F9">
              <w:rPr>
                <w:bCs/>
                <w:color w:val="000000"/>
                <w:spacing w:val="2"/>
                <w:position w:val="2"/>
                <w:sz w:val="22"/>
                <w:szCs w:val="22"/>
              </w:rPr>
              <w:t>я</w:t>
            </w:r>
            <w:r w:rsidR="003316B0" w:rsidRPr="00A073F9">
              <w:rPr>
                <w:bCs/>
                <w:color w:val="000000"/>
                <w:spacing w:val="2"/>
                <w:position w:val="2"/>
                <w:sz w:val="22"/>
                <w:szCs w:val="22"/>
              </w:rPr>
              <w:t>, направленны</w:t>
            </w:r>
            <w:r w:rsidR="00F8328F" w:rsidRPr="00A073F9">
              <w:rPr>
                <w:bCs/>
                <w:color w:val="000000"/>
                <w:spacing w:val="2"/>
                <w:position w:val="2"/>
                <w:sz w:val="22"/>
                <w:szCs w:val="22"/>
              </w:rPr>
              <w:t>е</w:t>
            </w:r>
            <w:r w:rsidR="003316B0" w:rsidRPr="00A073F9">
              <w:rPr>
                <w:bCs/>
                <w:color w:val="000000"/>
                <w:spacing w:val="2"/>
                <w:position w:val="2"/>
                <w:sz w:val="22"/>
                <w:szCs w:val="22"/>
              </w:rPr>
              <w:t xml:space="preserve"> на разблокировку активов владельцев</w:t>
            </w:r>
            <w:r w:rsidR="00F8328F" w:rsidRPr="00A073F9">
              <w:rPr>
                <w:bCs/>
                <w:color w:val="000000"/>
                <w:spacing w:val="2"/>
                <w:position w:val="2"/>
                <w:sz w:val="22"/>
                <w:szCs w:val="22"/>
              </w:rPr>
              <w:t xml:space="preserve"> в</w:t>
            </w:r>
            <w:r w:rsidR="003316B0" w:rsidRPr="00A073F9">
              <w:rPr>
                <w:bCs/>
                <w:color w:val="000000"/>
                <w:spacing w:val="2"/>
                <w:position w:val="2"/>
                <w:sz w:val="22"/>
                <w:szCs w:val="22"/>
              </w:rPr>
              <w:t xml:space="preserve"> связи с Общим разрешением в соответствии со статьей 6b параграф 5 Регламента Совета (ЕС) № 269/2014</w:t>
            </w:r>
            <w:r w:rsidR="00F8328F" w:rsidRPr="00A073F9">
              <w:rPr>
                <w:bCs/>
                <w:color w:val="000000"/>
                <w:spacing w:val="2"/>
                <w:position w:val="2"/>
                <w:sz w:val="22"/>
                <w:szCs w:val="22"/>
              </w:rPr>
              <w:t xml:space="preserve"> </w:t>
            </w:r>
            <w:r w:rsidR="003316B0" w:rsidRPr="00A073F9">
              <w:rPr>
                <w:bCs/>
                <w:color w:val="000000"/>
                <w:spacing w:val="2"/>
                <w:position w:val="2"/>
                <w:sz w:val="22"/>
                <w:szCs w:val="22"/>
              </w:rPr>
              <w:t>от 17 марта 2014 года, выданным Министерством Финансов Люксембурга (Minister of Finance of Luxembourg) 20 декабря 2022 года (далее – Общее Разрешение)</w:t>
            </w:r>
            <w:r w:rsidR="00A76B05" w:rsidRPr="00A073F9">
              <w:rPr>
                <w:bCs/>
                <w:color w:val="000000"/>
                <w:spacing w:val="2"/>
                <w:position w:val="2"/>
                <w:sz w:val="22"/>
                <w:szCs w:val="22"/>
              </w:rPr>
              <w:t>.</w:t>
            </w:r>
          </w:p>
        </w:tc>
      </w:tr>
      <w:tr w:rsidR="00191CA8" w:rsidRPr="00A073F9" w14:paraId="4C08EBD3" w14:textId="77777777" w:rsidTr="00564AEC">
        <w:tc>
          <w:tcPr>
            <w:tcW w:w="2552" w:type="dxa"/>
          </w:tcPr>
          <w:p w14:paraId="48053CEB" w14:textId="77777777" w:rsidR="00191CA8" w:rsidRPr="00A073F9" w:rsidRDefault="00191CA8" w:rsidP="00564AEC">
            <w:pPr>
              <w:widowControl w:val="0"/>
              <w:spacing w:before="120"/>
              <w:jc w:val="both"/>
              <w:rPr>
                <w:sz w:val="22"/>
                <w:szCs w:val="22"/>
              </w:rPr>
            </w:pPr>
            <w:r w:rsidRPr="00A073F9">
              <w:rPr>
                <w:sz w:val="22"/>
                <w:szCs w:val="22"/>
              </w:rPr>
              <w:t>Счета, на которых может быть открыт раздел</w:t>
            </w:r>
          </w:p>
        </w:tc>
        <w:tc>
          <w:tcPr>
            <w:tcW w:w="7087" w:type="dxa"/>
          </w:tcPr>
          <w:p w14:paraId="5FC78962" w14:textId="5508C040" w:rsidR="00ED66D3" w:rsidRPr="00A073F9" w:rsidRDefault="00191CA8" w:rsidP="003316B0">
            <w:pPr>
              <w:widowControl w:val="0"/>
              <w:spacing w:before="120"/>
              <w:jc w:val="both"/>
              <w:rPr>
                <w:sz w:val="22"/>
                <w:szCs w:val="22"/>
              </w:rPr>
            </w:pPr>
            <w:r w:rsidRPr="00A073F9">
              <w:rPr>
                <w:sz w:val="22"/>
                <w:szCs w:val="22"/>
              </w:rPr>
              <w:t xml:space="preserve">Счета депо владельца, </w:t>
            </w:r>
            <w:r w:rsidR="001D5BB0" w:rsidRPr="00A073F9">
              <w:rPr>
                <w:sz w:val="22"/>
                <w:szCs w:val="22"/>
              </w:rPr>
              <w:t>в том числе Торговые счета депо</w:t>
            </w:r>
            <w:r w:rsidR="00BF1085" w:rsidRPr="00A073F9">
              <w:rPr>
                <w:sz w:val="22"/>
                <w:szCs w:val="22"/>
              </w:rPr>
              <w:t xml:space="preserve"> владельца</w:t>
            </w:r>
            <w:r w:rsidR="001D5BB0" w:rsidRPr="00A073F9">
              <w:rPr>
                <w:sz w:val="22"/>
                <w:szCs w:val="22"/>
              </w:rPr>
              <w:t xml:space="preserve">, </w:t>
            </w:r>
            <w:r w:rsidR="00EB5A9C" w:rsidRPr="00A073F9">
              <w:rPr>
                <w:sz w:val="22"/>
                <w:szCs w:val="22"/>
              </w:rPr>
              <w:t xml:space="preserve">Счета депо доверительного управляющего, </w:t>
            </w:r>
            <w:r w:rsidR="001D5BB0" w:rsidRPr="00A073F9">
              <w:rPr>
                <w:sz w:val="22"/>
                <w:szCs w:val="22"/>
              </w:rPr>
              <w:t>в том числе Торговые счета депо</w:t>
            </w:r>
            <w:r w:rsidR="00BF1085" w:rsidRPr="00A073F9">
              <w:rPr>
                <w:sz w:val="22"/>
                <w:szCs w:val="22"/>
              </w:rPr>
              <w:t xml:space="preserve"> доверительного управляющего</w:t>
            </w:r>
            <w:r w:rsidR="001D5BB0" w:rsidRPr="00A073F9">
              <w:rPr>
                <w:sz w:val="22"/>
                <w:szCs w:val="22"/>
              </w:rPr>
              <w:t>, Счета депо номинального держателя, в том числе Торговые счета депо</w:t>
            </w:r>
            <w:r w:rsidR="00BF1085" w:rsidRPr="00A073F9">
              <w:rPr>
                <w:sz w:val="22"/>
                <w:szCs w:val="22"/>
              </w:rPr>
              <w:t xml:space="preserve"> номинального держателя</w:t>
            </w:r>
            <w:r w:rsidR="001D5BB0" w:rsidRPr="00A073F9">
              <w:rPr>
                <w:sz w:val="22"/>
                <w:szCs w:val="22"/>
              </w:rPr>
              <w:t>, Счета депо иностранного номинального держателя,</w:t>
            </w:r>
            <w:r w:rsidR="001D5BB0" w:rsidRPr="00A073F9">
              <w:t xml:space="preserve"> </w:t>
            </w:r>
            <w:r w:rsidR="001D5BB0" w:rsidRPr="00A073F9">
              <w:rPr>
                <w:sz w:val="22"/>
                <w:szCs w:val="22"/>
              </w:rPr>
              <w:t>в том числе Торговые счета депо</w:t>
            </w:r>
            <w:r w:rsidR="00BF1085" w:rsidRPr="00A073F9">
              <w:rPr>
                <w:sz w:val="22"/>
                <w:szCs w:val="22"/>
              </w:rPr>
              <w:t xml:space="preserve"> иностранного номинального держателя</w:t>
            </w:r>
            <w:r w:rsidR="00ED66D3" w:rsidRPr="00A073F9">
              <w:rPr>
                <w:sz w:val="22"/>
                <w:szCs w:val="22"/>
              </w:rPr>
              <w:t>.</w:t>
            </w:r>
            <w:r w:rsidR="001D5BB0" w:rsidRPr="00A073F9">
              <w:rPr>
                <w:sz w:val="22"/>
                <w:szCs w:val="22"/>
              </w:rPr>
              <w:t xml:space="preserve"> </w:t>
            </w:r>
          </w:p>
          <w:p w14:paraId="0D6307EF" w14:textId="50E5A686" w:rsidR="00ED66D3" w:rsidRPr="00A073F9" w:rsidRDefault="00ED66D3" w:rsidP="003316B0">
            <w:pPr>
              <w:widowControl w:val="0"/>
              <w:spacing w:before="120"/>
              <w:jc w:val="both"/>
              <w:rPr>
                <w:sz w:val="22"/>
                <w:szCs w:val="22"/>
              </w:rPr>
            </w:pPr>
            <w:r w:rsidRPr="00A073F9">
              <w:rPr>
                <w:sz w:val="22"/>
                <w:szCs w:val="22"/>
              </w:rPr>
              <w:t>Не допускается открытие разделов «Разблокировка активов в Clearstream» на Счетах депо Депонентов, находящихся под санкциями Евросоюза и/или блокирующими санкциями США.</w:t>
            </w:r>
          </w:p>
          <w:p w14:paraId="0BFEE0F6" w14:textId="4680833F" w:rsidR="00191CA8" w:rsidRPr="00A073F9" w:rsidRDefault="001D5BB0" w:rsidP="003D1CC3">
            <w:pPr>
              <w:widowControl w:val="0"/>
              <w:spacing w:before="120"/>
              <w:jc w:val="both"/>
              <w:rPr>
                <w:sz w:val="22"/>
                <w:szCs w:val="22"/>
              </w:rPr>
            </w:pPr>
            <w:r w:rsidRPr="00A073F9">
              <w:rPr>
                <w:sz w:val="22"/>
                <w:szCs w:val="22"/>
              </w:rPr>
              <w:t xml:space="preserve">На </w:t>
            </w:r>
            <w:r w:rsidR="00191CA8" w:rsidRPr="00A073F9">
              <w:rPr>
                <w:sz w:val="22"/>
                <w:szCs w:val="22"/>
              </w:rPr>
              <w:t>Счета</w:t>
            </w:r>
            <w:r w:rsidR="00F8328F" w:rsidRPr="00A073F9">
              <w:rPr>
                <w:sz w:val="22"/>
                <w:szCs w:val="22"/>
              </w:rPr>
              <w:t>х</w:t>
            </w:r>
            <w:r w:rsidR="00191CA8" w:rsidRPr="00A073F9">
              <w:rPr>
                <w:sz w:val="22"/>
                <w:szCs w:val="22"/>
              </w:rPr>
              <w:t xml:space="preserve"> депо типа «С»</w:t>
            </w:r>
            <w:r w:rsidRPr="00A073F9">
              <w:rPr>
                <w:sz w:val="22"/>
                <w:szCs w:val="22"/>
              </w:rPr>
              <w:t xml:space="preserve"> раздел может быть открыт при наличии соответствующего</w:t>
            </w:r>
            <w:r w:rsidR="003316B0" w:rsidRPr="00A073F9">
              <w:rPr>
                <w:sz w:val="22"/>
                <w:szCs w:val="22"/>
              </w:rPr>
              <w:t xml:space="preserve"> разрешения Правительственной комиссии</w:t>
            </w:r>
            <w:r w:rsidR="00791FAB" w:rsidRPr="00A073F9">
              <w:rPr>
                <w:sz w:val="22"/>
                <w:szCs w:val="22"/>
              </w:rPr>
              <w:t xml:space="preserve"> или разрешени</w:t>
            </w:r>
            <w:r w:rsidR="003D1CC3" w:rsidRPr="00A073F9">
              <w:rPr>
                <w:sz w:val="22"/>
                <w:szCs w:val="22"/>
              </w:rPr>
              <w:t>я</w:t>
            </w:r>
            <w:r w:rsidR="00791FAB" w:rsidRPr="00A073F9">
              <w:rPr>
                <w:sz w:val="22"/>
                <w:szCs w:val="22"/>
              </w:rPr>
              <w:t xml:space="preserve"> Банка России</w:t>
            </w:r>
            <w:r w:rsidR="003316B0" w:rsidRPr="00A073F9">
              <w:rPr>
                <w:sz w:val="22"/>
                <w:szCs w:val="22"/>
              </w:rPr>
              <w:t>.</w:t>
            </w:r>
          </w:p>
        </w:tc>
      </w:tr>
      <w:tr w:rsidR="00191CA8" w:rsidRPr="00A073F9" w14:paraId="1391B23D" w14:textId="77777777" w:rsidTr="00564AEC">
        <w:tc>
          <w:tcPr>
            <w:tcW w:w="2552" w:type="dxa"/>
          </w:tcPr>
          <w:p w14:paraId="0D4BC8CF" w14:textId="77777777" w:rsidR="00191CA8" w:rsidRPr="00A073F9" w:rsidRDefault="00191CA8" w:rsidP="00564AEC">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66EBCF02" w14:textId="278A3865" w:rsidR="00ED66D3" w:rsidRPr="00A073F9" w:rsidRDefault="00191CA8" w:rsidP="00ED66D3">
            <w:pPr>
              <w:widowControl w:val="0"/>
              <w:spacing w:before="120"/>
              <w:jc w:val="both"/>
            </w:pPr>
            <w:r w:rsidRPr="00A073F9">
              <w:rPr>
                <w:bCs/>
                <w:sz w:val="22"/>
                <w:szCs w:val="22"/>
              </w:rPr>
              <w:t>Ценные бумаги</w:t>
            </w:r>
            <w:r w:rsidR="00D7560F" w:rsidRPr="00A073F9">
              <w:rPr>
                <w:bCs/>
                <w:sz w:val="22"/>
                <w:szCs w:val="22"/>
              </w:rPr>
              <w:t>,</w:t>
            </w:r>
            <w:r w:rsidRPr="00A073F9">
              <w:rPr>
                <w:bCs/>
                <w:sz w:val="22"/>
                <w:szCs w:val="22"/>
              </w:rPr>
              <w:t xml:space="preserve"> </w:t>
            </w:r>
            <w:r w:rsidR="00ED66D3" w:rsidRPr="00A073F9">
              <w:rPr>
                <w:bCs/>
                <w:sz w:val="22"/>
                <w:szCs w:val="22"/>
              </w:rPr>
              <w:t xml:space="preserve">которые заблокированы на Счетах Депозитария в </w:t>
            </w:r>
            <w:r w:rsidR="00ED66D3" w:rsidRPr="00A073F9">
              <w:rPr>
                <w:bCs/>
                <w:sz w:val="22"/>
                <w:szCs w:val="22"/>
                <w:lang w:val="en-US"/>
              </w:rPr>
              <w:t>Clearstream</w:t>
            </w:r>
            <w:r w:rsidR="00ED66D3" w:rsidRPr="00A073F9">
              <w:rPr>
                <w:bCs/>
                <w:sz w:val="22"/>
                <w:szCs w:val="22"/>
              </w:rPr>
              <w:t xml:space="preserve"> </w:t>
            </w:r>
            <w:r w:rsidR="00ED66D3" w:rsidRPr="00A073F9">
              <w:rPr>
                <w:bCs/>
                <w:sz w:val="22"/>
                <w:szCs w:val="22"/>
                <w:lang w:val="en-US"/>
              </w:rPr>
              <w:t>Banking</w:t>
            </w:r>
            <w:r w:rsidR="00ED66D3" w:rsidRPr="00A073F9">
              <w:rPr>
                <w:bCs/>
                <w:sz w:val="22"/>
                <w:szCs w:val="22"/>
              </w:rPr>
              <w:t xml:space="preserve"> </w:t>
            </w:r>
            <w:r w:rsidR="00ED66D3" w:rsidRPr="00A073F9">
              <w:rPr>
                <w:bCs/>
                <w:sz w:val="22"/>
                <w:szCs w:val="22"/>
                <w:lang w:val="en-US"/>
              </w:rPr>
              <w:t>SA</w:t>
            </w:r>
            <w:r w:rsidR="00ED66D3" w:rsidRPr="00A073F9">
              <w:rPr>
                <w:bCs/>
                <w:sz w:val="22"/>
                <w:szCs w:val="22"/>
              </w:rPr>
              <w:t xml:space="preserve"> (Люксембург), и в отношении которых Депозитарий предпринимает действия, направленные на разблокировку активов владельцев в связи с Общим Разрешением.</w:t>
            </w:r>
            <w:r w:rsidR="00ED66D3" w:rsidRPr="00A073F9">
              <w:t xml:space="preserve"> </w:t>
            </w:r>
          </w:p>
          <w:p w14:paraId="2F6367CB" w14:textId="53E46434" w:rsidR="00191CA8" w:rsidRPr="00A073F9" w:rsidRDefault="00ED66D3" w:rsidP="00B166D6">
            <w:pPr>
              <w:widowControl w:val="0"/>
              <w:spacing w:before="120"/>
              <w:jc w:val="both"/>
              <w:rPr>
                <w:sz w:val="22"/>
                <w:szCs w:val="22"/>
              </w:rPr>
            </w:pPr>
            <w:r w:rsidRPr="00A073F9">
              <w:rPr>
                <w:sz w:val="22"/>
                <w:szCs w:val="22"/>
              </w:rPr>
              <w:t>Н</w:t>
            </w:r>
            <w:r w:rsidR="00B166D6" w:rsidRPr="00A073F9">
              <w:rPr>
                <w:sz w:val="22"/>
                <w:szCs w:val="22"/>
              </w:rPr>
              <w:t xml:space="preserve">е допускается зачисление на раздел </w:t>
            </w:r>
            <w:r w:rsidRPr="00A073F9">
              <w:rPr>
                <w:sz w:val="22"/>
                <w:szCs w:val="22"/>
              </w:rPr>
              <w:t>«</w:t>
            </w:r>
            <w:r w:rsidR="00B166D6" w:rsidRPr="00A073F9">
              <w:rPr>
                <w:sz w:val="22"/>
                <w:szCs w:val="22"/>
              </w:rPr>
              <w:t xml:space="preserve">Разблокировка активов в Clearstream» </w:t>
            </w:r>
            <w:r w:rsidRPr="00A073F9">
              <w:rPr>
                <w:sz w:val="22"/>
                <w:szCs w:val="22"/>
              </w:rPr>
              <w:t>ценны</w:t>
            </w:r>
            <w:r w:rsidR="00B166D6" w:rsidRPr="00A073F9">
              <w:rPr>
                <w:sz w:val="22"/>
                <w:szCs w:val="22"/>
              </w:rPr>
              <w:t>х</w:t>
            </w:r>
            <w:r w:rsidRPr="00A073F9">
              <w:rPr>
                <w:sz w:val="22"/>
                <w:szCs w:val="22"/>
              </w:rPr>
              <w:t xml:space="preserve"> бумаг эмитентов, находящихся под санкциями Евросоюза и/или блокирующими санкциями США.</w:t>
            </w:r>
          </w:p>
        </w:tc>
      </w:tr>
      <w:tr w:rsidR="00191CA8" w:rsidRPr="00A073F9" w14:paraId="662BC2FD" w14:textId="77777777" w:rsidTr="00564AEC">
        <w:tc>
          <w:tcPr>
            <w:tcW w:w="2552" w:type="dxa"/>
          </w:tcPr>
          <w:p w14:paraId="576F7951" w14:textId="77777777" w:rsidR="00191CA8" w:rsidRPr="00A073F9" w:rsidRDefault="00191CA8" w:rsidP="00564AEC">
            <w:pPr>
              <w:widowControl w:val="0"/>
              <w:spacing w:before="120"/>
              <w:jc w:val="both"/>
              <w:rPr>
                <w:sz w:val="22"/>
                <w:szCs w:val="22"/>
              </w:rPr>
            </w:pPr>
            <w:r w:rsidRPr="00A073F9">
              <w:rPr>
                <w:sz w:val="22"/>
                <w:szCs w:val="22"/>
              </w:rPr>
              <w:t>Условия открытия раздела</w:t>
            </w:r>
          </w:p>
        </w:tc>
        <w:tc>
          <w:tcPr>
            <w:tcW w:w="7087" w:type="dxa"/>
          </w:tcPr>
          <w:p w14:paraId="6A8E0A3D" w14:textId="23A13428" w:rsidR="00191CA8" w:rsidRPr="00A073F9" w:rsidRDefault="00191CA8" w:rsidP="00F8328F">
            <w:pPr>
              <w:widowControl w:val="0"/>
              <w:spacing w:before="120"/>
              <w:jc w:val="both"/>
              <w:rPr>
                <w:sz w:val="22"/>
                <w:szCs w:val="22"/>
              </w:rPr>
            </w:pPr>
            <w:r w:rsidRPr="00A073F9">
              <w:rPr>
                <w:sz w:val="22"/>
                <w:szCs w:val="22"/>
              </w:rPr>
              <w:t xml:space="preserve">Раздел открывается </w:t>
            </w:r>
            <w:r w:rsidR="00F8328F" w:rsidRPr="00A073F9">
              <w:rPr>
                <w:sz w:val="22"/>
                <w:szCs w:val="22"/>
              </w:rPr>
              <w:t xml:space="preserve">при первом переводе ценных бумаг или </w:t>
            </w:r>
            <w:r w:rsidRPr="00A073F9">
              <w:rPr>
                <w:sz w:val="22"/>
                <w:szCs w:val="22"/>
              </w:rPr>
              <w:t xml:space="preserve">по </w:t>
            </w:r>
            <w:r w:rsidR="00F8328F" w:rsidRPr="00A073F9">
              <w:rPr>
                <w:sz w:val="22"/>
                <w:szCs w:val="22"/>
              </w:rPr>
              <w:t>Служебному поручению</w:t>
            </w:r>
            <w:r w:rsidRPr="00A073F9">
              <w:rPr>
                <w:sz w:val="22"/>
                <w:szCs w:val="22"/>
              </w:rPr>
              <w:t xml:space="preserve"> (код операции – 90). Допускается открытие множества разделов данного типа на одном Счете депо.</w:t>
            </w:r>
          </w:p>
        </w:tc>
      </w:tr>
      <w:tr w:rsidR="00191CA8" w:rsidRPr="00A073F9" w14:paraId="1F7CC07F" w14:textId="77777777" w:rsidTr="00564AEC">
        <w:tc>
          <w:tcPr>
            <w:tcW w:w="2552" w:type="dxa"/>
          </w:tcPr>
          <w:p w14:paraId="37E45547" w14:textId="77777777" w:rsidR="00191CA8" w:rsidRPr="00A073F9" w:rsidRDefault="00191CA8" w:rsidP="00564AEC">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5D9BCD41" w14:textId="77777777" w:rsidR="008C120B" w:rsidRPr="00A073F9" w:rsidRDefault="00191CA8" w:rsidP="00564AEC">
            <w:pPr>
              <w:widowControl w:val="0"/>
              <w:spacing w:before="120"/>
              <w:jc w:val="both"/>
              <w:rPr>
                <w:sz w:val="22"/>
                <w:szCs w:val="22"/>
              </w:rPr>
            </w:pPr>
            <w:r w:rsidRPr="00A073F9">
              <w:rPr>
                <w:sz w:val="22"/>
                <w:szCs w:val="22"/>
              </w:rPr>
              <w:t>Переводы ценных бумаг на раздел «</w:t>
            </w:r>
            <w:r w:rsidR="00B166D6" w:rsidRPr="00A073F9">
              <w:rPr>
                <w:sz w:val="22"/>
                <w:szCs w:val="22"/>
              </w:rPr>
              <w:t>Разблокировка активов в Clearstream</w:t>
            </w:r>
            <w:r w:rsidRPr="00A073F9">
              <w:rPr>
                <w:sz w:val="22"/>
                <w:szCs w:val="22"/>
              </w:rPr>
              <w:t xml:space="preserve">» </w:t>
            </w:r>
            <w:r w:rsidR="00B166D6" w:rsidRPr="00A073F9">
              <w:rPr>
                <w:sz w:val="22"/>
                <w:szCs w:val="22"/>
              </w:rPr>
              <w:t xml:space="preserve">с других разделов в рамках одного счета депо по Служебному поручению (код операции – 10/1). Основание: Общее Разрешение. </w:t>
            </w:r>
          </w:p>
          <w:p w14:paraId="74FE285F" w14:textId="5DB66028" w:rsidR="008C120B" w:rsidRPr="00A073F9" w:rsidRDefault="000D18F7" w:rsidP="00564AEC">
            <w:pPr>
              <w:widowControl w:val="0"/>
              <w:spacing w:before="120"/>
              <w:jc w:val="both"/>
              <w:rPr>
                <w:sz w:val="22"/>
                <w:szCs w:val="22"/>
              </w:rPr>
            </w:pPr>
            <w:r w:rsidRPr="00A073F9">
              <w:rPr>
                <w:sz w:val="22"/>
                <w:szCs w:val="22"/>
              </w:rPr>
              <w:t xml:space="preserve">Не подлежат переводу </w:t>
            </w:r>
            <w:r w:rsidR="00217E8A" w:rsidRPr="00A073F9">
              <w:rPr>
                <w:sz w:val="22"/>
                <w:szCs w:val="22"/>
              </w:rPr>
              <w:t xml:space="preserve">на раздел «Разблокировка активов в Clearstream» </w:t>
            </w:r>
            <w:r w:rsidRPr="00A073F9">
              <w:rPr>
                <w:sz w:val="22"/>
                <w:szCs w:val="22"/>
              </w:rPr>
              <w:t>ценные бумаги, на которые наложен арест, или иные ограничения распоряжения ценными бумагами, предусмотренные законодательством Российской Федерации, нормативными актами</w:t>
            </w:r>
            <w:r w:rsidR="000D2BE9" w:rsidRPr="00A073F9">
              <w:rPr>
                <w:sz w:val="22"/>
                <w:szCs w:val="22"/>
              </w:rPr>
              <w:t>, Решениями Совета директоров, Предписаниями, Р</w:t>
            </w:r>
            <w:r w:rsidRPr="00A073F9">
              <w:rPr>
                <w:sz w:val="22"/>
                <w:szCs w:val="22"/>
              </w:rPr>
              <w:t xml:space="preserve">азъяснениями Банка России, </w:t>
            </w:r>
            <w:r w:rsidR="008C120B" w:rsidRPr="00A073F9">
              <w:rPr>
                <w:sz w:val="22"/>
                <w:szCs w:val="22"/>
              </w:rPr>
              <w:t xml:space="preserve">или Договором, </w:t>
            </w:r>
            <w:r w:rsidRPr="00A073F9">
              <w:rPr>
                <w:sz w:val="22"/>
                <w:szCs w:val="22"/>
              </w:rPr>
              <w:t xml:space="preserve">а также ценные бумаги, в отношении которых в Депозитарии зафиксировано обременение ценных бумаг. </w:t>
            </w:r>
          </w:p>
          <w:p w14:paraId="4DA857D0" w14:textId="62AB5705" w:rsidR="00191CA8" w:rsidRPr="00A073F9" w:rsidRDefault="000D18F7" w:rsidP="00564AEC">
            <w:pPr>
              <w:widowControl w:val="0"/>
              <w:spacing w:before="120"/>
              <w:jc w:val="both"/>
              <w:rPr>
                <w:sz w:val="22"/>
                <w:szCs w:val="22"/>
              </w:rPr>
            </w:pPr>
            <w:r w:rsidRPr="00A073F9">
              <w:rPr>
                <w:sz w:val="22"/>
                <w:szCs w:val="22"/>
              </w:rPr>
              <w:t xml:space="preserve">Количество ценных бумаг, которое должно быть зачислено на раздел </w:t>
            </w:r>
            <w:r w:rsidRPr="00A073F9">
              <w:rPr>
                <w:sz w:val="22"/>
                <w:szCs w:val="22"/>
              </w:rPr>
              <w:lastRenderedPageBreak/>
              <w:t>«</w:t>
            </w:r>
            <w:r w:rsidR="008C120B" w:rsidRPr="00A073F9">
              <w:rPr>
                <w:sz w:val="22"/>
                <w:szCs w:val="22"/>
              </w:rPr>
              <w:t>Разблокировка активов в Clearstream», определяется, исходя из соотношения количества ценных бумаг Депонента с одним кодом ISIN, учитываемых на Счетах Депозитария в Clearstream Banking SA (Люксембург) и Euroclear Bank (Бельгия).</w:t>
            </w:r>
          </w:p>
          <w:p w14:paraId="14A23DE0" w14:textId="3E117096" w:rsidR="00217E8A" w:rsidRPr="00A073F9" w:rsidRDefault="00217E8A" w:rsidP="00B166D6">
            <w:pPr>
              <w:widowControl w:val="0"/>
              <w:spacing w:before="120"/>
              <w:jc w:val="both"/>
              <w:rPr>
                <w:sz w:val="22"/>
                <w:szCs w:val="22"/>
              </w:rPr>
            </w:pPr>
            <w:r w:rsidRPr="00A073F9">
              <w:rPr>
                <w:sz w:val="22"/>
                <w:szCs w:val="22"/>
              </w:rPr>
              <w:t>Депонент</w:t>
            </w:r>
            <w:r w:rsidR="00776824" w:rsidRPr="00A073F9">
              <w:rPr>
                <w:sz w:val="22"/>
                <w:szCs w:val="22"/>
              </w:rPr>
              <w:t>ы</w:t>
            </w:r>
            <w:r w:rsidRPr="00A073F9">
              <w:rPr>
                <w:sz w:val="22"/>
                <w:szCs w:val="22"/>
              </w:rPr>
              <w:t xml:space="preserve">, которые не имеют намерения разблокировать ценные бумаги в рамках предпринимаемых действий по Общему Разрешению, в срок, по форме и в порядке, установленном Депозитарием, опубликованном на Сайте, </w:t>
            </w:r>
            <w:r w:rsidR="00924DF8" w:rsidRPr="00A073F9">
              <w:rPr>
                <w:sz w:val="22"/>
                <w:szCs w:val="22"/>
              </w:rPr>
              <w:t xml:space="preserve">должны предоставить </w:t>
            </w:r>
            <w:r w:rsidR="00EB4358" w:rsidRPr="00A073F9">
              <w:rPr>
                <w:sz w:val="22"/>
                <w:szCs w:val="22"/>
              </w:rPr>
              <w:t xml:space="preserve">в Депозитарий </w:t>
            </w:r>
            <w:r w:rsidR="00E66E62" w:rsidRPr="00A073F9">
              <w:rPr>
                <w:sz w:val="22"/>
                <w:szCs w:val="22"/>
              </w:rPr>
              <w:t xml:space="preserve">в электронном виде </w:t>
            </w:r>
            <w:r w:rsidR="00924DF8" w:rsidRPr="00A073F9">
              <w:rPr>
                <w:sz w:val="22"/>
                <w:szCs w:val="22"/>
              </w:rPr>
              <w:t xml:space="preserve">сообщение об отказе </w:t>
            </w:r>
            <w:r w:rsidRPr="00A073F9">
              <w:rPr>
                <w:sz w:val="22"/>
                <w:szCs w:val="22"/>
              </w:rPr>
              <w:t>от обособленного учета прав на ценные бумаги</w:t>
            </w:r>
            <w:r w:rsidR="00924DF8" w:rsidRPr="00A073F9">
              <w:rPr>
                <w:sz w:val="22"/>
                <w:szCs w:val="22"/>
              </w:rPr>
              <w:t xml:space="preserve">. В случае непредоставления указанного сообщения в установленный срок Депонент сможет перевести </w:t>
            </w:r>
            <w:r w:rsidR="00E66E62" w:rsidRPr="00A073F9">
              <w:rPr>
                <w:sz w:val="22"/>
                <w:szCs w:val="22"/>
              </w:rPr>
              <w:t xml:space="preserve">ценные </w:t>
            </w:r>
            <w:r w:rsidR="00924DF8" w:rsidRPr="00A073F9">
              <w:rPr>
                <w:sz w:val="22"/>
                <w:szCs w:val="22"/>
              </w:rPr>
              <w:t>бумаги по своему Поручени</w:t>
            </w:r>
            <w:r w:rsidR="00E66E62" w:rsidRPr="00A073F9">
              <w:rPr>
                <w:sz w:val="22"/>
                <w:szCs w:val="22"/>
              </w:rPr>
              <w:t>ю</w:t>
            </w:r>
            <w:r w:rsidR="00924DF8" w:rsidRPr="00A073F9">
              <w:rPr>
                <w:sz w:val="22"/>
                <w:szCs w:val="22"/>
              </w:rPr>
              <w:t xml:space="preserve"> </w:t>
            </w:r>
            <w:r w:rsidR="00AA5222" w:rsidRPr="00A073F9">
              <w:rPr>
                <w:sz w:val="22"/>
                <w:szCs w:val="22"/>
              </w:rPr>
              <w:t xml:space="preserve">(код операции – 20) </w:t>
            </w:r>
            <w:r w:rsidR="00776824" w:rsidRPr="00A073F9">
              <w:rPr>
                <w:sz w:val="22"/>
                <w:szCs w:val="22"/>
              </w:rPr>
              <w:t xml:space="preserve">после </w:t>
            </w:r>
            <w:r w:rsidR="002E6B47" w:rsidRPr="00A073F9">
              <w:rPr>
                <w:sz w:val="22"/>
                <w:szCs w:val="22"/>
              </w:rPr>
              <w:t xml:space="preserve">направления документов для </w:t>
            </w:r>
            <w:r w:rsidR="00776824" w:rsidRPr="00A073F9">
              <w:rPr>
                <w:sz w:val="22"/>
                <w:szCs w:val="22"/>
              </w:rPr>
              <w:t>списания ценных бумаг в соответствии с Общим Разрешением</w:t>
            </w:r>
            <w:r w:rsidR="002E6B47" w:rsidRPr="00A073F9">
              <w:rPr>
                <w:sz w:val="22"/>
                <w:szCs w:val="22"/>
              </w:rPr>
              <w:t xml:space="preserve"> со Счета Депозитария в</w:t>
            </w:r>
            <w:r w:rsidR="002E6B47" w:rsidRPr="00A073F9">
              <w:t xml:space="preserve"> </w:t>
            </w:r>
            <w:r w:rsidR="002E6B47" w:rsidRPr="00A073F9">
              <w:rPr>
                <w:sz w:val="22"/>
                <w:szCs w:val="22"/>
              </w:rPr>
              <w:t>Clearstream Banking SA (Люксембург)</w:t>
            </w:r>
            <w:r w:rsidR="00776824" w:rsidRPr="00A073F9">
              <w:rPr>
                <w:sz w:val="22"/>
                <w:szCs w:val="22"/>
              </w:rPr>
              <w:t>.</w:t>
            </w:r>
          </w:p>
          <w:p w14:paraId="4E3DAA4B" w14:textId="31CDC131" w:rsidR="00191CA8" w:rsidRPr="00A073F9" w:rsidRDefault="00B166D6" w:rsidP="00B166D6">
            <w:pPr>
              <w:widowControl w:val="0"/>
              <w:spacing w:before="120"/>
              <w:jc w:val="both"/>
              <w:rPr>
                <w:sz w:val="22"/>
                <w:szCs w:val="22"/>
              </w:rPr>
            </w:pPr>
            <w:r w:rsidRPr="00A073F9">
              <w:rPr>
                <w:sz w:val="22"/>
                <w:szCs w:val="22"/>
              </w:rPr>
              <w:t xml:space="preserve">Переводы по Поручениям Депонентов между разделами «Разблокировка активов в Clearstream», открытыми на разных Счетах депо </w:t>
            </w:r>
            <w:r w:rsidR="00191CA8" w:rsidRPr="00A073F9">
              <w:rPr>
                <w:sz w:val="22"/>
                <w:szCs w:val="22"/>
              </w:rPr>
              <w:t>(коды операций – 16, 16/1, 10)</w:t>
            </w:r>
            <w:r w:rsidR="000D18F7" w:rsidRPr="00A073F9">
              <w:rPr>
                <w:sz w:val="22"/>
                <w:szCs w:val="22"/>
              </w:rPr>
              <w:t xml:space="preserve"> с учетом особенностей порядка исполнения конкретных переводов, предусмотренных Порядком</w:t>
            </w:r>
            <w:r w:rsidR="00422DDC" w:rsidRPr="00A073F9">
              <w:rPr>
                <w:sz w:val="22"/>
                <w:szCs w:val="22"/>
              </w:rPr>
              <w:t>.</w:t>
            </w:r>
          </w:p>
          <w:p w14:paraId="3EF03061" w14:textId="5F767901" w:rsidR="00191CA8" w:rsidRPr="00A073F9" w:rsidRDefault="00E66E62" w:rsidP="007B1024">
            <w:pPr>
              <w:widowControl w:val="0"/>
              <w:spacing w:before="120"/>
              <w:jc w:val="both"/>
              <w:rPr>
                <w:sz w:val="22"/>
                <w:szCs w:val="22"/>
              </w:rPr>
            </w:pPr>
            <w:r w:rsidRPr="00A073F9">
              <w:rPr>
                <w:sz w:val="22"/>
                <w:szCs w:val="22"/>
              </w:rPr>
              <w:t>С</w:t>
            </w:r>
            <w:r w:rsidR="00EB4358" w:rsidRPr="00A073F9">
              <w:rPr>
                <w:sz w:val="22"/>
                <w:szCs w:val="22"/>
              </w:rPr>
              <w:t>нятие ценных бумаг с хранения</w:t>
            </w:r>
            <w:r w:rsidRPr="00A073F9">
              <w:rPr>
                <w:sz w:val="22"/>
                <w:szCs w:val="22"/>
              </w:rPr>
              <w:t xml:space="preserve"> и/или учета </w:t>
            </w:r>
            <w:r w:rsidR="00EB4358" w:rsidRPr="00A073F9">
              <w:rPr>
                <w:sz w:val="22"/>
                <w:szCs w:val="22"/>
              </w:rPr>
              <w:t xml:space="preserve">при списании их со Счета Депозитария в Clearstream Banking SA (Люксембург) </w:t>
            </w:r>
            <w:r w:rsidRPr="00A073F9">
              <w:rPr>
                <w:sz w:val="22"/>
                <w:szCs w:val="22"/>
              </w:rPr>
              <w:t>по Поручению Депонента</w:t>
            </w:r>
            <w:r w:rsidR="00EB4358" w:rsidRPr="00A073F9">
              <w:rPr>
                <w:sz w:val="22"/>
                <w:szCs w:val="22"/>
              </w:rPr>
              <w:t xml:space="preserve"> (код операции – 36)</w:t>
            </w:r>
            <w:r w:rsidR="000D2BE9" w:rsidRPr="00A073F9">
              <w:rPr>
                <w:sz w:val="22"/>
                <w:szCs w:val="22"/>
              </w:rPr>
              <w:t>. Также должны быть предоставлены</w:t>
            </w:r>
            <w:r w:rsidR="00EB4358" w:rsidRPr="00A073F9">
              <w:rPr>
                <w:sz w:val="22"/>
                <w:szCs w:val="22"/>
              </w:rPr>
              <w:t xml:space="preserve"> документы, необходимые для спи</w:t>
            </w:r>
            <w:r w:rsidR="003D1CC3" w:rsidRPr="00A073F9">
              <w:rPr>
                <w:sz w:val="22"/>
                <w:szCs w:val="22"/>
              </w:rPr>
              <w:t>с</w:t>
            </w:r>
            <w:r w:rsidR="00EB4358" w:rsidRPr="00A073F9">
              <w:rPr>
                <w:sz w:val="22"/>
                <w:szCs w:val="22"/>
              </w:rPr>
              <w:t xml:space="preserve">ания ценных бумаг со Счета Депозитария в Clearstream Banking SA (Люксембург). </w:t>
            </w:r>
            <w:r w:rsidR="007B1024" w:rsidRPr="00A073F9">
              <w:rPr>
                <w:sz w:val="22"/>
                <w:szCs w:val="22"/>
              </w:rPr>
              <w:t>Информация о порядке предоставлении</w:t>
            </w:r>
            <w:r w:rsidR="00EB4358" w:rsidRPr="00A073F9">
              <w:rPr>
                <w:sz w:val="22"/>
                <w:szCs w:val="22"/>
              </w:rPr>
              <w:t xml:space="preserve"> документов </w:t>
            </w:r>
            <w:r w:rsidR="00422DDC" w:rsidRPr="00A073F9">
              <w:rPr>
                <w:sz w:val="22"/>
                <w:szCs w:val="22"/>
              </w:rPr>
              <w:t>доводится до Депонентов путем адресной рассылки</w:t>
            </w:r>
            <w:r w:rsidR="007B1024" w:rsidRPr="00A073F9">
              <w:rPr>
                <w:sz w:val="22"/>
                <w:szCs w:val="22"/>
              </w:rPr>
              <w:t xml:space="preserve"> или размещения на Сайте</w:t>
            </w:r>
            <w:r w:rsidR="00EB4358" w:rsidRPr="00A073F9">
              <w:rPr>
                <w:sz w:val="22"/>
                <w:szCs w:val="22"/>
              </w:rPr>
              <w:t>.</w:t>
            </w:r>
          </w:p>
        </w:tc>
      </w:tr>
    </w:tbl>
    <w:p w14:paraId="5556CE66" w14:textId="1A02E042" w:rsidR="002D1FF2" w:rsidRPr="00A073F9" w:rsidRDefault="002D1FF2" w:rsidP="00132669">
      <w:pPr>
        <w:widowControl w:val="0"/>
        <w:spacing w:before="120" w:after="120"/>
        <w:jc w:val="center"/>
        <w:rPr>
          <w:b/>
          <w:szCs w:val="24"/>
        </w:rPr>
      </w:pPr>
      <w:r w:rsidRPr="00A073F9">
        <w:rPr>
          <w:b/>
          <w:szCs w:val="24"/>
        </w:rPr>
        <w:lastRenderedPageBreak/>
        <w:t>Основной. Без права отчуждения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D1FF2" w:rsidRPr="00A073F9" w14:paraId="7C94D694" w14:textId="77777777" w:rsidTr="0005523D">
        <w:trPr>
          <w:tblHeader/>
        </w:trPr>
        <w:tc>
          <w:tcPr>
            <w:tcW w:w="2552" w:type="dxa"/>
          </w:tcPr>
          <w:p w14:paraId="7E390614" w14:textId="77777777" w:rsidR="002D1FF2" w:rsidRPr="00A073F9" w:rsidRDefault="002D1FF2" w:rsidP="00602CFF">
            <w:pPr>
              <w:widowControl w:val="0"/>
              <w:spacing w:before="120"/>
              <w:jc w:val="both"/>
              <w:rPr>
                <w:b/>
                <w:sz w:val="22"/>
                <w:szCs w:val="22"/>
              </w:rPr>
            </w:pPr>
            <w:r w:rsidRPr="00A073F9">
              <w:rPr>
                <w:b/>
                <w:sz w:val="22"/>
                <w:szCs w:val="22"/>
              </w:rPr>
              <w:t>Параметры типа раздела</w:t>
            </w:r>
          </w:p>
        </w:tc>
        <w:tc>
          <w:tcPr>
            <w:tcW w:w="7087" w:type="dxa"/>
          </w:tcPr>
          <w:p w14:paraId="6CAB2419" w14:textId="77777777" w:rsidR="002D1FF2" w:rsidRPr="00A073F9" w:rsidRDefault="002D1FF2" w:rsidP="00602CFF">
            <w:pPr>
              <w:widowControl w:val="0"/>
              <w:spacing w:before="120"/>
              <w:jc w:val="both"/>
              <w:rPr>
                <w:b/>
                <w:sz w:val="22"/>
                <w:szCs w:val="22"/>
              </w:rPr>
            </w:pPr>
            <w:r w:rsidRPr="00A073F9">
              <w:rPr>
                <w:b/>
                <w:sz w:val="22"/>
                <w:szCs w:val="22"/>
              </w:rPr>
              <w:t>Описание параметров</w:t>
            </w:r>
          </w:p>
        </w:tc>
      </w:tr>
      <w:tr w:rsidR="002D1FF2" w:rsidRPr="00A073F9" w14:paraId="1AB876C9" w14:textId="77777777" w:rsidTr="0005523D">
        <w:tc>
          <w:tcPr>
            <w:tcW w:w="2552" w:type="dxa"/>
          </w:tcPr>
          <w:p w14:paraId="74F8E393" w14:textId="77777777" w:rsidR="002D1FF2" w:rsidRPr="00A073F9" w:rsidRDefault="002D1FF2" w:rsidP="00602CFF">
            <w:pPr>
              <w:widowControl w:val="0"/>
              <w:spacing w:before="120"/>
              <w:jc w:val="both"/>
              <w:rPr>
                <w:sz w:val="22"/>
                <w:szCs w:val="22"/>
              </w:rPr>
            </w:pPr>
            <w:r w:rsidRPr="00A073F9">
              <w:rPr>
                <w:sz w:val="22"/>
                <w:szCs w:val="22"/>
              </w:rPr>
              <w:t>Наименование типа раздела</w:t>
            </w:r>
          </w:p>
        </w:tc>
        <w:tc>
          <w:tcPr>
            <w:tcW w:w="7087" w:type="dxa"/>
          </w:tcPr>
          <w:p w14:paraId="0B3F6954" w14:textId="77777777" w:rsidR="002D1FF2" w:rsidRPr="00A073F9" w:rsidRDefault="002D1FF2" w:rsidP="00602CFF">
            <w:pPr>
              <w:widowControl w:val="0"/>
              <w:spacing w:before="120"/>
              <w:jc w:val="both"/>
              <w:rPr>
                <w:sz w:val="22"/>
                <w:szCs w:val="22"/>
              </w:rPr>
            </w:pPr>
            <w:r w:rsidRPr="00A073F9">
              <w:rPr>
                <w:sz w:val="22"/>
                <w:szCs w:val="22"/>
              </w:rPr>
              <w:t>Основной. Без права отчуждения</w:t>
            </w:r>
          </w:p>
        </w:tc>
      </w:tr>
      <w:tr w:rsidR="002D1FF2" w:rsidRPr="00A073F9" w14:paraId="2CD86BA6" w14:textId="77777777" w:rsidTr="0005523D">
        <w:tc>
          <w:tcPr>
            <w:tcW w:w="2552" w:type="dxa"/>
          </w:tcPr>
          <w:p w14:paraId="31B1CA7F" w14:textId="77777777" w:rsidR="002D1FF2" w:rsidRPr="00A073F9" w:rsidRDefault="002D1FF2" w:rsidP="00602CFF">
            <w:pPr>
              <w:widowControl w:val="0"/>
              <w:spacing w:before="120"/>
              <w:jc w:val="both"/>
              <w:rPr>
                <w:sz w:val="22"/>
                <w:szCs w:val="22"/>
              </w:rPr>
            </w:pPr>
            <w:r w:rsidRPr="00A073F9">
              <w:rPr>
                <w:sz w:val="22"/>
                <w:szCs w:val="22"/>
              </w:rPr>
              <w:t>Код раздела (17 символов)</w:t>
            </w:r>
          </w:p>
        </w:tc>
        <w:tc>
          <w:tcPr>
            <w:tcW w:w="7087" w:type="dxa"/>
          </w:tcPr>
          <w:p w14:paraId="0CB23CF0" w14:textId="77777777" w:rsidR="002D1FF2" w:rsidRPr="00A073F9" w:rsidRDefault="002D1FF2" w:rsidP="00602CFF">
            <w:pPr>
              <w:widowControl w:val="0"/>
              <w:spacing w:before="120"/>
              <w:jc w:val="both"/>
              <w:rPr>
                <w:sz w:val="22"/>
                <w:szCs w:val="22"/>
              </w:rPr>
            </w:pPr>
            <w:r w:rsidRPr="00A073F9">
              <w:rPr>
                <w:sz w:val="22"/>
                <w:szCs w:val="22"/>
              </w:rPr>
              <w:t>81 + свободные (2-17 символы)</w:t>
            </w:r>
          </w:p>
        </w:tc>
      </w:tr>
      <w:tr w:rsidR="002D1FF2" w:rsidRPr="00A073F9" w14:paraId="34684F1D" w14:textId="77777777" w:rsidTr="0005523D">
        <w:tc>
          <w:tcPr>
            <w:tcW w:w="2552" w:type="dxa"/>
          </w:tcPr>
          <w:p w14:paraId="05A69C72" w14:textId="77777777" w:rsidR="002D1FF2" w:rsidRPr="00A073F9" w:rsidRDefault="002D1FF2" w:rsidP="00602CFF">
            <w:pPr>
              <w:widowControl w:val="0"/>
              <w:spacing w:before="120"/>
              <w:jc w:val="both"/>
              <w:rPr>
                <w:sz w:val="22"/>
                <w:szCs w:val="22"/>
              </w:rPr>
            </w:pPr>
            <w:r w:rsidRPr="00A073F9">
              <w:rPr>
                <w:sz w:val="22"/>
                <w:szCs w:val="22"/>
              </w:rPr>
              <w:t>Назначение раздела</w:t>
            </w:r>
          </w:p>
        </w:tc>
        <w:tc>
          <w:tcPr>
            <w:tcW w:w="7087" w:type="dxa"/>
          </w:tcPr>
          <w:p w14:paraId="63CC6C6C" w14:textId="77777777" w:rsidR="002D1FF2" w:rsidRPr="00A073F9" w:rsidRDefault="002D1FF2" w:rsidP="00602CFF">
            <w:pPr>
              <w:widowControl w:val="0"/>
              <w:spacing w:before="120"/>
              <w:jc w:val="both"/>
              <w:rPr>
                <w:sz w:val="22"/>
                <w:szCs w:val="22"/>
              </w:rPr>
            </w:pPr>
            <w:r w:rsidRPr="00A073F9">
              <w:rPr>
                <w:bCs/>
                <w:color w:val="000000"/>
                <w:spacing w:val="2"/>
                <w:position w:val="2"/>
                <w:sz w:val="22"/>
                <w:szCs w:val="22"/>
              </w:rPr>
              <w:t xml:space="preserve">Для учета ценных бумаг, переданных Депоненту в доверительное управление без права отчуждения. </w:t>
            </w:r>
          </w:p>
        </w:tc>
      </w:tr>
      <w:tr w:rsidR="002D1FF2" w:rsidRPr="00A073F9" w14:paraId="5EC86824" w14:textId="77777777" w:rsidTr="0005523D">
        <w:tc>
          <w:tcPr>
            <w:tcW w:w="2552" w:type="dxa"/>
          </w:tcPr>
          <w:p w14:paraId="20AFEA3F" w14:textId="77777777" w:rsidR="002D1FF2" w:rsidRPr="00A073F9" w:rsidRDefault="002D1FF2"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17BA3D25" w14:textId="77777777" w:rsidR="002D1FF2" w:rsidRPr="00A073F9" w:rsidRDefault="002D1FF2" w:rsidP="00602CFF">
            <w:pPr>
              <w:widowControl w:val="0"/>
              <w:spacing w:before="120"/>
              <w:jc w:val="both"/>
              <w:rPr>
                <w:sz w:val="22"/>
                <w:szCs w:val="22"/>
              </w:rPr>
            </w:pPr>
            <w:r w:rsidRPr="00A073F9">
              <w:rPr>
                <w:sz w:val="22"/>
                <w:szCs w:val="22"/>
              </w:rPr>
              <w:t xml:space="preserve">Счет депо доверительного управляющего. </w:t>
            </w:r>
          </w:p>
        </w:tc>
      </w:tr>
      <w:tr w:rsidR="002D1FF2" w:rsidRPr="00A073F9" w14:paraId="75DCCBCC" w14:textId="77777777" w:rsidTr="0005523D">
        <w:tc>
          <w:tcPr>
            <w:tcW w:w="2552" w:type="dxa"/>
          </w:tcPr>
          <w:p w14:paraId="495013A8" w14:textId="77777777" w:rsidR="002D1FF2" w:rsidRPr="00A073F9" w:rsidRDefault="002D1FF2"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200EE10F" w14:textId="77777777" w:rsidR="002D1FF2" w:rsidRPr="00A073F9" w:rsidRDefault="002D1FF2" w:rsidP="00602CFF">
            <w:pPr>
              <w:widowControl w:val="0"/>
              <w:spacing w:before="120"/>
              <w:jc w:val="both"/>
              <w:rPr>
                <w:sz w:val="22"/>
                <w:szCs w:val="22"/>
              </w:rPr>
            </w:pPr>
            <w:r w:rsidRPr="00A073F9">
              <w:rPr>
                <w:sz w:val="22"/>
                <w:szCs w:val="22"/>
              </w:rPr>
              <w:t xml:space="preserve">Ценные бумаги, принятые на обслуживание в Депозитарии. </w:t>
            </w:r>
          </w:p>
        </w:tc>
      </w:tr>
      <w:tr w:rsidR="002D1FF2" w:rsidRPr="00A073F9" w14:paraId="742F1E66" w14:textId="77777777" w:rsidTr="0005523D">
        <w:tc>
          <w:tcPr>
            <w:tcW w:w="2552" w:type="dxa"/>
          </w:tcPr>
          <w:p w14:paraId="328338A9" w14:textId="77777777" w:rsidR="002D1FF2" w:rsidRPr="00A073F9" w:rsidRDefault="002D1FF2" w:rsidP="00602CFF">
            <w:pPr>
              <w:widowControl w:val="0"/>
              <w:spacing w:before="120"/>
              <w:jc w:val="both"/>
              <w:rPr>
                <w:sz w:val="22"/>
                <w:szCs w:val="22"/>
              </w:rPr>
            </w:pPr>
            <w:r w:rsidRPr="00A073F9">
              <w:rPr>
                <w:sz w:val="22"/>
                <w:szCs w:val="22"/>
              </w:rPr>
              <w:t>Условия открытия раздела</w:t>
            </w:r>
          </w:p>
        </w:tc>
        <w:tc>
          <w:tcPr>
            <w:tcW w:w="7087" w:type="dxa"/>
          </w:tcPr>
          <w:p w14:paraId="6F21866E" w14:textId="77777777" w:rsidR="002D1FF2" w:rsidRPr="00A073F9" w:rsidRDefault="002D1FF2" w:rsidP="00602CFF">
            <w:pPr>
              <w:widowControl w:val="0"/>
              <w:spacing w:before="120"/>
              <w:jc w:val="both"/>
              <w:rPr>
                <w:sz w:val="22"/>
                <w:szCs w:val="22"/>
              </w:rPr>
            </w:pPr>
            <w:r w:rsidRPr="00A073F9">
              <w:rPr>
                <w:sz w:val="22"/>
                <w:szCs w:val="22"/>
              </w:rPr>
              <w:t xml:space="preserve">Раздел открывается при переводе. </w:t>
            </w:r>
          </w:p>
        </w:tc>
      </w:tr>
      <w:tr w:rsidR="002D1FF2" w:rsidRPr="00A073F9" w14:paraId="036A623E" w14:textId="77777777" w:rsidTr="0005523D">
        <w:tc>
          <w:tcPr>
            <w:tcW w:w="2552" w:type="dxa"/>
          </w:tcPr>
          <w:p w14:paraId="4EAE1362" w14:textId="77777777" w:rsidR="002D1FF2" w:rsidRPr="00A073F9" w:rsidRDefault="002D1FF2" w:rsidP="00602CFF">
            <w:pPr>
              <w:widowControl w:val="0"/>
              <w:spacing w:before="120"/>
              <w:jc w:val="both"/>
              <w:rPr>
                <w:sz w:val="22"/>
                <w:szCs w:val="22"/>
              </w:rPr>
            </w:pPr>
            <w:r w:rsidRPr="00A073F9">
              <w:rPr>
                <w:sz w:val="22"/>
                <w:szCs w:val="22"/>
              </w:rPr>
              <w:t xml:space="preserve">Лицо, имеющее полномочия отдавать поручения к разделу </w:t>
            </w:r>
          </w:p>
        </w:tc>
        <w:tc>
          <w:tcPr>
            <w:tcW w:w="7087" w:type="dxa"/>
          </w:tcPr>
          <w:p w14:paraId="072A78D6" w14:textId="77777777" w:rsidR="002D1FF2" w:rsidRPr="00A073F9" w:rsidRDefault="002D1FF2" w:rsidP="00602CFF">
            <w:pPr>
              <w:widowControl w:val="0"/>
              <w:spacing w:before="120"/>
              <w:jc w:val="both"/>
              <w:rPr>
                <w:sz w:val="22"/>
                <w:szCs w:val="22"/>
              </w:rPr>
            </w:pPr>
            <w:r w:rsidRPr="00A073F9">
              <w:rPr>
                <w:sz w:val="22"/>
                <w:szCs w:val="22"/>
              </w:rPr>
              <w:t>Депозитарий</w:t>
            </w:r>
          </w:p>
        </w:tc>
      </w:tr>
      <w:tr w:rsidR="002D1FF2" w:rsidRPr="00A073F9" w14:paraId="5235CB47" w14:textId="77777777" w:rsidTr="0005523D">
        <w:tc>
          <w:tcPr>
            <w:tcW w:w="2552" w:type="dxa"/>
          </w:tcPr>
          <w:p w14:paraId="2347965A" w14:textId="77777777" w:rsidR="002D1FF2" w:rsidRPr="00A073F9" w:rsidRDefault="002D1FF2" w:rsidP="00602CFF">
            <w:pPr>
              <w:widowControl w:val="0"/>
              <w:spacing w:before="120"/>
              <w:jc w:val="both"/>
              <w:rPr>
                <w:sz w:val="22"/>
                <w:szCs w:val="22"/>
              </w:rPr>
            </w:pPr>
            <w:r w:rsidRPr="00A073F9">
              <w:rPr>
                <w:sz w:val="22"/>
                <w:szCs w:val="22"/>
              </w:rPr>
              <w:lastRenderedPageBreak/>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0C5FCC85" w14:textId="77777777" w:rsidR="002D1FF2" w:rsidRPr="00A073F9" w:rsidRDefault="002D1FF2" w:rsidP="00602CFF">
            <w:pPr>
              <w:widowControl w:val="0"/>
              <w:spacing w:before="120"/>
              <w:jc w:val="both"/>
              <w:rPr>
                <w:sz w:val="22"/>
                <w:szCs w:val="22"/>
              </w:rPr>
            </w:pPr>
            <w:r w:rsidRPr="00A073F9">
              <w:rPr>
                <w:sz w:val="22"/>
                <w:szCs w:val="22"/>
              </w:rPr>
              <w:t xml:space="preserve">Операции на основании </w:t>
            </w:r>
            <w:r w:rsidR="00695C10" w:rsidRPr="00A073F9">
              <w:rPr>
                <w:sz w:val="22"/>
                <w:szCs w:val="22"/>
              </w:rPr>
              <w:t xml:space="preserve">Служебных </w:t>
            </w:r>
            <w:r w:rsidRPr="00A073F9">
              <w:rPr>
                <w:sz w:val="22"/>
                <w:szCs w:val="22"/>
              </w:rPr>
              <w:t xml:space="preserve">поручений, составленных Депозитарием по решению уполномоченных государственных органов в случаях, предусмотренных законодательством Российской Федерации. </w:t>
            </w:r>
          </w:p>
        </w:tc>
      </w:tr>
    </w:tbl>
    <w:p w14:paraId="07E74393" w14:textId="77777777" w:rsidR="0045320E" w:rsidRPr="00A073F9" w:rsidRDefault="0045320E" w:rsidP="00132669">
      <w:pPr>
        <w:widowControl w:val="0"/>
        <w:spacing w:before="120" w:after="120"/>
        <w:jc w:val="center"/>
        <w:rPr>
          <w:b/>
          <w:szCs w:val="24"/>
        </w:rPr>
      </w:pPr>
      <w:r w:rsidRPr="00A073F9">
        <w:rPr>
          <w:b/>
          <w:szCs w:val="24"/>
        </w:rPr>
        <w:t>Блокировано для клиринга. STANDARD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320E" w:rsidRPr="00A073F9" w14:paraId="3BE9A223" w14:textId="77777777" w:rsidTr="0005523D">
        <w:trPr>
          <w:tblHeader/>
        </w:trPr>
        <w:tc>
          <w:tcPr>
            <w:tcW w:w="2552" w:type="dxa"/>
          </w:tcPr>
          <w:p w14:paraId="4E180105" w14:textId="77777777" w:rsidR="0045320E" w:rsidRPr="00A073F9" w:rsidRDefault="0045320E" w:rsidP="00602CFF">
            <w:pPr>
              <w:widowControl w:val="0"/>
              <w:spacing w:before="120"/>
              <w:jc w:val="both"/>
              <w:rPr>
                <w:b/>
                <w:sz w:val="22"/>
                <w:szCs w:val="22"/>
              </w:rPr>
            </w:pPr>
            <w:r w:rsidRPr="00A073F9">
              <w:rPr>
                <w:b/>
                <w:sz w:val="22"/>
                <w:szCs w:val="22"/>
              </w:rPr>
              <w:t>Параметры типа раздела</w:t>
            </w:r>
          </w:p>
        </w:tc>
        <w:tc>
          <w:tcPr>
            <w:tcW w:w="7087" w:type="dxa"/>
          </w:tcPr>
          <w:p w14:paraId="09EBF383" w14:textId="77777777" w:rsidR="0045320E" w:rsidRPr="00A073F9" w:rsidRDefault="0045320E" w:rsidP="00602CFF">
            <w:pPr>
              <w:widowControl w:val="0"/>
              <w:spacing w:before="120"/>
              <w:jc w:val="both"/>
              <w:rPr>
                <w:b/>
                <w:sz w:val="22"/>
                <w:szCs w:val="22"/>
              </w:rPr>
            </w:pPr>
            <w:r w:rsidRPr="00A073F9">
              <w:rPr>
                <w:b/>
                <w:sz w:val="22"/>
                <w:szCs w:val="22"/>
              </w:rPr>
              <w:t>Описание параметров</w:t>
            </w:r>
          </w:p>
        </w:tc>
      </w:tr>
      <w:tr w:rsidR="0045320E" w:rsidRPr="00A073F9" w14:paraId="7CD2F05A" w14:textId="77777777" w:rsidTr="0005523D">
        <w:tc>
          <w:tcPr>
            <w:tcW w:w="2552" w:type="dxa"/>
          </w:tcPr>
          <w:p w14:paraId="0CFDDF60" w14:textId="77777777" w:rsidR="0045320E" w:rsidRPr="00A073F9" w:rsidRDefault="0045320E" w:rsidP="00602CFF">
            <w:pPr>
              <w:widowControl w:val="0"/>
              <w:spacing w:before="120"/>
              <w:jc w:val="both"/>
              <w:rPr>
                <w:sz w:val="22"/>
                <w:szCs w:val="22"/>
              </w:rPr>
            </w:pPr>
            <w:r w:rsidRPr="00A073F9">
              <w:rPr>
                <w:sz w:val="22"/>
                <w:szCs w:val="22"/>
              </w:rPr>
              <w:t>Наименование типа раздела</w:t>
            </w:r>
          </w:p>
        </w:tc>
        <w:tc>
          <w:tcPr>
            <w:tcW w:w="7087" w:type="dxa"/>
          </w:tcPr>
          <w:p w14:paraId="026F245F" w14:textId="77777777" w:rsidR="0045320E" w:rsidRPr="00A073F9" w:rsidRDefault="0045320E" w:rsidP="00602CFF">
            <w:pPr>
              <w:widowControl w:val="0"/>
              <w:spacing w:before="120"/>
              <w:jc w:val="both"/>
              <w:rPr>
                <w:sz w:val="22"/>
                <w:szCs w:val="22"/>
              </w:rPr>
            </w:pPr>
            <w:r w:rsidRPr="00A073F9">
              <w:rPr>
                <w:sz w:val="22"/>
                <w:szCs w:val="22"/>
              </w:rPr>
              <w:t xml:space="preserve">Блокировано для клиринга. </w:t>
            </w:r>
            <w:r w:rsidRPr="00A073F9">
              <w:rPr>
                <w:sz w:val="22"/>
                <w:szCs w:val="22"/>
                <w:lang w:val="en-US"/>
              </w:rPr>
              <w:t>STANDARD</w:t>
            </w:r>
            <w:r w:rsidRPr="00A073F9">
              <w:rPr>
                <w:sz w:val="22"/>
                <w:szCs w:val="22"/>
              </w:rPr>
              <w:t xml:space="preserve"> </w:t>
            </w:r>
          </w:p>
        </w:tc>
      </w:tr>
      <w:tr w:rsidR="0045320E" w:rsidRPr="00A073F9" w14:paraId="35C27731" w14:textId="77777777" w:rsidTr="0005523D">
        <w:tc>
          <w:tcPr>
            <w:tcW w:w="2552" w:type="dxa"/>
          </w:tcPr>
          <w:p w14:paraId="435BB478" w14:textId="77777777" w:rsidR="0045320E" w:rsidRPr="00A073F9" w:rsidRDefault="0045320E"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30272F3E" w14:textId="77777777" w:rsidR="00A7110E" w:rsidRPr="00A073F9" w:rsidRDefault="00A7110E" w:rsidP="00602CFF">
            <w:pPr>
              <w:widowControl w:val="0"/>
              <w:spacing w:before="120"/>
              <w:jc w:val="both"/>
              <w:rPr>
                <w:sz w:val="22"/>
                <w:szCs w:val="22"/>
              </w:rPr>
            </w:pPr>
            <w:r w:rsidRPr="00A073F9">
              <w:rPr>
                <w:sz w:val="22"/>
                <w:szCs w:val="22"/>
              </w:rPr>
              <w:t>Клиринговая организация согласна с проведением следующих операций по разделу:</w:t>
            </w:r>
          </w:p>
          <w:p w14:paraId="6A4C3A95" w14:textId="77777777" w:rsidR="00A7110E" w:rsidRPr="00A073F9" w:rsidRDefault="00A7110E" w:rsidP="00602CFF">
            <w:pPr>
              <w:widowControl w:val="0"/>
              <w:numPr>
                <w:ilvl w:val="0"/>
                <w:numId w:val="5"/>
              </w:numPr>
              <w:spacing w:before="120"/>
              <w:jc w:val="both"/>
              <w:rPr>
                <w:sz w:val="22"/>
                <w:szCs w:val="22"/>
              </w:rPr>
            </w:pPr>
            <w:r w:rsidRPr="00A073F9">
              <w:rPr>
                <w:sz w:val="22"/>
                <w:szCs w:val="22"/>
              </w:rPr>
              <w:t xml:space="preserve">Переводы ценных бумаг в рамках одного </w:t>
            </w:r>
            <w:r w:rsidR="00DE2450" w:rsidRPr="00A073F9">
              <w:rPr>
                <w:sz w:val="22"/>
                <w:szCs w:val="22"/>
              </w:rPr>
              <w:t>С</w:t>
            </w:r>
            <w:r w:rsidRPr="00A073F9">
              <w:rPr>
                <w:sz w:val="22"/>
                <w:szCs w:val="22"/>
              </w:rPr>
              <w:t xml:space="preserve">чета депо или на другие </w:t>
            </w:r>
            <w:r w:rsidR="00DE2450" w:rsidRPr="00A073F9">
              <w:rPr>
                <w:sz w:val="22"/>
                <w:szCs w:val="22"/>
              </w:rPr>
              <w:t>С</w:t>
            </w:r>
            <w:r w:rsidRPr="00A073F9">
              <w:rPr>
                <w:sz w:val="22"/>
                <w:szCs w:val="22"/>
              </w:rPr>
              <w:t>чета депо, открытые в Депозитарии (коды операций – 20, 10, 16, 16/1).</w:t>
            </w:r>
          </w:p>
          <w:p w14:paraId="60225E22" w14:textId="22B397AE" w:rsidR="0045320E" w:rsidRPr="00A073F9" w:rsidRDefault="00A7110E" w:rsidP="00A80C94">
            <w:pPr>
              <w:widowControl w:val="0"/>
              <w:numPr>
                <w:ilvl w:val="0"/>
                <w:numId w:val="5"/>
              </w:numPr>
              <w:spacing w:before="120"/>
              <w:jc w:val="both"/>
              <w:rPr>
                <w:sz w:val="22"/>
                <w:szCs w:val="22"/>
              </w:rPr>
            </w:pPr>
            <w:r w:rsidRPr="00A073F9">
              <w:rPr>
                <w:sz w:val="22"/>
                <w:szCs w:val="22"/>
              </w:rPr>
              <w:t>Снятие ценных бумаг с хранения и/или учета (код операции – 36).</w:t>
            </w:r>
          </w:p>
          <w:p w14:paraId="097056E6" w14:textId="6E10F9D6" w:rsidR="0065785D" w:rsidRPr="00A073F9" w:rsidRDefault="0065785D" w:rsidP="0065785D">
            <w:pPr>
              <w:widowControl w:val="0"/>
              <w:numPr>
                <w:ilvl w:val="0"/>
                <w:numId w:val="5"/>
              </w:numPr>
              <w:spacing w:before="120"/>
              <w:jc w:val="both"/>
              <w:rPr>
                <w:sz w:val="22"/>
                <w:szCs w:val="22"/>
              </w:rPr>
            </w:pPr>
            <w:r w:rsidRPr="00A073F9">
              <w:rPr>
                <w:sz w:val="22"/>
                <w:szCs w:val="22"/>
              </w:rPr>
              <w:t>Закрытие разделов по поручению Депонента или Служебному поручению.</w:t>
            </w:r>
          </w:p>
        </w:tc>
      </w:tr>
    </w:tbl>
    <w:p w14:paraId="00637124" w14:textId="77777777" w:rsidR="00424B27" w:rsidRPr="00A073F9" w:rsidRDefault="008F4E9A" w:rsidP="00132669">
      <w:pPr>
        <w:widowControl w:val="0"/>
        <w:spacing w:before="120" w:after="120"/>
        <w:jc w:val="center"/>
        <w:rPr>
          <w:b/>
          <w:szCs w:val="24"/>
        </w:rPr>
      </w:pPr>
      <w:r w:rsidRPr="00A073F9">
        <w:rPr>
          <w:b/>
          <w:szCs w:val="24"/>
        </w:rPr>
        <w:t>Выкуплено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F4E9A" w:rsidRPr="00A073F9" w14:paraId="060D5559" w14:textId="77777777" w:rsidTr="0005523D">
        <w:trPr>
          <w:tblHeader/>
        </w:trPr>
        <w:tc>
          <w:tcPr>
            <w:tcW w:w="2552" w:type="dxa"/>
          </w:tcPr>
          <w:p w14:paraId="01F8197F" w14:textId="77777777" w:rsidR="008F4E9A" w:rsidRPr="00A073F9" w:rsidRDefault="008F4E9A" w:rsidP="00602CFF">
            <w:pPr>
              <w:widowControl w:val="0"/>
              <w:spacing w:before="120"/>
              <w:jc w:val="both"/>
              <w:rPr>
                <w:b/>
                <w:sz w:val="22"/>
                <w:szCs w:val="22"/>
              </w:rPr>
            </w:pPr>
            <w:r w:rsidRPr="00A073F9">
              <w:rPr>
                <w:b/>
                <w:sz w:val="22"/>
                <w:szCs w:val="22"/>
              </w:rPr>
              <w:t>Параметры типа раздела</w:t>
            </w:r>
          </w:p>
        </w:tc>
        <w:tc>
          <w:tcPr>
            <w:tcW w:w="7087" w:type="dxa"/>
          </w:tcPr>
          <w:p w14:paraId="25F6BF15" w14:textId="77777777" w:rsidR="008F4E9A" w:rsidRPr="00A073F9" w:rsidRDefault="008F4E9A" w:rsidP="00602CFF">
            <w:pPr>
              <w:widowControl w:val="0"/>
              <w:spacing w:before="120"/>
              <w:jc w:val="both"/>
              <w:rPr>
                <w:b/>
                <w:sz w:val="22"/>
                <w:szCs w:val="22"/>
              </w:rPr>
            </w:pPr>
            <w:r w:rsidRPr="00A073F9">
              <w:rPr>
                <w:b/>
                <w:sz w:val="22"/>
                <w:szCs w:val="22"/>
              </w:rPr>
              <w:t>Описание параметров</w:t>
            </w:r>
          </w:p>
        </w:tc>
      </w:tr>
      <w:tr w:rsidR="008F4E9A" w:rsidRPr="00A073F9" w14:paraId="70095B32" w14:textId="77777777" w:rsidTr="0005523D">
        <w:tc>
          <w:tcPr>
            <w:tcW w:w="2552" w:type="dxa"/>
          </w:tcPr>
          <w:p w14:paraId="488FEAEC" w14:textId="77777777" w:rsidR="008F4E9A" w:rsidRPr="00A073F9" w:rsidRDefault="008F4E9A" w:rsidP="00602CFF">
            <w:pPr>
              <w:widowControl w:val="0"/>
              <w:spacing w:before="120"/>
              <w:jc w:val="both"/>
              <w:rPr>
                <w:sz w:val="22"/>
                <w:szCs w:val="22"/>
              </w:rPr>
            </w:pPr>
            <w:r w:rsidRPr="00A073F9">
              <w:rPr>
                <w:sz w:val="22"/>
                <w:szCs w:val="22"/>
              </w:rPr>
              <w:t>Наименование типа раздела</w:t>
            </w:r>
          </w:p>
        </w:tc>
        <w:tc>
          <w:tcPr>
            <w:tcW w:w="7087" w:type="dxa"/>
          </w:tcPr>
          <w:p w14:paraId="543428AD" w14:textId="77777777" w:rsidR="008F4E9A" w:rsidRPr="00A073F9" w:rsidRDefault="008F4E9A" w:rsidP="00602CFF">
            <w:pPr>
              <w:widowControl w:val="0"/>
              <w:spacing w:before="120"/>
              <w:jc w:val="both"/>
              <w:rPr>
                <w:sz w:val="22"/>
                <w:szCs w:val="22"/>
              </w:rPr>
            </w:pPr>
            <w:r w:rsidRPr="00A073F9">
              <w:rPr>
                <w:sz w:val="22"/>
                <w:szCs w:val="22"/>
              </w:rPr>
              <w:t>Выкуплено</w:t>
            </w:r>
          </w:p>
        </w:tc>
      </w:tr>
      <w:tr w:rsidR="008F4E9A" w:rsidRPr="00A073F9" w14:paraId="0DB076C6" w14:textId="77777777" w:rsidTr="0005523D">
        <w:tc>
          <w:tcPr>
            <w:tcW w:w="2552" w:type="dxa"/>
          </w:tcPr>
          <w:p w14:paraId="31FC9203" w14:textId="77777777" w:rsidR="008F4E9A" w:rsidRPr="00A073F9" w:rsidRDefault="008F4E9A" w:rsidP="00602CFF">
            <w:pPr>
              <w:widowControl w:val="0"/>
              <w:spacing w:before="120"/>
              <w:jc w:val="both"/>
              <w:rPr>
                <w:sz w:val="22"/>
                <w:szCs w:val="22"/>
              </w:rPr>
            </w:pPr>
            <w:r w:rsidRPr="00A073F9">
              <w:rPr>
                <w:sz w:val="22"/>
                <w:szCs w:val="22"/>
              </w:rPr>
              <w:t>Код раздела (17 символов)</w:t>
            </w:r>
          </w:p>
        </w:tc>
        <w:tc>
          <w:tcPr>
            <w:tcW w:w="7087" w:type="dxa"/>
          </w:tcPr>
          <w:p w14:paraId="417A58E1" w14:textId="77777777" w:rsidR="008F4E9A" w:rsidRPr="00A073F9" w:rsidRDefault="008F4E9A" w:rsidP="00602CFF">
            <w:pPr>
              <w:widowControl w:val="0"/>
              <w:spacing w:before="120"/>
              <w:jc w:val="both"/>
              <w:rPr>
                <w:sz w:val="22"/>
                <w:szCs w:val="22"/>
              </w:rPr>
            </w:pPr>
            <w:r w:rsidRPr="00A073F9">
              <w:rPr>
                <w:sz w:val="22"/>
                <w:szCs w:val="22"/>
              </w:rPr>
              <w:t>21 + свободные (3-17 символы)</w:t>
            </w:r>
          </w:p>
        </w:tc>
      </w:tr>
      <w:tr w:rsidR="008F4E9A" w:rsidRPr="00A073F9" w14:paraId="1F44E899" w14:textId="77777777" w:rsidTr="0005523D">
        <w:tc>
          <w:tcPr>
            <w:tcW w:w="2552" w:type="dxa"/>
          </w:tcPr>
          <w:p w14:paraId="45C944E6" w14:textId="77777777" w:rsidR="008F4E9A" w:rsidRPr="00A073F9" w:rsidRDefault="008F4E9A" w:rsidP="00602CFF">
            <w:pPr>
              <w:widowControl w:val="0"/>
              <w:spacing w:before="120"/>
              <w:jc w:val="both"/>
              <w:rPr>
                <w:sz w:val="22"/>
                <w:szCs w:val="22"/>
              </w:rPr>
            </w:pPr>
            <w:r w:rsidRPr="00A073F9">
              <w:rPr>
                <w:sz w:val="22"/>
                <w:szCs w:val="22"/>
              </w:rPr>
              <w:t>Назначение раздела</w:t>
            </w:r>
          </w:p>
        </w:tc>
        <w:tc>
          <w:tcPr>
            <w:tcW w:w="7087" w:type="dxa"/>
          </w:tcPr>
          <w:p w14:paraId="55650385" w14:textId="77777777" w:rsidR="008F4E9A" w:rsidRPr="00A073F9" w:rsidRDefault="008F4E9A" w:rsidP="00602CFF">
            <w:pPr>
              <w:widowControl w:val="0"/>
              <w:spacing w:before="120"/>
              <w:jc w:val="both"/>
              <w:rPr>
                <w:sz w:val="22"/>
                <w:szCs w:val="22"/>
              </w:rPr>
            </w:pPr>
            <w:r w:rsidRPr="00A073F9">
              <w:rPr>
                <w:bCs/>
                <w:color w:val="000000"/>
                <w:spacing w:val="2"/>
                <w:position w:val="2"/>
                <w:sz w:val="22"/>
                <w:szCs w:val="22"/>
              </w:rPr>
              <w:t xml:space="preserve">Для учета прав эмитента (лица, обязанного по ценным бумагам) на выпущенные им ценные бумаги, для учета выкупленных ценных бумаг. </w:t>
            </w:r>
          </w:p>
        </w:tc>
      </w:tr>
      <w:tr w:rsidR="008F4E9A" w:rsidRPr="00A073F9" w14:paraId="2E6450EE" w14:textId="77777777" w:rsidTr="0005523D">
        <w:tc>
          <w:tcPr>
            <w:tcW w:w="2552" w:type="dxa"/>
          </w:tcPr>
          <w:p w14:paraId="319C02E9" w14:textId="77777777" w:rsidR="008F4E9A" w:rsidRPr="00A073F9" w:rsidRDefault="008F4E9A" w:rsidP="00602CFF">
            <w:pPr>
              <w:widowControl w:val="0"/>
              <w:spacing w:before="120"/>
              <w:jc w:val="both"/>
              <w:rPr>
                <w:sz w:val="22"/>
                <w:szCs w:val="22"/>
              </w:rPr>
            </w:pPr>
            <w:r w:rsidRPr="00A073F9">
              <w:rPr>
                <w:sz w:val="22"/>
                <w:szCs w:val="22"/>
              </w:rPr>
              <w:t>Cчет, на котором может быть открыт раздел</w:t>
            </w:r>
          </w:p>
        </w:tc>
        <w:tc>
          <w:tcPr>
            <w:tcW w:w="7087" w:type="dxa"/>
          </w:tcPr>
          <w:p w14:paraId="49286981" w14:textId="77777777" w:rsidR="008F4E9A" w:rsidRPr="00A073F9" w:rsidRDefault="00303E2A" w:rsidP="00602CFF">
            <w:pPr>
              <w:widowControl w:val="0"/>
              <w:spacing w:before="120"/>
              <w:jc w:val="both"/>
              <w:rPr>
                <w:sz w:val="22"/>
                <w:szCs w:val="22"/>
              </w:rPr>
            </w:pPr>
            <w:r w:rsidRPr="00A073F9">
              <w:rPr>
                <w:sz w:val="22"/>
                <w:szCs w:val="22"/>
              </w:rPr>
              <w:t>Казначейский счет депо</w:t>
            </w:r>
            <w:r w:rsidR="006814AB" w:rsidRPr="00A073F9">
              <w:rPr>
                <w:sz w:val="22"/>
                <w:szCs w:val="22"/>
              </w:rPr>
              <w:t xml:space="preserve"> эмитента (лица, обязанного по ценным бумагам)</w:t>
            </w:r>
            <w:r w:rsidRPr="00A073F9">
              <w:rPr>
                <w:sz w:val="22"/>
                <w:szCs w:val="22"/>
              </w:rPr>
              <w:t xml:space="preserve">, торговый </w:t>
            </w:r>
            <w:r w:rsidR="00290B22" w:rsidRPr="00A073F9">
              <w:rPr>
                <w:sz w:val="22"/>
                <w:szCs w:val="22"/>
              </w:rPr>
              <w:t>К</w:t>
            </w:r>
            <w:r w:rsidRPr="00A073F9">
              <w:rPr>
                <w:sz w:val="22"/>
                <w:szCs w:val="22"/>
              </w:rPr>
              <w:t>азначейский счет депо эмитента (лица обязанного по ценным бумагам)</w:t>
            </w:r>
            <w:r w:rsidR="008F4E9A" w:rsidRPr="00A073F9">
              <w:rPr>
                <w:sz w:val="22"/>
                <w:szCs w:val="22"/>
              </w:rPr>
              <w:t>.</w:t>
            </w:r>
          </w:p>
        </w:tc>
      </w:tr>
      <w:tr w:rsidR="008F4E9A" w:rsidRPr="00A073F9" w14:paraId="12DBE69E" w14:textId="77777777" w:rsidTr="0005523D">
        <w:tc>
          <w:tcPr>
            <w:tcW w:w="2552" w:type="dxa"/>
          </w:tcPr>
          <w:p w14:paraId="598196D9" w14:textId="77777777" w:rsidR="008F4E9A" w:rsidRPr="00A073F9" w:rsidRDefault="008F4E9A" w:rsidP="00602CFF">
            <w:pPr>
              <w:widowControl w:val="0"/>
              <w:spacing w:before="120"/>
              <w:jc w:val="both"/>
              <w:rPr>
                <w:sz w:val="22"/>
                <w:szCs w:val="22"/>
              </w:rPr>
            </w:pPr>
            <w:r w:rsidRPr="00A073F9">
              <w:rPr>
                <w:sz w:val="22"/>
                <w:szCs w:val="22"/>
              </w:rPr>
              <w:t>Ценные бумаги, которые могут учитываться на разделе</w:t>
            </w:r>
          </w:p>
        </w:tc>
        <w:tc>
          <w:tcPr>
            <w:tcW w:w="7087" w:type="dxa"/>
          </w:tcPr>
          <w:p w14:paraId="5B84DB3F" w14:textId="77777777" w:rsidR="008F4E9A" w:rsidRPr="00A073F9" w:rsidRDefault="008F4E9A" w:rsidP="00602CFF">
            <w:pPr>
              <w:widowControl w:val="0"/>
              <w:spacing w:before="120"/>
              <w:jc w:val="both"/>
              <w:rPr>
                <w:sz w:val="22"/>
                <w:szCs w:val="22"/>
              </w:rPr>
            </w:pPr>
            <w:r w:rsidRPr="00A073F9">
              <w:rPr>
                <w:sz w:val="22"/>
                <w:szCs w:val="22"/>
              </w:rPr>
              <w:t xml:space="preserve">Ценные бумаги, выпущенные эмитентом. </w:t>
            </w:r>
          </w:p>
        </w:tc>
      </w:tr>
      <w:tr w:rsidR="008F4E9A" w:rsidRPr="00A073F9" w14:paraId="5A25AF1C" w14:textId="77777777" w:rsidTr="0005523D">
        <w:tc>
          <w:tcPr>
            <w:tcW w:w="2552" w:type="dxa"/>
          </w:tcPr>
          <w:p w14:paraId="192AF000" w14:textId="77777777" w:rsidR="008F4E9A" w:rsidRPr="00A073F9" w:rsidRDefault="008F4E9A" w:rsidP="00602CFF">
            <w:pPr>
              <w:widowControl w:val="0"/>
              <w:spacing w:before="120"/>
              <w:jc w:val="both"/>
              <w:rPr>
                <w:sz w:val="22"/>
                <w:szCs w:val="22"/>
              </w:rPr>
            </w:pPr>
            <w:r w:rsidRPr="00A073F9">
              <w:rPr>
                <w:sz w:val="22"/>
                <w:szCs w:val="22"/>
              </w:rPr>
              <w:t>Условия открытия раздела</w:t>
            </w:r>
          </w:p>
        </w:tc>
        <w:tc>
          <w:tcPr>
            <w:tcW w:w="7087" w:type="dxa"/>
          </w:tcPr>
          <w:p w14:paraId="1F45F71C" w14:textId="77777777" w:rsidR="008F4E9A" w:rsidRPr="00A073F9" w:rsidRDefault="008807D0" w:rsidP="00602CFF">
            <w:pPr>
              <w:widowControl w:val="0"/>
              <w:spacing w:before="120"/>
              <w:jc w:val="both"/>
              <w:rPr>
                <w:sz w:val="22"/>
                <w:szCs w:val="22"/>
              </w:rPr>
            </w:pPr>
            <w:r w:rsidRPr="00A073F9">
              <w:rPr>
                <w:sz w:val="22"/>
                <w:szCs w:val="22"/>
              </w:rPr>
              <w:t xml:space="preserve">Раздел открывается автоматически при открытии </w:t>
            </w:r>
            <w:r w:rsidR="00BD38BA" w:rsidRPr="00A073F9">
              <w:rPr>
                <w:sz w:val="22"/>
                <w:szCs w:val="22"/>
              </w:rPr>
              <w:t>Казначейского с</w:t>
            </w:r>
            <w:r w:rsidRPr="00A073F9">
              <w:rPr>
                <w:sz w:val="22"/>
                <w:szCs w:val="22"/>
              </w:rPr>
              <w:t xml:space="preserve">чета депо </w:t>
            </w:r>
            <w:r w:rsidR="00BD38BA" w:rsidRPr="00A073F9">
              <w:rPr>
                <w:sz w:val="22"/>
                <w:szCs w:val="22"/>
              </w:rPr>
              <w:t>эмитента (лица, обязанного по ценным бумагам), торгового Казначейского счета депо эмитента (лица, обязанного по ценным бумагам) или Счета брокера</w:t>
            </w:r>
            <w:r w:rsidR="00F8320F" w:rsidRPr="00A073F9">
              <w:rPr>
                <w:sz w:val="22"/>
                <w:szCs w:val="22"/>
              </w:rPr>
              <w:t>.</w:t>
            </w:r>
            <w:r w:rsidR="00BD38BA" w:rsidRPr="00A073F9">
              <w:rPr>
                <w:sz w:val="22"/>
                <w:szCs w:val="22"/>
              </w:rPr>
              <w:t xml:space="preserve"> </w:t>
            </w:r>
            <w:r w:rsidR="00F8320F" w:rsidRPr="00A073F9">
              <w:rPr>
                <w:sz w:val="22"/>
                <w:szCs w:val="22"/>
              </w:rPr>
              <w:t>Следующие разделы открываются</w:t>
            </w:r>
            <w:r w:rsidRPr="00A073F9">
              <w:rPr>
                <w:sz w:val="22"/>
                <w:szCs w:val="22"/>
              </w:rPr>
              <w:t xml:space="preserve"> по </w:t>
            </w:r>
            <w:r w:rsidR="00695C10" w:rsidRPr="00A073F9">
              <w:rPr>
                <w:sz w:val="22"/>
                <w:szCs w:val="22"/>
              </w:rPr>
              <w:t>П</w:t>
            </w:r>
            <w:r w:rsidRPr="00A073F9">
              <w:rPr>
                <w:sz w:val="22"/>
                <w:szCs w:val="22"/>
              </w:rPr>
              <w:t xml:space="preserve">оручению Депонента (код операции – 90). На одном </w:t>
            </w:r>
            <w:r w:rsidR="00CD6CDC" w:rsidRPr="00A073F9">
              <w:rPr>
                <w:sz w:val="22"/>
                <w:szCs w:val="22"/>
              </w:rPr>
              <w:t>К</w:t>
            </w:r>
            <w:r w:rsidRPr="00A073F9">
              <w:rPr>
                <w:sz w:val="22"/>
                <w:szCs w:val="22"/>
              </w:rPr>
              <w:t xml:space="preserve">азначейском счете депо </w:t>
            </w:r>
            <w:r w:rsidR="000B1E73" w:rsidRPr="00A073F9">
              <w:rPr>
                <w:sz w:val="22"/>
                <w:szCs w:val="22"/>
              </w:rPr>
              <w:t xml:space="preserve">эмитента (лица, обязанного по ценным бумагам) </w:t>
            </w:r>
            <w:r w:rsidRPr="00A073F9">
              <w:rPr>
                <w:sz w:val="22"/>
                <w:szCs w:val="22"/>
              </w:rPr>
              <w:t>допускается открытие множества разделов данного типа.</w:t>
            </w:r>
          </w:p>
        </w:tc>
      </w:tr>
      <w:tr w:rsidR="008F4E9A" w:rsidRPr="00A073F9" w14:paraId="3DF534F4" w14:textId="77777777" w:rsidTr="0005523D">
        <w:tc>
          <w:tcPr>
            <w:tcW w:w="2552" w:type="dxa"/>
          </w:tcPr>
          <w:p w14:paraId="72BB9904" w14:textId="77777777" w:rsidR="008F4E9A" w:rsidRPr="00A073F9" w:rsidRDefault="008F4E9A"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21EA121C" w14:textId="77777777" w:rsidR="00CA0F72" w:rsidRPr="00A073F9" w:rsidRDefault="008F4E9A" w:rsidP="00602CFF">
            <w:pPr>
              <w:widowControl w:val="0"/>
              <w:numPr>
                <w:ilvl w:val="0"/>
                <w:numId w:val="5"/>
              </w:numPr>
              <w:spacing w:before="120"/>
              <w:jc w:val="both"/>
              <w:rPr>
                <w:sz w:val="22"/>
                <w:szCs w:val="22"/>
              </w:rPr>
            </w:pPr>
            <w:r w:rsidRPr="00A073F9">
              <w:rPr>
                <w:sz w:val="22"/>
                <w:szCs w:val="22"/>
              </w:rPr>
              <w:t xml:space="preserve">Переводы ценных бумаг </w:t>
            </w:r>
            <w:r w:rsidR="00C406F2" w:rsidRPr="00A073F9">
              <w:rPr>
                <w:sz w:val="22"/>
                <w:szCs w:val="22"/>
              </w:rPr>
              <w:t>между</w:t>
            </w:r>
            <w:r w:rsidRPr="00A073F9">
              <w:rPr>
                <w:sz w:val="22"/>
                <w:szCs w:val="22"/>
              </w:rPr>
              <w:t xml:space="preserve"> </w:t>
            </w:r>
            <w:r w:rsidR="00DE2450" w:rsidRPr="00A073F9">
              <w:rPr>
                <w:sz w:val="22"/>
                <w:szCs w:val="22"/>
              </w:rPr>
              <w:t>С</w:t>
            </w:r>
            <w:r w:rsidRPr="00A073F9">
              <w:rPr>
                <w:sz w:val="22"/>
                <w:szCs w:val="22"/>
              </w:rPr>
              <w:t>чета</w:t>
            </w:r>
            <w:r w:rsidR="00C406F2" w:rsidRPr="00A073F9">
              <w:rPr>
                <w:sz w:val="22"/>
                <w:szCs w:val="22"/>
              </w:rPr>
              <w:t>ми</w:t>
            </w:r>
            <w:r w:rsidRPr="00A073F9">
              <w:rPr>
                <w:sz w:val="22"/>
                <w:szCs w:val="22"/>
              </w:rPr>
              <w:t xml:space="preserve"> депо, открыты</w:t>
            </w:r>
            <w:r w:rsidR="00C406F2" w:rsidRPr="00A073F9">
              <w:rPr>
                <w:sz w:val="22"/>
                <w:szCs w:val="22"/>
              </w:rPr>
              <w:t>ми</w:t>
            </w:r>
            <w:r w:rsidRPr="00A073F9">
              <w:rPr>
                <w:sz w:val="22"/>
                <w:szCs w:val="22"/>
              </w:rPr>
              <w:t xml:space="preserve"> в Депозитарии (код</w:t>
            </w:r>
            <w:r w:rsidR="00C406F2" w:rsidRPr="00A073F9">
              <w:rPr>
                <w:sz w:val="22"/>
                <w:szCs w:val="22"/>
              </w:rPr>
              <w:t>ы</w:t>
            </w:r>
            <w:r w:rsidRPr="00A073F9">
              <w:rPr>
                <w:sz w:val="22"/>
                <w:szCs w:val="22"/>
              </w:rPr>
              <w:t xml:space="preserve"> операци</w:t>
            </w:r>
            <w:r w:rsidR="00C406F2" w:rsidRPr="00A073F9">
              <w:rPr>
                <w:sz w:val="22"/>
                <w:szCs w:val="22"/>
              </w:rPr>
              <w:t>й</w:t>
            </w:r>
            <w:r w:rsidRPr="00A073F9">
              <w:rPr>
                <w:sz w:val="22"/>
                <w:szCs w:val="22"/>
              </w:rPr>
              <w:t xml:space="preserve"> –10, 16, 16/1, 16/2, 16/3)</w:t>
            </w:r>
            <w:r w:rsidR="00BD38BA" w:rsidRPr="00A073F9">
              <w:rPr>
                <w:sz w:val="22"/>
                <w:szCs w:val="22"/>
              </w:rPr>
              <w:t>;</w:t>
            </w:r>
          </w:p>
          <w:p w14:paraId="2BC58621" w14:textId="77777777" w:rsidR="008F4E9A" w:rsidRPr="00A073F9" w:rsidRDefault="00BD38BA" w:rsidP="00602CFF">
            <w:pPr>
              <w:widowControl w:val="0"/>
              <w:numPr>
                <w:ilvl w:val="0"/>
                <w:numId w:val="5"/>
              </w:numPr>
              <w:spacing w:before="120"/>
              <w:jc w:val="both"/>
              <w:rPr>
                <w:sz w:val="22"/>
                <w:szCs w:val="22"/>
              </w:rPr>
            </w:pPr>
            <w:r w:rsidRPr="00A073F9">
              <w:rPr>
                <w:sz w:val="22"/>
                <w:szCs w:val="22"/>
              </w:rPr>
              <w:t>Переводы ценных бумаг</w:t>
            </w:r>
            <w:r w:rsidR="00CA0F72" w:rsidRPr="00A073F9">
              <w:rPr>
                <w:sz w:val="22"/>
                <w:szCs w:val="22"/>
              </w:rPr>
              <w:t xml:space="preserve"> с раздела «Выкуплено» на раздел «</w:t>
            </w:r>
            <w:r w:rsidR="00427A21" w:rsidRPr="00A073F9">
              <w:rPr>
                <w:sz w:val="22"/>
                <w:szCs w:val="22"/>
              </w:rPr>
              <w:t xml:space="preserve">Вне </w:t>
            </w:r>
            <w:r w:rsidR="00427A21" w:rsidRPr="00A073F9">
              <w:rPr>
                <w:sz w:val="22"/>
                <w:szCs w:val="22"/>
              </w:rPr>
              <w:lastRenderedPageBreak/>
              <w:t>обращения</w:t>
            </w:r>
            <w:r w:rsidR="00CA0F72" w:rsidRPr="00A073F9">
              <w:rPr>
                <w:sz w:val="22"/>
                <w:szCs w:val="22"/>
              </w:rPr>
              <w:t xml:space="preserve">» </w:t>
            </w:r>
            <w:r w:rsidR="002B267D" w:rsidRPr="00A073F9">
              <w:rPr>
                <w:sz w:val="22"/>
                <w:szCs w:val="22"/>
              </w:rPr>
              <w:t>Э</w:t>
            </w:r>
            <w:r w:rsidR="00CA0F72" w:rsidRPr="00A073F9">
              <w:rPr>
                <w:sz w:val="22"/>
                <w:szCs w:val="22"/>
              </w:rPr>
              <w:t xml:space="preserve">миссионного счета </w:t>
            </w:r>
            <w:r w:rsidR="002B267D" w:rsidRPr="00A073F9">
              <w:rPr>
                <w:sz w:val="22"/>
                <w:szCs w:val="22"/>
              </w:rPr>
              <w:t xml:space="preserve">этого же эмитента (лица, обязанного по ценным бумагам) </w:t>
            </w:r>
            <w:r w:rsidR="00CA0F72" w:rsidRPr="00A073F9">
              <w:rPr>
                <w:sz w:val="22"/>
                <w:szCs w:val="22"/>
              </w:rPr>
              <w:t>(код операци</w:t>
            </w:r>
            <w:r w:rsidR="00F279D9" w:rsidRPr="00A073F9">
              <w:rPr>
                <w:sz w:val="22"/>
                <w:szCs w:val="22"/>
              </w:rPr>
              <w:t>и</w:t>
            </w:r>
            <w:r w:rsidR="00CA0F72" w:rsidRPr="00A073F9">
              <w:rPr>
                <w:sz w:val="22"/>
                <w:szCs w:val="22"/>
              </w:rPr>
              <w:t xml:space="preserve"> – 10);</w:t>
            </w:r>
          </w:p>
          <w:p w14:paraId="53B75E2E" w14:textId="77777777" w:rsidR="00262495" w:rsidRPr="00A073F9" w:rsidRDefault="00262495" w:rsidP="00BD2858">
            <w:pPr>
              <w:widowControl w:val="0"/>
              <w:numPr>
                <w:ilvl w:val="0"/>
                <w:numId w:val="5"/>
              </w:numPr>
              <w:spacing w:before="120"/>
              <w:jc w:val="both"/>
              <w:rPr>
                <w:sz w:val="22"/>
                <w:szCs w:val="22"/>
              </w:rPr>
            </w:pPr>
            <w:r w:rsidRPr="00A073F9">
              <w:rPr>
                <w:sz w:val="22"/>
                <w:szCs w:val="22"/>
              </w:rPr>
              <w:t>Переводы ценных бумаг по Поручению оператора Финансовой платформы (код операции - 16/4F) и встречному Поручению эмитента (код операции – 16/5F) при выкупе облигаций при совершении сделок с использованием Финансовой платформы;</w:t>
            </w:r>
          </w:p>
          <w:p w14:paraId="3CA4DB69" w14:textId="77777777" w:rsidR="00F31DB4" w:rsidRPr="00A073F9" w:rsidRDefault="008F4E9A" w:rsidP="00602CFF">
            <w:pPr>
              <w:widowControl w:val="0"/>
              <w:numPr>
                <w:ilvl w:val="0"/>
                <w:numId w:val="5"/>
              </w:numPr>
              <w:spacing w:before="120"/>
              <w:jc w:val="both"/>
              <w:rPr>
                <w:sz w:val="22"/>
                <w:szCs w:val="22"/>
              </w:rPr>
            </w:pPr>
            <w:r w:rsidRPr="00A073F9">
              <w:rPr>
                <w:sz w:val="22"/>
                <w:szCs w:val="22"/>
              </w:rPr>
              <w:t xml:space="preserve">Переводы ценных бумаг в рамках одного </w:t>
            </w:r>
            <w:r w:rsidR="00262495" w:rsidRPr="00A073F9">
              <w:rPr>
                <w:sz w:val="22"/>
                <w:szCs w:val="22"/>
              </w:rPr>
              <w:t>Казачейского с</w:t>
            </w:r>
            <w:r w:rsidRPr="00A073F9">
              <w:rPr>
                <w:sz w:val="22"/>
                <w:szCs w:val="22"/>
              </w:rPr>
              <w:t xml:space="preserve">чета депо </w:t>
            </w:r>
            <w:r w:rsidR="00262495" w:rsidRPr="00A073F9">
              <w:rPr>
                <w:sz w:val="22"/>
                <w:szCs w:val="22"/>
              </w:rPr>
              <w:t xml:space="preserve">эмитента (лица, обязанного по ценным бумагам) </w:t>
            </w:r>
            <w:r w:rsidRPr="00A073F9">
              <w:rPr>
                <w:sz w:val="22"/>
                <w:szCs w:val="22"/>
              </w:rPr>
              <w:t>(код операции – 20)</w:t>
            </w:r>
            <w:r w:rsidR="00F31DB4" w:rsidRPr="00A073F9">
              <w:rPr>
                <w:sz w:val="22"/>
                <w:szCs w:val="22"/>
              </w:rPr>
              <w:t>;</w:t>
            </w:r>
          </w:p>
          <w:p w14:paraId="1B8216AD" w14:textId="1F314FE0" w:rsidR="00F31DB4" w:rsidRPr="00A073F9" w:rsidRDefault="00F31DB4" w:rsidP="00602CFF">
            <w:pPr>
              <w:widowControl w:val="0"/>
              <w:numPr>
                <w:ilvl w:val="0"/>
                <w:numId w:val="5"/>
              </w:numPr>
              <w:spacing w:before="120"/>
              <w:jc w:val="both"/>
              <w:rPr>
                <w:sz w:val="22"/>
                <w:szCs w:val="22"/>
              </w:rPr>
            </w:pPr>
            <w:r w:rsidRPr="00A073F9">
              <w:rPr>
                <w:sz w:val="22"/>
                <w:szCs w:val="22"/>
              </w:rPr>
              <w:t>Прием ценных бумаг на хранение и/или учет (код</w:t>
            </w:r>
            <w:r w:rsidR="000C4BE3" w:rsidRPr="00A073F9">
              <w:rPr>
                <w:sz w:val="22"/>
                <w:szCs w:val="22"/>
              </w:rPr>
              <w:t>ы</w:t>
            </w:r>
            <w:r w:rsidRPr="00A073F9">
              <w:rPr>
                <w:sz w:val="22"/>
                <w:szCs w:val="22"/>
              </w:rPr>
              <w:t xml:space="preserve"> операци</w:t>
            </w:r>
            <w:r w:rsidR="000C4BE3" w:rsidRPr="00A073F9">
              <w:rPr>
                <w:sz w:val="22"/>
                <w:szCs w:val="22"/>
              </w:rPr>
              <w:t>й</w:t>
            </w:r>
            <w:r w:rsidRPr="00A073F9">
              <w:rPr>
                <w:sz w:val="22"/>
                <w:szCs w:val="22"/>
              </w:rPr>
              <w:t xml:space="preserve"> </w:t>
            </w:r>
            <w:r w:rsidR="000C4BE3" w:rsidRPr="00A073F9">
              <w:rPr>
                <w:sz w:val="22"/>
                <w:szCs w:val="22"/>
              </w:rPr>
              <w:t>–</w:t>
            </w:r>
            <w:r w:rsidRPr="00A073F9">
              <w:rPr>
                <w:sz w:val="22"/>
                <w:szCs w:val="22"/>
              </w:rPr>
              <w:t xml:space="preserve"> 35</w:t>
            </w:r>
            <w:r w:rsidR="000C4BE3" w:rsidRPr="00A073F9">
              <w:rPr>
                <w:sz w:val="22"/>
                <w:szCs w:val="22"/>
              </w:rPr>
              <w:t>, 37</w:t>
            </w:r>
            <w:r w:rsidRPr="00A073F9">
              <w:rPr>
                <w:sz w:val="22"/>
                <w:szCs w:val="22"/>
              </w:rPr>
              <w:t>);</w:t>
            </w:r>
          </w:p>
          <w:p w14:paraId="68ACA1EB" w14:textId="77777777" w:rsidR="008F4E9A" w:rsidRPr="00A073F9" w:rsidRDefault="00F31DB4" w:rsidP="00602CFF">
            <w:pPr>
              <w:widowControl w:val="0"/>
              <w:numPr>
                <w:ilvl w:val="0"/>
                <w:numId w:val="5"/>
              </w:numPr>
              <w:spacing w:before="120"/>
              <w:jc w:val="both"/>
              <w:rPr>
                <w:sz w:val="22"/>
                <w:szCs w:val="22"/>
              </w:rPr>
            </w:pPr>
            <w:r w:rsidRPr="00A073F9">
              <w:rPr>
                <w:sz w:val="22"/>
                <w:szCs w:val="22"/>
              </w:rPr>
              <w:t>Снятие ценных бумаг с хранения и/или учета (код операции – 36)</w:t>
            </w:r>
            <w:r w:rsidR="008F4E9A" w:rsidRPr="00A073F9">
              <w:rPr>
                <w:sz w:val="22"/>
                <w:szCs w:val="22"/>
              </w:rPr>
              <w:t>.</w:t>
            </w:r>
          </w:p>
          <w:p w14:paraId="41CCA19E" w14:textId="77777777" w:rsidR="0063545C" w:rsidRPr="00A073F9" w:rsidRDefault="0063545C" w:rsidP="0063545C">
            <w:pPr>
              <w:widowControl w:val="0"/>
              <w:numPr>
                <w:ilvl w:val="0"/>
                <w:numId w:val="5"/>
              </w:numPr>
              <w:spacing w:before="120"/>
              <w:jc w:val="both"/>
              <w:rPr>
                <w:sz w:val="22"/>
                <w:szCs w:val="22"/>
              </w:rPr>
            </w:pPr>
            <w:r w:rsidRPr="00A073F9">
              <w:rPr>
                <w:sz w:val="22"/>
                <w:szCs w:val="22"/>
              </w:rPr>
              <w:t>Зачисление ценных бумаг при совершении сделок с использованием Финансовой платформы (код операции – 10/35F) на раздел «Выкуплено» при списании ценных бумаг с раздела «Выкуплено» другого Казначейского счета депо</w:t>
            </w:r>
            <w:r w:rsidR="00B54EB7" w:rsidRPr="00A073F9">
              <w:rPr>
                <w:sz w:val="22"/>
                <w:szCs w:val="22"/>
              </w:rPr>
              <w:t xml:space="preserve"> </w:t>
            </w:r>
            <w:r w:rsidRPr="00A073F9">
              <w:rPr>
                <w:sz w:val="22"/>
                <w:szCs w:val="22"/>
              </w:rPr>
              <w:t>этого же эмитента.</w:t>
            </w:r>
          </w:p>
          <w:p w14:paraId="6260FDCB" w14:textId="77777777" w:rsidR="00262495" w:rsidRPr="00A073F9" w:rsidRDefault="0063545C" w:rsidP="00B54EB7">
            <w:pPr>
              <w:widowControl w:val="0"/>
              <w:numPr>
                <w:ilvl w:val="0"/>
                <w:numId w:val="5"/>
              </w:numPr>
              <w:spacing w:before="120"/>
              <w:jc w:val="both"/>
              <w:rPr>
                <w:sz w:val="22"/>
                <w:szCs w:val="22"/>
              </w:rPr>
            </w:pPr>
            <w:r w:rsidRPr="00A073F9">
              <w:rPr>
                <w:sz w:val="22"/>
                <w:szCs w:val="22"/>
              </w:rPr>
              <w:t>Списание ценных бумаг при совершении сделок с использованием Финансовой платформы (код операции - 10/36F) с раздела «В</w:t>
            </w:r>
            <w:r w:rsidR="00B54EB7" w:rsidRPr="00A073F9">
              <w:rPr>
                <w:sz w:val="22"/>
                <w:szCs w:val="22"/>
              </w:rPr>
              <w:t>ыкуплено</w:t>
            </w:r>
            <w:r w:rsidRPr="00A073F9">
              <w:rPr>
                <w:sz w:val="22"/>
                <w:szCs w:val="22"/>
              </w:rPr>
              <w:t>» при зачислении ценных бумаг на раздел «В</w:t>
            </w:r>
            <w:r w:rsidR="00B54EB7" w:rsidRPr="00A073F9">
              <w:rPr>
                <w:sz w:val="22"/>
                <w:szCs w:val="22"/>
              </w:rPr>
              <w:t>ыкуплено</w:t>
            </w:r>
            <w:r w:rsidRPr="00A073F9">
              <w:rPr>
                <w:sz w:val="22"/>
                <w:szCs w:val="22"/>
              </w:rPr>
              <w:t xml:space="preserve">» другого </w:t>
            </w:r>
            <w:r w:rsidR="00B54EB7" w:rsidRPr="00A073F9">
              <w:rPr>
                <w:sz w:val="22"/>
                <w:szCs w:val="22"/>
              </w:rPr>
              <w:t>Казначейск</w:t>
            </w:r>
            <w:r w:rsidRPr="00A073F9">
              <w:rPr>
                <w:sz w:val="22"/>
                <w:szCs w:val="22"/>
              </w:rPr>
              <w:t xml:space="preserve">ого счета </w:t>
            </w:r>
            <w:r w:rsidR="00B54EB7" w:rsidRPr="00A073F9">
              <w:rPr>
                <w:sz w:val="22"/>
                <w:szCs w:val="22"/>
              </w:rPr>
              <w:t xml:space="preserve">депо </w:t>
            </w:r>
            <w:r w:rsidRPr="00A073F9">
              <w:rPr>
                <w:sz w:val="22"/>
                <w:szCs w:val="22"/>
              </w:rPr>
              <w:t>этого же эмитента.</w:t>
            </w:r>
          </w:p>
        </w:tc>
      </w:tr>
    </w:tbl>
    <w:p w14:paraId="02FD572D" w14:textId="77777777" w:rsidR="00875C77" w:rsidRPr="00A073F9" w:rsidRDefault="00875C77" w:rsidP="00132669">
      <w:pPr>
        <w:widowControl w:val="0"/>
        <w:spacing w:before="120" w:after="120"/>
        <w:jc w:val="center"/>
        <w:rPr>
          <w:b/>
          <w:szCs w:val="24"/>
        </w:rPr>
      </w:pPr>
      <w:bookmarkStart w:id="196" w:name="Раздел_IN"/>
      <w:bookmarkEnd w:id="196"/>
      <w:r w:rsidRPr="00A073F9">
        <w:rPr>
          <w:b/>
          <w:szCs w:val="24"/>
        </w:rPr>
        <w:lastRenderedPageBreak/>
        <w:t>В размещении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A073F9" w14:paraId="3C654A87" w14:textId="77777777" w:rsidTr="0065785D">
        <w:trPr>
          <w:tblHeader/>
        </w:trPr>
        <w:tc>
          <w:tcPr>
            <w:tcW w:w="2552" w:type="dxa"/>
          </w:tcPr>
          <w:p w14:paraId="4C06075A" w14:textId="77777777" w:rsidR="00875C77" w:rsidRPr="00A073F9" w:rsidRDefault="00875C7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1E54F5C5" w14:textId="77777777" w:rsidR="00875C77" w:rsidRPr="00A073F9" w:rsidRDefault="00875C77" w:rsidP="00602CFF">
            <w:pPr>
              <w:widowControl w:val="0"/>
              <w:spacing w:before="120"/>
              <w:jc w:val="both"/>
              <w:rPr>
                <w:b/>
                <w:sz w:val="22"/>
                <w:szCs w:val="22"/>
              </w:rPr>
            </w:pPr>
            <w:r w:rsidRPr="00A073F9">
              <w:rPr>
                <w:b/>
                <w:sz w:val="22"/>
                <w:szCs w:val="22"/>
              </w:rPr>
              <w:t>Описание параметров</w:t>
            </w:r>
          </w:p>
        </w:tc>
      </w:tr>
      <w:tr w:rsidR="00875C77" w:rsidRPr="00A073F9" w14:paraId="4A25E26C" w14:textId="77777777" w:rsidTr="0065785D">
        <w:tc>
          <w:tcPr>
            <w:tcW w:w="2552" w:type="dxa"/>
          </w:tcPr>
          <w:p w14:paraId="14E8ED38" w14:textId="77777777" w:rsidR="00875C77" w:rsidRPr="00A073F9" w:rsidRDefault="00875C7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46E13E75" w14:textId="77777777" w:rsidR="00875C77" w:rsidRPr="00A073F9" w:rsidRDefault="00875C77" w:rsidP="00602CFF">
            <w:pPr>
              <w:widowControl w:val="0"/>
              <w:spacing w:before="120"/>
              <w:jc w:val="both"/>
              <w:rPr>
                <w:sz w:val="22"/>
                <w:szCs w:val="22"/>
              </w:rPr>
            </w:pPr>
            <w:r w:rsidRPr="00A073F9">
              <w:rPr>
                <w:sz w:val="22"/>
                <w:szCs w:val="22"/>
              </w:rPr>
              <w:t xml:space="preserve">В размещении </w:t>
            </w:r>
          </w:p>
        </w:tc>
      </w:tr>
      <w:tr w:rsidR="00875C77" w:rsidRPr="00A073F9" w14:paraId="026AC54E" w14:textId="77777777" w:rsidTr="0065785D">
        <w:tc>
          <w:tcPr>
            <w:tcW w:w="2552" w:type="dxa"/>
          </w:tcPr>
          <w:p w14:paraId="2A6C33DC" w14:textId="77777777" w:rsidR="00875C77" w:rsidRPr="00A073F9" w:rsidRDefault="00875C77" w:rsidP="00602CFF">
            <w:pPr>
              <w:widowControl w:val="0"/>
              <w:spacing w:before="120"/>
              <w:jc w:val="both"/>
              <w:rPr>
                <w:sz w:val="22"/>
                <w:szCs w:val="22"/>
              </w:rPr>
            </w:pPr>
            <w:r w:rsidRPr="00A073F9">
              <w:rPr>
                <w:sz w:val="22"/>
                <w:szCs w:val="22"/>
              </w:rPr>
              <w:t>Код раздела</w:t>
            </w:r>
          </w:p>
        </w:tc>
        <w:tc>
          <w:tcPr>
            <w:tcW w:w="7087" w:type="dxa"/>
          </w:tcPr>
          <w:p w14:paraId="140E449C" w14:textId="77777777" w:rsidR="00875C77" w:rsidRPr="00A073F9" w:rsidRDefault="00875C77" w:rsidP="00602CFF">
            <w:pPr>
              <w:widowControl w:val="0"/>
              <w:spacing w:before="120"/>
              <w:jc w:val="both"/>
              <w:rPr>
                <w:sz w:val="22"/>
                <w:szCs w:val="22"/>
              </w:rPr>
            </w:pPr>
            <w:r w:rsidRPr="00A073F9">
              <w:rPr>
                <w:sz w:val="22"/>
                <w:szCs w:val="22"/>
              </w:rPr>
              <w:t xml:space="preserve">19 (1-2 символы) + свободные (3-17 символы) </w:t>
            </w:r>
          </w:p>
        </w:tc>
      </w:tr>
      <w:tr w:rsidR="00875C77" w:rsidRPr="00A073F9" w14:paraId="109F03A5" w14:textId="77777777" w:rsidTr="0065785D">
        <w:tc>
          <w:tcPr>
            <w:tcW w:w="2552" w:type="dxa"/>
          </w:tcPr>
          <w:p w14:paraId="551FF064" w14:textId="77777777" w:rsidR="00875C77" w:rsidRPr="00A073F9" w:rsidRDefault="00875C77" w:rsidP="00602CFF">
            <w:pPr>
              <w:widowControl w:val="0"/>
              <w:spacing w:before="120"/>
              <w:jc w:val="both"/>
              <w:rPr>
                <w:sz w:val="22"/>
                <w:szCs w:val="22"/>
              </w:rPr>
            </w:pPr>
            <w:r w:rsidRPr="00A073F9">
              <w:rPr>
                <w:sz w:val="22"/>
                <w:szCs w:val="22"/>
              </w:rPr>
              <w:t>Назначение раздела</w:t>
            </w:r>
          </w:p>
        </w:tc>
        <w:tc>
          <w:tcPr>
            <w:tcW w:w="7087" w:type="dxa"/>
          </w:tcPr>
          <w:p w14:paraId="455608DE" w14:textId="77777777" w:rsidR="00875C77" w:rsidRPr="00A073F9" w:rsidRDefault="00875C77" w:rsidP="00602CFF">
            <w:pPr>
              <w:widowControl w:val="0"/>
              <w:spacing w:before="120"/>
              <w:jc w:val="both"/>
              <w:rPr>
                <w:sz w:val="22"/>
                <w:szCs w:val="22"/>
              </w:rPr>
            </w:pPr>
            <w:r w:rsidRPr="00A073F9">
              <w:rPr>
                <w:bCs/>
                <w:color w:val="000000"/>
                <w:spacing w:val="2"/>
                <w:position w:val="2"/>
                <w:sz w:val="22"/>
                <w:szCs w:val="22"/>
              </w:rPr>
              <w:t>Для учета ценных бумаг, предназначенных для размещения.</w:t>
            </w:r>
          </w:p>
        </w:tc>
      </w:tr>
      <w:tr w:rsidR="00875C77" w:rsidRPr="00A073F9" w14:paraId="1E0D1C57" w14:textId="77777777" w:rsidTr="0065785D">
        <w:tc>
          <w:tcPr>
            <w:tcW w:w="2552" w:type="dxa"/>
          </w:tcPr>
          <w:p w14:paraId="3F5B7FFF" w14:textId="77777777" w:rsidR="00875C77" w:rsidRPr="00A073F9" w:rsidRDefault="00875C7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344A362D" w14:textId="77777777" w:rsidR="00875C77" w:rsidRPr="00A073F9" w:rsidRDefault="00875C77" w:rsidP="00602CFF">
            <w:pPr>
              <w:widowControl w:val="0"/>
              <w:spacing w:before="120"/>
              <w:jc w:val="both"/>
              <w:rPr>
                <w:sz w:val="22"/>
                <w:szCs w:val="22"/>
              </w:rPr>
            </w:pPr>
            <w:r w:rsidRPr="00A073F9">
              <w:rPr>
                <w:sz w:val="22"/>
                <w:szCs w:val="22"/>
              </w:rPr>
              <w:t xml:space="preserve">Эмиссионный счет, </w:t>
            </w:r>
            <w:r w:rsidR="00DE2450" w:rsidRPr="00A073F9">
              <w:rPr>
                <w:sz w:val="22"/>
                <w:szCs w:val="22"/>
              </w:rPr>
              <w:t>С</w:t>
            </w:r>
            <w:r w:rsidRPr="00A073F9">
              <w:rPr>
                <w:sz w:val="22"/>
                <w:szCs w:val="22"/>
              </w:rPr>
              <w:t xml:space="preserve">чет брокера. </w:t>
            </w:r>
          </w:p>
        </w:tc>
      </w:tr>
      <w:tr w:rsidR="00875C77" w:rsidRPr="00A073F9" w14:paraId="367CB496" w14:textId="77777777" w:rsidTr="0065785D">
        <w:tc>
          <w:tcPr>
            <w:tcW w:w="2552" w:type="dxa"/>
          </w:tcPr>
          <w:p w14:paraId="7804EDB9" w14:textId="77777777" w:rsidR="00875C77" w:rsidRPr="00A073F9" w:rsidRDefault="00875C77" w:rsidP="00602CFF">
            <w:pPr>
              <w:widowControl w:val="0"/>
              <w:spacing w:before="120"/>
              <w:jc w:val="both"/>
              <w:rPr>
                <w:sz w:val="22"/>
                <w:szCs w:val="22"/>
              </w:rPr>
            </w:pPr>
            <w:r w:rsidRPr="00A073F9">
              <w:rPr>
                <w:sz w:val="22"/>
                <w:szCs w:val="22"/>
              </w:rPr>
              <w:t>Цен</w:t>
            </w:r>
            <w:r w:rsidR="00ED4AC6" w:rsidRPr="00A073F9">
              <w:rPr>
                <w:sz w:val="22"/>
                <w:szCs w:val="22"/>
              </w:rPr>
              <w:t xml:space="preserve">ные бумаги, которые могут быть </w:t>
            </w:r>
            <w:r w:rsidRPr="00A073F9">
              <w:rPr>
                <w:sz w:val="22"/>
                <w:szCs w:val="22"/>
              </w:rPr>
              <w:t>зачислены на раздел</w:t>
            </w:r>
          </w:p>
        </w:tc>
        <w:tc>
          <w:tcPr>
            <w:tcW w:w="7087" w:type="dxa"/>
          </w:tcPr>
          <w:p w14:paraId="7020D448" w14:textId="77777777" w:rsidR="00875C77" w:rsidRPr="00A073F9" w:rsidRDefault="00875C77" w:rsidP="00602CFF">
            <w:pPr>
              <w:widowControl w:val="0"/>
              <w:spacing w:before="120"/>
              <w:jc w:val="both"/>
              <w:rPr>
                <w:sz w:val="22"/>
                <w:szCs w:val="22"/>
              </w:rPr>
            </w:pPr>
            <w:r w:rsidRPr="00A073F9">
              <w:rPr>
                <w:sz w:val="22"/>
                <w:szCs w:val="22"/>
              </w:rPr>
              <w:t xml:space="preserve">Ценные бумаги, принятые на обслуживание Депозитарием и предназначенные для размещения в соответствии договором </w:t>
            </w:r>
            <w:r w:rsidR="00DE2450" w:rsidRPr="00A073F9">
              <w:rPr>
                <w:sz w:val="22"/>
                <w:szCs w:val="22"/>
              </w:rPr>
              <w:t>Э</w:t>
            </w:r>
            <w:r w:rsidRPr="00A073F9">
              <w:rPr>
                <w:sz w:val="22"/>
                <w:szCs w:val="22"/>
              </w:rPr>
              <w:t xml:space="preserve">миссионного счета либо </w:t>
            </w:r>
            <w:r w:rsidRPr="00A073F9">
              <w:rPr>
                <w:color w:val="000000"/>
                <w:sz w:val="22"/>
                <w:szCs w:val="22"/>
              </w:rPr>
              <w:t>договором депозитарного обслуживания брокера, оказывающего услуги по размещению эмиссионных ценных бума</w:t>
            </w:r>
          </w:p>
        </w:tc>
      </w:tr>
      <w:tr w:rsidR="00875C77" w:rsidRPr="00A073F9" w14:paraId="07EAB514" w14:textId="77777777" w:rsidTr="0065785D">
        <w:tc>
          <w:tcPr>
            <w:tcW w:w="2552" w:type="dxa"/>
          </w:tcPr>
          <w:p w14:paraId="69289DA8" w14:textId="77777777" w:rsidR="00875C77" w:rsidRPr="00A073F9" w:rsidRDefault="00875C77" w:rsidP="00602CFF">
            <w:pPr>
              <w:widowControl w:val="0"/>
              <w:spacing w:before="120"/>
              <w:jc w:val="both"/>
              <w:rPr>
                <w:sz w:val="22"/>
                <w:szCs w:val="22"/>
              </w:rPr>
            </w:pPr>
            <w:r w:rsidRPr="00A073F9">
              <w:rPr>
                <w:sz w:val="22"/>
                <w:szCs w:val="22"/>
              </w:rPr>
              <w:t>Условия открытия раздела</w:t>
            </w:r>
          </w:p>
        </w:tc>
        <w:tc>
          <w:tcPr>
            <w:tcW w:w="7087" w:type="dxa"/>
          </w:tcPr>
          <w:p w14:paraId="56351497" w14:textId="77777777" w:rsidR="00875C77" w:rsidRPr="00A073F9" w:rsidRDefault="00875C77" w:rsidP="00602CFF">
            <w:pPr>
              <w:widowControl w:val="0"/>
              <w:spacing w:before="120"/>
              <w:jc w:val="both"/>
              <w:rPr>
                <w:rFonts w:eastAsia="Calibri"/>
                <w:sz w:val="22"/>
                <w:szCs w:val="22"/>
                <w:lang w:eastAsia="en-US"/>
              </w:rPr>
            </w:pPr>
            <w:r w:rsidRPr="00A073F9">
              <w:rPr>
                <w:rFonts w:eastAsia="Calibri"/>
                <w:sz w:val="22"/>
                <w:szCs w:val="22"/>
                <w:lang w:eastAsia="en-US"/>
              </w:rPr>
              <w:t xml:space="preserve">При открытии </w:t>
            </w:r>
            <w:r w:rsidR="00CD6CDC" w:rsidRPr="00A073F9">
              <w:rPr>
                <w:rFonts w:eastAsia="Calibri"/>
                <w:sz w:val="22"/>
                <w:szCs w:val="22"/>
                <w:lang w:eastAsia="en-US"/>
              </w:rPr>
              <w:t>Э</w:t>
            </w:r>
            <w:r w:rsidRPr="00A073F9">
              <w:rPr>
                <w:rFonts w:eastAsia="Calibri"/>
                <w:sz w:val="22"/>
                <w:szCs w:val="22"/>
                <w:lang w:eastAsia="en-US"/>
              </w:rPr>
              <w:t xml:space="preserve">миссионного счета или </w:t>
            </w:r>
            <w:r w:rsidR="00CD6CDC" w:rsidRPr="00A073F9">
              <w:rPr>
                <w:rFonts w:eastAsia="Calibri"/>
                <w:sz w:val="22"/>
                <w:szCs w:val="22"/>
                <w:lang w:eastAsia="en-US"/>
              </w:rPr>
              <w:t>С</w:t>
            </w:r>
            <w:r w:rsidRPr="00A073F9">
              <w:rPr>
                <w:rFonts w:eastAsia="Calibri"/>
                <w:sz w:val="22"/>
                <w:szCs w:val="22"/>
                <w:lang w:eastAsia="en-US"/>
              </w:rPr>
              <w:t xml:space="preserve">чета брокера автоматически открывается раздел с кодом 19000000000000000. Следующие разделы данного типа могут быть открыты по </w:t>
            </w:r>
            <w:r w:rsidR="00CD6CDC" w:rsidRPr="00A073F9">
              <w:rPr>
                <w:rFonts w:eastAsia="Calibri"/>
                <w:sz w:val="22"/>
                <w:szCs w:val="22"/>
                <w:lang w:eastAsia="en-US"/>
              </w:rPr>
              <w:t>П</w:t>
            </w:r>
            <w:r w:rsidRPr="00A073F9">
              <w:rPr>
                <w:rFonts w:eastAsia="Calibri"/>
                <w:sz w:val="22"/>
                <w:szCs w:val="22"/>
                <w:lang w:eastAsia="en-US"/>
              </w:rPr>
              <w:t xml:space="preserve">оручению эмитента, с которым Депозитарий заключил договор </w:t>
            </w:r>
            <w:r w:rsidR="00DE2450" w:rsidRPr="00A073F9">
              <w:rPr>
                <w:rFonts w:eastAsia="Calibri"/>
                <w:sz w:val="22"/>
                <w:szCs w:val="22"/>
                <w:lang w:eastAsia="en-US"/>
              </w:rPr>
              <w:t>Э</w:t>
            </w:r>
            <w:r w:rsidRPr="00A073F9">
              <w:rPr>
                <w:rFonts w:eastAsia="Calibri"/>
                <w:sz w:val="22"/>
                <w:szCs w:val="22"/>
                <w:lang w:eastAsia="en-US"/>
              </w:rPr>
              <w:t>миссионного счета, либо брокера (код операции – 90)</w:t>
            </w:r>
            <w:r w:rsidR="00652B2A" w:rsidRPr="00A073F9">
              <w:rPr>
                <w:rFonts w:eastAsia="Calibri"/>
                <w:sz w:val="22"/>
                <w:szCs w:val="22"/>
                <w:lang w:eastAsia="en-US"/>
              </w:rPr>
              <w:t xml:space="preserve"> или при первом переводе ценных бумаг на раздел</w:t>
            </w:r>
            <w:r w:rsidRPr="00A073F9">
              <w:rPr>
                <w:rFonts w:eastAsia="Calibri"/>
                <w:sz w:val="22"/>
                <w:szCs w:val="22"/>
                <w:lang w:eastAsia="en-US"/>
              </w:rPr>
              <w:t xml:space="preserve">. </w:t>
            </w:r>
          </w:p>
          <w:p w14:paraId="4D63C789" w14:textId="77777777" w:rsidR="00875C77" w:rsidRPr="00A073F9" w:rsidRDefault="00875C77" w:rsidP="00602CFF">
            <w:pPr>
              <w:widowControl w:val="0"/>
              <w:spacing w:before="120"/>
              <w:jc w:val="both"/>
              <w:rPr>
                <w:sz w:val="22"/>
                <w:szCs w:val="22"/>
              </w:rPr>
            </w:pPr>
            <w:r w:rsidRPr="00A073F9">
              <w:rPr>
                <w:sz w:val="22"/>
                <w:szCs w:val="22"/>
              </w:rPr>
              <w:t xml:space="preserve">На одном счете может быть открыто множество разделов указанного типа. </w:t>
            </w:r>
          </w:p>
        </w:tc>
      </w:tr>
      <w:tr w:rsidR="00875C77" w:rsidRPr="00A073F9" w14:paraId="07472BDD" w14:textId="77777777" w:rsidTr="0065785D">
        <w:tc>
          <w:tcPr>
            <w:tcW w:w="2552" w:type="dxa"/>
          </w:tcPr>
          <w:p w14:paraId="52317FBB" w14:textId="77777777" w:rsidR="00875C77" w:rsidRPr="00A073F9" w:rsidRDefault="00875C77"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4FFDFD01" w14:textId="77777777" w:rsidR="00875C77" w:rsidRPr="00A073F9" w:rsidRDefault="00875C77" w:rsidP="00602CFF">
            <w:pPr>
              <w:widowControl w:val="0"/>
              <w:numPr>
                <w:ilvl w:val="0"/>
                <w:numId w:val="5"/>
              </w:numPr>
              <w:spacing w:before="120"/>
              <w:jc w:val="both"/>
              <w:rPr>
                <w:sz w:val="22"/>
                <w:szCs w:val="22"/>
              </w:rPr>
            </w:pPr>
            <w:r w:rsidRPr="00A073F9">
              <w:rPr>
                <w:sz w:val="22"/>
                <w:szCs w:val="22"/>
              </w:rPr>
              <w:t xml:space="preserve">Прием ценных бумаг на хранение и/или учет </w:t>
            </w:r>
            <w:r w:rsidR="00BD6091" w:rsidRPr="00A073F9">
              <w:rPr>
                <w:sz w:val="22"/>
                <w:szCs w:val="22"/>
              </w:rPr>
              <w:t>на раздел «В размещении</w:t>
            </w:r>
            <w:r w:rsidR="0076031C" w:rsidRPr="00A073F9">
              <w:rPr>
                <w:sz w:val="22"/>
                <w:szCs w:val="22"/>
              </w:rPr>
              <w:t>»</w:t>
            </w:r>
            <w:r w:rsidR="00BD6091" w:rsidRPr="00A073F9">
              <w:rPr>
                <w:sz w:val="22"/>
                <w:szCs w:val="22"/>
              </w:rPr>
              <w:t xml:space="preserve"> Эмиссионого счета по </w:t>
            </w:r>
            <w:r w:rsidR="00AC5C1B" w:rsidRPr="00A073F9">
              <w:rPr>
                <w:sz w:val="22"/>
                <w:szCs w:val="22"/>
              </w:rPr>
              <w:t>С</w:t>
            </w:r>
            <w:r w:rsidR="00BD6091" w:rsidRPr="00A073F9">
              <w:rPr>
                <w:sz w:val="22"/>
                <w:szCs w:val="22"/>
              </w:rPr>
              <w:t xml:space="preserve">лужебному поручению </w:t>
            </w:r>
            <w:r w:rsidRPr="00A073F9">
              <w:rPr>
                <w:sz w:val="22"/>
                <w:szCs w:val="22"/>
              </w:rPr>
              <w:t xml:space="preserve">(код </w:t>
            </w:r>
            <w:r w:rsidRPr="00A073F9">
              <w:rPr>
                <w:sz w:val="22"/>
                <w:szCs w:val="22"/>
              </w:rPr>
              <w:lastRenderedPageBreak/>
              <w:t>операци</w:t>
            </w:r>
            <w:r w:rsidR="00BD6091" w:rsidRPr="00A073F9">
              <w:rPr>
                <w:sz w:val="22"/>
                <w:szCs w:val="22"/>
              </w:rPr>
              <w:t>и</w:t>
            </w:r>
            <w:r w:rsidRPr="00A073F9">
              <w:rPr>
                <w:sz w:val="22"/>
                <w:szCs w:val="22"/>
              </w:rPr>
              <w:t xml:space="preserve"> - 30)</w:t>
            </w:r>
            <w:r w:rsidR="00192392" w:rsidRPr="00A073F9">
              <w:rPr>
                <w:sz w:val="22"/>
                <w:szCs w:val="22"/>
              </w:rPr>
              <w:t>;</w:t>
            </w:r>
          </w:p>
          <w:p w14:paraId="5DDFE18F" w14:textId="77777777" w:rsidR="00AC5C1B" w:rsidRPr="00A073F9" w:rsidRDefault="00AC5C1B" w:rsidP="00602CFF">
            <w:pPr>
              <w:widowControl w:val="0"/>
              <w:numPr>
                <w:ilvl w:val="0"/>
                <w:numId w:val="5"/>
              </w:numPr>
              <w:spacing w:before="120"/>
              <w:jc w:val="both"/>
              <w:rPr>
                <w:sz w:val="22"/>
                <w:szCs w:val="22"/>
              </w:rPr>
            </w:pPr>
            <w:r w:rsidRPr="00A073F9">
              <w:rPr>
                <w:sz w:val="22"/>
                <w:szCs w:val="22"/>
              </w:rPr>
              <w:t>Прием ценных бумаг на хранение и/или учет на раздел «В размещении</w:t>
            </w:r>
            <w:r w:rsidR="00090A70" w:rsidRPr="00A073F9">
              <w:rPr>
                <w:sz w:val="22"/>
                <w:szCs w:val="22"/>
              </w:rPr>
              <w:t>»</w:t>
            </w:r>
            <w:r w:rsidRPr="00A073F9">
              <w:rPr>
                <w:sz w:val="22"/>
                <w:szCs w:val="22"/>
              </w:rPr>
              <w:t xml:space="preserve"> Счета брокера по Поручению брокера (код операции - 35);</w:t>
            </w:r>
          </w:p>
          <w:p w14:paraId="70DD0EC0" w14:textId="77777777" w:rsidR="009C27D4" w:rsidRPr="00A073F9" w:rsidRDefault="009C27D4" w:rsidP="00602CFF">
            <w:pPr>
              <w:widowControl w:val="0"/>
              <w:numPr>
                <w:ilvl w:val="0"/>
                <w:numId w:val="5"/>
              </w:numPr>
              <w:spacing w:before="120"/>
              <w:jc w:val="both"/>
              <w:rPr>
                <w:sz w:val="22"/>
                <w:szCs w:val="22"/>
              </w:rPr>
            </w:pPr>
            <w:r w:rsidRPr="00A073F9">
              <w:rPr>
                <w:sz w:val="22"/>
                <w:szCs w:val="22"/>
              </w:rPr>
              <w:t xml:space="preserve">Переводы ценных бумаг из раздела «В размещении» на </w:t>
            </w:r>
            <w:r w:rsidR="00DE2450" w:rsidRPr="00A073F9">
              <w:rPr>
                <w:sz w:val="22"/>
                <w:szCs w:val="22"/>
              </w:rPr>
              <w:t>С</w:t>
            </w:r>
            <w:r w:rsidRPr="00A073F9">
              <w:rPr>
                <w:sz w:val="22"/>
                <w:szCs w:val="22"/>
              </w:rPr>
              <w:t>чета депо</w:t>
            </w:r>
            <w:r w:rsidR="00AC5C1B" w:rsidRPr="00A073F9">
              <w:rPr>
                <w:sz w:val="22"/>
                <w:szCs w:val="22"/>
              </w:rPr>
              <w:t xml:space="preserve"> Депонентов</w:t>
            </w:r>
            <w:r w:rsidRPr="00A073F9">
              <w:rPr>
                <w:sz w:val="22"/>
                <w:szCs w:val="22"/>
              </w:rPr>
              <w:t>, открытые в Депозитарии:</w:t>
            </w:r>
          </w:p>
          <w:p w14:paraId="6B8BD9DA" w14:textId="77777777" w:rsidR="009C27D4" w:rsidRPr="00A073F9" w:rsidRDefault="009C27D4" w:rsidP="00EF357A">
            <w:pPr>
              <w:widowControl w:val="0"/>
              <w:numPr>
                <w:ilvl w:val="0"/>
                <w:numId w:val="30"/>
              </w:numPr>
              <w:spacing w:before="120"/>
              <w:jc w:val="both"/>
              <w:rPr>
                <w:sz w:val="22"/>
                <w:szCs w:val="22"/>
              </w:rPr>
            </w:pPr>
            <w:r w:rsidRPr="00A073F9">
              <w:rPr>
                <w:sz w:val="22"/>
                <w:szCs w:val="22"/>
              </w:rPr>
              <w:t xml:space="preserve">по </w:t>
            </w:r>
            <w:r w:rsidR="00CD6CDC" w:rsidRPr="00A073F9">
              <w:rPr>
                <w:sz w:val="22"/>
                <w:szCs w:val="22"/>
              </w:rPr>
              <w:t>П</w:t>
            </w:r>
            <w:r w:rsidRPr="00A073F9">
              <w:rPr>
                <w:sz w:val="22"/>
                <w:szCs w:val="22"/>
              </w:rPr>
              <w:t>оручению эмитента (код операции – 10) в случае размещения эмиссионных ценных бумаг</w:t>
            </w:r>
            <w:r w:rsidR="0098768D" w:rsidRPr="00A073F9">
              <w:rPr>
                <w:sz w:val="22"/>
                <w:szCs w:val="22"/>
              </w:rPr>
              <w:t>, в том числе</w:t>
            </w:r>
            <w:r w:rsidR="004F476E" w:rsidRPr="00A073F9">
              <w:rPr>
                <w:sz w:val="22"/>
                <w:szCs w:val="22"/>
              </w:rPr>
              <w:t xml:space="preserve"> </w:t>
            </w:r>
            <w:r w:rsidR="00652B2A" w:rsidRPr="00A073F9">
              <w:rPr>
                <w:sz w:val="22"/>
                <w:szCs w:val="22"/>
              </w:rPr>
              <w:t>на внебиржевом рынке (</w:t>
            </w:r>
            <w:r w:rsidR="004F476E" w:rsidRPr="00A073F9">
              <w:rPr>
                <w:sz w:val="22"/>
                <w:szCs w:val="22"/>
              </w:rPr>
              <w:t>не через организатора торговли на рынке ценных бумаг</w:t>
            </w:r>
            <w:r w:rsidR="00652B2A" w:rsidRPr="00A073F9">
              <w:rPr>
                <w:sz w:val="22"/>
                <w:szCs w:val="22"/>
              </w:rPr>
              <w:t>)</w:t>
            </w:r>
            <w:r w:rsidRPr="00A073F9">
              <w:rPr>
                <w:sz w:val="22"/>
                <w:szCs w:val="22"/>
              </w:rPr>
              <w:t>;</w:t>
            </w:r>
          </w:p>
          <w:p w14:paraId="5762AE75" w14:textId="3F59690D" w:rsidR="00F70F79" w:rsidRPr="00A073F9" w:rsidRDefault="00F70F79" w:rsidP="00EF357A">
            <w:pPr>
              <w:widowControl w:val="0"/>
              <w:numPr>
                <w:ilvl w:val="0"/>
                <w:numId w:val="30"/>
              </w:numPr>
              <w:spacing w:before="120"/>
              <w:jc w:val="both"/>
              <w:rPr>
                <w:sz w:val="22"/>
                <w:szCs w:val="22"/>
              </w:rPr>
            </w:pPr>
            <w:r w:rsidRPr="00A073F9">
              <w:rPr>
                <w:sz w:val="22"/>
                <w:szCs w:val="22"/>
              </w:rPr>
              <w:t>по Поручению эмитента (код операции – 16/</w:t>
            </w:r>
            <w:r w:rsidR="00C258BC" w:rsidRPr="00A073F9">
              <w:rPr>
                <w:sz w:val="22"/>
                <w:szCs w:val="22"/>
              </w:rPr>
              <w:t>2</w:t>
            </w:r>
            <w:r w:rsidR="00C258BC" w:rsidRPr="00A073F9">
              <w:rPr>
                <w:sz w:val="22"/>
                <w:szCs w:val="22"/>
                <w:lang w:val="en-US"/>
              </w:rPr>
              <w:t>F</w:t>
            </w:r>
            <w:r w:rsidR="00C258BC" w:rsidRPr="00A073F9">
              <w:rPr>
                <w:sz w:val="22"/>
                <w:szCs w:val="22"/>
              </w:rPr>
              <w:t>) и Поручения (инструкции) оператора Финансовой платформы на покупку облигаций при совершении сделок с использованием Финансовой платформы (код операции - 16/3F);</w:t>
            </w:r>
          </w:p>
          <w:p w14:paraId="7FCBAB85" w14:textId="77777777" w:rsidR="00875C77" w:rsidRPr="00A073F9" w:rsidRDefault="009C27D4" w:rsidP="00EF357A">
            <w:pPr>
              <w:widowControl w:val="0"/>
              <w:numPr>
                <w:ilvl w:val="0"/>
                <w:numId w:val="30"/>
              </w:numPr>
              <w:spacing w:before="120"/>
              <w:ind w:left="714" w:hanging="357"/>
              <w:jc w:val="both"/>
              <w:rPr>
                <w:sz w:val="22"/>
                <w:szCs w:val="22"/>
              </w:rPr>
            </w:pPr>
            <w:r w:rsidRPr="00A073F9">
              <w:rPr>
                <w:sz w:val="22"/>
                <w:szCs w:val="22"/>
              </w:rPr>
              <w:t xml:space="preserve">по встречным </w:t>
            </w:r>
            <w:r w:rsidR="00CD6CDC" w:rsidRPr="00A073F9">
              <w:rPr>
                <w:sz w:val="22"/>
                <w:szCs w:val="22"/>
              </w:rPr>
              <w:t>П</w:t>
            </w:r>
            <w:r w:rsidRPr="00A073F9">
              <w:rPr>
                <w:sz w:val="22"/>
                <w:szCs w:val="22"/>
              </w:rPr>
              <w:t xml:space="preserve">оручениям эмитента </w:t>
            </w:r>
            <w:r w:rsidR="0062314B" w:rsidRPr="00A073F9">
              <w:rPr>
                <w:sz w:val="22"/>
                <w:szCs w:val="22"/>
              </w:rPr>
              <w:t>(</w:t>
            </w:r>
            <w:r w:rsidR="00164811" w:rsidRPr="00A073F9">
              <w:rPr>
                <w:sz w:val="22"/>
                <w:szCs w:val="22"/>
              </w:rPr>
              <w:t xml:space="preserve">код операции – 16/2) </w:t>
            </w:r>
            <w:r w:rsidRPr="00A073F9">
              <w:rPr>
                <w:sz w:val="22"/>
                <w:szCs w:val="22"/>
              </w:rPr>
              <w:t xml:space="preserve">и Депонента </w:t>
            </w:r>
            <w:r w:rsidR="00164811" w:rsidRPr="00A073F9">
              <w:rPr>
                <w:sz w:val="22"/>
                <w:szCs w:val="22"/>
              </w:rPr>
              <w:t>(код операции</w:t>
            </w:r>
            <w:r w:rsidR="00C8315B" w:rsidRPr="00A073F9">
              <w:rPr>
                <w:sz w:val="22"/>
                <w:szCs w:val="22"/>
              </w:rPr>
              <w:t xml:space="preserve"> – 16/3) на </w:t>
            </w:r>
            <w:r w:rsidR="00164811" w:rsidRPr="00A073F9">
              <w:rPr>
                <w:sz w:val="22"/>
                <w:szCs w:val="22"/>
              </w:rPr>
              <w:t xml:space="preserve">перевод ценных бумаг </w:t>
            </w:r>
            <w:r w:rsidR="00C52303" w:rsidRPr="00A073F9">
              <w:rPr>
                <w:sz w:val="22"/>
                <w:szCs w:val="22"/>
              </w:rPr>
              <w:t>с контролем расчетов по денежным средствам</w:t>
            </w:r>
            <w:r w:rsidR="00C258BC" w:rsidRPr="00A073F9">
              <w:rPr>
                <w:sz w:val="22"/>
                <w:szCs w:val="22"/>
              </w:rPr>
              <w:t>.</w:t>
            </w:r>
          </w:p>
          <w:p w14:paraId="43801889" w14:textId="77777777" w:rsidR="00875C77" w:rsidRPr="00A073F9" w:rsidRDefault="00875C77" w:rsidP="00602CFF">
            <w:pPr>
              <w:widowControl w:val="0"/>
              <w:numPr>
                <w:ilvl w:val="0"/>
                <w:numId w:val="5"/>
              </w:numPr>
              <w:spacing w:before="120"/>
              <w:jc w:val="both"/>
              <w:rPr>
                <w:sz w:val="22"/>
                <w:szCs w:val="22"/>
              </w:rPr>
            </w:pPr>
            <w:r w:rsidRPr="00A073F9">
              <w:rPr>
                <w:sz w:val="22"/>
                <w:szCs w:val="22"/>
              </w:rPr>
              <w:t xml:space="preserve">Переводы ценных бумаг </w:t>
            </w:r>
            <w:r w:rsidR="00AC5C1B" w:rsidRPr="00A073F9">
              <w:rPr>
                <w:sz w:val="22"/>
                <w:szCs w:val="22"/>
              </w:rPr>
              <w:t xml:space="preserve">между разделами </w:t>
            </w:r>
            <w:r w:rsidRPr="00A073F9">
              <w:rPr>
                <w:sz w:val="22"/>
                <w:szCs w:val="22"/>
              </w:rPr>
              <w:t>в рамках о</w:t>
            </w:r>
            <w:r w:rsidR="00192392" w:rsidRPr="00A073F9">
              <w:rPr>
                <w:sz w:val="22"/>
                <w:szCs w:val="22"/>
              </w:rPr>
              <w:t xml:space="preserve">дного </w:t>
            </w:r>
            <w:r w:rsidR="00024576" w:rsidRPr="00A073F9">
              <w:rPr>
                <w:sz w:val="22"/>
                <w:szCs w:val="22"/>
              </w:rPr>
              <w:t xml:space="preserve">Эмиссионного </w:t>
            </w:r>
            <w:r w:rsidR="00192392" w:rsidRPr="00A073F9">
              <w:rPr>
                <w:sz w:val="22"/>
                <w:szCs w:val="22"/>
              </w:rPr>
              <w:t>счета (код операции – 20)</w:t>
            </w:r>
            <w:r w:rsidR="00262495" w:rsidRPr="00A073F9">
              <w:rPr>
                <w:sz w:val="22"/>
                <w:szCs w:val="22"/>
              </w:rPr>
              <w:t>.</w:t>
            </w:r>
          </w:p>
          <w:p w14:paraId="243A0621" w14:textId="77777777" w:rsidR="00CA0F72" w:rsidRPr="00A073F9" w:rsidRDefault="00CA0F72" w:rsidP="00602CFF">
            <w:pPr>
              <w:widowControl w:val="0"/>
              <w:numPr>
                <w:ilvl w:val="0"/>
                <w:numId w:val="5"/>
              </w:numPr>
              <w:spacing w:before="120"/>
              <w:jc w:val="both"/>
              <w:rPr>
                <w:sz w:val="22"/>
                <w:szCs w:val="22"/>
              </w:rPr>
            </w:pPr>
            <w:r w:rsidRPr="00A073F9">
              <w:rPr>
                <w:sz w:val="22"/>
                <w:szCs w:val="22"/>
              </w:rPr>
              <w:t xml:space="preserve">Переводы ценных бумаг </w:t>
            </w:r>
            <w:r w:rsidR="00512BF4" w:rsidRPr="00A073F9">
              <w:rPr>
                <w:sz w:val="22"/>
                <w:szCs w:val="22"/>
              </w:rPr>
              <w:t xml:space="preserve">на основании постоянного Поручения эмитента </w:t>
            </w:r>
            <w:r w:rsidRPr="00A073F9">
              <w:rPr>
                <w:sz w:val="22"/>
                <w:szCs w:val="22"/>
              </w:rPr>
              <w:t>с раздела «В размещении»</w:t>
            </w:r>
            <w:r w:rsidR="007A38CB" w:rsidRPr="00A073F9">
              <w:rPr>
                <w:sz w:val="22"/>
                <w:szCs w:val="22"/>
              </w:rPr>
              <w:t xml:space="preserve"> </w:t>
            </w:r>
            <w:r w:rsidR="00094F0F" w:rsidRPr="00A073F9">
              <w:rPr>
                <w:sz w:val="22"/>
                <w:szCs w:val="22"/>
              </w:rPr>
              <w:t xml:space="preserve">на </w:t>
            </w:r>
            <w:r w:rsidR="006100C7" w:rsidRPr="00A073F9">
              <w:rPr>
                <w:sz w:val="22"/>
                <w:szCs w:val="22"/>
              </w:rPr>
              <w:t xml:space="preserve">соответствующий торговый </w:t>
            </w:r>
            <w:r w:rsidR="00094F0F" w:rsidRPr="00A073F9">
              <w:rPr>
                <w:sz w:val="22"/>
                <w:szCs w:val="22"/>
              </w:rPr>
              <w:t>разделЭмиссионного счета при размещении ценных бумаг</w:t>
            </w:r>
            <w:r w:rsidRPr="00A073F9">
              <w:rPr>
                <w:sz w:val="22"/>
                <w:szCs w:val="22"/>
              </w:rPr>
              <w:t xml:space="preserve"> </w:t>
            </w:r>
            <w:r w:rsidR="00094F0F" w:rsidRPr="00A073F9">
              <w:rPr>
                <w:sz w:val="22"/>
                <w:szCs w:val="22"/>
              </w:rPr>
              <w:t xml:space="preserve">через организатора торговли на рынке ценных бумаг </w:t>
            </w:r>
            <w:r w:rsidRPr="00A073F9">
              <w:rPr>
                <w:sz w:val="22"/>
                <w:szCs w:val="22"/>
              </w:rPr>
              <w:t>(код операции – 18</w:t>
            </w:r>
            <w:r w:rsidR="0076031C" w:rsidRPr="00A073F9">
              <w:rPr>
                <w:sz w:val="22"/>
                <w:szCs w:val="22"/>
              </w:rPr>
              <w:t>/</w:t>
            </w:r>
            <w:r w:rsidRPr="00A073F9">
              <w:rPr>
                <w:sz w:val="22"/>
                <w:szCs w:val="22"/>
              </w:rPr>
              <w:t>S)</w:t>
            </w:r>
            <w:r w:rsidR="00262495" w:rsidRPr="00A073F9">
              <w:rPr>
                <w:sz w:val="22"/>
                <w:szCs w:val="22"/>
              </w:rPr>
              <w:t>.</w:t>
            </w:r>
          </w:p>
          <w:p w14:paraId="09DEBE81" w14:textId="77777777" w:rsidR="0068303D" w:rsidRPr="00A073F9" w:rsidRDefault="0068303D" w:rsidP="0068303D">
            <w:pPr>
              <w:widowControl w:val="0"/>
              <w:numPr>
                <w:ilvl w:val="0"/>
                <w:numId w:val="5"/>
              </w:numPr>
              <w:spacing w:before="120"/>
              <w:jc w:val="both"/>
              <w:rPr>
                <w:sz w:val="22"/>
                <w:szCs w:val="22"/>
              </w:rPr>
            </w:pPr>
            <w:r w:rsidRPr="00A073F9">
              <w:rPr>
                <w:sz w:val="22"/>
                <w:szCs w:val="22"/>
              </w:rPr>
              <w:t>Переводы ценных бумаг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ценных бумаг через организатора торговли на рынке ценных бумаг:</w:t>
            </w:r>
          </w:p>
          <w:p w14:paraId="413F0127" w14:textId="77777777" w:rsidR="0068303D" w:rsidRPr="00A073F9" w:rsidRDefault="0068303D" w:rsidP="00EF357A">
            <w:pPr>
              <w:widowControl w:val="0"/>
              <w:numPr>
                <w:ilvl w:val="0"/>
                <w:numId w:val="30"/>
              </w:numPr>
              <w:spacing w:before="120"/>
              <w:jc w:val="both"/>
              <w:rPr>
                <w:sz w:val="22"/>
                <w:szCs w:val="22"/>
              </w:rPr>
            </w:pPr>
            <w:r w:rsidRPr="00A073F9">
              <w:rPr>
                <w:sz w:val="22"/>
                <w:szCs w:val="22"/>
              </w:rPr>
              <w:t>на основании постоянного Поручения эмитента (код операции – 18/S);</w:t>
            </w:r>
          </w:p>
          <w:p w14:paraId="291C080A" w14:textId="77777777" w:rsidR="0068303D" w:rsidRPr="00A073F9" w:rsidRDefault="0068303D" w:rsidP="00EF357A">
            <w:pPr>
              <w:widowControl w:val="0"/>
              <w:numPr>
                <w:ilvl w:val="0"/>
                <w:numId w:val="30"/>
              </w:numPr>
              <w:spacing w:before="120"/>
              <w:jc w:val="both"/>
              <w:rPr>
                <w:sz w:val="22"/>
                <w:szCs w:val="22"/>
              </w:rPr>
            </w:pPr>
            <w:r w:rsidRPr="00A073F9">
              <w:rPr>
                <w:sz w:val="22"/>
                <w:szCs w:val="22"/>
              </w:rPr>
              <w:t>по Поручению эмитента (код операции – 10);</w:t>
            </w:r>
          </w:p>
          <w:p w14:paraId="543B48C9" w14:textId="77777777" w:rsidR="0072658F" w:rsidRPr="00A073F9" w:rsidRDefault="00712C6D" w:rsidP="00602CFF">
            <w:pPr>
              <w:widowControl w:val="0"/>
              <w:numPr>
                <w:ilvl w:val="0"/>
                <w:numId w:val="5"/>
              </w:numPr>
              <w:spacing w:before="120"/>
              <w:jc w:val="both"/>
              <w:rPr>
                <w:sz w:val="22"/>
                <w:szCs w:val="22"/>
              </w:rPr>
            </w:pPr>
            <w:r w:rsidRPr="00A073F9">
              <w:rPr>
                <w:sz w:val="22"/>
                <w:szCs w:val="22"/>
              </w:rPr>
              <w:t xml:space="preserve">Переводы </w:t>
            </w:r>
            <w:r w:rsidR="00BD6091" w:rsidRPr="00A073F9">
              <w:rPr>
                <w:sz w:val="22"/>
                <w:szCs w:val="22"/>
              </w:rPr>
              <w:t xml:space="preserve">неразмещенных </w:t>
            </w:r>
            <w:r w:rsidR="00AC5C1B" w:rsidRPr="00A073F9">
              <w:rPr>
                <w:sz w:val="22"/>
                <w:szCs w:val="22"/>
              </w:rPr>
              <w:t xml:space="preserve">в течение Операционного дня </w:t>
            </w:r>
            <w:r w:rsidRPr="00A073F9">
              <w:rPr>
                <w:sz w:val="22"/>
                <w:szCs w:val="22"/>
              </w:rPr>
              <w:t xml:space="preserve">ценных бумаг </w:t>
            </w:r>
            <w:r w:rsidR="00BD6091" w:rsidRPr="00A073F9">
              <w:rPr>
                <w:sz w:val="22"/>
                <w:szCs w:val="22"/>
              </w:rPr>
              <w:t>с раздела «Основной» Счета депо номинального держателя Депонента, являющегося расчетным депозитарием, на раздел «В размещении» Эмиссионного счета на основании встречных Поручений Депонента, являющегося расчетным депозитарием, (код операции 16) и эмитента (код операции 16/1)</w:t>
            </w:r>
            <w:r w:rsidR="0072658F" w:rsidRPr="00A073F9">
              <w:rPr>
                <w:sz w:val="22"/>
                <w:szCs w:val="22"/>
              </w:rPr>
              <w:t>,</w:t>
            </w:r>
            <w:r w:rsidR="008879AA" w:rsidRPr="00A073F9">
              <w:rPr>
                <w:sz w:val="22"/>
                <w:szCs w:val="22"/>
              </w:rPr>
              <w:t xml:space="preserve"> </w:t>
            </w:r>
            <w:r w:rsidR="0072658F" w:rsidRPr="00A073F9">
              <w:rPr>
                <w:sz w:val="22"/>
                <w:szCs w:val="22"/>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ценных бумаг, предусмотрен перевод в Операционный день зачислени</w:t>
            </w:r>
            <w:r w:rsidR="00090A70" w:rsidRPr="00A073F9">
              <w:rPr>
                <w:sz w:val="22"/>
                <w:szCs w:val="22"/>
              </w:rPr>
              <w:t>я на раздел «Основной» С</w:t>
            </w:r>
            <w:r w:rsidR="0072658F" w:rsidRPr="00A073F9">
              <w:rPr>
                <w:sz w:val="22"/>
                <w:szCs w:val="22"/>
              </w:rPr>
              <w:t>чет</w:t>
            </w:r>
            <w:r w:rsidR="00090A70" w:rsidRPr="00A073F9">
              <w:rPr>
                <w:sz w:val="22"/>
                <w:szCs w:val="22"/>
              </w:rPr>
              <w:t>а</w:t>
            </w:r>
            <w:r w:rsidR="0072658F" w:rsidRPr="00A073F9">
              <w:rPr>
                <w:sz w:val="22"/>
                <w:szCs w:val="22"/>
              </w:rPr>
              <w:t xml:space="preserve"> депо номинального держателя Депонента с раздела «В размещении</w:t>
            </w:r>
            <w:r w:rsidR="00090A70" w:rsidRPr="00A073F9">
              <w:rPr>
                <w:sz w:val="22"/>
                <w:szCs w:val="22"/>
              </w:rPr>
              <w:t>»</w:t>
            </w:r>
            <w:r w:rsidR="0072658F" w:rsidRPr="00A073F9">
              <w:rPr>
                <w:sz w:val="22"/>
                <w:szCs w:val="22"/>
              </w:rPr>
              <w:t xml:space="preserve"> Эмиссионного счета</w:t>
            </w:r>
            <w:r w:rsidR="00090A70" w:rsidRPr="00A073F9">
              <w:rPr>
                <w:sz w:val="22"/>
                <w:szCs w:val="22"/>
              </w:rPr>
              <w:t>,</w:t>
            </w:r>
            <w:r w:rsidR="0072658F" w:rsidRPr="00A073F9">
              <w:rPr>
                <w:sz w:val="22"/>
                <w:szCs w:val="22"/>
              </w:rPr>
              <w:t xml:space="preserve"> неразмещенных в течение этого Операционного дня через организатора торговли</w:t>
            </w:r>
            <w:r w:rsidR="00A63D79" w:rsidRPr="00A073F9">
              <w:rPr>
                <w:sz w:val="22"/>
                <w:szCs w:val="22"/>
              </w:rPr>
              <w:t xml:space="preserve"> ценных бумаг</w:t>
            </w:r>
            <w:r w:rsidR="00262495" w:rsidRPr="00A073F9">
              <w:rPr>
                <w:sz w:val="22"/>
                <w:szCs w:val="22"/>
              </w:rPr>
              <w:t>.</w:t>
            </w:r>
          </w:p>
          <w:p w14:paraId="016426EF" w14:textId="77777777" w:rsidR="00875C77" w:rsidRPr="00A073F9" w:rsidRDefault="00875C77" w:rsidP="00652B2A">
            <w:pPr>
              <w:widowControl w:val="0"/>
              <w:numPr>
                <w:ilvl w:val="0"/>
                <w:numId w:val="5"/>
              </w:numPr>
              <w:spacing w:before="120"/>
              <w:jc w:val="both"/>
              <w:rPr>
                <w:sz w:val="22"/>
                <w:szCs w:val="22"/>
              </w:rPr>
            </w:pPr>
            <w:r w:rsidRPr="00A073F9">
              <w:rPr>
                <w:sz w:val="22"/>
                <w:szCs w:val="22"/>
              </w:rPr>
              <w:t xml:space="preserve">Снятие ценных бумаг с хранения и/или учета </w:t>
            </w:r>
            <w:r w:rsidR="00652B2A" w:rsidRPr="00A073F9">
              <w:rPr>
                <w:sz w:val="22"/>
                <w:szCs w:val="22"/>
              </w:rPr>
              <w:t xml:space="preserve">по Служебному поручению </w:t>
            </w:r>
            <w:r w:rsidRPr="00A073F9">
              <w:rPr>
                <w:sz w:val="22"/>
                <w:szCs w:val="22"/>
              </w:rPr>
              <w:t>(код операци</w:t>
            </w:r>
            <w:r w:rsidR="00652B2A" w:rsidRPr="00A073F9">
              <w:rPr>
                <w:sz w:val="22"/>
                <w:szCs w:val="22"/>
              </w:rPr>
              <w:t>и</w:t>
            </w:r>
            <w:r w:rsidRPr="00A073F9">
              <w:rPr>
                <w:sz w:val="22"/>
                <w:szCs w:val="22"/>
              </w:rPr>
              <w:t>- 31</w:t>
            </w:r>
            <w:r w:rsidR="00652B2A" w:rsidRPr="00A073F9">
              <w:rPr>
                <w:sz w:val="22"/>
                <w:szCs w:val="22"/>
              </w:rPr>
              <w:t xml:space="preserve">) или по Поручению брокера (код </w:t>
            </w:r>
            <w:r w:rsidR="00652B2A" w:rsidRPr="00A073F9">
              <w:rPr>
                <w:sz w:val="22"/>
                <w:szCs w:val="22"/>
              </w:rPr>
              <w:lastRenderedPageBreak/>
              <w:t>операции -</w:t>
            </w:r>
            <w:r w:rsidRPr="00A073F9">
              <w:rPr>
                <w:sz w:val="22"/>
                <w:szCs w:val="22"/>
              </w:rPr>
              <w:t xml:space="preserve"> 36).</w:t>
            </w:r>
          </w:p>
          <w:p w14:paraId="7A363F1D" w14:textId="77777777" w:rsidR="0063545C" w:rsidRPr="00A073F9" w:rsidRDefault="0063545C" w:rsidP="0063545C">
            <w:pPr>
              <w:widowControl w:val="0"/>
              <w:numPr>
                <w:ilvl w:val="0"/>
                <w:numId w:val="5"/>
              </w:numPr>
              <w:spacing w:before="120"/>
              <w:jc w:val="both"/>
              <w:rPr>
                <w:sz w:val="22"/>
                <w:szCs w:val="22"/>
              </w:rPr>
            </w:pPr>
            <w:r w:rsidRPr="00A073F9">
              <w:rPr>
                <w:sz w:val="22"/>
                <w:szCs w:val="22"/>
              </w:rPr>
              <w:t>Зачисление ценных бумаг при совершении сделок с использованием Финансовой платформы (код операции – 10/35F) на раздел «В размещении» при списании ценных бумаг с раздела «В размещении» другого Эмиссионного счета этого же эмитента.</w:t>
            </w:r>
          </w:p>
          <w:p w14:paraId="0E2046C2" w14:textId="77777777" w:rsidR="0063545C" w:rsidRPr="00A073F9" w:rsidRDefault="0063545C" w:rsidP="0063545C">
            <w:pPr>
              <w:widowControl w:val="0"/>
              <w:numPr>
                <w:ilvl w:val="0"/>
                <w:numId w:val="5"/>
              </w:numPr>
              <w:spacing w:before="120"/>
              <w:jc w:val="both"/>
              <w:rPr>
                <w:sz w:val="22"/>
                <w:szCs w:val="22"/>
              </w:rPr>
            </w:pPr>
            <w:r w:rsidRPr="00A073F9">
              <w:rPr>
                <w:sz w:val="22"/>
                <w:szCs w:val="22"/>
              </w:rPr>
              <w:t>Списание ценных бумаг при совершении сделок с использованием Финансовой платформы (код операции - 10/36F) с раздела «В размещении» при зачислении ценных бумаг на раздел «В размещении» другого Эмиссионного счета этого же эмитента.</w:t>
            </w:r>
          </w:p>
        </w:tc>
      </w:tr>
    </w:tbl>
    <w:p w14:paraId="506A7747" w14:textId="77777777" w:rsidR="00875C77" w:rsidRPr="00A073F9" w:rsidRDefault="008049A0" w:rsidP="00132669">
      <w:pPr>
        <w:widowControl w:val="0"/>
        <w:spacing w:before="120" w:after="120"/>
        <w:jc w:val="center"/>
        <w:rPr>
          <w:b/>
          <w:szCs w:val="24"/>
        </w:rPr>
      </w:pPr>
      <w:r w:rsidRPr="00A073F9">
        <w:rPr>
          <w:b/>
          <w:szCs w:val="24"/>
        </w:rPr>
        <w:lastRenderedPageBreak/>
        <w:t>Вне обращения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A073F9" w14:paraId="4402090D" w14:textId="77777777" w:rsidTr="00C32A9D">
        <w:trPr>
          <w:tblHeader/>
        </w:trPr>
        <w:tc>
          <w:tcPr>
            <w:tcW w:w="2552" w:type="dxa"/>
          </w:tcPr>
          <w:p w14:paraId="1F6ECF43" w14:textId="77777777" w:rsidR="00875C77" w:rsidRPr="00A073F9" w:rsidRDefault="00875C7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79120977" w14:textId="77777777" w:rsidR="00875C77" w:rsidRPr="00A073F9" w:rsidRDefault="00875C77" w:rsidP="00602CFF">
            <w:pPr>
              <w:widowControl w:val="0"/>
              <w:spacing w:before="120"/>
              <w:jc w:val="both"/>
              <w:rPr>
                <w:b/>
                <w:sz w:val="22"/>
                <w:szCs w:val="22"/>
              </w:rPr>
            </w:pPr>
            <w:r w:rsidRPr="00A073F9">
              <w:rPr>
                <w:b/>
                <w:sz w:val="22"/>
                <w:szCs w:val="22"/>
              </w:rPr>
              <w:t>Описание параметров</w:t>
            </w:r>
          </w:p>
        </w:tc>
      </w:tr>
      <w:tr w:rsidR="00875C77" w:rsidRPr="00A073F9" w14:paraId="3D79329E" w14:textId="77777777" w:rsidTr="00C32A9D">
        <w:tc>
          <w:tcPr>
            <w:tcW w:w="2552" w:type="dxa"/>
          </w:tcPr>
          <w:p w14:paraId="1D220414" w14:textId="77777777" w:rsidR="00875C77" w:rsidRPr="00A073F9" w:rsidRDefault="00875C7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3D032A43" w14:textId="77777777" w:rsidR="00875C77" w:rsidRPr="00A073F9" w:rsidRDefault="00B835D0" w:rsidP="00526BBE">
            <w:pPr>
              <w:widowControl w:val="0"/>
              <w:spacing w:before="120"/>
              <w:jc w:val="both"/>
              <w:rPr>
                <w:sz w:val="22"/>
                <w:szCs w:val="22"/>
              </w:rPr>
            </w:pPr>
            <w:r w:rsidRPr="00A073F9">
              <w:rPr>
                <w:sz w:val="22"/>
                <w:szCs w:val="22"/>
              </w:rPr>
              <w:t>Вне обращения</w:t>
            </w:r>
          </w:p>
        </w:tc>
      </w:tr>
      <w:tr w:rsidR="00875C77" w:rsidRPr="00A073F9" w14:paraId="72C4EC3B" w14:textId="77777777" w:rsidTr="00C32A9D">
        <w:tc>
          <w:tcPr>
            <w:tcW w:w="2552" w:type="dxa"/>
          </w:tcPr>
          <w:p w14:paraId="6D97AEEA" w14:textId="77777777" w:rsidR="00875C77" w:rsidRPr="00A073F9" w:rsidRDefault="00875C77" w:rsidP="00602CFF">
            <w:pPr>
              <w:widowControl w:val="0"/>
              <w:spacing w:before="120"/>
              <w:jc w:val="both"/>
              <w:rPr>
                <w:sz w:val="22"/>
                <w:szCs w:val="22"/>
              </w:rPr>
            </w:pPr>
            <w:r w:rsidRPr="00A073F9">
              <w:rPr>
                <w:sz w:val="22"/>
                <w:szCs w:val="22"/>
              </w:rPr>
              <w:t>Код раздела</w:t>
            </w:r>
          </w:p>
        </w:tc>
        <w:tc>
          <w:tcPr>
            <w:tcW w:w="7087" w:type="dxa"/>
          </w:tcPr>
          <w:p w14:paraId="6F1E26D7" w14:textId="77777777" w:rsidR="00875C77" w:rsidRPr="00A073F9" w:rsidRDefault="00875C77" w:rsidP="00602CFF">
            <w:pPr>
              <w:widowControl w:val="0"/>
              <w:spacing w:before="120"/>
              <w:jc w:val="both"/>
              <w:rPr>
                <w:sz w:val="22"/>
                <w:szCs w:val="22"/>
              </w:rPr>
            </w:pPr>
            <w:r w:rsidRPr="00A073F9">
              <w:rPr>
                <w:sz w:val="22"/>
                <w:szCs w:val="22"/>
              </w:rPr>
              <w:t xml:space="preserve">22 (1-2 символы) + свободные (3-17 символы) </w:t>
            </w:r>
          </w:p>
        </w:tc>
      </w:tr>
      <w:tr w:rsidR="00875C77" w:rsidRPr="00A073F9" w14:paraId="610633E0" w14:textId="77777777" w:rsidTr="00C32A9D">
        <w:tc>
          <w:tcPr>
            <w:tcW w:w="2552" w:type="dxa"/>
          </w:tcPr>
          <w:p w14:paraId="07A78375" w14:textId="77777777" w:rsidR="00875C77" w:rsidRPr="00A073F9" w:rsidRDefault="00875C77" w:rsidP="00602CFF">
            <w:pPr>
              <w:widowControl w:val="0"/>
              <w:spacing w:before="120"/>
              <w:jc w:val="both"/>
              <w:rPr>
                <w:sz w:val="22"/>
                <w:szCs w:val="22"/>
              </w:rPr>
            </w:pPr>
            <w:r w:rsidRPr="00A073F9">
              <w:rPr>
                <w:sz w:val="22"/>
                <w:szCs w:val="22"/>
              </w:rPr>
              <w:t>Назначение раздела</w:t>
            </w:r>
          </w:p>
        </w:tc>
        <w:tc>
          <w:tcPr>
            <w:tcW w:w="7087" w:type="dxa"/>
          </w:tcPr>
          <w:p w14:paraId="406AC1E5" w14:textId="77777777" w:rsidR="00875C77" w:rsidRPr="00A073F9" w:rsidRDefault="00875C77" w:rsidP="00A4750F">
            <w:pPr>
              <w:widowControl w:val="0"/>
              <w:spacing w:before="120"/>
              <w:jc w:val="both"/>
              <w:rPr>
                <w:sz w:val="22"/>
                <w:szCs w:val="22"/>
              </w:rPr>
            </w:pPr>
            <w:r w:rsidRPr="00A073F9">
              <w:rPr>
                <w:sz w:val="22"/>
                <w:szCs w:val="22"/>
              </w:rPr>
              <w:t>Для учета ценных бумаг</w:t>
            </w:r>
            <w:r w:rsidR="00A4750F" w:rsidRPr="00A073F9">
              <w:rPr>
                <w:sz w:val="22"/>
                <w:szCs w:val="22"/>
              </w:rPr>
              <w:t xml:space="preserve"> вне обращения (в том числе при погашении</w:t>
            </w:r>
            <w:r w:rsidR="00A40C39" w:rsidRPr="00A073F9">
              <w:t xml:space="preserve"> всех или части выпуска ценных бумаг</w:t>
            </w:r>
            <w:r w:rsidR="00A4750F" w:rsidRPr="00A073F9">
              <w:rPr>
                <w:sz w:val="22"/>
                <w:szCs w:val="22"/>
              </w:rPr>
              <w:t>)</w:t>
            </w:r>
            <w:r w:rsidRPr="00A073F9">
              <w:rPr>
                <w:sz w:val="22"/>
                <w:szCs w:val="22"/>
              </w:rPr>
              <w:t>.</w:t>
            </w:r>
          </w:p>
          <w:p w14:paraId="5A9D5657" w14:textId="77777777" w:rsidR="00526BBE" w:rsidRPr="00A073F9" w:rsidRDefault="00526BBE" w:rsidP="008049A0">
            <w:pPr>
              <w:widowControl w:val="0"/>
              <w:spacing w:before="120"/>
              <w:jc w:val="both"/>
              <w:rPr>
                <w:sz w:val="22"/>
                <w:szCs w:val="22"/>
              </w:rPr>
            </w:pPr>
            <w:r w:rsidRPr="00A073F9">
              <w:rPr>
                <w:sz w:val="22"/>
                <w:szCs w:val="22"/>
              </w:rPr>
              <w:t>Название разделов «Погашено» на Эмиссионных счета</w:t>
            </w:r>
            <w:r w:rsidR="00C01A0B" w:rsidRPr="00A073F9">
              <w:rPr>
                <w:sz w:val="22"/>
                <w:szCs w:val="22"/>
              </w:rPr>
              <w:t>х</w:t>
            </w:r>
            <w:r w:rsidRPr="00A073F9">
              <w:rPr>
                <w:sz w:val="22"/>
                <w:szCs w:val="22"/>
              </w:rPr>
              <w:t>, открытых до даты вступления в силу Указания Банка России от 28.11.2019 № 5334 «О внесении изменений в Положение Банка России от 13</w:t>
            </w:r>
            <w:r w:rsidR="008049A0" w:rsidRPr="00A073F9">
              <w:rPr>
                <w:sz w:val="22"/>
                <w:szCs w:val="22"/>
              </w:rPr>
              <w:t xml:space="preserve"> </w:t>
            </w:r>
            <w:r w:rsidRPr="00A073F9">
              <w:rPr>
                <w:sz w:val="22"/>
                <w:szCs w:val="22"/>
              </w:rPr>
              <w:t>ноября 2015 года № 503-П «О порядке открытия и ведения депозитариями счетов депо и иных счетов»</w:t>
            </w:r>
            <w:r w:rsidR="00F76A38" w:rsidRPr="00A073F9">
              <w:rPr>
                <w:sz w:val="22"/>
                <w:szCs w:val="22"/>
              </w:rPr>
              <w:t xml:space="preserve"> (далее – Указание),</w:t>
            </w:r>
            <w:r w:rsidRPr="00A073F9">
              <w:rPr>
                <w:sz w:val="22"/>
                <w:szCs w:val="22"/>
              </w:rPr>
              <w:t xml:space="preserve"> </w:t>
            </w:r>
            <w:r w:rsidR="00C01A0B" w:rsidRPr="00A073F9">
              <w:rPr>
                <w:sz w:val="22"/>
                <w:szCs w:val="22"/>
              </w:rPr>
              <w:t xml:space="preserve">с даты вступления в силу </w:t>
            </w:r>
            <w:r w:rsidR="00F76A38" w:rsidRPr="00A073F9">
              <w:rPr>
                <w:sz w:val="22"/>
                <w:szCs w:val="22"/>
              </w:rPr>
              <w:t>У</w:t>
            </w:r>
            <w:r w:rsidR="00C01A0B" w:rsidRPr="00A073F9">
              <w:rPr>
                <w:sz w:val="22"/>
                <w:szCs w:val="22"/>
              </w:rPr>
              <w:t xml:space="preserve">казания </w:t>
            </w:r>
            <w:r w:rsidR="00F76A38" w:rsidRPr="00A073F9">
              <w:rPr>
                <w:sz w:val="22"/>
                <w:szCs w:val="22"/>
              </w:rPr>
              <w:t xml:space="preserve">изменено </w:t>
            </w:r>
            <w:r w:rsidR="00C01A0B" w:rsidRPr="00A073F9">
              <w:rPr>
                <w:sz w:val="22"/>
                <w:szCs w:val="22"/>
              </w:rPr>
              <w:t xml:space="preserve">на </w:t>
            </w:r>
            <w:r w:rsidRPr="00A073F9">
              <w:rPr>
                <w:sz w:val="22"/>
                <w:szCs w:val="22"/>
              </w:rPr>
              <w:t xml:space="preserve">«Вне обращения». </w:t>
            </w:r>
            <w:r w:rsidR="00C01A0B" w:rsidRPr="00A073F9">
              <w:rPr>
                <w:sz w:val="22"/>
                <w:szCs w:val="22"/>
              </w:rPr>
              <w:t>К</w:t>
            </w:r>
            <w:r w:rsidRPr="00A073F9">
              <w:rPr>
                <w:sz w:val="22"/>
                <w:szCs w:val="22"/>
              </w:rPr>
              <w:t>од</w:t>
            </w:r>
            <w:r w:rsidR="00F76A38" w:rsidRPr="00A073F9">
              <w:rPr>
                <w:sz w:val="22"/>
                <w:szCs w:val="22"/>
              </w:rPr>
              <w:t>ы</w:t>
            </w:r>
            <w:r w:rsidRPr="00A073F9">
              <w:rPr>
                <w:sz w:val="22"/>
                <w:szCs w:val="22"/>
              </w:rPr>
              <w:t xml:space="preserve"> раздел</w:t>
            </w:r>
            <w:r w:rsidR="00F76A38" w:rsidRPr="00A073F9">
              <w:rPr>
                <w:sz w:val="22"/>
                <w:szCs w:val="22"/>
              </w:rPr>
              <w:t>ов</w:t>
            </w:r>
            <w:r w:rsidRPr="00A073F9">
              <w:rPr>
                <w:sz w:val="22"/>
                <w:szCs w:val="22"/>
              </w:rPr>
              <w:t>, в том числе код типа раздела</w:t>
            </w:r>
            <w:r w:rsidR="00A40C39" w:rsidRPr="00A073F9">
              <w:rPr>
                <w:sz w:val="22"/>
                <w:szCs w:val="22"/>
              </w:rPr>
              <w:t>,</w:t>
            </w:r>
            <w:r w:rsidR="008668A5" w:rsidRPr="00A073F9">
              <w:rPr>
                <w:sz w:val="22"/>
                <w:szCs w:val="22"/>
              </w:rPr>
              <w:t xml:space="preserve"> </w:t>
            </w:r>
            <w:r w:rsidRPr="00A073F9">
              <w:rPr>
                <w:sz w:val="22"/>
                <w:szCs w:val="22"/>
              </w:rPr>
              <w:t>оста</w:t>
            </w:r>
            <w:r w:rsidR="00C01A0B" w:rsidRPr="00A073F9">
              <w:rPr>
                <w:sz w:val="22"/>
                <w:szCs w:val="22"/>
              </w:rPr>
              <w:t>ются</w:t>
            </w:r>
            <w:r w:rsidRPr="00A073F9">
              <w:rPr>
                <w:sz w:val="22"/>
                <w:szCs w:val="22"/>
              </w:rPr>
              <w:t xml:space="preserve"> </w:t>
            </w:r>
            <w:r w:rsidR="00C01A0B" w:rsidRPr="00A073F9">
              <w:rPr>
                <w:sz w:val="22"/>
                <w:szCs w:val="22"/>
              </w:rPr>
              <w:t>без изменения</w:t>
            </w:r>
            <w:r w:rsidRPr="00A073F9">
              <w:rPr>
                <w:sz w:val="22"/>
                <w:szCs w:val="22"/>
              </w:rPr>
              <w:t>.</w:t>
            </w:r>
          </w:p>
        </w:tc>
      </w:tr>
      <w:tr w:rsidR="00875C77" w:rsidRPr="00A073F9" w14:paraId="19B804B6" w14:textId="77777777" w:rsidTr="00C32A9D">
        <w:tc>
          <w:tcPr>
            <w:tcW w:w="2552" w:type="dxa"/>
          </w:tcPr>
          <w:p w14:paraId="46010446" w14:textId="77777777" w:rsidR="00875C77" w:rsidRPr="00A073F9" w:rsidRDefault="00875C77"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300DBA7C" w14:textId="77777777" w:rsidR="00875C77" w:rsidRPr="00A073F9" w:rsidRDefault="00875C77" w:rsidP="00602CFF">
            <w:pPr>
              <w:widowControl w:val="0"/>
              <w:spacing w:before="120"/>
              <w:jc w:val="both"/>
              <w:rPr>
                <w:sz w:val="22"/>
                <w:szCs w:val="22"/>
              </w:rPr>
            </w:pPr>
            <w:r w:rsidRPr="00A073F9">
              <w:rPr>
                <w:sz w:val="22"/>
                <w:szCs w:val="22"/>
              </w:rPr>
              <w:t xml:space="preserve">Эмиссионный счет </w:t>
            </w:r>
          </w:p>
        </w:tc>
      </w:tr>
      <w:tr w:rsidR="00875C77" w:rsidRPr="00A073F9" w14:paraId="1EC39261" w14:textId="77777777" w:rsidTr="00C32A9D">
        <w:tc>
          <w:tcPr>
            <w:tcW w:w="2552" w:type="dxa"/>
          </w:tcPr>
          <w:p w14:paraId="43996F8B" w14:textId="77777777" w:rsidR="00875C77" w:rsidRPr="00A073F9" w:rsidRDefault="00875C77"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7058EE87" w14:textId="77777777" w:rsidR="00875C77" w:rsidRPr="00A073F9" w:rsidRDefault="00875C77" w:rsidP="00602CFF">
            <w:pPr>
              <w:widowControl w:val="0"/>
              <w:spacing w:before="120"/>
              <w:jc w:val="both"/>
              <w:rPr>
                <w:sz w:val="22"/>
                <w:szCs w:val="22"/>
              </w:rPr>
            </w:pPr>
            <w:r w:rsidRPr="00A073F9">
              <w:rPr>
                <w:sz w:val="22"/>
                <w:szCs w:val="22"/>
              </w:rPr>
              <w:t>Ценные бу</w:t>
            </w:r>
            <w:r w:rsidR="00ED4AC6" w:rsidRPr="00A073F9">
              <w:rPr>
                <w:sz w:val="22"/>
                <w:szCs w:val="22"/>
              </w:rPr>
              <w:t xml:space="preserve">маги, принятые на обслуживание </w:t>
            </w:r>
            <w:r w:rsidRPr="00A073F9">
              <w:rPr>
                <w:sz w:val="22"/>
                <w:szCs w:val="22"/>
              </w:rPr>
              <w:t xml:space="preserve">Депозитарием в соответствии </w:t>
            </w:r>
            <w:r w:rsidR="00ED4AC6" w:rsidRPr="00A073F9">
              <w:rPr>
                <w:sz w:val="22"/>
                <w:szCs w:val="22"/>
              </w:rPr>
              <w:t xml:space="preserve">с </w:t>
            </w:r>
            <w:r w:rsidRPr="00A073F9">
              <w:rPr>
                <w:sz w:val="22"/>
                <w:szCs w:val="22"/>
              </w:rPr>
              <w:t xml:space="preserve">договором </w:t>
            </w:r>
            <w:r w:rsidR="00DE2450" w:rsidRPr="00A073F9">
              <w:rPr>
                <w:sz w:val="22"/>
                <w:szCs w:val="22"/>
              </w:rPr>
              <w:t>Э</w:t>
            </w:r>
            <w:r w:rsidRPr="00A073F9">
              <w:rPr>
                <w:sz w:val="22"/>
                <w:szCs w:val="22"/>
              </w:rPr>
              <w:t>миссионного счета.</w:t>
            </w:r>
          </w:p>
        </w:tc>
      </w:tr>
      <w:tr w:rsidR="00875C77" w:rsidRPr="00A073F9" w14:paraId="7CDB402E" w14:textId="77777777" w:rsidTr="00C32A9D">
        <w:tc>
          <w:tcPr>
            <w:tcW w:w="2552" w:type="dxa"/>
          </w:tcPr>
          <w:p w14:paraId="4FD344EA" w14:textId="77777777" w:rsidR="00875C77" w:rsidRPr="00A073F9" w:rsidRDefault="00875C77" w:rsidP="00602CFF">
            <w:pPr>
              <w:widowControl w:val="0"/>
              <w:spacing w:before="120"/>
              <w:jc w:val="both"/>
              <w:rPr>
                <w:sz w:val="22"/>
                <w:szCs w:val="22"/>
              </w:rPr>
            </w:pPr>
            <w:r w:rsidRPr="00A073F9">
              <w:rPr>
                <w:sz w:val="22"/>
                <w:szCs w:val="22"/>
              </w:rPr>
              <w:t>Условия открытия раздела</w:t>
            </w:r>
          </w:p>
        </w:tc>
        <w:tc>
          <w:tcPr>
            <w:tcW w:w="7087" w:type="dxa"/>
          </w:tcPr>
          <w:p w14:paraId="7707AF41" w14:textId="77777777" w:rsidR="00875C77" w:rsidRPr="00A073F9" w:rsidRDefault="00875C77" w:rsidP="00602CFF">
            <w:pPr>
              <w:widowControl w:val="0"/>
              <w:spacing w:before="120"/>
              <w:jc w:val="both"/>
              <w:rPr>
                <w:rFonts w:eastAsia="Calibri"/>
                <w:sz w:val="22"/>
                <w:szCs w:val="22"/>
                <w:lang w:eastAsia="en-US"/>
              </w:rPr>
            </w:pPr>
            <w:r w:rsidRPr="00A073F9">
              <w:rPr>
                <w:rFonts w:eastAsia="Calibri"/>
                <w:sz w:val="22"/>
                <w:szCs w:val="22"/>
                <w:lang w:eastAsia="en-US"/>
              </w:rPr>
              <w:t xml:space="preserve">При открытии </w:t>
            </w:r>
            <w:r w:rsidR="00C6381F" w:rsidRPr="00A073F9">
              <w:rPr>
                <w:rFonts w:eastAsia="Calibri"/>
                <w:sz w:val="22"/>
                <w:szCs w:val="22"/>
                <w:lang w:eastAsia="en-US"/>
              </w:rPr>
              <w:t>Э</w:t>
            </w:r>
            <w:r w:rsidRPr="00A073F9">
              <w:rPr>
                <w:rFonts w:eastAsia="Calibri"/>
                <w:sz w:val="22"/>
                <w:szCs w:val="22"/>
                <w:lang w:eastAsia="en-US"/>
              </w:rPr>
              <w:t xml:space="preserve">миссионного счета автоматически открывается раздел с кодом 22000000000000000. </w:t>
            </w:r>
          </w:p>
        </w:tc>
      </w:tr>
      <w:tr w:rsidR="00875C77" w:rsidRPr="00A073F9" w14:paraId="41561A74" w14:textId="77777777" w:rsidTr="00C32A9D">
        <w:tc>
          <w:tcPr>
            <w:tcW w:w="2552" w:type="dxa"/>
          </w:tcPr>
          <w:p w14:paraId="023A1063" w14:textId="77777777" w:rsidR="00875C77" w:rsidRPr="00A073F9" w:rsidRDefault="00875C77" w:rsidP="00781DEB">
            <w:pPr>
              <w:widowControl w:val="0"/>
              <w:spacing w:before="120"/>
              <w:jc w:val="both"/>
              <w:rPr>
                <w:sz w:val="22"/>
                <w:szCs w:val="22"/>
              </w:rPr>
            </w:pPr>
            <w:r w:rsidRPr="00A073F9">
              <w:rPr>
                <w:sz w:val="22"/>
                <w:szCs w:val="22"/>
              </w:rPr>
              <w:t xml:space="preserve">Виды разрешенных </w:t>
            </w:r>
            <w:r w:rsidR="00781DEB" w:rsidRPr="00A073F9">
              <w:rPr>
                <w:sz w:val="22"/>
                <w:szCs w:val="22"/>
              </w:rPr>
              <w:t>Д</w:t>
            </w:r>
            <w:r w:rsidRPr="00A073F9">
              <w:rPr>
                <w:sz w:val="22"/>
                <w:szCs w:val="22"/>
              </w:rPr>
              <w:t>епозитарных операций</w:t>
            </w:r>
          </w:p>
        </w:tc>
        <w:tc>
          <w:tcPr>
            <w:tcW w:w="7087" w:type="dxa"/>
          </w:tcPr>
          <w:p w14:paraId="08935A32" w14:textId="77777777" w:rsidR="00652B2A" w:rsidRPr="00A073F9" w:rsidRDefault="00875C77" w:rsidP="00602CFF">
            <w:pPr>
              <w:widowControl w:val="0"/>
              <w:numPr>
                <w:ilvl w:val="0"/>
                <w:numId w:val="5"/>
              </w:numPr>
              <w:spacing w:before="120"/>
              <w:ind w:left="357" w:hanging="357"/>
              <w:jc w:val="both"/>
              <w:rPr>
                <w:sz w:val="22"/>
                <w:szCs w:val="22"/>
              </w:rPr>
            </w:pPr>
            <w:r w:rsidRPr="00A073F9">
              <w:rPr>
                <w:sz w:val="22"/>
                <w:szCs w:val="22"/>
              </w:rPr>
              <w:t xml:space="preserve">Переводы ценных бумаг на раздел </w:t>
            </w:r>
            <w:r w:rsidR="00373B8F" w:rsidRPr="00A073F9">
              <w:rPr>
                <w:sz w:val="22"/>
                <w:szCs w:val="22"/>
              </w:rPr>
              <w:t xml:space="preserve">«Вне обращения» </w:t>
            </w:r>
            <w:r w:rsidRPr="00A073F9">
              <w:rPr>
                <w:sz w:val="22"/>
                <w:szCs w:val="22"/>
              </w:rPr>
              <w:t>с</w:t>
            </w:r>
            <w:r w:rsidR="00A3732A" w:rsidRPr="00A073F9">
              <w:rPr>
                <w:sz w:val="22"/>
                <w:szCs w:val="22"/>
              </w:rPr>
              <w:t>о</w:t>
            </w:r>
            <w:r w:rsidRPr="00A073F9">
              <w:rPr>
                <w:sz w:val="22"/>
                <w:szCs w:val="22"/>
              </w:rPr>
              <w:t xml:space="preserve"> </w:t>
            </w:r>
            <w:r w:rsidR="00DE2450" w:rsidRPr="00A073F9">
              <w:rPr>
                <w:sz w:val="22"/>
                <w:szCs w:val="22"/>
              </w:rPr>
              <w:t>С</w:t>
            </w:r>
            <w:r w:rsidRPr="00A073F9">
              <w:rPr>
                <w:sz w:val="22"/>
                <w:szCs w:val="22"/>
              </w:rPr>
              <w:t>четов депо, открытых в Депозитарии</w:t>
            </w:r>
            <w:r w:rsidR="00652B2A" w:rsidRPr="00A073F9">
              <w:rPr>
                <w:sz w:val="22"/>
                <w:szCs w:val="22"/>
              </w:rPr>
              <w:t>:</w:t>
            </w:r>
            <w:r w:rsidRPr="00A073F9">
              <w:rPr>
                <w:sz w:val="22"/>
                <w:szCs w:val="22"/>
              </w:rPr>
              <w:t xml:space="preserve"> </w:t>
            </w:r>
          </w:p>
          <w:p w14:paraId="17F7D46F" w14:textId="77777777" w:rsidR="00652B2A" w:rsidRPr="00A073F9" w:rsidRDefault="006769E9" w:rsidP="00652B2A">
            <w:pPr>
              <w:widowControl w:val="0"/>
              <w:numPr>
                <w:ilvl w:val="0"/>
                <w:numId w:val="5"/>
              </w:numPr>
              <w:spacing w:before="120"/>
              <w:ind w:left="714" w:hanging="357"/>
              <w:jc w:val="both"/>
              <w:rPr>
                <w:sz w:val="22"/>
                <w:szCs w:val="22"/>
              </w:rPr>
            </w:pPr>
            <w:r w:rsidRPr="00A073F9">
              <w:rPr>
                <w:sz w:val="22"/>
                <w:szCs w:val="22"/>
              </w:rPr>
              <w:t xml:space="preserve">по поручению Депонента </w:t>
            </w:r>
            <w:r w:rsidR="00875C77" w:rsidRPr="00A073F9">
              <w:rPr>
                <w:sz w:val="22"/>
                <w:szCs w:val="22"/>
              </w:rPr>
              <w:t>(код операци</w:t>
            </w:r>
            <w:r w:rsidRPr="00A073F9">
              <w:rPr>
                <w:sz w:val="22"/>
                <w:szCs w:val="22"/>
              </w:rPr>
              <w:t>и</w:t>
            </w:r>
            <w:r w:rsidR="00875C77" w:rsidRPr="00A073F9">
              <w:rPr>
                <w:sz w:val="22"/>
                <w:szCs w:val="22"/>
              </w:rPr>
              <w:t xml:space="preserve"> – 10</w:t>
            </w:r>
            <w:r w:rsidR="009943A4" w:rsidRPr="00A073F9">
              <w:rPr>
                <w:sz w:val="22"/>
                <w:szCs w:val="22"/>
              </w:rPr>
              <w:t xml:space="preserve"> при условии предоставления Депонентом документов, подтверждающих прекращение обязательств</w:t>
            </w:r>
            <w:r w:rsidR="00DE2450" w:rsidRPr="00A073F9">
              <w:rPr>
                <w:sz w:val="22"/>
                <w:szCs w:val="22"/>
              </w:rPr>
              <w:t xml:space="preserve"> в случаях, предусмотренных законодательством Российской Федерации</w:t>
            </w:r>
            <w:r w:rsidR="009943A4" w:rsidRPr="00A073F9">
              <w:rPr>
                <w:sz w:val="22"/>
                <w:szCs w:val="22"/>
              </w:rPr>
              <w:t>)</w:t>
            </w:r>
            <w:r w:rsidR="00652B2A" w:rsidRPr="00A073F9">
              <w:rPr>
                <w:sz w:val="22"/>
                <w:szCs w:val="22"/>
              </w:rPr>
              <w:t>;</w:t>
            </w:r>
          </w:p>
          <w:p w14:paraId="199D6D80" w14:textId="77777777" w:rsidR="00652B2A" w:rsidRPr="00A073F9" w:rsidRDefault="006769E9" w:rsidP="00652B2A">
            <w:pPr>
              <w:widowControl w:val="0"/>
              <w:numPr>
                <w:ilvl w:val="0"/>
                <w:numId w:val="5"/>
              </w:numPr>
              <w:spacing w:before="120"/>
              <w:ind w:left="714" w:hanging="357"/>
              <w:jc w:val="both"/>
              <w:rPr>
                <w:sz w:val="22"/>
                <w:szCs w:val="22"/>
              </w:rPr>
            </w:pPr>
            <w:r w:rsidRPr="00A073F9">
              <w:rPr>
                <w:sz w:val="22"/>
                <w:szCs w:val="22"/>
              </w:rPr>
              <w:t xml:space="preserve">по встречным Поручениям Депонента (коды операций - </w:t>
            </w:r>
            <w:r w:rsidR="00875C77" w:rsidRPr="00A073F9">
              <w:rPr>
                <w:sz w:val="22"/>
                <w:szCs w:val="22"/>
              </w:rPr>
              <w:t>16</w:t>
            </w:r>
            <w:r w:rsidRPr="00A073F9">
              <w:rPr>
                <w:sz w:val="22"/>
                <w:szCs w:val="22"/>
              </w:rPr>
              <w:t>)</w:t>
            </w:r>
            <w:r w:rsidR="00875C77" w:rsidRPr="00A073F9">
              <w:rPr>
                <w:sz w:val="22"/>
                <w:szCs w:val="22"/>
              </w:rPr>
              <w:t xml:space="preserve"> </w:t>
            </w:r>
            <w:r w:rsidRPr="00A073F9">
              <w:rPr>
                <w:sz w:val="22"/>
                <w:szCs w:val="22"/>
              </w:rPr>
              <w:t>и эмитента (коды операций – 16/1</w:t>
            </w:r>
            <w:r w:rsidR="00875C77" w:rsidRPr="00A073F9">
              <w:rPr>
                <w:sz w:val="22"/>
                <w:szCs w:val="22"/>
              </w:rPr>
              <w:t>)</w:t>
            </w:r>
            <w:r w:rsidR="00652B2A" w:rsidRPr="00A073F9">
              <w:rPr>
                <w:sz w:val="22"/>
                <w:szCs w:val="22"/>
              </w:rPr>
              <w:t>;</w:t>
            </w:r>
          </w:p>
          <w:p w14:paraId="477E8128" w14:textId="77777777" w:rsidR="00875C77" w:rsidRPr="00A073F9" w:rsidRDefault="00652B2A" w:rsidP="00652B2A">
            <w:pPr>
              <w:widowControl w:val="0"/>
              <w:numPr>
                <w:ilvl w:val="0"/>
                <w:numId w:val="5"/>
              </w:numPr>
              <w:spacing w:before="120"/>
              <w:ind w:left="714" w:hanging="357"/>
              <w:jc w:val="both"/>
              <w:rPr>
                <w:sz w:val="22"/>
                <w:szCs w:val="22"/>
              </w:rPr>
            </w:pPr>
            <w:r w:rsidRPr="00A073F9">
              <w:rPr>
                <w:sz w:val="22"/>
                <w:szCs w:val="22"/>
              </w:rPr>
              <w:t>по встречным Поручениям с контролем расчетов по денежным</w:t>
            </w:r>
            <w:r w:rsidR="00213500" w:rsidRPr="00A073F9">
              <w:rPr>
                <w:sz w:val="22"/>
                <w:szCs w:val="22"/>
              </w:rPr>
              <w:t xml:space="preserve"> средствам </w:t>
            </w:r>
            <w:r w:rsidRPr="00A073F9">
              <w:rPr>
                <w:sz w:val="22"/>
                <w:szCs w:val="22"/>
              </w:rPr>
              <w:t>Депонента (код операци</w:t>
            </w:r>
            <w:r w:rsidR="00213500" w:rsidRPr="00A073F9">
              <w:rPr>
                <w:sz w:val="22"/>
                <w:szCs w:val="22"/>
              </w:rPr>
              <w:t>и</w:t>
            </w:r>
            <w:r w:rsidRPr="00A073F9">
              <w:rPr>
                <w:sz w:val="22"/>
                <w:szCs w:val="22"/>
              </w:rPr>
              <w:t xml:space="preserve"> </w:t>
            </w:r>
            <w:r w:rsidR="00213500" w:rsidRPr="00A073F9">
              <w:rPr>
                <w:sz w:val="22"/>
                <w:szCs w:val="22"/>
              </w:rPr>
              <w:t>–</w:t>
            </w:r>
            <w:r w:rsidRPr="00A073F9">
              <w:rPr>
                <w:sz w:val="22"/>
                <w:szCs w:val="22"/>
              </w:rPr>
              <w:t xml:space="preserve"> 16</w:t>
            </w:r>
            <w:r w:rsidR="00213500" w:rsidRPr="00A073F9">
              <w:rPr>
                <w:sz w:val="22"/>
                <w:szCs w:val="22"/>
              </w:rPr>
              <w:t>/2</w:t>
            </w:r>
            <w:r w:rsidRPr="00A073F9">
              <w:rPr>
                <w:sz w:val="22"/>
                <w:szCs w:val="22"/>
              </w:rPr>
              <w:t>), и эмитента (код операци</w:t>
            </w:r>
            <w:r w:rsidR="00213500" w:rsidRPr="00A073F9">
              <w:rPr>
                <w:sz w:val="22"/>
                <w:szCs w:val="22"/>
              </w:rPr>
              <w:t>и</w:t>
            </w:r>
            <w:r w:rsidRPr="00A073F9">
              <w:rPr>
                <w:sz w:val="22"/>
                <w:szCs w:val="22"/>
              </w:rPr>
              <w:t xml:space="preserve"> – 16/3)</w:t>
            </w:r>
            <w:r w:rsidR="00875C77" w:rsidRPr="00A073F9">
              <w:rPr>
                <w:sz w:val="22"/>
                <w:szCs w:val="22"/>
              </w:rPr>
              <w:t>.</w:t>
            </w:r>
          </w:p>
          <w:p w14:paraId="5B2DBFD2" w14:textId="77777777" w:rsidR="00966357" w:rsidRPr="00A073F9" w:rsidRDefault="00966357" w:rsidP="00966357">
            <w:pPr>
              <w:widowControl w:val="0"/>
              <w:spacing w:before="120"/>
              <w:ind w:left="357"/>
              <w:jc w:val="both"/>
              <w:rPr>
                <w:sz w:val="22"/>
                <w:szCs w:val="22"/>
              </w:rPr>
            </w:pPr>
            <w:r w:rsidRPr="00A073F9">
              <w:rPr>
                <w:sz w:val="22"/>
                <w:szCs w:val="22"/>
              </w:rPr>
              <w:lastRenderedPageBreak/>
              <w:t>При подаче встречных Поручений эмитент и Депонент, со счета депо которого списываются ценные бумаги, подтверждают факт</w:t>
            </w:r>
            <w:r w:rsidR="00DF099B" w:rsidRPr="00A073F9">
              <w:rPr>
                <w:sz w:val="22"/>
                <w:szCs w:val="22"/>
              </w:rPr>
              <w:t xml:space="preserve"> прекращения обязательств </w:t>
            </w:r>
            <w:r w:rsidRPr="00A073F9">
              <w:rPr>
                <w:sz w:val="22"/>
                <w:szCs w:val="22"/>
              </w:rPr>
              <w:t xml:space="preserve">в соответствии с законодательством Российской Федерации. </w:t>
            </w:r>
          </w:p>
          <w:p w14:paraId="0524CD2F" w14:textId="77777777" w:rsidR="007A38CB" w:rsidRPr="00A073F9" w:rsidRDefault="007A38CB" w:rsidP="00602CFF">
            <w:pPr>
              <w:widowControl w:val="0"/>
              <w:numPr>
                <w:ilvl w:val="0"/>
                <w:numId w:val="5"/>
              </w:numPr>
              <w:spacing w:before="120"/>
              <w:ind w:left="357" w:hanging="357"/>
              <w:jc w:val="both"/>
              <w:rPr>
                <w:sz w:val="22"/>
                <w:szCs w:val="22"/>
              </w:rPr>
            </w:pPr>
            <w:r w:rsidRPr="00A073F9">
              <w:rPr>
                <w:sz w:val="22"/>
                <w:szCs w:val="22"/>
              </w:rPr>
              <w:t xml:space="preserve">Переводы ценных бумаг </w:t>
            </w:r>
            <w:r w:rsidR="00EE551C" w:rsidRPr="00A073F9">
              <w:rPr>
                <w:sz w:val="22"/>
                <w:szCs w:val="22"/>
              </w:rPr>
              <w:t>на раздел «</w:t>
            </w:r>
            <w:r w:rsidR="006075E0" w:rsidRPr="00A073F9">
              <w:rPr>
                <w:sz w:val="22"/>
                <w:szCs w:val="22"/>
              </w:rPr>
              <w:t>Вне обращения</w:t>
            </w:r>
            <w:r w:rsidR="00EE551C" w:rsidRPr="00A073F9">
              <w:rPr>
                <w:sz w:val="22"/>
                <w:szCs w:val="22"/>
              </w:rPr>
              <w:t xml:space="preserve">» </w:t>
            </w:r>
            <w:r w:rsidR="00094F0F" w:rsidRPr="00A073F9">
              <w:rPr>
                <w:sz w:val="22"/>
                <w:szCs w:val="22"/>
              </w:rPr>
              <w:t xml:space="preserve">Эмиссионного счета </w:t>
            </w:r>
            <w:r w:rsidR="00EE551C" w:rsidRPr="00A073F9">
              <w:rPr>
                <w:sz w:val="22"/>
                <w:szCs w:val="22"/>
              </w:rPr>
              <w:t xml:space="preserve">с торговых разделов Казначейского счета депо </w:t>
            </w:r>
            <w:r w:rsidR="00094F0F" w:rsidRPr="00A073F9">
              <w:rPr>
                <w:sz w:val="22"/>
                <w:szCs w:val="22"/>
              </w:rPr>
              <w:t xml:space="preserve">этого же </w:t>
            </w:r>
            <w:r w:rsidR="00EE551C" w:rsidRPr="00A073F9">
              <w:rPr>
                <w:sz w:val="22"/>
                <w:szCs w:val="22"/>
              </w:rPr>
              <w:t>эмитента (лица, обязанного по ценным бумагам) (код операции - 18/S).</w:t>
            </w:r>
          </w:p>
          <w:p w14:paraId="6FE03B25" w14:textId="77777777" w:rsidR="00875C77" w:rsidRPr="00A073F9" w:rsidRDefault="00875C77" w:rsidP="00602CFF">
            <w:pPr>
              <w:widowControl w:val="0"/>
              <w:numPr>
                <w:ilvl w:val="0"/>
                <w:numId w:val="5"/>
              </w:numPr>
              <w:spacing w:before="120"/>
              <w:ind w:left="357" w:hanging="357"/>
              <w:jc w:val="both"/>
              <w:rPr>
                <w:sz w:val="22"/>
                <w:szCs w:val="22"/>
              </w:rPr>
            </w:pPr>
            <w:r w:rsidRPr="00A073F9">
              <w:rPr>
                <w:sz w:val="22"/>
                <w:szCs w:val="22"/>
              </w:rPr>
              <w:t xml:space="preserve">Переводы ценных бумаг в рамках одного </w:t>
            </w:r>
            <w:r w:rsidR="00373B8F" w:rsidRPr="00A073F9">
              <w:rPr>
                <w:sz w:val="22"/>
                <w:szCs w:val="22"/>
              </w:rPr>
              <w:t xml:space="preserve">Эмиссионного </w:t>
            </w:r>
            <w:r w:rsidRPr="00A073F9">
              <w:rPr>
                <w:sz w:val="22"/>
                <w:szCs w:val="22"/>
              </w:rPr>
              <w:t>счета (код операции – 20).</w:t>
            </w:r>
          </w:p>
          <w:p w14:paraId="0849E7B1" w14:textId="77777777" w:rsidR="00024576" w:rsidRPr="00A073F9" w:rsidRDefault="00024576" w:rsidP="00602CFF">
            <w:pPr>
              <w:widowControl w:val="0"/>
              <w:numPr>
                <w:ilvl w:val="0"/>
                <w:numId w:val="5"/>
              </w:numPr>
              <w:spacing w:before="120"/>
              <w:ind w:left="357" w:hanging="357"/>
              <w:jc w:val="both"/>
              <w:rPr>
                <w:sz w:val="22"/>
                <w:szCs w:val="22"/>
              </w:rPr>
            </w:pPr>
            <w:r w:rsidRPr="00A073F9">
              <w:rPr>
                <w:sz w:val="22"/>
                <w:szCs w:val="22"/>
              </w:rPr>
              <w:t xml:space="preserve">Переводы ценных бумаг по Служебному поручению при погашении </w:t>
            </w:r>
            <w:r w:rsidR="0063545C" w:rsidRPr="00A073F9">
              <w:rPr>
                <w:sz w:val="22"/>
                <w:szCs w:val="22"/>
              </w:rPr>
              <w:t xml:space="preserve">(аннулировании) </w:t>
            </w:r>
            <w:r w:rsidRPr="00A073F9">
              <w:rPr>
                <w:sz w:val="22"/>
                <w:szCs w:val="22"/>
              </w:rPr>
              <w:t>выпуска ценных бумаг или при проведении иных Корпоративных действий (коды операций – 10/50</w:t>
            </w:r>
            <w:r w:rsidR="00C258BC" w:rsidRPr="00A073F9">
              <w:rPr>
                <w:sz w:val="22"/>
                <w:szCs w:val="22"/>
              </w:rPr>
              <w:t>, 10/50</w:t>
            </w:r>
            <w:r w:rsidR="00C258BC" w:rsidRPr="00A073F9">
              <w:rPr>
                <w:sz w:val="22"/>
                <w:szCs w:val="22"/>
                <w:lang w:val="en-US"/>
              </w:rPr>
              <w:t>F</w:t>
            </w:r>
            <w:r w:rsidRPr="00A073F9">
              <w:rPr>
                <w:sz w:val="22"/>
                <w:szCs w:val="22"/>
              </w:rPr>
              <w:t xml:space="preserve"> или 10/___).</w:t>
            </w:r>
          </w:p>
          <w:p w14:paraId="164A1E7C" w14:textId="77777777" w:rsidR="00875C77" w:rsidRPr="00A073F9" w:rsidRDefault="00875C77" w:rsidP="00373B8F">
            <w:pPr>
              <w:widowControl w:val="0"/>
              <w:numPr>
                <w:ilvl w:val="0"/>
                <w:numId w:val="5"/>
              </w:numPr>
              <w:spacing w:before="120"/>
              <w:ind w:left="357" w:hanging="357"/>
              <w:jc w:val="both"/>
              <w:rPr>
                <w:sz w:val="22"/>
                <w:szCs w:val="22"/>
              </w:rPr>
            </w:pPr>
            <w:r w:rsidRPr="00A073F9">
              <w:rPr>
                <w:sz w:val="22"/>
                <w:szCs w:val="22"/>
              </w:rPr>
              <w:t xml:space="preserve">Снятие ценных бумаг с хранения и/или учета </w:t>
            </w:r>
            <w:r w:rsidR="00A3732A" w:rsidRPr="00A073F9">
              <w:rPr>
                <w:sz w:val="22"/>
                <w:szCs w:val="22"/>
              </w:rPr>
              <w:t xml:space="preserve">по Служебному поручению </w:t>
            </w:r>
            <w:r w:rsidRPr="00A073F9">
              <w:rPr>
                <w:sz w:val="22"/>
                <w:szCs w:val="22"/>
              </w:rPr>
              <w:t>(код</w:t>
            </w:r>
            <w:r w:rsidR="00A3732A" w:rsidRPr="00A073F9">
              <w:rPr>
                <w:sz w:val="22"/>
                <w:szCs w:val="22"/>
              </w:rPr>
              <w:t>ы</w:t>
            </w:r>
            <w:r w:rsidRPr="00A073F9">
              <w:rPr>
                <w:sz w:val="22"/>
                <w:szCs w:val="22"/>
              </w:rPr>
              <w:t xml:space="preserve"> операци</w:t>
            </w:r>
            <w:r w:rsidR="00A3732A" w:rsidRPr="00A073F9">
              <w:rPr>
                <w:sz w:val="22"/>
                <w:szCs w:val="22"/>
              </w:rPr>
              <w:t>й</w:t>
            </w:r>
            <w:r w:rsidRPr="00A073F9">
              <w:rPr>
                <w:sz w:val="22"/>
                <w:szCs w:val="22"/>
              </w:rPr>
              <w:t>- 31</w:t>
            </w:r>
            <w:r w:rsidR="00A3732A" w:rsidRPr="00A073F9">
              <w:rPr>
                <w:sz w:val="22"/>
                <w:szCs w:val="22"/>
              </w:rPr>
              <w:t>, 10/36</w:t>
            </w:r>
            <w:r w:rsidRPr="00A073F9">
              <w:rPr>
                <w:sz w:val="22"/>
                <w:szCs w:val="22"/>
              </w:rPr>
              <w:t>).</w:t>
            </w:r>
          </w:p>
          <w:p w14:paraId="348042D4" w14:textId="77777777" w:rsidR="00373B8F" w:rsidRPr="00A073F9" w:rsidRDefault="00373B8F" w:rsidP="00373B8F">
            <w:pPr>
              <w:widowControl w:val="0"/>
              <w:numPr>
                <w:ilvl w:val="0"/>
                <w:numId w:val="5"/>
              </w:numPr>
              <w:spacing w:before="120"/>
              <w:ind w:left="357" w:hanging="357"/>
              <w:jc w:val="both"/>
              <w:rPr>
                <w:sz w:val="22"/>
                <w:szCs w:val="22"/>
              </w:rPr>
            </w:pPr>
            <w:r w:rsidRPr="00A073F9">
              <w:rPr>
                <w:sz w:val="22"/>
                <w:szCs w:val="22"/>
              </w:rPr>
              <w:t>Зачисление ценных бумаг при совершении сделок с использованием Финансовой платформы (код операции – 10/35</w:t>
            </w:r>
            <w:r w:rsidRPr="00A073F9">
              <w:rPr>
                <w:sz w:val="22"/>
                <w:szCs w:val="22"/>
                <w:lang w:val="en-US"/>
              </w:rPr>
              <w:t>F</w:t>
            </w:r>
            <w:r w:rsidRPr="00A073F9">
              <w:rPr>
                <w:sz w:val="22"/>
                <w:szCs w:val="22"/>
              </w:rPr>
              <w:t>)</w:t>
            </w:r>
            <w:r w:rsidR="00262495" w:rsidRPr="00A073F9">
              <w:rPr>
                <w:sz w:val="22"/>
                <w:szCs w:val="22"/>
              </w:rPr>
              <w:t xml:space="preserve"> на раздел «Вне обращения» при списании </w:t>
            </w:r>
            <w:r w:rsidR="0063545C" w:rsidRPr="00A073F9">
              <w:rPr>
                <w:sz w:val="22"/>
                <w:szCs w:val="22"/>
              </w:rPr>
              <w:t>ценных бумаг с раздела «Вне обращения» другого Эмиссионного счета этого же эмитента</w:t>
            </w:r>
            <w:r w:rsidRPr="00A073F9">
              <w:rPr>
                <w:sz w:val="22"/>
                <w:szCs w:val="22"/>
              </w:rPr>
              <w:t>.</w:t>
            </w:r>
          </w:p>
          <w:p w14:paraId="3790994E" w14:textId="77777777" w:rsidR="00373B8F" w:rsidRPr="00A073F9" w:rsidRDefault="00373B8F" w:rsidP="00373B8F">
            <w:pPr>
              <w:widowControl w:val="0"/>
              <w:numPr>
                <w:ilvl w:val="0"/>
                <w:numId w:val="5"/>
              </w:numPr>
              <w:spacing w:before="120"/>
              <w:jc w:val="both"/>
              <w:rPr>
                <w:sz w:val="22"/>
                <w:szCs w:val="22"/>
              </w:rPr>
            </w:pPr>
            <w:r w:rsidRPr="00A073F9">
              <w:rPr>
                <w:sz w:val="22"/>
                <w:szCs w:val="22"/>
              </w:rPr>
              <w:t>Списание ценных бумаг при совершении сделок с использованием Финансовой платформы (код операции - 10/36F)</w:t>
            </w:r>
            <w:r w:rsidR="0063545C" w:rsidRPr="00A073F9">
              <w:rPr>
                <w:sz w:val="22"/>
                <w:szCs w:val="22"/>
              </w:rPr>
              <w:t xml:space="preserve"> с раздела «Вне обращения» при зачислении ценных бумаг на раздел «Вне обращения» другого Эмиссионного счета этого же эмитента</w:t>
            </w:r>
            <w:r w:rsidRPr="00A073F9">
              <w:rPr>
                <w:sz w:val="22"/>
                <w:szCs w:val="22"/>
              </w:rPr>
              <w:t>.</w:t>
            </w:r>
          </w:p>
        </w:tc>
      </w:tr>
    </w:tbl>
    <w:p w14:paraId="74CEBB55" w14:textId="33781F3B" w:rsidR="00450E19" w:rsidRPr="00A073F9" w:rsidRDefault="00450E19" w:rsidP="00267A27">
      <w:pPr>
        <w:widowControl w:val="0"/>
        <w:spacing w:before="120" w:after="120"/>
        <w:jc w:val="center"/>
        <w:rPr>
          <w:b/>
          <w:szCs w:val="24"/>
        </w:rPr>
      </w:pPr>
      <w:r w:rsidRPr="00A073F9">
        <w:rPr>
          <w:b/>
          <w:szCs w:val="24"/>
        </w:rPr>
        <w:lastRenderedPageBreak/>
        <w:t>Погашенные иностранные долговые ценные бумаги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E19" w:rsidRPr="00A073F9" w14:paraId="0C44050E" w14:textId="77777777" w:rsidTr="00F63599">
        <w:trPr>
          <w:tblHeader/>
        </w:trPr>
        <w:tc>
          <w:tcPr>
            <w:tcW w:w="2552" w:type="dxa"/>
          </w:tcPr>
          <w:p w14:paraId="366D9BF1" w14:textId="77777777" w:rsidR="00450E19" w:rsidRPr="00A073F9" w:rsidRDefault="00450E19" w:rsidP="00F63599">
            <w:pPr>
              <w:widowControl w:val="0"/>
              <w:spacing w:before="120"/>
              <w:jc w:val="both"/>
              <w:rPr>
                <w:b/>
                <w:sz w:val="22"/>
                <w:szCs w:val="22"/>
              </w:rPr>
            </w:pPr>
            <w:r w:rsidRPr="00A073F9">
              <w:rPr>
                <w:b/>
                <w:sz w:val="22"/>
                <w:szCs w:val="22"/>
              </w:rPr>
              <w:t>Параметры типа раздела</w:t>
            </w:r>
          </w:p>
        </w:tc>
        <w:tc>
          <w:tcPr>
            <w:tcW w:w="7087" w:type="dxa"/>
          </w:tcPr>
          <w:p w14:paraId="26044126" w14:textId="77777777" w:rsidR="00450E19" w:rsidRPr="00A073F9" w:rsidRDefault="00450E19" w:rsidP="00F63599">
            <w:pPr>
              <w:widowControl w:val="0"/>
              <w:spacing w:before="120"/>
              <w:jc w:val="both"/>
              <w:rPr>
                <w:b/>
                <w:sz w:val="22"/>
                <w:szCs w:val="22"/>
              </w:rPr>
            </w:pPr>
            <w:r w:rsidRPr="00A073F9">
              <w:rPr>
                <w:b/>
                <w:sz w:val="22"/>
                <w:szCs w:val="22"/>
              </w:rPr>
              <w:t>Описание параметров</w:t>
            </w:r>
          </w:p>
        </w:tc>
      </w:tr>
      <w:tr w:rsidR="00450E19" w:rsidRPr="00A073F9" w14:paraId="70A91E82" w14:textId="77777777" w:rsidTr="00F63599">
        <w:tc>
          <w:tcPr>
            <w:tcW w:w="2552" w:type="dxa"/>
          </w:tcPr>
          <w:p w14:paraId="2882B10B" w14:textId="77777777" w:rsidR="00450E19" w:rsidRPr="00A073F9" w:rsidRDefault="00450E19" w:rsidP="00F63599">
            <w:pPr>
              <w:widowControl w:val="0"/>
              <w:spacing w:before="120"/>
              <w:jc w:val="both"/>
              <w:rPr>
                <w:sz w:val="22"/>
                <w:szCs w:val="22"/>
              </w:rPr>
            </w:pPr>
            <w:r w:rsidRPr="00A073F9">
              <w:rPr>
                <w:sz w:val="22"/>
                <w:szCs w:val="22"/>
              </w:rPr>
              <w:t>Наименование типа раздела</w:t>
            </w:r>
          </w:p>
        </w:tc>
        <w:tc>
          <w:tcPr>
            <w:tcW w:w="7087" w:type="dxa"/>
          </w:tcPr>
          <w:p w14:paraId="38CECD5C" w14:textId="564106F4" w:rsidR="00450E19" w:rsidRPr="00A073F9" w:rsidRDefault="00450E19" w:rsidP="00450E19">
            <w:pPr>
              <w:widowControl w:val="0"/>
              <w:spacing w:before="120"/>
              <w:jc w:val="both"/>
              <w:rPr>
                <w:sz w:val="22"/>
                <w:szCs w:val="22"/>
              </w:rPr>
            </w:pPr>
            <w:r w:rsidRPr="00A073F9">
              <w:rPr>
                <w:sz w:val="22"/>
                <w:szCs w:val="22"/>
              </w:rPr>
              <w:t>Погашенные иностранные долговые ценные бумаги</w:t>
            </w:r>
          </w:p>
        </w:tc>
      </w:tr>
      <w:tr w:rsidR="00450E19" w:rsidRPr="00A073F9" w14:paraId="79B986FD" w14:textId="77777777" w:rsidTr="00F63599">
        <w:tc>
          <w:tcPr>
            <w:tcW w:w="2552" w:type="dxa"/>
          </w:tcPr>
          <w:p w14:paraId="23044422" w14:textId="77777777" w:rsidR="00450E19" w:rsidRPr="00A073F9" w:rsidRDefault="00450E19" w:rsidP="00F63599">
            <w:pPr>
              <w:widowControl w:val="0"/>
              <w:spacing w:before="120"/>
              <w:jc w:val="both"/>
              <w:rPr>
                <w:sz w:val="22"/>
                <w:szCs w:val="22"/>
              </w:rPr>
            </w:pPr>
            <w:r w:rsidRPr="00A073F9">
              <w:rPr>
                <w:sz w:val="22"/>
                <w:szCs w:val="22"/>
              </w:rPr>
              <w:t>Код раздела</w:t>
            </w:r>
          </w:p>
        </w:tc>
        <w:tc>
          <w:tcPr>
            <w:tcW w:w="7087" w:type="dxa"/>
          </w:tcPr>
          <w:p w14:paraId="75B69D32" w14:textId="0EE901D9" w:rsidR="00450E19" w:rsidRPr="00A073F9" w:rsidRDefault="00450E19" w:rsidP="00F63599">
            <w:pPr>
              <w:widowControl w:val="0"/>
              <w:spacing w:before="120"/>
              <w:jc w:val="both"/>
              <w:rPr>
                <w:sz w:val="22"/>
                <w:szCs w:val="22"/>
              </w:rPr>
            </w:pPr>
            <w:r w:rsidRPr="00A073F9">
              <w:rPr>
                <w:sz w:val="22"/>
                <w:szCs w:val="22"/>
                <w:lang w:val="en-US"/>
              </w:rPr>
              <w:t>PG</w:t>
            </w:r>
            <w:r w:rsidRPr="00A073F9">
              <w:rPr>
                <w:sz w:val="22"/>
                <w:szCs w:val="22"/>
              </w:rPr>
              <w:t xml:space="preserve"> (1-2 символы) + свободные (3-17 символы) </w:t>
            </w:r>
          </w:p>
        </w:tc>
      </w:tr>
      <w:tr w:rsidR="00450E19" w:rsidRPr="00A073F9" w14:paraId="64BD79E4" w14:textId="77777777" w:rsidTr="00F63599">
        <w:tc>
          <w:tcPr>
            <w:tcW w:w="2552" w:type="dxa"/>
          </w:tcPr>
          <w:p w14:paraId="5D7C939E" w14:textId="77777777" w:rsidR="00450E19" w:rsidRPr="00A073F9" w:rsidRDefault="00450E19" w:rsidP="00F63599">
            <w:pPr>
              <w:widowControl w:val="0"/>
              <w:spacing w:before="120"/>
              <w:jc w:val="both"/>
              <w:rPr>
                <w:sz w:val="22"/>
                <w:szCs w:val="22"/>
              </w:rPr>
            </w:pPr>
            <w:r w:rsidRPr="00A073F9">
              <w:rPr>
                <w:sz w:val="22"/>
                <w:szCs w:val="22"/>
              </w:rPr>
              <w:t>Назначение раздела</w:t>
            </w:r>
          </w:p>
        </w:tc>
        <w:tc>
          <w:tcPr>
            <w:tcW w:w="7087" w:type="dxa"/>
          </w:tcPr>
          <w:p w14:paraId="6F1A7312" w14:textId="01FA7D37" w:rsidR="00450E19" w:rsidRPr="00A073F9" w:rsidRDefault="00450E19" w:rsidP="00C23D1E">
            <w:pPr>
              <w:widowControl w:val="0"/>
              <w:spacing w:before="120"/>
              <w:jc w:val="both"/>
              <w:rPr>
                <w:sz w:val="22"/>
                <w:szCs w:val="22"/>
              </w:rPr>
            </w:pPr>
            <w:r w:rsidRPr="00A073F9">
              <w:rPr>
                <w:sz w:val="22"/>
                <w:szCs w:val="22"/>
              </w:rPr>
              <w:t xml:space="preserve">Для учета иностранных долговых эмиссионных ценных бумаг, </w:t>
            </w:r>
            <w:r w:rsidR="00590DB3" w:rsidRPr="00A073F9">
              <w:rPr>
                <w:sz w:val="22"/>
                <w:szCs w:val="22"/>
              </w:rPr>
              <w:t xml:space="preserve">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C23D1E" w:rsidRPr="00A073F9">
              <w:rPr>
                <w:sz w:val="22"/>
                <w:szCs w:val="22"/>
              </w:rPr>
              <w:t>.</w:t>
            </w:r>
          </w:p>
        </w:tc>
      </w:tr>
      <w:tr w:rsidR="00450E19" w:rsidRPr="00A073F9" w14:paraId="0976169C" w14:textId="77777777" w:rsidTr="00F63599">
        <w:tc>
          <w:tcPr>
            <w:tcW w:w="2552" w:type="dxa"/>
          </w:tcPr>
          <w:p w14:paraId="53F9FF83" w14:textId="77777777" w:rsidR="00450E19" w:rsidRPr="00A073F9" w:rsidRDefault="00450E19" w:rsidP="00F63599">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38CC1CB5" w14:textId="261BAC88" w:rsidR="00450E19" w:rsidRPr="00A073F9" w:rsidRDefault="00590DB3" w:rsidP="00F63599">
            <w:pPr>
              <w:widowControl w:val="0"/>
              <w:spacing w:before="120"/>
              <w:jc w:val="both"/>
              <w:rPr>
                <w:sz w:val="22"/>
                <w:szCs w:val="22"/>
              </w:rPr>
            </w:pPr>
            <w:r w:rsidRPr="00A073F9">
              <w:rPr>
                <w:sz w:val="22"/>
                <w:szCs w:val="22"/>
              </w:rPr>
              <w:t>С</w:t>
            </w:r>
            <w:r w:rsidR="00450E19" w:rsidRPr="00A073F9">
              <w:rPr>
                <w:sz w:val="22"/>
                <w:szCs w:val="22"/>
              </w:rPr>
              <w:t xml:space="preserve">чет </w:t>
            </w:r>
            <w:r w:rsidRPr="00A073F9">
              <w:rPr>
                <w:sz w:val="22"/>
                <w:szCs w:val="22"/>
              </w:rPr>
              <w:t>хранения погашенных ценных бумаг</w:t>
            </w:r>
          </w:p>
        </w:tc>
      </w:tr>
      <w:tr w:rsidR="00450E19" w:rsidRPr="00A073F9" w14:paraId="5B840F04" w14:textId="77777777" w:rsidTr="00F63599">
        <w:tc>
          <w:tcPr>
            <w:tcW w:w="2552" w:type="dxa"/>
          </w:tcPr>
          <w:p w14:paraId="124E23C2" w14:textId="77777777" w:rsidR="00450E19" w:rsidRPr="00A073F9" w:rsidRDefault="00450E19" w:rsidP="00F63599">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5ABE8F15" w14:textId="47341328" w:rsidR="00450E19" w:rsidRPr="00A073F9" w:rsidRDefault="00590DB3" w:rsidP="00590DB3">
            <w:pPr>
              <w:widowControl w:val="0"/>
              <w:spacing w:before="120"/>
              <w:jc w:val="both"/>
              <w:rPr>
                <w:sz w:val="22"/>
                <w:szCs w:val="22"/>
              </w:rPr>
            </w:pPr>
            <w:r w:rsidRPr="00A073F9">
              <w:rPr>
                <w:sz w:val="22"/>
                <w:szCs w:val="22"/>
              </w:rPr>
              <w:t>Погашенные иностранные долговые эмиссионные ц</w:t>
            </w:r>
            <w:r w:rsidR="00450E19" w:rsidRPr="00A073F9">
              <w:rPr>
                <w:sz w:val="22"/>
                <w:szCs w:val="22"/>
              </w:rPr>
              <w:t xml:space="preserve">енные бумаги, </w:t>
            </w:r>
            <w:r w:rsidRPr="00A073F9">
              <w:rPr>
                <w:sz w:val="22"/>
                <w:szCs w:val="22"/>
              </w:rPr>
              <w:t>обязательства по которым исполнены в полном объеме</w:t>
            </w:r>
            <w:r w:rsidR="00450E19" w:rsidRPr="00A073F9">
              <w:rPr>
                <w:sz w:val="22"/>
                <w:szCs w:val="22"/>
              </w:rPr>
              <w:t>.</w:t>
            </w:r>
          </w:p>
        </w:tc>
      </w:tr>
      <w:tr w:rsidR="00450E19" w:rsidRPr="00A073F9" w14:paraId="16AA155A" w14:textId="77777777" w:rsidTr="00F63599">
        <w:tc>
          <w:tcPr>
            <w:tcW w:w="2552" w:type="dxa"/>
          </w:tcPr>
          <w:p w14:paraId="7440E5FD" w14:textId="77777777" w:rsidR="00450E19" w:rsidRPr="00A073F9" w:rsidRDefault="00450E19" w:rsidP="00F63599">
            <w:pPr>
              <w:widowControl w:val="0"/>
              <w:spacing w:before="120"/>
              <w:jc w:val="both"/>
              <w:rPr>
                <w:sz w:val="22"/>
                <w:szCs w:val="22"/>
              </w:rPr>
            </w:pPr>
            <w:r w:rsidRPr="00A073F9">
              <w:rPr>
                <w:sz w:val="22"/>
                <w:szCs w:val="22"/>
              </w:rPr>
              <w:t>Условия открытия раздела</w:t>
            </w:r>
          </w:p>
        </w:tc>
        <w:tc>
          <w:tcPr>
            <w:tcW w:w="7087" w:type="dxa"/>
          </w:tcPr>
          <w:p w14:paraId="78C41D6F" w14:textId="53DB70E3" w:rsidR="00450E19" w:rsidRPr="00A073F9" w:rsidRDefault="00450E19" w:rsidP="00EB52F5">
            <w:pPr>
              <w:widowControl w:val="0"/>
              <w:spacing w:before="120"/>
              <w:jc w:val="both"/>
              <w:rPr>
                <w:rFonts w:eastAsia="Calibri"/>
                <w:sz w:val="22"/>
                <w:szCs w:val="22"/>
                <w:lang w:eastAsia="en-US"/>
              </w:rPr>
            </w:pPr>
            <w:r w:rsidRPr="00A073F9">
              <w:rPr>
                <w:rFonts w:eastAsia="Calibri"/>
                <w:sz w:val="22"/>
                <w:szCs w:val="22"/>
                <w:lang w:eastAsia="en-US"/>
              </w:rPr>
              <w:t xml:space="preserve">При открытии счета </w:t>
            </w:r>
            <w:r w:rsidR="00590DB3" w:rsidRPr="00A073F9">
              <w:rPr>
                <w:rFonts w:eastAsia="Calibri"/>
                <w:sz w:val="22"/>
                <w:szCs w:val="22"/>
                <w:lang w:eastAsia="en-US"/>
              </w:rPr>
              <w:t xml:space="preserve">хранения погашенных ценных бумаг </w:t>
            </w:r>
            <w:r w:rsidRPr="00A073F9">
              <w:rPr>
                <w:rFonts w:eastAsia="Calibri"/>
                <w:sz w:val="22"/>
                <w:szCs w:val="22"/>
                <w:lang w:eastAsia="en-US"/>
              </w:rPr>
              <w:t>автоматичес</w:t>
            </w:r>
            <w:r w:rsidR="00590DB3" w:rsidRPr="00A073F9">
              <w:rPr>
                <w:rFonts w:eastAsia="Calibri"/>
                <w:sz w:val="22"/>
                <w:szCs w:val="22"/>
                <w:lang w:eastAsia="en-US"/>
              </w:rPr>
              <w:t xml:space="preserve">ки открывается раздел с кодом </w:t>
            </w:r>
            <w:r w:rsidR="00590DB3" w:rsidRPr="00A073F9">
              <w:rPr>
                <w:rFonts w:eastAsia="Calibri"/>
                <w:sz w:val="22"/>
                <w:szCs w:val="22"/>
                <w:lang w:val="en-US" w:eastAsia="en-US"/>
              </w:rPr>
              <w:t>PG</w:t>
            </w:r>
            <w:r w:rsidRPr="00A073F9">
              <w:rPr>
                <w:rFonts w:eastAsia="Calibri"/>
                <w:sz w:val="22"/>
                <w:szCs w:val="22"/>
                <w:lang w:eastAsia="en-US"/>
              </w:rPr>
              <w:t xml:space="preserve">000000000000000. </w:t>
            </w:r>
            <w:r w:rsidR="00590DB3" w:rsidRPr="00A073F9">
              <w:rPr>
                <w:rFonts w:eastAsia="Calibri"/>
                <w:sz w:val="22"/>
                <w:szCs w:val="22"/>
                <w:lang w:eastAsia="en-US"/>
              </w:rPr>
              <w:t xml:space="preserve">Допускается открытие множества разделов указанного типа на счете хранения погашенных </w:t>
            </w:r>
            <w:r w:rsidR="00590DB3" w:rsidRPr="00A073F9">
              <w:rPr>
                <w:rFonts w:eastAsia="Calibri"/>
                <w:sz w:val="22"/>
                <w:szCs w:val="22"/>
                <w:lang w:eastAsia="en-US"/>
              </w:rPr>
              <w:lastRenderedPageBreak/>
              <w:t>ценных бумаг</w:t>
            </w:r>
            <w:r w:rsidR="00EB52F5" w:rsidRPr="00A073F9">
              <w:rPr>
                <w:rFonts w:eastAsia="Calibri"/>
                <w:sz w:val="22"/>
                <w:szCs w:val="22"/>
                <w:lang w:eastAsia="en-US"/>
              </w:rPr>
              <w:t xml:space="preserve"> по Служебным поручениям (код операции 90)</w:t>
            </w:r>
            <w:r w:rsidR="00590DB3" w:rsidRPr="00A073F9">
              <w:rPr>
                <w:rFonts w:eastAsia="Calibri"/>
                <w:sz w:val="22"/>
                <w:szCs w:val="22"/>
                <w:lang w:eastAsia="en-US"/>
              </w:rPr>
              <w:t>.</w:t>
            </w:r>
          </w:p>
        </w:tc>
      </w:tr>
      <w:tr w:rsidR="00450E19" w:rsidRPr="00A073F9" w14:paraId="65F5CC49" w14:textId="77777777" w:rsidTr="00F63599">
        <w:tc>
          <w:tcPr>
            <w:tcW w:w="2552" w:type="dxa"/>
          </w:tcPr>
          <w:p w14:paraId="1601D213" w14:textId="77777777" w:rsidR="00450E19" w:rsidRPr="00A073F9" w:rsidRDefault="00450E19" w:rsidP="00F63599">
            <w:pPr>
              <w:widowControl w:val="0"/>
              <w:spacing w:before="120"/>
              <w:jc w:val="both"/>
              <w:rPr>
                <w:sz w:val="22"/>
                <w:szCs w:val="22"/>
              </w:rPr>
            </w:pPr>
            <w:r w:rsidRPr="00A073F9">
              <w:rPr>
                <w:sz w:val="22"/>
                <w:szCs w:val="22"/>
              </w:rPr>
              <w:lastRenderedPageBreak/>
              <w:t>Виды разрешенных Депозитарных операций</w:t>
            </w:r>
          </w:p>
        </w:tc>
        <w:tc>
          <w:tcPr>
            <w:tcW w:w="7087" w:type="dxa"/>
          </w:tcPr>
          <w:p w14:paraId="05EC6D7E" w14:textId="385C38A8" w:rsidR="00590DB3" w:rsidRPr="00A073F9" w:rsidRDefault="00590DB3" w:rsidP="00450E19">
            <w:pPr>
              <w:widowControl w:val="0"/>
              <w:numPr>
                <w:ilvl w:val="0"/>
                <w:numId w:val="5"/>
              </w:numPr>
              <w:spacing w:before="120"/>
              <w:ind w:left="357" w:hanging="357"/>
              <w:jc w:val="both"/>
              <w:rPr>
                <w:sz w:val="22"/>
                <w:szCs w:val="22"/>
              </w:rPr>
            </w:pPr>
            <w:r w:rsidRPr="00A073F9">
              <w:rPr>
                <w:sz w:val="22"/>
                <w:szCs w:val="22"/>
              </w:rPr>
              <w:t xml:space="preserve">Переводы </w:t>
            </w:r>
            <w:r w:rsidR="00450E19" w:rsidRPr="00A073F9">
              <w:rPr>
                <w:sz w:val="22"/>
                <w:szCs w:val="22"/>
              </w:rPr>
              <w:t>ценных бумаг на раздел «</w:t>
            </w:r>
            <w:r w:rsidRPr="00A073F9">
              <w:rPr>
                <w:sz w:val="22"/>
                <w:szCs w:val="22"/>
              </w:rPr>
              <w:t>Погашенные иностранные долговые ценные бумаги» по Служебн</w:t>
            </w:r>
            <w:r w:rsidR="00EB52F5" w:rsidRPr="00A073F9">
              <w:rPr>
                <w:sz w:val="22"/>
                <w:szCs w:val="22"/>
              </w:rPr>
              <w:t>ым</w:t>
            </w:r>
            <w:r w:rsidRPr="00A073F9">
              <w:rPr>
                <w:sz w:val="22"/>
                <w:szCs w:val="22"/>
              </w:rPr>
              <w:t xml:space="preserve"> поручени</w:t>
            </w:r>
            <w:r w:rsidR="00EB52F5" w:rsidRPr="00A073F9">
              <w:rPr>
                <w:sz w:val="22"/>
                <w:szCs w:val="22"/>
              </w:rPr>
              <w:t>ям</w:t>
            </w:r>
            <w:r w:rsidRPr="00A073F9">
              <w:rPr>
                <w:sz w:val="22"/>
                <w:szCs w:val="22"/>
              </w:rPr>
              <w:t>, сформированн</w:t>
            </w:r>
            <w:r w:rsidR="00EB52F5" w:rsidRPr="00A073F9">
              <w:rPr>
                <w:sz w:val="22"/>
                <w:szCs w:val="22"/>
              </w:rPr>
              <w:t>ым</w:t>
            </w:r>
            <w:r w:rsidRPr="00A073F9">
              <w:rPr>
                <w:sz w:val="22"/>
                <w:szCs w:val="22"/>
              </w:rPr>
              <w:t xml:space="preserve"> на основании распоряжени</w:t>
            </w:r>
            <w:r w:rsidR="00EB52F5" w:rsidRPr="00A073F9">
              <w:rPr>
                <w:sz w:val="22"/>
                <w:szCs w:val="22"/>
              </w:rPr>
              <w:t>й</w:t>
            </w:r>
            <w:r w:rsidR="00450E19" w:rsidRPr="00A073F9">
              <w:rPr>
                <w:sz w:val="22"/>
                <w:szCs w:val="22"/>
              </w:rPr>
              <w:t xml:space="preserve"> </w:t>
            </w:r>
            <w:r w:rsidRPr="00A073F9">
              <w:rPr>
                <w:sz w:val="22"/>
                <w:szCs w:val="22"/>
              </w:rPr>
              <w:t>российского юридического лица,</w:t>
            </w:r>
            <w:r w:rsidR="00EB52F5" w:rsidRPr="00A073F9">
              <w:rPr>
                <w:sz w:val="22"/>
                <w:szCs w:val="22"/>
              </w:rPr>
              <w:t xml:space="preserve"> осуществляющего исполнение обязательств, связанных с выпуском таких ценных бумаг, </w:t>
            </w:r>
            <w:r w:rsidR="00450E19" w:rsidRPr="00A073F9">
              <w:rPr>
                <w:sz w:val="22"/>
                <w:szCs w:val="22"/>
              </w:rPr>
              <w:t>со Счетов депо</w:t>
            </w:r>
            <w:r w:rsidR="00EB52F5" w:rsidRPr="00A073F9">
              <w:rPr>
                <w:sz w:val="22"/>
                <w:szCs w:val="22"/>
              </w:rPr>
              <w:t xml:space="preserve"> Депонентов</w:t>
            </w:r>
            <w:r w:rsidR="00450E19" w:rsidRPr="00A073F9">
              <w:rPr>
                <w:sz w:val="22"/>
                <w:szCs w:val="22"/>
              </w:rPr>
              <w:t>, открытых в Депозитарии</w:t>
            </w:r>
            <w:r w:rsidR="00EB52F5" w:rsidRPr="00A073F9">
              <w:rPr>
                <w:sz w:val="22"/>
                <w:szCs w:val="22"/>
              </w:rPr>
              <w:t xml:space="preserve"> (</w:t>
            </w:r>
            <w:r w:rsidR="00C23D1E" w:rsidRPr="00A073F9">
              <w:rPr>
                <w:sz w:val="22"/>
                <w:szCs w:val="22"/>
              </w:rPr>
              <w:t>код операции -10/50</w:t>
            </w:r>
            <w:r w:rsidR="00C23D1E" w:rsidRPr="00A073F9">
              <w:rPr>
                <w:sz w:val="22"/>
                <w:szCs w:val="22"/>
                <w:lang w:val="en-US"/>
              </w:rPr>
              <w:t>V</w:t>
            </w:r>
            <w:r w:rsidR="00C23D1E" w:rsidRPr="00A073F9">
              <w:rPr>
                <w:sz w:val="22"/>
                <w:szCs w:val="22"/>
              </w:rPr>
              <w:t>)</w:t>
            </w:r>
            <w:r w:rsidRPr="00A073F9">
              <w:rPr>
                <w:sz w:val="22"/>
                <w:szCs w:val="22"/>
              </w:rPr>
              <w:t>;</w:t>
            </w:r>
          </w:p>
          <w:p w14:paraId="16F8E855" w14:textId="116C81C0" w:rsidR="00450E19" w:rsidRPr="00A073F9" w:rsidRDefault="00EB52F5" w:rsidP="007C4152">
            <w:pPr>
              <w:widowControl w:val="0"/>
              <w:numPr>
                <w:ilvl w:val="0"/>
                <w:numId w:val="5"/>
              </w:numPr>
              <w:spacing w:before="120"/>
              <w:ind w:left="357" w:hanging="357"/>
              <w:jc w:val="both"/>
              <w:rPr>
                <w:sz w:val="22"/>
                <w:szCs w:val="22"/>
              </w:rPr>
            </w:pPr>
            <w:r w:rsidRPr="00A073F9">
              <w:rPr>
                <w:sz w:val="22"/>
                <w:szCs w:val="22"/>
              </w:rPr>
              <w:t>Снятие ценных бумаг с хранения и/или учета</w:t>
            </w:r>
            <w:r w:rsidR="00590DB3" w:rsidRPr="00A073F9">
              <w:rPr>
                <w:sz w:val="22"/>
                <w:szCs w:val="22"/>
              </w:rPr>
              <w:t xml:space="preserve"> с</w:t>
            </w:r>
            <w:r w:rsidRPr="00A073F9">
              <w:rPr>
                <w:sz w:val="22"/>
                <w:szCs w:val="22"/>
              </w:rPr>
              <w:t xml:space="preserve"> раздела «Погашенные иностранные долговые ценные бумаги» </w:t>
            </w:r>
            <w:r w:rsidR="00590DB3" w:rsidRPr="00A073F9">
              <w:rPr>
                <w:sz w:val="22"/>
                <w:szCs w:val="22"/>
              </w:rPr>
              <w:t>счета хр</w:t>
            </w:r>
            <w:r w:rsidRPr="00A073F9">
              <w:rPr>
                <w:sz w:val="22"/>
                <w:szCs w:val="22"/>
              </w:rPr>
              <w:t>анения погашенных ценных бумаг по</w:t>
            </w:r>
            <w:r w:rsidR="00590DB3" w:rsidRPr="00A073F9">
              <w:rPr>
                <w:sz w:val="22"/>
                <w:szCs w:val="22"/>
              </w:rPr>
              <w:t xml:space="preserve"> Служебны</w:t>
            </w:r>
            <w:r w:rsidRPr="00A073F9">
              <w:rPr>
                <w:sz w:val="22"/>
                <w:szCs w:val="22"/>
              </w:rPr>
              <w:t>м</w:t>
            </w:r>
            <w:r w:rsidR="00590DB3" w:rsidRPr="00A073F9">
              <w:rPr>
                <w:sz w:val="22"/>
                <w:szCs w:val="22"/>
              </w:rPr>
              <w:t xml:space="preserve"> поручени</w:t>
            </w:r>
            <w:r w:rsidRPr="00A073F9">
              <w:rPr>
                <w:sz w:val="22"/>
                <w:szCs w:val="22"/>
              </w:rPr>
              <w:t>ям, сформированным на основании распоряжений российского юридического лица, осуществляющего исполнение обязательств, связанных с выпуском таких ценных бумаг. Операции исполняются</w:t>
            </w:r>
            <w:r w:rsidR="00590DB3" w:rsidRPr="00A073F9">
              <w:rPr>
                <w:sz w:val="22"/>
                <w:szCs w:val="22"/>
              </w:rPr>
              <w:t xml:space="preserve"> 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r w:rsidR="00C23D1E" w:rsidRPr="00A073F9">
              <w:rPr>
                <w:sz w:val="22"/>
                <w:szCs w:val="22"/>
              </w:rPr>
              <w:t xml:space="preserve"> (код операции – 10/36)</w:t>
            </w:r>
            <w:r w:rsidR="00590DB3" w:rsidRPr="00A073F9">
              <w:rPr>
                <w:sz w:val="22"/>
                <w:szCs w:val="22"/>
              </w:rPr>
              <w:t>.</w:t>
            </w:r>
          </w:p>
        </w:tc>
      </w:tr>
    </w:tbl>
    <w:p w14:paraId="1F41BB2B" w14:textId="714EBDA8" w:rsidR="00AA6E7E" w:rsidRPr="00A073F9" w:rsidRDefault="00AA6E7E" w:rsidP="00267A27">
      <w:pPr>
        <w:widowControl w:val="0"/>
        <w:spacing w:before="120" w:after="120"/>
        <w:jc w:val="center"/>
        <w:rPr>
          <w:b/>
          <w:szCs w:val="24"/>
        </w:rPr>
      </w:pPr>
      <w:r w:rsidRPr="00A073F9">
        <w:rPr>
          <w:b/>
          <w:szCs w:val="24"/>
        </w:rPr>
        <w:t xml:space="preserve">Для </w:t>
      </w:r>
      <w:r w:rsidR="000A771F" w:rsidRPr="00A073F9">
        <w:rPr>
          <w:b/>
          <w:szCs w:val="24"/>
        </w:rPr>
        <w:t xml:space="preserve">расчетов по сделкам </w:t>
      </w:r>
      <w:r w:rsidRPr="00A073F9">
        <w:rPr>
          <w:b/>
          <w:szCs w:val="24"/>
        </w:rPr>
        <w:t>РЕПО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A6E7E" w:rsidRPr="00A073F9" w14:paraId="30B9DD31" w14:textId="77777777" w:rsidTr="00C32A9D">
        <w:trPr>
          <w:tblHeader/>
        </w:trPr>
        <w:tc>
          <w:tcPr>
            <w:tcW w:w="2552" w:type="dxa"/>
          </w:tcPr>
          <w:p w14:paraId="37B63118" w14:textId="77777777" w:rsidR="00AA6E7E" w:rsidRPr="00A073F9" w:rsidRDefault="00AA6E7E" w:rsidP="00602CFF">
            <w:pPr>
              <w:widowControl w:val="0"/>
              <w:spacing w:before="120"/>
              <w:jc w:val="both"/>
              <w:rPr>
                <w:b/>
                <w:sz w:val="22"/>
                <w:szCs w:val="22"/>
              </w:rPr>
            </w:pPr>
            <w:r w:rsidRPr="00A073F9">
              <w:rPr>
                <w:b/>
                <w:sz w:val="22"/>
                <w:szCs w:val="22"/>
              </w:rPr>
              <w:t>Параметры типа раздела</w:t>
            </w:r>
          </w:p>
        </w:tc>
        <w:tc>
          <w:tcPr>
            <w:tcW w:w="7087" w:type="dxa"/>
          </w:tcPr>
          <w:p w14:paraId="638642B4" w14:textId="77777777" w:rsidR="00AA6E7E" w:rsidRPr="00A073F9" w:rsidRDefault="00AA6E7E" w:rsidP="00602CFF">
            <w:pPr>
              <w:widowControl w:val="0"/>
              <w:spacing w:before="120"/>
              <w:jc w:val="both"/>
              <w:rPr>
                <w:b/>
                <w:sz w:val="22"/>
                <w:szCs w:val="22"/>
              </w:rPr>
            </w:pPr>
            <w:r w:rsidRPr="00A073F9">
              <w:rPr>
                <w:b/>
                <w:sz w:val="22"/>
                <w:szCs w:val="22"/>
              </w:rPr>
              <w:t>Описание параметров</w:t>
            </w:r>
          </w:p>
        </w:tc>
      </w:tr>
      <w:tr w:rsidR="00AA6E7E" w:rsidRPr="00A073F9" w14:paraId="1C4410F2" w14:textId="77777777" w:rsidTr="00C32A9D">
        <w:tc>
          <w:tcPr>
            <w:tcW w:w="2552" w:type="dxa"/>
          </w:tcPr>
          <w:p w14:paraId="6567668F" w14:textId="77777777" w:rsidR="00AA6E7E" w:rsidRPr="00A073F9" w:rsidRDefault="00AA6E7E" w:rsidP="00602CFF">
            <w:pPr>
              <w:widowControl w:val="0"/>
              <w:spacing w:before="120"/>
              <w:jc w:val="both"/>
              <w:rPr>
                <w:sz w:val="22"/>
                <w:szCs w:val="22"/>
              </w:rPr>
            </w:pPr>
            <w:r w:rsidRPr="00A073F9">
              <w:rPr>
                <w:sz w:val="22"/>
                <w:szCs w:val="22"/>
              </w:rPr>
              <w:t>Наименование типа раздела</w:t>
            </w:r>
          </w:p>
        </w:tc>
        <w:tc>
          <w:tcPr>
            <w:tcW w:w="7087" w:type="dxa"/>
          </w:tcPr>
          <w:p w14:paraId="4AD659E9" w14:textId="77777777" w:rsidR="00AA6E7E" w:rsidRPr="00A073F9" w:rsidRDefault="000A771F" w:rsidP="00602CFF">
            <w:pPr>
              <w:widowControl w:val="0"/>
              <w:spacing w:before="120"/>
              <w:jc w:val="both"/>
              <w:rPr>
                <w:sz w:val="22"/>
                <w:szCs w:val="22"/>
              </w:rPr>
            </w:pPr>
            <w:r w:rsidRPr="00A073F9">
              <w:rPr>
                <w:bCs/>
                <w:sz w:val="22"/>
                <w:szCs w:val="22"/>
              </w:rPr>
              <w:t xml:space="preserve">Для расчетов по сделкам </w:t>
            </w:r>
            <w:r w:rsidR="00AA6E7E" w:rsidRPr="00A073F9">
              <w:rPr>
                <w:sz w:val="22"/>
                <w:szCs w:val="22"/>
              </w:rPr>
              <w:t xml:space="preserve">РЕПО </w:t>
            </w:r>
          </w:p>
        </w:tc>
      </w:tr>
      <w:tr w:rsidR="00AA6E7E" w:rsidRPr="00A073F9" w14:paraId="70A2E3FB" w14:textId="77777777" w:rsidTr="00C32A9D">
        <w:tc>
          <w:tcPr>
            <w:tcW w:w="2552" w:type="dxa"/>
          </w:tcPr>
          <w:p w14:paraId="7A4ACA75" w14:textId="77777777" w:rsidR="00AA6E7E" w:rsidRPr="00A073F9" w:rsidRDefault="00AA6E7E" w:rsidP="00602CFF">
            <w:pPr>
              <w:widowControl w:val="0"/>
              <w:spacing w:before="120"/>
              <w:jc w:val="both"/>
              <w:rPr>
                <w:sz w:val="22"/>
                <w:szCs w:val="22"/>
              </w:rPr>
            </w:pPr>
            <w:r w:rsidRPr="00A073F9">
              <w:rPr>
                <w:sz w:val="22"/>
                <w:szCs w:val="22"/>
              </w:rPr>
              <w:t>Код раздела</w:t>
            </w:r>
          </w:p>
        </w:tc>
        <w:tc>
          <w:tcPr>
            <w:tcW w:w="7087" w:type="dxa"/>
          </w:tcPr>
          <w:p w14:paraId="2245F3B3" w14:textId="77777777" w:rsidR="00AA6E7E" w:rsidRPr="00A073F9" w:rsidRDefault="00AA6E7E" w:rsidP="00602CFF">
            <w:pPr>
              <w:widowControl w:val="0"/>
              <w:spacing w:before="120"/>
              <w:jc w:val="both"/>
              <w:rPr>
                <w:sz w:val="22"/>
                <w:szCs w:val="22"/>
              </w:rPr>
            </w:pPr>
            <w:r w:rsidRPr="00A073F9">
              <w:rPr>
                <w:sz w:val="22"/>
                <w:szCs w:val="22"/>
              </w:rPr>
              <w:t>В</w:t>
            </w:r>
            <w:r w:rsidRPr="00A073F9">
              <w:rPr>
                <w:sz w:val="22"/>
                <w:szCs w:val="22"/>
                <w:lang w:val="en-US"/>
              </w:rPr>
              <w:t>R</w:t>
            </w:r>
            <w:r w:rsidRPr="00A073F9">
              <w:rPr>
                <w:sz w:val="22"/>
                <w:szCs w:val="22"/>
              </w:rPr>
              <w:t xml:space="preserve"> (1-2 символы) + свободные (3-17 символы) </w:t>
            </w:r>
          </w:p>
        </w:tc>
      </w:tr>
      <w:tr w:rsidR="00AA6E7E" w:rsidRPr="00A073F9" w14:paraId="04AEC3B2" w14:textId="77777777" w:rsidTr="00C32A9D">
        <w:tc>
          <w:tcPr>
            <w:tcW w:w="2552" w:type="dxa"/>
          </w:tcPr>
          <w:p w14:paraId="3410F8BD" w14:textId="77777777" w:rsidR="00AA6E7E" w:rsidRPr="00A073F9" w:rsidRDefault="00AA6E7E" w:rsidP="00602CFF">
            <w:pPr>
              <w:widowControl w:val="0"/>
              <w:spacing w:before="120"/>
              <w:jc w:val="both"/>
              <w:rPr>
                <w:sz w:val="22"/>
                <w:szCs w:val="22"/>
              </w:rPr>
            </w:pPr>
            <w:r w:rsidRPr="00A073F9">
              <w:rPr>
                <w:sz w:val="22"/>
                <w:szCs w:val="22"/>
              </w:rPr>
              <w:t>Назначение раздела</w:t>
            </w:r>
          </w:p>
        </w:tc>
        <w:tc>
          <w:tcPr>
            <w:tcW w:w="7087" w:type="dxa"/>
          </w:tcPr>
          <w:p w14:paraId="0A233B83" w14:textId="77777777" w:rsidR="00AA6E7E" w:rsidRPr="00A073F9" w:rsidRDefault="00ED6E09" w:rsidP="00602CFF">
            <w:pPr>
              <w:widowControl w:val="0"/>
              <w:spacing w:before="120"/>
              <w:jc w:val="both"/>
              <w:rPr>
                <w:sz w:val="22"/>
                <w:szCs w:val="22"/>
              </w:rPr>
            </w:pPr>
            <w:r w:rsidRPr="00A073F9">
              <w:rPr>
                <w:sz w:val="22"/>
                <w:szCs w:val="22"/>
                <w:shd w:val="clear" w:color="auto" w:fill="FFFFFF"/>
              </w:rPr>
              <w:t>Для учета ценных бумаг, переданных по первой части сделки РЕПО Банку России, Федеральному казначейству, которое в соответствии с настоящим Порядком выступает в качестве государственного кредитора (федерального органа исполнительной власти, осуществляющего операции по управлению остатками средств на едином счете федерального бюджета), иному государственному кредитору или участнику клиринга (по внебиржевым сделкам РЕПО участников клиринга, по которым НКО АО НРД оказывает услуги по управлению обеспечением).</w:t>
            </w:r>
          </w:p>
        </w:tc>
      </w:tr>
      <w:tr w:rsidR="00AA6E7E" w:rsidRPr="00A073F9" w14:paraId="4C49C6EB" w14:textId="77777777" w:rsidTr="00C32A9D">
        <w:tc>
          <w:tcPr>
            <w:tcW w:w="2552" w:type="dxa"/>
          </w:tcPr>
          <w:p w14:paraId="3F96327F" w14:textId="77777777" w:rsidR="00AA6E7E" w:rsidRPr="00A073F9" w:rsidRDefault="00AA6E7E"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001BF9C6" w14:textId="3041C627" w:rsidR="00AA6E7E" w:rsidRPr="00A073F9" w:rsidRDefault="00DE2450" w:rsidP="00602CFF">
            <w:pPr>
              <w:widowControl w:val="0"/>
              <w:spacing w:before="120"/>
              <w:jc w:val="both"/>
              <w:rPr>
                <w:sz w:val="22"/>
                <w:szCs w:val="22"/>
              </w:rPr>
            </w:pPr>
            <w:r w:rsidRPr="00A073F9">
              <w:rPr>
                <w:sz w:val="22"/>
                <w:szCs w:val="22"/>
                <w:shd w:val="clear" w:color="auto" w:fill="FFFFFF"/>
              </w:rPr>
              <w:t>Т</w:t>
            </w:r>
            <w:r w:rsidR="00ED6E09" w:rsidRPr="00A073F9">
              <w:rPr>
                <w:sz w:val="22"/>
                <w:szCs w:val="22"/>
                <w:shd w:val="clear" w:color="auto" w:fill="FFFFFF"/>
              </w:rPr>
              <w:t>орговый счет депо владельца (</w:t>
            </w:r>
            <w:r w:rsidR="00ED6E09" w:rsidRPr="00A073F9">
              <w:rPr>
                <w:sz w:val="22"/>
                <w:szCs w:val="22"/>
                <w:shd w:val="clear" w:color="auto" w:fill="FFFFFF"/>
                <w:lang w:val="en-US"/>
              </w:rPr>
              <w:t>TS</w:t>
            </w:r>
            <w:r w:rsidR="00ED6E09" w:rsidRPr="00A073F9">
              <w:rPr>
                <w:sz w:val="22"/>
                <w:szCs w:val="22"/>
                <w:shd w:val="clear" w:color="auto" w:fill="FFFFFF"/>
              </w:rPr>
              <w:t xml:space="preserve">), </w:t>
            </w:r>
            <w:r w:rsidR="00064BA2" w:rsidRPr="00A073F9">
              <w:rPr>
                <w:sz w:val="22"/>
                <w:szCs w:val="22"/>
                <w:shd w:val="clear" w:color="auto" w:fill="FFFFFF"/>
              </w:rPr>
              <w:t>Торговый счет депо владельца типа «С» (</w:t>
            </w:r>
            <w:r w:rsidR="00064BA2" w:rsidRPr="00A073F9">
              <w:rPr>
                <w:sz w:val="22"/>
                <w:szCs w:val="22"/>
                <w:shd w:val="clear" w:color="auto" w:fill="FFFFFF"/>
                <w:lang w:val="en-US"/>
              </w:rPr>
              <w:t>UT</w:t>
            </w:r>
            <w:r w:rsidR="00064BA2" w:rsidRPr="00A073F9">
              <w:rPr>
                <w:sz w:val="22"/>
                <w:szCs w:val="22"/>
                <w:shd w:val="clear" w:color="auto" w:fill="FFFFFF"/>
              </w:rPr>
              <w:t xml:space="preserve">), </w:t>
            </w:r>
            <w:r w:rsidRPr="00A073F9">
              <w:rPr>
                <w:sz w:val="22"/>
                <w:szCs w:val="22"/>
                <w:shd w:val="clear" w:color="auto" w:fill="FFFFFF"/>
              </w:rPr>
              <w:t>Т</w:t>
            </w:r>
            <w:r w:rsidR="00ED6E09" w:rsidRPr="00A073F9">
              <w:rPr>
                <w:sz w:val="22"/>
                <w:szCs w:val="22"/>
                <w:shd w:val="clear" w:color="auto" w:fill="FFFFFF"/>
              </w:rPr>
              <w:t xml:space="preserve">орговый счет депо доверительного управляющего (TD), </w:t>
            </w:r>
            <w:r w:rsidRPr="00A073F9">
              <w:rPr>
                <w:sz w:val="22"/>
                <w:szCs w:val="22"/>
                <w:shd w:val="clear" w:color="auto" w:fill="FFFFFF"/>
              </w:rPr>
              <w:t>Т</w:t>
            </w:r>
            <w:r w:rsidR="00ED6E09" w:rsidRPr="00A073F9">
              <w:rPr>
                <w:sz w:val="22"/>
                <w:szCs w:val="22"/>
                <w:shd w:val="clear" w:color="auto" w:fill="FFFFFF"/>
              </w:rPr>
              <w:t xml:space="preserve">орговый счет депо номинального держателя (TL) или </w:t>
            </w:r>
            <w:r w:rsidRPr="00A073F9">
              <w:rPr>
                <w:sz w:val="22"/>
                <w:szCs w:val="22"/>
                <w:shd w:val="clear" w:color="auto" w:fill="FFFFFF"/>
              </w:rPr>
              <w:t>Т</w:t>
            </w:r>
            <w:r w:rsidR="00ED6E09" w:rsidRPr="00A073F9">
              <w:rPr>
                <w:sz w:val="22"/>
                <w:szCs w:val="22"/>
                <w:shd w:val="clear" w:color="auto" w:fill="FFFFFF"/>
              </w:rPr>
              <w:t xml:space="preserve">орговый счет депо иностранного номинального держателя </w:t>
            </w:r>
            <w:r w:rsidR="00064BA2" w:rsidRPr="00A073F9">
              <w:rPr>
                <w:sz w:val="22"/>
                <w:szCs w:val="22"/>
                <w:shd w:val="clear" w:color="auto" w:fill="FFFFFF"/>
              </w:rPr>
              <w:t xml:space="preserve">типа «С» </w:t>
            </w:r>
            <w:r w:rsidR="00ED6E09" w:rsidRPr="00A073F9">
              <w:rPr>
                <w:sz w:val="22"/>
                <w:szCs w:val="22"/>
                <w:shd w:val="clear" w:color="auto" w:fill="FFFFFF"/>
              </w:rPr>
              <w:t xml:space="preserve">(TF, TW), торговый </w:t>
            </w:r>
            <w:r w:rsidRPr="00A073F9">
              <w:rPr>
                <w:sz w:val="22"/>
                <w:szCs w:val="22"/>
                <w:shd w:val="clear" w:color="auto" w:fill="FFFFFF"/>
              </w:rPr>
              <w:t>К</w:t>
            </w:r>
            <w:r w:rsidR="00ED6E09" w:rsidRPr="00A073F9">
              <w:rPr>
                <w:sz w:val="22"/>
                <w:szCs w:val="22"/>
                <w:shd w:val="clear" w:color="auto" w:fill="FFFFFF"/>
              </w:rPr>
              <w:t xml:space="preserve">азначейский счет депо </w:t>
            </w:r>
            <w:r w:rsidR="000B1E73" w:rsidRPr="00A073F9">
              <w:rPr>
                <w:sz w:val="22"/>
                <w:szCs w:val="22"/>
              </w:rPr>
              <w:t>эмитента (лица, обязанного по ценным бумагам)</w:t>
            </w:r>
            <w:r w:rsidR="000B1E73" w:rsidRPr="00A073F9">
              <w:rPr>
                <w:sz w:val="22"/>
                <w:szCs w:val="22"/>
                <w:shd w:val="clear" w:color="auto" w:fill="FFFFFF"/>
              </w:rPr>
              <w:t xml:space="preserve"> </w:t>
            </w:r>
            <w:r w:rsidR="00ED6E09" w:rsidRPr="00A073F9">
              <w:rPr>
                <w:sz w:val="22"/>
                <w:szCs w:val="22"/>
                <w:shd w:val="clear" w:color="auto" w:fill="FFFFFF"/>
              </w:rPr>
              <w:t>(</w:t>
            </w:r>
            <w:r w:rsidR="00ED6E09" w:rsidRPr="00A073F9">
              <w:rPr>
                <w:sz w:val="22"/>
                <w:szCs w:val="22"/>
                <w:shd w:val="clear" w:color="auto" w:fill="FFFFFF"/>
                <w:lang w:val="en-US"/>
              </w:rPr>
              <w:t>TA</w:t>
            </w:r>
            <w:r w:rsidR="00ED6E09" w:rsidRPr="00A073F9">
              <w:rPr>
                <w:sz w:val="22"/>
                <w:szCs w:val="22"/>
                <w:shd w:val="clear" w:color="auto" w:fill="FFFFFF"/>
              </w:rPr>
              <w:t>).</w:t>
            </w:r>
          </w:p>
        </w:tc>
      </w:tr>
      <w:tr w:rsidR="00AA6E7E" w:rsidRPr="00A073F9" w14:paraId="23C7244E" w14:textId="77777777" w:rsidTr="00C32A9D">
        <w:tc>
          <w:tcPr>
            <w:tcW w:w="2552" w:type="dxa"/>
          </w:tcPr>
          <w:p w14:paraId="456102BC" w14:textId="77777777" w:rsidR="00AA6E7E" w:rsidRPr="00A073F9" w:rsidRDefault="00AA6E7E"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35B2B499" w14:textId="77777777" w:rsidR="00AA6E7E" w:rsidRPr="00A073F9" w:rsidRDefault="00AA6E7E" w:rsidP="00602CFF">
            <w:pPr>
              <w:widowControl w:val="0"/>
              <w:spacing w:before="120"/>
              <w:jc w:val="both"/>
              <w:rPr>
                <w:sz w:val="22"/>
                <w:szCs w:val="22"/>
              </w:rPr>
            </w:pPr>
            <w:r w:rsidRPr="00A073F9">
              <w:rPr>
                <w:sz w:val="22"/>
                <w:szCs w:val="22"/>
              </w:rPr>
              <w:t>Ценные бу</w:t>
            </w:r>
            <w:r w:rsidR="00ED6E09" w:rsidRPr="00A073F9">
              <w:rPr>
                <w:sz w:val="22"/>
                <w:szCs w:val="22"/>
              </w:rPr>
              <w:t xml:space="preserve">маги, принятые на обслуживание </w:t>
            </w:r>
            <w:r w:rsidRPr="00A073F9">
              <w:rPr>
                <w:sz w:val="22"/>
                <w:szCs w:val="22"/>
              </w:rPr>
              <w:t>Депозитарием</w:t>
            </w:r>
            <w:r w:rsidR="00853F7F" w:rsidRPr="00A073F9">
              <w:rPr>
                <w:sz w:val="22"/>
                <w:szCs w:val="22"/>
              </w:rPr>
              <w:t>, с которыми допускается заключение сделок РЕПО с оказанием услуг по управлению обеспечением.</w:t>
            </w:r>
          </w:p>
        </w:tc>
      </w:tr>
      <w:tr w:rsidR="00AA6E7E" w:rsidRPr="00A073F9" w14:paraId="43AFB172" w14:textId="77777777" w:rsidTr="00C32A9D">
        <w:tc>
          <w:tcPr>
            <w:tcW w:w="2552" w:type="dxa"/>
          </w:tcPr>
          <w:p w14:paraId="29C88C32" w14:textId="77777777" w:rsidR="00AA6E7E" w:rsidRPr="00A073F9" w:rsidRDefault="00AA6E7E" w:rsidP="00602CFF">
            <w:pPr>
              <w:widowControl w:val="0"/>
              <w:spacing w:before="120"/>
              <w:jc w:val="both"/>
              <w:rPr>
                <w:sz w:val="22"/>
                <w:szCs w:val="22"/>
              </w:rPr>
            </w:pPr>
            <w:r w:rsidRPr="00A073F9">
              <w:rPr>
                <w:sz w:val="22"/>
                <w:szCs w:val="22"/>
              </w:rPr>
              <w:t>Условия открытия раздела</w:t>
            </w:r>
          </w:p>
        </w:tc>
        <w:tc>
          <w:tcPr>
            <w:tcW w:w="7087" w:type="dxa"/>
          </w:tcPr>
          <w:p w14:paraId="0DB71510" w14:textId="77777777" w:rsidR="00AA6E7E" w:rsidRPr="00A073F9" w:rsidRDefault="00AA6E7E" w:rsidP="00602CFF">
            <w:pPr>
              <w:widowControl w:val="0"/>
              <w:spacing w:before="120"/>
              <w:jc w:val="both"/>
              <w:rPr>
                <w:sz w:val="22"/>
                <w:szCs w:val="22"/>
              </w:rPr>
            </w:pPr>
            <w:r w:rsidRPr="00A073F9">
              <w:rPr>
                <w:sz w:val="22"/>
                <w:szCs w:val="22"/>
              </w:rPr>
              <w:t xml:space="preserve">Раздел открывается по </w:t>
            </w:r>
            <w:r w:rsidR="00CD6CDC" w:rsidRPr="00A073F9">
              <w:rPr>
                <w:sz w:val="22"/>
                <w:szCs w:val="22"/>
              </w:rPr>
              <w:t>П</w:t>
            </w:r>
            <w:r w:rsidRPr="00A073F9">
              <w:rPr>
                <w:sz w:val="22"/>
                <w:szCs w:val="22"/>
              </w:rPr>
              <w:t xml:space="preserve">оручению Депонента </w:t>
            </w:r>
            <w:r w:rsidR="00875C77" w:rsidRPr="00A073F9">
              <w:rPr>
                <w:sz w:val="22"/>
                <w:szCs w:val="22"/>
              </w:rPr>
              <w:t xml:space="preserve">или </w:t>
            </w:r>
            <w:r w:rsidR="00CD6CDC" w:rsidRPr="00A073F9">
              <w:rPr>
                <w:sz w:val="22"/>
                <w:szCs w:val="22"/>
              </w:rPr>
              <w:t>Служебному поручению</w:t>
            </w:r>
            <w:r w:rsidR="00875C77" w:rsidRPr="00A073F9">
              <w:rPr>
                <w:sz w:val="22"/>
                <w:szCs w:val="22"/>
              </w:rPr>
              <w:t xml:space="preserve"> </w:t>
            </w:r>
            <w:r w:rsidRPr="00A073F9">
              <w:rPr>
                <w:sz w:val="22"/>
                <w:szCs w:val="22"/>
              </w:rPr>
              <w:t xml:space="preserve">(код операции - 90). На одном </w:t>
            </w:r>
            <w:r w:rsidR="00CD6CDC" w:rsidRPr="00A073F9">
              <w:rPr>
                <w:sz w:val="22"/>
                <w:szCs w:val="22"/>
              </w:rPr>
              <w:t>С</w:t>
            </w:r>
            <w:r w:rsidRPr="00A073F9">
              <w:rPr>
                <w:sz w:val="22"/>
                <w:szCs w:val="22"/>
              </w:rPr>
              <w:t xml:space="preserve">чете депо может быть открыто множество разделов указанного типа. </w:t>
            </w:r>
          </w:p>
        </w:tc>
      </w:tr>
      <w:tr w:rsidR="00AA6E7E" w:rsidRPr="00A073F9" w14:paraId="66DBE591" w14:textId="77777777" w:rsidTr="00C32A9D">
        <w:tc>
          <w:tcPr>
            <w:tcW w:w="2552" w:type="dxa"/>
          </w:tcPr>
          <w:p w14:paraId="463749D1" w14:textId="77777777" w:rsidR="00AA6E7E" w:rsidRPr="00A073F9" w:rsidRDefault="00AA6E7E"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5217A3E0" w14:textId="77777777" w:rsidR="00AA6E7E" w:rsidRPr="00A073F9" w:rsidRDefault="00AA6E7E" w:rsidP="00602CFF">
            <w:pPr>
              <w:widowControl w:val="0"/>
              <w:numPr>
                <w:ilvl w:val="0"/>
                <w:numId w:val="5"/>
              </w:numPr>
              <w:spacing w:before="120"/>
              <w:ind w:left="357" w:hanging="357"/>
              <w:jc w:val="both"/>
              <w:rPr>
                <w:sz w:val="22"/>
                <w:szCs w:val="22"/>
              </w:rPr>
            </w:pPr>
            <w:r w:rsidRPr="00A073F9">
              <w:rPr>
                <w:sz w:val="22"/>
                <w:szCs w:val="22"/>
              </w:rPr>
              <w:t xml:space="preserve">Переводы ценных бумаг по результатам клиринга в соответствии с Правилами клиринга НКО АО НРД на раздел по </w:t>
            </w:r>
            <w:r w:rsidR="00CD6CDC" w:rsidRPr="00A073F9">
              <w:rPr>
                <w:sz w:val="22"/>
                <w:szCs w:val="22"/>
              </w:rPr>
              <w:t>П</w:t>
            </w:r>
            <w:r w:rsidRPr="00A073F9">
              <w:rPr>
                <w:sz w:val="22"/>
                <w:szCs w:val="22"/>
              </w:rPr>
              <w:t xml:space="preserve">оручению </w:t>
            </w:r>
            <w:r w:rsidRPr="00A073F9">
              <w:rPr>
                <w:sz w:val="22"/>
                <w:szCs w:val="22"/>
              </w:rPr>
              <w:lastRenderedPageBreak/>
              <w:t xml:space="preserve">клиринговой организации (коды операций – 18/к). </w:t>
            </w:r>
          </w:p>
          <w:p w14:paraId="6FF6B71E" w14:textId="77777777" w:rsidR="00AA6E7E" w:rsidRPr="00A073F9" w:rsidRDefault="00AA6E7E" w:rsidP="00602CFF">
            <w:pPr>
              <w:widowControl w:val="0"/>
              <w:numPr>
                <w:ilvl w:val="0"/>
                <w:numId w:val="5"/>
              </w:numPr>
              <w:spacing w:before="120"/>
              <w:jc w:val="both"/>
              <w:rPr>
                <w:sz w:val="22"/>
                <w:szCs w:val="22"/>
              </w:rPr>
            </w:pPr>
            <w:r w:rsidRPr="00A073F9">
              <w:rPr>
                <w:sz w:val="22"/>
                <w:szCs w:val="22"/>
              </w:rPr>
              <w:t xml:space="preserve">Переводы ценных бумаг по </w:t>
            </w:r>
            <w:r w:rsidR="00CD6CDC" w:rsidRPr="00A073F9">
              <w:rPr>
                <w:sz w:val="22"/>
                <w:szCs w:val="22"/>
              </w:rPr>
              <w:t>П</w:t>
            </w:r>
            <w:r w:rsidRPr="00A073F9">
              <w:rPr>
                <w:sz w:val="22"/>
                <w:szCs w:val="22"/>
              </w:rPr>
              <w:t xml:space="preserve">оручению клиринговой организации при оказании услуг по управлению обеспечением в соответствии с договором </w:t>
            </w:r>
            <w:r w:rsidRPr="00A073F9">
              <w:rPr>
                <w:rFonts w:eastAsia="Calibri"/>
                <w:sz w:val="22"/>
                <w:szCs w:val="22"/>
                <w:lang w:eastAsia="en-US"/>
              </w:rPr>
              <w:t>об оказании услуг по управлению обеспечением</w:t>
            </w:r>
            <w:r w:rsidRPr="00A073F9">
              <w:rPr>
                <w:sz w:val="22"/>
                <w:szCs w:val="22"/>
              </w:rPr>
              <w:t xml:space="preserve"> (коды операций – 10/</w:t>
            </w:r>
            <w:r w:rsidRPr="00A073F9">
              <w:rPr>
                <w:sz w:val="22"/>
                <w:szCs w:val="22"/>
                <w:lang w:val="en-US"/>
              </w:rPr>
              <w:t>MS</w:t>
            </w:r>
            <w:r w:rsidRPr="00A073F9">
              <w:rPr>
                <w:sz w:val="22"/>
                <w:szCs w:val="22"/>
              </w:rPr>
              <w:t>1, 10/</w:t>
            </w:r>
            <w:r w:rsidRPr="00A073F9">
              <w:rPr>
                <w:sz w:val="22"/>
                <w:szCs w:val="22"/>
                <w:lang w:val="en-US"/>
              </w:rPr>
              <w:t>MS</w:t>
            </w:r>
            <w:r w:rsidRPr="00A073F9">
              <w:rPr>
                <w:sz w:val="22"/>
                <w:szCs w:val="22"/>
              </w:rPr>
              <w:t>2, 10/</w:t>
            </w:r>
            <w:r w:rsidRPr="00A073F9">
              <w:rPr>
                <w:sz w:val="22"/>
                <w:szCs w:val="22"/>
                <w:lang w:val="en-US"/>
              </w:rPr>
              <w:t>MS</w:t>
            </w:r>
            <w:r w:rsidRPr="00A073F9">
              <w:rPr>
                <w:sz w:val="22"/>
                <w:szCs w:val="22"/>
              </w:rPr>
              <w:t>3, 10/</w:t>
            </w:r>
            <w:r w:rsidRPr="00A073F9">
              <w:rPr>
                <w:sz w:val="22"/>
                <w:szCs w:val="22"/>
                <w:lang w:val="en-US"/>
              </w:rPr>
              <w:t>Z</w:t>
            </w:r>
            <w:r w:rsidR="006F7F60" w:rsidRPr="00A073F9">
              <w:rPr>
                <w:sz w:val="22"/>
                <w:szCs w:val="22"/>
              </w:rPr>
              <w:t>, 10/</w:t>
            </w:r>
            <w:r w:rsidR="006F7F60" w:rsidRPr="00A073F9">
              <w:rPr>
                <w:sz w:val="22"/>
                <w:szCs w:val="22"/>
                <w:lang w:val="en-US"/>
              </w:rPr>
              <w:t>ESC</w:t>
            </w:r>
            <w:r w:rsidRPr="00A073F9">
              <w:rPr>
                <w:sz w:val="22"/>
                <w:szCs w:val="22"/>
              </w:rPr>
              <w:t>).</w:t>
            </w:r>
          </w:p>
        </w:tc>
      </w:tr>
    </w:tbl>
    <w:p w14:paraId="1D02ECA1" w14:textId="77777777" w:rsidR="00B979CD" w:rsidRPr="00A073F9" w:rsidRDefault="00B979CD" w:rsidP="00602CFF">
      <w:pPr>
        <w:pStyle w:val="aa"/>
        <w:spacing w:before="120"/>
        <w:sectPr w:rsidR="00B979CD" w:rsidRPr="00A073F9">
          <w:pgSz w:w="12242" w:h="15842" w:code="1"/>
          <w:pgMar w:top="1077" w:right="902" w:bottom="1077" w:left="1418" w:header="624" w:footer="624" w:gutter="0"/>
          <w:paperSrc w:first="1055" w:other="1055"/>
          <w:cols w:space="720"/>
          <w:noEndnote/>
        </w:sectPr>
      </w:pPr>
    </w:p>
    <w:p w14:paraId="143CA71F" w14:textId="77777777" w:rsidR="00B80FBB" w:rsidRPr="00A073F9" w:rsidRDefault="00B80FBB" w:rsidP="004E2210">
      <w:pPr>
        <w:widowControl w:val="0"/>
        <w:spacing w:before="120" w:after="120"/>
        <w:jc w:val="center"/>
        <w:rPr>
          <w:b/>
          <w:szCs w:val="24"/>
        </w:rPr>
      </w:pPr>
      <w:bookmarkStart w:id="197" w:name="_Toc347300826"/>
      <w:bookmarkEnd w:id="197"/>
      <w:r w:rsidRPr="00A073F9">
        <w:rPr>
          <w:b/>
          <w:szCs w:val="24"/>
        </w:rPr>
        <w:lastRenderedPageBreak/>
        <w:t>Для получения налоговых льгот на доходы по ценным бумагам США налоговых 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B80FBB" w:rsidRPr="00A073F9" w14:paraId="4386D23B" w14:textId="77777777" w:rsidTr="00881540">
        <w:tc>
          <w:tcPr>
            <w:tcW w:w="1985" w:type="dxa"/>
          </w:tcPr>
          <w:p w14:paraId="75E40070" w14:textId="77777777" w:rsidR="00B80FBB" w:rsidRPr="00A073F9" w:rsidRDefault="00B80FBB" w:rsidP="00602CFF">
            <w:pPr>
              <w:widowControl w:val="0"/>
              <w:spacing w:before="120"/>
              <w:jc w:val="both"/>
              <w:rPr>
                <w:b/>
                <w:sz w:val="22"/>
                <w:szCs w:val="22"/>
              </w:rPr>
            </w:pPr>
            <w:r w:rsidRPr="00A073F9">
              <w:rPr>
                <w:b/>
                <w:sz w:val="22"/>
                <w:szCs w:val="22"/>
              </w:rPr>
              <w:t>Параметры типа раздела</w:t>
            </w:r>
          </w:p>
        </w:tc>
        <w:tc>
          <w:tcPr>
            <w:tcW w:w="7087" w:type="dxa"/>
          </w:tcPr>
          <w:p w14:paraId="46F1C106" w14:textId="77777777" w:rsidR="00B80FBB" w:rsidRPr="00A073F9" w:rsidRDefault="00B80FBB" w:rsidP="00602CFF">
            <w:pPr>
              <w:widowControl w:val="0"/>
              <w:spacing w:before="120"/>
              <w:jc w:val="both"/>
              <w:rPr>
                <w:b/>
                <w:sz w:val="22"/>
                <w:szCs w:val="22"/>
              </w:rPr>
            </w:pPr>
            <w:r w:rsidRPr="00A073F9">
              <w:rPr>
                <w:b/>
                <w:sz w:val="22"/>
                <w:szCs w:val="22"/>
              </w:rPr>
              <w:t>Описание параметров</w:t>
            </w:r>
          </w:p>
        </w:tc>
      </w:tr>
      <w:tr w:rsidR="00B80FBB" w:rsidRPr="00A073F9" w14:paraId="30669C1B" w14:textId="77777777" w:rsidTr="00881540">
        <w:tc>
          <w:tcPr>
            <w:tcW w:w="1985" w:type="dxa"/>
          </w:tcPr>
          <w:p w14:paraId="263BED1D" w14:textId="77777777" w:rsidR="00B80FBB" w:rsidRPr="00A073F9" w:rsidRDefault="00B80FBB" w:rsidP="00602CFF">
            <w:pPr>
              <w:widowControl w:val="0"/>
              <w:spacing w:before="120"/>
              <w:jc w:val="both"/>
              <w:rPr>
                <w:sz w:val="22"/>
                <w:szCs w:val="22"/>
              </w:rPr>
            </w:pPr>
            <w:r w:rsidRPr="00A073F9">
              <w:rPr>
                <w:sz w:val="22"/>
                <w:szCs w:val="22"/>
              </w:rPr>
              <w:t>Наименование типа раздела</w:t>
            </w:r>
          </w:p>
        </w:tc>
        <w:tc>
          <w:tcPr>
            <w:tcW w:w="7087" w:type="dxa"/>
          </w:tcPr>
          <w:p w14:paraId="6404368B" w14:textId="77777777" w:rsidR="00B80FBB" w:rsidRPr="00A073F9" w:rsidRDefault="00B80FBB" w:rsidP="00602CFF">
            <w:pPr>
              <w:widowControl w:val="0"/>
              <w:spacing w:before="120"/>
              <w:jc w:val="both"/>
              <w:rPr>
                <w:sz w:val="22"/>
                <w:szCs w:val="22"/>
              </w:rPr>
            </w:pPr>
            <w:r w:rsidRPr="00A073F9">
              <w:rPr>
                <w:sz w:val="22"/>
                <w:szCs w:val="22"/>
              </w:rPr>
              <w:t>Для получения налоговых льгот на доходы по ценным бумагам США налоговых резидентов США.</w:t>
            </w:r>
          </w:p>
          <w:p w14:paraId="10AD5781" w14:textId="77777777" w:rsidR="00B80FBB" w:rsidRPr="00A073F9" w:rsidRDefault="00B80FBB" w:rsidP="00602CFF">
            <w:pPr>
              <w:widowControl w:val="0"/>
              <w:spacing w:before="120"/>
              <w:jc w:val="both"/>
              <w:rPr>
                <w:sz w:val="22"/>
                <w:szCs w:val="22"/>
              </w:rPr>
            </w:pPr>
            <w:r w:rsidRPr="00A073F9">
              <w:rPr>
                <w:sz w:val="22"/>
                <w:szCs w:val="22"/>
              </w:rPr>
              <w:t xml:space="preserve">Сокращенное наименование раздела в </w:t>
            </w:r>
            <w:r w:rsidR="00CD6CDC" w:rsidRPr="00A073F9">
              <w:rPr>
                <w:sz w:val="22"/>
                <w:szCs w:val="22"/>
              </w:rPr>
              <w:t>П</w:t>
            </w:r>
            <w:r w:rsidRPr="00A073F9">
              <w:rPr>
                <w:sz w:val="22"/>
                <w:szCs w:val="22"/>
              </w:rPr>
              <w:t>оручениях и отчетных документах:</w:t>
            </w:r>
          </w:p>
          <w:p w14:paraId="65029DA4" w14:textId="77777777" w:rsidR="00B80FBB" w:rsidRPr="00A073F9" w:rsidRDefault="00B80FBB" w:rsidP="00602CFF">
            <w:pPr>
              <w:widowControl w:val="0"/>
              <w:spacing w:before="120"/>
              <w:jc w:val="both"/>
              <w:rPr>
                <w:sz w:val="22"/>
                <w:szCs w:val="22"/>
              </w:rPr>
            </w:pPr>
            <w:r w:rsidRPr="00A073F9">
              <w:rPr>
                <w:sz w:val="22"/>
                <w:szCs w:val="22"/>
              </w:rPr>
              <w:t>Для налоговых льгот по ц.б. США резидентов США</w:t>
            </w:r>
          </w:p>
        </w:tc>
      </w:tr>
      <w:tr w:rsidR="00B80FBB" w:rsidRPr="00A073F9" w14:paraId="6DD3B9AE" w14:textId="77777777" w:rsidTr="00881540">
        <w:tc>
          <w:tcPr>
            <w:tcW w:w="1985" w:type="dxa"/>
          </w:tcPr>
          <w:p w14:paraId="6B7F977D" w14:textId="77777777" w:rsidR="00B80FBB" w:rsidRPr="00A073F9" w:rsidRDefault="00B80FBB" w:rsidP="00602CFF">
            <w:pPr>
              <w:widowControl w:val="0"/>
              <w:spacing w:before="120"/>
              <w:jc w:val="both"/>
              <w:rPr>
                <w:sz w:val="22"/>
                <w:szCs w:val="22"/>
              </w:rPr>
            </w:pPr>
            <w:r w:rsidRPr="00A073F9">
              <w:rPr>
                <w:sz w:val="22"/>
                <w:szCs w:val="22"/>
              </w:rPr>
              <w:t>Код раздела</w:t>
            </w:r>
          </w:p>
        </w:tc>
        <w:tc>
          <w:tcPr>
            <w:tcW w:w="7087" w:type="dxa"/>
          </w:tcPr>
          <w:p w14:paraId="18E394E4" w14:textId="77777777" w:rsidR="00B80FBB" w:rsidRPr="00A073F9" w:rsidRDefault="00B80FBB" w:rsidP="00602CFF">
            <w:pPr>
              <w:widowControl w:val="0"/>
              <w:spacing w:before="120"/>
              <w:jc w:val="both"/>
              <w:rPr>
                <w:sz w:val="22"/>
                <w:szCs w:val="22"/>
              </w:rPr>
            </w:pPr>
            <w:r w:rsidRPr="00A073F9">
              <w:rPr>
                <w:sz w:val="22"/>
                <w:szCs w:val="22"/>
                <w:lang w:val="en-US"/>
              </w:rPr>
              <w:t>YU</w:t>
            </w:r>
            <w:r w:rsidRPr="00A073F9">
              <w:rPr>
                <w:sz w:val="22"/>
                <w:szCs w:val="22"/>
              </w:rPr>
              <w:t>(1-2 символы) + свободные разряды (3-17 символы)</w:t>
            </w:r>
          </w:p>
        </w:tc>
      </w:tr>
      <w:tr w:rsidR="00B80FBB" w:rsidRPr="00A073F9" w14:paraId="456DD634" w14:textId="77777777" w:rsidTr="00881540">
        <w:tc>
          <w:tcPr>
            <w:tcW w:w="1985" w:type="dxa"/>
          </w:tcPr>
          <w:p w14:paraId="6E8733A8" w14:textId="77777777" w:rsidR="00B80FBB" w:rsidRPr="00A073F9" w:rsidRDefault="00B80FBB" w:rsidP="00602CFF">
            <w:pPr>
              <w:widowControl w:val="0"/>
              <w:spacing w:before="120"/>
              <w:jc w:val="both"/>
              <w:rPr>
                <w:sz w:val="22"/>
                <w:szCs w:val="22"/>
              </w:rPr>
            </w:pPr>
            <w:r w:rsidRPr="00A073F9">
              <w:rPr>
                <w:sz w:val="22"/>
                <w:szCs w:val="22"/>
              </w:rPr>
              <w:t>Назначение раздела</w:t>
            </w:r>
          </w:p>
        </w:tc>
        <w:tc>
          <w:tcPr>
            <w:tcW w:w="7087" w:type="dxa"/>
          </w:tcPr>
          <w:p w14:paraId="53D5A027" w14:textId="77777777" w:rsidR="00B80FBB" w:rsidRPr="00A073F9" w:rsidRDefault="00B80FBB" w:rsidP="00602CFF">
            <w:pPr>
              <w:widowControl w:val="0"/>
              <w:spacing w:before="120"/>
              <w:jc w:val="both"/>
              <w:rPr>
                <w:sz w:val="22"/>
                <w:szCs w:val="22"/>
              </w:rPr>
            </w:pPr>
            <w:r w:rsidRPr="00A073F9">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резиденты США. </w:t>
            </w:r>
          </w:p>
        </w:tc>
      </w:tr>
      <w:tr w:rsidR="00B80FBB" w:rsidRPr="00A073F9" w14:paraId="65BB70FE" w14:textId="77777777" w:rsidTr="00881540">
        <w:tc>
          <w:tcPr>
            <w:tcW w:w="1985" w:type="dxa"/>
          </w:tcPr>
          <w:p w14:paraId="21BF6129" w14:textId="77777777" w:rsidR="00B80FBB" w:rsidRPr="00A073F9" w:rsidRDefault="00B80FBB"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45FF1452" w14:textId="2958BEFC" w:rsidR="00B80FBB" w:rsidRPr="00A073F9" w:rsidRDefault="00B80FBB" w:rsidP="00C840AF">
            <w:pPr>
              <w:widowControl w:val="0"/>
              <w:spacing w:before="120"/>
              <w:jc w:val="both"/>
              <w:rPr>
                <w:sz w:val="22"/>
                <w:szCs w:val="22"/>
              </w:rPr>
            </w:pPr>
            <w:r w:rsidRPr="00A073F9">
              <w:rPr>
                <w:sz w:val="22"/>
                <w:szCs w:val="22"/>
              </w:rPr>
              <w:t xml:space="preserve">Счет депо владельца типа </w:t>
            </w:r>
            <w:r w:rsidRPr="00A073F9">
              <w:rPr>
                <w:sz w:val="22"/>
                <w:szCs w:val="22"/>
                <w:lang w:val="en-US"/>
              </w:rPr>
              <w:t>S</w:t>
            </w:r>
            <w:r w:rsidR="004C767B" w:rsidRPr="00A073F9">
              <w:rPr>
                <w:sz w:val="22"/>
                <w:szCs w:val="22"/>
              </w:rPr>
              <w:t xml:space="preserve">, </w:t>
            </w:r>
            <w:r w:rsidR="00DF5089" w:rsidRPr="00A073F9">
              <w:rPr>
                <w:sz w:val="22"/>
                <w:szCs w:val="22"/>
              </w:rPr>
              <w:t xml:space="preserve">Счет депо доверительного управляющего типа D, </w:t>
            </w:r>
            <w:r w:rsidR="00DE2450" w:rsidRPr="00A073F9">
              <w:rPr>
                <w:sz w:val="22"/>
                <w:szCs w:val="22"/>
              </w:rPr>
              <w:t>С</w:t>
            </w:r>
            <w:r w:rsidRPr="00A073F9">
              <w:rPr>
                <w:sz w:val="22"/>
                <w:szCs w:val="22"/>
              </w:rPr>
              <w:t xml:space="preserve">чет депо номинального держателя типа </w:t>
            </w:r>
            <w:r w:rsidRPr="00A073F9">
              <w:rPr>
                <w:sz w:val="22"/>
                <w:szCs w:val="22"/>
                <w:lang w:val="en-US"/>
              </w:rPr>
              <w:t>L</w:t>
            </w:r>
            <w:r w:rsidRPr="00A073F9">
              <w:rPr>
                <w:sz w:val="22"/>
                <w:szCs w:val="22"/>
              </w:rPr>
              <w:t xml:space="preserve">, </w:t>
            </w:r>
            <w:r w:rsidR="00DE2450" w:rsidRPr="00A073F9">
              <w:rPr>
                <w:sz w:val="22"/>
                <w:szCs w:val="22"/>
              </w:rPr>
              <w:t>С</w:t>
            </w:r>
            <w:r w:rsidRPr="00A073F9">
              <w:rPr>
                <w:sz w:val="22"/>
                <w:szCs w:val="22"/>
              </w:rPr>
              <w:t xml:space="preserve">чет депо иностранного номинального держателя типа </w:t>
            </w:r>
            <w:r w:rsidR="00064BA2" w:rsidRPr="00A073F9">
              <w:rPr>
                <w:sz w:val="22"/>
                <w:szCs w:val="22"/>
              </w:rPr>
              <w:t>«С» (</w:t>
            </w:r>
            <w:r w:rsidRPr="00A073F9">
              <w:rPr>
                <w:sz w:val="22"/>
                <w:szCs w:val="22"/>
                <w:lang w:val="en-US"/>
              </w:rPr>
              <w:t>LF</w:t>
            </w:r>
            <w:r w:rsidRPr="00A073F9">
              <w:rPr>
                <w:sz w:val="22"/>
                <w:szCs w:val="22"/>
              </w:rPr>
              <w:t xml:space="preserve"> или </w:t>
            </w:r>
            <w:r w:rsidRPr="00A073F9">
              <w:rPr>
                <w:sz w:val="22"/>
                <w:szCs w:val="22"/>
                <w:lang w:val="en-US"/>
              </w:rPr>
              <w:t>LW</w:t>
            </w:r>
            <w:r w:rsidR="00064BA2" w:rsidRPr="00A073F9">
              <w:rPr>
                <w:sz w:val="22"/>
                <w:szCs w:val="22"/>
              </w:rPr>
              <w:t>)</w:t>
            </w:r>
            <w:r w:rsidRPr="00A073F9">
              <w:rPr>
                <w:sz w:val="22"/>
                <w:szCs w:val="22"/>
              </w:rPr>
              <w:t>.</w:t>
            </w:r>
          </w:p>
        </w:tc>
      </w:tr>
      <w:tr w:rsidR="00B80FBB" w:rsidRPr="00A073F9" w14:paraId="4DC23317" w14:textId="77777777" w:rsidTr="00881540">
        <w:tc>
          <w:tcPr>
            <w:tcW w:w="1985" w:type="dxa"/>
          </w:tcPr>
          <w:p w14:paraId="62EAACFE" w14:textId="77777777" w:rsidR="00B80FBB" w:rsidRPr="00A073F9" w:rsidRDefault="00B80FBB"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5FFB7B9E" w14:textId="77777777" w:rsidR="00B80FBB" w:rsidRPr="00A073F9" w:rsidRDefault="00B80FBB" w:rsidP="00602CFF">
            <w:pPr>
              <w:widowControl w:val="0"/>
              <w:spacing w:before="120"/>
              <w:jc w:val="both"/>
              <w:rPr>
                <w:sz w:val="22"/>
                <w:szCs w:val="22"/>
              </w:rPr>
            </w:pPr>
            <w:r w:rsidRPr="00A073F9">
              <w:rPr>
                <w:sz w:val="22"/>
                <w:szCs w:val="22"/>
              </w:rPr>
              <w:t>Ценные бумаги эмитентов США (за исключением депозитарных расписок), принятые на обслуживание в Депозитарии.</w:t>
            </w:r>
          </w:p>
        </w:tc>
      </w:tr>
      <w:tr w:rsidR="00B80FBB" w:rsidRPr="00A073F9" w14:paraId="73ABFD67" w14:textId="77777777" w:rsidTr="00881540">
        <w:tc>
          <w:tcPr>
            <w:tcW w:w="1985" w:type="dxa"/>
          </w:tcPr>
          <w:p w14:paraId="2E2ED944" w14:textId="77777777" w:rsidR="00B80FBB" w:rsidRPr="00A073F9" w:rsidRDefault="00B80FBB" w:rsidP="00602CFF">
            <w:pPr>
              <w:widowControl w:val="0"/>
              <w:spacing w:before="120"/>
              <w:jc w:val="both"/>
              <w:rPr>
                <w:sz w:val="22"/>
                <w:szCs w:val="22"/>
              </w:rPr>
            </w:pPr>
            <w:r w:rsidRPr="00A073F9">
              <w:rPr>
                <w:sz w:val="22"/>
                <w:szCs w:val="22"/>
              </w:rPr>
              <w:t>Условия открытия раздела</w:t>
            </w:r>
          </w:p>
        </w:tc>
        <w:tc>
          <w:tcPr>
            <w:tcW w:w="7087" w:type="dxa"/>
          </w:tcPr>
          <w:p w14:paraId="5651CC5C" w14:textId="77777777" w:rsidR="00B80FBB" w:rsidRPr="00A073F9" w:rsidRDefault="00B80FBB" w:rsidP="00602CFF">
            <w:pPr>
              <w:widowControl w:val="0"/>
              <w:spacing w:before="120"/>
              <w:jc w:val="both"/>
              <w:rPr>
                <w:rFonts w:ascii="Calibri" w:eastAsia="Calibri" w:hAnsi="Calibri"/>
                <w:sz w:val="22"/>
                <w:szCs w:val="22"/>
                <w:lang w:eastAsia="en-US"/>
              </w:rPr>
            </w:pPr>
            <w:r w:rsidRPr="00A073F9">
              <w:rPr>
                <w:sz w:val="22"/>
                <w:szCs w:val="22"/>
              </w:rPr>
              <w:t xml:space="preserve">Раздел открывается по </w:t>
            </w:r>
            <w:r w:rsidR="00CD6CDC" w:rsidRPr="00A073F9">
              <w:rPr>
                <w:sz w:val="22"/>
                <w:szCs w:val="22"/>
              </w:rPr>
              <w:t>П</w:t>
            </w:r>
            <w:r w:rsidRPr="00A073F9">
              <w:rPr>
                <w:sz w:val="22"/>
                <w:szCs w:val="22"/>
              </w:rPr>
              <w:t xml:space="preserve">оручению Депонента (код операции – 90). </w:t>
            </w:r>
          </w:p>
          <w:p w14:paraId="1B19CA47" w14:textId="77777777" w:rsidR="00B80FBB" w:rsidRPr="00A073F9" w:rsidRDefault="00B80FBB" w:rsidP="00602CFF">
            <w:pPr>
              <w:widowControl w:val="0"/>
              <w:spacing w:before="120"/>
              <w:jc w:val="both"/>
              <w:rPr>
                <w:rFonts w:ascii="Calibri" w:eastAsia="Calibri" w:hAnsi="Calibri"/>
                <w:sz w:val="22"/>
                <w:szCs w:val="22"/>
                <w:lang w:eastAsia="en-US"/>
              </w:rPr>
            </w:pPr>
            <w:r w:rsidRPr="00A073F9">
              <w:rPr>
                <w:sz w:val="22"/>
                <w:szCs w:val="22"/>
              </w:rPr>
              <w:t xml:space="preserve">На </w:t>
            </w:r>
            <w:r w:rsidR="00DE2450" w:rsidRPr="00A073F9">
              <w:rPr>
                <w:sz w:val="22"/>
                <w:szCs w:val="22"/>
              </w:rPr>
              <w:t>С</w:t>
            </w:r>
            <w:r w:rsidRPr="00A073F9">
              <w:rPr>
                <w:sz w:val="22"/>
                <w:szCs w:val="22"/>
              </w:rPr>
              <w:t>чете депо владельца может быть открыт только один раздел указанного типа.</w:t>
            </w:r>
          </w:p>
          <w:p w14:paraId="4771CC00" w14:textId="216AFB67" w:rsidR="00B80FBB" w:rsidRPr="00A073F9" w:rsidRDefault="00B80FBB" w:rsidP="00602CFF">
            <w:pPr>
              <w:widowControl w:val="0"/>
              <w:spacing w:before="120"/>
              <w:jc w:val="both"/>
              <w:rPr>
                <w:sz w:val="22"/>
                <w:szCs w:val="22"/>
              </w:rPr>
            </w:pPr>
            <w:r w:rsidRPr="00A073F9">
              <w:rPr>
                <w:sz w:val="22"/>
                <w:szCs w:val="22"/>
              </w:rPr>
              <w:t xml:space="preserve">На </w:t>
            </w:r>
            <w:r w:rsidR="00DE2450" w:rsidRPr="00A073F9">
              <w:rPr>
                <w:sz w:val="22"/>
                <w:szCs w:val="22"/>
              </w:rPr>
              <w:t>С</w:t>
            </w:r>
            <w:r w:rsidRPr="00A073F9">
              <w:rPr>
                <w:sz w:val="22"/>
                <w:szCs w:val="22"/>
              </w:rPr>
              <w:t xml:space="preserve">чете депо номинального держателя или </w:t>
            </w:r>
            <w:r w:rsidR="00DE2450" w:rsidRPr="00A073F9">
              <w:rPr>
                <w:sz w:val="22"/>
                <w:szCs w:val="22"/>
              </w:rPr>
              <w:t>С</w:t>
            </w:r>
            <w:r w:rsidRPr="00A073F9">
              <w:rPr>
                <w:sz w:val="22"/>
                <w:szCs w:val="22"/>
              </w:rPr>
              <w:t xml:space="preserve">чете депо иностранного номинального держателя </w:t>
            </w:r>
            <w:r w:rsidR="00064BA2" w:rsidRPr="00A073F9">
              <w:rPr>
                <w:sz w:val="22"/>
                <w:szCs w:val="22"/>
              </w:rPr>
              <w:t xml:space="preserve">типа «С» </w:t>
            </w:r>
            <w:r w:rsidRPr="00A073F9">
              <w:rPr>
                <w:sz w:val="22"/>
                <w:szCs w:val="22"/>
              </w:rPr>
              <w:t xml:space="preserve">раздел указанного типа должен быть открыт для каждого клиента, являющегося налоговым резидентом США, с обязательным приложением анкеты этого клиента или с указанием в </w:t>
            </w:r>
            <w:r w:rsidR="00CD6CDC" w:rsidRPr="00A073F9">
              <w:rPr>
                <w:sz w:val="22"/>
                <w:szCs w:val="22"/>
              </w:rPr>
              <w:t>П</w:t>
            </w:r>
            <w:r w:rsidRPr="00A073F9">
              <w:rPr>
                <w:sz w:val="22"/>
                <w:szCs w:val="22"/>
              </w:rPr>
              <w:t xml:space="preserve">оручении на открытие раздела депозитарного кода, ранее присвоенного в Депозитарии этому клиенту. </w:t>
            </w:r>
          </w:p>
        </w:tc>
      </w:tr>
      <w:tr w:rsidR="00B80FBB" w:rsidRPr="00A073F9" w14:paraId="71EC8526" w14:textId="77777777" w:rsidTr="00881540">
        <w:tc>
          <w:tcPr>
            <w:tcW w:w="1985" w:type="dxa"/>
            <w:tcBorders>
              <w:bottom w:val="nil"/>
            </w:tcBorders>
          </w:tcPr>
          <w:p w14:paraId="28255DB8" w14:textId="77777777" w:rsidR="00B80FBB" w:rsidRPr="00A073F9" w:rsidRDefault="00B80FBB" w:rsidP="00602CFF">
            <w:pPr>
              <w:widowControl w:val="0"/>
              <w:spacing w:before="120"/>
              <w:jc w:val="both"/>
              <w:rPr>
                <w:sz w:val="22"/>
                <w:szCs w:val="22"/>
              </w:rPr>
            </w:pPr>
            <w:r w:rsidRPr="00A073F9">
              <w:rPr>
                <w:sz w:val="22"/>
                <w:szCs w:val="22"/>
              </w:rPr>
              <w:t>Оператор раздела:</w:t>
            </w:r>
          </w:p>
        </w:tc>
        <w:tc>
          <w:tcPr>
            <w:tcW w:w="7087" w:type="dxa"/>
            <w:tcBorders>
              <w:bottom w:val="nil"/>
            </w:tcBorders>
          </w:tcPr>
          <w:p w14:paraId="3C8914B7" w14:textId="77777777" w:rsidR="00B80FBB" w:rsidRPr="00A073F9" w:rsidRDefault="00B80FBB" w:rsidP="00602CFF">
            <w:pPr>
              <w:widowControl w:val="0"/>
              <w:spacing w:before="120"/>
              <w:jc w:val="both"/>
              <w:rPr>
                <w:sz w:val="22"/>
                <w:szCs w:val="22"/>
              </w:rPr>
            </w:pPr>
          </w:p>
        </w:tc>
      </w:tr>
      <w:tr w:rsidR="00B80FBB" w:rsidRPr="00A073F9" w14:paraId="51E34115" w14:textId="77777777" w:rsidTr="00881540">
        <w:tc>
          <w:tcPr>
            <w:tcW w:w="1985" w:type="dxa"/>
            <w:tcBorders>
              <w:top w:val="nil"/>
            </w:tcBorders>
          </w:tcPr>
          <w:p w14:paraId="19BCE663" w14:textId="77777777" w:rsidR="00B80FBB" w:rsidRPr="00A073F9" w:rsidRDefault="00B80FBB" w:rsidP="00602CFF">
            <w:pPr>
              <w:widowControl w:val="0"/>
              <w:spacing w:before="120"/>
              <w:jc w:val="both"/>
              <w:rPr>
                <w:sz w:val="22"/>
                <w:szCs w:val="22"/>
              </w:rPr>
            </w:pPr>
            <w:r w:rsidRPr="00A073F9">
              <w:rPr>
                <w:sz w:val="22"/>
                <w:szCs w:val="22"/>
              </w:rPr>
              <w:t xml:space="preserve">Наличие </w:t>
            </w:r>
            <w:r w:rsidR="00457719" w:rsidRPr="00A073F9">
              <w:rPr>
                <w:sz w:val="22"/>
                <w:szCs w:val="22"/>
              </w:rPr>
              <w:t>О</w:t>
            </w:r>
            <w:r w:rsidRPr="00A073F9">
              <w:rPr>
                <w:sz w:val="22"/>
                <w:szCs w:val="22"/>
              </w:rPr>
              <w:t>ператора</w:t>
            </w:r>
          </w:p>
        </w:tc>
        <w:tc>
          <w:tcPr>
            <w:tcW w:w="7087" w:type="dxa"/>
            <w:tcBorders>
              <w:top w:val="nil"/>
            </w:tcBorders>
          </w:tcPr>
          <w:p w14:paraId="7EDF26DF" w14:textId="77777777" w:rsidR="00B80FBB" w:rsidRPr="00A073F9" w:rsidRDefault="00B80FBB" w:rsidP="00602CFF">
            <w:pPr>
              <w:widowControl w:val="0"/>
              <w:spacing w:before="120"/>
              <w:jc w:val="both"/>
              <w:rPr>
                <w:sz w:val="22"/>
                <w:szCs w:val="22"/>
              </w:rPr>
            </w:pPr>
            <w:r w:rsidRPr="00A073F9">
              <w:rPr>
                <w:sz w:val="22"/>
                <w:szCs w:val="22"/>
              </w:rPr>
              <w:t>По усмотрению Депонента</w:t>
            </w:r>
          </w:p>
        </w:tc>
      </w:tr>
      <w:tr w:rsidR="00B80FBB" w:rsidRPr="00A073F9" w14:paraId="0AF236F8" w14:textId="77777777" w:rsidTr="00881540">
        <w:tc>
          <w:tcPr>
            <w:tcW w:w="1985" w:type="dxa"/>
          </w:tcPr>
          <w:p w14:paraId="16449713" w14:textId="77777777" w:rsidR="00B80FBB" w:rsidRPr="00A073F9" w:rsidRDefault="00B80FBB" w:rsidP="00602CFF">
            <w:pPr>
              <w:widowControl w:val="0"/>
              <w:spacing w:before="120"/>
              <w:jc w:val="both"/>
              <w:rPr>
                <w:sz w:val="22"/>
                <w:szCs w:val="22"/>
              </w:rPr>
            </w:pPr>
            <w:r w:rsidRPr="00A073F9">
              <w:rPr>
                <w:sz w:val="22"/>
                <w:szCs w:val="22"/>
              </w:rPr>
              <w:t xml:space="preserve">Лицо, назначенное </w:t>
            </w:r>
            <w:r w:rsidR="00457719" w:rsidRPr="00A073F9">
              <w:rPr>
                <w:sz w:val="22"/>
                <w:szCs w:val="22"/>
              </w:rPr>
              <w:t>О</w:t>
            </w:r>
            <w:r w:rsidRPr="00A073F9">
              <w:rPr>
                <w:sz w:val="22"/>
                <w:szCs w:val="22"/>
              </w:rPr>
              <w:t>ператором раздела</w:t>
            </w:r>
          </w:p>
        </w:tc>
        <w:tc>
          <w:tcPr>
            <w:tcW w:w="7087" w:type="dxa"/>
          </w:tcPr>
          <w:p w14:paraId="60648293" w14:textId="77777777" w:rsidR="00B80FBB" w:rsidRPr="00A073F9" w:rsidRDefault="00B80FBB" w:rsidP="00602CFF">
            <w:pPr>
              <w:widowControl w:val="0"/>
              <w:spacing w:before="120"/>
              <w:jc w:val="both"/>
              <w:rPr>
                <w:sz w:val="22"/>
                <w:szCs w:val="22"/>
              </w:rPr>
            </w:pPr>
            <w:r w:rsidRPr="00A073F9">
              <w:rPr>
                <w:sz w:val="22"/>
                <w:szCs w:val="22"/>
              </w:rPr>
              <w:t>По усмотрению Депонента</w:t>
            </w:r>
          </w:p>
        </w:tc>
      </w:tr>
      <w:tr w:rsidR="00B80FBB" w:rsidRPr="00A073F9" w14:paraId="52961ED5" w14:textId="77777777" w:rsidTr="00881540">
        <w:tc>
          <w:tcPr>
            <w:tcW w:w="1985" w:type="dxa"/>
          </w:tcPr>
          <w:p w14:paraId="09337B59" w14:textId="77777777" w:rsidR="00B80FBB" w:rsidRPr="00A073F9" w:rsidRDefault="00B80FBB" w:rsidP="00602CFF">
            <w:pPr>
              <w:widowControl w:val="0"/>
              <w:spacing w:before="120"/>
              <w:jc w:val="both"/>
              <w:rPr>
                <w:sz w:val="22"/>
                <w:szCs w:val="22"/>
              </w:rPr>
            </w:pPr>
            <w:r w:rsidRPr="00A073F9">
              <w:rPr>
                <w:sz w:val="22"/>
                <w:szCs w:val="22"/>
              </w:rPr>
              <w:t xml:space="preserve">Период действия полномочий </w:t>
            </w:r>
            <w:r w:rsidR="00457719" w:rsidRPr="00A073F9">
              <w:rPr>
                <w:sz w:val="22"/>
                <w:szCs w:val="22"/>
              </w:rPr>
              <w:t>О</w:t>
            </w:r>
            <w:r w:rsidRPr="00A073F9">
              <w:rPr>
                <w:sz w:val="22"/>
                <w:szCs w:val="22"/>
              </w:rPr>
              <w:t>ператора</w:t>
            </w:r>
          </w:p>
        </w:tc>
        <w:tc>
          <w:tcPr>
            <w:tcW w:w="7087" w:type="dxa"/>
          </w:tcPr>
          <w:p w14:paraId="170FC21A" w14:textId="77777777" w:rsidR="00B80FBB" w:rsidRPr="00A073F9" w:rsidRDefault="00B80FBB" w:rsidP="00602CFF">
            <w:pPr>
              <w:widowControl w:val="0"/>
              <w:spacing w:before="120"/>
              <w:jc w:val="both"/>
              <w:rPr>
                <w:sz w:val="22"/>
                <w:szCs w:val="22"/>
              </w:rPr>
            </w:pPr>
            <w:r w:rsidRPr="00A073F9">
              <w:rPr>
                <w:sz w:val="22"/>
                <w:szCs w:val="22"/>
              </w:rPr>
              <w:t>Без ограничений.</w:t>
            </w:r>
          </w:p>
        </w:tc>
      </w:tr>
      <w:tr w:rsidR="00B80FBB" w:rsidRPr="00A073F9" w14:paraId="033EA948" w14:textId="77777777" w:rsidTr="00881540">
        <w:tc>
          <w:tcPr>
            <w:tcW w:w="1985" w:type="dxa"/>
          </w:tcPr>
          <w:p w14:paraId="6429C4D7" w14:textId="77777777" w:rsidR="00B80FBB" w:rsidRPr="00A073F9" w:rsidRDefault="00B80FBB"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317168CA" w14:textId="77777777" w:rsidR="00B80FBB" w:rsidRPr="00A073F9" w:rsidRDefault="00B80FBB" w:rsidP="00602CFF">
            <w:pPr>
              <w:widowControl w:val="0"/>
              <w:spacing w:before="120"/>
              <w:ind w:left="180"/>
              <w:jc w:val="both"/>
              <w:rPr>
                <w:b/>
                <w:bCs/>
                <w:sz w:val="22"/>
                <w:szCs w:val="22"/>
              </w:rPr>
            </w:pPr>
            <w:r w:rsidRPr="00A073F9">
              <w:rPr>
                <w:b/>
                <w:bCs/>
                <w:sz w:val="22"/>
                <w:szCs w:val="22"/>
              </w:rPr>
              <w:t xml:space="preserve">По </w:t>
            </w:r>
            <w:r w:rsidR="00CD6CDC" w:rsidRPr="00A073F9">
              <w:rPr>
                <w:b/>
                <w:bCs/>
                <w:sz w:val="22"/>
                <w:szCs w:val="22"/>
              </w:rPr>
              <w:t>П</w:t>
            </w:r>
            <w:r w:rsidRPr="00A073F9">
              <w:rPr>
                <w:b/>
                <w:bCs/>
                <w:sz w:val="22"/>
                <w:szCs w:val="22"/>
              </w:rPr>
              <w:t>оручению Депонента:</w:t>
            </w:r>
          </w:p>
          <w:p w14:paraId="66CDCA73" w14:textId="77777777" w:rsidR="00B80FBB" w:rsidRPr="00A073F9" w:rsidRDefault="00B80FBB" w:rsidP="00602CFF">
            <w:pPr>
              <w:widowControl w:val="0"/>
              <w:spacing w:before="120"/>
              <w:jc w:val="both"/>
              <w:rPr>
                <w:b/>
                <w:bCs/>
                <w:sz w:val="22"/>
                <w:szCs w:val="22"/>
              </w:rPr>
            </w:pPr>
            <w:r w:rsidRPr="00A073F9">
              <w:rPr>
                <w:b/>
                <w:bCs/>
                <w:sz w:val="22"/>
                <w:szCs w:val="22"/>
              </w:rPr>
              <w:t>в раздел «</w:t>
            </w:r>
            <w:r w:rsidRPr="00A073F9">
              <w:rPr>
                <w:b/>
                <w:sz w:val="22"/>
                <w:szCs w:val="22"/>
              </w:rPr>
              <w:t>Для получения налоговых льгот на доходы по ценным бумагам США налоговых резидентов США</w:t>
            </w:r>
            <w:r w:rsidRPr="00A073F9">
              <w:rPr>
                <w:b/>
                <w:bCs/>
                <w:sz w:val="22"/>
                <w:szCs w:val="22"/>
              </w:rPr>
              <w:t>»:</w:t>
            </w:r>
          </w:p>
          <w:p w14:paraId="7FDC7909" w14:textId="77777777" w:rsidR="00B80FBB" w:rsidRPr="00A073F9" w:rsidRDefault="00B80FBB"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рамках одного </w:t>
            </w:r>
            <w:r w:rsidR="00353646" w:rsidRPr="00A073F9">
              <w:rPr>
                <w:b/>
                <w:bCs/>
                <w:sz w:val="22"/>
                <w:szCs w:val="22"/>
              </w:rPr>
              <w:t>С</w:t>
            </w:r>
            <w:r w:rsidRPr="00A073F9">
              <w:rPr>
                <w:b/>
                <w:bCs/>
                <w:sz w:val="22"/>
                <w:szCs w:val="22"/>
              </w:rPr>
              <w:t xml:space="preserve">чета депо (код </w:t>
            </w:r>
            <w:r w:rsidRPr="00A073F9">
              <w:rPr>
                <w:b/>
                <w:bCs/>
                <w:sz w:val="22"/>
                <w:szCs w:val="22"/>
              </w:rPr>
              <w:lastRenderedPageBreak/>
              <w:t>операции – 20)</w:t>
            </w:r>
            <w:r w:rsidRPr="00A073F9">
              <w:rPr>
                <w:bCs/>
                <w:sz w:val="22"/>
                <w:szCs w:val="22"/>
              </w:rPr>
              <w:t xml:space="preserve"> </w:t>
            </w:r>
            <w:r w:rsidRPr="00A073F9">
              <w:rPr>
                <w:sz w:val="22"/>
                <w:szCs w:val="22"/>
              </w:rPr>
              <w:t>из разделов «Основной», «Основной (дополнительный)», «Основной клиентский», «</w:t>
            </w:r>
            <w:r w:rsidR="00912E54" w:rsidRPr="00A073F9">
              <w:rPr>
                <w:sz w:val="22"/>
                <w:szCs w:val="22"/>
              </w:rPr>
              <w:t>Ценные бумаги д</w:t>
            </w:r>
            <w:r w:rsidRPr="00A073F9">
              <w:rPr>
                <w:sz w:val="22"/>
                <w:szCs w:val="22"/>
              </w:rPr>
              <w:t xml:space="preserve">ля распределения Депонентам»; «Блокировано для проведения </w:t>
            </w:r>
            <w:r w:rsidR="004658B4" w:rsidRPr="00A073F9">
              <w:rPr>
                <w:sz w:val="22"/>
                <w:szCs w:val="22"/>
              </w:rPr>
              <w:t>К</w:t>
            </w:r>
            <w:r w:rsidRPr="00A073F9">
              <w:rPr>
                <w:sz w:val="22"/>
                <w:szCs w:val="22"/>
              </w:rPr>
              <w:t>орпоративных действий»;</w:t>
            </w:r>
          </w:p>
          <w:p w14:paraId="481C579D" w14:textId="77777777" w:rsidR="00B80FBB" w:rsidRPr="00A073F9" w:rsidRDefault="00B80FBB"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раздел с других </w:t>
            </w:r>
            <w:r w:rsidR="00353646" w:rsidRPr="00A073F9">
              <w:rPr>
                <w:b/>
                <w:bCs/>
                <w:sz w:val="22"/>
                <w:szCs w:val="22"/>
              </w:rPr>
              <w:t>С</w:t>
            </w:r>
            <w:r w:rsidRPr="00A073F9">
              <w:rPr>
                <w:b/>
                <w:bCs/>
                <w:sz w:val="22"/>
                <w:szCs w:val="22"/>
              </w:rPr>
              <w:t>четов депо соответствующего вида, открытых этому же Депоненту,</w:t>
            </w:r>
            <w:r w:rsidRPr="00A073F9">
              <w:rPr>
                <w:sz w:val="22"/>
                <w:szCs w:val="22"/>
              </w:rPr>
              <w:t xml:space="preserve"> </w:t>
            </w:r>
            <w:r w:rsidRPr="00A073F9">
              <w:rPr>
                <w:b/>
                <w:bCs/>
                <w:sz w:val="22"/>
                <w:szCs w:val="22"/>
              </w:rPr>
              <w:t xml:space="preserve">(код операции - 10) </w:t>
            </w:r>
            <w:r w:rsidRPr="00A073F9">
              <w:rPr>
                <w:bCs/>
                <w:sz w:val="22"/>
                <w:szCs w:val="22"/>
              </w:rPr>
              <w:t xml:space="preserve">из разделов </w:t>
            </w:r>
            <w:r w:rsidRPr="00A073F9">
              <w:rPr>
                <w:sz w:val="22"/>
                <w:szCs w:val="22"/>
              </w:rPr>
              <w:t xml:space="preserve">«Основной», «Основной (дополнительный)», «Основной клиентский», «Блокировано для проведения </w:t>
            </w:r>
            <w:r w:rsidR="004658B4" w:rsidRPr="00A073F9">
              <w:rPr>
                <w:sz w:val="22"/>
                <w:szCs w:val="22"/>
              </w:rPr>
              <w:t>К</w:t>
            </w:r>
            <w:r w:rsidRPr="00A073F9">
              <w:rPr>
                <w:sz w:val="22"/>
                <w:szCs w:val="22"/>
              </w:rPr>
              <w:t>орпоративных действий», торговых разделов;</w:t>
            </w:r>
          </w:p>
          <w:p w14:paraId="0259F9EE" w14:textId="77777777" w:rsidR="00B80FBB" w:rsidRPr="00A073F9" w:rsidRDefault="00B80FBB" w:rsidP="00602CFF">
            <w:pPr>
              <w:widowControl w:val="0"/>
              <w:spacing w:before="120"/>
              <w:ind w:left="180"/>
              <w:jc w:val="both"/>
              <w:rPr>
                <w:b/>
                <w:bCs/>
                <w:sz w:val="22"/>
                <w:szCs w:val="22"/>
              </w:rPr>
            </w:pPr>
            <w:r w:rsidRPr="00A073F9">
              <w:rPr>
                <w:b/>
                <w:bCs/>
                <w:sz w:val="22"/>
                <w:szCs w:val="22"/>
              </w:rPr>
              <w:t>из раздела «</w:t>
            </w:r>
            <w:r w:rsidRPr="00A073F9">
              <w:rPr>
                <w:b/>
                <w:sz w:val="22"/>
                <w:szCs w:val="22"/>
              </w:rPr>
              <w:t>Для получения налоговых льгот на доходы по ценным бумагам США налоговых резидентов США</w:t>
            </w:r>
            <w:r w:rsidRPr="00A073F9">
              <w:rPr>
                <w:b/>
                <w:bCs/>
                <w:sz w:val="22"/>
                <w:szCs w:val="22"/>
              </w:rPr>
              <w:t>»:</w:t>
            </w:r>
          </w:p>
          <w:p w14:paraId="50D5D569" w14:textId="77777777" w:rsidR="00B80FBB" w:rsidRPr="00A073F9" w:rsidRDefault="00B80FBB"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рамках одного </w:t>
            </w:r>
            <w:r w:rsidR="00353646" w:rsidRPr="00A073F9">
              <w:rPr>
                <w:b/>
                <w:bCs/>
                <w:sz w:val="22"/>
                <w:szCs w:val="22"/>
              </w:rPr>
              <w:t>С</w:t>
            </w:r>
            <w:r w:rsidRPr="00A073F9">
              <w:rPr>
                <w:b/>
                <w:bCs/>
                <w:sz w:val="22"/>
                <w:szCs w:val="22"/>
              </w:rPr>
              <w:t>чета депо (код операции – 20)</w:t>
            </w:r>
            <w:r w:rsidRPr="00A073F9">
              <w:rPr>
                <w:bCs/>
                <w:sz w:val="22"/>
                <w:szCs w:val="22"/>
              </w:rPr>
              <w:t xml:space="preserve"> в</w:t>
            </w:r>
            <w:r w:rsidRPr="00A073F9">
              <w:rPr>
                <w:sz w:val="22"/>
                <w:szCs w:val="22"/>
              </w:rPr>
              <w:t xml:space="preserve"> разделы «Основной», «Основной (дополнительный)», «Основной клиентский», «Блокировано для проведения </w:t>
            </w:r>
            <w:r w:rsidR="004658B4" w:rsidRPr="00A073F9">
              <w:rPr>
                <w:sz w:val="22"/>
                <w:szCs w:val="22"/>
              </w:rPr>
              <w:t>К</w:t>
            </w:r>
            <w:r w:rsidRPr="00A073F9">
              <w:rPr>
                <w:sz w:val="22"/>
                <w:szCs w:val="22"/>
              </w:rPr>
              <w:t>орпоративных действий»;</w:t>
            </w:r>
          </w:p>
          <w:p w14:paraId="3668EE98" w14:textId="77777777" w:rsidR="00B80FBB" w:rsidRPr="00A073F9" w:rsidRDefault="00B80FBB"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на другие </w:t>
            </w:r>
            <w:r w:rsidR="00353646" w:rsidRPr="00A073F9">
              <w:rPr>
                <w:b/>
                <w:bCs/>
                <w:sz w:val="22"/>
                <w:szCs w:val="22"/>
              </w:rPr>
              <w:t>С</w:t>
            </w:r>
            <w:r w:rsidRPr="00A073F9">
              <w:rPr>
                <w:b/>
                <w:bCs/>
                <w:sz w:val="22"/>
                <w:szCs w:val="22"/>
              </w:rPr>
              <w:t>чета депо соответствующего вида, открытые этому же Депоненту,</w:t>
            </w:r>
            <w:r w:rsidRPr="00A073F9">
              <w:rPr>
                <w:sz w:val="22"/>
                <w:szCs w:val="22"/>
              </w:rPr>
              <w:t xml:space="preserve"> </w:t>
            </w:r>
            <w:r w:rsidRPr="00A073F9">
              <w:rPr>
                <w:b/>
                <w:bCs/>
                <w:sz w:val="22"/>
                <w:szCs w:val="22"/>
              </w:rPr>
              <w:t xml:space="preserve">(код операции - 10) </w:t>
            </w:r>
            <w:r w:rsidRPr="00A073F9">
              <w:rPr>
                <w:bCs/>
                <w:sz w:val="22"/>
                <w:szCs w:val="22"/>
              </w:rPr>
              <w:t xml:space="preserve">на разделы </w:t>
            </w:r>
            <w:r w:rsidRPr="00A073F9">
              <w:rPr>
                <w:sz w:val="22"/>
                <w:szCs w:val="22"/>
              </w:rPr>
              <w:t xml:space="preserve">«Основной», «Основной (дополнительный)», «Основной клиентский», «Блокировано для проведения </w:t>
            </w:r>
            <w:r w:rsidR="004658B4" w:rsidRPr="00A073F9">
              <w:rPr>
                <w:sz w:val="22"/>
                <w:szCs w:val="22"/>
              </w:rPr>
              <w:t>К</w:t>
            </w:r>
            <w:r w:rsidRPr="00A073F9">
              <w:rPr>
                <w:sz w:val="22"/>
                <w:szCs w:val="22"/>
              </w:rPr>
              <w:t>орпоративных действий», торговые разделы.</w:t>
            </w:r>
          </w:p>
          <w:p w14:paraId="729618B4" w14:textId="77777777" w:rsidR="00235ED6" w:rsidRPr="00A073F9" w:rsidRDefault="00235ED6" w:rsidP="00235ED6">
            <w:pPr>
              <w:widowControl w:val="0"/>
              <w:spacing w:before="120"/>
              <w:ind w:left="175"/>
              <w:jc w:val="both"/>
              <w:rPr>
                <w:sz w:val="22"/>
                <w:szCs w:val="22"/>
              </w:rPr>
            </w:pPr>
            <w:r w:rsidRPr="00A073F9">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разделах «Для получения налоговых льгот на доходы по ценным бумагам США налоговых резидентов США»,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F0D440" w14:textId="77777777" w:rsidR="00B80FBB" w:rsidRPr="00A073F9" w:rsidRDefault="00B80FBB" w:rsidP="00267A27">
      <w:pPr>
        <w:widowControl w:val="0"/>
        <w:spacing w:before="120" w:after="120"/>
        <w:jc w:val="center"/>
        <w:rPr>
          <w:b/>
          <w:szCs w:val="24"/>
        </w:rPr>
      </w:pPr>
      <w:r w:rsidRPr="00A073F9">
        <w:rPr>
          <w:b/>
          <w:szCs w:val="24"/>
        </w:rPr>
        <w:lastRenderedPageBreak/>
        <w:t>Для получения налоговых льгот на доходы по ценным бумагам США налоговых нерезидентов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32C17" w:rsidRPr="00A073F9" w14:paraId="62AC8A21" w14:textId="77777777" w:rsidTr="00641974">
        <w:tc>
          <w:tcPr>
            <w:tcW w:w="1985" w:type="dxa"/>
          </w:tcPr>
          <w:p w14:paraId="530B4B5B" w14:textId="77777777" w:rsidR="00E32C17" w:rsidRPr="00A073F9" w:rsidRDefault="00E32C17" w:rsidP="00602CFF">
            <w:pPr>
              <w:widowControl w:val="0"/>
              <w:spacing w:before="120"/>
              <w:jc w:val="both"/>
              <w:rPr>
                <w:b/>
                <w:sz w:val="22"/>
                <w:szCs w:val="22"/>
              </w:rPr>
            </w:pPr>
            <w:r w:rsidRPr="00A073F9">
              <w:rPr>
                <w:b/>
                <w:sz w:val="22"/>
                <w:szCs w:val="22"/>
              </w:rPr>
              <w:t>Параметры типа раздела</w:t>
            </w:r>
          </w:p>
        </w:tc>
        <w:tc>
          <w:tcPr>
            <w:tcW w:w="7087" w:type="dxa"/>
          </w:tcPr>
          <w:p w14:paraId="7356C410" w14:textId="77777777" w:rsidR="00E32C17" w:rsidRPr="00A073F9" w:rsidRDefault="00E32C17" w:rsidP="00602CFF">
            <w:pPr>
              <w:widowControl w:val="0"/>
              <w:spacing w:before="120"/>
              <w:jc w:val="both"/>
              <w:rPr>
                <w:b/>
                <w:sz w:val="22"/>
                <w:szCs w:val="22"/>
              </w:rPr>
            </w:pPr>
            <w:r w:rsidRPr="00A073F9">
              <w:rPr>
                <w:b/>
                <w:sz w:val="22"/>
                <w:szCs w:val="22"/>
              </w:rPr>
              <w:t>Описание параметров</w:t>
            </w:r>
          </w:p>
        </w:tc>
      </w:tr>
      <w:tr w:rsidR="00E32C17" w:rsidRPr="00A073F9" w14:paraId="3CEAE9E9" w14:textId="77777777" w:rsidTr="00641974">
        <w:tc>
          <w:tcPr>
            <w:tcW w:w="1985" w:type="dxa"/>
          </w:tcPr>
          <w:p w14:paraId="103BF89F" w14:textId="77777777" w:rsidR="00E32C17" w:rsidRPr="00A073F9" w:rsidRDefault="00E32C17" w:rsidP="00602CFF">
            <w:pPr>
              <w:widowControl w:val="0"/>
              <w:spacing w:before="120"/>
              <w:jc w:val="both"/>
              <w:rPr>
                <w:sz w:val="22"/>
                <w:szCs w:val="22"/>
              </w:rPr>
            </w:pPr>
            <w:r w:rsidRPr="00A073F9">
              <w:rPr>
                <w:sz w:val="22"/>
                <w:szCs w:val="22"/>
              </w:rPr>
              <w:t>Наименование типа раздела</w:t>
            </w:r>
          </w:p>
        </w:tc>
        <w:tc>
          <w:tcPr>
            <w:tcW w:w="7087" w:type="dxa"/>
          </w:tcPr>
          <w:p w14:paraId="67BD9D10" w14:textId="77777777" w:rsidR="00E32C17" w:rsidRPr="00A073F9" w:rsidRDefault="00E32C17" w:rsidP="00602CFF">
            <w:pPr>
              <w:widowControl w:val="0"/>
              <w:spacing w:before="120"/>
              <w:jc w:val="both"/>
              <w:rPr>
                <w:sz w:val="22"/>
                <w:szCs w:val="22"/>
              </w:rPr>
            </w:pPr>
            <w:r w:rsidRPr="00A073F9">
              <w:rPr>
                <w:sz w:val="22"/>
                <w:szCs w:val="22"/>
              </w:rPr>
              <w:t>Для получения налоговых льгот на доходы по ценным бумагам США налоговых нерезидентов США.</w:t>
            </w:r>
          </w:p>
          <w:p w14:paraId="703F5C94" w14:textId="77777777" w:rsidR="00E32C17" w:rsidRPr="00A073F9" w:rsidRDefault="00E32C17" w:rsidP="00602CFF">
            <w:pPr>
              <w:widowControl w:val="0"/>
              <w:spacing w:before="120"/>
              <w:jc w:val="both"/>
              <w:rPr>
                <w:sz w:val="22"/>
                <w:szCs w:val="22"/>
              </w:rPr>
            </w:pPr>
            <w:r w:rsidRPr="00A073F9">
              <w:rPr>
                <w:sz w:val="22"/>
                <w:szCs w:val="22"/>
              </w:rPr>
              <w:t xml:space="preserve">Сокращенное наименование раздела в </w:t>
            </w:r>
            <w:r w:rsidR="00CD6CDC" w:rsidRPr="00A073F9">
              <w:rPr>
                <w:sz w:val="22"/>
                <w:szCs w:val="22"/>
              </w:rPr>
              <w:t>П</w:t>
            </w:r>
            <w:r w:rsidRPr="00A073F9">
              <w:rPr>
                <w:sz w:val="22"/>
                <w:szCs w:val="22"/>
              </w:rPr>
              <w:t>оручениях и отчетных документах:</w:t>
            </w:r>
          </w:p>
          <w:p w14:paraId="49CF9DF0" w14:textId="77777777" w:rsidR="00E32C17" w:rsidRPr="00A073F9" w:rsidRDefault="00E32C17" w:rsidP="00602CFF">
            <w:pPr>
              <w:widowControl w:val="0"/>
              <w:spacing w:before="120"/>
              <w:jc w:val="both"/>
              <w:rPr>
                <w:sz w:val="22"/>
                <w:szCs w:val="22"/>
              </w:rPr>
            </w:pPr>
            <w:r w:rsidRPr="00A073F9">
              <w:rPr>
                <w:sz w:val="22"/>
                <w:szCs w:val="22"/>
              </w:rPr>
              <w:t>Для налоговых льгот по ц.б. США нерезидентов США</w:t>
            </w:r>
          </w:p>
        </w:tc>
      </w:tr>
      <w:tr w:rsidR="00E32C17" w:rsidRPr="00A073F9" w14:paraId="441060B9" w14:textId="77777777" w:rsidTr="00641974">
        <w:tc>
          <w:tcPr>
            <w:tcW w:w="1985" w:type="dxa"/>
          </w:tcPr>
          <w:p w14:paraId="1B1C74CD" w14:textId="77777777" w:rsidR="00E32C17" w:rsidRPr="00A073F9" w:rsidRDefault="00E32C17" w:rsidP="00602CFF">
            <w:pPr>
              <w:widowControl w:val="0"/>
              <w:spacing w:before="120"/>
              <w:jc w:val="both"/>
              <w:rPr>
                <w:sz w:val="22"/>
                <w:szCs w:val="22"/>
              </w:rPr>
            </w:pPr>
            <w:r w:rsidRPr="00A073F9">
              <w:rPr>
                <w:sz w:val="22"/>
                <w:szCs w:val="22"/>
              </w:rPr>
              <w:t>Код раздела</w:t>
            </w:r>
          </w:p>
        </w:tc>
        <w:tc>
          <w:tcPr>
            <w:tcW w:w="7087" w:type="dxa"/>
          </w:tcPr>
          <w:p w14:paraId="2DB99831" w14:textId="77777777" w:rsidR="00E32C17" w:rsidRPr="00A073F9" w:rsidRDefault="00E32C17" w:rsidP="00602CFF">
            <w:pPr>
              <w:widowControl w:val="0"/>
              <w:spacing w:before="120"/>
              <w:jc w:val="both"/>
              <w:rPr>
                <w:sz w:val="22"/>
                <w:szCs w:val="22"/>
              </w:rPr>
            </w:pPr>
            <w:r w:rsidRPr="00A073F9">
              <w:rPr>
                <w:sz w:val="22"/>
                <w:szCs w:val="22"/>
                <w:lang w:val="en-US"/>
              </w:rPr>
              <w:t>NU</w:t>
            </w:r>
            <w:r w:rsidRPr="00A073F9">
              <w:rPr>
                <w:sz w:val="22"/>
                <w:szCs w:val="22"/>
              </w:rPr>
              <w:t xml:space="preserve">(1-2 символы) + свободные разряды (3-17 символы) </w:t>
            </w:r>
          </w:p>
        </w:tc>
      </w:tr>
      <w:tr w:rsidR="00E32C17" w:rsidRPr="00A073F9" w14:paraId="36BA23AD" w14:textId="77777777" w:rsidTr="00641974">
        <w:tc>
          <w:tcPr>
            <w:tcW w:w="1985" w:type="dxa"/>
          </w:tcPr>
          <w:p w14:paraId="435B79A4" w14:textId="77777777" w:rsidR="00E32C17" w:rsidRPr="00A073F9" w:rsidRDefault="00E32C17" w:rsidP="00602CFF">
            <w:pPr>
              <w:widowControl w:val="0"/>
              <w:spacing w:before="120"/>
              <w:jc w:val="both"/>
              <w:rPr>
                <w:sz w:val="22"/>
                <w:szCs w:val="22"/>
              </w:rPr>
            </w:pPr>
            <w:r w:rsidRPr="00A073F9">
              <w:rPr>
                <w:sz w:val="22"/>
                <w:szCs w:val="22"/>
              </w:rPr>
              <w:t>Назначение раздела</w:t>
            </w:r>
          </w:p>
        </w:tc>
        <w:tc>
          <w:tcPr>
            <w:tcW w:w="7087" w:type="dxa"/>
          </w:tcPr>
          <w:p w14:paraId="275659A7" w14:textId="77777777" w:rsidR="00E32C17" w:rsidRPr="00A073F9" w:rsidRDefault="00E32C17" w:rsidP="00A03868">
            <w:pPr>
              <w:widowControl w:val="0"/>
              <w:spacing w:before="120"/>
              <w:jc w:val="both"/>
              <w:rPr>
                <w:sz w:val="22"/>
                <w:szCs w:val="22"/>
              </w:rPr>
            </w:pPr>
            <w:r w:rsidRPr="00A073F9">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нерезиденты США. </w:t>
            </w:r>
            <w:r w:rsidR="00A03868" w:rsidRPr="00A073F9">
              <w:rPr>
                <w:sz w:val="22"/>
                <w:szCs w:val="22"/>
              </w:rPr>
              <w:t>Налоговые льготы будут предоставлены, если на дату фиксации Депонент, на Счете депо открыт раздел, является посредником, и предоставил в Депозитарий документы, предусмотренные приложением № 8 к Порядку.</w:t>
            </w:r>
          </w:p>
        </w:tc>
      </w:tr>
      <w:tr w:rsidR="00E32C17" w:rsidRPr="00A073F9" w14:paraId="02D146E3" w14:textId="77777777" w:rsidTr="00641974">
        <w:tc>
          <w:tcPr>
            <w:tcW w:w="1985" w:type="dxa"/>
          </w:tcPr>
          <w:p w14:paraId="1DF76CAE" w14:textId="77777777" w:rsidR="00E32C17" w:rsidRPr="00A073F9" w:rsidRDefault="00E32C17" w:rsidP="00602CFF">
            <w:pPr>
              <w:widowControl w:val="0"/>
              <w:spacing w:before="120"/>
              <w:jc w:val="both"/>
              <w:rPr>
                <w:sz w:val="22"/>
                <w:szCs w:val="22"/>
              </w:rPr>
            </w:pPr>
            <w:r w:rsidRPr="00A073F9">
              <w:rPr>
                <w:sz w:val="22"/>
                <w:szCs w:val="22"/>
              </w:rPr>
              <w:t xml:space="preserve">Счет, на котором может быть </w:t>
            </w:r>
            <w:r w:rsidRPr="00A073F9">
              <w:rPr>
                <w:sz w:val="22"/>
                <w:szCs w:val="22"/>
              </w:rPr>
              <w:lastRenderedPageBreak/>
              <w:t>открыт раздел</w:t>
            </w:r>
          </w:p>
        </w:tc>
        <w:tc>
          <w:tcPr>
            <w:tcW w:w="7087" w:type="dxa"/>
          </w:tcPr>
          <w:p w14:paraId="381117F8" w14:textId="4FD3B368" w:rsidR="00E32C17" w:rsidRPr="00A073F9" w:rsidRDefault="00E32C17" w:rsidP="00C840AF">
            <w:pPr>
              <w:widowControl w:val="0"/>
              <w:spacing w:before="120"/>
              <w:jc w:val="both"/>
              <w:rPr>
                <w:sz w:val="22"/>
                <w:szCs w:val="22"/>
              </w:rPr>
            </w:pPr>
            <w:r w:rsidRPr="00A073F9">
              <w:rPr>
                <w:sz w:val="22"/>
                <w:szCs w:val="22"/>
              </w:rPr>
              <w:lastRenderedPageBreak/>
              <w:t xml:space="preserve">Счет депо владельца типа </w:t>
            </w:r>
            <w:r w:rsidRPr="00A073F9">
              <w:rPr>
                <w:sz w:val="22"/>
                <w:szCs w:val="22"/>
                <w:lang w:val="en-US"/>
              </w:rPr>
              <w:t>S</w:t>
            </w:r>
            <w:r w:rsidRPr="00A073F9">
              <w:rPr>
                <w:sz w:val="22"/>
                <w:szCs w:val="22"/>
              </w:rPr>
              <w:t>,</w:t>
            </w:r>
            <w:r w:rsidR="00C840AF" w:rsidRPr="00A073F9">
              <w:rPr>
                <w:sz w:val="22"/>
                <w:szCs w:val="22"/>
              </w:rPr>
              <w:t xml:space="preserve"> </w:t>
            </w:r>
            <w:r w:rsidR="00353646" w:rsidRPr="00A073F9">
              <w:rPr>
                <w:sz w:val="22"/>
                <w:szCs w:val="22"/>
              </w:rPr>
              <w:t>С</w:t>
            </w:r>
            <w:r w:rsidRPr="00A073F9">
              <w:rPr>
                <w:sz w:val="22"/>
                <w:szCs w:val="22"/>
              </w:rPr>
              <w:t xml:space="preserve">чет депо доверительного управляющего типа </w:t>
            </w:r>
            <w:r w:rsidRPr="00A073F9">
              <w:rPr>
                <w:sz w:val="22"/>
                <w:szCs w:val="22"/>
                <w:lang w:val="en-US"/>
              </w:rPr>
              <w:t>D</w:t>
            </w:r>
            <w:r w:rsidRPr="00A073F9">
              <w:rPr>
                <w:sz w:val="22"/>
                <w:szCs w:val="22"/>
              </w:rPr>
              <w:t xml:space="preserve">, </w:t>
            </w:r>
            <w:r w:rsidR="00353646" w:rsidRPr="00A073F9">
              <w:rPr>
                <w:sz w:val="22"/>
                <w:szCs w:val="22"/>
              </w:rPr>
              <w:t>С</w:t>
            </w:r>
            <w:r w:rsidRPr="00A073F9">
              <w:rPr>
                <w:sz w:val="22"/>
                <w:szCs w:val="22"/>
              </w:rPr>
              <w:t xml:space="preserve">чет депо номинального держателя типа </w:t>
            </w:r>
            <w:r w:rsidRPr="00A073F9">
              <w:rPr>
                <w:sz w:val="22"/>
                <w:szCs w:val="22"/>
                <w:lang w:val="en-US"/>
              </w:rPr>
              <w:t>L</w:t>
            </w:r>
            <w:r w:rsidRPr="00A073F9">
              <w:rPr>
                <w:sz w:val="22"/>
                <w:szCs w:val="22"/>
              </w:rPr>
              <w:t xml:space="preserve">, </w:t>
            </w:r>
            <w:r w:rsidR="00353646" w:rsidRPr="00A073F9">
              <w:rPr>
                <w:sz w:val="22"/>
                <w:szCs w:val="22"/>
              </w:rPr>
              <w:t>С</w:t>
            </w:r>
            <w:r w:rsidRPr="00A073F9">
              <w:rPr>
                <w:sz w:val="22"/>
                <w:szCs w:val="22"/>
              </w:rPr>
              <w:t xml:space="preserve">чет депо </w:t>
            </w:r>
            <w:r w:rsidRPr="00A073F9">
              <w:rPr>
                <w:sz w:val="22"/>
                <w:szCs w:val="22"/>
              </w:rPr>
              <w:lastRenderedPageBreak/>
              <w:t xml:space="preserve">иностранного номинального держателя типа </w:t>
            </w:r>
            <w:r w:rsidR="004C767B" w:rsidRPr="00A073F9">
              <w:rPr>
                <w:sz w:val="22"/>
                <w:szCs w:val="22"/>
              </w:rPr>
              <w:t>«С» (</w:t>
            </w:r>
            <w:r w:rsidRPr="00A073F9">
              <w:rPr>
                <w:sz w:val="22"/>
                <w:szCs w:val="22"/>
                <w:lang w:val="en-US"/>
              </w:rPr>
              <w:t>LF</w:t>
            </w:r>
            <w:r w:rsidRPr="00A073F9">
              <w:rPr>
                <w:sz w:val="22"/>
                <w:szCs w:val="22"/>
              </w:rPr>
              <w:t xml:space="preserve"> или </w:t>
            </w:r>
            <w:r w:rsidRPr="00A073F9">
              <w:rPr>
                <w:sz w:val="22"/>
                <w:szCs w:val="22"/>
                <w:lang w:val="en-US"/>
              </w:rPr>
              <w:t>LW</w:t>
            </w:r>
            <w:r w:rsidR="004C767B" w:rsidRPr="00A073F9">
              <w:rPr>
                <w:sz w:val="22"/>
                <w:szCs w:val="22"/>
              </w:rPr>
              <w:t>)</w:t>
            </w:r>
            <w:r w:rsidRPr="00A073F9">
              <w:rPr>
                <w:sz w:val="22"/>
                <w:szCs w:val="22"/>
              </w:rPr>
              <w:t>.</w:t>
            </w:r>
          </w:p>
        </w:tc>
      </w:tr>
      <w:tr w:rsidR="00E32C17" w:rsidRPr="00A073F9" w14:paraId="46BB542F" w14:textId="77777777" w:rsidTr="00641974">
        <w:tc>
          <w:tcPr>
            <w:tcW w:w="1985" w:type="dxa"/>
          </w:tcPr>
          <w:p w14:paraId="31991203" w14:textId="77777777" w:rsidR="00E32C17" w:rsidRPr="00A073F9" w:rsidRDefault="00E32C17" w:rsidP="00602CFF">
            <w:pPr>
              <w:widowControl w:val="0"/>
              <w:spacing w:before="120"/>
              <w:jc w:val="both"/>
              <w:rPr>
                <w:sz w:val="22"/>
                <w:szCs w:val="22"/>
              </w:rPr>
            </w:pPr>
            <w:r w:rsidRPr="00A073F9">
              <w:rPr>
                <w:sz w:val="22"/>
                <w:szCs w:val="22"/>
              </w:rPr>
              <w:lastRenderedPageBreak/>
              <w:t>Ценные бумаги, которые могут быть зачислены на раздел</w:t>
            </w:r>
          </w:p>
        </w:tc>
        <w:tc>
          <w:tcPr>
            <w:tcW w:w="7087" w:type="dxa"/>
          </w:tcPr>
          <w:p w14:paraId="5854C2A0" w14:textId="77777777" w:rsidR="00E32C17" w:rsidRPr="00A073F9" w:rsidRDefault="00E32C17" w:rsidP="00602CFF">
            <w:pPr>
              <w:widowControl w:val="0"/>
              <w:spacing w:before="120"/>
              <w:jc w:val="both"/>
              <w:rPr>
                <w:sz w:val="22"/>
                <w:szCs w:val="22"/>
              </w:rPr>
            </w:pPr>
            <w:r w:rsidRPr="00A073F9">
              <w:rPr>
                <w:sz w:val="22"/>
                <w:szCs w:val="22"/>
              </w:rPr>
              <w:t>Ценные бумаги эмитентов США (за исключением депозитарных расписок), принятые на обслуживание в Депозитарии.</w:t>
            </w:r>
          </w:p>
        </w:tc>
      </w:tr>
      <w:tr w:rsidR="00E32C17" w:rsidRPr="00A073F9" w14:paraId="7511BA40" w14:textId="77777777" w:rsidTr="00641974">
        <w:tc>
          <w:tcPr>
            <w:tcW w:w="1985" w:type="dxa"/>
          </w:tcPr>
          <w:p w14:paraId="1B9963AC" w14:textId="77777777" w:rsidR="00E32C17" w:rsidRPr="00A073F9" w:rsidRDefault="00E32C17" w:rsidP="00602CFF">
            <w:pPr>
              <w:widowControl w:val="0"/>
              <w:spacing w:before="120"/>
              <w:jc w:val="both"/>
              <w:rPr>
                <w:sz w:val="22"/>
                <w:szCs w:val="22"/>
              </w:rPr>
            </w:pPr>
            <w:r w:rsidRPr="00A073F9">
              <w:rPr>
                <w:sz w:val="22"/>
                <w:szCs w:val="22"/>
              </w:rPr>
              <w:t>Условия открытия раздела</w:t>
            </w:r>
          </w:p>
        </w:tc>
        <w:tc>
          <w:tcPr>
            <w:tcW w:w="7087" w:type="dxa"/>
          </w:tcPr>
          <w:p w14:paraId="669173BB" w14:textId="77777777" w:rsidR="00E32C17" w:rsidRPr="00A073F9" w:rsidRDefault="00E32C17" w:rsidP="00602CFF">
            <w:pPr>
              <w:widowControl w:val="0"/>
              <w:spacing w:before="120"/>
              <w:jc w:val="both"/>
              <w:rPr>
                <w:sz w:val="22"/>
                <w:szCs w:val="22"/>
              </w:rPr>
            </w:pPr>
            <w:r w:rsidRPr="00A073F9">
              <w:rPr>
                <w:sz w:val="22"/>
                <w:szCs w:val="22"/>
              </w:rPr>
              <w:t xml:space="preserve">Новые разделы указанного типа не открываются. </w:t>
            </w:r>
          </w:p>
        </w:tc>
      </w:tr>
      <w:tr w:rsidR="00E32C17" w:rsidRPr="00A073F9" w14:paraId="008961EF" w14:textId="77777777" w:rsidTr="00641974">
        <w:tc>
          <w:tcPr>
            <w:tcW w:w="1985" w:type="dxa"/>
          </w:tcPr>
          <w:p w14:paraId="442329FA" w14:textId="77777777" w:rsidR="00E32C17" w:rsidRPr="00A073F9" w:rsidRDefault="00E32C17"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140E380F" w14:textId="77777777" w:rsidR="00E32C17" w:rsidRPr="00A073F9" w:rsidRDefault="00E32C17" w:rsidP="00602CFF">
            <w:pPr>
              <w:widowControl w:val="0"/>
              <w:spacing w:before="120"/>
              <w:ind w:left="180"/>
              <w:jc w:val="both"/>
              <w:rPr>
                <w:bCs/>
                <w:sz w:val="22"/>
                <w:szCs w:val="22"/>
              </w:rPr>
            </w:pPr>
            <w:r w:rsidRPr="00A073F9">
              <w:rPr>
                <w:bCs/>
                <w:sz w:val="22"/>
                <w:szCs w:val="22"/>
              </w:rPr>
              <w:t xml:space="preserve">По </w:t>
            </w:r>
            <w:r w:rsidR="00CD6CDC" w:rsidRPr="00A073F9">
              <w:rPr>
                <w:bCs/>
                <w:sz w:val="22"/>
                <w:szCs w:val="22"/>
              </w:rPr>
              <w:t>П</w:t>
            </w:r>
            <w:r w:rsidRPr="00A073F9">
              <w:rPr>
                <w:bCs/>
                <w:sz w:val="22"/>
                <w:szCs w:val="22"/>
              </w:rPr>
              <w:t>оручению Депонента допускаются любые операции, предусмотренные настоящим Порядком с учетом ограничений, предусмотренных настоящим Порядком для отдельных типов разделов.</w:t>
            </w:r>
          </w:p>
        </w:tc>
      </w:tr>
    </w:tbl>
    <w:p w14:paraId="317EB011" w14:textId="77777777" w:rsidR="005D3929" w:rsidRPr="00A073F9" w:rsidRDefault="005D3929" w:rsidP="00267A27">
      <w:pPr>
        <w:widowControl w:val="0"/>
        <w:spacing w:before="120" w:after="120"/>
        <w:jc w:val="center"/>
        <w:rPr>
          <w:b/>
          <w:szCs w:val="24"/>
        </w:rPr>
      </w:pPr>
      <w:r w:rsidRPr="00A073F9">
        <w:rPr>
          <w:b/>
          <w:szCs w:val="24"/>
        </w:rPr>
        <w:t>Ценные бумаги на индивидуальном счете в EUROCLEAR BANK</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5D3929" w:rsidRPr="00A073F9" w14:paraId="4E4B57A7" w14:textId="77777777" w:rsidTr="004B434D">
        <w:tc>
          <w:tcPr>
            <w:tcW w:w="1985" w:type="dxa"/>
          </w:tcPr>
          <w:p w14:paraId="64355664" w14:textId="77777777" w:rsidR="005D3929" w:rsidRPr="00A073F9" w:rsidRDefault="005D3929" w:rsidP="00602CFF">
            <w:pPr>
              <w:widowControl w:val="0"/>
              <w:spacing w:before="120"/>
              <w:jc w:val="both"/>
              <w:rPr>
                <w:b/>
                <w:sz w:val="22"/>
                <w:szCs w:val="22"/>
              </w:rPr>
            </w:pPr>
            <w:r w:rsidRPr="00A073F9">
              <w:rPr>
                <w:b/>
                <w:sz w:val="22"/>
                <w:szCs w:val="22"/>
              </w:rPr>
              <w:t>Параметры типа раздела</w:t>
            </w:r>
          </w:p>
        </w:tc>
        <w:tc>
          <w:tcPr>
            <w:tcW w:w="7087" w:type="dxa"/>
          </w:tcPr>
          <w:p w14:paraId="6D4013FA" w14:textId="77777777" w:rsidR="005D3929" w:rsidRPr="00A073F9" w:rsidRDefault="005D3929" w:rsidP="00602CFF">
            <w:pPr>
              <w:widowControl w:val="0"/>
              <w:spacing w:before="120"/>
              <w:jc w:val="both"/>
              <w:rPr>
                <w:b/>
                <w:sz w:val="22"/>
                <w:szCs w:val="22"/>
              </w:rPr>
            </w:pPr>
            <w:r w:rsidRPr="00A073F9">
              <w:rPr>
                <w:b/>
                <w:sz w:val="22"/>
                <w:szCs w:val="22"/>
              </w:rPr>
              <w:t>Описание параметров</w:t>
            </w:r>
          </w:p>
        </w:tc>
      </w:tr>
      <w:tr w:rsidR="005D3929" w:rsidRPr="00A073F9" w14:paraId="4A42F443" w14:textId="77777777" w:rsidTr="004B434D">
        <w:tc>
          <w:tcPr>
            <w:tcW w:w="1985" w:type="dxa"/>
          </w:tcPr>
          <w:p w14:paraId="3B6E88FF" w14:textId="77777777" w:rsidR="005D3929" w:rsidRPr="00A073F9" w:rsidRDefault="005D3929" w:rsidP="00602CFF">
            <w:pPr>
              <w:widowControl w:val="0"/>
              <w:spacing w:before="120"/>
              <w:jc w:val="both"/>
              <w:rPr>
                <w:sz w:val="22"/>
                <w:szCs w:val="22"/>
              </w:rPr>
            </w:pPr>
            <w:r w:rsidRPr="00A073F9">
              <w:rPr>
                <w:sz w:val="22"/>
                <w:szCs w:val="22"/>
              </w:rPr>
              <w:t>Наименование типа раздела</w:t>
            </w:r>
          </w:p>
        </w:tc>
        <w:tc>
          <w:tcPr>
            <w:tcW w:w="7087" w:type="dxa"/>
          </w:tcPr>
          <w:p w14:paraId="1A8A649F" w14:textId="77777777" w:rsidR="005D3929" w:rsidRPr="00A073F9" w:rsidRDefault="005D3929" w:rsidP="00602CFF">
            <w:pPr>
              <w:widowControl w:val="0"/>
              <w:spacing w:before="120"/>
              <w:jc w:val="both"/>
              <w:rPr>
                <w:sz w:val="22"/>
                <w:szCs w:val="22"/>
              </w:rPr>
            </w:pPr>
            <w:r w:rsidRPr="00A073F9">
              <w:rPr>
                <w:sz w:val="22"/>
                <w:szCs w:val="22"/>
              </w:rPr>
              <w:t xml:space="preserve">Ценные бумаги на индивидуальном счете в </w:t>
            </w:r>
            <w:r w:rsidRPr="00A073F9">
              <w:rPr>
                <w:sz w:val="22"/>
                <w:szCs w:val="22"/>
                <w:lang w:val="en-US"/>
              </w:rPr>
              <w:t>EUROCLEAR</w:t>
            </w:r>
            <w:r w:rsidRPr="00A073F9">
              <w:rPr>
                <w:sz w:val="22"/>
                <w:szCs w:val="22"/>
              </w:rPr>
              <w:t xml:space="preserve"> </w:t>
            </w:r>
            <w:r w:rsidRPr="00A073F9">
              <w:rPr>
                <w:sz w:val="22"/>
                <w:szCs w:val="22"/>
                <w:lang w:val="en-US"/>
              </w:rPr>
              <w:t>BANK</w:t>
            </w:r>
          </w:p>
        </w:tc>
      </w:tr>
      <w:tr w:rsidR="005D3929" w:rsidRPr="00A073F9" w14:paraId="619ACF84" w14:textId="77777777" w:rsidTr="004B434D">
        <w:tc>
          <w:tcPr>
            <w:tcW w:w="1985" w:type="dxa"/>
          </w:tcPr>
          <w:p w14:paraId="05A199A4" w14:textId="77777777" w:rsidR="005D3929" w:rsidRPr="00A073F9" w:rsidRDefault="005D3929" w:rsidP="00602CFF">
            <w:pPr>
              <w:widowControl w:val="0"/>
              <w:spacing w:before="120"/>
              <w:jc w:val="both"/>
              <w:rPr>
                <w:sz w:val="22"/>
                <w:szCs w:val="22"/>
              </w:rPr>
            </w:pPr>
            <w:r w:rsidRPr="00A073F9">
              <w:rPr>
                <w:sz w:val="22"/>
                <w:szCs w:val="22"/>
              </w:rPr>
              <w:t>Код раздела</w:t>
            </w:r>
          </w:p>
        </w:tc>
        <w:tc>
          <w:tcPr>
            <w:tcW w:w="7087" w:type="dxa"/>
          </w:tcPr>
          <w:p w14:paraId="238FE040" w14:textId="77777777" w:rsidR="005D3929" w:rsidRPr="00A073F9" w:rsidRDefault="005D3929" w:rsidP="00602CFF">
            <w:pPr>
              <w:widowControl w:val="0"/>
              <w:spacing w:before="120"/>
              <w:jc w:val="both"/>
              <w:rPr>
                <w:sz w:val="22"/>
                <w:szCs w:val="22"/>
              </w:rPr>
            </w:pPr>
            <w:r w:rsidRPr="00A073F9">
              <w:rPr>
                <w:sz w:val="22"/>
                <w:szCs w:val="22"/>
                <w:lang w:val="en-US"/>
              </w:rPr>
              <w:t>XE</w:t>
            </w:r>
            <w:r w:rsidRPr="00A073F9">
              <w:rPr>
                <w:sz w:val="22"/>
                <w:szCs w:val="22"/>
              </w:rPr>
              <w:t>(1-2 символы) + свободные разряды (3-17 символы)</w:t>
            </w:r>
          </w:p>
        </w:tc>
      </w:tr>
      <w:tr w:rsidR="005D3929" w:rsidRPr="00A073F9" w14:paraId="563FB4CA" w14:textId="77777777" w:rsidTr="004B434D">
        <w:tc>
          <w:tcPr>
            <w:tcW w:w="1985" w:type="dxa"/>
          </w:tcPr>
          <w:p w14:paraId="0B17D3BF" w14:textId="77777777" w:rsidR="005D3929" w:rsidRPr="00A073F9" w:rsidRDefault="005D3929" w:rsidP="00602CFF">
            <w:pPr>
              <w:widowControl w:val="0"/>
              <w:spacing w:before="120"/>
              <w:jc w:val="both"/>
              <w:rPr>
                <w:sz w:val="22"/>
                <w:szCs w:val="22"/>
              </w:rPr>
            </w:pPr>
            <w:r w:rsidRPr="00A073F9">
              <w:rPr>
                <w:sz w:val="22"/>
                <w:szCs w:val="22"/>
              </w:rPr>
              <w:t>Назначение раздела</w:t>
            </w:r>
          </w:p>
        </w:tc>
        <w:tc>
          <w:tcPr>
            <w:tcW w:w="7087" w:type="dxa"/>
          </w:tcPr>
          <w:p w14:paraId="2C23033B" w14:textId="77777777" w:rsidR="005D3929" w:rsidRPr="00A073F9" w:rsidRDefault="005D3929" w:rsidP="00602CFF">
            <w:pPr>
              <w:widowControl w:val="0"/>
              <w:spacing w:before="120"/>
              <w:jc w:val="both"/>
              <w:rPr>
                <w:sz w:val="22"/>
                <w:szCs w:val="22"/>
              </w:rPr>
            </w:pPr>
            <w:r w:rsidRPr="00A073F9">
              <w:rPr>
                <w:sz w:val="22"/>
                <w:szCs w:val="22"/>
              </w:rPr>
              <w:t xml:space="preserve">Для учета ценных бумаг Депонента, которые учитываются на индивидуальном счете Депозитария в </w:t>
            </w:r>
            <w:r w:rsidRPr="00A073F9">
              <w:rPr>
                <w:sz w:val="22"/>
                <w:szCs w:val="22"/>
                <w:lang w:val="en-US"/>
              </w:rPr>
              <w:t>EUROCLEAR</w:t>
            </w:r>
            <w:r w:rsidRPr="00A073F9">
              <w:rPr>
                <w:sz w:val="22"/>
                <w:szCs w:val="22"/>
              </w:rPr>
              <w:t xml:space="preserve"> </w:t>
            </w:r>
            <w:r w:rsidRPr="00A073F9">
              <w:rPr>
                <w:sz w:val="22"/>
                <w:szCs w:val="22"/>
                <w:lang w:val="en-US"/>
              </w:rPr>
              <w:t>BANK</w:t>
            </w:r>
            <w:r w:rsidRPr="00A073F9">
              <w:rPr>
                <w:sz w:val="22"/>
                <w:szCs w:val="22"/>
              </w:rPr>
              <w:t xml:space="preserve"> </w:t>
            </w:r>
          </w:p>
        </w:tc>
      </w:tr>
      <w:tr w:rsidR="005D3929" w:rsidRPr="00A073F9" w14:paraId="5A13603F" w14:textId="77777777" w:rsidTr="004B434D">
        <w:tc>
          <w:tcPr>
            <w:tcW w:w="1985" w:type="dxa"/>
          </w:tcPr>
          <w:p w14:paraId="650798B9" w14:textId="77777777" w:rsidR="005D3929" w:rsidRPr="00A073F9" w:rsidRDefault="005D3929"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6F7AEE43" w14:textId="77777777" w:rsidR="005D3929" w:rsidRPr="00A073F9" w:rsidRDefault="005D3929" w:rsidP="00602CFF">
            <w:pPr>
              <w:widowControl w:val="0"/>
              <w:spacing w:before="120"/>
              <w:jc w:val="both"/>
              <w:rPr>
                <w:sz w:val="22"/>
                <w:szCs w:val="22"/>
              </w:rPr>
            </w:pPr>
            <w:r w:rsidRPr="00A073F9">
              <w:rPr>
                <w:sz w:val="22"/>
                <w:szCs w:val="22"/>
              </w:rPr>
              <w:t xml:space="preserve">Счет депо владельца типа </w:t>
            </w:r>
            <w:r w:rsidRPr="00A073F9">
              <w:rPr>
                <w:sz w:val="22"/>
                <w:szCs w:val="22"/>
                <w:lang w:val="en-US"/>
              </w:rPr>
              <w:t>S</w:t>
            </w:r>
            <w:r w:rsidRPr="00A073F9">
              <w:rPr>
                <w:sz w:val="22"/>
                <w:szCs w:val="22"/>
              </w:rPr>
              <w:t xml:space="preserve">, </w:t>
            </w:r>
            <w:r w:rsidR="00353646" w:rsidRPr="00A073F9">
              <w:rPr>
                <w:sz w:val="22"/>
                <w:szCs w:val="22"/>
              </w:rPr>
              <w:t>С</w:t>
            </w:r>
            <w:r w:rsidRPr="00A073F9">
              <w:rPr>
                <w:sz w:val="22"/>
                <w:szCs w:val="22"/>
              </w:rPr>
              <w:t xml:space="preserve">чет депо доверительного управляющего типа </w:t>
            </w:r>
            <w:r w:rsidRPr="00A073F9">
              <w:rPr>
                <w:sz w:val="22"/>
                <w:szCs w:val="22"/>
                <w:lang w:val="en-US"/>
              </w:rPr>
              <w:t>D</w:t>
            </w:r>
            <w:r w:rsidRPr="00A073F9">
              <w:rPr>
                <w:sz w:val="22"/>
                <w:szCs w:val="22"/>
              </w:rPr>
              <w:t xml:space="preserve">, </w:t>
            </w:r>
            <w:r w:rsidR="00353646" w:rsidRPr="00A073F9">
              <w:rPr>
                <w:sz w:val="22"/>
                <w:szCs w:val="22"/>
              </w:rPr>
              <w:t>С</w:t>
            </w:r>
            <w:r w:rsidRPr="00A073F9">
              <w:rPr>
                <w:sz w:val="22"/>
                <w:szCs w:val="22"/>
              </w:rPr>
              <w:t xml:space="preserve">чет депо номинального держателя типа </w:t>
            </w:r>
            <w:r w:rsidRPr="00A073F9">
              <w:rPr>
                <w:sz w:val="22"/>
                <w:szCs w:val="22"/>
                <w:lang w:val="en-US"/>
              </w:rPr>
              <w:t>L</w:t>
            </w:r>
          </w:p>
        </w:tc>
      </w:tr>
      <w:tr w:rsidR="005D3929" w:rsidRPr="00A073F9" w14:paraId="3E114EEC" w14:textId="77777777" w:rsidTr="004B434D">
        <w:tc>
          <w:tcPr>
            <w:tcW w:w="1985" w:type="dxa"/>
          </w:tcPr>
          <w:p w14:paraId="34603DE9" w14:textId="77777777" w:rsidR="005D3929" w:rsidRPr="00A073F9" w:rsidRDefault="005D3929"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6B33D222" w14:textId="77777777" w:rsidR="005D3929" w:rsidRPr="00A073F9" w:rsidRDefault="005D3929" w:rsidP="00602CFF">
            <w:pPr>
              <w:widowControl w:val="0"/>
              <w:spacing w:before="120"/>
              <w:jc w:val="both"/>
              <w:rPr>
                <w:sz w:val="22"/>
                <w:szCs w:val="22"/>
              </w:rPr>
            </w:pPr>
            <w:r w:rsidRPr="00A073F9">
              <w:rPr>
                <w:sz w:val="22"/>
                <w:szCs w:val="22"/>
              </w:rPr>
              <w:t xml:space="preserve">Иностранные ценные бумаги, которые могут учитываться на </w:t>
            </w:r>
            <w:r w:rsidR="00353646" w:rsidRPr="00A073F9">
              <w:rPr>
                <w:sz w:val="22"/>
                <w:szCs w:val="22"/>
              </w:rPr>
              <w:t>С</w:t>
            </w:r>
            <w:r w:rsidRPr="00A073F9">
              <w:rPr>
                <w:sz w:val="22"/>
                <w:szCs w:val="22"/>
              </w:rPr>
              <w:t xml:space="preserve">чете Депозитария в </w:t>
            </w:r>
            <w:r w:rsidRPr="00A073F9">
              <w:rPr>
                <w:sz w:val="22"/>
                <w:szCs w:val="22"/>
                <w:lang w:val="en-US"/>
              </w:rPr>
              <w:t>EUROCLEAR</w:t>
            </w:r>
            <w:r w:rsidRPr="00A073F9">
              <w:rPr>
                <w:sz w:val="22"/>
                <w:szCs w:val="22"/>
              </w:rPr>
              <w:t xml:space="preserve"> </w:t>
            </w:r>
            <w:r w:rsidRPr="00A073F9">
              <w:rPr>
                <w:sz w:val="22"/>
                <w:szCs w:val="22"/>
                <w:lang w:val="en-US"/>
              </w:rPr>
              <w:t>BANK</w:t>
            </w:r>
          </w:p>
        </w:tc>
      </w:tr>
      <w:tr w:rsidR="005D3929" w:rsidRPr="00A073F9" w14:paraId="6E9CCC27" w14:textId="77777777" w:rsidTr="004B434D">
        <w:tc>
          <w:tcPr>
            <w:tcW w:w="1985" w:type="dxa"/>
          </w:tcPr>
          <w:p w14:paraId="390D9538" w14:textId="77777777" w:rsidR="005D3929" w:rsidRPr="00A073F9" w:rsidRDefault="005D3929" w:rsidP="00602CFF">
            <w:pPr>
              <w:widowControl w:val="0"/>
              <w:spacing w:before="120"/>
              <w:jc w:val="both"/>
              <w:rPr>
                <w:sz w:val="22"/>
                <w:szCs w:val="22"/>
              </w:rPr>
            </w:pPr>
            <w:r w:rsidRPr="00A073F9">
              <w:rPr>
                <w:sz w:val="22"/>
                <w:szCs w:val="22"/>
              </w:rPr>
              <w:t>Условия открытия раздела</w:t>
            </w:r>
          </w:p>
        </w:tc>
        <w:tc>
          <w:tcPr>
            <w:tcW w:w="7087" w:type="dxa"/>
          </w:tcPr>
          <w:p w14:paraId="592244E2" w14:textId="77777777" w:rsidR="005D3929" w:rsidRPr="00A073F9" w:rsidRDefault="005D3929" w:rsidP="00602CFF">
            <w:pPr>
              <w:widowControl w:val="0"/>
              <w:spacing w:before="120"/>
              <w:jc w:val="both"/>
              <w:rPr>
                <w:rFonts w:ascii="Calibri" w:eastAsia="Calibri" w:hAnsi="Calibri"/>
                <w:sz w:val="22"/>
                <w:szCs w:val="22"/>
                <w:lang w:eastAsia="en-US"/>
              </w:rPr>
            </w:pPr>
            <w:r w:rsidRPr="00A073F9">
              <w:rPr>
                <w:sz w:val="22"/>
                <w:szCs w:val="22"/>
              </w:rPr>
              <w:t xml:space="preserve">Раздел открывается по </w:t>
            </w:r>
            <w:r w:rsidR="00CD6CDC" w:rsidRPr="00A073F9">
              <w:rPr>
                <w:sz w:val="22"/>
                <w:szCs w:val="22"/>
              </w:rPr>
              <w:t>П</w:t>
            </w:r>
            <w:r w:rsidRPr="00A073F9">
              <w:rPr>
                <w:sz w:val="22"/>
                <w:szCs w:val="22"/>
              </w:rPr>
              <w:t>оручению Депонента (код операции – 90/</w:t>
            </w:r>
            <w:r w:rsidRPr="00A073F9">
              <w:rPr>
                <w:sz w:val="22"/>
                <w:szCs w:val="22"/>
                <w:lang w:val="en-US"/>
              </w:rPr>
              <w:t>ECS</w:t>
            </w:r>
            <w:r w:rsidRPr="00A073F9">
              <w:rPr>
                <w:sz w:val="22"/>
                <w:szCs w:val="22"/>
              </w:rPr>
              <w:t xml:space="preserve">). </w:t>
            </w:r>
          </w:p>
          <w:p w14:paraId="12B96D24" w14:textId="77777777" w:rsidR="005D3929" w:rsidRPr="00A073F9" w:rsidRDefault="005D3929" w:rsidP="00602CFF">
            <w:pPr>
              <w:widowControl w:val="0"/>
              <w:spacing w:before="120"/>
              <w:jc w:val="both"/>
              <w:rPr>
                <w:sz w:val="22"/>
                <w:szCs w:val="22"/>
              </w:rPr>
            </w:pPr>
            <w:r w:rsidRPr="00A073F9">
              <w:rPr>
                <w:sz w:val="22"/>
                <w:szCs w:val="22"/>
              </w:rPr>
              <w:t xml:space="preserve">На </w:t>
            </w:r>
            <w:r w:rsidR="00353646" w:rsidRPr="00A073F9">
              <w:rPr>
                <w:sz w:val="22"/>
                <w:szCs w:val="22"/>
              </w:rPr>
              <w:t>С</w:t>
            </w:r>
            <w:r w:rsidRPr="00A073F9">
              <w:rPr>
                <w:sz w:val="22"/>
                <w:szCs w:val="22"/>
              </w:rPr>
              <w:t xml:space="preserve">чете депо может быть открыто много разделов указанного типа. </w:t>
            </w:r>
          </w:p>
        </w:tc>
      </w:tr>
      <w:tr w:rsidR="005D3929" w:rsidRPr="00A073F9" w14:paraId="7CD3BB39" w14:textId="77777777" w:rsidTr="004B434D">
        <w:tc>
          <w:tcPr>
            <w:tcW w:w="1985" w:type="dxa"/>
            <w:tcBorders>
              <w:bottom w:val="nil"/>
            </w:tcBorders>
          </w:tcPr>
          <w:p w14:paraId="1050D85A" w14:textId="77777777" w:rsidR="005D3929" w:rsidRPr="00A073F9" w:rsidRDefault="005D3929" w:rsidP="00602CFF">
            <w:pPr>
              <w:widowControl w:val="0"/>
              <w:spacing w:before="120"/>
              <w:jc w:val="both"/>
              <w:rPr>
                <w:sz w:val="22"/>
                <w:szCs w:val="22"/>
              </w:rPr>
            </w:pPr>
            <w:r w:rsidRPr="00A073F9">
              <w:rPr>
                <w:sz w:val="22"/>
                <w:szCs w:val="22"/>
              </w:rPr>
              <w:t>Оператор раздела:</w:t>
            </w:r>
          </w:p>
        </w:tc>
        <w:tc>
          <w:tcPr>
            <w:tcW w:w="7087" w:type="dxa"/>
            <w:tcBorders>
              <w:bottom w:val="nil"/>
            </w:tcBorders>
          </w:tcPr>
          <w:p w14:paraId="0888A2A1" w14:textId="77777777" w:rsidR="005D3929" w:rsidRPr="00A073F9" w:rsidRDefault="005D3929" w:rsidP="00602CFF">
            <w:pPr>
              <w:widowControl w:val="0"/>
              <w:spacing w:before="120"/>
              <w:jc w:val="both"/>
              <w:rPr>
                <w:sz w:val="22"/>
                <w:szCs w:val="22"/>
              </w:rPr>
            </w:pPr>
          </w:p>
        </w:tc>
      </w:tr>
      <w:tr w:rsidR="005D3929" w:rsidRPr="00A073F9" w14:paraId="6493ED2F" w14:textId="77777777" w:rsidTr="004B434D">
        <w:tc>
          <w:tcPr>
            <w:tcW w:w="1985" w:type="dxa"/>
            <w:tcBorders>
              <w:top w:val="nil"/>
            </w:tcBorders>
          </w:tcPr>
          <w:p w14:paraId="61C27783" w14:textId="77777777" w:rsidR="005D3929" w:rsidRPr="00A073F9" w:rsidRDefault="005D3929" w:rsidP="00602CFF">
            <w:pPr>
              <w:widowControl w:val="0"/>
              <w:spacing w:before="120"/>
              <w:jc w:val="both"/>
              <w:rPr>
                <w:sz w:val="22"/>
                <w:szCs w:val="22"/>
              </w:rPr>
            </w:pPr>
            <w:r w:rsidRPr="00A073F9">
              <w:rPr>
                <w:sz w:val="22"/>
                <w:szCs w:val="22"/>
              </w:rPr>
              <w:t xml:space="preserve">Наличие </w:t>
            </w:r>
            <w:r w:rsidR="006D5E16" w:rsidRPr="00A073F9">
              <w:rPr>
                <w:sz w:val="22"/>
                <w:szCs w:val="22"/>
              </w:rPr>
              <w:t>О</w:t>
            </w:r>
            <w:r w:rsidRPr="00A073F9">
              <w:rPr>
                <w:sz w:val="22"/>
                <w:szCs w:val="22"/>
              </w:rPr>
              <w:t>ператора</w:t>
            </w:r>
          </w:p>
        </w:tc>
        <w:tc>
          <w:tcPr>
            <w:tcW w:w="7087" w:type="dxa"/>
            <w:tcBorders>
              <w:top w:val="nil"/>
            </w:tcBorders>
          </w:tcPr>
          <w:p w14:paraId="7C6FB587" w14:textId="77777777" w:rsidR="005D3929" w:rsidRPr="00A073F9" w:rsidRDefault="005D3929" w:rsidP="00602CFF">
            <w:pPr>
              <w:widowControl w:val="0"/>
              <w:spacing w:before="120"/>
              <w:jc w:val="both"/>
              <w:rPr>
                <w:sz w:val="22"/>
                <w:szCs w:val="22"/>
              </w:rPr>
            </w:pPr>
            <w:r w:rsidRPr="00A073F9">
              <w:rPr>
                <w:sz w:val="22"/>
                <w:szCs w:val="22"/>
              </w:rPr>
              <w:t>По усмотрению Депонента</w:t>
            </w:r>
          </w:p>
        </w:tc>
      </w:tr>
      <w:tr w:rsidR="005D3929" w:rsidRPr="00A073F9" w14:paraId="0BB13BDC" w14:textId="77777777" w:rsidTr="004B434D">
        <w:tc>
          <w:tcPr>
            <w:tcW w:w="1985" w:type="dxa"/>
          </w:tcPr>
          <w:p w14:paraId="19FF08B5" w14:textId="77777777" w:rsidR="005D3929" w:rsidRPr="00A073F9" w:rsidRDefault="005D3929" w:rsidP="00602CFF">
            <w:pPr>
              <w:widowControl w:val="0"/>
              <w:spacing w:before="120"/>
              <w:jc w:val="both"/>
              <w:rPr>
                <w:sz w:val="22"/>
                <w:szCs w:val="22"/>
              </w:rPr>
            </w:pPr>
            <w:r w:rsidRPr="00A073F9">
              <w:rPr>
                <w:sz w:val="22"/>
                <w:szCs w:val="22"/>
              </w:rPr>
              <w:t xml:space="preserve">Лицо, назначенное </w:t>
            </w:r>
            <w:r w:rsidR="006D5E16" w:rsidRPr="00A073F9">
              <w:rPr>
                <w:sz w:val="22"/>
                <w:szCs w:val="22"/>
              </w:rPr>
              <w:t>О</w:t>
            </w:r>
            <w:r w:rsidRPr="00A073F9">
              <w:rPr>
                <w:sz w:val="22"/>
                <w:szCs w:val="22"/>
              </w:rPr>
              <w:t>ператором раздела</w:t>
            </w:r>
          </w:p>
        </w:tc>
        <w:tc>
          <w:tcPr>
            <w:tcW w:w="7087" w:type="dxa"/>
          </w:tcPr>
          <w:p w14:paraId="67FDB90E" w14:textId="77777777" w:rsidR="005D3929" w:rsidRPr="00A073F9" w:rsidRDefault="005D3929" w:rsidP="00602CFF">
            <w:pPr>
              <w:widowControl w:val="0"/>
              <w:spacing w:before="120"/>
              <w:jc w:val="both"/>
              <w:rPr>
                <w:sz w:val="22"/>
                <w:szCs w:val="22"/>
              </w:rPr>
            </w:pPr>
            <w:r w:rsidRPr="00A073F9">
              <w:rPr>
                <w:sz w:val="22"/>
                <w:szCs w:val="22"/>
              </w:rPr>
              <w:t>По усмотрению Депонента</w:t>
            </w:r>
          </w:p>
        </w:tc>
      </w:tr>
      <w:tr w:rsidR="005D3929" w:rsidRPr="00A073F9" w14:paraId="6976812A" w14:textId="77777777" w:rsidTr="004B434D">
        <w:tc>
          <w:tcPr>
            <w:tcW w:w="1985" w:type="dxa"/>
          </w:tcPr>
          <w:p w14:paraId="29521E5F" w14:textId="77777777" w:rsidR="005D3929" w:rsidRPr="00A073F9" w:rsidRDefault="005D3929" w:rsidP="00602CFF">
            <w:pPr>
              <w:widowControl w:val="0"/>
              <w:spacing w:before="120"/>
              <w:jc w:val="both"/>
              <w:rPr>
                <w:sz w:val="22"/>
                <w:szCs w:val="22"/>
              </w:rPr>
            </w:pPr>
            <w:r w:rsidRPr="00A073F9">
              <w:rPr>
                <w:sz w:val="22"/>
                <w:szCs w:val="22"/>
              </w:rPr>
              <w:t xml:space="preserve">Период действия полномочий </w:t>
            </w:r>
            <w:r w:rsidR="006D5E16" w:rsidRPr="00A073F9">
              <w:rPr>
                <w:sz w:val="22"/>
                <w:szCs w:val="22"/>
              </w:rPr>
              <w:t>О</w:t>
            </w:r>
            <w:r w:rsidRPr="00A073F9">
              <w:rPr>
                <w:sz w:val="22"/>
                <w:szCs w:val="22"/>
              </w:rPr>
              <w:t>ператора</w:t>
            </w:r>
          </w:p>
        </w:tc>
        <w:tc>
          <w:tcPr>
            <w:tcW w:w="7087" w:type="dxa"/>
          </w:tcPr>
          <w:p w14:paraId="4E63E5DF" w14:textId="77777777" w:rsidR="005D3929" w:rsidRPr="00A073F9" w:rsidRDefault="005D3929" w:rsidP="00602CFF">
            <w:pPr>
              <w:widowControl w:val="0"/>
              <w:spacing w:before="120"/>
              <w:jc w:val="both"/>
              <w:rPr>
                <w:sz w:val="22"/>
                <w:szCs w:val="22"/>
              </w:rPr>
            </w:pPr>
            <w:r w:rsidRPr="00A073F9">
              <w:rPr>
                <w:sz w:val="22"/>
                <w:szCs w:val="22"/>
              </w:rPr>
              <w:t>Без ограничений.</w:t>
            </w:r>
          </w:p>
        </w:tc>
      </w:tr>
      <w:tr w:rsidR="005D3929" w:rsidRPr="00A073F9" w14:paraId="24275ECA" w14:textId="77777777" w:rsidTr="004B434D">
        <w:tc>
          <w:tcPr>
            <w:tcW w:w="1985" w:type="dxa"/>
          </w:tcPr>
          <w:p w14:paraId="02460A58" w14:textId="77777777" w:rsidR="005D3929" w:rsidRPr="00A073F9" w:rsidRDefault="005D3929"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54077C87" w14:textId="77777777" w:rsidR="005D3929" w:rsidRPr="00A073F9" w:rsidRDefault="005D3929" w:rsidP="00602CFF">
            <w:pPr>
              <w:widowControl w:val="0"/>
              <w:spacing w:before="120"/>
              <w:ind w:left="180"/>
              <w:jc w:val="both"/>
              <w:rPr>
                <w:b/>
                <w:bCs/>
                <w:sz w:val="22"/>
                <w:szCs w:val="22"/>
              </w:rPr>
            </w:pPr>
            <w:r w:rsidRPr="00A073F9">
              <w:rPr>
                <w:b/>
                <w:bCs/>
                <w:sz w:val="22"/>
                <w:szCs w:val="22"/>
              </w:rPr>
              <w:t xml:space="preserve">По </w:t>
            </w:r>
            <w:r w:rsidR="00CD6CDC" w:rsidRPr="00A073F9">
              <w:rPr>
                <w:b/>
                <w:bCs/>
                <w:sz w:val="22"/>
                <w:szCs w:val="22"/>
              </w:rPr>
              <w:t>П</w:t>
            </w:r>
            <w:r w:rsidRPr="00A073F9">
              <w:rPr>
                <w:b/>
                <w:bCs/>
                <w:sz w:val="22"/>
                <w:szCs w:val="22"/>
              </w:rPr>
              <w:t>оручению Депонента:</w:t>
            </w:r>
          </w:p>
          <w:p w14:paraId="3E41277A" w14:textId="77777777" w:rsidR="005D3929" w:rsidRPr="00A073F9" w:rsidRDefault="005D3929" w:rsidP="00602CFF">
            <w:pPr>
              <w:widowControl w:val="0"/>
              <w:spacing w:before="120"/>
              <w:jc w:val="both"/>
              <w:rPr>
                <w:b/>
                <w:bCs/>
                <w:sz w:val="22"/>
                <w:szCs w:val="22"/>
              </w:rPr>
            </w:pPr>
            <w:r w:rsidRPr="00A073F9">
              <w:rPr>
                <w:b/>
                <w:bCs/>
                <w:sz w:val="22"/>
                <w:szCs w:val="22"/>
              </w:rPr>
              <w:t>в раздел «</w:t>
            </w:r>
            <w:r w:rsidRPr="00A073F9">
              <w:rPr>
                <w:b/>
                <w:sz w:val="22"/>
                <w:szCs w:val="22"/>
              </w:rPr>
              <w:t xml:space="preserve">Ценные бумаги на индивидуальном счете в </w:t>
            </w:r>
            <w:r w:rsidRPr="00A073F9">
              <w:rPr>
                <w:b/>
                <w:sz w:val="22"/>
                <w:szCs w:val="22"/>
                <w:lang w:val="en-US"/>
              </w:rPr>
              <w:t>EUROCLEAR</w:t>
            </w:r>
            <w:r w:rsidRPr="00A073F9">
              <w:rPr>
                <w:b/>
                <w:sz w:val="22"/>
                <w:szCs w:val="22"/>
              </w:rPr>
              <w:t xml:space="preserve"> </w:t>
            </w:r>
            <w:r w:rsidRPr="00A073F9">
              <w:rPr>
                <w:b/>
                <w:sz w:val="22"/>
                <w:szCs w:val="22"/>
                <w:lang w:val="en-US"/>
              </w:rPr>
              <w:t>BANK</w:t>
            </w:r>
            <w:r w:rsidRPr="00A073F9">
              <w:rPr>
                <w:b/>
                <w:bCs/>
                <w:sz w:val="22"/>
                <w:szCs w:val="22"/>
              </w:rPr>
              <w:t>»:</w:t>
            </w:r>
          </w:p>
          <w:p w14:paraId="64945B65" w14:textId="7001F0F4" w:rsidR="005D3929" w:rsidRPr="00A073F9" w:rsidRDefault="005D3929"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рамках одного </w:t>
            </w:r>
            <w:r w:rsidR="00353646" w:rsidRPr="00A073F9">
              <w:rPr>
                <w:b/>
                <w:bCs/>
                <w:sz w:val="22"/>
                <w:szCs w:val="22"/>
              </w:rPr>
              <w:t>С</w:t>
            </w:r>
            <w:r w:rsidRPr="00A073F9">
              <w:rPr>
                <w:b/>
                <w:bCs/>
                <w:sz w:val="22"/>
                <w:szCs w:val="22"/>
              </w:rPr>
              <w:t>чета депо (код операции – 20)</w:t>
            </w:r>
            <w:r w:rsidRPr="00A073F9">
              <w:rPr>
                <w:bCs/>
                <w:sz w:val="22"/>
                <w:szCs w:val="22"/>
              </w:rPr>
              <w:t xml:space="preserve"> </w:t>
            </w:r>
            <w:r w:rsidRPr="00A073F9">
              <w:rPr>
                <w:sz w:val="22"/>
                <w:szCs w:val="22"/>
              </w:rPr>
              <w:t xml:space="preserve">из разделов «Основной», «Основной (дополнительный)», «Основной клиентский», «Ценные бумаги для </w:t>
            </w:r>
            <w:r w:rsidRPr="00A073F9">
              <w:rPr>
                <w:sz w:val="22"/>
                <w:szCs w:val="22"/>
              </w:rPr>
              <w:lastRenderedPageBreak/>
              <w:t xml:space="preserve">распределения Депонентам»; «Блокировано для проведения Корпоративных действий», другого раздела </w:t>
            </w:r>
            <w:r w:rsidRPr="00A073F9">
              <w:rPr>
                <w:bCs/>
                <w:sz w:val="22"/>
                <w:szCs w:val="22"/>
              </w:rPr>
              <w:t>«</w:t>
            </w:r>
            <w:r w:rsidRPr="00A073F9">
              <w:rPr>
                <w:sz w:val="22"/>
                <w:szCs w:val="22"/>
              </w:rPr>
              <w:t xml:space="preserve">Ценные бумаги на индивидуальном счете в </w:t>
            </w:r>
            <w:r w:rsidRPr="00A073F9">
              <w:rPr>
                <w:sz w:val="22"/>
                <w:szCs w:val="22"/>
                <w:lang w:val="en-US"/>
              </w:rPr>
              <w:t>EUROCLEAR</w:t>
            </w:r>
            <w:r w:rsidRPr="00A073F9">
              <w:rPr>
                <w:sz w:val="22"/>
                <w:szCs w:val="22"/>
              </w:rPr>
              <w:t xml:space="preserve"> </w:t>
            </w:r>
            <w:r w:rsidRPr="00A073F9">
              <w:rPr>
                <w:sz w:val="22"/>
                <w:szCs w:val="22"/>
                <w:lang w:val="en-US"/>
              </w:rPr>
              <w:t>BANK</w:t>
            </w:r>
            <w:r w:rsidRPr="00A073F9">
              <w:rPr>
                <w:bCs/>
                <w:sz w:val="22"/>
                <w:szCs w:val="22"/>
              </w:rPr>
              <w:t xml:space="preserve">» </w:t>
            </w:r>
            <w:r w:rsidR="00353646" w:rsidRPr="00A073F9">
              <w:rPr>
                <w:bCs/>
                <w:sz w:val="22"/>
                <w:szCs w:val="22"/>
              </w:rPr>
              <w:t>С</w:t>
            </w:r>
            <w:r w:rsidRPr="00A073F9">
              <w:rPr>
                <w:bCs/>
                <w:sz w:val="22"/>
                <w:szCs w:val="22"/>
              </w:rPr>
              <w:t>чета депо Депонента</w:t>
            </w:r>
            <w:r w:rsidRPr="00A073F9">
              <w:rPr>
                <w:sz w:val="22"/>
                <w:szCs w:val="22"/>
              </w:rPr>
              <w:t>;</w:t>
            </w:r>
          </w:p>
          <w:p w14:paraId="2A8316FF" w14:textId="77777777" w:rsidR="005D3929" w:rsidRPr="00A073F9" w:rsidRDefault="005D3929"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раздел с других </w:t>
            </w:r>
            <w:r w:rsidR="00353646" w:rsidRPr="00A073F9">
              <w:rPr>
                <w:b/>
                <w:bCs/>
                <w:sz w:val="22"/>
                <w:szCs w:val="22"/>
              </w:rPr>
              <w:t>С</w:t>
            </w:r>
            <w:r w:rsidRPr="00A073F9">
              <w:rPr>
                <w:b/>
                <w:bCs/>
                <w:sz w:val="22"/>
                <w:szCs w:val="22"/>
              </w:rPr>
              <w:t>четов депо соответствующего вида, открытых этому же Депоненту,</w:t>
            </w:r>
            <w:r w:rsidRPr="00A073F9">
              <w:rPr>
                <w:sz w:val="22"/>
                <w:szCs w:val="22"/>
              </w:rPr>
              <w:t xml:space="preserve"> </w:t>
            </w:r>
            <w:r w:rsidRPr="00A073F9">
              <w:rPr>
                <w:b/>
                <w:bCs/>
                <w:sz w:val="22"/>
                <w:szCs w:val="22"/>
              </w:rPr>
              <w:t xml:space="preserve">(код операции - 10) </w:t>
            </w:r>
            <w:r w:rsidRPr="00A073F9">
              <w:rPr>
                <w:bCs/>
                <w:sz w:val="22"/>
                <w:szCs w:val="22"/>
              </w:rPr>
              <w:t xml:space="preserve">из разделов </w:t>
            </w:r>
            <w:r w:rsidRPr="00A073F9">
              <w:rPr>
                <w:sz w:val="22"/>
                <w:szCs w:val="22"/>
              </w:rPr>
              <w:t>«Основной», «Основной (дополнительный)», «Основной клиентский», «Блокировано для пров</w:t>
            </w:r>
            <w:r w:rsidR="00354152" w:rsidRPr="00A073F9">
              <w:rPr>
                <w:sz w:val="22"/>
                <w:szCs w:val="22"/>
              </w:rPr>
              <w:t>едения Корпоративных действий»,</w:t>
            </w:r>
            <w:r w:rsidRPr="00A073F9">
              <w:rPr>
                <w:sz w:val="22"/>
                <w:szCs w:val="22"/>
              </w:rPr>
              <w:t xml:space="preserve"> торговых разделов </w:t>
            </w:r>
            <w:r w:rsidR="00353646" w:rsidRPr="00A073F9">
              <w:rPr>
                <w:sz w:val="22"/>
                <w:szCs w:val="22"/>
              </w:rPr>
              <w:t>С</w:t>
            </w:r>
            <w:r w:rsidRPr="00A073F9">
              <w:rPr>
                <w:sz w:val="22"/>
                <w:szCs w:val="22"/>
              </w:rPr>
              <w:t>четов депо Депонентов;</w:t>
            </w:r>
          </w:p>
          <w:p w14:paraId="0215FE4C" w14:textId="77777777" w:rsidR="005D3929" w:rsidRPr="00A073F9" w:rsidRDefault="005D3929" w:rsidP="00EF357A">
            <w:pPr>
              <w:widowControl w:val="0"/>
              <w:numPr>
                <w:ilvl w:val="1"/>
                <w:numId w:val="17"/>
              </w:numPr>
              <w:spacing w:before="120"/>
              <w:ind w:left="180"/>
              <w:jc w:val="both"/>
              <w:rPr>
                <w:sz w:val="22"/>
                <w:szCs w:val="22"/>
              </w:rPr>
            </w:pPr>
            <w:r w:rsidRPr="00A073F9">
              <w:rPr>
                <w:b/>
                <w:bCs/>
                <w:sz w:val="22"/>
                <w:szCs w:val="22"/>
              </w:rPr>
              <w:t xml:space="preserve">прием ценных бумаг на хранение и/или учет (код операции - 37) </w:t>
            </w:r>
            <w:r w:rsidRPr="00A073F9">
              <w:rPr>
                <w:bCs/>
                <w:sz w:val="22"/>
                <w:szCs w:val="22"/>
              </w:rPr>
              <w:t xml:space="preserve">при зачислении ценных бумаг на индивидуальный счет со счета контрагента или другого </w:t>
            </w:r>
            <w:r w:rsidR="00353646" w:rsidRPr="00A073F9">
              <w:rPr>
                <w:bCs/>
                <w:sz w:val="22"/>
                <w:szCs w:val="22"/>
              </w:rPr>
              <w:t>С</w:t>
            </w:r>
            <w:r w:rsidRPr="00A073F9">
              <w:rPr>
                <w:bCs/>
                <w:sz w:val="22"/>
                <w:szCs w:val="22"/>
              </w:rPr>
              <w:t xml:space="preserve">чета Депозитария в </w:t>
            </w:r>
            <w:r w:rsidRPr="00A073F9">
              <w:rPr>
                <w:sz w:val="22"/>
                <w:szCs w:val="22"/>
                <w:lang w:val="en-US"/>
              </w:rPr>
              <w:t>EUROCLEAR</w:t>
            </w:r>
            <w:r w:rsidRPr="00A073F9">
              <w:rPr>
                <w:sz w:val="22"/>
                <w:szCs w:val="22"/>
              </w:rPr>
              <w:t xml:space="preserve"> </w:t>
            </w:r>
            <w:r w:rsidRPr="00A073F9">
              <w:rPr>
                <w:sz w:val="22"/>
                <w:szCs w:val="22"/>
                <w:lang w:val="en-US"/>
              </w:rPr>
              <w:t>BANK</w:t>
            </w:r>
            <w:r w:rsidRPr="00A073F9">
              <w:rPr>
                <w:sz w:val="22"/>
                <w:szCs w:val="22"/>
              </w:rPr>
              <w:t>;</w:t>
            </w:r>
          </w:p>
          <w:p w14:paraId="20C94BEE" w14:textId="77777777" w:rsidR="005D3929" w:rsidRPr="00A073F9" w:rsidRDefault="005D3929" w:rsidP="00602CFF">
            <w:pPr>
              <w:widowControl w:val="0"/>
              <w:spacing w:before="120"/>
              <w:ind w:left="180"/>
              <w:jc w:val="both"/>
              <w:rPr>
                <w:b/>
                <w:bCs/>
                <w:sz w:val="22"/>
                <w:szCs w:val="22"/>
              </w:rPr>
            </w:pPr>
            <w:r w:rsidRPr="00A073F9">
              <w:rPr>
                <w:b/>
                <w:bCs/>
                <w:sz w:val="22"/>
                <w:szCs w:val="22"/>
              </w:rPr>
              <w:t>из раздела «</w:t>
            </w:r>
            <w:r w:rsidRPr="00A073F9">
              <w:rPr>
                <w:b/>
                <w:sz w:val="22"/>
                <w:szCs w:val="22"/>
              </w:rPr>
              <w:t xml:space="preserve">Ценные бумаги на индивидуальном счете в </w:t>
            </w:r>
            <w:r w:rsidRPr="00A073F9">
              <w:rPr>
                <w:b/>
                <w:sz w:val="22"/>
                <w:szCs w:val="22"/>
                <w:lang w:val="en-US"/>
              </w:rPr>
              <w:t>EUROCLEAR</w:t>
            </w:r>
            <w:r w:rsidRPr="00A073F9">
              <w:rPr>
                <w:b/>
                <w:sz w:val="22"/>
                <w:szCs w:val="22"/>
              </w:rPr>
              <w:t xml:space="preserve"> </w:t>
            </w:r>
            <w:r w:rsidRPr="00A073F9">
              <w:rPr>
                <w:b/>
                <w:sz w:val="22"/>
                <w:szCs w:val="22"/>
                <w:lang w:val="en-US"/>
              </w:rPr>
              <w:t>BANK</w:t>
            </w:r>
            <w:r w:rsidRPr="00A073F9">
              <w:rPr>
                <w:b/>
                <w:bCs/>
                <w:sz w:val="22"/>
                <w:szCs w:val="22"/>
              </w:rPr>
              <w:t>»:</w:t>
            </w:r>
          </w:p>
          <w:p w14:paraId="6572A448" w14:textId="77777777" w:rsidR="005D3929" w:rsidRPr="00A073F9" w:rsidRDefault="005D3929"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в рамках одного </w:t>
            </w:r>
            <w:r w:rsidR="00353646" w:rsidRPr="00A073F9">
              <w:rPr>
                <w:b/>
                <w:bCs/>
                <w:sz w:val="22"/>
                <w:szCs w:val="22"/>
              </w:rPr>
              <w:t>С</w:t>
            </w:r>
            <w:r w:rsidRPr="00A073F9">
              <w:rPr>
                <w:b/>
                <w:bCs/>
                <w:sz w:val="22"/>
                <w:szCs w:val="22"/>
              </w:rPr>
              <w:t>чета депо (код операции – 20)</w:t>
            </w:r>
            <w:r w:rsidRPr="00A073F9">
              <w:rPr>
                <w:bCs/>
                <w:sz w:val="22"/>
                <w:szCs w:val="22"/>
              </w:rPr>
              <w:t xml:space="preserve"> в</w:t>
            </w:r>
            <w:r w:rsidRPr="00A073F9">
              <w:rPr>
                <w:sz w:val="22"/>
                <w:szCs w:val="22"/>
              </w:rPr>
              <w:t xml:space="preserve"> разделы «Основной», «Основной (дополнительный)», «Основной клиентский», «Блокировано для проведения Корпоративных действий», другой раздел </w:t>
            </w:r>
            <w:r w:rsidRPr="00A073F9">
              <w:rPr>
                <w:bCs/>
                <w:sz w:val="22"/>
                <w:szCs w:val="22"/>
              </w:rPr>
              <w:t>«</w:t>
            </w:r>
            <w:r w:rsidRPr="00A073F9">
              <w:rPr>
                <w:sz w:val="22"/>
                <w:szCs w:val="22"/>
              </w:rPr>
              <w:t xml:space="preserve">Ценные бумаги на индивидуальном счете в </w:t>
            </w:r>
            <w:r w:rsidRPr="00A073F9">
              <w:rPr>
                <w:sz w:val="22"/>
                <w:szCs w:val="22"/>
                <w:lang w:val="en-US"/>
              </w:rPr>
              <w:t>EUROCLEAR</w:t>
            </w:r>
            <w:r w:rsidRPr="00A073F9">
              <w:rPr>
                <w:sz w:val="22"/>
                <w:szCs w:val="22"/>
              </w:rPr>
              <w:t xml:space="preserve"> </w:t>
            </w:r>
            <w:r w:rsidRPr="00A073F9">
              <w:rPr>
                <w:sz w:val="22"/>
                <w:szCs w:val="22"/>
                <w:lang w:val="en-US"/>
              </w:rPr>
              <w:t>BANK</w:t>
            </w:r>
            <w:r w:rsidRPr="00A073F9">
              <w:rPr>
                <w:bCs/>
                <w:sz w:val="22"/>
                <w:szCs w:val="22"/>
              </w:rPr>
              <w:t xml:space="preserve">» </w:t>
            </w:r>
            <w:r w:rsidR="00353646" w:rsidRPr="00A073F9">
              <w:rPr>
                <w:bCs/>
                <w:sz w:val="22"/>
                <w:szCs w:val="22"/>
              </w:rPr>
              <w:t>С</w:t>
            </w:r>
            <w:r w:rsidRPr="00A073F9">
              <w:rPr>
                <w:bCs/>
                <w:sz w:val="22"/>
                <w:szCs w:val="22"/>
              </w:rPr>
              <w:t>чета депо Депонента</w:t>
            </w:r>
            <w:r w:rsidRPr="00A073F9">
              <w:rPr>
                <w:sz w:val="22"/>
                <w:szCs w:val="22"/>
              </w:rPr>
              <w:t>;</w:t>
            </w:r>
          </w:p>
          <w:p w14:paraId="7A153F2F" w14:textId="77777777" w:rsidR="005D3929" w:rsidRPr="00A073F9" w:rsidRDefault="005D3929" w:rsidP="00EF357A">
            <w:pPr>
              <w:widowControl w:val="0"/>
              <w:numPr>
                <w:ilvl w:val="1"/>
                <w:numId w:val="17"/>
              </w:numPr>
              <w:spacing w:before="120"/>
              <w:ind w:left="180"/>
              <w:jc w:val="both"/>
              <w:rPr>
                <w:sz w:val="22"/>
                <w:szCs w:val="22"/>
              </w:rPr>
            </w:pPr>
            <w:r w:rsidRPr="00A073F9">
              <w:rPr>
                <w:b/>
                <w:bCs/>
                <w:sz w:val="22"/>
                <w:szCs w:val="22"/>
              </w:rPr>
              <w:t xml:space="preserve">переводы ценных бумаг на другие </w:t>
            </w:r>
            <w:r w:rsidR="00353646" w:rsidRPr="00A073F9">
              <w:rPr>
                <w:b/>
                <w:bCs/>
                <w:sz w:val="22"/>
                <w:szCs w:val="22"/>
              </w:rPr>
              <w:t>С</w:t>
            </w:r>
            <w:r w:rsidRPr="00A073F9">
              <w:rPr>
                <w:b/>
                <w:bCs/>
                <w:sz w:val="22"/>
                <w:szCs w:val="22"/>
              </w:rPr>
              <w:t>чета депо соответствующего вида, открытые этому же Депоненту,</w:t>
            </w:r>
            <w:r w:rsidRPr="00A073F9">
              <w:rPr>
                <w:sz w:val="22"/>
                <w:szCs w:val="22"/>
              </w:rPr>
              <w:t xml:space="preserve"> </w:t>
            </w:r>
            <w:r w:rsidRPr="00A073F9">
              <w:rPr>
                <w:b/>
                <w:bCs/>
                <w:sz w:val="22"/>
                <w:szCs w:val="22"/>
              </w:rPr>
              <w:t xml:space="preserve">(код операции - 10) </w:t>
            </w:r>
            <w:r w:rsidRPr="00A073F9">
              <w:rPr>
                <w:bCs/>
                <w:sz w:val="22"/>
                <w:szCs w:val="22"/>
              </w:rPr>
              <w:t xml:space="preserve">на разделы </w:t>
            </w:r>
            <w:r w:rsidRPr="00A073F9">
              <w:rPr>
                <w:sz w:val="22"/>
                <w:szCs w:val="22"/>
              </w:rPr>
              <w:t>«Основной», «Основной (дополнительный)», «Основной клиентский», «Блокировано для проведения Корпоративных действий», торговые разделы.</w:t>
            </w:r>
          </w:p>
          <w:p w14:paraId="777D7CBD" w14:textId="043FD616" w:rsidR="005C453E" w:rsidRPr="00A073F9" w:rsidRDefault="005D3929" w:rsidP="005C453E">
            <w:pPr>
              <w:widowControl w:val="0"/>
              <w:spacing w:before="120"/>
              <w:ind w:left="175"/>
              <w:jc w:val="both"/>
              <w:rPr>
                <w:sz w:val="22"/>
                <w:szCs w:val="22"/>
              </w:rPr>
            </w:pPr>
            <w:r w:rsidRPr="00A073F9">
              <w:rPr>
                <w:b/>
                <w:bCs/>
                <w:sz w:val="22"/>
                <w:szCs w:val="22"/>
              </w:rPr>
              <w:t xml:space="preserve">снятие ценных бумаг с хранения и/или учета (код операции - 36) </w:t>
            </w:r>
            <w:r w:rsidRPr="00A073F9">
              <w:rPr>
                <w:bCs/>
                <w:sz w:val="22"/>
                <w:szCs w:val="22"/>
              </w:rPr>
              <w:t xml:space="preserve">при списании ценных бумаг с индивидуального счета на счет контрагента или другой </w:t>
            </w:r>
            <w:r w:rsidR="00353646" w:rsidRPr="00A073F9">
              <w:rPr>
                <w:bCs/>
                <w:sz w:val="22"/>
                <w:szCs w:val="22"/>
              </w:rPr>
              <w:t>С</w:t>
            </w:r>
            <w:r w:rsidRPr="00A073F9">
              <w:rPr>
                <w:bCs/>
                <w:sz w:val="22"/>
                <w:szCs w:val="22"/>
              </w:rPr>
              <w:t xml:space="preserve">чет Депозитария в </w:t>
            </w:r>
            <w:r w:rsidRPr="00A073F9">
              <w:rPr>
                <w:sz w:val="22"/>
                <w:szCs w:val="22"/>
                <w:lang w:val="en-US"/>
              </w:rPr>
              <w:t>EUROCLEAR</w:t>
            </w:r>
            <w:r w:rsidRPr="00A073F9">
              <w:rPr>
                <w:sz w:val="22"/>
                <w:szCs w:val="22"/>
              </w:rPr>
              <w:t xml:space="preserve"> </w:t>
            </w:r>
            <w:r w:rsidRPr="00A073F9">
              <w:rPr>
                <w:sz w:val="22"/>
                <w:szCs w:val="22"/>
                <w:lang w:val="en-US"/>
              </w:rPr>
              <w:t>BANK</w:t>
            </w:r>
            <w:r w:rsidRPr="00A073F9">
              <w:rPr>
                <w:sz w:val="22"/>
                <w:szCs w:val="22"/>
              </w:rPr>
              <w:t>.</w:t>
            </w:r>
            <w:r w:rsidR="005C453E" w:rsidRPr="00A073F9">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разделе «</w:t>
            </w:r>
            <w:r w:rsidR="005C453E" w:rsidRPr="00A073F9">
              <w:rPr>
                <w:sz w:val="22"/>
                <w:szCs w:val="22"/>
              </w:rPr>
              <w:t xml:space="preserve">Ценные бумаги на индивидуальном счете в </w:t>
            </w:r>
            <w:r w:rsidR="005C453E" w:rsidRPr="00A073F9">
              <w:rPr>
                <w:sz w:val="22"/>
                <w:szCs w:val="22"/>
                <w:lang w:val="en-US"/>
              </w:rPr>
              <w:t>EUROCLEAR</w:t>
            </w:r>
            <w:r w:rsidR="005C453E" w:rsidRPr="00A073F9">
              <w:rPr>
                <w:sz w:val="22"/>
                <w:szCs w:val="22"/>
              </w:rPr>
              <w:t xml:space="preserve"> </w:t>
            </w:r>
            <w:r w:rsidR="005C453E" w:rsidRPr="00A073F9">
              <w:rPr>
                <w:sz w:val="22"/>
                <w:szCs w:val="22"/>
                <w:lang w:val="en-US"/>
              </w:rPr>
              <w:t>BANK</w:t>
            </w:r>
            <w:r w:rsidR="005C453E" w:rsidRPr="00A073F9">
              <w:rPr>
                <w:bCs/>
                <w:sz w:val="22"/>
                <w:szCs w:val="22"/>
              </w:rPr>
              <w:t>»,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6C363D" w14:textId="77777777" w:rsidR="003B1C7F" w:rsidRPr="00A073F9" w:rsidRDefault="003B1C7F" w:rsidP="00267A27">
      <w:pPr>
        <w:widowControl w:val="0"/>
        <w:spacing w:before="120" w:after="120"/>
        <w:ind w:left="284"/>
        <w:jc w:val="center"/>
        <w:rPr>
          <w:b/>
          <w:szCs w:val="24"/>
        </w:rPr>
      </w:pPr>
      <w:r w:rsidRPr="00A073F9">
        <w:rPr>
          <w:b/>
          <w:szCs w:val="24"/>
        </w:rPr>
        <w:lastRenderedPageBreak/>
        <w:t xml:space="preserve">Замена иностранных ценных бумаг (автоматический </w:t>
      </w:r>
      <w:r w:rsidRPr="00A073F9">
        <w:rPr>
          <w:b/>
          <w:szCs w:val="24"/>
          <w:lang w:val="en-US"/>
        </w:rPr>
        <w:t>realignment</w:t>
      </w:r>
      <w:r w:rsidRPr="00A073F9">
        <w:rPr>
          <w:b/>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3B1C7F" w:rsidRPr="00A073F9" w14:paraId="7DBB753B" w14:textId="77777777" w:rsidTr="003B1C7F">
        <w:trPr>
          <w:tblHeader/>
        </w:trPr>
        <w:tc>
          <w:tcPr>
            <w:tcW w:w="1985" w:type="dxa"/>
          </w:tcPr>
          <w:p w14:paraId="7369873E" w14:textId="77777777" w:rsidR="003B1C7F" w:rsidRPr="00A073F9" w:rsidRDefault="003B1C7F" w:rsidP="00602CFF">
            <w:pPr>
              <w:widowControl w:val="0"/>
              <w:spacing w:before="120"/>
              <w:jc w:val="both"/>
              <w:rPr>
                <w:b/>
                <w:sz w:val="22"/>
                <w:szCs w:val="22"/>
              </w:rPr>
            </w:pPr>
            <w:r w:rsidRPr="00A073F9">
              <w:rPr>
                <w:b/>
                <w:sz w:val="22"/>
                <w:szCs w:val="22"/>
              </w:rPr>
              <w:t>Параметры типа раздела</w:t>
            </w:r>
          </w:p>
        </w:tc>
        <w:tc>
          <w:tcPr>
            <w:tcW w:w="7087" w:type="dxa"/>
          </w:tcPr>
          <w:p w14:paraId="3276417F" w14:textId="77777777" w:rsidR="003B1C7F" w:rsidRPr="00A073F9" w:rsidRDefault="003B1C7F" w:rsidP="00602CFF">
            <w:pPr>
              <w:widowControl w:val="0"/>
              <w:spacing w:before="120"/>
              <w:jc w:val="both"/>
              <w:rPr>
                <w:b/>
                <w:sz w:val="22"/>
                <w:szCs w:val="22"/>
              </w:rPr>
            </w:pPr>
            <w:r w:rsidRPr="00A073F9">
              <w:rPr>
                <w:b/>
                <w:sz w:val="22"/>
                <w:szCs w:val="22"/>
              </w:rPr>
              <w:t>Описание параметров</w:t>
            </w:r>
          </w:p>
        </w:tc>
      </w:tr>
      <w:tr w:rsidR="003B1C7F" w:rsidRPr="00A073F9" w14:paraId="251030D5" w14:textId="77777777" w:rsidTr="003B1C7F">
        <w:tc>
          <w:tcPr>
            <w:tcW w:w="1985" w:type="dxa"/>
          </w:tcPr>
          <w:p w14:paraId="1B8D5F4F" w14:textId="77777777" w:rsidR="003B1C7F" w:rsidRPr="00A073F9" w:rsidRDefault="003B1C7F" w:rsidP="00602CFF">
            <w:pPr>
              <w:widowControl w:val="0"/>
              <w:spacing w:before="120"/>
              <w:jc w:val="both"/>
              <w:rPr>
                <w:sz w:val="22"/>
                <w:szCs w:val="22"/>
              </w:rPr>
            </w:pPr>
            <w:r w:rsidRPr="00A073F9">
              <w:rPr>
                <w:sz w:val="22"/>
                <w:szCs w:val="22"/>
              </w:rPr>
              <w:t>Наименование типа раздела</w:t>
            </w:r>
          </w:p>
        </w:tc>
        <w:tc>
          <w:tcPr>
            <w:tcW w:w="7087" w:type="dxa"/>
          </w:tcPr>
          <w:p w14:paraId="198E0B61" w14:textId="77777777" w:rsidR="003B1C7F" w:rsidRPr="00A073F9" w:rsidRDefault="003B1C7F" w:rsidP="00602CFF">
            <w:pPr>
              <w:widowControl w:val="0"/>
              <w:spacing w:before="120"/>
              <w:jc w:val="both"/>
              <w:rPr>
                <w:sz w:val="22"/>
                <w:szCs w:val="22"/>
              </w:rPr>
            </w:pPr>
            <w:r w:rsidRPr="00A073F9">
              <w:rPr>
                <w:sz w:val="22"/>
                <w:szCs w:val="22"/>
              </w:rPr>
              <w:t xml:space="preserve">Замена иностранных ценных бумаг (автоматический </w:t>
            </w:r>
            <w:r w:rsidRPr="00A073F9">
              <w:rPr>
                <w:sz w:val="22"/>
                <w:szCs w:val="22"/>
                <w:lang w:val="en-US"/>
              </w:rPr>
              <w:t>realignment</w:t>
            </w:r>
            <w:r w:rsidRPr="00A073F9">
              <w:rPr>
                <w:sz w:val="22"/>
                <w:szCs w:val="22"/>
              </w:rPr>
              <w:t>)</w:t>
            </w:r>
          </w:p>
          <w:p w14:paraId="79574C1F" w14:textId="77777777" w:rsidR="003B1C7F" w:rsidRPr="00A073F9" w:rsidRDefault="003B1C7F" w:rsidP="00602CFF">
            <w:pPr>
              <w:widowControl w:val="0"/>
              <w:spacing w:before="120"/>
              <w:jc w:val="both"/>
              <w:rPr>
                <w:sz w:val="22"/>
                <w:szCs w:val="22"/>
              </w:rPr>
            </w:pPr>
            <w:r w:rsidRPr="00A073F9">
              <w:rPr>
                <w:sz w:val="22"/>
                <w:szCs w:val="22"/>
              </w:rPr>
              <w:t>Сокращенное наименование раздела в предоставляемых отчетных документах – Замена иностранных ц.б</w:t>
            </w:r>
            <w:r w:rsidR="0059538F" w:rsidRPr="00A073F9">
              <w:rPr>
                <w:sz w:val="22"/>
                <w:szCs w:val="22"/>
              </w:rPr>
              <w:t>.</w:t>
            </w:r>
            <w:r w:rsidRPr="00A073F9">
              <w:rPr>
                <w:sz w:val="22"/>
                <w:szCs w:val="22"/>
              </w:rPr>
              <w:t xml:space="preserve"> (автоматический realignment)</w:t>
            </w:r>
          </w:p>
        </w:tc>
      </w:tr>
      <w:tr w:rsidR="003B1C7F" w:rsidRPr="00A073F9" w14:paraId="5DD157CD" w14:textId="77777777" w:rsidTr="003B1C7F">
        <w:tc>
          <w:tcPr>
            <w:tcW w:w="1985" w:type="dxa"/>
          </w:tcPr>
          <w:p w14:paraId="792E20AF" w14:textId="77777777" w:rsidR="003B1C7F" w:rsidRPr="00A073F9" w:rsidRDefault="003B1C7F" w:rsidP="00602CFF">
            <w:pPr>
              <w:widowControl w:val="0"/>
              <w:spacing w:before="120"/>
              <w:jc w:val="both"/>
              <w:rPr>
                <w:sz w:val="22"/>
                <w:szCs w:val="22"/>
              </w:rPr>
            </w:pPr>
            <w:r w:rsidRPr="00A073F9">
              <w:rPr>
                <w:sz w:val="22"/>
                <w:szCs w:val="22"/>
              </w:rPr>
              <w:t>Код раздела (17 символов)</w:t>
            </w:r>
          </w:p>
        </w:tc>
        <w:tc>
          <w:tcPr>
            <w:tcW w:w="7087" w:type="dxa"/>
          </w:tcPr>
          <w:p w14:paraId="79A8DA73" w14:textId="77777777" w:rsidR="003B1C7F" w:rsidRPr="00A073F9" w:rsidRDefault="003B1C7F" w:rsidP="00602CFF">
            <w:pPr>
              <w:widowControl w:val="0"/>
              <w:spacing w:before="120"/>
              <w:jc w:val="both"/>
              <w:rPr>
                <w:sz w:val="22"/>
                <w:szCs w:val="22"/>
              </w:rPr>
            </w:pPr>
            <w:r w:rsidRPr="00A073F9">
              <w:rPr>
                <w:sz w:val="22"/>
                <w:szCs w:val="22"/>
                <w:lang w:val="en-US"/>
              </w:rPr>
              <w:t>R1</w:t>
            </w:r>
            <w:r w:rsidRPr="00A073F9">
              <w:rPr>
                <w:sz w:val="22"/>
                <w:szCs w:val="22"/>
              </w:rPr>
              <w:t xml:space="preserve"> (1-2 символы) свободные (3-17 символы)</w:t>
            </w:r>
          </w:p>
        </w:tc>
      </w:tr>
      <w:tr w:rsidR="003B1C7F" w:rsidRPr="00A073F9" w14:paraId="511B2760" w14:textId="77777777" w:rsidTr="003B1C7F">
        <w:tc>
          <w:tcPr>
            <w:tcW w:w="1985" w:type="dxa"/>
          </w:tcPr>
          <w:p w14:paraId="43222E36" w14:textId="77777777" w:rsidR="003B1C7F" w:rsidRPr="00A073F9" w:rsidRDefault="003B1C7F" w:rsidP="00602CFF">
            <w:pPr>
              <w:widowControl w:val="0"/>
              <w:spacing w:before="120"/>
              <w:jc w:val="both"/>
              <w:rPr>
                <w:sz w:val="22"/>
                <w:szCs w:val="22"/>
              </w:rPr>
            </w:pPr>
            <w:r w:rsidRPr="00A073F9">
              <w:rPr>
                <w:sz w:val="22"/>
                <w:szCs w:val="22"/>
              </w:rPr>
              <w:t>Назначение раздела</w:t>
            </w:r>
          </w:p>
        </w:tc>
        <w:tc>
          <w:tcPr>
            <w:tcW w:w="7087" w:type="dxa"/>
          </w:tcPr>
          <w:p w14:paraId="1153A630" w14:textId="77777777" w:rsidR="003B1C7F" w:rsidRPr="00A073F9" w:rsidRDefault="003B1C7F" w:rsidP="00602CFF">
            <w:pPr>
              <w:widowControl w:val="0"/>
              <w:spacing w:before="120"/>
              <w:jc w:val="both"/>
              <w:rPr>
                <w:sz w:val="22"/>
                <w:szCs w:val="22"/>
              </w:rPr>
            </w:pPr>
            <w:r w:rsidRPr="00A073F9">
              <w:rPr>
                <w:sz w:val="22"/>
                <w:szCs w:val="22"/>
              </w:rPr>
              <w:t xml:space="preserve">Для учета ограничений прав на </w:t>
            </w:r>
            <w:r w:rsidR="00966F9A" w:rsidRPr="00A073F9">
              <w:rPr>
                <w:sz w:val="22"/>
                <w:szCs w:val="22"/>
              </w:rPr>
              <w:t xml:space="preserve">Иностранные </w:t>
            </w:r>
            <w:r w:rsidRPr="00A073F9">
              <w:rPr>
                <w:sz w:val="22"/>
                <w:szCs w:val="22"/>
              </w:rPr>
              <w:t>ценные бумаги, по которым в Иностранном депозитарии начата процедура автоматического realignment.</w:t>
            </w:r>
          </w:p>
        </w:tc>
      </w:tr>
      <w:tr w:rsidR="003B1C7F" w:rsidRPr="00A073F9" w14:paraId="1E71CAF2" w14:textId="77777777" w:rsidTr="003B1C7F">
        <w:tc>
          <w:tcPr>
            <w:tcW w:w="1985" w:type="dxa"/>
          </w:tcPr>
          <w:p w14:paraId="19C26099" w14:textId="77777777" w:rsidR="003B1C7F" w:rsidRPr="00A073F9" w:rsidRDefault="003B1C7F" w:rsidP="00602CFF">
            <w:pPr>
              <w:widowControl w:val="0"/>
              <w:spacing w:before="120"/>
              <w:jc w:val="both"/>
              <w:rPr>
                <w:sz w:val="22"/>
                <w:szCs w:val="22"/>
              </w:rPr>
            </w:pPr>
            <w:r w:rsidRPr="00A073F9">
              <w:rPr>
                <w:sz w:val="22"/>
                <w:szCs w:val="22"/>
              </w:rPr>
              <w:t xml:space="preserve">Счет, на котором </w:t>
            </w:r>
            <w:r w:rsidRPr="00A073F9">
              <w:rPr>
                <w:sz w:val="22"/>
                <w:szCs w:val="22"/>
              </w:rPr>
              <w:lastRenderedPageBreak/>
              <w:t>может быть открыт раздел</w:t>
            </w:r>
          </w:p>
        </w:tc>
        <w:tc>
          <w:tcPr>
            <w:tcW w:w="7087" w:type="dxa"/>
          </w:tcPr>
          <w:p w14:paraId="51009570" w14:textId="654FDF3D" w:rsidR="003B1C7F" w:rsidRPr="00A073F9" w:rsidRDefault="003B1C7F" w:rsidP="00602CFF">
            <w:pPr>
              <w:widowControl w:val="0"/>
              <w:spacing w:before="120"/>
              <w:jc w:val="both"/>
              <w:rPr>
                <w:sz w:val="22"/>
                <w:szCs w:val="22"/>
              </w:rPr>
            </w:pPr>
            <w:r w:rsidRPr="00A073F9">
              <w:rPr>
                <w:sz w:val="22"/>
                <w:szCs w:val="22"/>
              </w:rPr>
              <w:lastRenderedPageBreak/>
              <w:t xml:space="preserve">Счет депо владельца, </w:t>
            </w:r>
            <w:r w:rsidR="00ED32B3" w:rsidRPr="00A073F9">
              <w:rPr>
                <w:sz w:val="22"/>
                <w:szCs w:val="22"/>
              </w:rPr>
              <w:t xml:space="preserve">Счет депо владельца типа «С», </w:t>
            </w:r>
            <w:r w:rsidR="00353646" w:rsidRPr="00A073F9">
              <w:rPr>
                <w:sz w:val="22"/>
                <w:szCs w:val="22"/>
              </w:rPr>
              <w:t>С</w:t>
            </w:r>
            <w:r w:rsidRPr="00A073F9">
              <w:rPr>
                <w:sz w:val="22"/>
                <w:szCs w:val="22"/>
              </w:rPr>
              <w:t xml:space="preserve">чет депо </w:t>
            </w:r>
            <w:r w:rsidRPr="00A073F9">
              <w:rPr>
                <w:sz w:val="22"/>
                <w:szCs w:val="22"/>
              </w:rPr>
              <w:lastRenderedPageBreak/>
              <w:t xml:space="preserve">доверительного управляющего, </w:t>
            </w:r>
            <w:r w:rsidR="00353646" w:rsidRPr="00A073F9">
              <w:rPr>
                <w:sz w:val="22"/>
                <w:szCs w:val="22"/>
              </w:rPr>
              <w:t>С</w:t>
            </w:r>
            <w:r w:rsidRPr="00A073F9">
              <w:rPr>
                <w:sz w:val="22"/>
                <w:szCs w:val="22"/>
              </w:rPr>
              <w:t xml:space="preserve">чет депо номинального держателя, </w:t>
            </w:r>
            <w:r w:rsidR="00353646" w:rsidRPr="00A073F9">
              <w:rPr>
                <w:sz w:val="22"/>
                <w:szCs w:val="22"/>
              </w:rPr>
              <w:t>С</w:t>
            </w:r>
            <w:r w:rsidRPr="00A073F9">
              <w:rPr>
                <w:sz w:val="22"/>
                <w:szCs w:val="22"/>
              </w:rPr>
              <w:t>чет депо иностранного номинального держателя</w:t>
            </w:r>
            <w:r w:rsidR="00ED32B3" w:rsidRPr="00A073F9">
              <w:rPr>
                <w:sz w:val="22"/>
                <w:szCs w:val="22"/>
              </w:rPr>
              <w:t xml:space="preserve"> типа «С»</w:t>
            </w:r>
            <w:r w:rsidRPr="00A073F9">
              <w:rPr>
                <w:sz w:val="22"/>
                <w:szCs w:val="22"/>
              </w:rPr>
              <w:t xml:space="preserve">, </w:t>
            </w:r>
            <w:r w:rsidR="00353646" w:rsidRPr="00A073F9">
              <w:rPr>
                <w:sz w:val="22"/>
                <w:szCs w:val="22"/>
              </w:rPr>
              <w:t>Т</w:t>
            </w:r>
            <w:r w:rsidRPr="00A073F9">
              <w:rPr>
                <w:sz w:val="22"/>
                <w:szCs w:val="22"/>
              </w:rPr>
              <w:t xml:space="preserve">орговые счета депо, </w:t>
            </w:r>
            <w:r w:rsidR="00353646" w:rsidRPr="00A073F9">
              <w:rPr>
                <w:sz w:val="22"/>
                <w:szCs w:val="22"/>
              </w:rPr>
              <w:t>С</w:t>
            </w:r>
            <w:r w:rsidRPr="00A073F9">
              <w:rPr>
                <w:sz w:val="22"/>
                <w:szCs w:val="22"/>
              </w:rPr>
              <w:t xml:space="preserve">чет ценных бумаг депонентов, </w:t>
            </w:r>
            <w:r w:rsidR="00353646" w:rsidRPr="00A073F9">
              <w:rPr>
                <w:sz w:val="22"/>
                <w:szCs w:val="22"/>
              </w:rPr>
              <w:t>С</w:t>
            </w:r>
            <w:r w:rsidRPr="00A073F9">
              <w:rPr>
                <w:sz w:val="22"/>
                <w:szCs w:val="22"/>
              </w:rPr>
              <w:t>чет неустановленных лиц.</w:t>
            </w:r>
          </w:p>
        </w:tc>
      </w:tr>
      <w:tr w:rsidR="003B1C7F" w:rsidRPr="00A073F9" w14:paraId="11EF8950" w14:textId="77777777" w:rsidTr="003B1C7F">
        <w:tc>
          <w:tcPr>
            <w:tcW w:w="1985" w:type="dxa"/>
          </w:tcPr>
          <w:p w14:paraId="0E8376EA" w14:textId="77777777" w:rsidR="003B1C7F" w:rsidRPr="00A073F9" w:rsidRDefault="003B1C7F" w:rsidP="00602CFF">
            <w:pPr>
              <w:widowControl w:val="0"/>
              <w:spacing w:before="120"/>
              <w:jc w:val="both"/>
              <w:rPr>
                <w:sz w:val="22"/>
                <w:szCs w:val="22"/>
              </w:rPr>
            </w:pPr>
            <w:r w:rsidRPr="00A073F9">
              <w:rPr>
                <w:sz w:val="22"/>
                <w:szCs w:val="22"/>
              </w:rPr>
              <w:lastRenderedPageBreak/>
              <w:t>Ценные бумаги, которые могут быть зачислены на раздел</w:t>
            </w:r>
          </w:p>
        </w:tc>
        <w:tc>
          <w:tcPr>
            <w:tcW w:w="7087" w:type="dxa"/>
          </w:tcPr>
          <w:p w14:paraId="6475B00B" w14:textId="77777777" w:rsidR="003B1C7F" w:rsidRPr="00A073F9" w:rsidRDefault="003B1C7F" w:rsidP="00966F9A">
            <w:pPr>
              <w:widowControl w:val="0"/>
              <w:spacing w:before="120"/>
              <w:jc w:val="both"/>
              <w:rPr>
                <w:sz w:val="22"/>
                <w:szCs w:val="22"/>
              </w:rPr>
            </w:pPr>
            <w:r w:rsidRPr="00A073F9">
              <w:rPr>
                <w:sz w:val="22"/>
                <w:szCs w:val="22"/>
              </w:rPr>
              <w:t xml:space="preserve">Ценные бумаги, учитываемые на </w:t>
            </w:r>
            <w:r w:rsidR="00353646" w:rsidRPr="00A073F9">
              <w:rPr>
                <w:sz w:val="22"/>
                <w:szCs w:val="22"/>
              </w:rPr>
              <w:t>С</w:t>
            </w:r>
            <w:r w:rsidRPr="00A073F9">
              <w:rPr>
                <w:sz w:val="22"/>
                <w:szCs w:val="22"/>
              </w:rPr>
              <w:t>чете Депозитария в Иностранном депозитарии, обращающиеся на нескольких рынках, принятые на хранение несколькими иностранными депозитариями (multi-listed securities).</w:t>
            </w:r>
          </w:p>
        </w:tc>
      </w:tr>
      <w:tr w:rsidR="003B1C7F" w:rsidRPr="00A073F9" w14:paraId="55F61FB8" w14:textId="77777777" w:rsidTr="003B1C7F">
        <w:tc>
          <w:tcPr>
            <w:tcW w:w="1985" w:type="dxa"/>
          </w:tcPr>
          <w:p w14:paraId="2D738A72" w14:textId="77777777" w:rsidR="003B1C7F" w:rsidRPr="00A073F9" w:rsidRDefault="003B1C7F" w:rsidP="00602CFF">
            <w:pPr>
              <w:widowControl w:val="0"/>
              <w:spacing w:before="120"/>
              <w:jc w:val="both"/>
              <w:rPr>
                <w:sz w:val="22"/>
                <w:szCs w:val="22"/>
              </w:rPr>
            </w:pPr>
            <w:r w:rsidRPr="00A073F9">
              <w:rPr>
                <w:sz w:val="22"/>
                <w:szCs w:val="22"/>
              </w:rPr>
              <w:t>Условия открытия раздела</w:t>
            </w:r>
          </w:p>
        </w:tc>
        <w:tc>
          <w:tcPr>
            <w:tcW w:w="7087" w:type="dxa"/>
          </w:tcPr>
          <w:p w14:paraId="4492FCB9" w14:textId="77777777" w:rsidR="003B1C7F" w:rsidRPr="00A073F9" w:rsidRDefault="003B1C7F" w:rsidP="00602CFF">
            <w:pPr>
              <w:widowControl w:val="0"/>
              <w:spacing w:before="120"/>
              <w:jc w:val="both"/>
              <w:rPr>
                <w:sz w:val="22"/>
                <w:szCs w:val="22"/>
              </w:rPr>
            </w:pPr>
            <w:r w:rsidRPr="00A073F9">
              <w:rPr>
                <w:sz w:val="22"/>
                <w:szCs w:val="22"/>
              </w:rPr>
              <w:t xml:space="preserve">Раздел открывается на </w:t>
            </w:r>
            <w:r w:rsidR="00353646" w:rsidRPr="00A073F9">
              <w:rPr>
                <w:sz w:val="22"/>
                <w:szCs w:val="22"/>
              </w:rPr>
              <w:t>С</w:t>
            </w:r>
            <w:r w:rsidRPr="00A073F9">
              <w:rPr>
                <w:sz w:val="22"/>
                <w:szCs w:val="22"/>
              </w:rPr>
              <w:t>чете депо при первом переводе ценных бумаг на раздел или при исполнении операции «Открытие раздела/субсчета депо</w:t>
            </w:r>
            <w:r w:rsidR="00353646" w:rsidRPr="00A073F9">
              <w:rPr>
                <w:sz w:val="22"/>
                <w:szCs w:val="22"/>
              </w:rPr>
              <w:t>»</w:t>
            </w:r>
            <w:r w:rsidRPr="00A073F9">
              <w:rPr>
                <w:sz w:val="22"/>
                <w:szCs w:val="22"/>
              </w:rPr>
              <w:t xml:space="preserve"> (код операции – 90). </w:t>
            </w:r>
            <w:r w:rsidRPr="00A073F9">
              <w:rPr>
                <w:sz w:val="22"/>
                <w:szCs w:val="22"/>
                <w:shd w:val="clear" w:color="auto" w:fill="FFFFFF"/>
              </w:rPr>
              <w:t xml:space="preserve">На </w:t>
            </w:r>
            <w:r w:rsidR="00353646" w:rsidRPr="00A073F9">
              <w:rPr>
                <w:sz w:val="22"/>
                <w:szCs w:val="22"/>
                <w:shd w:val="clear" w:color="auto" w:fill="FFFFFF"/>
              </w:rPr>
              <w:t>С</w:t>
            </w:r>
            <w:r w:rsidRPr="00A073F9">
              <w:rPr>
                <w:sz w:val="22"/>
                <w:szCs w:val="22"/>
                <w:shd w:val="clear" w:color="auto" w:fill="FFFFFF"/>
              </w:rPr>
              <w:t>чете депо может быть открыто множество разделов указанного типа.</w:t>
            </w:r>
          </w:p>
        </w:tc>
      </w:tr>
      <w:tr w:rsidR="003B1C7F" w:rsidRPr="00A073F9" w14:paraId="10D008AA" w14:textId="77777777" w:rsidTr="003B1C7F">
        <w:tc>
          <w:tcPr>
            <w:tcW w:w="1985" w:type="dxa"/>
          </w:tcPr>
          <w:p w14:paraId="5E2BBFDE" w14:textId="77777777" w:rsidR="003B1C7F" w:rsidRPr="00A073F9" w:rsidRDefault="003B1C7F"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4F6C8250" w14:textId="77777777" w:rsidR="003B1C7F" w:rsidRPr="00A073F9" w:rsidRDefault="003B1C7F" w:rsidP="00602CFF">
            <w:pPr>
              <w:widowControl w:val="0"/>
              <w:spacing w:before="120"/>
              <w:jc w:val="both"/>
              <w:rPr>
                <w:sz w:val="22"/>
                <w:szCs w:val="22"/>
              </w:rPr>
            </w:pPr>
            <w:r w:rsidRPr="00A073F9">
              <w:rPr>
                <w:sz w:val="22"/>
                <w:szCs w:val="22"/>
              </w:rPr>
              <w:t xml:space="preserve">Ценные бумаги зачисляются на раздел «Замена иностранных ценных бумаг (автоматический </w:t>
            </w:r>
            <w:r w:rsidRPr="00A073F9">
              <w:rPr>
                <w:sz w:val="22"/>
                <w:szCs w:val="22"/>
                <w:lang w:val="en-US"/>
              </w:rPr>
              <w:t>realignment</w:t>
            </w:r>
            <w:r w:rsidRPr="00A073F9">
              <w:rPr>
                <w:sz w:val="22"/>
                <w:szCs w:val="22"/>
              </w:rPr>
              <w:t xml:space="preserve">) » и списываются с раздела «Замена иностранных ценных бумаг (автоматический </w:t>
            </w:r>
            <w:r w:rsidRPr="00A073F9">
              <w:rPr>
                <w:sz w:val="22"/>
                <w:szCs w:val="22"/>
                <w:lang w:val="en-US"/>
              </w:rPr>
              <w:t>realignment</w:t>
            </w:r>
            <w:r w:rsidRPr="00A073F9">
              <w:rPr>
                <w:sz w:val="22"/>
                <w:szCs w:val="22"/>
              </w:rPr>
              <w:t xml:space="preserve">) » на основании </w:t>
            </w:r>
            <w:r w:rsidR="00CD6CDC" w:rsidRPr="00A073F9">
              <w:rPr>
                <w:sz w:val="22"/>
                <w:szCs w:val="22"/>
              </w:rPr>
              <w:t>С</w:t>
            </w:r>
            <w:r w:rsidRPr="00A073F9">
              <w:rPr>
                <w:sz w:val="22"/>
                <w:szCs w:val="22"/>
              </w:rPr>
              <w:t>лужебных поручений (код операции – 10/</w:t>
            </w:r>
            <w:r w:rsidRPr="00A073F9">
              <w:rPr>
                <w:sz w:val="22"/>
                <w:szCs w:val="22"/>
                <w:lang w:val="en-US"/>
              </w:rPr>
              <w:t>REAL</w:t>
            </w:r>
            <w:r w:rsidRPr="00A073F9">
              <w:rPr>
                <w:sz w:val="22"/>
                <w:szCs w:val="22"/>
              </w:rPr>
              <w:t>).</w:t>
            </w:r>
          </w:p>
        </w:tc>
      </w:tr>
    </w:tbl>
    <w:p w14:paraId="17E90DD2" w14:textId="77777777" w:rsidR="00E92D03" w:rsidRPr="00A073F9" w:rsidRDefault="00E92D03" w:rsidP="00267A27">
      <w:pPr>
        <w:widowControl w:val="0"/>
        <w:spacing w:before="120" w:after="120"/>
        <w:ind w:left="284"/>
        <w:jc w:val="center"/>
        <w:rPr>
          <w:b/>
          <w:szCs w:val="24"/>
        </w:rPr>
      </w:pPr>
      <w:r w:rsidRPr="00A073F9">
        <w:rPr>
          <w:b/>
          <w:szCs w:val="24"/>
        </w:rPr>
        <w:t>Ценные бумаги НПФ, у которого аннулирована лицензия</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92D03" w:rsidRPr="00A073F9" w14:paraId="704281B2" w14:textId="77777777" w:rsidTr="00A66D10">
        <w:tc>
          <w:tcPr>
            <w:tcW w:w="1985" w:type="dxa"/>
          </w:tcPr>
          <w:p w14:paraId="62C3DD45" w14:textId="77777777" w:rsidR="00E92D03" w:rsidRPr="00A073F9" w:rsidRDefault="00E92D03" w:rsidP="00602CFF">
            <w:pPr>
              <w:widowControl w:val="0"/>
              <w:spacing w:before="120"/>
              <w:jc w:val="both"/>
              <w:rPr>
                <w:b/>
                <w:sz w:val="22"/>
                <w:szCs w:val="22"/>
              </w:rPr>
            </w:pPr>
            <w:r w:rsidRPr="00A073F9">
              <w:rPr>
                <w:b/>
                <w:sz w:val="22"/>
                <w:szCs w:val="22"/>
              </w:rPr>
              <w:t>Параметры типа раздела</w:t>
            </w:r>
          </w:p>
        </w:tc>
        <w:tc>
          <w:tcPr>
            <w:tcW w:w="7087" w:type="dxa"/>
          </w:tcPr>
          <w:p w14:paraId="0F0C91D0" w14:textId="77777777" w:rsidR="00E92D03" w:rsidRPr="00A073F9" w:rsidRDefault="00E92D03" w:rsidP="00602CFF">
            <w:pPr>
              <w:widowControl w:val="0"/>
              <w:spacing w:before="120"/>
              <w:jc w:val="both"/>
              <w:rPr>
                <w:b/>
                <w:sz w:val="22"/>
                <w:szCs w:val="22"/>
              </w:rPr>
            </w:pPr>
            <w:r w:rsidRPr="00A073F9">
              <w:rPr>
                <w:b/>
                <w:sz w:val="22"/>
                <w:szCs w:val="22"/>
              </w:rPr>
              <w:t>Описание параметров</w:t>
            </w:r>
          </w:p>
        </w:tc>
      </w:tr>
      <w:tr w:rsidR="00E92D03" w:rsidRPr="00A073F9" w14:paraId="21FC8BD1" w14:textId="77777777" w:rsidTr="00A66D10">
        <w:tc>
          <w:tcPr>
            <w:tcW w:w="1985" w:type="dxa"/>
          </w:tcPr>
          <w:p w14:paraId="42767F27" w14:textId="77777777" w:rsidR="00E92D03" w:rsidRPr="00A073F9" w:rsidRDefault="00E92D03" w:rsidP="00602CFF">
            <w:pPr>
              <w:widowControl w:val="0"/>
              <w:spacing w:before="120"/>
              <w:jc w:val="both"/>
              <w:rPr>
                <w:sz w:val="22"/>
                <w:szCs w:val="22"/>
              </w:rPr>
            </w:pPr>
            <w:r w:rsidRPr="00A073F9">
              <w:rPr>
                <w:sz w:val="22"/>
                <w:szCs w:val="22"/>
              </w:rPr>
              <w:t>Наименование типа раздела</w:t>
            </w:r>
          </w:p>
        </w:tc>
        <w:tc>
          <w:tcPr>
            <w:tcW w:w="7087" w:type="dxa"/>
          </w:tcPr>
          <w:p w14:paraId="56F8CDD0" w14:textId="77777777" w:rsidR="00E92D03" w:rsidRPr="00A073F9" w:rsidRDefault="00E92D03" w:rsidP="00602CFF">
            <w:pPr>
              <w:widowControl w:val="0"/>
              <w:spacing w:before="120"/>
              <w:jc w:val="both"/>
              <w:rPr>
                <w:sz w:val="22"/>
                <w:szCs w:val="22"/>
              </w:rPr>
            </w:pPr>
            <w:r w:rsidRPr="00A073F9">
              <w:rPr>
                <w:sz w:val="22"/>
                <w:szCs w:val="22"/>
              </w:rPr>
              <w:t>Ценные бумаг</w:t>
            </w:r>
            <w:r w:rsidR="00166D0B" w:rsidRPr="00A073F9">
              <w:rPr>
                <w:sz w:val="22"/>
                <w:szCs w:val="22"/>
              </w:rPr>
              <w:t xml:space="preserve">и НПФ, у которого аннулирована </w:t>
            </w:r>
            <w:r w:rsidRPr="00A073F9">
              <w:rPr>
                <w:sz w:val="22"/>
                <w:szCs w:val="22"/>
              </w:rPr>
              <w:t>лицензия</w:t>
            </w:r>
          </w:p>
        </w:tc>
      </w:tr>
      <w:tr w:rsidR="00E92D03" w:rsidRPr="00A073F9" w14:paraId="141D3FE9" w14:textId="77777777" w:rsidTr="00A66D10">
        <w:tc>
          <w:tcPr>
            <w:tcW w:w="1985" w:type="dxa"/>
          </w:tcPr>
          <w:p w14:paraId="708C8FF0" w14:textId="77777777" w:rsidR="00E92D03" w:rsidRPr="00A073F9" w:rsidRDefault="00E92D03" w:rsidP="00602CFF">
            <w:pPr>
              <w:widowControl w:val="0"/>
              <w:spacing w:before="120"/>
              <w:jc w:val="both"/>
              <w:rPr>
                <w:sz w:val="22"/>
                <w:szCs w:val="22"/>
              </w:rPr>
            </w:pPr>
            <w:r w:rsidRPr="00A073F9">
              <w:rPr>
                <w:sz w:val="22"/>
                <w:szCs w:val="22"/>
              </w:rPr>
              <w:t>Код раздела</w:t>
            </w:r>
          </w:p>
        </w:tc>
        <w:tc>
          <w:tcPr>
            <w:tcW w:w="7087" w:type="dxa"/>
          </w:tcPr>
          <w:p w14:paraId="5B7AE12C" w14:textId="385FCBA3" w:rsidR="00E92D03" w:rsidRPr="00A073F9" w:rsidRDefault="00E92D03" w:rsidP="00C32A9D">
            <w:pPr>
              <w:widowControl w:val="0"/>
              <w:spacing w:before="120"/>
              <w:jc w:val="both"/>
              <w:rPr>
                <w:sz w:val="22"/>
                <w:szCs w:val="22"/>
              </w:rPr>
            </w:pPr>
            <w:r w:rsidRPr="00A073F9">
              <w:rPr>
                <w:sz w:val="22"/>
                <w:szCs w:val="22"/>
                <w:lang w:val="en-US"/>
              </w:rPr>
              <w:t>PF</w:t>
            </w:r>
            <w:r w:rsidRPr="00A073F9">
              <w:rPr>
                <w:sz w:val="22"/>
                <w:szCs w:val="22"/>
              </w:rPr>
              <w:t xml:space="preserve"> (1-2 символы) + свободные (3-17 символы)</w:t>
            </w:r>
          </w:p>
        </w:tc>
      </w:tr>
      <w:tr w:rsidR="00E92D03" w:rsidRPr="00A073F9" w14:paraId="73346BF3" w14:textId="77777777" w:rsidTr="00A66D10">
        <w:tc>
          <w:tcPr>
            <w:tcW w:w="1985" w:type="dxa"/>
          </w:tcPr>
          <w:p w14:paraId="412988D7" w14:textId="77777777" w:rsidR="00E92D03" w:rsidRPr="00A073F9" w:rsidRDefault="00E92D03" w:rsidP="00602CFF">
            <w:pPr>
              <w:widowControl w:val="0"/>
              <w:spacing w:before="120"/>
              <w:jc w:val="both"/>
              <w:rPr>
                <w:sz w:val="22"/>
                <w:szCs w:val="22"/>
              </w:rPr>
            </w:pPr>
            <w:r w:rsidRPr="00A073F9">
              <w:rPr>
                <w:sz w:val="22"/>
                <w:szCs w:val="22"/>
              </w:rPr>
              <w:t>Назначение раздела</w:t>
            </w:r>
          </w:p>
        </w:tc>
        <w:tc>
          <w:tcPr>
            <w:tcW w:w="7087" w:type="dxa"/>
          </w:tcPr>
          <w:p w14:paraId="7173669C" w14:textId="77777777" w:rsidR="00E92D03" w:rsidRPr="00A073F9" w:rsidRDefault="00E92D03" w:rsidP="00602CFF">
            <w:pPr>
              <w:widowControl w:val="0"/>
              <w:spacing w:before="120"/>
              <w:jc w:val="both"/>
              <w:rPr>
                <w:sz w:val="22"/>
                <w:szCs w:val="22"/>
              </w:rPr>
            </w:pPr>
            <w:r w:rsidRPr="00A073F9">
              <w:rPr>
                <w:sz w:val="22"/>
                <w:szCs w:val="22"/>
              </w:rPr>
              <w:t>Для учета ценных бумаг, в которые были размещены средства пенсионных резервов и средства пенсионных накоплений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 (далее – лицензия).</w:t>
            </w:r>
            <w:r w:rsidRPr="00A073F9">
              <w:rPr>
                <w:rFonts w:eastAsia="Calibri"/>
                <w:bCs/>
                <w:sz w:val="22"/>
                <w:szCs w:val="22"/>
                <w:lang w:eastAsia="en-US"/>
              </w:rPr>
              <w:t xml:space="preserve"> </w:t>
            </w:r>
          </w:p>
        </w:tc>
      </w:tr>
      <w:tr w:rsidR="00E92D03" w:rsidRPr="00A073F9" w14:paraId="6ED50DEF" w14:textId="77777777" w:rsidTr="00A66D10">
        <w:tc>
          <w:tcPr>
            <w:tcW w:w="1985" w:type="dxa"/>
          </w:tcPr>
          <w:p w14:paraId="3D1E3E17" w14:textId="77777777" w:rsidR="00E92D03" w:rsidRPr="00A073F9" w:rsidRDefault="00E92D03" w:rsidP="00602CFF">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4C40D916" w14:textId="77777777" w:rsidR="00E92D03" w:rsidRPr="00A073F9" w:rsidRDefault="00E92D03" w:rsidP="00602CFF">
            <w:pPr>
              <w:widowControl w:val="0"/>
              <w:spacing w:before="120"/>
              <w:jc w:val="both"/>
              <w:rPr>
                <w:sz w:val="22"/>
                <w:szCs w:val="22"/>
              </w:rPr>
            </w:pPr>
            <w:r w:rsidRPr="00A073F9">
              <w:rPr>
                <w:sz w:val="22"/>
                <w:szCs w:val="22"/>
              </w:rPr>
              <w:t xml:space="preserve">Счет депо номинального держателя типа </w:t>
            </w:r>
            <w:r w:rsidRPr="00A073F9">
              <w:rPr>
                <w:sz w:val="22"/>
                <w:szCs w:val="22"/>
                <w:lang w:val="en-US"/>
              </w:rPr>
              <w:t>L</w:t>
            </w:r>
            <w:r w:rsidRPr="00A073F9">
              <w:rPr>
                <w:sz w:val="22"/>
                <w:szCs w:val="22"/>
              </w:rPr>
              <w:t xml:space="preserve"> Депонента, являющегося специализированным депозитарием.</w:t>
            </w:r>
          </w:p>
        </w:tc>
      </w:tr>
      <w:tr w:rsidR="00E92D03" w:rsidRPr="00A073F9" w14:paraId="66E24D69" w14:textId="77777777" w:rsidTr="00A66D10">
        <w:tc>
          <w:tcPr>
            <w:tcW w:w="1985" w:type="dxa"/>
          </w:tcPr>
          <w:p w14:paraId="7E848E12" w14:textId="77777777" w:rsidR="00E92D03" w:rsidRPr="00A073F9" w:rsidRDefault="00E92D03" w:rsidP="00602CFF">
            <w:pPr>
              <w:widowControl w:val="0"/>
              <w:spacing w:before="120"/>
              <w:jc w:val="both"/>
              <w:rPr>
                <w:sz w:val="22"/>
                <w:szCs w:val="22"/>
              </w:rPr>
            </w:pPr>
            <w:r w:rsidRPr="00A073F9">
              <w:rPr>
                <w:sz w:val="22"/>
                <w:szCs w:val="22"/>
              </w:rPr>
              <w:t>Ценные бумаги, которые могут быть зачислены на раздел</w:t>
            </w:r>
          </w:p>
        </w:tc>
        <w:tc>
          <w:tcPr>
            <w:tcW w:w="7087" w:type="dxa"/>
          </w:tcPr>
          <w:p w14:paraId="3E4B394E" w14:textId="77777777" w:rsidR="00E92D03" w:rsidRPr="00A073F9" w:rsidRDefault="00E92D03" w:rsidP="00602CFF">
            <w:pPr>
              <w:widowControl w:val="0"/>
              <w:spacing w:before="120"/>
              <w:jc w:val="both"/>
              <w:rPr>
                <w:sz w:val="22"/>
                <w:szCs w:val="22"/>
              </w:rPr>
            </w:pPr>
            <w:r w:rsidRPr="00A073F9">
              <w:rPr>
                <w:sz w:val="22"/>
                <w:szCs w:val="22"/>
              </w:rPr>
              <w:t xml:space="preserve">Ценные бумаги, в которые размещены средства пенсионных резервов и средства пенсионных накоплений НПФ, у которого аннулирована лицензия. На раздел не могут быть зачислены ценные бумаги, учитываемые на </w:t>
            </w:r>
            <w:r w:rsidR="00353646" w:rsidRPr="00A073F9">
              <w:rPr>
                <w:sz w:val="22"/>
                <w:szCs w:val="22"/>
              </w:rPr>
              <w:t>С</w:t>
            </w:r>
            <w:r w:rsidRPr="00A073F9">
              <w:rPr>
                <w:sz w:val="22"/>
                <w:szCs w:val="22"/>
              </w:rPr>
              <w:t>четах Депозитария в Иностранных депозитариях.</w:t>
            </w:r>
          </w:p>
        </w:tc>
      </w:tr>
      <w:tr w:rsidR="00E92D03" w:rsidRPr="00A073F9" w14:paraId="5CB13CE4" w14:textId="77777777" w:rsidTr="00A66D10">
        <w:tc>
          <w:tcPr>
            <w:tcW w:w="1985" w:type="dxa"/>
          </w:tcPr>
          <w:p w14:paraId="12C09A73" w14:textId="77777777" w:rsidR="00E92D03" w:rsidRPr="00A073F9" w:rsidRDefault="00E92D03" w:rsidP="00602CFF">
            <w:pPr>
              <w:widowControl w:val="0"/>
              <w:spacing w:before="120"/>
              <w:jc w:val="both"/>
              <w:rPr>
                <w:sz w:val="22"/>
                <w:szCs w:val="22"/>
              </w:rPr>
            </w:pPr>
            <w:r w:rsidRPr="00A073F9">
              <w:rPr>
                <w:sz w:val="22"/>
                <w:szCs w:val="22"/>
              </w:rPr>
              <w:t>Условия открытия раздела</w:t>
            </w:r>
          </w:p>
        </w:tc>
        <w:tc>
          <w:tcPr>
            <w:tcW w:w="7087" w:type="dxa"/>
          </w:tcPr>
          <w:p w14:paraId="01F1F770" w14:textId="77777777" w:rsidR="00E92D03" w:rsidRPr="00A073F9" w:rsidRDefault="00E92D03" w:rsidP="00602CFF">
            <w:pPr>
              <w:widowControl w:val="0"/>
              <w:spacing w:before="120"/>
              <w:jc w:val="both"/>
              <w:rPr>
                <w:rFonts w:ascii="Calibri" w:eastAsia="Calibri" w:hAnsi="Calibri"/>
                <w:sz w:val="22"/>
                <w:szCs w:val="22"/>
                <w:lang w:eastAsia="en-US"/>
              </w:rPr>
            </w:pPr>
            <w:r w:rsidRPr="00A073F9">
              <w:rPr>
                <w:sz w:val="22"/>
                <w:szCs w:val="22"/>
              </w:rPr>
              <w:t>Раздел открывается по поручению Депонента (код операции – 90).</w:t>
            </w:r>
          </w:p>
          <w:p w14:paraId="3AAE2601" w14:textId="77777777" w:rsidR="00E92D03" w:rsidRPr="00A073F9" w:rsidRDefault="00E92D03" w:rsidP="00602CFF">
            <w:pPr>
              <w:widowControl w:val="0"/>
              <w:spacing w:before="120"/>
              <w:jc w:val="both"/>
              <w:rPr>
                <w:sz w:val="22"/>
                <w:szCs w:val="22"/>
              </w:rPr>
            </w:pPr>
            <w:r w:rsidRPr="00A073F9">
              <w:rPr>
                <w:sz w:val="22"/>
                <w:szCs w:val="22"/>
              </w:rPr>
              <w:t xml:space="preserve">На </w:t>
            </w:r>
            <w:r w:rsidR="00353646" w:rsidRPr="00A073F9">
              <w:rPr>
                <w:sz w:val="22"/>
                <w:szCs w:val="22"/>
              </w:rPr>
              <w:t>С</w:t>
            </w:r>
            <w:r w:rsidRPr="00A073F9">
              <w:rPr>
                <w:sz w:val="22"/>
                <w:szCs w:val="22"/>
              </w:rPr>
              <w:t xml:space="preserve">чете депо может быть открыто много разделов указанного типа. </w:t>
            </w:r>
          </w:p>
          <w:p w14:paraId="45F4D58C" w14:textId="77777777" w:rsidR="00E92D03" w:rsidRPr="00A073F9" w:rsidRDefault="00E92D03" w:rsidP="00602CFF">
            <w:pPr>
              <w:widowControl w:val="0"/>
              <w:spacing w:before="120"/>
              <w:jc w:val="both"/>
              <w:rPr>
                <w:sz w:val="22"/>
                <w:szCs w:val="22"/>
              </w:rPr>
            </w:pPr>
            <w:r w:rsidRPr="00A073F9">
              <w:rPr>
                <w:sz w:val="22"/>
                <w:szCs w:val="22"/>
              </w:rPr>
              <w:t>Раздел открывается с одновременной регистрацией анкеты НПФ, ценные бумаги которого будут учитываться на разделе.</w:t>
            </w:r>
          </w:p>
        </w:tc>
      </w:tr>
      <w:tr w:rsidR="00E92D03" w:rsidRPr="00A073F9" w14:paraId="7ABE338F" w14:textId="77777777" w:rsidTr="00A66D10">
        <w:tc>
          <w:tcPr>
            <w:tcW w:w="1985" w:type="dxa"/>
            <w:tcBorders>
              <w:bottom w:val="nil"/>
            </w:tcBorders>
          </w:tcPr>
          <w:p w14:paraId="1679D949" w14:textId="77777777" w:rsidR="00E92D03" w:rsidRPr="00A073F9" w:rsidRDefault="00E92D03" w:rsidP="00602CFF">
            <w:pPr>
              <w:widowControl w:val="0"/>
              <w:spacing w:before="120"/>
              <w:jc w:val="both"/>
              <w:rPr>
                <w:sz w:val="22"/>
                <w:szCs w:val="22"/>
              </w:rPr>
            </w:pPr>
            <w:r w:rsidRPr="00A073F9">
              <w:rPr>
                <w:sz w:val="22"/>
                <w:szCs w:val="22"/>
              </w:rPr>
              <w:t>Оператор раздела:</w:t>
            </w:r>
          </w:p>
        </w:tc>
        <w:tc>
          <w:tcPr>
            <w:tcW w:w="7087" w:type="dxa"/>
            <w:tcBorders>
              <w:bottom w:val="nil"/>
            </w:tcBorders>
          </w:tcPr>
          <w:p w14:paraId="5B9192EB" w14:textId="77777777" w:rsidR="00E92D03" w:rsidRPr="00A073F9" w:rsidRDefault="00E92D03" w:rsidP="00602CFF">
            <w:pPr>
              <w:widowControl w:val="0"/>
              <w:spacing w:before="120"/>
              <w:jc w:val="both"/>
              <w:rPr>
                <w:sz w:val="22"/>
                <w:szCs w:val="22"/>
              </w:rPr>
            </w:pPr>
          </w:p>
        </w:tc>
      </w:tr>
      <w:tr w:rsidR="00E92D03" w:rsidRPr="00A073F9" w14:paraId="668CA57F" w14:textId="77777777" w:rsidTr="00A66D10">
        <w:tc>
          <w:tcPr>
            <w:tcW w:w="1985" w:type="dxa"/>
            <w:tcBorders>
              <w:top w:val="nil"/>
            </w:tcBorders>
          </w:tcPr>
          <w:p w14:paraId="6DCCEE41" w14:textId="77777777" w:rsidR="00E92D03" w:rsidRPr="00A073F9" w:rsidRDefault="00E92D03" w:rsidP="00602CFF">
            <w:pPr>
              <w:widowControl w:val="0"/>
              <w:spacing w:before="120"/>
              <w:jc w:val="both"/>
              <w:rPr>
                <w:sz w:val="22"/>
                <w:szCs w:val="22"/>
              </w:rPr>
            </w:pPr>
            <w:r w:rsidRPr="00A073F9">
              <w:rPr>
                <w:sz w:val="22"/>
                <w:szCs w:val="22"/>
              </w:rPr>
              <w:t xml:space="preserve">Наличие </w:t>
            </w:r>
            <w:r w:rsidR="006D5E16" w:rsidRPr="00A073F9">
              <w:rPr>
                <w:sz w:val="22"/>
                <w:szCs w:val="22"/>
              </w:rPr>
              <w:t>О</w:t>
            </w:r>
            <w:r w:rsidRPr="00A073F9">
              <w:rPr>
                <w:sz w:val="22"/>
                <w:szCs w:val="22"/>
              </w:rPr>
              <w:t>ператора</w:t>
            </w:r>
          </w:p>
        </w:tc>
        <w:tc>
          <w:tcPr>
            <w:tcW w:w="7087" w:type="dxa"/>
            <w:tcBorders>
              <w:top w:val="nil"/>
            </w:tcBorders>
          </w:tcPr>
          <w:p w14:paraId="69DD36CF" w14:textId="77777777" w:rsidR="00E92D03" w:rsidRPr="00A073F9" w:rsidRDefault="00E92D03" w:rsidP="00602CFF">
            <w:pPr>
              <w:widowControl w:val="0"/>
              <w:spacing w:before="120"/>
              <w:jc w:val="both"/>
              <w:rPr>
                <w:sz w:val="22"/>
                <w:szCs w:val="22"/>
              </w:rPr>
            </w:pPr>
            <w:r w:rsidRPr="00A073F9">
              <w:rPr>
                <w:sz w:val="22"/>
                <w:szCs w:val="22"/>
              </w:rPr>
              <w:t>По усмотрению Депонента.</w:t>
            </w:r>
          </w:p>
        </w:tc>
      </w:tr>
      <w:tr w:rsidR="00E92D03" w:rsidRPr="00A073F9" w14:paraId="14D2AA4B" w14:textId="77777777" w:rsidTr="00A66D10">
        <w:tc>
          <w:tcPr>
            <w:tcW w:w="1985" w:type="dxa"/>
          </w:tcPr>
          <w:p w14:paraId="3CB5F478" w14:textId="77777777" w:rsidR="00E92D03" w:rsidRPr="00A073F9" w:rsidRDefault="00E92D03" w:rsidP="00602CFF">
            <w:pPr>
              <w:widowControl w:val="0"/>
              <w:spacing w:before="120"/>
              <w:jc w:val="both"/>
              <w:rPr>
                <w:sz w:val="22"/>
                <w:szCs w:val="22"/>
              </w:rPr>
            </w:pPr>
            <w:r w:rsidRPr="00A073F9">
              <w:rPr>
                <w:sz w:val="22"/>
                <w:szCs w:val="22"/>
              </w:rPr>
              <w:t xml:space="preserve">Лицо, назначенное </w:t>
            </w:r>
            <w:r w:rsidR="006D5E16" w:rsidRPr="00A073F9">
              <w:rPr>
                <w:sz w:val="22"/>
                <w:szCs w:val="22"/>
              </w:rPr>
              <w:t>О</w:t>
            </w:r>
            <w:r w:rsidRPr="00A073F9">
              <w:rPr>
                <w:sz w:val="22"/>
                <w:szCs w:val="22"/>
              </w:rPr>
              <w:t xml:space="preserve">ператором </w:t>
            </w:r>
            <w:r w:rsidRPr="00A073F9">
              <w:rPr>
                <w:sz w:val="22"/>
                <w:szCs w:val="22"/>
              </w:rPr>
              <w:lastRenderedPageBreak/>
              <w:t>раздела</w:t>
            </w:r>
          </w:p>
        </w:tc>
        <w:tc>
          <w:tcPr>
            <w:tcW w:w="7087" w:type="dxa"/>
          </w:tcPr>
          <w:p w14:paraId="2B7078AF" w14:textId="77777777" w:rsidR="00E92D03" w:rsidRPr="00A073F9" w:rsidRDefault="00E92D03" w:rsidP="00602CFF">
            <w:pPr>
              <w:widowControl w:val="0"/>
              <w:spacing w:before="120"/>
              <w:jc w:val="both"/>
              <w:rPr>
                <w:sz w:val="22"/>
                <w:szCs w:val="22"/>
              </w:rPr>
            </w:pPr>
            <w:r w:rsidRPr="00A073F9">
              <w:rPr>
                <w:sz w:val="22"/>
                <w:szCs w:val="22"/>
              </w:rPr>
              <w:lastRenderedPageBreak/>
              <w:t>По усмотрению Депонента.</w:t>
            </w:r>
          </w:p>
        </w:tc>
      </w:tr>
      <w:tr w:rsidR="00E92D03" w:rsidRPr="00A073F9" w14:paraId="631AB1C7" w14:textId="77777777" w:rsidTr="00A66D10">
        <w:tc>
          <w:tcPr>
            <w:tcW w:w="1985" w:type="dxa"/>
          </w:tcPr>
          <w:p w14:paraId="70DBB51E" w14:textId="77777777" w:rsidR="00E92D03" w:rsidRPr="00A073F9" w:rsidRDefault="00E92D03" w:rsidP="00602CFF">
            <w:pPr>
              <w:widowControl w:val="0"/>
              <w:spacing w:before="120"/>
              <w:jc w:val="both"/>
              <w:rPr>
                <w:sz w:val="22"/>
                <w:szCs w:val="22"/>
              </w:rPr>
            </w:pPr>
            <w:r w:rsidRPr="00A073F9">
              <w:rPr>
                <w:sz w:val="22"/>
                <w:szCs w:val="22"/>
              </w:rPr>
              <w:t xml:space="preserve">Период действия полномочий </w:t>
            </w:r>
            <w:r w:rsidR="006D5E16" w:rsidRPr="00A073F9">
              <w:rPr>
                <w:sz w:val="22"/>
                <w:szCs w:val="22"/>
              </w:rPr>
              <w:t>О</w:t>
            </w:r>
            <w:r w:rsidRPr="00A073F9">
              <w:rPr>
                <w:sz w:val="22"/>
                <w:szCs w:val="22"/>
              </w:rPr>
              <w:t>ператора</w:t>
            </w:r>
          </w:p>
        </w:tc>
        <w:tc>
          <w:tcPr>
            <w:tcW w:w="7087" w:type="dxa"/>
          </w:tcPr>
          <w:p w14:paraId="37C030BE" w14:textId="77777777" w:rsidR="00E92D03" w:rsidRPr="00A073F9" w:rsidRDefault="00E92D03" w:rsidP="00602CFF">
            <w:pPr>
              <w:widowControl w:val="0"/>
              <w:spacing w:before="120"/>
              <w:jc w:val="both"/>
              <w:rPr>
                <w:sz w:val="22"/>
                <w:szCs w:val="22"/>
              </w:rPr>
            </w:pPr>
            <w:r w:rsidRPr="00A073F9">
              <w:rPr>
                <w:sz w:val="22"/>
                <w:szCs w:val="22"/>
              </w:rPr>
              <w:t>Без ограничений.</w:t>
            </w:r>
          </w:p>
        </w:tc>
      </w:tr>
      <w:tr w:rsidR="00E92D03" w:rsidRPr="00A073F9" w14:paraId="405F9631" w14:textId="77777777" w:rsidTr="00A66D10">
        <w:tc>
          <w:tcPr>
            <w:tcW w:w="1985" w:type="dxa"/>
          </w:tcPr>
          <w:p w14:paraId="12230772" w14:textId="77777777" w:rsidR="00E92D03" w:rsidRPr="00A073F9" w:rsidRDefault="00E92D03" w:rsidP="00602CFF">
            <w:pPr>
              <w:widowControl w:val="0"/>
              <w:spacing w:before="120"/>
              <w:jc w:val="both"/>
              <w:rPr>
                <w:sz w:val="22"/>
                <w:szCs w:val="22"/>
              </w:rPr>
            </w:pPr>
            <w:r w:rsidRPr="00A073F9">
              <w:rPr>
                <w:sz w:val="22"/>
                <w:szCs w:val="22"/>
              </w:rPr>
              <w:t xml:space="preserve">Виды разрешенных </w:t>
            </w:r>
            <w:r w:rsidR="00357BFE" w:rsidRPr="00A073F9">
              <w:rPr>
                <w:sz w:val="22"/>
                <w:szCs w:val="22"/>
              </w:rPr>
              <w:t>Д</w:t>
            </w:r>
            <w:r w:rsidRPr="00A073F9">
              <w:rPr>
                <w:sz w:val="22"/>
                <w:szCs w:val="22"/>
              </w:rPr>
              <w:t>епозитарных операций</w:t>
            </w:r>
          </w:p>
        </w:tc>
        <w:tc>
          <w:tcPr>
            <w:tcW w:w="7087" w:type="dxa"/>
          </w:tcPr>
          <w:p w14:paraId="64E16652" w14:textId="12AC19CA" w:rsidR="00E92D03" w:rsidRPr="00A073F9" w:rsidRDefault="00E92D03" w:rsidP="00602CFF">
            <w:pPr>
              <w:widowControl w:val="0"/>
              <w:spacing w:before="120"/>
              <w:jc w:val="both"/>
              <w:rPr>
                <w:sz w:val="22"/>
                <w:szCs w:val="22"/>
              </w:rPr>
            </w:pPr>
            <w:r w:rsidRPr="00A073F9">
              <w:rPr>
                <w:sz w:val="22"/>
                <w:szCs w:val="22"/>
              </w:rPr>
              <w:t xml:space="preserve">До зачисления ценных бумаг на данный раздел Депонент, являющийся специализированным депозитарием, должен подать в Депозитарий заявление о том, что Депонент будет использовать раздел для учета ценных бумаг конкретного НПФ, у которого аннулирована лицензия. В заявлении в обязательном порядке должен быть указан депозитарный код Депонента, номер </w:t>
            </w:r>
            <w:r w:rsidR="00353646" w:rsidRPr="00A073F9">
              <w:rPr>
                <w:sz w:val="22"/>
                <w:szCs w:val="22"/>
              </w:rPr>
              <w:t>С</w:t>
            </w:r>
            <w:r w:rsidRPr="00A073F9">
              <w:rPr>
                <w:sz w:val="22"/>
                <w:szCs w:val="22"/>
              </w:rPr>
              <w:t xml:space="preserve">чета депо номинального держателя и код раздела, на котором будут учитываться ценные бумаги НПФ, у которого аннулирована лицензия, а также депозитарный код и количество ценных бумаг НПФ, которые планируется учитывать на разделе. В заявлении допускается указание ценных бумаг нескольких выпусков. Зачисление ценных бумаг на раздел допускается только после удовлетворения Депозитарием заявления Депонента. Рекомендуемая форма заявления </w:t>
            </w:r>
            <w:r w:rsidRPr="00A073F9">
              <w:rPr>
                <w:sz w:val="22"/>
                <w:szCs w:val="22"/>
                <w:lang w:val="en-US"/>
              </w:rPr>
              <w:t>S</w:t>
            </w:r>
            <w:r w:rsidRPr="00A073F9">
              <w:rPr>
                <w:sz w:val="22"/>
                <w:szCs w:val="22"/>
              </w:rPr>
              <w:t xml:space="preserve">011 приведена на </w:t>
            </w:r>
            <w:r w:rsidR="00D75ABB" w:rsidRPr="00A073F9">
              <w:rPr>
                <w:sz w:val="22"/>
                <w:szCs w:val="22"/>
              </w:rPr>
              <w:t>С</w:t>
            </w:r>
            <w:r w:rsidRPr="00A073F9">
              <w:rPr>
                <w:sz w:val="22"/>
                <w:szCs w:val="22"/>
              </w:rPr>
              <w:t>айте.</w:t>
            </w:r>
          </w:p>
          <w:p w14:paraId="361F43B0" w14:textId="77777777" w:rsidR="00E92D03" w:rsidRPr="00A073F9" w:rsidRDefault="00E92D03" w:rsidP="00602CFF">
            <w:pPr>
              <w:widowControl w:val="0"/>
              <w:spacing w:before="120"/>
              <w:ind w:left="180"/>
              <w:jc w:val="both"/>
              <w:rPr>
                <w:b/>
                <w:bCs/>
                <w:sz w:val="22"/>
                <w:szCs w:val="22"/>
              </w:rPr>
            </w:pPr>
            <w:r w:rsidRPr="00A073F9">
              <w:rPr>
                <w:b/>
                <w:bCs/>
                <w:sz w:val="22"/>
                <w:szCs w:val="22"/>
              </w:rPr>
              <w:t xml:space="preserve">По </w:t>
            </w:r>
            <w:r w:rsidR="000534A2" w:rsidRPr="00A073F9">
              <w:rPr>
                <w:b/>
                <w:bCs/>
                <w:sz w:val="22"/>
                <w:szCs w:val="22"/>
              </w:rPr>
              <w:t>П</w:t>
            </w:r>
            <w:r w:rsidRPr="00A073F9">
              <w:rPr>
                <w:b/>
                <w:bCs/>
                <w:sz w:val="22"/>
                <w:szCs w:val="22"/>
              </w:rPr>
              <w:t>оручению Депонента:</w:t>
            </w:r>
          </w:p>
          <w:p w14:paraId="68747FFE" w14:textId="77777777" w:rsidR="00E92D03" w:rsidRPr="00A073F9" w:rsidRDefault="00E92D03" w:rsidP="00602CFF">
            <w:pPr>
              <w:widowControl w:val="0"/>
              <w:spacing w:before="120"/>
              <w:ind w:left="180"/>
              <w:jc w:val="both"/>
              <w:rPr>
                <w:b/>
                <w:bCs/>
                <w:sz w:val="22"/>
                <w:szCs w:val="22"/>
              </w:rPr>
            </w:pPr>
            <w:r w:rsidRPr="00A073F9">
              <w:rPr>
                <w:b/>
                <w:bCs/>
                <w:sz w:val="22"/>
                <w:szCs w:val="22"/>
              </w:rPr>
              <w:t>в раздел «Ценные бумаги НПФ, у которого аннулирована лицензия»:</w:t>
            </w:r>
          </w:p>
          <w:p w14:paraId="585F10EF" w14:textId="77777777" w:rsidR="00E92D03" w:rsidRPr="00A073F9" w:rsidRDefault="00E92D03" w:rsidP="00EF357A">
            <w:pPr>
              <w:widowControl w:val="0"/>
              <w:numPr>
                <w:ilvl w:val="1"/>
                <w:numId w:val="17"/>
              </w:numPr>
              <w:spacing w:before="120"/>
              <w:ind w:left="180"/>
              <w:jc w:val="both"/>
              <w:rPr>
                <w:sz w:val="22"/>
                <w:szCs w:val="22"/>
              </w:rPr>
            </w:pPr>
            <w:r w:rsidRPr="00A073F9">
              <w:rPr>
                <w:bCs/>
                <w:sz w:val="22"/>
                <w:szCs w:val="22"/>
              </w:rPr>
              <w:t xml:space="preserve">переводы ценных бумаг в рамках одного </w:t>
            </w:r>
            <w:r w:rsidR="00353646" w:rsidRPr="00A073F9">
              <w:rPr>
                <w:bCs/>
                <w:sz w:val="22"/>
                <w:szCs w:val="22"/>
              </w:rPr>
              <w:t>С</w:t>
            </w:r>
            <w:r w:rsidRPr="00A073F9">
              <w:rPr>
                <w:bCs/>
                <w:sz w:val="22"/>
                <w:szCs w:val="22"/>
              </w:rPr>
              <w:t xml:space="preserve">чета депо номинального держателя (код операции – 20) </w:t>
            </w:r>
            <w:r w:rsidRPr="00A073F9">
              <w:rPr>
                <w:sz w:val="22"/>
                <w:szCs w:val="22"/>
              </w:rPr>
              <w:t xml:space="preserve">из разделов «Основной», «Основной клиентский», «Ценные бумаги для распределения Депонентам», «Блокировано для проведения Корпоративных действий» </w:t>
            </w:r>
            <w:r w:rsidR="00353646" w:rsidRPr="00A073F9">
              <w:rPr>
                <w:bCs/>
                <w:sz w:val="22"/>
                <w:szCs w:val="22"/>
              </w:rPr>
              <w:t>С</w:t>
            </w:r>
            <w:r w:rsidRPr="00A073F9">
              <w:rPr>
                <w:bCs/>
                <w:sz w:val="22"/>
                <w:szCs w:val="22"/>
              </w:rPr>
              <w:t>чета депо номинального держателя Депонента</w:t>
            </w:r>
            <w:r w:rsidRPr="00A073F9">
              <w:rPr>
                <w:sz w:val="22"/>
                <w:szCs w:val="22"/>
              </w:rPr>
              <w:t>;</w:t>
            </w:r>
          </w:p>
          <w:p w14:paraId="52197C9C" w14:textId="77777777" w:rsidR="00E92D03" w:rsidRPr="00A073F9" w:rsidRDefault="00E92D03" w:rsidP="00EF357A">
            <w:pPr>
              <w:widowControl w:val="0"/>
              <w:numPr>
                <w:ilvl w:val="1"/>
                <w:numId w:val="17"/>
              </w:numPr>
              <w:spacing w:before="120"/>
              <w:ind w:left="180"/>
              <w:jc w:val="both"/>
              <w:rPr>
                <w:sz w:val="22"/>
                <w:szCs w:val="22"/>
              </w:rPr>
            </w:pPr>
            <w:r w:rsidRPr="00A073F9">
              <w:rPr>
                <w:bCs/>
                <w:sz w:val="22"/>
                <w:szCs w:val="22"/>
              </w:rPr>
              <w:t xml:space="preserve">переводы ценных бумаг в раздел с других </w:t>
            </w:r>
            <w:r w:rsidR="00163130" w:rsidRPr="00A073F9">
              <w:rPr>
                <w:bCs/>
                <w:sz w:val="22"/>
                <w:szCs w:val="22"/>
              </w:rPr>
              <w:t>С</w:t>
            </w:r>
            <w:r w:rsidRPr="00A073F9">
              <w:rPr>
                <w:bCs/>
                <w:sz w:val="22"/>
                <w:szCs w:val="22"/>
              </w:rPr>
              <w:t>четов депо номинального держателя этого же Депонента,</w:t>
            </w:r>
            <w:r w:rsidRPr="00A073F9">
              <w:rPr>
                <w:sz w:val="22"/>
                <w:szCs w:val="22"/>
              </w:rPr>
              <w:t xml:space="preserve"> </w:t>
            </w:r>
            <w:r w:rsidRPr="00A073F9">
              <w:rPr>
                <w:bCs/>
                <w:sz w:val="22"/>
                <w:szCs w:val="22"/>
              </w:rPr>
              <w:t xml:space="preserve">(код операции - 10), в том числе с </w:t>
            </w:r>
            <w:r w:rsidR="00163130" w:rsidRPr="00A073F9">
              <w:rPr>
                <w:sz w:val="22"/>
                <w:szCs w:val="22"/>
              </w:rPr>
              <w:t>Т</w:t>
            </w:r>
            <w:r w:rsidRPr="00A073F9">
              <w:rPr>
                <w:sz w:val="22"/>
                <w:szCs w:val="22"/>
              </w:rPr>
              <w:t>орговых счетов депо номинального держателя Депонента;</w:t>
            </w:r>
          </w:p>
          <w:p w14:paraId="36CE5A11" w14:textId="77777777" w:rsidR="00E92D03" w:rsidRPr="00A073F9" w:rsidRDefault="00E92D03" w:rsidP="00602CFF">
            <w:pPr>
              <w:widowControl w:val="0"/>
              <w:spacing w:before="120"/>
              <w:ind w:left="180"/>
              <w:jc w:val="both"/>
              <w:rPr>
                <w:b/>
                <w:bCs/>
                <w:sz w:val="22"/>
                <w:szCs w:val="22"/>
              </w:rPr>
            </w:pPr>
            <w:r w:rsidRPr="00A073F9">
              <w:rPr>
                <w:b/>
                <w:bCs/>
                <w:sz w:val="22"/>
                <w:szCs w:val="22"/>
              </w:rPr>
              <w:t>из раздела «</w:t>
            </w:r>
            <w:r w:rsidRPr="00A073F9">
              <w:rPr>
                <w:b/>
                <w:sz w:val="22"/>
                <w:szCs w:val="22"/>
              </w:rPr>
              <w:t>Ценные бумаги НПФ, у которого аннулирована лицензия</w:t>
            </w:r>
            <w:r w:rsidRPr="00A073F9">
              <w:rPr>
                <w:b/>
                <w:bCs/>
                <w:sz w:val="22"/>
                <w:szCs w:val="22"/>
              </w:rPr>
              <w:t>»:</w:t>
            </w:r>
          </w:p>
          <w:p w14:paraId="25621F82" w14:textId="77777777" w:rsidR="00E92D03" w:rsidRPr="00A073F9" w:rsidRDefault="00E92D03" w:rsidP="00EF357A">
            <w:pPr>
              <w:widowControl w:val="0"/>
              <w:numPr>
                <w:ilvl w:val="1"/>
                <w:numId w:val="17"/>
              </w:numPr>
              <w:spacing w:before="120"/>
              <w:ind w:left="180"/>
              <w:jc w:val="both"/>
              <w:rPr>
                <w:sz w:val="22"/>
                <w:szCs w:val="22"/>
              </w:rPr>
            </w:pPr>
            <w:r w:rsidRPr="00A073F9">
              <w:rPr>
                <w:bCs/>
                <w:sz w:val="22"/>
                <w:szCs w:val="22"/>
              </w:rPr>
              <w:t xml:space="preserve">переводы ценных бумаг в рамках одного </w:t>
            </w:r>
            <w:r w:rsidR="00353646" w:rsidRPr="00A073F9">
              <w:rPr>
                <w:bCs/>
                <w:sz w:val="22"/>
                <w:szCs w:val="22"/>
              </w:rPr>
              <w:t>С</w:t>
            </w:r>
            <w:r w:rsidRPr="00A073F9">
              <w:rPr>
                <w:bCs/>
                <w:sz w:val="22"/>
                <w:szCs w:val="22"/>
              </w:rPr>
              <w:t xml:space="preserve">чета депо (код операции – 20) или на другие </w:t>
            </w:r>
            <w:r w:rsidR="00353646" w:rsidRPr="00A073F9">
              <w:rPr>
                <w:bCs/>
                <w:sz w:val="22"/>
                <w:szCs w:val="22"/>
              </w:rPr>
              <w:t>С</w:t>
            </w:r>
            <w:r w:rsidRPr="00A073F9">
              <w:rPr>
                <w:bCs/>
                <w:sz w:val="22"/>
                <w:szCs w:val="22"/>
              </w:rPr>
              <w:t>чета депо (коды операций – 10, 16, 16/1)</w:t>
            </w:r>
            <w:r w:rsidRPr="00A073F9">
              <w:rPr>
                <w:sz w:val="22"/>
                <w:szCs w:val="22"/>
              </w:rPr>
              <w:t>.».</w:t>
            </w:r>
          </w:p>
        </w:tc>
      </w:tr>
    </w:tbl>
    <w:p w14:paraId="51D1384E" w14:textId="77777777" w:rsidR="00997250" w:rsidRPr="00A073F9" w:rsidRDefault="00997250" w:rsidP="00997250">
      <w:pPr>
        <w:widowControl w:val="0"/>
        <w:spacing w:before="120" w:after="120"/>
        <w:jc w:val="center"/>
        <w:rPr>
          <w:b/>
          <w:szCs w:val="24"/>
        </w:rPr>
      </w:pPr>
      <w:r w:rsidRPr="00A073F9">
        <w:rPr>
          <w:b/>
          <w:szCs w:val="24"/>
        </w:rPr>
        <w:t>Ценные бумаги в дефолте</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997250" w:rsidRPr="00A073F9" w14:paraId="39B5EEEC" w14:textId="77777777" w:rsidTr="00745799">
        <w:tc>
          <w:tcPr>
            <w:tcW w:w="1985" w:type="dxa"/>
          </w:tcPr>
          <w:p w14:paraId="6269F6EE" w14:textId="77777777" w:rsidR="00997250" w:rsidRPr="00A073F9" w:rsidRDefault="00997250" w:rsidP="00745799">
            <w:pPr>
              <w:widowControl w:val="0"/>
              <w:spacing w:before="120"/>
              <w:jc w:val="both"/>
              <w:rPr>
                <w:b/>
                <w:sz w:val="22"/>
                <w:szCs w:val="22"/>
              </w:rPr>
            </w:pPr>
            <w:r w:rsidRPr="00A073F9">
              <w:rPr>
                <w:b/>
                <w:sz w:val="22"/>
                <w:szCs w:val="22"/>
              </w:rPr>
              <w:t>Параметры типа раздела</w:t>
            </w:r>
          </w:p>
        </w:tc>
        <w:tc>
          <w:tcPr>
            <w:tcW w:w="7087" w:type="dxa"/>
          </w:tcPr>
          <w:p w14:paraId="1632E633" w14:textId="77777777" w:rsidR="00997250" w:rsidRPr="00A073F9" w:rsidRDefault="00997250" w:rsidP="00745799">
            <w:pPr>
              <w:widowControl w:val="0"/>
              <w:spacing w:before="120"/>
              <w:jc w:val="both"/>
              <w:rPr>
                <w:b/>
                <w:sz w:val="22"/>
                <w:szCs w:val="22"/>
              </w:rPr>
            </w:pPr>
            <w:r w:rsidRPr="00A073F9">
              <w:rPr>
                <w:b/>
                <w:sz w:val="22"/>
                <w:szCs w:val="22"/>
              </w:rPr>
              <w:t>Описание параметров</w:t>
            </w:r>
          </w:p>
        </w:tc>
      </w:tr>
      <w:tr w:rsidR="00997250" w:rsidRPr="00A073F9" w14:paraId="39B7C9C0" w14:textId="77777777" w:rsidTr="00745799">
        <w:tc>
          <w:tcPr>
            <w:tcW w:w="1985" w:type="dxa"/>
          </w:tcPr>
          <w:p w14:paraId="139B96A6" w14:textId="77777777" w:rsidR="00997250" w:rsidRPr="00A073F9" w:rsidRDefault="00997250" w:rsidP="00745799">
            <w:pPr>
              <w:widowControl w:val="0"/>
              <w:spacing w:before="120"/>
              <w:jc w:val="both"/>
              <w:rPr>
                <w:sz w:val="22"/>
                <w:szCs w:val="22"/>
              </w:rPr>
            </w:pPr>
            <w:r w:rsidRPr="00A073F9">
              <w:rPr>
                <w:sz w:val="22"/>
                <w:szCs w:val="22"/>
              </w:rPr>
              <w:t>Наименование типа раздела</w:t>
            </w:r>
          </w:p>
        </w:tc>
        <w:tc>
          <w:tcPr>
            <w:tcW w:w="7087" w:type="dxa"/>
          </w:tcPr>
          <w:p w14:paraId="52EF19A6" w14:textId="77777777" w:rsidR="00997250" w:rsidRPr="00A073F9" w:rsidRDefault="00997250" w:rsidP="00745799">
            <w:pPr>
              <w:widowControl w:val="0"/>
              <w:spacing w:before="120"/>
              <w:jc w:val="both"/>
              <w:rPr>
                <w:sz w:val="22"/>
                <w:szCs w:val="22"/>
              </w:rPr>
            </w:pPr>
            <w:r w:rsidRPr="00A073F9">
              <w:rPr>
                <w:sz w:val="22"/>
                <w:szCs w:val="22"/>
              </w:rPr>
              <w:t>Ценные бумаги в дефолте</w:t>
            </w:r>
          </w:p>
        </w:tc>
      </w:tr>
      <w:tr w:rsidR="00997250" w:rsidRPr="00A073F9" w14:paraId="1AA1A0BA" w14:textId="77777777" w:rsidTr="00745799">
        <w:tc>
          <w:tcPr>
            <w:tcW w:w="1985" w:type="dxa"/>
          </w:tcPr>
          <w:p w14:paraId="5AC3996C" w14:textId="77777777" w:rsidR="00997250" w:rsidRPr="00A073F9" w:rsidRDefault="00997250" w:rsidP="00745799">
            <w:pPr>
              <w:widowControl w:val="0"/>
              <w:spacing w:before="120"/>
              <w:jc w:val="both"/>
              <w:rPr>
                <w:sz w:val="22"/>
                <w:szCs w:val="22"/>
              </w:rPr>
            </w:pPr>
            <w:r w:rsidRPr="00A073F9">
              <w:rPr>
                <w:sz w:val="22"/>
                <w:szCs w:val="22"/>
              </w:rPr>
              <w:t>Код раздела</w:t>
            </w:r>
          </w:p>
        </w:tc>
        <w:tc>
          <w:tcPr>
            <w:tcW w:w="7087" w:type="dxa"/>
          </w:tcPr>
          <w:p w14:paraId="1CE1B9CD" w14:textId="77777777" w:rsidR="00997250" w:rsidRPr="00A073F9" w:rsidRDefault="00997250" w:rsidP="00745799">
            <w:pPr>
              <w:widowControl w:val="0"/>
              <w:spacing w:before="120"/>
              <w:jc w:val="both"/>
              <w:rPr>
                <w:sz w:val="22"/>
                <w:szCs w:val="22"/>
              </w:rPr>
            </w:pPr>
            <w:r w:rsidRPr="00A073F9">
              <w:rPr>
                <w:sz w:val="22"/>
                <w:szCs w:val="22"/>
                <w:lang w:val="en-US"/>
              </w:rPr>
              <w:t>DE</w:t>
            </w:r>
            <w:r w:rsidRPr="00A073F9">
              <w:rPr>
                <w:sz w:val="22"/>
                <w:szCs w:val="22"/>
              </w:rPr>
              <w:t xml:space="preserve"> (1-2 символы) + свободные (3-17 символы)</w:t>
            </w:r>
          </w:p>
        </w:tc>
      </w:tr>
      <w:tr w:rsidR="00997250" w:rsidRPr="00A073F9" w14:paraId="237747BD" w14:textId="77777777" w:rsidTr="00745799">
        <w:tc>
          <w:tcPr>
            <w:tcW w:w="1985" w:type="dxa"/>
          </w:tcPr>
          <w:p w14:paraId="459FBC56" w14:textId="77777777" w:rsidR="00997250" w:rsidRPr="00A073F9" w:rsidRDefault="00997250" w:rsidP="00745799">
            <w:pPr>
              <w:widowControl w:val="0"/>
              <w:spacing w:before="120"/>
              <w:jc w:val="both"/>
              <w:rPr>
                <w:sz w:val="22"/>
                <w:szCs w:val="22"/>
              </w:rPr>
            </w:pPr>
            <w:r w:rsidRPr="00A073F9">
              <w:rPr>
                <w:sz w:val="22"/>
                <w:szCs w:val="22"/>
              </w:rPr>
              <w:t>Назначение раздела</w:t>
            </w:r>
          </w:p>
        </w:tc>
        <w:tc>
          <w:tcPr>
            <w:tcW w:w="7087" w:type="dxa"/>
          </w:tcPr>
          <w:p w14:paraId="1C0914FF" w14:textId="1254B5F7" w:rsidR="00997250" w:rsidRPr="00A073F9" w:rsidRDefault="00997250" w:rsidP="009F7A36">
            <w:pPr>
              <w:widowControl w:val="0"/>
              <w:spacing w:before="120"/>
              <w:jc w:val="both"/>
              <w:rPr>
                <w:sz w:val="22"/>
                <w:szCs w:val="22"/>
              </w:rPr>
            </w:pPr>
            <w:r w:rsidRPr="00A073F9">
              <w:rPr>
                <w:sz w:val="22"/>
                <w:szCs w:val="22"/>
              </w:rPr>
              <w:t>Для учета ценных бумаг, которые были признаны Депозитарием дефолтными.</w:t>
            </w:r>
            <w:r w:rsidRPr="00A073F9">
              <w:rPr>
                <w:rFonts w:eastAsia="Calibri"/>
                <w:bCs/>
                <w:sz w:val="22"/>
                <w:szCs w:val="22"/>
                <w:lang w:eastAsia="en-US"/>
              </w:rPr>
              <w:t xml:space="preserve"> </w:t>
            </w:r>
            <w:r w:rsidR="00B45E2A" w:rsidRPr="00A073F9">
              <w:rPr>
                <w:rFonts w:eastAsia="Calibri"/>
                <w:bCs/>
                <w:sz w:val="22"/>
                <w:szCs w:val="22"/>
                <w:lang w:eastAsia="en-US"/>
              </w:rPr>
              <w:t xml:space="preserve">Стоимость остатков облигаций на разделе не учитывается при расчете платы за хранение ценных бумаг. Тарифы НРД не применяются при переводе ценных бумаг на раздел или с раздела и </w:t>
            </w:r>
            <w:r w:rsidR="009F7A36" w:rsidRPr="00A073F9">
              <w:rPr>
                <w:rFonts w:eastAsia="Calibri"/>
                <w:bCs/>
                <w:sz w:val="22"/>
                <w:szCs w:val="22"/>
                <w:lang w:eastAsia="en-US"/>
              </w:rPr>
              <w:t xml:space="preserve">при снятии ценных бумаг </w:t>
            </w:r>
            <w:r w:rsidR="000C6FAB" w:rsidRPr="00A073F9">
              <w:rPr>
                <w:rFonts w:eastAsia="Calibri"/>
                <w:bCs/>
                <w:sz w:val="22"/>
                <w:szCs w:val="22"/>
                <w:lang w:eastAsia="en-US"/>
              </w:rPr>
              <w:t>с</w:t>
            </w:r>
            <w:r w:rsidR="009F7A36" w:rsidRPr="00A073F9">
              <w:rPr>
                <w:rFonts w:eastAsia="Calibri"/>
                <w:bCs/>
                <w:sz w:val="22"/>
                <w:szCs w:val="22"/>
                <w:lang w:eastAsia="en-US"/>
              </w:rPr>
              <w:t xml:space="preserve"> </w:t>
            </w:r>
            <w:r w:rsidR="000C6FAB" w:rsidRPr="00A073F9">
              <w:rPr>
                <w:rFonts w:eastAsia="Calibri"/>
                <w:bCs/>
                <w:sz w:val="22"/>
                <w:szCs w:val="22"/>
                <w:lang w:eastAsia="en-US"/>
              </w:rPr>
              <w:t>хранения</w:t>
            </w:r>
            <w:r w:rsidR="009F7A36" w:rsidRPr="00A073F9">
              <w:rPr>
                <w:rFonts w:eastAsia="Calibri"/>
                <w:bCs/>
                <w:sz w:val="22"/>
                <w:szCs w:val="22"/>
                <w:lang w:eastAsia="en-US"/>
              </w:rPr>
              <w:t xml:space="preserve"> и (или) учета с раздела.</w:t>
            </w:r>
          </w:p>
        </w:tc>
      </w:tr>
      <w:tr w:rsidR="00997250" w:rsidRPr="00A073F9" w14:paraId="6961EF83" w14:textId="77777777" w:rsidTr="00745799">
        <w:tc>
          <w:tcPr>
            <w:tcW w:w="1985" w:type="dxa"/>
          </w:tcPr>
          <w:p w14:paraId="3207F3FB" w14:textId="77777777" w:rsidR="00997250" w:rsidRPr="00A073F9" w:rsidRDefault="00997250" w:rsidP="00745799">
            <w:pPr>
              <w:widowControl w:val="0"/>
              <w:spacing w:before="120"/>
              <w:jc w:val="both"/>
              <w:rPr>
                <w:sz w:val="22"/>
                <w:szCs w:val="22"/>
              </w:rPr>
            </w:pPr>
            <w:r w:rsidRPr="00A073F9">
              <w:rPr>
                <w:sz w:val="22"/>
                <w:szCs w:val="22"/>
              </w:rPr>
              <w:t>Счет, на котором может быть открыт раздел</w:t>
            </w:r>
          </w:p>
        </w:tc>
        <w:tc>
          <w:tcPr>
            <w:tcW w:w="7087" w:type="dxa"/>
          </w:tcPr>
          <w:p w14:paraId="7627A13F" w14:textId="77777777" w:rsidR="00997250" w:rsidRPr="00A073F9" w:rsidRDefault="00997250" w:rsidP="00745799">
            <w:pPr>
              <w:widowControl w:val="0"/>
              <w:spacing w:before="120"/>
              <w:jc w:val="both"/>
              <w:rPr>
                <w:sz w:val="22"/>
                <w:szCs w:val="22"/>
              </w:rPr>
            </w:pPr>
            <w:r w:rsidRPr="00A073F9">
              <w:rPr>
                <w:sz w:val="22"/>
                <w:szCs w:val="22"/>
              </w:rPr>
              <w:t>Счет депо, распоряжение которым осуществляется конкурсным управляющим Депонента.</w:t>
            </w:r>
          </w:p>
        </w:tc>
      </w:tr>
      <w:tr w:rsidR="00997250" w:rsidRPr="00A073F9" w14:paraId="5344A1D5" w14:textId="77777777" w:rsidTr="00745799">
        <w:tc>
          <w:tcPr>
            <w:tcW w:w="1985" w:type="dxa"/>
          </w:tcPr>
          <w:p w14:paraId="6D2E57B8" w14:textId="77777777" w:rsidR="00997250" w:rsidRPr="00A073F9" w:rsidRDefault="00997250" w:rsidP="00745799">
            <w:pPr>
              <w:widowControl w:val="0"/>
              <w:spacing w:before="120"/>
              <w:jc w:val="both"/>
              <w:rPr>
                <w:sz w:val="22"/>
                <w:szCs w:val="22"/>
              </w:rPr>
            </w:pPr>
            <w:r w:rsidRPr="00A073F9">
              <w:rPr>
                <w:sz w:val="22"/>
                <w:szCs w:val="22"/>
              </w:rPr>
              <w:lastRenderedPageBreak/>
              <w:t>Ценные бумаги, которые могут быть зачислены на раздел</w:t>
            </w:r>
          </w:p>
        </w:tc>
        <w:tc>
          <w:tcPr>
            <w:tcW w:w="7087" w:type="dxa"/>
          </w:tcPr>
          <w:p w14:paraId="7BBCF758" w14:textId="77777777" w:rsidR="003C3431" w:rsidRPr="00A073F9" w:rsidRDefault="00997250" w:rsidP="00997250">
            <w:pPr>
              <w:widowControl w:val="0"/>
              <w:spacing w:before="120"/>
              <w:jc w:val="both"/>
              <w:rPr>
                <w:sz w:val="22"/>
                <w:szCs w:val="22"/>
              </w:rPr>
            </w:pPr>
            <w:r w:rsidRPr="00A073F9">
              <w:rPr>
                <w:sz w:val="22"/>
                <w:szCs w:val="22"/>
              </w:rPr>
              <w:t xml:space="preserve">Ценные бумаги, которые признаны Депозитарием дефолтными. </w:t>
            </w:r>
          </w:p>
          <w:p w14:paraId="02661E82" w14:textId="3BEDBC87" w:rsidR="007F2B1E" w:rsidRPr="00A073F9" w:rsidRDefault="00997250" w:rsidP="003C3431">
            <w:pPr>
              <w:widowControl w:val="0"/>
              <w:spacing w:before="120"/>
              <w:jc w:val="both"/>
              <w:rPr>
                <w:sz w:val="22"/>
                <w:szCs w:val="22"/>
              </w:rPr>
            </w:pPr>
            <w:r w:rsidRPr="00A073F9">
              <w:rPr>
                <w:sz w:val="22"/>
                <w:szCs w:val="22"/>
              </w:rPr>
              <w:t xml:space="preserve">К ценным бумагам, признанным дефолтными относятся </w:t>
            </w:r>
            <w:r w:rsidR="000C2ACF" w:rsidRPr="00A073F9">
              <w:rPr>
                <w:sz w:val="22"/>
                <w:szCs w:val="22"/>
              </w:rPr>
              <w:t>облигации с обязательным централизованным хранением или с центр</w:t>
            </w:r>
            <w:r w:rsidR="001D206C" w:rsidRPr="00A073F9">
              <w:rPr>
                <w:sz w:val="22"/>
                <w:szCs w:val="22"/>
              </w:rPr>
              <w:t>а</w:t>
            </w:r>
            <w:r w:rsidR="000C2ACF" w:rsidRPr="00A073F9">
              <w:rPr>
                <w:sz w:val="22"/>
                <w:szCs w:val="22"/>
              </w:rPr>
              <w:t>лизованным учетом</w:t>
            </w:r>
            <w:r w:rsidR="003C3431" w:rsidRPr="00A073F9">
              <w:rPr>
                <w:sz w:val="22"/>
                <w:szCs w:val="22"/>
              </w:rPr>
              <w:t xml:space="preserve"> в Депозитарии, </w:t>
            </w:r>
            <w:r w:rsidR="007F2B1E" w:rsidRPr="00A073F9">
              <w:rPr>
                <w:sz w:val="22"/>
                <w:szCs w:val="22"/>
              </w:rPr>
              <w:t xml:space="preserve">по которым допущен дефолт более 30 (тридцати) календарных дней и погашение задолженности так и не </w:t>
            </w:r>
            <w:r w:rsidR="003C3431" w:rsidRPr="00A073F9">
              <w:rPr>
                <w:sz w:val="22"/>
                <w:szCs w:val="22"/>
              </w:rPr>
              <w:t>было произведено, а также акции и облигации российских эмитентов, в отношении которых введена процедура банкротства.</w:t>
            </w:r>
          </w:p>
          <w:p w14:paraId="25E81399" w14:textId="5966EFF5" w:rsidR="00997250" w:rsidRPr="00A073F9" w:rsidRDefault="0021410D" w:rsidP="003C3431">
            <w:pPr>
              <w:widowControl w:val="0"/>
              <w:spacing w:before="120"/>
              <w:jc w:val="both"/>
              <w:rPr>
                <w:sz w:val="22"/>
                <w:szCs w:val="22"/>
              </w:rPr>
            </w:pPr>
            <w:r w:rsidRPr="00A073F9">
              <w:rPr>
                <w:sz w:val="22"/>
                <w:szCs w:val="22"/>
              </w:rPr>
              <w:t xml:space="preserve">Признак «Ценные бумаги в дефолте», указывающий на то, что </w:t>
            </w:r>
            <w:r w:rsidR="003C3431" w:rsidRPr="00A073F9">
              <w:rPr>
                <w:sz w:val="22"/>
                <w:szCs w:val="22"/>
              </w:rPr>
              <w:t>ценные бумаги</w:t>
            </w:r>
            <w:r w:rsidRPr="00A073F9">
              <w:rPr>
                <w:sz w:val="22"/>
                <w:szCs w:val="22"/>
              </w:rPr>
              <w:t xml:space="preserve"> отнесены Депозитарием к дефолтным, содержится в анкетах </w:t>
            </w:r>
            <w:r w:rsidR="00180236" w:rsidRPr="00A073F9">
              <w:rPr>
                <w:sz w:val="22"/>
                <w:szCs w:val="22"/>
              </w:rPr>
              <w:t xml:space="preserve">таких </w:t>
            </w:r>
            <w:r w:rsidR="003C3431" w:rsidRPr="00A073F9">
              <w:rPr>
                <w:sz w:val="22"/>
                <w:szCs w:val="22"/>
              </w:rPr>
              <w:t>ценных бумаг</w:t>
            </w:r>
            <w:r w:rsidRPr="00A073F9">
              <w:rPr>
                <w:sz w:val="22"/>
                <w:szCs w:val="22"/>
              </w:rPr>
              <w:t xml:space="preserve"> н</w:t>
            </w:r>
            <w:r w:rsidR="00997250" w:rsidRPr="00A073F9">
              <w:rPr>
                <w:sz w:val="22"/>
                <w:szCs w:val="22"/>
              </w:rPr>
              <w:t xml:space="preserve">а Сайте </w:t>
            </w:r>
            <w:r w:rsidR="00997250" w:rsidRPr="00A073F9">
              <w:rPr>
                <w:sz w:val="22"/>
                <w:szCs w:val="22"/>
                <w:lang w:val="en-US"/>
              </w:rPr>
              <w:t>NSDDATA</w:t>
            </w:r>
            <w:r w:rsidR="00997250" w:rsidRPr="00A073F9">
              <w:rPr>
                <w:sz w:val="22"/>
                <w:szCs w:val="22"/>
              </w:rPr>
              <w:t>.</w:t>
            </w:r>
          </w:p>
        </w:tc>
      </w:tr>
      <w:tr w:rsidR="00997250" w:rsidRPr="00A073F9" w14:paraId="5A54D6B5" w14:textId="77777777" w:rsidTr="00745799">
        <w:tc>
          <w:tcPr>
            <w:tcW w:w="1985" w:type="dxa"/>
          </w:tcPr>
          <w:p w14:paraId="0B014CA3" w14:textId="77777777" w:rsidR="00997250" w:rsidRPr="00A073F9" w:rsidRDefault="00997250" w:rsidP="00745799">
            <w:pPr>
              <w:widowControl w:val="0"/>
              <w:spacing w:before="120"/>
              <w:jc w:val="both"/>
              <w:rPr>
                <w:sz w:val="22"/>
                <w:szCs w:val="22"/>
              </w:rPr>
            </w:pPr>
            <w:r w:rsidRPr="00A073F9">
              <w:rPr>
                <w:sz w:val="22"/>
                <w:szCs w:val="22"/>
              </w:rPr>
              <w:t>Условия открытия раздела</w:t>
            </w:r>
          </w:p>
        </w:tc>
        <w:tc>
          <w:tcPr>
            <w:tcW w:w="7087" w:type="dxa"/>
          </w:tcPr>
          <w:p w14:paraId="4BE5BE0A" w14:textId="77777777" w:rsidR="00997250" w:rsidRPr="00A073F9" w:rsidRDefault="00997250" w:rsidP="00745799">
            <w:pPr>
              <w:widowControl w:val="0"/>
              <w:spacing w:before="120"/>
              <w:jc w:val="both"/>
              <w:rPr>
                <w:rFonts w:ascii="Calibri" w:eastAsia="Calibri" w:hAnsi="Calibri"/>
                <w:sz w:val="22"/>
                <w:szCs w:val="22"/>
                <w:lang w:eastAsia="en-US"/>
              </w:rPr>
            </w:pPr>
            <w:r w:rsidRPr="00A073F9">
              <w:rPr>
                <w:sz w:val="22"/>
                <w:szCs w:val="22"/>
              </w:rPr>
              <w:t>Раздел открывается по Поручению Депонента (код операции – 90).</w:t>
            </w:r>
          </w:p>
          <w:p w14:paraId="47B861A5" w14:textId="77777777" w:rsidR="00997250" w:rsidRPr="00A073F9" w:rsidRDefault="00997250" w:rsidP="00745799">
            <w:pPr>
              <w:widowControl w:val="0"/>
              <w:spacing w:before="120"/>
              <w:jc w:val="both"/>
              <w:rPr>
                <w:sz w:val="22"/>
                <w:szCs w:val="22"/>
              </w:rPr>
            </w:pPr>
            <w:r w:rsidRPr="00A073F9">
              <w:rPr>
                <w:sz w:val="22"/>
                <w:szCs w:val="22"/>
              </w:rPr>
              <w:t xml:space="preserve">Поручение на открытие раздела исполняется при наличии в Депозитарии документов о назначении конкурсного управляющего по данному Счету депо. </w:t>
            </w:r>
          </w:p>
          <w:p w14:paraId="0786D2E2" w14:textId="77777777" w:rsidR="00997250" w:rsidRPr="00A073F9" w:rsidRDefault="00997250" w:rsidP="00745799">
            <w:pPr>
              <w:widowControl w:val="0"/>
              <w:spacing w:before="120"/>
              <w:jc w:val="both"/>
              <w:rPr>
                <w:sz w:val="22"/>
                <w:szCs w:val="22"/>
              </w:rPr>
            </w:pPr>
            <w:r w:rsidRPr="00A073F9">
              <w:rPr>
                <w:sz w:val="22"/>
                <w:szCs w:val="22"/>
              </w:rPr>
              <w:t>На Счете депо может быть открыто множество разделов указанного типа.</w:t>
            </w:r>
          </w:p>
        </w:tc>
      </w:tr>
      <w:tr w:rsidR="00997250" w:rsidRPr="00A073F9" w14:paraId="45229A53" w14:textId="77777777" w:rsidTr="00745799">
        <w:tc>
          <w:tcPr>
            <w:tcW w:w="1985" w:type="dxa"/>
          </w:tcPr>
          <w:p w14:paraId="03BDB6D9" w14:textId="77777777" w:rsidR="00997250" w:rsidRPr="00A073F9" w:rsidRDefault="00997250" w:rsidP="00745799">
            <w:pPr>
              <w:widowControl w:val="0"/>
              <w:spacing w:before="120"/>
              <w:jc w:val="both"/>
              <w:rPr>
                <w:sz w:val="22"/>
                <w:szCs w:val="22"/>
              </w:rPr>
            </w:pPr>
            <w:r w:rsidRPr="00A073F9">
              <w:rPr>
                <w:sz w:val="22"/>
                <w:szCs w:val="22"/>
              </w:rPr>
              <w:t>Виды разрешенных Депозитарных операций</w:t>
            </w:r>
          </w:p>
        </w:tc>
        <w:tc>
          <w:tcPr>
            <w:tcW w:w="7087" w:type="dxa"/>
          </w:tcPr>
          <w:p w14:paraId="201C5530" w14:textId="77777777" w:rsidR="00997250" w:rsidRPr="00A073F9" w:rsidRDefault="00997250" w:rsidP="00745799">
            <w:pPr>
              <w:widowControl w:val="0"/>
              <w:spacing w:before="120"/>
              <w:ind w:left="180"/>
              <w:jc w:val="both"/>
              <w:rPr>
                <w:b/>
                <w:bCs/>
                <w:sz w:val="22"/>
                <w:szCs w:val="22"/>
              </w:rPr>
            </w:pPr>
            <w:r w:rsidRPr="00A073F9">
              <w:rPr>
                <w:b/>
                <w:bCs/>
                <w:sz w:val="22"/>
                <w:szCs w:val="22"/>
              </w:rPr>
              <w:t>По Поручению Депонента:</w:t>
            </w:r>
          </w:p>
          <w:p w14:paraId="79FCC84F" w14:textId="77777777" w:rsidR="00997250" w:rsidRPr="00A073F9" w:rsidRDefault="00997250" w:rsidP="00745799">
            <w:pPr>
              <w:widowControl w:val="0"/>
              <w:spacing w:before="120"/>
              <w:ind w:left="180"/>
              <w:jc w:val="both"/>
              <w:rPr>
                <w:b/>
                <w:bCs/>
                <w:sz w:val="22"/>
                <w:szCs w:val="22"/>
              </w:rPr>
            </w:pPr>
            <w:r w:rsidRPr="00A073F9">
              <w:rPr>
                <w:b/>
                <w:bCs/>
                <w:sz w:val="22"/>
                <w:szCs w:val="22"/>
              </w:rPr>
              <w:t>в раздел «Ценные бумаги в дефолте»:</w:t>
            </w:r>
          </w:p>
          <w:p w14:paraId="719D6F8A" w14:textId="2E9FBD8F" w:rsidR="00997250" w:rsidRPr="00A073F9" w:rsidRDefault="00997250" w:rsidP="005545E6">
            <w:pPr>
              <w:widowControl w:val="0"/>
              <w:numPr>
                <w:ilvl w:val="0"/>
                <w:numId w:val="36"/>
              </w:numPr>
              <w:spacing w:before="120"/>
              <w:ind w:left="319" w:hanging="284"/>
              <w:jc w:val="both"/>
              <w:rPr>
                <w:sz w:val="22"/>
                <w:szCs w:val="22"/>
              </w:rPr>
            </w:pPr>
            <w:r w:rsidRPr="00A073F9">
              <w:rPr>
                <w:sz w:val="22"/>
                <w:szCs w:val="22"/>
              </w:rPr>
              <w:t xml:space="preserve">переводы ценных бумаг в рамках одного Счета депо (код операции – 20); </w:t>
            </w:r>
          </w:p>
          <w:p w14:paraId="3FCCF040" w14:textId="77777777" w:rsidR="00997250" w:rsidRPr="00A073F9" w:rsidRDefault="00997250" w:rsidP="005545E6">
            <w:pPr>
              <w:widowControl w:val="0"/>
              <w:numPr>
                <w:ilvl w:val="0"/>
                <w:numId w:val="36"/>
              </w:numPr>
              <w:spacing w:before="120"/>
              <w:ind w:left="319" w:hanging="284"/>
              <w:jc w:val="both"/>
              <w:rPr>
                <w:sz w:val="22"/>
                <w:szCs w:val="22"/>
              </w:rPr>
            </w:pPr>
            <w:r w:rsidRPr="00A073F9">
              <w:rPr>
                <w:sz w:val="22"/>
                <w:szCs w:val="22"/>
              </w:rPr>
              <w:t>переводы ценных бумаг в раздел с других Счетов депо этого же Депонента, (код операции - 10), в том числе с Торговых счетов депо Депонента;</w:t>
            </w:r>
          </w:p>
          <w:p w14:paraId="3429AF7A" w14:textId="77777777" w:rsidR="00997250" w:rsidRPr="00A073F9" w:rsidRDefault="00997250" w:rsidP="00745799">
            <w:pPr>
              <w:widowControl w:val="0"/>
              <w:spacing w:before="120"/>
              <w:ind w:left="180"/>
              <w:jc w:val="both"/>
              <w:rPr>
                <w:b/>
                <w:bCs/>
                <w:sz w:val="22"/>
                <w:szCs w:val="22"/>
              </w:rPr>
            </w:pPr>
            <w:r w:rsidRPr="00A073F9">
              <w:rPr>
                <w:b/>
                <w:bCs/>
                <w:sz w:val="22"/>
                <w:szCs w:val="22"/>
              </w:rPr>
              <w:t>из раздела «</w:t>
            </w:r>
            <w:r w:rsidRPr="00A073F9">
              <w:rPr>
                <w:b/>
                <w:sz w:val="22"/>
                <w:szCs w:val="22"/>
              </w:rPr>
              <w:t>Ценные бумаги в дефолте</w:t>
            </w:r>
            <w:r w:rsidRPr="00A073F9">
              <w:rPr>
                <w:b/>
                <w:bCs/>
                <w:sz w:val="22"/>
                <w:szCs w:val="22"/>
              </w:rPr>
              <w:t>»:</w:t>
            </w:r>
          </w:p>
          <w:p w14:paraId="3E3DA832" w14:textId="77777777" w:rsidR="00997250" w:rsidRPr="00A073F9" w:rsidRDefault="00997250" w:rsidP="005545E6">
            <w:pPr>
              <w:widowControl w:val="0"/>
              <w:numPr>
                <w:ilvl w:val="0"/>
                <w:numId w:val="36"/>
              </w:numPr>
              <w:spacing w:before="120"/>
              <w:ind w:left="319" w:hanging="284"/>
              <w:jc w:val="both"/>
              <w:rPr>
                <w:sz w:val="22"/>
                <w:szCs w:val="22"/>
              </w:rPr>
            </w:pPr>
            <w:r w:rsidRPr="00A073F9">
              <w:rPr>
                <w:sz w:val="22"/>
                <w:szCs w:val="22"/>
              </w:rPr>
              <w:t>переводы ценных бумаг в рамках одного Счета депо (код операции – 20);</w:t>
            </w:r>
          </w:p>
          <w:p w14:paraId="5E6A6DF0" w14:textId="343F4AC7" w:rsidR="00997250" w:rsidRPr="00A073F9" w:rsidRDefault="00997250" w:rsidP="005545E6">
            <w:pPr>
              <w:widowControl w:val="0"/>
              <w:numPr>
                <w:ilvl w:val="0"/>
                <w:numId w:val="36"/>
              </w:numPr>
              <w:spacing w:before="120"/>
              <w:ind w:left="319" w:hanging="284"/>
              <w:jc w:val="both"/>
              <w:rPr>
                <w:sz w:val="22"/>
                <w:szCs w:val="22"/>
              </w:rPr>
            </w:pPr>
            <w:r w:rsidRPr="00A073F9">
              <w:rPr>
                <w:sz w:val="22"/>
                <w:szCs w:val="22"/>
              </w:rPr>
              <w:t>переводы ценных бумаг на другие Счета депо (коды операций – 10, 16, 16/2).</w:t>
            </w:r>
          </w:p>
          <w:p w14:paraId="28A52280" w14:textId="6C1E7BC9" w:rsidR="00997250" w:rsidRPr="00A073F9" w:rsidRDefault="00693F50" w:rsidP="005545E6">
            <w:pPr>
              <w:widowControl w:val="0"/>
              <w:numPr>
                <w:ilvl w:val="0"/>
                <w:numId w:val="36"/>
              </w:numPr>
              <w:spacing w:before="120"/>
              <w:ind w:left="319" w:hanging="284"/>
              <w:jc w:val="both"/>
              <w:rPr>
                <w:sz w:val="22"/>
                <w:szCs w:val="22"/>
              </w:rPr>
            </w:pPr>
            <w:r w:rsidRPr="00A073F9">
              <w:rPr>
                <w:sz w:val="22"/>
                <w:szCs w:val="22"/>
              </w:rPr>
              <w:t>с</w:t>
            </w:r>
            <w:r w:rsidR="00997250" w:rsidRPr="00A073F9">
              <w:rPr>
                <w:sz w:val="22"/>
                <w:szCs w:val="22"/>
              </w:rPr>
              <w:t>нятие ценных бумаг с хранения и/или уч</w:t>
            </w:r>
            <w:r w:rsidRPr="00A073F9">
              <w:rPr>
                <w:sz w:val="22"/>
                <w:szCs w:val="22"/>
              </w:rPr>
              <w:t>ета (код операции – 36)</w:t>
            </w:r>
            <w:r w:rsidR="00BD2C71" w:rsidRPr="00A073F9">
              <w:rPr>
                <w:sz w:val="22"/>
                <w:szCs w:val="22"/>
              </w:rPr>
              <w:t xml:space="preserve"> в отношении ценных бумаг, которые учитываются на Счете Депозитария в реестре владельцев ценных бумаг</w:t>
            </w:r>
            <w:r w:rsidRPr="00A073F9">
              <w:rPr>
                <w:sz w:val="22"/>
                <w:szCs w:val="22"/>
              </w:rPr>
              <w:t>;</w:t>
            </w:r>
          </w:p>
          <w:p w14:paraId="34087FFB" w14:textId="3621ADD7" w:rsidR="00693F50" w:rsidRPr="00A073F9" w:rsidRDefault="00B45E2A" w:rsidP="00F17CAF">
            <w:pPr>
              <w:widowControl w:val="0"/>
              <w:spacing w:before="120"/>
              <w:ind w:left="180"/>
              <w:jc w:val="both"/>
              <w:rPr>
                <w:sz w:val="22"/>
                <w:szCs w:val="22"/>
              </w:rPr>
            </w:pPr>
            <w:r w:rsidRPr="00A073F9">
              <w:rPr>
                <w:b/>
                <w:bCs/>
                <w:sz w:val="22"/>
                <w:szCs w:val="22"/>
              </w:rPr>
              <w:t>П</w:t>
            </w:r>
            <w:r w:rsidR="00693F50" w:rsidRPr="00A073F9">
              <w:rPr>
                <w:b/>
                <w:bCs/>
                <w:sz w:val="22"/>
                <w:szCs w:val="22"/>
              </w:rPr>
              <w:t xml:space="preserve">ереводы ценных бумаг </w:t>
            </w:r>
            <w:r w:rsidRPr="00A073F9">
              <w:rPr>
                <w:b/>
                <w:bCs/>
                <w:sz w:val="22"/>
                <w:szCs w:val="22"/>
              </w:rPr>
              <w:t>по</w:t>
            </w:r>
            <w:r w:rsidR="00693F50" w:rsidRPr="00A073F9">
              <w:rPr>
                <w:b/>
                <w:bCs/>
                <w:sz w:val="22"/>
                <w:szCs w:val="22"/>
              </w:rPr>
              <w:t xml:space="preserve"> Служебны</w:t>
            </w:r>
            <w:r w:rsidRPr="00A073F9">
              <w:rPr>
                <w:b/>
                <w:bCs/>
                <w:sz w:val="22"/>
                <w:szCs w:val="22"/>
              </w:rPr>
              <w:t>м</w:t>
            </w:r>
            <w:r w:rsidR="00693F50" w:rsidRPr="00A073F9">
              <w:rPr>
                <w:b/>
                <w:bCs/>
                <w:sz w:val="22"/>
                <w:szCs w:val="22"/>
              </w:rPr>
              <w:t xml:space="preserve"> поручени</w:t>
            </w:r>
            <w:r w:rsidRPr="00A073F9">
              <w:rPr>
                <w:b/>
                <w:bCs/>
                <w:sz w:val="22"/>
                <w:szCs w:val="22"/>
              </w:rPr>
              <w:t>ям</w:t>
            </w:r>
            <w:r w:rsidR="00693F50" w:rsidRPr="00A073F9">
              <w:rPr>
                <w:b/>
                <w:bCs/>
                <w:sz w:val="22"/>
                <w:szCs w:val="22"/>
              </w:rPr>
              <w:t xml:space="preserve"> на раздел «Ценные бумаги для распределения Депонентам</w:t>
            </w:r>
            <w:r w:rsidRPr="00A073F9">
              <w:rPr>
                <w:b/>
                <w:bCs/>
                <w:sz w:val="22"/>
                <w:szCs w:val="22"/>
              </w:rPr>
              <w:t>»</w:t>
            </w:r>
            <w:r w:rsidR="00693F50" w:rsidRPr="00A073F9">
              <w:rPr>
                <w:b/>
                <w:bCs/>
                <w:sz w:val="22"/>
                <w:szCs w:val="22"/>
              </w:rPr>
              <w:t xml:space="preserve"> </w:t>
            </w:r>
            <w:r w:rsidR="00693F50" w:rsidRPr="00A073F9">
              <w:rPr>
                <w:bCs/>
                <w:sz w:val="22"/>
                <w:szCs w:val="22"/>
              </w:rPr>
              <w:t xml:space="preserve">в случае прекращения </w:t>
            </w:r>
            <w:r w:rsidR="00F17CAF" w:rsidRPr="00A073F9">
              <w:rPr>
                <w:bCs/>
                <w:sz w:val="22"/>
                <w:szCs w:val="22"/>
              </w:rPr>
              <w:t xml:space="preserve">действия оснований для признания </w:t>
            </w:r>
            <w:r w:rsidRPr="00A073F9">
              <w:rPr>
                <w:bCs/>
                <w:sz w:val="22"/>
                <w:szCs w:val="22"/>
              </w:rPr>
              <w:t>облигаци</w:t>
            </w:r>
            <w:r w:rsidR="00F17CAF" w:rsidRPr="00A073F9">
              <w:rPr>
                <w:bCs/>
                <w:sz w:val="22"/>
                <w:szCs w:val="22"/>
              </w:rPr>
              <w:t>й</w:t>
            </w:r>
            <w:r w:rsidRPr="00A073F9">
              <w:rPr>
                <w:bCs/>
                <w:sz w:val="22"/>
                <w:szCs w:val="22"/>
              </w:rPr>
              <w:t xml:space="preserve"> дефолт</w:t>
            </w:r>
            <w:r w:rsidR="00F17CAF" w:rsidRPr="00A073F9">
              <w:rPr>
                <w:bCs/>
                <w:sz w:val="22"/>
                <w:szCs w:val="22"/>
              </w:rPr>
              <w:t>ными</w:t>
            </w:r>
            <w:r w:rsidRPr="00A073F9">
              <w:rPr>
                <w:bCs/>
                <w:sz w:val="22"/>
                <w:szCs w:val="22"/>
              </w:rPr>
              <w:t xml:space="preserve"> (код операции- 10/1).</w:t>
            </w:r>
          </w:p>
        </w:tc>
      </w:tr>
    </w:tbl>
    <w:p w14:paraId="45263118" w14:textId="77777777" w:rsidR="003B1077" w:rsidRPr="00A073F9" w:rsidRDefault="003B1077" w:rsidP="00602CFF">
      <w:pPr>
        <w:widowControl w:val="0"/>
        <w:spacing w:before="120"/>
        <w:jc w:val="both"/>
        <w:rPr>
          <w:b/>
          <w:szCs w:val="24"/>
        </w:rPr>
      </w:pPr>
    </w:p>
    <w:p w14:paraId="2E11B915" w14:textId="13ABE96A" w:rsidR="00E32C17" w:rsidRPr="00A073F9" w:rsidRDefault="00E92D03" w:rsidP="00602CFF">
      <w:pPr>
        <w:widowControl w:val="0"/>
        <w:spacing w:before="120"/>
        <w:jc w:val="both"/>
        <w:rPr>
          <w:b/>
          <w:szCs w:val="24"/>
        </w:rPr>
      </w:pPr>
      <w:r w:rsidRPr="00A073F9">
        <w:rPr>
          <w:b/>
          <w:szCs w:val="24"/>
        </w:rPr>
        <w:br w:type="page"/>
      </w:r>
    </w:p>
    <w:p w14:paraId="78F627F4" w14:textId="67CA8D9C" w:rsidR="00424B27" w:rsidRPr="00A073F9" w:rsidRDefault="00424B27" w:rsidP="00EF357A">
      <w:pPr>
        <w:pStyle w:val="1"/>
        <w:keepNext w:val="0"/>
        <w:numPr>
          <w:ilvl w:val="0"/>
          <w:numId w:val="19"/>
        </w:numPr>
        <w:spacing w:before="120"/>
      </w:pPr>
      <w:bookmarkStart w:id="198" w:name="_Toc118051487"/>
      <w:r w:rsidRPr="00A073F9">
        <w:lastRenderedPageBreak/>
        <w:t>ОСОБЕННОСТИ ОБМЕНА ЭЛЕКТРОННЫМИ ДОКУМЕНТАМИ</w:t>
      </w:r>
      <w:bookmarkEnd w:id="198"/>
      <w:r w:rsidRPr="00A073F9">
        <w:t xml:space="preserve"> </w:t>
      </w:r>
    </w:p>
    <w:p w14:paraId="1667A6DE" w14:textId="14188A7C" w:rsidR="00424B27" w:rsidRPr="00A073F9" w:rsidRDefault="008F4E9A" w:rsidP="00602CFF">
      <w:pPr>
        <w:pStyle w:val="Caaieiaie2Subheading"/>
        <w:tabs>
          <w:tab w:val="clear" w:pos="360"/>
        </w:tabs>
        <w:spacing w:before="120"/>
        <w:ind w:firstLine="284"/>
      </w:pPr>
      <w:r w:rsidRPr="00A073F9">
        <w:t>5</w:t>
      </w:r>
      <w:r w:rsidR="00424B27" w:rsidRPr="00A073F9">
        <w:t xml:space="preserve">.1. Порядок формирования, передачи, приема и обработки электронных документов определяются </w:t>
      </w:r>
      <w:r w:rsidR="00F513AE" w:rsidRPr="00A073F9">
        <w:t>Д</w:t>
      </w:r>
      <w:r w:rsidR="00424B27" w:rsidRPr="00A073F9">
        <w:t>оговор</w:t>
      </w:r>
      <w:r w:rsidR="00CA362A" w:rsidRPr="00A073F9">
        <w:t>ом</w:t>
      </w:r>
      <w:r w:rsidR="00424B27" w:rsidRPr="00A073F9">
        <w:t xml:space="preserve"> </w:t>
      </w:r>
      <w:r w:rsidR="00F513AE" w:rsidRPr="00A073F9">
        <w:t>ЭДО</w:t>
      </w:r>
      <w:r w:rsidR="00424B27" w:rsidRPr="00A073F9">
        <w:t xml:space="preserve">. Термины и определения, используемые в настоящем разделе, должны пониматься в соответствии с терминами и определениями, приведенными в </w:t>
      </w:r>
      <w:r w:rsidR="00F513AE" w:rsidRPr="00A073F9">
        <w:rPr>
          <w:szCs w:val="24"/>
        </w:rPr>
        <w:t>Д</w:t>
      </w:r>
      <w:r w:rsidR="00CA362A" w:rsidRPr="00A073F9">
        <w:rPr>
          <w:szCs w:val="24"/>
        </w:rPr>
        <w:t xml:space="preserve">оговоре </w:t>
      </w:r>
      <w:r w:rsidR="00F513AE" w:rsidRPr="00A073F9">
        <w:rPr>
          <w:szCs w:val="24"/>
        </w:rPr>
        <w:t>ЭДО</w:t>
      </w:r>
      <w:r w:rsidR="00424B27" w:rsidRPr="00A073F9">
        <w:t xml:space="preserve">. </w:t>
      </w:r>
    </w:p>
    <w:p w14:paraId="2179436E" w14:textId="79194671" w:rsidR="00424B27" w:rsidRPr="00A073F9" w:rsidRDefault="008F4E9A" w:rsidP="00602CFF">
      <w:pPr>
        <w:widowControl w:val="0"/>
        <w:spacing w:before="120"/>
        <w:ind w:firstLine="284"/>
        <w:jc w:val="both"/>
      </w:pPr>
      <w:r w:rsidRPr="00A073F9">
        <w:t>5</w:t>
      </w:r>
      <w:r w:rsidR="00424B27" w:rsidRPr="00A073F9">
        <w:t xml:space="preserve">.2. В дополнение к перечню электронных документов, который установлен в </w:t>
      </w:r>
      <w:r w:rsidR="00F513AE" w:rsidRPr="00A073F9">
        <w:rPr>
          <w:szCs w:val="24"/>
        </w:rPr>
        <w:t>Д</w:t>
      </w:r>
      <w:r w:rsidR="00CA362A" w:rsidRPr="00A073F9">
        <w:rPr>
          <w:szCs w:val="24"/>
        </w:rPr>
        <w:t xml:space="preserve">оговоре </w:t>
      </w:r>
      <w:r w:rsidR="00F513AE" w:rsidRPr="00A073F9">
        <w:rPr>
          <w:szCs w:val="24"/>
        </w:rPr>
        <w:t>ЭДО</w:t>
      </w:r>
      <w:r w:rsidR="00424B27" w:rsidRPr="00A073F9">
        <w:t xml:space="preserve">, Депоненты могут формировать и направлять в адрес Депозитария с использованием </w:t>
      </w:r>
      <w:r w:rsidR="00A7376C" w:rsidRPr="00A073F9">
        <w:t xml:space="preserve">установленных </w:t>
      </w:r>
      <w:r w:rsidR="00F513AE" w:rsidRPr="00A073F9">
        <w:rPr>
          <w:szCs w:val="24"/>
        </w:rPr>
        <w:t>Д</w:t>
      </w:r>
      <w:r w:rsidR="00CA362A" w:rsidRPr="00A073F9">
        <w:rPr>
          <w:szCs w:val="24"/>
        </w:rPr>
        <w:t xml:space="preserve">оговором </w:t>
      </w:r>
      <w:r w:rsidR="00F513AE" w:rsidRPr="00A073F9">
        <w:rPr>
          <w:szCs w:val="24"/>
        </w:rPr>
        <w:t>ЭДО</w:t>
      </w:r>
      <w:r w:rsidR="00A7376C" w:rsidRPr="00A073F9">
        <w:t xml:space="preserve"> каналов информационного взаимодействия также </w:t>
      </w:r>
      <w:r w:rsidR="00424B27" w:rsidRPr="00A073F9">
        <w:t xml:space="preserve">электронные документы, перечень, категории и особенности наименования которых приведены в таблице </w:t>
      </w:r>
      <w:r w:rsidR="00A7376C" w:rsidRPr="00A073F9">
        <w:t>5</w:t>
      </w:r>
      <w:r w:rsidR="00424B27" w:rsidRPr="00A073F9">
        <w:t xml:space="preserve">.1, а Депозитарий может формировать и направлять в адрес Депонентов </w:t>
      </w:r>
      <w:r w:rsidR="00A7376C" w:rsidRPr="00A073F9">
        <w:t xml:space="preserve">в порядке, установленном </w:t>
      </w:r>
      <w:r w:rsidR="00F513AE" w:rsidRPr="00A073F9">
        <w:rPr>
          <w:szCs w:val="24"/>
        </w:rPr>
        <w:t>Д</w:t>
      </w:r>
      <w:r w:rsidR="00CA362A" w:rsidRPr="00A073F9">
        <w:rPr>
          <w:szCs w:val="24"/>
        </w:rPr>
        <w:t xml:space="preserve">оговором </w:t>
      </w:r>
      <w:r w:rsidR="00F513AE" w:rsidRPr="00A073F9">
        <w:rPr>
          <w:szCs w:val="24"/>
        </w:rPr>
        <w:t>ЭДО</w:t>
      </w:r>
      <w:r w:rsidR="00A7376C" w:rsidRPr="00A073F9">
        <w:t xml:space="preserve">, </w:t>
      </w:r>
      <w:r w:rsidR="00424B27" w:rsidRPr="00A073F9">
        <w:t xml:space="preserve">электронные документы, перечень, категории и особенности наименования которых приведены в таблице </w:t>
      </w:r>
      <w:r w:rsidR="00A7376C" w:rsidRPr="00A073F9">
        <w:t>5</w:t>
      </w:r>
      <w:r w:rsidR="00424B27" w:rsidRPr="00A073F9">
        <w:t xml:space="preserve">.2.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w:t>
      </w:r>
      <w:r w:rsidR="00F513AE" w:rsidRPr="00A073F9">
        <w:rPr>
          <w:szCs w:val="24"/>
        </w:rPr>
        <w:t>Д</w:t>
      </w:r>
      <w:r w:rsidR="00F74DDC" w:rsidRPr="00A073F9">
        <w:rPr>
          <w:szCs w:val="24"/>
        </w:rPr>
        <w:t xml:space="preserve">оговором </w:t>
      </w:r>
      <w:r w:rsidR="00F513AE" w:rsidRPr="00A073F9">
        <w:rPr>
          <w:szCs w:val="24"/>
        </w:rPr>
        <w:t>ЭДО</w:t>
      </w:r>
      <w:r w:rsidR="00424B27" w:rsidRPr="00A073F9">
        <w:t xml:space="preserve">. </w:t>
      </w:r>
    </w:p>
    <w:p w14:paraId="441C8FF4" w14:textId="77777777" w:rsidR="00424B27" w:rsidRPr="00A073F9" w:rsidRDefault="00424B27" w:rsidP="00602CFF">
      <w:pPr>
        <w:widowControl w:val="0"/>
        <w:spacing w:before="120"/>
        <w:ind w:firstLine="284"/>
        <w:jc w:val="both"/>
      </w:pPr>
      <w:r w:rsidRPr="00A073F9">
        <w:t xml:space="preserve">Таблица </w:t>
      </w:r>
      <w:r w:rsidR="00AA6E7E" w:rsidRPr="00A073F9">
        <w:t>5</w:t>
      </w:r>
      <w:r w:rsidRPr="00A073F9">
        <w:t>.1.</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1559"/>
        <w:gridCol w:w="1559"/>
        <w:gridCol w:w="1418"/>
      </w:tblGrid>
      <w:tr w:rsidR="00064D1B" w:rsidRPr="00A073F9" w14:paraId="228A8DD4"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shd w:val="pct12" w:color="auto" w:fill="FFFFFF"/>
          </w:tcPr>
          <w:p w14:paraId="16CB57F0" w14:textId="77777777" w:rsidR="00064D1B" w:rsidRPr="00A073F9" w:rsidRDefault="00064D1B" w:rsidP="00602CFF">
            <w:pPr>
              <w:widowControl w:val="0"/>
              <w:spacing w:before="120"/>
              <w:ind w:firstLine="284"/>
              <w:jc w:val="both"/>
              <w:rPr>
                <w:b/>
                <w:sz w:val="20"/>
              </w:rPr>
            </w:pPr>
            <w:r w:rsidRPr="00A073F9">
              <w:rPr>
                <w:b/>
                <w:sz w:val="20"/>
              </w:rPr>
              <w:t>Наименование электронного документа (типа документа)</w:t>
            </w:r>
          </w:p>
        </w:tc>
        <w:tc>
          <w:tcPr>
            <w:tcW w:w="1418" w:type="dxa"/>
            <w:tcBorders>
              <w:top w:val="single" w:sz="6" w:space="0" w:color="auto"/>
              <w:left w:val="single" w:sz="6" w:space="0" w:color="auto"/>
              <w:bottom w:val="single" w:sz="6" w:space="0" w:color="auto"/>
              <w:right w:val="single" w:sz="6" w:space="0" w:color="auto"/>
            </w:tcBorders>
            <w:shd w:val="pct12" w:color="auto" w:fill="FFFFFF"/>
          </w:tcPr>
          <w:p w14:paraId="11F952EE" w14:textId="77777777" w:rsidR="00064D1B" w:rsidRPr="00A073F9" w:rsidRDefault="00064D1B" w:rsidP="00602CFF">
            <w:pPr>
              <w:widowControl w:val="0"/>
              <w:spacing w:before="120"/>
              <w:ind w:firstLine="284"/>
              <w:jc w:val="both"/>
              <w:rPr>
                <w:b/>
                <w:sz w:val="20"/>
              </w:rPr>
            </w:pPr>
            <w:r w:rsidRPr="00A073F9">
              <w:rPr>
                <w:b/>
                <w:sz w:val="20"/>
              </w:rPr>
              <w:t>1-й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24EF258A" w14:textId="77777777" w:rsidR="00064D1B" w:rsidRPr="00A073F9" w:rsidRDefault="00064D1B" w:rsidP="00602CFF">
            <w:pPr>
              <w:widowControl w:val="0"/>
              <w:spacing w:before="120"/>
              <w:ind w:firstLine="284"/>
              <w:jc w:val="both"/>
              <w:rPr>
                <w:b/>
                <w:sz w:val="20"/>
              </w:rPr>
            </w:pPr>
            <w:r w:rsidRPr="00A073F9">
              <w:rPr>
                <w:b/>
                <w:sz w:val="20"/>
              </w:rPr>
              <w:t>2-4-й символы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057FF800" w14:textId="77777777" w:rsidR="00064D1B" w:rsidRPr="00A073F9" w:rsidRDefault="00064D1B" w:rsidP="00602CFF">
            <w:pPr>
              <w:widowControl w:val="0"/>
              <w:spacing w:before="120"/>
              <w:ind w:firstLine="284"/>
              <w:jc w:val="both"/>
              <w:rPr>
                <w:b/>
                <w:sz w:val="20"/>
              </w:rPr>
            </w:pPr>
            <w:r w:rsidRPr="00A073F9">
              <w:rPr>
                <w:b/>
                <w:sz w:val="20"/>
              </w:rPr>
              <w:t>5-6-й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1959DBD0" w14:textId="77777777" w:rsidR="00064D1B" w:rsidRPr="00A073F9" w:rsidRDefault="00064D1B" w:rsidP="00602CFF">
            <w:pPr>
              <w:widowControl w:val="0"/>
              <w:spacing w:before="120"/>
              <w:ind w:firstLine="284"/>
              <w:jc w:val="both"/>
              <w:rPr>
                <w:b/>
                <w:sz w:val="20"/>
              </w:rPr>
            </w:pPr>
            <w:r w:rsidRPr="00A073F9">
              <w:rPr>
                <w:b/>
                <w:sz w:val="20"/>
              </w:rPr>
              <w:t>7-8-й символ в наименовании файла</w:t>
            </w:r>
          </w:p>
        </w:tc>
        <w:tc>
          <w:tcPr>
            <w:tcW w:w="1418" w:type="dxa"/>
            <w:tcBorders>
              <w:top w:val="single" w:sz="4" w:space="0" w:color="auto"/>
              <w:left w:val="single" w:sz="6" w:space="0" w:color="auto"/>
              <w:bottom w:val="single" w:sz="4" w:space="0" w:color="auto"/>
              <w:right w:val="single" w:sz="6" w:space="0" w:color="auto"/>
            </w:tcBorders>
            <w:shd w:val="pct12" w:color="auto" w:fill="FFFFFF"/>
          </w:tcPr>
          <w:p w14:paraId="27527CCD" w14:textId="77777777" w:rsidR="00064D1B" w:rsidRPr="00A073F9" w:rsidRDefault="00064D1B" w:rsidP="00602CFF">
            <w:pPr>
              <w:widowControl w:val="0"/>
              <w:spacing w:before="120"/>
              <w:ind w:firstLine="284"/>
              <w:jc w:val="both"/>
              <w:rPr>
                <w:b/>
                <w:sz w:val="20"/>
              </w:rPr>
            </w:pPr>
            <w:r w:rsidRPr="00A073F9">
              <w:rPr>
                <w:b/>
                <w:sz w:val="20"/>
              </w:rPr>
              <w:t>Категория электронного документа</w:t>
            </w:r>
          </w:p>
        </w:tc>
      </w:tr>
      <w:tr w:rsidR="00064D1B" w:rsidRPr="00A073F9" w14:paraId="62596939"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tcPr>
          <w:p w14:paraId="386FD130" w14:textId="77777777" w:rsidR="00064D1B" w:rsidRPr="00A073F9" w:rsidRDefault="00064D1B" w:rsidP="00602CFF">
            <w:pPr>
              <w:widowControl w:val="0"/>
              <w:spacing w:before="120"/>
              <w:jc w:val="both"/>
              <w:rPr>
                <w:sz w:val="20"/>
              </w:rPr>
            </w:pPr>
            <w:r w:rsidRPr="00A073F9">
              <w:rPr>
                <w:sz w:val="20"/>
              </w:rPr>
              <w:t xml:space="preserve">Поручение/распоряжение </w:t>
            </w:r>
          </w:p>
          <w:p w14:paraId="34B8E9BE" w14:textId="77777777" w:rsidR="00064D1B" w:rsidRPr="00A073F9" w:rsidRDefault="00064D1B" w:rsidP="00602CFF">
            <w:pPr>
              <w:widowControl w:val="0"/>
              <w:spacing w:before="120"/>
              <w:jc w:val="both"/>
              <w:rPr>
                <w:sz w:val="20"/>
              </w:rPr>
            </w:pPr>
            <w:r w:rsidRPr="00A073F9">
              <w:rPr>
                <w:sz w:val="20"/>
              </w:rPr>
              <w:t xml:space="preserve">(приложения к </w:t>
            </w:r>
            <w:r w:rsidR="000534A2" w:rsidRPr="00A073F9">
              <w:rPr>
                <w:sz w:val="20"/>
              </w:rPr>
              <w:t>П</w:t>
            </w:r>
            <w:r w:rsidRPr="00A073F9">
              <w:rPr>
                <w:sz w:val="20"/>
              </w:rPr>
              <w:t>оручению - при необходимости)</w:t>
            </w:r>
          </w:p>
          <w:p w14:paraId="34EBE68E" w14:textId="77777777" w:rsidR="00064D1B" w:rsidRPr="00A073F9" w:rsidRDefault="00064D1B" w:rsidP="007F02F4">
            <w:pPr>
              <w:widowControl w:val="0"/>
              <w:spacing w:before="120"/>
              <w:jc w:val="both"/>
              <w:rPr>
                <w:sz w:val="20"/>
              </w:rPr>
            </w:pPr>
            <w:r w:rsidRPr="00A073F9">
              <w:rPr>
                <w:sz w:val="20"/>
              </w:rPr>
              <w:t xml:space="preserve">Список </w:t>
            </w:r>
            <w:r w:rsidR="007F02F4" w:rsidRPr="00A073F9">
              <w:rPr>
                <w:sz w:val="20"/>
              </w:rPr>
              <w:t>лиц, осуществляющих права по ценным бумагам, и иных лиц</w:t>
            </w:r>
            <w:r w:rsidRPr="00A073F9">
              <w:rPr>
                <w:sz w:val="20"/>
              </w:rPr>
              <w:t xml:space="preserve"> и распоряжение на регистрацию списка </w:t>
            </w:r>
            <w:r w:rsidR="007F02F4" w:rsidRPr="00A073F9">
              <w:rPr>
                <w:sz w:val="20"/>
              </w:rPr>
              <w:t>лиц, осуществляющих права по ценным бумагам, и иных лиц</w:t>
            </w:r>
            <w:r w:rsidRPr="00A073F9">
              <w:rPr>
                <w:sz w:val="20"/>
              </w:rPr>
              <w:t xml:space="preserve"> (ответ на запрос Депозитария по форме GS061) </w:t>
            </w:r>
          </w:p>
        </w:tc>
        <w:tc>
          <w:tcPr>
            <w:tcW w:w="1418" w:type="dxa"/>
            <w:tcBorders>
              <w:top w:val="single" w:sz="6" w:space="0" w:color="auto"/>
              <w:left w:val="single" w:sz="6" w:space="0" w:color="auto"/>
              <w:bottom w:val="single" w:sz="6" w:space="0" w:color="auto"/>
              <w:right w:val="single" w:sz="6" w:space="0" w:color="auto"/>
            </w:tcBorders>
          </w:tcPr>
          <w:p w14:paraId="58F8A8D4" w14:textId="77777777" w:rsidR="00064D1B" w:rsidRPr="00A073F9" w:rsidRDefault="00064D1B" w:rsidP="00602CFF">
            <w:pPr>
              <w:widowControl w:val="0"/>
              <w:spacing w:before="120"/>
              <w:ind w:firstLine="284"/>
              <w:jc w:val="both"/>
              <w:rPr>
                <w:sz w:val="20"/>
              </w:rPr>
            </w:pPr>
            <w:r w:rsidRPr="00A073F9">
              <w:rPr>
                <w:sz w:val="20"/>
              </w:rPr>
              <w:t>К</w:t>
            </w:r>
          </w:p>
        </w:tc>
        <w:tc>
          <w:tcPr>
            <w:tcW w:w="1559" w:type="dxa"/>
            <w:vMerge w:val="restart"/>
            <w:tcBorders>
              <w:top w:val="single" w:sz="6" w:space="0" w:color="auto"/>
              <w:left w:val="single" w:sz="6" w:space="0" w:color="auto"/>
              <w:right w:val="single" w:sz="6" w:space="0" w:color="auto"/>
            </w:tcBorders>
          </w:tcPr>
          <w:p w14:paraId="5671C5A6" w14:textId="77777777" w:rsidR="00064D1B" w:rsidRPr="00A073F9" w:rsidRDefault="00064D1B" w:rsidP="00602CFF">
            <w:pPr>
              <w:widowControl w:val="0"/>
              <w:spacing w:before="120"/>
              <w:ind w:firstLine="284"/>
              <w:jc w:val="both"/>
              <w:rPr>
                <w:sz w:val="20"/>
              </w:rPr>
            </w:pPr>
            <w:r w:rsidRPr="00A073F9">
              <w:rPr>
                <w:sz w:val="20"/>
              </w:rPr>
              <w:t xml:space="preserve">Дата в формате </w:t>
            </w:r>
            <w:r w:rsidRPr="00A073F9">
              <w:rPr>
                <w:sz w:val="20"/>
                <w:lang w:val="en-US"/>
              </w:rPr>
              <w:t>DDM</w:t>
            </w:r>
            <w:r w:rsidRPr="00A073F9">
              <w:rPr>
                <w:sz w:val="20"/>
              </w:rPr>
              <w:t xml:space="preserve"> (день, месяц: 1-9, </w:t>
            </w:r>
            <w:r w:rsidRPr="00A073F9">
              <w:rPr>
                <w:sz w:val="20"/>
                <w:lang w:val="en-US"/>
              </w:rPr>
              <w:t>A</w:t>
            </w:r>
            <w:r w:rsidRPr="00A073F9">
              <w:rPr>
                <w:sz w:val="20"/>
              </w:rPr>
              <w:t xml:space="preserve">, </w:t>
            </w:r>
            <w:r w:rsidRPr="00A073F9">
              <w:rPr>
                <w:sz w:val="20"/>
                <w:lang w:val="en-US"/>
              </w:rPr>
              <w:t>B</w:t>
            </w:r>
            <w:r w:rsidRPr="00A073F9">
              <w:rPr>
                <w:sz w:val="20"/>
              </w:rPr>
              <w:t>,</w:t>
            </w:r>
            <w:r w:rsidRPr="00A073F9">
              <w:rPr>
                <w:sz w:val="20"/>
                <w:lang w:val="en-US"/>
              </w:rPr>
              <w:t>C</w:t>
            </w:r>
            <w:r w:rsidRPr="00A073F9">
              <w:rPr>
                <w:sz w:val="20"/>
              </w:rPr>
              <w:t>.)</w:t>
            </w:r>
          </w:p>
        </w:tc>
        <w:tc>
          <w:tcPr>
            <w:tcW w:w="1559" w:type="dxa"/>
            <w:tcBorders>
              <w:top w:val="single" w:sz="6" w:space="0" w:color="auto"/>
              <w:left w:val="single" w:sz="6" w:space="0" w:color="auto"/>
              <w:bottom w:val="single" w:sz="6" w:space="0" w:color="auto"/>
              <w:right w:val="single" w:sz="6" w:space="0" w:color="auto"/>
            </w:tcBorders>
          </w:tcPr>
          <w:p w14:paraId="65B85C13" w14:textId="77777777" w:rsidR="00064D1B" w:rsidRPr="00A073F9" w:rsidRDefault="00064D1B" w:rsidP="00602CFF">
            <w:pPr>
              <w:widowControl w:val="0"/>
              <w:spacing w:before="120"/>
              <w:ind w:firstLine="284"/>
              <w:jc w:val="both"/>
              <w:rPr>
                <w:sz w:val="20"/>
              </w:rPr>
            </w:pPr>
            <w:r w:rsidRPr="00A073F9">
              <w:rPr>
                <w:sz w:val="20"/>
              </w:rPr>
              <w:t>Код операции</w:t>
            </w:r>
          </w:p>
        </w:tc>
        <w:tc>
          <w:tcPr>
            <w:tcW w:w="1559" w:type="dxa"/>
            <w:tcBorders>
              <w:top w:val="single" w:sz="6" w:space="0" w:color="auto"/>
              <w:left w:val="single" w:sz="6" w:space="0" w:color="auto"/>
              <w:bottom w:val="single" w:sz="6" w:space="0" w:color="auto"/>
              <w:right w:val="single" w:sz="6" w:space="0" w:color="auto"/>
            </w:tcBorders>
          </w:tcPr>
          <w:p w14:paraId="6CB13EE2" w14:textId="77777777" w:rsidR="00064D1B" w:rsidRPr="00A073F9" w:rsidRDefault="00064D1B" w:rsidP="00602CFF">
            <w:pPr>
              <w:widowControl w:val="0"/>
              <w:spacing w:before="120"/>
              <w:ind w:firstLine="284"/>
              <w:jc w:val="both"/>
              <w:rPr>
                <w:sz w:val="20"/>
              </w:rPr>
            </w:pPr>
            <w:r w:rsidRPr="00A073F9">
              <w:rPr>
                <w:sz w:val="20"/>
              </w:rPr>
              <w:t>Уникальный номер файла с электронным документом за указанный день</w:t>
            </w:r>
          </w:p>
        </w:tc>
        <w:tc>
          <w:tcPr>
            <w:tcW w:w="1418" w:type="dxa"/>
            <w:vMerge w:val="restart"/>
            <w:tcBorders>
              <w:top w:val="single" w:sz="4" w:space="0" w:color="auto"/>
              <w:left w:val="single" w:sz="6" w:space="0" w:color="auto"/>
              <w:right w:val="single" w:sz="6" w:space="0" w:color="auto"/>
            </w:tcBorders>
          </w:tcPr>
          <w:p w14:paraId="66C65936" w14:textId="77777777" w:rsidR="00064D1B" w:rsidRPr="00A073F9" w:rsidRDefault="00064D1B" w:rsidP="00602CFF">
            <w:pPr>
              <w:widowControl w:val="0"/>
              <w:spacing w:before="120"/>
              <w:ind w:firstLine="284"/>
              <w:jc w:val="both"/>
            </w:pPr>
            <w:r w:rsidRPr="00A073F9">
              <w:t>Г*</w:t>
            </w:r>
          </w:p>
        </w:tc>
      </w:tr>
      <w:tr w:rsidR="00064D1B" w:rsidRPr="00A073F9" w14:paraId="3C2F4157" w14:textId="77777777" w:rsidTr="00CA35D8">
        <w:trPr>
          <w:cantSplit/>
          <w:trHeight w:val="556"/>
        </w:trPr>
        <w:tc>
          <w:tcPr>
            <w:tcW w:w="2410" w:type="dxa"/>
          </w:tcPr>
          <w:p w14:paraId="1B268C2C" w14:textId="77777777" w:rsidR="00064D1B" w:rsidRPr="00A073F9" w:rsidRDefault="00EC5FF5" w:rsidP="00602CFF">
            <w:pPr>
              <w:widowControl w:val="0"/>
              <w:spacing w:before="120"/>
              <w:jc w:val="both"/>
              <w:rPr>
                <w:sz w:val="20"/>
              </w:rPr>
            </w:pPr>
            <w:r w:rsidRPr="00A073F9">
              <w:rPr>
                <w:sz w:val="20"/>
              </w:rPr>
              <w:t xml:space="preserve">Анкета для целей выявления иностранных налогоплательщиков </w:t>
            </w:r>
          </w:p>
        </w:tc>
        <w:tc>
          <w:tcPr>
            <w:tcW w:w="1418" w:type="dxa"/>
            <w:tcBorders>
              <w:right w:val="single" w:sz="6" w:space="0" w:color="auto"/>
            </w:tcBorders>
          </w:tcPr>
          <w:p w14:paraId="30DC2D02" w14:textId="77777777" w:rsidR="00064D1B" w:rsidRPr="00A073F9" w:rsidRDefault="00064D1B" w:rsidP="00602CFF">
            <w:pPr>
              <w:widowControl w:val="0"/>
              <w:spacing w:before="120"/>
              <w:ind w:firstLine="284"/>
              <w:jc w:val="both"/>
              <w:rPr>
                <w:sz w:val="20"/>
                <w:lang w:val="en-US"/>
              </w:rPr>
            </w:pPr>
            <w:r w:rsidRPr="00A073F9">
              <w:rPr>
                <w:sz w:val="20"/>
                <w:lang w:val="en-US"/>
              </w:rPr>
              <w:t>Y</w:t>
            </w:r>
          </w:p>
        </w:tc>
        <w:tc>
          <w:tcPr>
            <w:tcW w:w="1559" w:type="dxa"/>
            <w:vMerge/>
            <w:tcBorders>
              <w:left w:val="single" w:sz="6" w:space="0" w:color="auto"/>
              <w:right w:val="single" w:sz="6" w:space="0" w:color="auto"/>
            </w:tcBorders>
          </w:tcPr>
          <w:p w14:paraId="09B761F9" w14:textId="77777777" w:rsidR="00064D1B" w:rsidRPr="00A073F9" w:rsidRDefault="00064D1B" w:rsidP="00602CFF">
            <w:pPr>
              <w:widowControl w:val="0"/>
              <w:spacing w:before="120"/>
              <w:ind w:firstLine="284"/>
              <w:jc w:val="both"/>
              <w:rPr>
                <w:sz w:val="20"/>
              </w:rPr>
            </w:pPr>
          </w:p>
        </w:tc>
        <w:tc>
          <w:tcPr>
            <w:tcW w:w="3118" w:type="dxa"/>
            <w:gridSpan w:val="2"/>
            <w:tcBorders>
              <w:left w:val="single" w:sz="6" w:space="0" w:color="auto"/>
              <w:right w:val="single" w:sz="6" w:space="0" w:color="auto"/>
            </w:tcBorders>
          </w:tcPr>
          <w:p w14:paraId="5B36426E" w14:textId="5DC85A6E" w:rsidR="00064D1B" w:rsidRPr="00A073F9" w:rsidRDefault="00064D1B" w:rsidP="00F513AE">
            <w:pPr>
              <w:widowControl w:val="0"/>
              <w:spacing w:before="120"/>
              <w:jc w:val="both"/>
              <w:rPr>
                <w:sz w:val="20"/>
              </w:rPr>
            </w:pPr>
            <w:r w:rsidRPr="00A073F9">
              <w:rPr>
                <w:sz w:val="20"/>
              </w:rPr>
              <w:t xml:space="preserve">5-8 символы в наименовании файла указываются в соответствии с порядком формирования наименований файлов с электронным документами, определенным </w:t>
            </w:r>
            <w:r w:rsidR="00F513AE" w:rsidRPr="00A073F9">
              <w:rPr>
                <w:sz w:val="20"/>
              </w:rPr>
              <w:t>Д</w:t>
            </w:r>
            <w:r w:rsidRPr="00A073F9">
              <w:rPr>
                <w:sz w:val="20"/>
              </w:rPr>
              <w:t xml:space="preserve">оговором </w:t>
            </w:r>
            <w:r w:rsidR="00F513AE" w:rsidRPr="00A073F9">
              <w:rPr>
                <w:sz w:val="20"/>
              </w:rPr>
              <w:t>ЭДО</w:t>
            </w:r>
          </w:p>
        </w:tc>
        <w:tc>
          <w:tcPr>
            <w:tcW w:w="1418" w:type="dxa"/>
            <w:vMerge/>
            <w:tcBorders>
              <w:left w:val="single" w:sz="6" w:space="0" w:color="auto"/>
              <w:bottom w:val="single" w:sz="4" w:space="0" w:color="auto"/>
              <w:right w:val="single" w:sz="6" w:space="0" w:color="auto"/>
            </w:tcBorders>
          </w:tcPr>
          <w:p w14:paraId="4B9F5FE9" w14:textId="77777777" w:rsidR="00064D1B" w:rsidRPr="00A073F9" w:rsidRDefault="00064D1B" w:rsidP="00602CFF">
            <w:pPr>
              <w:widowControl w:val="0"/>
              <w:spacing w:before="120"/>
              <w:ind w:firstLine="284"/>
              <w:jc w:val="both"/>
            </w:pPr>
          </w:p>
        </w:tc>
      </w:tr>
    </w:tbl>
    <w:p w14:paraId="7BEA7C52" w14:textId="77777777" w:rsidR="00000F0C" w:rsidRPr="00A073F9" w:rsidRDefault="00000F0C" w:rsidP="00602CFF">
      <w:pPr>
        <w:widowControl w:val="0"/>
        <w:spacing w:before="120"/>
        <w:jc w:val="both"/>
        <w:rPr>
          <w:sz w:val="20"/>
        </w:rPr>
      </w:pPr>
      <w:r w:rsidRPr="00A073F9">
        <w:rPr>
          <w:sz w:val="20"/>
        </w:rPr>
        <w:t>*</w:t>
      </w:r>
      <w:r w:rsidRPr="00A073F9">
        <w:rPr>
          <w:rFonts w:eastAsia="Calibri"/>
          <w:color w:val="000000"/>
          <w:sz w:val="20"/>
          <w:lang w:eastAsia="en-US"/>
        </w:rPr>
        <w:t>Категория «Г» – электронный документ вступает в силу с момента получения электронного документа получателем.</w:t>
      </w:r>
    </w:p>
    <w:p w14:paraId="6DB04E32" w14:textId="77777777" w:rsidR="00424B27" w:rsidRPr="00A073F9" w:rsidRDefault="00424B27" w:rsidP="00602CFF">
      <w:pPr>
        <w:widowControl w:val="0"/>
        <w:spacing w:before="120"/>
        <w:jc w:val="both"/>
        <w:rPr>
          <w:sz w:val="22"/>
        </w:rPr>
      </w:pPr>
      <w:r w:rsidRPr="00A073F9">
        <w:rPr>
          <w:sz w:val="22"/>
        </w:rPr>
        <w:t xml:space="preserve">Таблица </w:t>
      </w:r>
      <w:r w:rsidR="00AA6E7E" w:rsidRPr="00A073F9">
        <w:rPr>
          <w:sz w:val="22"/>
        </w:rPr>
        <w:t>5</w:t>
      </w:r>
      <w:r w:rsidRPr="00A073F9">
        <w:rPr>
          <w:sz w:val="22"/>
        </w:rPr>
        <w:t>.2.</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1842"/>
        <w:gridCol w:w="1985"/>
      </w:tblGrid>
      <w:tr w:rsidR="00000F0C" w:rsidRPr="00A073F9" w14:paraId="6EDEF0EE" w14:textId="77777777" w:rsidTr="00FC09BC">
        <w:trPr>
          <w:cantSplit/>
          <w:tblHeader/>
        </w:trPr>
        <w:tc>
          <w:tcPr>
            <w:tcW w:w="6096" w:type="dxa"/>
            <w:shd w:val="pct12" w:color="auto" w:fill="FFFFFF"/>
            <w:vAlign w:val="center"/>
          </w:tcPr>
          <w:p w14:paraId="1FB4D079" w14:textId="77777777" w:rsidR="00000F0C" w:rsidRPr="00A073F9" w:rsidRDefault="00000F0C" w:rsidP="00602CFF">
            <w:pPr>
              <w:widowControl w:val="0"/>
              <w:spacing w:before="120"/>
              <w:jc w:val="both"/>
              <w:rPr>
                <w:b/>
                <w:sz w:val="20"/>
              </w:rPr>
            </w:pPr>
            <w:r w:rsidRPr="00A073F9">
              <w:rPr>
                <w:b/>
                <w:sz w:val="20"/>
              </w:rPr>
              <w:t>Наименование электронного документа (типа документа)</w:t>
            </w:r>
          </w:p>
        </w:tc>
        <w:tc>
          <w:tcPr>
            <w:tcW w:w="1842" w:type="dxa"/>
            <w:shd w:val="pct12" w:color="auto" w:fill="FFFFFF"/>
            <w:vAlign w:val="center"/>
          </w:tcPr>
          <w:p w14:paraId="76AE729E" w14:textId="77777777" w:rsidR="00000F0C" w:rsidRPr="00A073F9" w:rsidRDefault="00000F0C" w:rsidP="00602CFF">
            <w:pPr>
              <w:widowControl w:val="0"/>
              <w:spacing w:before="120"/>
              <w:ind w:left="-70" w:right="-70"/>
              <w:jc w:val="both"/>
              <w:rPr>
                <w:b/>
                <w:sz w:val="20"/>
              </w:rPr>
            </w:pPr>
            <w:r w:rsidRPr="00A073F9">
              <w:rPr>
                <w:b/>
                <w:sz w:val="20"/>
              </w:rPr>
              <w:t>Первый символ в наименовании файла</w:t>
            </w:r>
          </w:p>
        </w:tc>
        <w:tc>
          <w:tcPr>
            <w:tcW w:w="1985" w:type="dxa"/>
            <w:shd w:val="pct12" w:color="auto" w:fill="FFFFFF"/>
          </w:tcPr>
          <w:p w14:paraId="1D700E3D" w14:textId="77777777" w:rsidR="00000F0C" w:rsidRPr="00A073F9" w:rsidRDefault="00000F0C" w:rsidP="00602CFF">
            <w:pPr>
              <w:widowControl w:val="0"/>
              <w:spacing w:before="120"/>
              <w:ind w:right="-70"/>
              <w:jc w:val="both"/>
              <w:rPr>
                <w:b/>
                <w:sz w:val="20"/>
              </w:rPr>
            </w:pPr>
            <w:r w:rsidRPr="00A073F9">
              <w:rPr>
                <w:b/>
                <w:sz w:val="20"/>
              </w:rPr>
              <w:t>Категория</w:t>
            </w:r>
            <w:r w:rsidR="004C36FB" w:rsidRPr="00A073F9">
              <w:rPr>
                <w:b/>
                <w:sz w:val="20"/>
              </w:rPr>
              <w:t xml:space="preserve"> </w:t>
            </w:r>
            <w:r w:rsidRPr="00A073F9">
              <w:rPr>
                <w:b/>
                <w:sz w:val="20"/>
              </w:rPr>
              <w:t>электронного документа</w:t>
            </w:r>
          </w:p>
        </w:tc>
      </w:tr>
      <w:tr w:rsidR="00000F0C" w:rsidRPr="00A073F9" w14:paraId="24059DA9" w14:textId="77777777" w:rsidTr="00FC09BC">
        <w:trPr>
          <w:cantSplit/>
          <w:trHeight w:val="556"/>
        </w:trPr>
        <w:tc>
          <w:tcPr>
            <w:tcW w:w="6096" w:type="dxa"/>
          </w:tcPr>
          <w:p w14:paraId="79CDD231" w14:textId="77777777" w:rsidR="00000F0C" w:rsidRPr="00A073F9" w:rsidRDefault="00000F0C" w:rsidP="00602CFF">
            <w:pPr>
              <w:widowControl w:val="0"/>
              <w:spacing w:before="120"/>
              <w:jc w:val="both"/>
              <w:rPr>
                <w:color w:val="000000"/>
                <w:sz w:val="20"/>
              </w:rPr>
            </w:pPr>
            <w:r w:rsidRPr="00A073F9">
              <w:rPr>
                <w:color w:val="000000"/>
                <w:sz w:val="20"/>
              </w:rPr>
              <w:t xml:space="preserve">Отчет об операциях (отчет о неисполнении </w:t>
            </w:r>
            <w:r w:rsidR="000534A2" w:rsidRPr="00A073F9">
              <w:rPr>
                <w:color w:val="000000"/>
                <w:sz w:val="20"/>
              </w:rPr>
              <w:t>П</w:t>
            </w:r>
            <w:r w:rsidRPr="00A073F9">
              <w:rPr>
                <w:color w:val="000000"/>
                <w:sz w:val="20"/>
              </w:rPr>
              <w:t xml:space="preserve">оручения/распоряжения), Запрос по </w:t>
            </w:r>
            <w:r w:rsidR="004658B4" w:rsidRPr="00A073F9">
              <w:rPr>
                <w:color w:val="000000"/>
                <w:sz w:val="20"/>
              </w:rPr>
              <w:t>К</w:t>
            </w:r>
            <w:r w:rsidRPr="00A073F9">
              <w:rPr>
                <w:color w:val="000000"/>
                <w:sz w:val="20"/>
              </w:rPr>
              <w:t xml:space="preserve">орпоративным действиям </w:t>
            </w:r>
          </w:p>
        </w:tc>
        <w:tc>
          <w:tcPr>
            <w:tcW w:w="1842" w:type="dxa"/>
          </w:tcPr>
          <w:p w14:paraId="6805AC31" w14:textId="77777777" w:rsidR="00000F0C" w:rsidRPr="00A073F9" w:rsidRDefault="00000F0C" w:rsidP="00602CFF">
            <w:pPr>
              <w:widowControl w:val="0"/>
              <w:spacing w:before="120"/>
              <w:jc w:val="both"/>
              <w:rPr>
                <w:color w:val="000000"/>
                <w:sz w:val="20"/>
              </w:rPr>
            </w:pPr>
            <w:r w:rsidRPr="00A073F9">
              <w:rPr>
                <w:color w:val="000000"/>
                <w:sz w:val="20"/>
              </w:rPr>
              <w:t>Z</w:t>
            </w:r>
          </w:p>
        </w:tc>
        <w:tc>
          <w:tcPr>
            <w:tcW w:w="1985" w:type="dxa"/>
            <w:vMerge w:val="restart"/>
            <w:tcBorders>
              <w:top w:val="single" w:sz="4" w:space="0" w:color="auto"/>
            </w:tcBorders>
          </w:tcPr>
          <w:p w14:paraId="3CABC086" w14:textId="77777777" w:rsidR="00000F0C" w:rsidRPr="00A073F9" w:rsidRDefault="00000F0C" w:rsidP="00602CFF">
            <w:pPr>
              <w:widowControl w:val="0"/>
              <w:spacing w:before="120"/>
              <w:jc w:val="both"/>
              <w:outlineLvl w:val="7"/>
              <w:rPr>
                <w:sz w:val="20"/>
              </w:rPr>
            </w:pPr>
            <w:r w:rsidRPr="00A073F9">
              <w:rPr>
                <w:sz w:val="20"/>
              </w:rPr>
              <w:t>В</w:t>
            </w:r>
            <w:r w:rsidRPr="00A073F9">
              <w:rPr>
                <w:sz w:val="20"/>
                <w:lang w:val="en-US"/>
              </w:rPr>
              <w:t>**</w:t>
            </w:r>
          </w:p>
        </w:tc>
      </w:tr>
      <w:tr w:rsidR="00000F0C" w:rsidRPr="00A073F9" w14:paraId="09F20242" w14:textId="77777777" w:rsidTr="00FC09BC">
        <w:trPr>
          <w:cantSplit/>
          <w:trHeight w:val="556"/>
        </w:trPr>
        <w:tc>
          <w:tcPr>
            <w:tcW w:w="6096" w:type="dxa"/>
          </w:tcPr>
          <w:p w14:paraId="067E3317" w14:textId="77777777" w:rsidR="00000F0C" w:rsidRPr="00A073F9" w:rsidRDefault="00000F0C" w:rsidP="007F02F4">
            <w:pPr>
              <w:widowControl w:val="0"/>
              <w:spacing w:before="120"/>
              <w:jc w:val="both"/>
              <w:rPr>
                <w:color w:val="000000"/>
                <w:sz w:val="20"/>
              </w:rPr>
            </w:pPr>
            <w:r w:rsidRPr="00A073F9">
              <w:rPr>
                <w:color w:val="000000"/>
                <w:sz w:val="20"/>
              </w:rPr>
              <w:t xml:space="preserve">Запрос на предоставление списка </w:t>
            </w:r>
            <w:r w:rsidR="007F02F4" w:rsidRPr="00A073F9">
              <w:rPr>
                <w:sz w:val="20"/>
              </w:rPr>
              <w:t>лиц, осуществляющих права по ценным бумагам, и иных лиц</w:t>
            </w:r>
          </w:p>
        </w:tc>
        <w:tc>
          <w:tcPr>
            <w:tcW w:w="1842" w:type="dxa"/>
          </w:tcPr>
          <w:p w14:paraId="327AB2E7" w14:textId="77777777" w:rsidR="00000F0C" w:rsidRPr="00A073F9" w:rsidRDefault="00000F0C" w:rsidP="00602CFF">
            <w:pPr>
              <w:widowControl w:val="0"/>
              <w:spacing w:before="120"/>
              <w:jc w:val="both"/>
              <w:rPr>
                <w:color w:val="000000"/>
                <w:sz w:val="20"/>
              </w:rPr>
            </w:pPr>
            <w:r w:rsidRPr="00A073F9">
              <w:rPr>
                <w:color w:val="000000"/>
                <w:sz w:val="20"/>
              </w:rPr>
              <w:t>R</w:t>
            </w:r>
          </w:p>
        </w:tc>
        <w:tc>
          <w:tcPr>
            <w:tcW w:w="1985" w:type="dxa"/>
            <w:vMerge/>
          </w:tcPr>
          <w:p w14:paraId="282E0E94" w14:textId="77777777" w:rsidR="00000F0C" w:rsidRPr="00A073F9" w:rsidRDefault="00000F0C" w:rsidP="00602CFF">
            <w:pPr>
              <w:widowControl w:val="0"/>
              <w:spacing w:before="120"/>
              <w:jc w:val="both"/>
              <w:rPr>
                <w:sz w:val="20"/>
              </w:rPr>
            </w:pPr>
          </w:p>
        </w:tc>
      </w:tr>
      <w:tr w:rsidR="00000F0C" w:rsidRPr="00A073F9" w14:paraId="3E74C58F" w14:textId="77777777" w:rsidTr="00FC09BC">
        <w:trPr>
          <w:cantSplit/>
          <w:trHeight w:val="556"/>
        </w:trPr>
        <w:tc>
          <w:tcPr>
            <w:tcW w:w="6096" w:type="dxa"/>
          </w:tcPr>
          <w:p w14:paraId="244D6430" w14:textId="77777777" w:rsidR="00000F0C" w:rsidRPr="00A073F9" w:rsidRDefault="00000F0C" w:rsidP="00602CFF">
            <w:pPr>
              <w:widowControl w:val="0"/>
              <w:spacing w:before="120"/>
              <w:jc w:val="both"/>
              <w:rPr>
                <w:color w:val="000000"/>
                <w:sz w:val="20"/>
              </w:rPr>
            </w:pPr>
            <w:r w:rsidRPr="00A073F9">
              <w:rPr>
                <w:color w:val="000000"/>
                <w:sz w:val="20"/>
              </w:rPr>
              <w:lastRenderedPageBreak/>
              <w:t xml:space="preserve">Уведомление о списании ценных бумаг со </w:t>
            </w:r>
            <w:r w:rsidR="00353646" w:rsidRPr="00A073F9">
              <w:rPr>
                <w:color w:val="000000"/>
                <w:sz w:val="20"/>
              </w:rPr>
              <w:t>С</w:t>
            </w:r>
            <w:r w:rsidRPr="00A073F9">
              <w:rPr>
                <w:color w:val="000000"/>
                <w:sz w:val="20"/>
              </w:rPr>
              <w:t>чета Д</w:t>
            </w:r>
            <w:r w:rsidRPr="00A073F9">
              <w:rPr>
                <w:sz w:val="20"/>
              </w:rPr>
              <w:t>епозитария</w:t>
            </w:r>
            <w:r w:rsidRPr="00A073F9">
              <w:rPr>
                <w:color w:val="000000"/>
                <w:sz w:val="20"/>
              </w:rPr>
              <w:t xml:space="preserve"> в реестре</w:t>
            </w:r>
          </w:p>
        </w:tc>
        <w:tc>
          <w:tcPr>
            <w:tcW w:w="1842" w:type="dxa"/>
          </w:tcPr>
          <w:p w14:paraId="4809407B" w14:textId="77777777" w:rsidR="00000F0C" w:rsidRPr="00A073F9" w:rsidRDefault="00000F0C" w:rsidP="00602CFF">
            <w:pPr>
              <w:widowControl w:val="0"/>
              <w:spacing w:before="120"/>
              <w:jc w:val="both"/>
              <w:rPr>
                <w:color w:val="000000"/>
                <w:sz w:val="20"/>
              </w:rPr>
            </w:pPr>
            <w:r w:rsidRPr="00A073F9">
              <w:rPr>
                <w:color w:val="000000"/>
                <w:sz w:val="20"/>
              </w:rPr>
              <w:t>U</w:t>
            </w:r>
          </w:p>
        </w:tc>
        <w:tc>
          <w:tcPr>
            <w:tcW w:w="1985" w:type="dxa"/>
            <w:vMerge/>
          </w:tcPr>
          <w:p w14:paraId="25FB8D9F" w14:textId="77777777" w:rsidR="00000F0C" w:rsidRPr="00A073F9" w:rsidRDefault="00000F0C" w:rsidP="00602CFF">
            <w:pPr>
              <w:widowControl w:val="0"/>
              <w:spacing w:before="120"/>
              <w:jc w:val="both"/>
              <w:rPr>
                <w:sz w:val="20"/>
              </w:rPr>
            </w:pPr>
          </w:p>
        </w:tc>
      </w:tr>
      <w:tr w:rsidR="00000F0C" w:rsidRPr="00A073F9" w14:paraId="4BB986B2" w14:textId="77777777" w:rsidTr="00FC09BC">
        <w:trPr>
          <w:cantSplit/>
          <w:trHeight w:val="556"/>
        </w:trPr>
        <w:tc>
          <w:tcPr>
            <w:tcW w:w="6096" w:type="dxa"/>
          </w:tcPr>
          <w:p w14:paraId="20CBCCA7" w14:textId="77777777" w:rsidR="00000F0C" w:rsidRPr="00A073F9" w:rsidRDefault="00000F0C" w:rsidP="00602CFF">
            <w:pPr>
              <w:widowControl w:val="0"/>
              <w:spacing w:before="120"/>
              <w:jc w:val="both"/>
              <w:rPr>
                <w:color w:val="000000"/>
                <w:sz w:val="20"/>
              </w:rPr>
            </w:pPr>
            <w:r w:rsidRPr="00A073F9">
              <w:rPr>
                <w:color w:val="000000"/>
                <w:sz w:val="20"/>
              </w:rPr>
              <w:t xml:space="preserve">Уведомление о принятии (непринятии) </w:t>
            </w:r>
            <w:r w:rsidR="000534A2" w:rsidRPr="00A073F9">
              <w:rPr>
                <w:color w:val="000000"/>
                <w:sz w:val="20"/>
              </w:rPr>
              <w:t>П</w:t>
            </w:r>
            <w:r w:rsidRPr="00A073F9">
              <w:rPr>
                <w:color w:val="000000"/>
                <w:sz w:val="20"/>
              </w:rPr>
              <w:t xml:space="preserve">оручений/распоряжений к исполнению </w:t>
            </w:r>
          </w:p>
        </w:tc>
        <w:tc>
          <w:tcPr>
            <w:tcW w:w="1842" w:type="dxa"/>
          </w:tcPr>
          <w:p w14:paraId="4576E401" w14:textId="77777777" w:rsidR="00000F0C" w:rsidRPr="00A073F9" w:rsidRDefault="00000F0C" w:rsidP="00602CFF">
            <w:pPr>
              <w:widowControl w:val="0"/>
              <w:spacing w:before="120"/>
              <w:jc w:val="both"/>
              <w:rPr>
                <w:color w:val="000000"/>
                <w:sz w:val="20"/>
              </w:rPr>
            </w:pPr>
            <w:r w:rsidRPr="00A073F9">
              <w:rPr>
                <w:color w:val="000000"/>
                <w:sz w:val="20"/>
              </w:rPr>
              <w:t>К</w:t>
            </w:r>
          </w:p>
        </w:tc>
        <w:tc>
          <w:tcPr>
            <w:tcW w:w="1985" w:type="dxa"/>
            <w:vMerge/>
          </w:tcPr>
          <w:p w14:paraId="7D15E32F" w14:textId="77777777" w:rsidR="00000F0C" w:rsidRPr="00A073F9" w:rsidRDefault="00000F0C" w:rsidP="00602CFF">
            <w:pPr>
              <w:widowControl w:val="0"/>
              <w:spacing w:before="120"/>
              <w:jc w:val="both"/>
              <w:rPr>
                <w:sz w:val="20"/>
              </w:rPr>
            </w:pPr>
          </w:p>
        </w:tc>
      </w:tr>
      <w:tr w:rsidR="00000F0C" w:rsidRPr="00A073F9" w14:paraId="383C7ED7" w14:textId="77777777" w:rsidTr="00FC09BC">
        <w:trPr>
          <w:cantSplit/>
          <w:trHeight w:val="556"/>
        </w:trPr>
        <w:tc>
          <w:tcPr>
            <w:tcW w:w="6096" w:type="dxa"/>
          </w:tcPr>
          <w:p w14:paraId="277147FC" w14:textId="77777777" w:rsidR="00000F0C" w:rsidRPr="00A073F9" w:rsidRDefault="00000F0C" w:rsidP="00602CFF">
            <w:pPr>
              <w:widowControl w:val="0"/>
              <w:spacing w:before="120"/>
              <w:jc w:val="both"/>
              <w:rPr>
                <w:color w:val="000000"/>
                <w:sz w:val="20"/>
              </w:rPr>
            </w:pPr>
            <w:r w:rsidRPr="00A073F9">
              <w:rPr>
                <w:color w:val="000000"/>
                <w:sz w:val="20"/>
              </w:rPr>
              <w:t xml:space="preserve">Образец заполнения </w:t>
            </w:r>
            <w:r w:rsidR="000534A2" w:rsidRPr="00A073F9">
              <w:rPr>
                <w:color w:val="000000"/>
                <w:sz w:val="20"/>
              </w:rPr>
              <w:t>П</w:t>
            </w:r>
            <w:r w:rsidRPr="00A073F9">
              <w:rPr>
                <w:color w:val="000000"/>
                <w:sz w:val="20"/>
              </w:rPr>
              <w:t xml:space="preserve">оручения/распоряжения </w:t>
            </w:r>
          </w:p>
        </w:tc>
        <w:tc>
          <w:tcPr>
            <w:tcW w:w="1842" w:type="dxa"/>
          </w:tcPr>
          <w:p w14:paraId="3FE368E9" w14:textId="77777777" w:rsidR="00000F0C" w:rsidRPr="00A073F9" w:rsidRDefault="00000F0C" w:rsidP="00602CFF">
            <w:pPr>
              <w:widowControl w:val="0"/>
              <w:spacing w:before="120"/>
              <w:jc w:val="both"/>
              <w:rPr>
                <w:color w:val="000000"/>
                <w:sz w:val="20"/>
              </w:rPr>
            </w:pPr>
            <w:r w:rsidRPr="00A073F9">
              <w:rPr>
                <w:color w:val="000000"/>
                <w:sz w:val="20"/>
              </w:rPr>
              <w:t>Т</w:t>
            </w:r>
          </w:p>
        </w:tc>
        <w:tc>
          <w:tcPr>
            <w:tcW w:w="1985" w:type="dxa"/>
            <w:vMerge/>
          </w:tcPr>
          <w:p w14:paraId="123C8EBC" w14:textId="77777777" w:rsidR="00000F0C" w:rsidRPr="00A073F9" w:rsidRDefault="00000F0C" w:rsidP="00602CFF">
            <w:pPr>
              <w:widowControl w:val="0"/>
              <w:spacing w:before="120"/>
              <w:jc w:val="both"/>
              <w:rPr>
                <w:sz w:val="20"/>
              </w:rPr>
            </w:pPr>
          </w:p>
        </w:tc>
      </w:tr>
      <w:tr w:rsidR="00000F0C" w:rsidRPr="00A073F9" w14:paraId="2AD8EB12" w14:textId="77777777" w:rsidTr="00FC09BC">
        <w:trPr>
          <w:cantSplit/>
          <w:trHeight w:val="556"/>
        </w:trPr>
        <w:tc>
          <w:tcPr>
            <w:tcW w:w="6096" w:type="dxa"/>
          </w:tcPr>
          <w:p w14:paraId="03DACEF5" w14:textId="6C4E7F93" w:rsidR="00000F0C" w:rsidRPr="00A073F9" w:rsidRDefault="00D95C53" w:rsidP="00D95C53">
            <w:pPr>
              <w:widowControl w:val="0"/>
              <w:spacing w:before="120"/>
              <w:jc w:val="both"/>
              <w:rPr>
                <w:color w:val="000000"/>
                <w:sz w:val="20"/>
              </w:rPr>
            </w:pPr>
            <w:r w:rsidRPr="00A073F9">
              <w:rPr>
                <w:color w:val="000000"/>
                <w:sz w:val="20"/>
              </w:rPr>
              <w:t>Учетные документы</w:t>
            </w:r>
          </w:p>
        </w:tc>
        <w:tc>
          <w:tcPr>
            <w:tcW w:w="1842" w:type="dxa"/>
          </w:tcPr>
          <w:p w14:paraId="7C42401A" w14:textId="77777777" w:rsidR="00000F0C" w:rsidRPr="00A073F9" w:rsidRDefault="00000F0C" w:rsidP="00602CFF">
            <w:pPr>
              <w:widowControl w:val="0"/>
              <w:spacing w:before="120"/>
              <w:jc w:val="both"/>
              <w:rPr>
                <w:color w:val="000000"/>
                <w:sz w:val="20"/>
              </w:rPr>
            </w:pPr>
            <w:r w:rsidRPr="00A073F9">
              <w:rPr>
                <w:color w:val="000000"/>
                <w:sz w:val="20"/>
              </w:rPr>
              <w:t>Z</w:t>
            </w:r>
          </w:p>
        </w:tc>
        <w:tc>
          <w:tcPr>
            <w:tcW w:w="1985" w:type="dxa"/>
            <w:vMerge/>
          </w:tcPr>
          <w:p w14:paraId="14A22101" w14:textId="77777777" w:rsidR="00000F0C" w:rsidRPr="00A073F9" w:rsidRDefault="00000F0C" w:rsidP="00602CFF">
            <w:pPr>
              <w:widowControl w:val="0"/>
              <w:spacing w:before="120"/>
              <w:jc w:val="both"/>
              <w:rPr>
                <w:sz w:val="20"/>
              </w:rPr>
            </w:pPr>
          </w:p>
        </w:tc>
      </w:tr>
      <w:tr w:rsidR="00000F0C" w:rsidRPr="00A073F9" w14:paraId="45CF5ADB" w14:textId="77777777" w:rsidTr="00FC09BC">
        <w:trPr>
          <w:cantSplit/>
          <w:trHeight w:val="556"/>
        </w:trPr>
        <w:tc>
          <w:tcPr>
            <w:tcW w:w="6096" w:type="dxa"/>
          </w:tcPr>
          <w:p w14:paraId="5EBEE4DC" w14:textId="77777777" w:rsidR="00000F0C" w:rsidRPr="00A073F9" w:rsidRDefault="000A3F90" w:rsidP="00602CFF">
            <w:pPr>
              <w:widowControl w:val="0"/>
              <w:spacing w:before="120"/>
              <w:jc w:val="both"/>
              <w:rPr>
                <w:color w:val="000000"/>
                <w:sz w:val="20"/>
              </w:rPr>
            </w:pPr>
            <w:r w:rsidRPr="00A073F9">
              <w:rPr>
                <w:sz w:val="20"/>
              </w:rPr>
              <w:t>Уведомление об обработке анкеты для целей выявления иностранных налогоплательщиков</w:t>
            </w:r>
            <w:r w:rsidRPr="00A073F9">
              <w:rPr>
                <w:color w:val="000000"/>
                <w:sz w:val="20"/>
              </w:rPr>
              <w:t xml:space="preserve"> </w:t>
            </w:r>
          </w:p>
        </w:tc>
        <w:tc>
          <w:tcPr>
            <w:tcW w:w="1842" w:type="dxa"/>
          </w:tcPr>
          <w:p w14:paraId="5C5EA529" w14:textId="77777777" w:rsidR="00000F0C" w:rsidRPr="00A073F9" w:rsidRDefault="00000F0C" w:rsidP="00602CFF">
            <w:pPr>
              <w:widowControl w:val="0"/>
              <w:spacing w:before="120"/>
              <w:jc w:val="both"/>
              <w:rPr>
                <w:color w:val="000000"/>
                <w:sz w:val="20"/>
              </w:rPr>
            </w:pPr>
            <w:r w:rsidRPr="00A073F9">
              <w:rPr>
                <w:color w:val="000000"/>
                <w:sz w:val="20"/>
                <w:lang w:val="en-US"/>
              </w:rPr>
              <w:t>Y</w:t>
            </w:r>
          </w:p>
        </w:tc>
        <w:tc>
          <w:tcPr>
            <w:tcW w:w="1985" w:type="dxa"/>
            <w:vMerge/>
            <w:tcBorders>
              <w:bottom w:val="single" w:sz="4" w:space="0" w:color="auto"/>
            </w:tcBorders>
          </w:tcPr>
          <w:p w14:paraId="35F2FC8C" w14:textId="77777777" w:rsidR="00000F0C" w:rsidRPr="00A073F9" w:rsidRDefault="00000F0C" w:rsidP="00602CFF">
            <w:pPr>
              <w:widowControl w:val="0"/>
              <w:spacing w:before="120"/>
              <w:jc w:val="both"/>
              <w:rPr>
                <w:sz w:val="20"/>
              </w:rPr>
            </w:pPr>
          </w:p>
        </w:tc>
      </w:tr>
    </w:tbl>
    <w:p w14:paraId="3EDD4EC9" w14:textId="77777777" w:rsidR="00FC09BC" w:rsidRPr="00A073F9" w:rsidRDefault="00FC09BC" w:rsidP="00602CFF">
      <w:pPr>
        <w:widowControl w:val="0"/>
        <w:spacing w:before="120"/>
        <w:jc w:val="both"/>
        <w:rPr>
          <w:sz w:val="20"/>
        </w:rPr>
      </w:pPr>
      <w:r w:rsidRPr="00A073F9">
        <w:rPr>
          <w:sz w:val="20"/>
        </w:rPr>
        <w:t>**Категория «В» – электронный документ вступает в силу с момента отправки электронного документа отправителем.</w:t>
      </w:r>
    </w:p>
    <w:p w14:paraId="4B245CF2" w14:textId="77777777" w:rsidR="00424B27" w:rsidRPr="00A073F9" w:rsidRDefault="008F4E9A" w:rsidP="00602CFF">
      <w:pPr>
        <w:pStyle w:val="Caaieiaie2Subheading"/>
        <w:tabs>
          <w:tab w:val="clear" w:pos="360"/>
        </w:tabs>
        <w:spacing w:before="120"/>
        <w:ind w:firstLine="284"/>
      </w:pPr>
      <w:r w:rsidRPr="00A073F9">
        <w:t>5</w:t>
      </w:r>
      <w:r w:rsidR="00424B27" w:rsidRPr="00A073F9">
        <w:t xml:space="preserve">.3. Форматы </w:t>
      </w:r>
      <w:r w:rsidR="00282BE8" w:rsidRPr="00A073F9">
        <w:t xml:space="preserve">и </w:t>
      </w:r>
      <w:r w:rsidR="00C7278E" w:rsidRPr="00A073F9">
        <w:t xml:space="preserve">спецификации </w:t>
      </w:r>
      <w:r w:rsidR="00424B27" w:rsidRPr="00A073F9">
        <w:t xml:space="preserve">электронных документов, которыми Стороны обмениваются при информационном взаимодействии через СЭД НРД, </w:t>
      </w:r>
      <w:r w:rsidR="00FC09BC" w:rsidRPr="00A073F9">
        <w:rPr>
          <w:szCs w:val="24"/>
        </w:rPr>
        <w:t xml:space="preserve">(за исключением </w:t>
      </w:r>
      <w:r w:rsidR="00893DBE" w:rsidRPr="00A073F9">
        <w:rPr>
          <w:szCs w:val="24"/>
        </w:rPr>
        <w:t xml:space="preserve">Анкеты для целей выявления иностранных налогоплательщиков </w:t>
      </w:r>
      <w:r w:rsidR="00FC09BC" w:rsidRPr="00A073F9">
        <w:rPr>
          <w:szCs w:val="24"/>
        </w:rPr>
        <w:t xml:space="preserve">) </w:t>
      </w:r>
      <w:r w:rsidR="00424B27" w:rsidRPr="00A073F9">
        <w:rPr>
          <w:szCs w:val="24"/>
        </w:rPr>
        <w:t>приведены в приложении</w:t>
      </w:r>
      <w:r w:rsidR="00424B27" w:rsidRPr="00A073F9">
        <w:t xml:space="preserve"> к Правилам ЭДО НРД «</w:t>
      </w:r>
      <w:r w:rsidR="00C7278E" w:rsidRPr="00A073F9">
        <w:t>Спецификации функциональных электронных документов СЭД НРД</w:t>
      </w:r>
      <w:r w:rsidR="00424B27" w:rsidRPr="00A073F9">
        <w:t xml:space="preserve">». </w:t>
      </w:r>
    </w:p>
    <w:p w14:paraId="4D0E8748" w14:textId="77777777" w:rsidR="00424B27" w:rsidRPr="00A073F9" w:rsidRDefault="00424B27" w:rsidP="00602CFF">
      <w:pPr>
        <w:widowControl w:val="0"/>
        <w:shd w:val="clear" w:color="auto" w:fill="FFFFFF"/>
        <w:tabs>
          <w:tab w:val="left" w:pos="567"/>
        </w:tabs>
        <w:spacing w:before="120"/>
        <w:jc w:val="both"/>
        <w:rPr>
          <w:szCs w:val="24"/>
        </w:rPr>
      </w:pPr>
      <w:r w:rsidRPr="00A073F9">
        <w:rPr>
          <w:szCs w:val="24"/>
        </w:rPr>
        <w:t xml:space="preserve">Перечень электронных документов, формируемых в стандарте ISO 15022 и передаваемых с использованием системы SWIFT, а также их </w:t>
      </w:r>
      <w:r w:rsidR="00C7278E" w:rsidRPr="00A073F9">
        <w:rPr>
          <w:szCs w:val="24"/>
        </w:rPr>
        <w:t xml:space="preserve">спецификации </w:t>
      </w:r>
      <w:r w:rsidRPr="00A073F9">
        <w:rPr>
          <w:szCs w:val="24"/>
        </w:rPr>
        <w:t xml:space="preserve">и особенности формирования приведены в </w:t>
      </w:r>
      <w:r w:rsidR="00C7278E" w:rsidRPr="00A073F9">
        <w:rPr>
          <w:szCs w:val="24"/>
        </w:rPr>
        <w:t>приложении к Правилам ЭДО НРД «Спецификации сообщений стандарта ISO при обмене электронными документами через систему SWIFT в процессе депозитарной/клиринговой деятельности</w:t>
      </w:r>
      <w:r w:rsidR="006A2284" w:rsidRPr="00A073F9">
        <w:rPr>
          <w:szCs w:val="24"/>
        </w:rPr>
        <w:t>»</w:t>
      </w:r>
      <w:r w:rsidR="00C7278E" w:rsidRPr="00A073F9">
        <w:rPr>
          <w:szCs w:val="24"/>
        </w:rPr>
        <w:t xml:space="preserve"> (далее – Спецификации ISO)</w:t>
      </w:r>
      <w:r w:rsidRPr="00A073F9">
        <w:rPr>
          <w:szCs w:val="24"/>
        </w:rPr>
        <w:t>.</w:t>
      </w:r>
    </w:p>
    <w:p w14:paraId="4168A70E" w14:textId="1C93DBBC" w:rsidR="00424B27" w:rsidRPr="00A073F9" w:rsidRDefault="00424B27" w:rsidP="00602CFF">
      <w:pPr>
        <w:widowControl w:val="0"/>
        <w:shd w:val="clear" w:color="auto" w:fill="FFFFFF"/>
        <w:tabs>
          <w:tab w:val="left" w:pos="567"/>
        </w:tabs>
        <w:spacing w:before="120"/>
        <w:jc w:val="both"/>
      </w:pPr>
      <w:r w:rsidRPr="00A073F9">
        <w:t>Форматы</w:t>
      </w:r>
      <w:r w:rsidR="00C7278E" w:rsidRPr="00A073F9">
        <w:t>,</w:t>
      </w:r>
      <w:r w:rsidRPr="00A073F9">
        <w:t xml:space="preserve"> </w:t>
      </w:r>
      <w:r w:rsidR="00C7278E" w:rsidRPr="00A073F9">
        <w:t xml:space="preserve">Спецификации функциональных электронных документов СЭД НРД и Спецификации ISO </w:t>
      </w:r>
      <w:r w:rsidRPr="00A073F9">
        <w:t>публикуются в разделе «</w:t>
      </w:r>
      <w:r w:rsidR="00C7278E" w:rsidRPr="00A073F9">
        <w:t>Документы/Документы ЭДО</w:t>
      </w:r>
      <w:r w:rsidRPr="00A073F9">
        <w:t xml:space="preserve">» на </w:t>
      </w:r>
      <w:r w:rsidR="00D75ABB" w:rsidRPr="00A073F9">
        <w:t>С</w:t>
      </w:r>
      <w:r w:rsidRPr="00A073F9">
        <w:t>айте.</w:t>
      </w:r>
    </w:p>
    <w:p w14:paraId="66DD8C04" w14:textId="5100BB40" w:rsidR="00424B27" w:rsidRPr="00A073F9" w:rsidRDefault="008F4E9A" w:rsidP="00602CFF">
      <w:pPr>
        <w:pStyle w:val="33"/>
        <w:widowControl w:val="0"/>
        <w:spacing w:before="120"/>
        <w:ind w:left="0" w:firstLine="426"/>
      </w:pPr>
      <w:r w:rsidRPr="00A073F9">
        <w:t>5</w:t>
      </w:r>
      <w:r w:rsidR="00424B27" w:rsidRPr="00A073F9">
        <w:t xml:space="preserve">.4. Депозитарий вправе в одностороннем порядке вносить изменения в </w:t>
      </w:r>
      <w:r w:rsidR="00A7376C" w:rsidRPr="00A073F9">
        <w:t>в Спецификации функциональных электронных документов СЭД НРД и Спецификации ISO</w:t>
      </w:r>
      <w:r w:rsidR="00424B27" w:rsidRPr="00A073F9">
        <w:t xml:space="preserve">, уведомляя об этом Депонентов в соответствии с условиями </w:t>
      </w:r>
      <w:r w:rsidR="004F62E7" w:rsidRPr="00A073F9">
        <w:t>Договора ЭДО</w:t>
      </w:r>
      <w:r w:rsidR="00424B27" w:rsidRPr="00A073F9">
        <w:t>.</w:t>
      </w:r>
    </w:p>
    <w:p w14:paraId="5C515DAD" w14:textId="7151307F" w:rsidR="00424B27" w:rsidRPr="00A073F9" w:rsidRDefault="008F4E9A" w:rsidP="00602CFF">
      <w:pPr>
        <w:pStyle w:val="33"/>
        <w:widowControl w:val="0"/>
        <w:spacing w:before="120"/>
        <w:ind w:left="0" w:firstLine="426"/>
      </w:pPr>
      <w:r w:rsidRPr="00A073F9">
        <w:t>5</w:t>
      </w:r>
      <w:r w:rsidR="00424B27" w:rsidRPr="00A073F9">
        <w:t xml:space="preserve">.5. Запросы на предоставление списков </w:t>
      </w:r>
      <w:r w:rsidR="007F02F4" w:rsidRPr="00A073F9">
        <w:t>лиц, осуществляющих права по ценным бумагам, и иных лиц</w:t>
      </w:r>
      <w:r w:rsidR="00424B27" w:rsidRPr="00A073F9">
        <w:t xml:space="preserve">, уведомления о списании ценных бумаг со </w:t>
      </w:r>
      <w:r w:rsidR="00353646" w:rsidRPr="00A073F9">
        <w:t>С</w:t>
      </w:r>
      <w:r w:rsidR="00424B27" w:rsidRPr="00A073F9">
        <w:t>чета Депозитария в реестре</w:t>
      </w:r>
      <w:r w:rsidR="00FC09BC" w:rsidRPr="00A073F9">
        <w:t>,</w:t>
      </w:r>
      <w:r w:rsidR="00FC09BC" w:rsidRPr="00A073F9">
        <w:rPr>
          <w:szCs w:val="24"/>
        </w:rPr>
        <w:t xml:space="preserve"> у</w:t>
      </w:r>
      <w:r w:rsidR="00FC09BC" w:rsidRPr="00A073F9">
        <w:rPr>
          <w:color w:val="000000"/>
          <w:szCs w:val="24"/>
        </w:rPr>
        <w:t xml:space="preserve">ведомления об обработке </w:t>
      </w:r>
      <w:r w:rsidR="000A3F90" w:rsidRPr="00A073F9">
        <w:rPr>
          <w:color w:val="000000"/>
          <w:szCs w:val="24"/>
        </w:rPr>
        <w:t>а</w:t>
      </w:r>
      <w:r w:rsidR="00EC5FF5" w:rsidRPr="00A073F9">
        <w:rPr>
          <w:szCs w:val="24"/>
        </w:rPr>
        <w:t>нкеты для целей выявления иностранных налогоплательщиков</w:t>
      </w:r>
      <w:r w:rsidR="00424B27" w:rsidRPr="00A073F9">
        <w:t>, а также счета и счета-фактуры Депозитарий направляет Депоненту по адресу (адресам) электронной почты для получения информационных сообщений (отчетов) Депозитария, определенному(ым) Депонентом в со</w:t>
      </w:r>
      <w:r w:rsidR="005B748D" w:rsidRPr="00A073F9">
        <w:t xml:space="preserve">ответствии с </w:t>
      </w:r>
      <w:r w:rsidR="004F62E7" w:rsidRPr="00A073F9">
        <w:rPr>
          <w:szCs w:val="24"/>
        </w:rPr>
        <w:t>Д</w:t>
      </w:r>
      <w:r w:rsidR="00F74DDC" w:rsidRPr="00A073F9">
        <w:rPr>
          <w:szCs w:val="24"/>
        </w:rPr>
        <w:t xml:space="preserve">оговором </w:t>
      </w:r>
      <w:r w:rsidR="004F62E7" w:rsidRPr="00A073F9">
        <w:rPr>
          <w:szCs w:val="24"/>
        </w:rPr>
        <w:t>ЭДО</w:t>
      </w:r>
      <w:r w:rsidR="005B748D" w:rsidRPr="00A073F9">
        <w:t>.</w:t>
      </w:r>
    </w:p>
    <w:p w14:paraId="3883A917" w14:textId="6EC562AA" w:rsidR="00424B27" w:rsidRPr="00A073F9" w:rsidRDefault="001D21F4" w:rsidP="00602CFF">
      <w:pPr>
        <w:widowControl w:val="0"/>
        <w:shd w:val="clear" w:color="auto" w:fill="FFFFFF"/>
        <w:tabs>
          <w:tab w:val="left" w:pos="567"/>
        </w:tabs>
        <w:spacing w:before="120"/>
        <w:jc w:val="both"/>
        <w:rPr>
          <w:szCs w:val="24"/>
        </w:rPr>
      </w:pPr>
      <w:r w:rsidRPr="00A073F9">
        <w:rPr>
          <w:szCs w:val="24"/>
        </w:rPr>
        <w:t xml:space="preserve">Отчеты/выписки об операциях направляются Депоненту по каналам информационного взаимодействия в порядке, установленном </w:t>
      </w:r>
      <w:r w:rsidR="004F62E7" w:rsidRPr="00A073F9">
        <w:rPr>
          <w:szCs w:val="24"/>
        </w:rPr>
        <w:t>Д</w:t>
      </w:r>
      <w:r w:rsidR="00F74DDC" w:rsidRPr="00A073F9">
        <w:rPr>
          <w:szCs w:val="24"/>
        </w:rPr>
        <w:t xml:space="preserve">оговором </w:t>
      </w:r>
      <w:r w:rsidR="004F62E7" w:rsidRPr="00A073F9">
        <w:rPr>
          <w:szCs w:val="24"/>
        </w:rPr>
        <w:t>ЭДО</w:t>
      </w:r>
      <w:r w:rsidR="00424B27" w:rsidRPr="00A073F9">
        <w:rPr>
          <w:szCs w:val="24"/>
        </w:rPr>
        <w:t>.</w:t>
      </w:r>
    </w:p>
    <w:p w14:paraId="2DFA98C5" w14:textId="19E1318F" w:rsidR="00424B27" w:rsidRPr="00A073F9" w:rsidRDefault="00424B27" w:rsidP="00602CFF">
      <w:pPr>
        <w:widowControl w:val="0"/>
        <w:shd w:val="clear" w:color="auto" w:fill="FFFFFF"/>
        <w:tabs>
          <w:tab w:val="left" w:pos="567"/>
        </w:tabs>
        <w:spacing w:before="120"/>
        <w:jc w:val="both"/>
        <w:rPr>
          <w:szCs w:val="24"/>
        </w:rPr>
      </w:pPr>
      <w:r w:rsidRPr="00A073F9">
        <w:rPr>
          <w:szCs w:val="24"/>
        </w:rPr>
        <w:t>В случае если в качестве основного канала Депонентом установлен</w:t>
      </w:r>
      <w:r w:rsidR="00431E15" w:rsidRPr="00A073F9">
        <w:rPr>
          <w:szCs w:val="24"/>
        </w:rPr>
        <w:t xml:space="preserve"> канал</w:t>
      </w:r>
      <w:r w:rsidRPr="00A073F9">
        <w:rPr>
          <w:szCs w:val="24"/>
        </w:rPr>
        <w:t xml:space="preserve"> SWIFT, то ему по </w:t>
      </w:r>
      <w:r w:rsidR="00431E15" w:rsidRPr="00A073F9">
        <w:rPr>
          <w:szCs w:val="24"/>
        </w:rPr>
        <w:t>каналу</w:t>
      </w:r>
      <w:r w:rsidRPr="00A073F9">
        <w:rPr>
          <w:szCs w:val="24"/>
        </w:rPr>
        <w:t xml:space="preserve"> SWIFT направляются только те отчеты/выписки об операциях, перечень которых определен в </w:t>
      </w:r>
      <w:r w:rsidR="00431E15" w:rsidRPr="00A073F9">
        <w:rPr>
          <w:szCs w:val="24"/>
        </w:rPr>
        <w:t>Спецификациях ISO</w:t>
      </w:r>
      <w:r w:rsidRPr="00A073F9">
        <w:rPr>
          <w:szCs w:val="24"/>
        </w:rPr>
        <w:t>, в том числе</w:t>
      </w:r>
      <w:r w:rsidR="006A2284" w:rsidRPr="00A073F9">
        <w:rPr>
          <w:szCs w:val="24"/>
        </w:rPr>
        <w:t>,</w:t>
      </w:r>
      <w:r w:rsidRPr="00A073F9">
        <w:rPr>
          <w:szCs w:val="24"/>
        </w:rPr>
        <w:t xml:space="preserve"> выполненных на основании </w:t>
      </w:r>
      <w:r w:rsidR="000534A2" w:rsidRPr="00A073F9">
        <w:rPr>
          <w:szCs w:val="24"/>
        </w:rPr>
        <w:t>П</w:t>
      </w:r>
      <w:r w:rsidRPr="00A073F9">
        <w:rPr>
          <w:szCs w:val="24"/>
        </w:rPr>
        <w:t xml:space="preserve">оручений на бумажном носителе или переданных через СЭД НРД, за исключением информационных запросов. Отчеты/выписки об операциях, не указанные в </w:t>
      </w:r>
      <w:r w:rsidR="00431E15" w:rsidRPr="00A073F9">
        <w:rPr>
          <w:szCs w:val="24"/>
        </w:rPr>
        <w:t>Спецификациях ISO</w:t>
      </w:r>
      <w:r w:rsidRPr="00A073F9">
        <w:rPr>
          <w:szCs w:val="24"/>
        </w:rPr>
        <w:t xml:space="preserve">, направляются Депоненту по каналам </w:t>
      </w:r>
      <w:r w:rsidR="00431E15" w:rsidRPr="00A073F9">
        <w:rPr>
          <w:szCs w:val="24"/>
        </w:rPr>
        <w:t>информационного взаимодействия</w:t>
      </w:r>
      <w:r w:rsidRPr="00A073F9">
        <w:rPr>
          <w:szCs w:val="24"/>
        </w:rPr>
        <w:t xml:space="preserve"> в соответствии со статусом канала для получения от Депозитария информационных сообщений (отчетов), установленным Депонентом в соответствии с </w:t>
      </w:r>
      <w:r w:rsidR="004F62E7" w:rsidRPr="00A073F9">
        <w:rPr>
          <w:szCs w:val="24"/>
        </w:rPr>
        <w:t>Д</w:t>
      </w:r>
      <w:r w:rsidR="00F74DDC" w:rsidRPr="00A073F9">
        <w:rPr>
          <w:szCs w:val="24"/>
        </w:rPr>
        <w:t xml:space="preserve">оговором </w:t>
      </w:r>
      <w:r w:rsidR="004F62E7" w:rsidRPr="00A073F9">
        <w:rPr>
          <w:szCs w:val="24"/>
        </w:rPr>
        <w:t>ЭДО</w:t>
      </w:r>
      <w:r w:rsidRPr="00A073F9">
        <w:rPr>
          <w:szCs w:val="24"/>
        </w:rPr>
        <w:t>.</w:t>
      </w:r>
    </w:p>
    <w:p w14:paraId="01C38700" w14:textId="77777777" w:rsidR="00424B27" w:rsidRPr="00A073F9" w:rsidRDefault="00424B27" w:rsidP="00602CFF">
      <w:pPr>
        <w:widowControl w:val="0"/>
        <w:shd w:val="clear" w:color="auto" w:fill="FFFFFF"/>
        <w:tabs>
          <w:tab w:val="left" w:pos="567"/>
        </w:tabs>
        <w:spacing w:before="120"/>
        <w:jc w:val="both"/>
        <w:rPr>
          <w:szCs w:val="24"/>
        </w:rPr>
      </w:pPr>
      <w:r w:rsidRPr="00A073F9">
        <w:rPr>
          <w:szCs w:val="24"/>
        </w:rPr>
        <w:lastRenderedPageBreak/>
        <w:t>Форма направления отчетов/выписок по информационным запросам независим</w:t>
      </w:r>
      <w:r w:rsidR="00D10C66" w:rsidRPr="00A073F9">
        <w:rPr>
          <w:szCs w:val="24"/>
        </w:rPr>
        <w:t xml:space="preserve">о от установленного Депонентом </w:t>
      </w:r>
      <w:r w:rsidRPr="00A073F9">
        <w:rPr>
          <w:szCs w:val="24"/>
        </w:rPr>
        <w:t>статуса канала для получения от Депозитария информационных сообщений (отчетов) определяется в соответствии с указанием в поле «Форма выдачи отчета» информационного запроса.</w:t>
      </w:r>
    </w:p>
    <w:p w14:paraId="451EBEC7" w14:textId="2B5F8682" w:rsidR="00424B27" w:rsidRPr="00A073F9" w:rsidRDefault="00424B27" w:rsidP="00602CFF">
      <w:pPr>
        <w:widowControl w:val="0"/>
        <w:shd w:val="clear" w:color="auto" w:fill="FFFFFF"/>
        <w:tabs>
          <w:tab w:val="left" w:pos="567"/>
        </w:tabs>
        <w:spacing w:before="120"/>
        <w:jc w:val="both"/>
        <w:rPr>
          <w:szCs w:val="24"/>
        </w:rPr>
      </w:pPr>
      <w:r w:rsidRPr="00A073F9">
        <w:rPr>
          <w:szCs w:val="24"/>
        </w:rPr>
        <w:t xml:space="preserve">В случае необходимости Депозитарий может направлять Депоненту образец заполнения </w:t>
      </w:r>
      <w:r w:rsidR="000534A2" w:rsidRPr="00A073F9">
        <w:rPr>
          <w:szCs w:val="24"/>
        </w:rPr>
        <w:t>П</w:t>
      </w:r>
      <w:r w:rsidRPr="00A073F9">
        <w:rPr>
          <w:szCs w:val="24"/>
        </w:rPr>
        <w:t xml:space="preserve">оручения по адресу электронной почты, с которого было получено соответствующее </w:t>
      </w:r>
      <w:r w:rsidR="000534A2" w:rsidRPr="00A073F9">
        <w:rPr>
          <w:szCs w:val="24"/>
        </w:rPr>
        <w:t>П</w:t>
      </w:r>
      <w:r w:rsidRPr="00A073F9">
        <w:rPr>
          <w:szCs w:val="24"/>
        </w:rPr>
        <w:t xml:space="preserve">оручение, или по адресу (адресам) электронной почты, указанному(ым) Депонентом в соответствии с </w:t>
      </w:r>
      <w:r w:rsidR="004F62E7" w:rsidRPr="00A073F9">
        <w:rPr>
          <w:szCs w:val="24"/>
        </w:rPr>
        <w:t>Д</w:t>
      </w:r>
      <w:r w:rsidR="00C014F7" w:rsidRPr="00A073F9">
        <w:rPr>
          <w:szCs w:val="24"/>
        </w:rPr>
        <w:t xml:space="preserve">оговором </w:t>
      </w:r>
      <w:r w:rsidR="004F62E7" w:rsidRPr="00A073F9">
        <w:rPr>
          <w:szCs w:val="24"/>
        </w:rPr>
        <w:t>ЭДО</w:t>
      </w:r>
      <w:r w:rsidR="00C014F7" w:rsidRPr="00A073F9">
        <w:rPr>
          <w:szCs w:val="24"/>
        </w:rPr>
        <w:t xml:space="preserve"> документами</w:t>
      </w:r>
      <w:r w:rsidR="004F62E7" w:rsidRPr="00A073F9">
        <w:rPr>
          <w:szCs w:val="24"/>
        </w:rPr>
        <w:t xml:space="preserve"> </w:t>
      </w:r>
      <w:r w:rsidRPr="00A073F9">
        <w:rPr>
          <w:szCs w:val="24"/>
        </w:rPr>
        <w:t>для получения информационных сообщений (отчетов) Депозитария. При этом в поле «Тема» сообщения указывается «Template».</w:t>
      </w:r>
    </w:p>
    <w:p w14:paraId="47899F7A" w14:textId="77777777" w:rsidR="00424B27" w:rsidRPr="00A073F9" w:rsidRDefault="008F4E9A" w:rsidP="00602CFF">
      <w:pPr>
        <w:widowControl w:val="0"/>
        <w:spacing w:before="120"/>
        <w:ind w:firstLine="425"/>
        <w:jc w:val="both"/>
      </w:pPr>
      <w:r w:rsidRPr="00A073F9">
        <w:t>5</w:t>
      </w:r>
      <w:r w:rsidR="00424B27" w:rsidRPr="00A073F9">
        <w:t xml:space="preserve">.6. Для просмотра и печати (отображения копии электронного документа в бумажной форме) полученных через СЭД </w:t>
      </w:r>
      <w:r w:rsidR="007701B6" w:rsidRPr="00A073F9">
        <w:t>НРД</w:t>
      </w:r>
      <w:r w:rsidR="00424B27" w:rsidRPr="00A073F9">
        <w:t xml:space="preserve"> электронных документов Стороны могут использовать программное обеспечение в соответствии с таблицей </w:t>
      </w:r>
      <w:r w:rsidR="000E07A8" w:rsidRPr="00A073F9">
        <w:t>5</w:t>
      </w:r>
      <w:r w:rsidR="00424B27" w:rsidRPr="00A073F9">
        <w:t xml:space="preserve">.3. </w:t>
      </w:r>
    </w:p>
    <w:p w14:paraId="05B7EB3B" w14:textId="77777777" w:rsidR="00424B27" w:rsidRPr="00A073F9" w:rsidRDefault="00424B27" w:rsidP="00602CFF">
      <w:pPr>
        <w:widowControl w:val="0"/>
        <w:spacing w:before="120"/>
        <w:ind w:firstLine="567"/>
        <w:jc w:val="both"/>
        <w:rPr>
          <w:sz w:val="22"/>
        </w:rPr>
      </w:pPr>
      <w:r w:rsidRPr="00A073F9">
        <w:rPr>
          <w:sz w:val="22"/>
        </w:rPr>
        <w:t xml:space="preserve">Таблица </w:t>
      </w:r>
      <w:r w:rsidR="00AA6E7E" w:rsidRPr="00A073F9">
        <w:rPr>
          <w:sz w:val="22"/>
        </w:rPr>
        <w:t>5</w:t>
      </w:r>
      <w:r w:rsidRPr="00A073F9">
        <w:rPr>
          <w:sz w:val="22"/>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21"/>
        <w:gridCol w:w="3402"/>
      </w:tblGrid>
      <w:tr w:rsidR="00424B27" w:rsidRPr="00A073F9" w14:paraId="75BD1DF9" w14:textId="77777777" w:rsidTr="0005523D">
        <w:trPr>
          <w:tblHeader/>
        </w:trPr>
        <w:tc>
          <w:tcPr>
            <w:tcW w:w="6521" w:type="dxa"/>
            <w:shd w:val="pct12" w:color="auto" w:fill="FFFFFF"/>
          </w:tcPr>
          <w:p w14:paraId="7BC7FD16" w14:textId="77777777" w:rsidR="00424B27" w:rsidRPr="00A073F9" w:rsidRDefault="00424B27" w:rsidP="00602CFF">
            <w:pPr>
              <w:widowControl w:val="0"/>
              <w:spacing w:before="120"/>
              <w:jc w:val="both"/>
              <w:rPr>
                <w:b/>
                <w:sz w:val="20"/>
              </w:rPr>
            </w:pPr>
            <w:r w:rsidRPr="00A073F9">
              <w:rPr>
                <w:b/>
                <w:sz w:val="20"/>
              </w:rPr>
              <w:t>Наименование электронного документа (типа документа)</w:t>
            </w:r>
          </w:p>
        </w:tc>
        <w:tc>
          <w:tcPr>
            <w:tcW w:w="3402" w:type="dxa"/>
            <w:shd w:val="pct12" w:color="auto" w:fill="FFFFFF"/>
          </w:tcPr>
          <w:p w14:paraId="42454036" w14:textId="77777777" w:rsidR="00424B27" w:rsidRPr="00A073F9" w:rsidRDefault="00424B27" w:rsidP="00602CFF">
            <w:pPr>
              <w:widowControl w:val="0"/>
              <w:spacing w:before="120"/>
              <w:jc w:val="both"/>
              <w:rPr>
                <w:b/>
                <w:sz w:val="20"/>
              </w:rPr>
            </w:pPr>
            <w:r w:rsidRPr="00A073F9">
              <w:rPr>
                <w:b/>
                <w:sz w:val="20"/>
              </w:rPr>
              <w:t>ПО для просмотра и печати (отображения копии в бумажной форме)</w:t>
            </w:r>
          </w:p>
        </w:tc>
      </w:tr>
      <w:tr w:rsidR="00424B27" w:rsidRPr="00A073F9" w14:paraId="6104B9EE" w14:textId="77777777" w:rsidTr="0005523D">
        <w:trPr>
          <w:cantSplit/>
          <w:trHeight w:val="217"/>
        </w:trPr>
        <w:tc>
          <w:tcPr>
            <w:tcW w:w="6521" w:type="dxa"/>
          </w:tcPr>
          <w:p w14:paraId="7333C8CC" w14:textId="77777777" w:rsidR="00424B27" w:rsidRPr="00A073F9" w:rsidRDefault="00424B27" w:rsidP="00602CFF">
            <w:pPr>
              <w:widowControl w:val="0"/>
              <w:spacing w:before="120"/>
              <w:jc w:val="both"/>
              <w:rPr>
                <w:color w:val="000000"/>
                <w:sz w:val="20"/>
              </w:rPr>
            </w:pPr>
            <w:r w:rsidRPr="00A073F9">
              <w:rPr>
                <w:color w:val="000000"/>
                <w:sz w:val="20"/>
              </w:rPr>
              <w:t xml:space="preserve">Поручение/распоряжение </w:t>
            </w:r>
          </w:p>
          <w:p w14:paraId="24AB3751" w14:textId="77777777" w:rsidR="00424B27" w:rsidRPr="00A073F9" w:rsidRDefault="00424B27" w:rsidP="00602CFF">
            <w:pPr>
              <w:widowControl w:val="0"/>
              <w:spacing w:before="120"/>
              <w:jc w:val="both"/>
              <w:rPr>
                <w:color w:val="000000"/>
                <w:sz w:val="20"/>
              </w:rPr>
            </w:pPr>
          </w:p>
        </w:tc>
        <w:tc>
          <w:tcPr>
            <w:tcW w:w="3402" w:type="dxa"/>
            <w:tcBorders>
              <w:bottom w:val="single" w:sz="6" w:space="0" w:color="auto"/>
            </w:tcBorders>
          </w:tcPr>
          <w:p w14:paraId="5775E5FB" w14:textId="77777777" w:rsidR="00424B27" w:rsidRPr="00A073F9" w:rsidRDefault="00424B27" w:rsidP="00602CFF">
            <w:pPr>
              <w:widowControl w:val="0"/>
              <w:spacing w:before="120"/>
              <w:ind w:firstLine="567"/>
              <w:jc w:val="both"/>
              <w:rPr>
                <w:sz w:val="20"/>
              </w:rPr>
            </w:pPr>
            <w:r w:rsidRPr="00A073F9">
              <w:rPr>
                <w:sz w:val="20"/>
              </w:rPr>
              <w:t>ПО ЛРМ СЭД НРД</w:t>
            </w:r>
          </w:p>
        </w:tc>
      </w:tr>
      <w:tr w:rsidR="00424B27" w:rsidRPr="00A073F9" w14:paraId="37BA142E" w14:textId="77777777" w:rsidTr="0005523D">
        <w:trPr>
          <w:cantSplit/>
          <w:trHeight w:val="217"/>
        </w:trPr>
        <w:tc>
          <w:tcPr>
            <w:tcW w:w="6521" w:type="dxa"/>
          </w:tcPr>
          <w:p w14:paraId="0D5DC0F2" w14:textId="77777777" w:rsidR="00424B27" w:rsidRPr="00A073F9" w:rsidRDefault="00424B27" w:rsidP="00602CFF">
            <w:pPr>
              <w:widowControl w:val="0"/>
              <w:spacing w:before="120"/>
              <w:jc w:val="both"/>
              <w:rPr>
                <w:color w:val="000000"/>
                <w:sz w:val="20"/>
              </w:rPr>
            </w:pPr>
            <w:r w:rsidRPr="00A073F9">
              <w:rPr>
                <w:color w:val="000000"/>
                <w:sz w:val="20"/>
              </w:rPr>
              <w:t xml:space="preserve">Отчет об операциях (Отчет о неисполнении </w:t>
            </w:r>
            <w:r w:rsidR="000534A2" w:rsidRPr="00A073F9">
              <w:rPr>
                <w:color w:val="000000"/>
                <w:sz w:val="20"/>
              </w:rPr>
              <w:t>П</w:t>
            </w:r>
            <w:r w:rsidRPr="00A073F9">
              <w:rPr>
                <w:color w:val="000000"/>
                <w:sz w:val="20"/>
              </w:rPr>
              <w:t xml:space="preserve">оручения/распоряжения), Запрос по </w:t>
            </w:r>
            <w:r w:rsidR="004658B4" w:rsidRPr="00A073F9">
              <w:rPr>
                <w:color w:val="000000"/>
                <w:sz w:val="20"/>
              </w:rPr>
              <w:t>К</w:t>
            </w:r>
            <w:r w:rsidRPr="00A073F9">
              <w:rPr>
                <w:color w:val="000000"/>
                <w:sz w:val="20"/>
              </w:rPr>
              <w:t>орпоративным действиям</w:t>
            </w:r>
          </w:p>
        </w:tc>
        <w:tc>
          <w:tcPr>
            <w:tcW w:w="3402" w:type="dxa"/>
            <w:tcBorders>
              <w:bottom w:val="single" w:sz="6" w:space="0" w:color="auto"/>
            </w:tcBorders>
          </w:tcPr>
          <w:p w14:paraId="60BFC374" w14:textId="77777777" w:rsidR="00424B27" w:rsidRPr="00A073F9" w:rsidRDefault="00424B27" w:rsidP="00602CFF">
            <w:pPr>
              <w:widowControl w:val="0"/>
              <w:spacing w:before="120"/>
              <w:ind w:firstLine="567"/>
              <w:jc w:val="both"/>
              <w:rPr>
                <w:sz w:val="20"/>
              </w:rPr>
            </w:pPr>
            <w:r w:rsidRPr="00A073F9">
              <w:rPr>
                <w:sz w:val="20"/>
              </w:rPr>
              <w:t>ПО ЛРМ СЭД НРД</w:t>
            </w:r>
          </w:p>
        </w:tc>
      </w:tr>
      <w:tr w:rsidR="00424B27" w:rsidRPr="00A073F9" w14:paraId="6949B5D2" w14:textId="77777777" w:rsidTr="0005523D">
        <w:tc>
          <w:tcPr>
            <w:tcW w:w="6521" w:type="dxa"/>
          </w:tcPr>
          <w:p w14:paraId="78A4F6C8" w14:textId="77777777" w:rsidR="00424B27" w:rsidRPr="00A073F9" w:rsidRDefault="00424B27" w:rsidP="007F02F4">
            <w:pPr>
              <w:widowControl w:val="0"/>
              <w:spacing w:before="120"/>
              <w:jc w:val="both"/>
              <w:rPr>
                <w:color w:val="000000"/>
                <w:sz w:val="20"/>
              </w:rPr>
            </w:pPr>
            <w:r w:rsidRPr="00A073F9">
              <w:rPr>
                <w:color w:val="000000"/>
                <w:sz w:val="20"/>
              </w:rPr>
              <w:t xml:space="preserve">Запрос на предоставление списка </w:t>
            </w:r>
            <w:r w:rsidR="007F02F4" w:rsidRPr="00A073F9">
              <w:rPr>
                <w:sz w:val="20"/>
              </w:rPr>
              <w:t>лиц, осуществляющих права по ценным бумагам, и иных лиц</w:t>
            </w:r>
          </w:p>
        </w:tc>
        <w:tc>
          <w:tcPr>
            <w:tcW w:w="3402" w:type="dxa"/>
          </w:tcPr>
          <w:p w14:paraId="6B9C6132" w14:textId="77777777" w:rsidR="00424B27" w:rsidRPr="00A073F9" w:rsidRDefault="00424B27" w:rsidP="00602CFF">
            <w:pPr>
              <w:widowControl w:val="0"/>
              <w:spacing w:before="120"/>
              <w:ind w:firstLine="567"/>
              <w:jc w:val="both"/>
              <w:rPr>
                <w:sz w:val="20"/>
              </w:rPr>
            </w:pPr>
            <w:r w:rsidRPr="00A073F9">
              <w:rPr>
                <w:sz w:val="20"/>
              </w:rPr>
              <w:t>Word 97 и выше</w:t>
            </w:r>
          </w:p>
        </w:tc>
      </w:tr>
      <w:tr w:rsidR="00424B27" w:rsidRPr="00A073F9" w14:paraId="4FB08F52" w14:textId="77777777" w:rsidTr="0005523D">
        <w:tc>
          <w:tcPr>
            <w:tcW w:w="6521" w:type="dxa"/>
          </w:tcPr>
          <w:p w14:paraId="4BD12077" w14:textId="77777777" w:rsidR="00424B27" w:rsidRPr="00A073F9" w:rsidRDefault="00424B27" w:rsidP="00602CFF">
            <w:pPr>
              <w:widowControl w:val="0"/>
              <w:spacing w:before="120"/>
              <w:jc w:val="both"/>
              <w:rPr>
                <w:color w:val="000000"/>
                <w:sz w:val="20"/>
              </w:rPr>
            </w:pPr>
            <w:r w:rsidRPr="00A073F9">
              <w:rPr>
                <w:color w:val="000000"/>
                <w:sz w:val="20"/>
              </w:rPr>
              <w:t xml:space="preserve">Уведомление о списании ценных бумаг со </w:t>
            </w:r>
            <w:r w:rsidR="00353646" w:rsidRPr="00A073F9">
              <w:rPr>
                <w:color w:val="000000"/>
                <w:sz w:val="20"/>
              </w:rPr>
              <w:t>С</w:t>
            </w:r>
            <w:r w:rsidRPr="00A073F9">
              <w:rPr>
                <w:color w:val="000000"/>
                <w:sz w:val="20"/>
              </w:rPr>
              <w:t>чета Д</w:t>
            </w:r>
            <w:r w:rsidRPr="00A073F9">
              <w:t>епозитари</w:t>
            </w:r>
            <w:r w:rsidR="002C683F" w:rsidRPr="00A073F9">
              <w:t>я</w:t>
            </w:r>
            <w:r w:rsidRPr="00A073F9">
              <w:rPr>
                <w:color w:val="000000"/>
                <w:sz w:val="20"/>
              </w:rPr>
              <w:t xml:space="preserve"> в реестре</w:t>
            </w:r>
          </w:p>
        </w:tc>
        <w:tc>
          <w:tcPr>
            <w:tcW w:w="3402" w:type="dxa"/>
          </w:tcPr>
          <w:p w14:paraId="30D753A4" w14:textId="77777777" w:rsidR="00424B27" w:rsidRPr="00A073F9" w:rsidRDefault="00424B27" w:rsidP="00602CFF">
            <w:pPr>
              <w:widowControl w:val="0"/>
              <w:spacing w:before="120"/>
              <w:jc w:val="both"/>
              <w:rPr>
                <w:sz w:val="20"/>
              </w:rPr>
            </w:pPr>
            <w:r w:rsidRPr="00A073F9">
              <w:rPr>
                <w:sz w:val="20"/>
              </w:rPr>
              <w:t xml:space="preserve">Любой редактор для работы с графическим форматом jpg </w:t>
            </w:r>
          </w:p>
        </w:tc>
      </w:tr>
      <w:tr w:rsidR="00424B27" w:rsidRPr="00A073F9" w14:paraId="507F6BE7" w14:textId="77777777" w:rsidTr="0005523D">
        <w:tc>
          <w:tcPr>
            <w:tcW w:w="6521" w:type="dxa"/>
          </w:tcPr>
          <w:p w14:paraId="43772756" w14:textId="77777777" w:rsidR="00424B27" w:rsidRPr="00A073F9" w:rsidRDefault="00424B27" w:rsidP="00602CFF">
            <w:pPr>
              <w:widowControl w:val="0"/>
              <w:spacing w:before="120"/>
              <w:jc w:val="both"/>
              <w:rPr>
                <w:color w:val="000000"/>
                <w:sz w:val="20"/>
              </w:rPr>
            </w:pPr>
            <w:r w:rsidRPr="00A073F9">
              <w:rPr>
                <w:color w:val="000000"/>
                <w:sz w:val="20"/>
              </w:rPr>
              <w:t xml:space="preserve">Уведомление о принятии (непринятии) </w:t>
            </w:r>
            <w:r w:rsidR="000534A2" w:rsidRPr="00A073F9">
              <w:rPr>
                <w:color w:val="000000"/>
                <w:sz w:val="20"/>
              </w:rPr>
              <w:t>П</w:t>
            </w:r>
            <w:r w:rsidRPr="00A073F9">
              <w:rPr>
                <w:color w:val="000000"/>
                <w:sz w:val="20"/>
              </w:rPr>
              <w:t xml:space="preserve">оручений/распоряжений к исполнению </w:t>
            </w:r>
          </w:p>
        </w:tc>
        <w:tc>
          <w:tcPr>
            <w:tcW w:w="3402" w:type="dxa"/>
          </w:tcPr>
          <w:p w14:paraId="4D2CF352" w14:textId="77777777" w:rsidR="00424B27" w:rsidRPr="00A073F9" w:rsidRDefault="00424B27" w:rsidP="00602CFF">
            <w:pPr>
              <w:widowControl w:val="0"/>
              <w:spacing w:before="120"/>
              <w:ind w:firstLine="567"/>
              <w:jc w:val="both"/>
              <w:rPr>
                <w:sz w:val="20"/>
              </w:rPr>
            </w:pPr>
            <w:r w:rsidRPr="00A073F9">
              <w:rPr>
                <w:sz w:val="20"/>
              </w:rPr>
              <w:t>ПО ЛРМ СЭД НРД</w:t>
            </w:r>
          </w:p>
        </w:tc>
      </w:tr>
      <w:tr w:rsidR="00424B27" w:rsidRPr="00A073F9" w14:paraId="1ABC6C32" w14:textId="77777777" w:rsidTr="0005523D">
        <w:tc>
          <w:tcPr>
            <w:tcW w:w="6521" w:type="dxa"/>
          </w:tcPr>
          <w:p w14:paraId="435B51F6" w14:textId="77777777" w:rsidR="00424B27" w:rsidRPr="00A073F9" w:rsidRDefault="00424B27" w:rsidP="00602CFF">
            <w:pPr>
              <w:widowControl w:val="0"/>
              <w:spacing w:before="120"/>
              <w:jc w:val="both"/>
              <w:rPr>
                <w:color w:val="000000"/>
                <w:sz w:val="20"/>
              </w:rPr>
            </w:pPr>
            <w:r w:rsidRPr="00A073F9">
              <w:rPr>
                <w:color w:val="000000"/>
                <w:sz w:val="20"/>
              </w:rPr>
              <w:t xml:space="preserve">Образец заполнения </w:t>
            </w:r>
            <w:r w:rsidR="000534A2" w:rsidRPr="00A073F9">
              <w:rPr>
                <w:color w:val="000000"/>
                <w:sz w:val="20"/>
              </w:rPr>
              <w:t>П</w:t>
            </w:r>
            <w:r w:rsidRPr="00A073F9">
              <w:rPr>
                <w:color w:val="000000"/>
                <w:sz w:val="20"/>
              </w:rPr>
              <w:t xml:space="preserve">оручения/распоряжения </w:t>
            </w:r>
          </w:p>
        </w:tc>
        <w:tc>
          <w:tcPr>
            <w:tcW w:w="3402" w:type="dxa"/>
          </w:tcPr>
          <w:p w14:paraId="21642A6D" w14:textId="77777777" w:rsidR="00424B27" w:rsidRPr="00A073F9" w:rsidRDefault="00424B27" w:rsidP="00602CFF">
            <w:pPr>
              <w:widowControl w:val="0"/>
              <w:spacing w:before="120"/>
              <w:ind w:firstLine="567"/>
              <w:jc w:val="both"/>
              <w:rPr>
                <w:sz w:val="20"/>
              </w:rPr>
            </w:pPr>
            <w:r w:rsidRPr="00A073F9">
              <w:rPr>
                <w:sz w:val="20"/>
              </w:rPr>
              <w:t>ПО ЛРМ СЭД НРД</w:t>
            </w:r>
          </w:p>
        </w:tc>
      </w:tr>
      <w:tr w:rsidR="00424B27" w:rsidRPr="00A073F9" w14:paraId="6CED0497" w14:textId="77777777" w:rsidTr="0005523D">
        <w:tc>
          <w:tcPr>
            <w:tcW w:w="6521" w:type="dxa"/>
          </w:tcPr>
          <w:p w14:paraId="498F7069" w14:textId="1E0858DE" w:rsidR="00424B27" w:rsidRPr="00A073F9" w:rsidRDefault="00D95C53" w:rsidP="00D95C53">
            <w:pPr>
              <w:widowControl w:val="0"/>
              <w:spacing w:before="120"/>
              <w:jc w:val="both"/>
              <w:rPr>
                <w:color w:val="000000"/>
                <w:sz w:val="20"/>
              </w:rPr>
            </w:pPr>
            <w:r w:rsidRPr="00A073F9">
              <w:rPr>
                <w:color w:val="000000"/>
                <w:sz w:val="20"/>
              </w:rPr>
              <w:t>Учетные документы</w:t>
            </w:r>
          </w:p>
        </w:tc>
        <w:tc>
          <w:tcPr>
            <w:tcW w:w="3402" w:type="dxa"/>
          </w:tcPr>
          <w:p w14:paraId="1ED85978" w14:textId="77777777" w:rsidR="00424B27" w:rsidRPr="00A073F9" w:rsidRDefault="00424B27" w:rsidP="00602CFF">
            <w:pPr>
              <w:widowControl w:val="0"/>
              <w:spacing w:before="120"/>
              <w:ind w:firstLine="567"/>
              <w:jc w:val="both"/>
              <w:rPr>
                <w:sz w:val="20"/>
              </w:rPr>
            </w:pPr>
            <w:r w:rsidRPr="00A073F9">
              <w:rPr>
                <w:sz w:val="20"/>
              </w:rPr>
              <w:t>ПО ЛРМ СЭД НРД</w:t>
            </w:r>
          </w:p>
        </w:tc>
      </w:tr>
      <w:tr w:rsidR="00FC09BC" w:rsidRPr="00A073F9" w14:paraId="6BEB713D" w14:textId="77777777" w:rsidTr="0005523D">
        <w:tc>
          <w:tcPr>
            <w:tcW w:w="6521" w:type="dxa"/>
          </w:tcPr>
          <w:p w14:paraId="5BD6174E" w14:textId="77777777" w:rsidR="00FC09BC" w:rsidRPr="00A073F9" w:rsidRDefault="000A3F90" w:rsidP="00602CFF">
            <w:pPr>
              <w:widowControl w:val="0"/>
              <w:spacing w:before="120"/>
              <w:jc w:val="both"/>
              <w:rPr>
                <w:color w:val="000000"/>
                <w:sz w:val="20"/>
              </w:rPr>
            </w:pPr>
            <w:r w:rsidRPr="00A073F9">
              <w:rPr>
                <w:sz w:val="20"/>
              </w:rPr>
              <w:t>Уведомление об обработке анкеты для целей выявления иностранных налогоплательщиков</w:t>
            </w:r>
            <w:r w:rsidRPr="00A073F9">
              <w:rPr>
                <w:color w:val="000000"/>
                <w:sz w:val="20"/>
              </w:rPr>
              <w:t xml:space="preserve"> </w:t>
            </w:r>
          </w:p>
        </w:tc>
        <w:tc>
          <w:tcPr>
            <w:tcW w:w="3402" w:type="dxa"/>
          </w:tcPr>
          <w:p w14:paraId="3F48EE51" w14:textId="77777777" w:rsidR="00FC09BC" w:rsidRPr="00A073F9" w:rsidRDefault="00FC09BC" w:rsidP="00602CFF">
            <w:pPr>
              <w:widowControl w:val="0"/>
              <w:spacing w:before="120"/>
              <w:ind w:firstLine="567"/>
              <w:jc w:val="both"/>
              <w:rPr>
                <w:sz w:val="20"/>
              </w:rPr>
            </w:pPr>
            <w:r w:rsidRPr="00A073F9">
              <w:rPr>
                <w:sz w:val="20"/>
              </w:rPr>
              <w:t>ПО ЛРМ СЭД НРД</w:t>
            </w:r>
          </w:p>
        </w:tc>
      </w:tr>
    </w:tbl>
    <w:p w14:paraId="42642CDE" w14:textId="77777777" w:rsidR="00424B27" w:rsidRPr="00A073F9" w:rsidRDefault="00424B27" w:rsidP="00602CFF">
      <w:pPr>
        <w:widowControl w:val="0"/>
        <w:spacing w:before="120"/>
        <w:jc w:val="both"/>
        <w:rPr>
          <w:sz w:val="22"/>
        </w:rPr>
      </w:pPr>
    </w:p>
    <w:p w14:paraId="181A164B" w14:textId="324B5BDB" w:rsidR="00424B27" w:rsidRPr="00A073F9" w:rsidRDefault="008F4E9A" w:rsidP="00602CFF">
      <w:pPr>
        <w:widowControl w:val="0"/>
        <w:spacing w:before="120"/>
        <w:ind w:firstLine="426"/>
        <w:jc w:val="both"/>
      </w:pPr>
      <w:r w:rsidRPr="00A073F9">
        <w:t>5</w:t>
      </w:r>
      <w:r w:rsidR="00424B27" w:rsidRPr="00A073F9">
        <w:t xml:space="preserve">.7. 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в соответствии с </w:t>
      </w:r>
      <w:r w:rsidR="004F62E7" w:rsidRPr="00A073F9">
        <w:rPr>
          <w:szCs w:val="24"/>
        </w:rPr>
        <w:t>Д</w:t>
      </w:r>
      <w:r w:rsidR="00C014F7" w:rsidRPr="00A073F9">
        <w:rPr>
          <w:szCs w:val="24"/>
        </w:rPr>
        <w:t xml:space="preserve">оговором </w:t>
      </w:r>
      <w:r w:rsidR="004F62E7" w:rsidRPr="00A073F9">
        <w:rPr>
          <w:szCs w:val="24"/>
        </w:rPr>
        <w:t>ЭДО</w:t>
      </w:r>
      <w:r w:rsidR="00424B27" w:rsidRPr="00A073F9">
        <w:t>.</w:t>
      </w:r>
    </w:p>
    <w:p w14:paraId="3BD60653" w14:textId="100FAAD1" w:rsidR="00424B27" w:rsidRPr="00A073F9" w:rsidRDefault="008F4E9A" w:rsidP="00602CFF">
      <w:pPr>
        <w:widowControl w:val="0"/>
        <w:spacing w:before="120"/>
        <w:ind w:firstLine="284"/>
        <w:jc w:val="both"/>
      </w:pPr>
      <w:r w:rsidRPr="00A073F9">
        <w:t>5</w:t>
      </w:r>
      <w:r w:rsidR="00424B27" w:rsidRPr="00A073F9">
        <w:t xml:space="preserve">.8. </w:t>
      </w:r>
      <w:r w:rsidR="00431E15" w:rsidRPr="00A073F9">
        <w:t xml:space="preserve">Формирование, передачу, прием и обработку электронных документов в формате стандарта ISO 15022 с использованием системы SWIFT Стороны осуществляют в соответствии с Договором </w:t>
      </w:r>
      <w:r w:rsidR="004F62E7" w:rsidRPr="00A073F9">
        <w:t>ЭДО</w:t>
      </w:r>
      <w:r w:rsidR="00431E15" w:rsidRPr="00A073F9">
        <w:t xml:space="preserve">, Спецификациями ISO и Правилами SWIFT. </w:t>
      </w:r>
    </w:p>
    <w:p w14:paraId="1CBD7825" w14:textId="77777777" w:rsidR="00497E03" w:rsidRPr="00A073F9" w:rsidRDefault="007A07D8" w:rsidP="00EF357A">
      <w:pPr>
        <w:pStyle w:val="1"/>
        <w:keepNext w:val="0"/>
        <w:numPr>
          <w:ilvl w:val="0"/>
          <w:numId w:val="19"/>
        </w:numPr>
        <w:spacing w:before="120"/>
      </w:pPr>
      <w:bookmarkStart w:id="199" w:name="_Toc118051488"/>
      <w:r w:rsidRPr="00A073F9">
        <w:t>РАСХОДЫ ДЕПОЗИТАРИЯ</w:t>
      </w:r>
      <w:bookmarkEnd w:id="199"/>
    </w:p>
    <w:p w14:paraId="2BB6DCB0" w14:textId="6C572077" w:rsidR="00497E03" w:rsidRPr="00A073F9" w:rsidRDefault="007378C4" w:rsidP="00C165F2">
      <w:pPr>
        <w:widowControl w:val="0"/>
        <w:numPr>
          <w:ilvl w:val="1"/>
          <w:numId w:val="19"/>
        </w:numPr>
        <w:spacing w:before="120"/>
        <w:ind w:left="709" w:hanging="709"/>
        <w:jc w:val="both"/>
        <w:rPr>
          <w:szCs w:val="24"/>
        </w:rPr>
      </w:pPr>
      <w:r w:rsidRPr="00A073F9">
        <w:rPr>
          <w:szCs w:val="24"/>
        </w:rPr>
        <w:t xml:space="preserve">Дополнительно к оплате стоимости </w:t>
      </w:r>
      <w:r w:rsidR="00C165F2" w:rsidRPr="00A073F9">
        <w:rPr>
          <w:szCs w:val="24"/>
        </w:rPr>
        <w:t>У</w:t>
      </w:r>
      <w:r w:rsidRPr="00A073F9">
        <w:rPr>
          <w:szCs w:val="24"/>
        </w:rPr>
        <w:t xml:space="preserve">слуг, </w:t>
      </w:r>
      <w:r w:rsidR="00C165F2" w:rsidRPr="00A073F9">
        <w:rPr>
          <w:szCs w:val="24"/>
        </w:rPr>
        <w:t>определенной согласно Тарифам НРД, с Депонента взимаются  расходы, фактически понесенные Депозитарием при исполнении им своих обязательств по Договору</w:t>
      </w:r>
      <w:r w:rsidR="00414508" w:rsidRPr="00A073F9">
        <w:rPr>
          <w:szCs w:val="24"/>
        </w:rPr>
        <w:t xml:space="preserve">, в </w:t>
      </w:r>
      <w:r w:rsidR="00414508" w:rsidRPr="00A073F9">
        <w:rPr>
          <w:bCs/>
          <w:szCs w:val="24"/>
        </w:rPr>
        <w:t>размере и в валюте произведенного списания</w:t>
      </w:r>
      <w:r w:rsidR="00497E03" w:rsidRPr="00A073F9">
        <w:rPr>
          <w:szCs w:val="24"/>
        </w:rPr>
        <w:t>. Под такими расходами понимаются:</w:t>
      </w:r>
    </w:p>
    <w:p w14:paraId="213D1D16" w14:textId="77777777" w:rsidR="00BF0337"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lastRenderedPageBreak/>
        <w:t>денежные средства (с учетом налогов) для автоматического урегулирования рыночных требований в соответствии с нормами применимого иностранного права;</w:t>
      </w:r>
    </w:p>
    <w:p w14:paraId="4091A3F8" w14:textId="77777777" w:rsidR="00BF0337"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t xml:space="preserve">денежные средства на оплату комиссий за обслуживание депозитарных программ (depository services fees), предусмотренных договором между эмитентом ценных бумаг и </w:t>
      </w:r>
      <w:r w:rsidR="00C15243" w:rsidRPr="00A073F9">
        <w:rPr>
          <w:szCs w:val="24"/>
        </w:rPr>
        <w:t>б</w:t>
      </w:r>
      <w:r w:rsidRPr="00A073F9">
        <w:rPr>
          <w:szCs w:val="24"/>
        </w:rPr>
        <w:t>анком-эмитентом, обслуживающим депозитарные программы, рассчитанные в размере такой комиссии в расчете на одну депозитарную расписку, с учетом предоставленных в Депозитарий документов, подтверждающих освобождение Депонентов (клиентов Депонентов) от оплаты соответствующей комиссии;</w:t>
      </w:r>
    </w:p>
    <w:p w14:paraId="2E4C25CE" w14:textId="77777777" w:rsidR="00BF0337"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t>денежные средства для проведения Корпоративных действий (обязательных и добровольных);</w:t>
      </w:r>
    </w:p>
    <w:p w14:paraId="3A5318F7" w14:textId="77777777" w:rsidR="00BF0337"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t>денежные средства для компенсации отрицательных процентных ставок, установленных кредитными организациями, в том числе иностранными, и (или) Иностранными депозитариями;</w:t>
      </w:r>
    </w:p>
    <w:p w14:paraId="20F1A05D" w14:textId="449BDE2C" w:rsidR="00BF0337"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t>денежные средства в оплату штрафов, примененных к Депозитарию в связи с использованием Депонентом Счета депо в нарушение установленных пунктом 3.2</w:t>
      </w:r>
      <w:r w:rsidR="005C03A3" w:rsidRPr="00A073F9">
        <w:rPr>
          <w:szCs w:val="24"/>
        </w:rPr>
        <w:t>4.</w:t>
      </w:r>
      <w:r w:rsidRPr="00A073F9">
        <w:rPr>
          <w:szCs w:val="24"/>
        </w:rPr>
        <w:t xml:space="preserve"> настоящего Порядка обязательств Депонента, связанных с международными и/или иностранными санкционными режимами;</w:t>
      </w:r>
    </w:p>
    <w:p w14:paraId="70A1C116" w14:textId="67FC3DA5" w:rsidR="00BF0337"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t>денежные средства в оплату комиссий, удержанных банком за возврат суммы невыплаченных доходов по ценным бумагам Депонента в случае невозможности передачи выплат по ценным бумагам в соответствии с зарегистрированными Депонентом банковскими реквизитами по независящим от Депозитария причинам;</w:t>
      </w:r>
    </w:p>
    <w:p w14:paraId="52D5D7C1" w14:textId="35744751" w:rsidR="00241B15" w:rsidRPr="00A073F9" w:rsidRDefault="00241B15" w:rsidP="00AE4E46">
      <w:pPr>
        <w:widowControl w:val="0"/>
        <w:numPr>
          <w:ilvl w:val="2"/>
          <w:numId w:val="19"/>
        </w:numPr>
        <w:tabs>
          <w:tab w:val="left" w:pos="851"/>
        </w:tabs>
        <w:spacing w:before="120"/>
        <w:ind w:left="851" w:hanging="851"/>
        <w:jc w:val="both"/>
        <w:rPr>
          <w:szCs w:val="24"/>
        </w:rPr>
      </w:pPr>
      <w:r w:rsidRPr="00A073F9">
        <w:rPr>
          <w:szCs w:val="24"/>
        </w:rPr>
        <w:t>д</w:t>
      </w:r>
      <w:r w:rsidR="00936965" w:rsidRPr="00A073F9">
        <w:rPr>
          <w:szCs w:val="24"/>
        </w:rPr>
        <w:t>е</w:t>
      </w:r>
      <w:r w:rsidRPr="00A073F9">
        <w:rPr>
          <w:szCs w:val="24"/>
        </w:rPr>
        <w:t>н</w:t>
      </w:r>
      <w:r w:rsidR="00936965" w:rsidRPr="00A073F9">
        <w:rPr>
          <w:szCs w:val="24"/>
        </w:rPr>
        <w:t>е</w:t>
      </w:r>
      <w:r w:rsidRPr="00A073F9">
        <w:rPr>
          <w:szCs w:val="24"/>
        </w:rPr>
        <w:t xml:space="preserve">жные средства для оплаты </w:t>
      </w:r>
      <w:r w:rsidR="00AE4E46" w:rsidRPr="00A073F9">
        <w:rPr>
          <w:szCs w:val="24"/>
        </w:rPr>
        <w:t>выставленных в адрес Депозитария шрафов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w:t>
      </w:r>
    </w:p>
    <w:p w14:paraId="2CFF532A" w14:textId="77777777" w:rsidR="00C165F2" w:rsidRPr="00A073F9" w:rsidRDefault="00BF0337" w:rsidP="00EF357A">
      <w:pPr>
        <w:widowControl w:val="0"/>
        <w:numPr>
          <w:ilvl w:val="2"/>
          <w:numId w:val="19"/>
        </w:numPr>
        <w:tabs>
          <w:tab w:val="left" w:pos="851"/>
        </w:tabs>
        <w:spacing w:before="120"/>
        <w:ind w:left="851" w:hanging="851"/>
        <w:jc w:val="both"/>
        <w:rPr>
          <w:szCs w:val="24"/>
        </w:rPr>
      </w:pPr>
      <w:r w:rsidRPr="00A073F9">
        <w:rPr>
          <w:szCs w:val="24"/>
        </w:rPr>
        <w:t>иные расходы, связанные с оказанием Депозитарием услуг в соответствии с Договором</w:t>
      </w:r>
      <w:r w:rsidR="00C165F2" w:rsidRPr="00A073F9">
        <w:rPr>
          <w:szCs w:val="24"/>
        </w:rPr>
        <w:t>;</w:t>
      </w:r>
    </w:p>
    <w:p w14:paraId="087956C4" w14:textId="44A6F029" w:rsidR="00BF0337" w:rsidRPr="00A073F9" w:rsidRDefault="00C165F2" w:rsidP="00C165F2">
      <w:pPr>
        <w:widowControl w:val="0"/>
        <w:numPr>
          <w:ilvl w:val="2"/>
          <w:numId w:val="19"/>
        </w:numPr>
        <w:tabs>
          <w:tab w:val="left" w:pos="851"/>
        </w:tabs>
        <w:spacing w:before="120"/>
        <w:ind w:left="851" w:hanging="851"/>
        <w:jc w:val="both"/>
        <w:rPr>
          <w:szCs w:val="24"/>
        </w:rPr>
      </w:pPr>
      <w:r w:rsidRPr="00A073F9">
        <w:rPr>
          <w:szCs w:val="24"/>
        </w:rPr>
        <w:t>расходы на оплату услуг регистратора.</w:t>
      </w:r>
    </w:p>
    <w:p w14:paraId="5B7307A6" w14:textId="66B2BBD3" w:rsidR="00C165F2" w:rsidRPr="00A073F9" w:rsidRDefault="00C165F2" w:rsidP="00562D37">
      <w:pPr>
        <w:widowControl w:val="0"/>
        <w:numPr>
          <w:ilvl w:val="1"/>
          <w:numId w:val="19"/>
        </w:numPr>
        <w:spacing w:before="120"/>
        <w:ind w:left="709" w:hanging="709"/>
        <w:jc w:val="both"/>
        <w:rPr>
          <w:szCs w:val="24"/>
        </w:rPr>
      </w:pPr>
      <w:r w:rsidRPr="00A073F9">
        <w:rPr>
          <w:szCs w:val="24"/>
        </w:rPr>
        <w:t>Расходы Депозитария оплачиваются в следующем порядке:</w:t>
      </w:r>
    </w:p>
    <w:p w14:paraId="66F94FA2" w14:textId="5CEB1243" w:rsidR="00C165F2" w:rsidRPr="00A073F9" w:rsidRDefault="00C165F2" w:rsidP="00590D2C">
      <w:pPr>
        <w:widowControl w:val="0"/>
        <w:numPr>
          <w:ilvl w:val="2"/>
          <w:numId w:val="19"/>
        </w:numPr>
        <w:tabs>
          <w:tab w:val="left" w:pos="709"/>
        </w:tabs>
        <w:spacing w:before="120"/>
        <w:ind w:left="709" w:hanging="709"/>
        <w:jc w:val="both"/>
        <w:rPr>
          <w:szCs w:val="24"/>
        </w:rPr>
      </w:pPr>
      <w:r w:rsidRPr="00A073F9">
        <w:rPr>
          <w:szCs w:val="24"/>
        </w:rPr>
        <w:t>расходы, предусмотренные пунктами 6.1.1</w:t>
      </w:r>
      <w:r w:rsidR="005561AD" w:rsidRPr="00A073F9">
        <w:rPr>
          <w:szCs w:val="24"/>
        </w:rPr>
        <w:t>.</w:t>
      </w:r>
      <w:r w:rsidRPr="00A073F9">
        <w:rPr>
          <w:szCs w:val="24"/>
        </w:rPr>
        <w:t xml:space="preserve"> – 6.1.</w:t>
      </w:r>
      <w:r w:rsidR="00241B15" w:rsidRPr="00A073F9">
        <w:rPr>
          <w:szCs w:val="24"/>
        </w:rPr>
        <w:t>8</w:t>
      </w:r>
      <w:r w:rsidR="005561AD" w:rsidRPr="00A073F9">
        <w:rPr>
          <w:szCs w:val="24"/>
        </w:rPr>
        <w:t>.</w:t>
      </w:r>
      <w:r w:rsidRPr="00A073F9">
        <w:rPr>
          <w:szCs w:val="24"/>
        </w:rPr>
        <w:t xml:space="preserve"> Порядка, - путем списания денежных средств с банковских счетов Депонента, открытых в НКО АО НРД, без распоряжения (дополнительных инструкций) Депонента в порядке, установленном Условиями оказания банковских услуг, </w:t>
      </w:r>
      <w:r w:rsidR="006A62FB" w:rsidRPr="00A073F9">
        <w:rPr>
          <w:szCs w:val="24"/>
        </w:rPr>
        <w:t>либо</w:t>
      </w:r>
      <w:r w:rsidR="00936965" w:rsidRPr="00A073F9">
        <w:rPr>
          <w:szCs w:val="24"/>
        </w:rPr>
        <w:t xml:space="preserve"> путем возмещения </w:t>
      </w:r>
      <w:r w:rsidR="00AE4E46" w:rsidRPr="00A073F9">
        <w:rPr>
          <w:szCs w:val="24"/>
        </w:rPr>
        <w:t xml:space="preserve">Депонентом </w:t>
      </w:r>
      <w:r w:rsidR="00936965" w:rsidRPr="00A073F9">
        <w:rPr>
          <w:szCs w:val="24"/>
        </w:rPr>
        <w:t xml:space="preserve">расходов Депозитария в соответствии с </w:t>
      </w:r>
      <w:r w:rsidR="00B67F9A" w:rsidRPr="00A073F9">
        <w:rPr>
          <w:szCs w:val="24"/>
        </w:rPr>
        <w:t>уведомлением</w:t>
      </w:r>
      <w:r w:rsidR="00936965" w:rsidRPr="00A073F9">
        <w:rPr>
          <w:szCs w:val="24"/>
        </w:rPr>
        <w:t xml:space="preserve"> Депозитария</w:t>
      </w:r>
      <w:r w:rsidR="001D32B7" w:rsidRPr="00A073F9">
        <w:rPr>
          <w:szCs w:val="24"/>
        </w:rPr>
        <w:t xml:space="preserve"> </w:t>
      </w:r>
      <w:r w:rsidR="00B67F9A" w:rsidRPr="00A073F9">
        <w:rPr>
          <w:szCs w:val="24"/>
        </w:rPr>
        <w:t>в срок не позднее 32 календа</w:t>
      </w:r>
      <w:r w:rsidR="008E6EF0" w:rsidRPr="00A073F9">
        <w:rPr>
          <w:szCs w:val="24"/>
        </w:rPr>
        <w:t>р</w:t>
      </w:r>
      <w:r w:rsidR="00B67F9A" w:rsidRPr="00A073F9">
        <w:rPr>
          <w:szCs w:val="24"/>
        </w:rPr>
        <w:t>ных дн</w:t>
      </w:r>
      <w:r w:rsidR="008E6EF0" w:rsidRPr="00A073F9">
        <w:rPr>
          <w:szCs w:val="24"/>
        </w:rPr>
        <w:t>ей</w:t>
      </w:r>
      <w:r w:rsidR="00B67F9A" w:rsidRPr="00A073F9">
        <w:rPr>
          <w:szCs w:val="24"/>
        </w:rPr>
        <w:t xml:space="preserve"> с момента направления уведомления</w:t>
      </w:r>
      <w:r w:rsidR="008E6EF0" w:rsidRPr="00A073F9">
        <w:rPr>
          <w:szCs w:val="24"/>
        </w:rPr>
        <w:t>, если более короткий срок не предусмотрен этим уведомлением</w:t>
      </w:r>
      <w:r w:rsidRPr="00A073F9">
        <w:rPr>
          <w:szCs w:val="24"/>
        </w:rPr>
        <w:t>;</w:t>
      </w:r>
    </w:p>
    <w:p w14:paraId="0570DC03" w14:textId="317099EA" w:rsidR="00C165F2" w:rsidRPr="00A073F9" w:rsidRDefault="00C165F2" w:rsidP="00590D2C">
      <w:pPr>
        <w:widowControl w:val="0"/>
        <w:numPr>
          <w:ilvl w:val="2"/>
          <w:numId w:val="19"/>
        </w:numPr>
        <w:tabs>
          <w:tab w:val="left" w:pos="709"/>
        </w:tabs>
        <w:spacing w:before="120"/>
        <w:ind w:left="709" w:hanging="709"/>
        <w:jc w:val="both"/>
        <w:rPr>
          <w:szCs w:val="24"/>
        </w:rPr>
      </w:pPr>
      <w:r w:rsidRPr="00A073F9">
        <w:rPr>
          <w:szCs w:val="24"/>
        </w:rPr>
        <w:t>расходы, предусмотренные пунктом 6.1.</w:t>
      </w:r>
      <w:r w:rsidR="00241B15" w:rsidRPr="00A073F9">
        <w:rPr>
          <w:szCs w:val="24"/>
        </w:rPr>
        <w:t>9</w:t>
      </w:r>
      <w:r w:rsidR="005561AD" w:rsidRPr="00A073F9">
        <w:rPr>
          <w:szCs w:val="24"/>
        </w:rPr>
        <w:t>.</w:t>
      </w:r>
      <w:r w:rsidRPr="00A073F9">
        <w:rPr>
          <w:szCs w:val="24"/>
        </w:rPr>
        <w:t xml:space="preserve"> Порядка, - на основании счета Депозитария.</w:t>
      </w:r>
    </w:p>
    <w:p w14:paraId="55B5109E" w14:textId="47CD7DF9" w:rsidR="00C165F2" w:rsidRPr="00A073F9" w:rsidRDefault="00C165F2" w:rsidP="00562D37">
      <w:pPr>
        <w:widowControl w:val="0"/>
        <w:numPr>
          <w:ilvl w:val="1"/>
          <w:numId w:val="19"/>
        </w:numPr>
        <w:spacing w:before="120"/>
        <w:ind w:left="709" w:hanging="709"/>
        <w:jc w:val="both"/>
        <w:rPr>
          <w:szCs w:val="24"/>
        </w:rPr>
      </w:pPr>
      <w:r w:rsidRPr="00A073F9">
        <w:rPr>
          <w:szCs w:val="24"/>
        </w:rPr>
        <w:t>Депозитарий выставляет счет и предоставляет иные Учетные документы на оплату расходов, предусмотренных пунктом 6.1.</w:t>
      </w:r>
      <w:r w:rsidR="00241B15" w:rsidRPr="00A073F9">
        <w:rPr>
          <w:szCs w:val="24"/>
        </w:rPr>
        <w:t>9</w:t>
      </w:r>
      <w:r w:rsidR="005561AD" w:rsidRPr="00A073F9">
        <w:rPr>
          <w:szCs w:val="24"/>
        </w:rPr>
        <w:t>.</w:t>
      </w:r>
      <w:r w:rsidRPr="00A073F9">
        <w:rPr>
          <w:szCs w:val="24"/>
        </w:rPr>
        <w:t xml:space="preserve"> Порядка, не позднее 1 (одного) месяца с момента их осуществления.</w:t>
      </w:r>
    </w:p>
    <w:p w14:paraId="1E4B59B6" w14:textId="5F609977" w:rsidR="00C165F2" w:rsidRPr="00A073F9" w:rsidRDefault="00C165F2" w:rsidP="00562D37">
      <w:pPr>
        <w:widowControl w:val="0"/>
        <w:numPr>
          <w:ilvl w:val="1"/>
          <w:numId w:val="19"/>
        </w:numPr>
        <w:spacing w:before="120"/>
        <w:ind w:left="709" w:hanging="709"/>
        <w:jc w:val="both"/>
        <w:rPr>
          <w:szCs w:val="24"/>
        </w:rPr>
      </w:pPr>
      <w:r w:rsidRPr="00A073F9">
        <w:rPr>
          <w:szCs w:val="24"/>
        </w:rPr>
        <w:t>Учетные документы предоставляются Депоненту:</w:t>
      </w:r>
    </w:p>
    <w:p w14:paraId="4BBD6C90" w14:textId="735D512D" w:rsidR="00C165F2" w:rsidRPr="00A073F9" w:rsidRDefault="00C165F2" w:rsidP="00590D2C">
      <w:pPr>
        <w:widowControl w:val="0"/>
        <w:numPr>
          <w:ilvl w:val="2"/>
          <w:numId w:val="19"/>
        </w:numPr>
        <w:tabs>
          <w:tab w:val="left" w:pos="709"/>
        </w:tabs>
        <w:spacing w:before="120"/>
        <w:ind w:left="709" w:hanging="709"/>
        <w:jc w:val="both"/>
        <w:rPr>
          <w:szCs w:val="24"/>
        </w:rPr>
      </w:pPr>
      <w:r w:rsidRPr="00A073F9">
        <w:rPr>
          <w:szCs w:val="24"/>
        </w:rPr>
        <w:t xml:space="preserve">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w:t>
      </w:r>
      <w:r w:rsidRPr="00A073F9">
        <w:rPr>
          <w:szCs w:val="24"/>
        </w:rPr>
        <w:lastRenderedPageBreak/>
        <w:t>Депозитария. При необходимости Депозитарий вправе направить оригиналы Учетных документов по почтовому адресу;</w:t>
      </w:r>
    </w:p>
    <w:p w14:paraId="3CFABB29" w14:textId="4599A633" w:rsidR="00C165F2" w:rsidRPr="00A073F9" w:rsidRDefault="00C165F2" w:rsidP="00590D2C">
      <w:pPr>
        <w:widowControl w:val="0"/>
        <w:numPr>
          <w:ilvl w:val="2"/>
          <w:numId w:val="19"/>
        </w:numPr>
        <w:tabs>
          <w:tab w:val="left" w:pos="709"/>
        </w:tabs>
        <w:spacing w:before="120"/>
        <w:ind w:left="709" w:hanging="709"/>
        <w:jc w:val="both"/>
        <w:rPr>
          <w:szCs w:val="24"/>
        </w:rPr>
      </w:pPr>
      <w:r w:rsidRPr="00A073F9">
        <w:rPr>
          <w:szCs w:val="24"/>
        </w:rPr>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79EAEE7B" w14:textId="5B3D40A7" w:rsidR="00C165F2" w:rsidRPr="00A073F9" w:rsidRDefault="00C165F2" w:rsidP="00590D2C">
      <w:pPr>
        <w:widowControl w:val="0"/>
        <w:numPr>
          <w:ilvl w:val="2"/>
          <w:numId w:val="19"/>
        </w:numPr>
        <w:tabs>
          <w:tab w:val="left" w:pos="709"/>
        </w:tabs>
        <w:spacing w:before="120"/>
        <w:ind w:left="709" w:hanging="709"/>
        <w:jc w:val="both"/>
        <w:rPr>
          <w:szCs w:val="24"/>
        </w:rPr>
      </w:pPr>
      <w:r w:rsidRPr="00A073F9">
        <w:rPr>
          <w:szCs w:val="24"/>
        </w:rPr>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44CBD5AD" w14:textId="71D31F16" w:rsidR="00C165F2" w:rsidRPr="00A073F9" w:rsidRDefault="00C165F2" w:rsidP="00232508">
      <w:pPr>
        <w:widowControl w:val="0"/>
        <w:numPr>
          <w:ilvl w:val="1"/>
          <w:numId w:val="19"/>
        </w:numPr>
        <w:spacing w:before="120"/>
        <w:ind w:left="709" w:hanging="709"/>
        <w:jc w:val="both"/>
        <w:rPr>
          <w:szCs w:val="24"/>
        </w:rPr>
      </w:pPr>
      <w:r w:rsidRPr="00A073F9">
        <w:rPr>
          <w:szCs w:val="24"/>
        </w:rPr>
        <w:t>В случае подключения обмена, предусмотренного пунктом 6.4.3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320254BA" w14:textId="5B49F3E9" w:rsidR="00497E03" w:rsidRPr="00A073F9" w:rsidRDefault="00C165F2" w:rsidP="00232508">
      <w:pPr>
        <w:widowControl w:val="0"/>
        <w:numPr>
          <w:ilvl w:val="1"/>
          <w:numId w:val="19"/>
        </w:numPr>
        <w:spacing w:before="120"/>
        <w:ind w:left="709" w:hanging="709"/>
        <w:jc w:val="both"/>
        <w:rPr>
          <w:szCs w:val="24"/>
        </w:rPr>
      </w:pPr>
      <w:r w:rsidRPr="00A073F9">
        <w:rPr>
          <w:szCs w:val="24"/>
        </w:rPr>
        <w:t>Депонент обязан оплатить счет, предусмотренный пунктом 6.3 Порядка, путем перечисления денежных средств по банковским реквизитам Депозитария, указанным в счете, в течение 10 (десяти) рабочих дней с даты его выставления.</w:t>
      </w:r>
    </w:p>
    <w:p w14:paraId="1E792DE7" w14:textId="74D11EC1" w:rsidR="00497E03" w:rsidRPr="00A073F9" w:rsidRDefault="00497E03" w:rsidP="00232508">
      <w:pPr>
        <w:widowControl w:val="0"/>
        <w:numPr>
          <w:ilvl w:val="1"/>
          <w:numId w:val="19"/>
        </w:numPr>
        <w:spacing w:before="120"/>
        <w:ind w:left="709" w:hanging="709"/>
        <w:jc w:val="both"/>
        <w:rPr>
          <w:szCs w:val="24"/>
        </w:rPr>
      </w:pPr>
      <w:r w:rsidRPr="00A073F9">
        <w:rPr>
          <w:szCs w:val="24"/>
        </w:rPr>
        <w:t>В случае несоблюдения срока оплаты счета</w:t>
      </w:r>
      <w:r w:rsidR="00AA60F4" w:rsidRPr="00A073F9">
        <w:rPr>
          <w:szCs w:val="24"/>
        </w:rPr>
        <w:t>,</w:t>
      </w:r>
      <w:r w:rsidRPr="00A073F9">
        <w:rPr>
          <w:szCs w:val="24"/>
        </w:rPr>
        <w:t xml:space="preserve"> </w:t>
      </w:r>
      <w:r w:rsidR="00AA60F4" w:rsidRPr="00A073F9">
        <w:rPr>
          <w:szCs w:val="24"/>
        </w:rPr>
        <w:t xml:space="preserve">предусмотренного  пунктом 6.3 Порядка, </w:t>
      </w:r>
      <w:r w:rsidRPr="00A073F9">
        <w:rPr>
          <w:szCs w:val="24"/>
        </w:rPr>
        <w:t>Депонент по требованию Депозитария обязан выплатить Депозитарию неустойку в размере 1% от несвоевременно выплаченной суммы, включающей налог на добавленную стоимость, за каждый день просрочки, но не более 10 % от указанной суммы.</w:t>
      </w:r>
    </w:p>
    <w:p w14:paraId="29E2B197" w14:textId="48C54FAD" w:rsidR="00497E03" w:rsidRPr="00A073F9" w:rsidRDefault="00497E03" w:rsidP="00232508">
      <w:pPr>
        <w:widowControl w:val="0"/>
        <w:numPr>
          <w:ilvl w:val="1"/>
          <w:numId w:val="19"/>
        </w:numPr>
        <w:spacing w:before="120"/>
        <w:ind w:left="709" w:hanging="709"/>
        <w:jc w:val="both"/>
        <w:rPr>
          <w:szCs w:val="24"/>
        </w:rPr>
      </w:pPr>
      <w:r w:rsidRPr="00A073F9">
        <w:rPr>
          <w:szCs w:val="24"/>
        </w:rPr>
        <w:t>В случае неисполнения Депонентом обязательств по оплате счета</w:t>
      </w:r>
      <w:r w:rsidR="00AA60F4" w:rsidRPr="00A073F9">
        <w:rPr>
          <w:szCs w:val="24"/>
        </w:rPr>
        <w:t xml:space="preserve"> предусмотренного  пунктом 6.3 Порядка,</w:t>
      </w:r>
      <w:r w:rsidRPr="00A073F9">
        <w:rPr>
          <w:szCs w:val="24"/>
        </w:rPr>
        <w:t xml:space="preserve"> в установленный срок более чем на 30 (Тридцать) </w:t>
      </w:r>
      <w:r w:rsidR="00456773" w:rsidRPr="00A073F9">
        <w:rPr>
          <w:szCs w:val="24"/>
        </w:rPr>
        <w:t>календарных</w:t>
      </w:r>
      <w:r w:rsidRPr="00A073F9">
        <w:rPr>
          <w:szCs w:val="24"/>
        </w:rPr>
        <w:t xml:space="preserve"> дней, </w:t>
      </w:r>
      <w:r w:rsidR="00AA60F4" w:rsidRPr="00A073F9">
        <w:rPr>
          <w:szCs w:val="24"/>
        </w:rPr>
        <w:t xml:space="preserve">Депозитарий вправе списать </w:t>
      </w:r>
      <w:r w:rsidRPr="00A073F9">
        <w:rPr>
          <w:szCs w:val="24"/>
        </w:rPr>
        <w:t>денежные средства с банковских счетов Депонента, открытых в НКО АО НРД, без распоряжения (дополнительных инструкций) Депонента в порядке, установленном Услови</w:t>
      </w:r>
      <w:r w:rsidR="002D652D" w:rsidRPr="00A073F9">
        <w:rPr>
          <w:szCs w:val="24"/>
        </w:rPr>
        <w:t>ями</w:t>
      </w:r>
      <w:r w:rsidRPr="00A073F9">
        <w:rPr>
          <w:szCs w:val="24"/>
        </w:rPr>
        <w:t xml:space="preserve"> оказания </w:t>
      </w:r>
      <w:r w:rsidR="002D652D" w:rsidRPr="00A073F9">
        <w:rPr>
          <w:szCs w:val="24"/>
        </w:rPr>
        <w:t>банковских</w:t>
      </w:r>
      <w:r w:rsidRPr="00A073F9">
        <w:rPr>
          <w:szCs w:val="24"/>
        </w:rPr>
        <w:t xml:space="preserve"> услуг НКО АО НРД. </w:t>
      </w:r>
    </w:p>
    <w:p w14:paraId="5485223F" w14:textId="2CA89AF4" w:rsidR="00232508" w:rsidRPr="00A073F9" w:rsidRDefault="00232508" w:rsidP="00232508">
      <w:pPr>
        <w:widowControl w:val="0"/>
        <w:numPr>
          <w:ilvl w:val="1"/>
          <w:numId w:val="19"/>
        </w:numPr>
        <w:spacing w:before="120"/>
        <w:ind w:left="709" w:hanging="709"/>
        <w:jc w:val="both"/>
        <w:rPr>
          <w:szCs w:val="24"/>
        </w:rPr>
      </w:pPr>
      <w:r w:rsidRPr="00A073F9">
        <w:rPr>
          <w:szCs w:val="24"/>
        </w:rPr>
        <w:t xml:space="preserve">В случае необходимости произведения Депозитарием для выполнения Поручения Депонента расходов, превышающих 2 000 (Две тысячи) долларов США (в пересчете по текущему курсу доллара США, установленному </w:t>
      </w:r>
      <w:r w:rsidR="00CD6876" w:rsidRPr="00A073F9">
        <w:rPr>
          <w:szCs w:val="24"/>
        </w:rPr>
        <w:t>Б</w:t>
      </w:r>
      <w:r w:rsidRPr="00A073F9">
        <w:rPr>
          <w:szCs w:val="24"/>
        </w:rPr>
        <w:t>анком Росси</w:t>
      </w:r>
      <w:r w:rsidR="00CD6876" w:rsidRPr="00A073F9">
        <w:rPr>
          <w:szCs w:val="24"/>
        </w:rPr>
        <w:t>и</w:t>
      </w:r>
      <w:r w:rsidRPr="00A073F9">
        <w:rPr>
          <w:szCs w:val="24"/>
        </w:rPr>
        <w:t xml:space="preserve"> на дату подачи такого Поручения), Депозитарий вправе потребовать от Депонента предоплаты.</w:t>
      </w:r>
    </w:p>
    <w:p w14:paraId="055B9CAF" w14:textId="30BA5AB1" w:rsidR="00456773" w:rsidRPr="00A073F9" w:rsidRDefault="00497E03" w:rsidP="00232508">
      <w:pPr>
        <w:widowControl w:val="0"/>
        <w:numPr>
          <w:ilvl w:val="1"/>
          <w:numId w:val="19"/>
        </w:numPr>
        <w:spacing w:before="120"/>
        <w:ind w:left="709" w:hanging="709"/>
        <w:jc w:val="both"/>
        <w:rPr>
          <w:szCs w:val="24"/>
        </w:rPr>
      </w:pPr>
      <w:r w:rsidRPr="00A073F9">
        <w:rPr>
          <w:szCs w:val="24"/>
        </w:rPr>
        <w:t xml:space="preserve">Депозитарий вправе удовлетворить свои требования по возмещению </w:t>
      </w:r>
      <w:r w:rsidR="00136B35" w:rsidRPr="00A073F9">
        <w:rPr>
          <w:szCs w:val="24"/>
        </w:rPr>
        <w:t xml:space="preserve">задолженности по оплате оказанных по Договору услуг (более одного месяца) и </w:t>
      </w:r>
      <w:r w:rsidRPr="00A073F9">
        <w:rPr>
          <w:szCs w:val="24"/>
        </w:rPr>
        <w:t>понесенных расходов, указанных в п</w:t>
      </w:r>
      <w:r w:rsidR="00232508" w:rsidRPr="00A073F9">
        <w:rPr>
          <w:szCs w:val="24"/>
        </w:rPr>
        <w:t>ункте</w:t>
      </w:r>
      <w:r w:rsidR="007F02BE" w:rsidRPr="00A073F9">
        <w:rPr>
          <w:szCs w:val="24"/>
        </w:rPr>
        <w:t xml:space="preserve"> 6</w:t>
      </w:r>
      <w:r w:rsidRPr="00A073F9">
        <w:rPr>
          <w:szCs w:val="24"/>
        </w:rPr>
        <w:t xml:space="preserve">.1. Порядка, за счет дивидендов, процентов и иных </w:t>
      </w:r>
      <w:r w:rsidR="00136B35" w:rsidRPr="00A073F9">
        <w:rPr>
          <w:szCs w:val="24"/>
        </w:rPr>
        <w:t>выплат</w:t>
      </w:r>
      <w:r w:rsidRPr="00A073F9">
        <w:rPr>
          <w:szCs w:val="24"/>
        </w:rPr>
        <w:t xml:space="preserve"> по ценным бумагам, причитающихся Депоненту </w:t>
      </w:r>
      <w:r w:rsidR="00136B35" w:rsidRPr="00A073F9">
        <w:rPr>
          <w:szCs w:val="24"/>
        </w:rPr>
        <w:t xml:space="preserve">как владельцу и доверительному управляющему </w:t>
      </w:r>
      <w:r w:rsidRPr="00A073F9">
        <w:rPr>
          <w:szCs w:val="24"/>
        </w:rPr>
        <w:t xml:space="preserve">и зачисленных на </w:t>
      </w:r>
      <w:r w:rsidR="001B50B6" w:rsidRPr="00A073F9">
        <w:rPr>
          <w:szCs w:val="24"/>
        </w:rPr>
        <w:t>С</w:t>
      </w:r>
      <w:r w:rsidRPr="00A073F9">
        <w:rPr>
          <w:szCs w:val="24"/>
        </w:rPr>
        <w:t>чет Депозитария.</w:t>
      </w:r>
      <w:r w:rsidR="004C1C69" w:rsidRPr="00A073F9">
        <w:rPr>
          <w:szCs w:val="24"/>
        </w:rPr>
        <w:t xml:space="preserve"> </w:t>
      </w:r>
    </w:p>
    <w:p w14:paraId="26968B1D" w14:textId="4E237873" w:rsidR="00497E03" w:rsidRPr="00A073F9" w:rsidRDefault="00497E03" w:rsidP="00232508">
      <w:pPr>
        <w:widowControl w:val="0"/>
        <w:numPr>
          <w:ilvl w:val="1"/>
          <w:numId w:val="19"/>
        </w:numPr>
        <w:spacing w:before="120"/>
        <w:ind w:left="709" w:hanging="709"/>
        <w:jc w:val="both"/>
        <w:rPr>
          <w:szCs w:val="24"/>
        </w:rPr>
      </w:pPr>
      <w:r w:rsidRPr="00A073F9">
        <w:rPr>
          <w:szCs w:val="24"/>
        </w:rPr>
        <w:t>Депозитарий по запросу Депонента обосновывает Депоненту понесенные расходы (представляет расчет или расшифровку).</w:t>
      </w:r>
    </w:p>
    <w:p w14:paraId="239B616B" w14:textId="72E5499D" w:rsidR="00FE2626" w:rsidRPr="00A073F9" w:rsidRDefault="00FE2626" w:rsidP="00232508">
      <w:pPr>
        <w:widowControl w:val="0"/>
        <w:numPr>
          <w:ilvl w:val="1"/>
          <w:numId w:val="19"/>
        </w:numPr>
        <w:spacing w:before="120"/>
        <w:ind w:left="709" w:hanging="709"/>
        <w:jc w:val="both"/>
        <w:rPr>
          <w:szCs w:val="24"/>
        </w:rPr>
      </w:pPr>
      <w:bookmarkStart w:id="200" w:name="_GoBack"/>
      <w:bookmarkEnd w:id="200"/>
    </w:p>
    <w:sectPr w:rsidR="00FE2626" w:rsidRPr="00A073F9">
      <w:pgSz w:w="12242" w:h="15842" w:code="1"/>
      <w:pgMar w:top="1077" w:right="902" w:bottom="1077" w:left="1418" w:header="624" w:footer="624" w:gutter="0"/>
      <w:paperSrc w:first="1055" w:other="105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616C" w14:textId="77777777" w:rsidR="000654DF" w:rsidRDefault="000654DF">
      <w:r>
        <w:separator/>
      </w:r>
    </w:p>
  </w:endnote>
  <w:endnote w:type="continuationSeparator" w:id="0">
    <w:p w14:paraId="1E459C67" w14:textId="77777777" w:rsidR="000654DF" w:rsidRDefault="000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8">
    <w:altName w:val="Tahoma"/>
    <w:panose1 w:val="00000000000000000000"/>
    <w:charset w:val="00"/>
    <w:family w:val="auto"/>
    <w:notTrueType/>
    <w:pitch w:val="default"/>
    <w:sig w:usb0="21002A85" w:usb1="0012EB94" w:usb2="77F92CD4" w:usb3="77F9D4F8" w:csb0="FFFFFFFF" w:csb1="0012EB54"/>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9F2" w14:textId="77777777" w:rsidR="000654DF" w:rsidRDefault="000654D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95BF5DE" w14:textId="77777777" w:rsidR="000654DF" w:rsidRDefault="000654D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0E37" w14:textId="233B8322" w:rsidR="000654DF" w:rsidRDefault="000654DF">
    <w:pPr>
      <w:pStyle w:val="af0"/>
      <w:framePr w:wrap="around" w:vAnchor="text" w:hAnchor="margin" w:xAlign="right" w:y="1"/>
      <w:widowControl/>
      <w:tabs>
        <w:tab w:val="clear" w:pos="4320"/>
        <w:tab w:val="clear" w:pos="8640"/>
        <w:tab w:val="center" w:pos="4153"/>
        <w:tab w:val="right" w:pos="8306"/>
      </w:tabs>
      <w:rPr>
        <w:rStyle w:val="af"/>
      </w:rPr>
    </w:pPr>
    <w:r>
      <w:rPr>
        <w:rStyle w:val="af"/>
      </w:rPr>
      <w:fldChar w:fldCharType="begin"/>
    </w:r>
    <w:r>
      <w:rPr>
        <w:rStyle w:val="af"/>
      </w:rPr>
      <w:instrText xml:space="preserve">PAGE  </w:instrText>
    </w:r>
    <w:r>
      <w:rPr>
        <w:rStyle w:val="af"/>
      </w:rPr>
      <w:fldChar w:fldCharType="separate"/>
    </w:r>
    <w:r w:rsidR="00A073F9">
      <w:rPr>
        <w:rStyle w:val="af"/>
        <w:noProof/>
      </w:rPr>
      <w:t>1</w:t>
    </w:r>
    <w:r>
      <w:rPr>
        <w:rStyle w:val="af"/>
      </w:rPr>
      <w:fldChar w:fldCharType="end"/>
    </w:r>
  </w:p>
  <w:p w14:paraId="00ED2E7F" w14:textId="77777777" w:rsidR="000654DF" w:rsidRDefault="000654DF">
    <w:pPr>
      <w:pStyle w:val="af0"/>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9C6" w14:textId="4764CFD5" w:rsidR="000654DF" w:rsidRDefault="000654DF">
    <w:pPr>
      <w:pStyle w:val="af0"/>
      <w:jc w:val="right"/>
    </w:pPr>
    <w:r>
      <w:fldChar w:fldCharType="begin"/>
    </w:r>
    <w:r>
      <w:instrText>PAGE   \* MERGEFORMAT</w:instrText>
    </w:r>
    <w:r>
      <w:fldChar w:fldCharType="separate"/>
    </w:r>
    <w:r w:rsidR="00A073F9">
      <w:rPr>
        <w:noProof/>
      </w:rPr>
      <w:t>20</w:t>
    </w:r>
    <w:r>
      <w:fldChar w:fldCharType="end"/>
    </w:r>
  </w:p>
  <w:p w14:paraId="60600E07" w14:textId="77777777" w:rsidR="000654DF" w:rsidRDefault="000654DF">
    <w:pPr>
      <w:pStyle w:val="af0"/>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7AB5" w14:textId="77777777" w:rsidR="000654DF" w:rsidRDefault="000654DF">
      <w:r>
        <w:separator/>
      </w:r>
    </w:p>
  </w:footnote>
  <w:footnote w:type="continuationSeparator" w:id="0">
    <w:p w14:paraId="7FE24F09" w14:textId="77777777" w:rsidR="000654DF" w:rsidRDefault="000654DF">
      <w:r>
        <w:continuationSeparator/>
      </w:r>
    </w:p>
  </w:footnote>
  <w:footnote w:id="1">
    <w:p w14:paraId="45C56380" w14:textId="77777777" w:rsidR="000654DF" w:rsidRPr="006B5971" w:rsidRDefault="000654DF" w:rsidP="002A575C">
      <w:pPr>
        <w:pStyle w:val="ad"/>
      </w:pPr>
      <w:r>
        <w:rPr>
          <w:rStyle w:val="a9"/>
        </w:rPr>
        <w:footnoteRef/>
      </w:r>
      <w:r w:rsidRPr="006B5971">
        <w:t xml:space="preserve"> </w:t>
      </w:r>
      <w:r w:rsidRPr="002A575C">
        <w:rPr>
          <w:lang w:val="en-US"/>
        </w:rPr>
        <w:t>Foreign</w:t>
      </w:r>
      <w:r w:rsidRPr="006B5971">
        <w:t xml:space="preserve"> </w:t>
      </w:r>
      <w:r w:rsidRPr="002A575C">
        <w:rPr>
          <w:lang w:val="en-US"/>
        </w:rPr>
        <w:t>Accounts</w:t>
      </w:r>
      <w:r w:rsidRPr="006B5971">
        <w:t xml:space="preserve"> </w:t>
      </w:r>
      <w:r w:rsidRPr="002A575C">
        <w:rPr>
          <w:lang w:val="en-US"/>
        </w:rPr>
        <w:t>Tax</w:t>
      </w:r>
      <w:r w:rsidRPr="006B5971">
        <w:t xml:space="preserve"> </w:t>
      </w:r>
      <w:r w:rsidRPr="002A575C">
        <w:rPr>
          <w:lang w:val="en-US"/>
        </w:rPr>
        <w:t>Compliance</w:t>
      </w:r>
      <w:r w:rsidRPr="006B5971">
        <w:t xml:space="preserve"> </w:t>
      </w:r>
      <w:r w:rsidRPr="002A575C">
        <w:rPr>
          <w:lang w:val="en-US"/>
        </w:rPr>
        <w:t>Act</w:t>
      </w:r>
    </w:p>
  </w:footnote>
  <w:footnote w:id="2">
    <w:p w14:paraId="4086EDA8" w14:textId="77777777" w:rsidR="000654DF" w:rsidRDefault="000654DF" w:rsidP="00BC381C">
      <w:pPr>
        <w:pStyle w:val="ad"/>
        <w:jc w:val="both"/>
      </w:pPr>
      <w:r>
        <w:rPr>
          <w:rStyle w:val="a9"/>
        </w:rPr>
        <w:footnoteRef/>
      </w:r>
      <w:r>
        <w:t xml:space="preserve"> В</w:t>
      </w:r>
      <w:r w:rsidRPr="00BC381C">
        <w:rPr>
          <w:rFonts w:eastAsia="Calibri"/>
          <w:lang w:eastAsia="en-US"/>
        </w:rPr>
        <w:t xml:space="preserve"> соответствии с п.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3">
    <w:p w14:paraId="13581CCD" w14:textId="77777777" w:rsidR="000654DF" w:rsidRDefault="000654DF">
      <w:pPr>
        <w:pStyle w:val="ad"/>
      </w:pPr>
      <w:r>
        <w:rPr>
          <w:rStyle w:val="a9"/>
        </w:rPr>
        <w:footnoteRef/>
      </w:r>
      <w:r>
        <w:rPr>
          <w:szCs w:val="24"/>
        </w:rPr>
        <w:t xml:space="preserve"> Указанное правило действует, если иное не предусмотрено настоящим Порядком, в частности, при проведении глобальных операций зачисление ценных бумаг на Счет депо Депонента осуществляется на основании Служебных поручений.</w:t>
      </w:r>
    </w:p>
  </w:footnote>
  <w:footnote w:id="4">
    <w:p w14:paraId="3655A4FD" w14:textId="77777777" w:rsidR="000654DF" w:rsidRDefault="000654DF">
      <w:pPr>
        <w:pStyle w:val="ad"/>
      </w:pPr>
      <w:r>
        <w:rPr>
          <w:rStyle w:val="a9"/>
        </w:rPr>
        <w:footnoteRef/>
      </w:r>
      <w:r>
        <w:t xml:space="preserve"> </w:t>
      </w:r>
      <w:r w:rsidRPr="00620C36">
        <w:t>Foreign Accounts Tax Compliance Act, закон США, направленный на предотвращение уклонения налогоплательщиками США от налогообложения в США.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A9E" w14:textId="77777777" w:rsidR="000654DF" w:rsidRDefault="000654DF">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w:t>
    </w:r>
  </w:p>
  <w:p w14:paraId="5B6F70A7" w14:textId="77777777" w:rsidR="000654DF" w:rsidRDefault="000654DF">
    <w:pPr>
      <w:pBdr>
        <w:bottom w:val="single" w:sz="4" w:space="1" w:color="auto"/>
      </w:pBdr>
      <w:jc w:val="center"/>
      <w:rPr>
        <w:sz w:val="16"/>
      </w:rPr>
    </w:pPr>
    <w:r>
      <w:rPr>
        <w:sz w:val="16"/>
      </w:rPr>
      <w:t xml:space="preserve">Небанковской кредитной организацией акционерным обществом «Национальный расчетный депозитарий»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0BC" w14:textId="77777777" w:rsidR="000654DF" w:rsidRDefault="000654DF">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2" w15:restartNumberingAfterBreak="0">
    <w:nsid w:val="06534A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C28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DDD"/>
    <w:multiLevelType w:val="hybridMultilevel"/>
    <w:tmpl w:val="8390BFEE"/>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85457A"/>
    <w:multiLevelType w:val="singleLevel"/>
    <w:tmpl w:val="BD282C4E"/>
    <w:lvl w:ilvl="0">
      <w:start w:val="1"/>
      <w:numFmt w:val="bullet"/>
      <w:lvlText w:val="-"/>
      <w:lvlJc w:val="left"/>
      <w:pPr>
        <w:tabs>
          <w:tab w:val="num" w:pos="360"/>
        </w:tabs>
        <w:ind w:left="360" w:hanging="360"/>
      </w:pPr>
      <w:rPr>
        <w:rFonts w:ascii="font278" w:hAnsi="font278" w:hint="default"/>
      </w:rPr>
    </w:lvl>
  </w:abstractNum>
  <w:abstractNum w:abstractNumId="7"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3272"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F6C39AF"/>
    <w:multiLevelType w:val="hybridMultilevel"/>
    <w:tmpl w:val="283E3C6E"/>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264738BF"/>
    <w:multiLevelType w:val="hybridMultilevel"/>
    <w:tmpl w:val="560A3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2" w15:restartNumberingAfterBreak="0">
    <w:nsid w:val="2A832A5B"/>
    <w:multiLevelType w:val="hybridMultilevel"/>
    <w:tmpl w:val="3168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271556"/>
    <w:multiLevelType w:val="hybridMultilevel"/>
    <w:tmpl w:val="8DA42E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26767B"/>
    <w:multiLevelType w:val="hybridMultilevel"/>
    <w:tmpl w:val="2A962126"/>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855E28"/>
    <w:multiLevelType w:val="hybridMultilevel"/>
    <w:tmpl w:val="3042B892"/>
    <w:lvl w:ilvl="0" w:tplc="4ABC935A">
      <w:start w:val="1"/>
      <w:numFmt w:val="bullet"/>
      <w:lvlText w:val=""/>
      <w:lvlJc w:val="left"/>
      <w:pPr>
        <w:tabs>
          <w:tab w:val="num" w:pos="360"/>
        </w:tabs>
        <w:ind w:left="284" w:hanging="284"/>
      </w:pPr>
      <w:rPr>
        <w:rFonts w:ascii="Symbol" w:hAnsi="Symbol" w:cs="Times New Roman"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16" w15:restartNumberingAfterBreak="0">
    <w:nsid w:val="3E1A2406"/>
    <w:multiLevelType w:val="multilevel"/>
    <w:tmpl w:val="F72CF268"/>
    <w:lvl w:ilvl="0">
      <w:start w:val="3"/>
      <w:numFmt w:val="bullet"/>
      <w:lvlText w:val="-"/>
      <w:lvlJc w:val="left"/>
      <w:pPr>
        <w:tabs>
          <w:tab w:val="num" w:pos="360"/>
        </w:tabs>
        <w:ind w:left="360" w:hanging="360"/>
      </w:pPr>
      <w:rPr>
        <w:rFonts w:hint="default"/>
      </w:rPr>
    </w:lvl>
    <w:lvl w:ilvl="1" w:tentative="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F5C5B37"/>
    <w:multiLevelType w:val="hybridMultilevel"/>
    <w:tmpl w:val="FA00766A"/>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1046FAC"/>
    <w:multiLevelType w:val="hybridMultilevel"/>
    <w:tmpl w:val="401830AA"/>
    <w:lvl w:ilvl="0" w:tplc="D8C8EE26">
      <w:start w:val="20"/>
      <w:numFmt w:val="decimal"/>
      <w:lvlText w:val="%1."/>
      <w:lvlJc w:val="left"/>
      <w:pPr>
        <w:tabs>
          <w:tab w:val="num" w:pos="180"/>
        </w:tabs>
        <w:ind w:left="180" w:hanging="360"/>
      </w:pPr>
      <w:rPr>
        <w:rFonts w:hint="default"/>
      </w:rPr>
    </w:lvl>
    <w:lvl w:ilvl="1" w:tplc="7294255A">
      <w:numFmt w:val="none"/>
      <w:lvlText w:val=""/>
      <w:lvlJc w:val="left"/>
      <w:pPr>
        <w:tabs>
          <w:tab w:val="num" w:pos="540"/>
        </w:tabs>
        <w:ind w:left="540" w:firstLine="0"/>
      </w:pPr>
      <w:rPr>
        <w:rFonts w:ascii="Symbol" w:hAnsi="Symbol" w:cs="Times New Roman"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42F02800"/>
    <w:multiLevelType w:val="hybridMultilevel"/>
    <w:tmpl w:val="91F4C10C"/>
    <w:lvl w:ilvl="0" w:tplc="52944AF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560E16"/>
    <w:multiLevelType w:val="multilevel"/>
    <w:tmpl w:val="6180F8E2"/>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833EFB"/>
    <w:multiLevelType w:val="hybridMultilevel"/>
    <w:tmpl w:val="DD5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FA1A7A"/>
    <w:multiLevelType w:val="hybridMultilevel"/>
    <w:tmpl w:val="C5B8DD9E"/>
    <w:lvl w:ilvl="0" w:tplc="BCE8A6A8">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012E"/>
    <w:multiLevelType w:val="hybridMultilevel"/>
    <w:tmpl w:val="1FEC0E58"/>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84944"/>
    <w:multiLevelType w:val="hybridMultilevel"/>
    <w:tmpl w:val="DB70161A"/>
    <w:lvl w:ilvl="0" w:tplc="BD282C4E">
      <w:start w:val="1"/>
      <w:numFmt w:val="bullet"/>
      <w:lvlText w:val="-"/>
      <w:lvlJc w:val="left"/>
      <w:pPr>
        <w:tabs>
          <w:tab w:val="num" w:pos="720"/>
        </w:tabs>
        <w:ind w:left="720" w:hanging="360"/>
      </w:pPr>
      <w:rPr>
        <w:rFonts w:ascii="font278" w:hAnsi="font278" w:hint="default"/>
      </w:rPr>
    </w:lvl>
    <w:lvl w:ilvl="1" w:tplc="040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0B461FC"/>
    <w:multiLevelType w:val="hybridMultilevel"/>
    <w:tmpl w:val="82661846"/>
    <w:lvl w:ilvl="0" w:tplc="81423124">
      <w:start w:val="1"/>
      <w:numFmt w:val="bullet"/>
      <w:lvlText w:val=""/>
      <w:lvlJc w:val="left"/>
      <w:pPr>
        <w:tabs>
          <w:tab w:val="num" w:pos="360"/>
        </w:tabs>
        <w:ind w:left="284" w:hanging="284"/>
      </w:pPr>
      <w:rPr>
        <w:rFonts w:ascii="Symbol" w:hAnsi="Symbol" w:cs="Times New Roman" w:hint="default"/>
        <w:color w:val="auto"/>
      </w:rPr>
    </w:lvl>
    <w:lvl w:ilvl="1" w:tplc="81423124">
      <w:start w:val="1"/>
      <w:numFmt w:val="bullet"/>
      <w:lvlText w:val=""/>
      <w:lvlJc w:val="left"/>
      <w:pPr>
        <w:tabs>
          <w:tab w:val="num" w:pos="1440"/>
        </w:tabs>
        <w:ind w:left="1364" w:hanging="284"/>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0E44A3"/>
    <w:multiLevelType w:val="hybridMultilevel"/>
    <w:tmpl w:val="3042B892"/>
    <w:lvl w:ilvl="0" w:tplc="C66EEB04">
      <w:start w:val="1"/>
      <w:numFmt w:val="bullet"/>
      <w:lvlText w:val="-"/>
      <w:lvlJc w:val="left"/>
      <w:pPr>
        <w:tabs>
          <w:tab w:val="num" w:pos="644"/>
        </w:tabs>
        <w:ind w:left="568" w:hanging="284"/>
      </w:pPr>
      <w:rPr>
        <w:rFonts w:ascii="Times New Roman" w:hAnsi="Times New Roman" w:cs="Times New Roman" w:hint="default"/>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3575649"/>
    <w:multiLevelType w:val="hybridMultilevel"/>
    <w:tmpl w:val="5B5079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BD2D70"/>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3272"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66C740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68034F"/>
    <w:multiLevelType w:val="hybridMultilevel"/>
    <w:tmpl w:val="5D06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451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5"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7B89104B"/>
    <w:multiLevelType w:val="singleLevel"/>
    <w:tmpl w:val="297616A4"/>
    <w:lvl w:ilvl="0">
      <w:start w:val="1"/>
      <w:numFmt w:val="bullet"/>
      <w:lvlText w:val="-"/>
      <w:lvlJc w:val="left"/>
      <w:pPr>
        <w:tabs>
          <w:tab w:val="num" w:pos="360"/>
        </w:tabs>
        <w:ind w:left="360" w:hanging="360"/>
      </w:pPr>
      <w:rPr>
        <w:rFonts w:ascii="font278" w:hAnsi="font278" w:hint="default"/>
      </w:rPr>
    </w:lvl>
  </w:abstractNum>
  <w:abstractNum w:abstractNumId="37" w15:restartNumberingAfterBreak="0">
    <w:nsid w:val="7E707087"/>
    <w:multiLevelType w:val="singleLevel"/>
    <w:tmpl w:val="BD282C4E"/>
    <w:lvl w:ilvl="0">
      <w:start w:val="1"/>
      <w:numFmt w:val="bullet"/>
      <w:lvlText w:val="-"/>
      <w:lvlJc w:val="left"/>
      <w:pPr>
        <w:ind w:left="360" w:hanging="360"/>
      </w:pPr>
      <w:rPr>
        <w:rFonts w:ascii="font278" w:hAnsi="font278" w:hint="default"/>
      </w:rPr>
    </w:lvl>
  </w:abstractNum>
  <w:num w:numId="1">
    <w:abstractNumId w:val="0"/>
  </w:num>
  <w:num w:numId="2">
    <w:abstractNumId w:val="6"/>
  </w:num>
  <w:num w:numId="3">
    <w:abstractNumId w:val="36"/>
  </w:num>
  <w:num w:numId="4">
    <w:abstractNumId w:val="4"/>
  </w:num>
  <w:num w:numId="5">
    <w:abstractNumId w:val="37"/>
  </w:num>
  <w:num w:numId="6">
    <w:abstractNumId w:val="31"/>
  </w:num>
  <w:num w:numId="7">
    <w:abstractNumId w:val="2"/>
  </w:num>
  <w:num w:numId="8">
    <w:abstractNumId w:val="33"/>
  </w:num>
  <w:num w:numId="9">
    <w:abstractNumId w:val="22"/>
  </w:num>
  <w:num w:numId="10">
    <w:abstractNumId w:val="16"/>
  </w:num>
  <w:num w:numId="11">
    <w:abstractNumId w:val="15"/>
  </w:num>
  <w:num w:numId="12">
    <w:abstractNumId w:val="27"/>
  </w:num>
  <w:num w:numId="13">
    <w:abstractNumId w:val="13"/>
  </w:num>
  <w:num w:numId="14">
    <w:abstractNumId w:val="25"/>
  </w:num>
  <w:num w:numId="15">
    <w:abstractNumId w:val="29"/>
  </w:num>
  <w:num w:numId="16">
    <w:abstractNumId w:val="23"/>
  </w:num>
  <w:num w:numId="17">
    <w:abstractNumId w:val="18"/>
  </w:num>
  <w:num w:numId="18">
    <w:abstractNumId w:val="20"/>
  </w:num>
  <w:num w:numId="19">
    <w:abstractNumId w:val="28"/>
  </w:num>
  <w:num w:numId="20">
    <w:abstractNumId w:val="35"/>
  </w:num>
  <w:num w:numId="21">
    <w:abstractNumId w:val="7"/>
  </w:num>
  <w:num w:numId="22">
    <w:abstractNumId w:val="19"/>
  </w:num>
  <w:num w:numId="23">
    <w:abstractNumId w:val="34"/>
  </w:num>
  <w:num w:numId="24">
    <w:abstractNumId w:val="11"/>
  </w:num>
  <w:num w:numId="25">
    <w:abstractNumId w:val="1"/>
  </w:num>
  <w:num w:numId="26">
    <w:abstractNumId w:val="26"/>
  </w:num>
  <w:num w:numId="27">
    <w:abstractNumId w:val="3"/>
  </w:num>
  <w:num w:numId="28">
    <w:abstractNumId w:va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17"/>
  </w:num>
  <w:num w:numId="33">
    <w:abstractNumId w:val="10"/>
  </w:num>
  <w:num w:numId="34">
    <w:abstractNumId w:val="5"/>
  </w:num>
  <w:num w:numId="35">
    <w:abstractNumId w:val="24"/>
  </w:num>
  <w:num w:numId="36">
    <w:abstractNumId w:val="21"/>
  </w:num>
  <w:num w:numId="37">
    <w:abstractNumId w:val="32"/>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E"/>
    <w:rsid w:val="00000F0C"/>
    <w:rsid w:val="0000109D"/>
    <w:rsid w:val="000011D5"/>
    <w:rsid w:val="000016B5"/>
    <w:rsid w:val="00001E2D"/>
    <w:rsid w:val="0000203D"/>
    <w:rsid w:val="00002CBC"/>
    <w:rsid w:val="0000349B"/>
    <w:rsid w:val="0000380C"/>
    <w:rsid w:val="0000470E"/>
    <w:rsid w:val="00005310"/>
    <w:rsid w:val="00005BA7"/>
    <w:rsid w:val="00005F01"/>
    <w:rsid w:val="00006167"/>
    <w:rsid w:val="00006846"/>
    <w:rsid w:val="0000685C"/>
    <w:rsid w:val="00006864"/>
    <w:rsid w:val="000070A9"/>
    <w:rsid w:val="00007703"/>
    <w:rsid w:val="000078D3"/>
    <w:rsid w:val="00011185"/>
    <w:rsid w:val="00011466"/>
    <w:rsid w:val="00011BE8"/>
    <w:rsid w:val="00011D40"/>
    <w:rsid w:val="00012649"/>
    <w:rsid w:val="000127DD"/>
    <w:rsid w:val="00012F39"/>
    <w:rsid w:val="0001349D"/>
    <w:rsid w:val="00013FCF"/>
    <w:rsid w:val="0001449E"/>
    <w:rsid w:val="00015289"/>
    <w:rsid w:val="000154AA"/>
    <w:rsid w:val="000155F6"/>
    <w:rsid w:val="00015D18"/>
    <w:rsid w:val="00015E35"/>
    <w:rsid w:val="00016A58"/>
    <w:rsid w:val="00016F94"/>
    <w:rsid w:val="000176A9"/>
    <w:rsid w:val="000210DF"/>
    <w:rsid w:val="000216FB"/>
    <w:rsid w:val="00021A75"/>
    <w:rsid w:val="00021D13"/>
    <w:rsid w:val="00021E1D"/>
    <w:rsid w:val="000223DF"/>
    <w:rsid w:val="00022A73"/>
    <w:rsid w:val="00022D03"/>
    <w:rsid w:val="00023715"/>
    <w:rsid w:val="00024576"/>
    <w:rsid w:val="000248D3"/>
    <w:rsid w:val="00024ECA"/>
    <w:rsid w:val="000267B2"/>
    <w:rsid w:val="00026D40"/>
    <w:rsid w:val="000273B0"/>
    <w:rsid w:val="0002751D"/>
    <w:rsid w:val="00027609"/>
    <w:rsid w:val="00027AA5"/>
    <w:rsid w:val="00027F77"/>
    <w:rsid w:val="000303D7"/>
    <w:rsid w:val="00030AC7"/>
    <w:rsid w:val="00030D10"/>
    <w:rsid w:val="0003106D"/>
    <w:rsid w:val="00031E8A"/>
    <w:rsid w:val="000327E9"/>
    <w:rsid w:val="00033C7E"/>
    <w:rsid w:val="00034343"/>
    <w:rsid w:val="00034EDD"/>
    <w:rsid w:val="000371AF"/>
    <w:rsid w:val="00037608"/>
    <w:rsid w:val="0003791A"/>
    <w:rsid w:val="000379CE"/>
    <w:rsid w:val="00040AEE"/>
    <w:rsid w:val="000413F3"/>
    <w:rsid w:val="000414A1"/>
    <w:rsid w:val="00041642"/>
    <w:rsid w:val="00041DDC"/>
    <w:rsid w:val="00041E6E"/>
    <w:rsid w:val="00042694"/>
    <w:rsid w:val="0004381D"/>
    <w:rsid w:val="00043873"/>
    <w:rsid w:val="0004394B"/>
    <w:rsid w:val="00043E3B"/>
    <w:rsid w:val="000440CF"/>
    <w:rsid w:val="000440EA"/>
    <w:rsid w:val="00044273"/>
    <w:rsid w:val="00044566"/>
    <w:rsid w:val="000447B0"/>
    <w:rsid w:val="00044C83"/>
    <w:rsid w:val="00044E65"/>
    <w:rsid w:val="000457B3"/>
    <w:rsid w:val="00045B4B"/>
    <w:rsid w:val="00046116"/>
    <w:rsid w:val="000465B1"/>
    <w:rsid w:val="00046E9C"/>
    <w:rsid w:val="000472A8"/>
    <w:rsid w:val="00047415"/>
    <w:rsid w:val="00047714"/>
    <w:rsid w:val="00047918"/>
    <w:rsid w:val="00050541"/>
    <w:rsid w:val="000512EF"/>
    <w:rsid w:val="0005144C"/>
    <w:rsid w:val="000522FA"/>
    <w:rsid w:val="00052733"/>
    <w:rsid w:val="00052F6A"/>
    <w:rsid w:val="0005300C"/>
    <w:rsid w:val="000530E0"/>
    <w:rsid w:val="00053252"/>
    <w:rsid w:val="000534A2"/>
    <w:rsid w:val="000543D8"/>
    <w:rsid w:val="0005461D"/>
    <w:rsid w:val="00055029"/>
    <w:rsid w:val="0005523D"/>
    <w:rsid w:val="00055881"/>
    <w:rsid w:val="00056019"/>
    <w:rsid w:val="0005682B"/>
    <w:rsid w:val="00056896"/>
    <w:rsid w:val="000568AE"/>
    <w:rsid w:val="00056CDF"/>
    <w:rsid w:val="00056D80"/>
    <w:rsid w:val="00056E62"/>
    <w:rsid w:val="000575EA"/>
    <w:rsid w:val="00057D02"/>
    <w:rsid w:val="00057D81"/>
    <w:rsid w:val="00057ECC"/>
    <w:rsid w:val="00060C09"/>
    <w:rsid w:val="00060D7A"/>
    <w:rsid w:val="00061C9D"/>
    <w:rsid w:val="00061E9E"/>
    <w:rsid w:val="0006273E"/>
    <w:rsid w:val="00062D4C"/>
    <w:rsid w:val="00063209"/>
    <w:rsid w:val="00063293"/>
    <w:rsid w:val="0006346B"/>
    <w:rsid w:val="000638BB"/>
    <w:rsid w:val="00064BA2"/>
    <w:rsid w:val="00064D1B"/>
    <w:rsid w:val="000654DF"/>
    <w:rsid w:val="000663DC"/>
    <w:rsid w:val="000664BA"/>
    <w:rsid w:val="00066E90"/>
    <w:rsid w:val="00066FBF"/>
    <w:rsid w:val="00067931"/>
    <w:rsid w:val="00067C6E"/>
    <w:rsid w:val="00067D72"/>
    <w:rsid w:val="00070441"/>
    <w:rsid w:val="000717A7"/>
    <w:rsid w:val="00071EB6"/>
    <w:rsid w:val="00072BFC"/>
    <w:rsid w:val="00073484"/>
    <w:rsid w:val="00073659"/>
    <w:rsid w:val="000742E1"/>
    <w:rsid w:val="00074368"/>
    <w:rsid w:val="00075663"/>
    <w:rsid w:val="000756B0"/>
    <w:rsid w:val="000758E1"/>
    <w:rsid w:val="000759A2"/>
    <w:rsid w:val="0007646B"/>
    <w:rsid w:val="00076E6C"/>
    <w:rsid w:val="0008045A"/>
    <w:rsid w:val="00080E6C"/>
    <w:rsid w:val="0008145E"/>
    <w:rsid w:val="00081A0C"/>
    <w:rsid w:val="00082238"/>
    <w:rsid w:val="00082E02"/>
    <w:rsid w:val="000832BE"/>
    <w:rsid w:val="00083483"/>
    <w:rsid w:val="00084BFB"/>
    <w:rsid w:val="000859C3"/>
    <w:rsid w:val="00085C21"/>
    <w:rsid w:val="000866A3"/>
    <w:rsid w:val="00086F75"/>
    <w:rsid w:val="00087123"/>
    <w:rsid w:val="00090A70"/>
    <w:rsid w:val="000914B3"/>
    <w:rsid w:val="000917E6"/>
    <w:rsid w:val="00093305"/>
    <w:rsid w:val="00094655"/>
    <w:rsid w:val="0009494C"/>
    <w:rsid w:val="00094E4C"/>
    <w:rsid w:val="00094F0F"/>
    <w:rsid w:val="000956F3"/>
    <w:rsid w:val="000958B9"/>
    <w:rsid w:val="0009590F"/>
    <w:rsid w:val="00095B18"/>
    <w:rsid w:val="00095D77"/>
    <w:rsid w:val="0009607F"/>
    <w:rsid w:val="0009611E"/>
    <w:rsid w:val="00096341"/>
    <w:rsid w:val="0009634E"/>
    <w:rsid w:val="00096456"/>
    <w:rsid w:val="00096627"/>
    <w:rsid w:val="000A1513"/>
    <w:rsid w:val="000A184E"/>
    <w:rsid w:val="000A27D8"/>
    <w:rsid w:val="000A308B"/>
    <w:rsid w:val="000A36BC"/>
    <w:rsid w:val="000A3F90"/>
    <w:rsid w:val="000A40E0"/>
    <w:rsid w:val="000A4276"/>
    <w:rsid w:val="000A5347"/>
    <w:rsid w:val="000A5B0D"/>
    <w:rsid w:val="000A5D5E"/>
    <w:rsid w:val="000A7588"/>
    <w:rsid w:val="000A771F"/>
    <w:rsid w:val="000A77BB"/>
    <w:rsid w:val="000A7AF0"/>
    <w:rsid w:val="000B0351"/>
    <w:rsid w:val="000B06E7"/>
    <w:rsid w:val="000B0E24"/>
    <w:rsid w:val="000B0F87"/>
    <w:rsid w:val="000B1644"/>
    <w:rsid w:val="000B1E73"/>
    <w:rsid w:val="000B1EDE"/>
    <w:rsid w:val="000B250E"/>
    <w:rsid w:val="000B3020"/>
    <w:rsid w:val="000B30D7"/>
    <w:rsid w:val="000B31D8"/>
    <w:rsid w:val="000B4181"/>
    <w:rsid w:val="000B442B"/>
    <w:rsid w:val="000B4F7A"/>
    <w:rsid w:val="000B50A3"/>
    <w:rsid w:val="000B5164"/>
    <w:rsid w:val="000B66E8"/>
    <w:rsid w:val="000B7096"/>
    <w:rsid w:val="000B75C8"/>
    <w:rsid w:val="000B7E06"/>
    <w:rsid w:val="000B7E0B"/>
    <w:rsid w:val="000C0056"/>
    <w:rsid w:val="000C0281"/>
    <w:rsid w:val="000C0317"/>
    <w:rsid w:val="000C074A"/>
    <w:rsid w:val="000C0772"/>
    <w:rsid w:val="000C13BC"/>
    <w:rsid w:val="000C153F"/>
    <w:rsid w:val="000C1E32"/>
    <w:rsid w:val="000C2451"/>
    <w:rsid w:val="000C2ACF"/>
    <w:rsid w:val="000C2C04"/>
    <w:rsid w:val="000C306F"/>
    <w:rsid w:val="000C34C1"/>
    <w:rsid w:val="000C3F0A"/>
    <w:rsid w:val="000C42A5"/>
    <w:rsid w:val="000C4912"/>
    <w:rsid w:val="000C4BE3"/>
    <w:rsid w:val="000C5302"/>
    <w:rsid w:val="000C626B"/>
    <w:rsid w:val="000C631C"/>
    <w:rsid w:val="000C6914"/>
    <w:rsid w:val="000C6FAB"/>
    <w:rsid w:val="000D0199"/>
    <w:rsid w:val="000D07AA"/>
    <w:rsid w:val="000D0893"/>
    <w:rsid w:val="000D1099"/>
    <w:rsid w:val="000D111F"/>
    <w:rsid w:val="000D1557"/>
    <w:rsid w:val="000D182A"/>
    <w:rsid w:val="000D18F7"/>
    <w:rsid w:val="000D28DD"/>
    <w:rsid w:val="000D2BE9"/>
    <w:rsid w:val="000D3735"/>
    <w:rsid w:val="000D3751"/>
    <w:rsid w:val="000D3B0C"/>
    <w:rsid w:val="000D4012"/>
    <w:rsid w:val="000D4115"/>
    <w:rsid w:val="000D4B55"/>
    <w:rsid w:val="000D4C3C"/>
    <w:rsid w:val="000D4C8B"/>
    <w:rsid w:val="000D514F"/>
    <w:rsid w:val="000D51FC"/>
    <w:rsid w:val="000D5804"/>
    <w:rsid w:val="000D60A0"/>
    <w:rsid w:val="000D6692"/>
    <w:rsid w:val="000D6C75"/>
    <w:rsid w:val="000D6CF8"/>
    <w:rsid w:val="000D77C7"/>
    <w:rsid w:val="000E0283"/>
    <w:rsid w:val="000E0479"/>
    <w:rsid w:val="000E0654"/>
    <w:rsid w:val="000E0660"/>
    <w:rsid w:val="000E07A8"/>
    <w:rsid w:val="000E10AA"/>
    <w:rsid w:val="000E169E"/>
    <w:rsid w:val="000E1EA9"/>
    <w:rsid w:val="000E2265"/>
    <w:rsid w:val="000E2F87"/>
    <w:rsid w:val="000E30F2"/>
    <w:rsid w:val="000E3CB9"/>
    <w:rsid w:val="000E4264"/>
    <w:rsid w:val="000E434D"/>
    <w:rsid w:val="000E49C8"/>
    <w:rsid w:val="000E4A26"/>
    <w:rsid w:val="000E4B69"/>
    <w:rsid w:val="000E50E8"/>
    <w:rsid w:val="000E50FC"/>
    <w:rsid w:val="000E5276"/>
    <w:rsid w:val="000E68E1"/>
    <w:rsid w:val="000E6945"/>
    <w:rsid w:val="000E69F5"/>
    <w:rsid w:val="000E6BD2"/>
    <w:rsid w:val="000F0B59"/>
    <w:rsid w:val="000F0BB1"/>
    <w:rsid w:val="000F0E76"/>
    <w:rsid w:val="000F0F4B"/>
    <w:rsid w:val="000F107C"/>
    <w:rsid w:val="000F17D7"/>
    <w:rsid w:val="000F282C"/>
    <w:rsid w:val="000F2BE1"/>
    <w:rsid w:val="000F356D"/>
    <w:rsid w:val="000F3DDA"/>
    <w:rsid w:val="000F3EFF"/>
    <w:rsid w:val="000F4556"/>
    <w:rsid w:val="000F53D9"/>
    <w:rsid w:val="000F55C4"/>
    <w:rsid w:val="000F7DB1"/>
    <w:rsid w:val="001007EB"/>
    <w:rsid w:val="001041AA"/>
    <w:rsid w:val="00104392"/>
    <w:rsid w:val="001046F6"/>
    <w:rsid w:val="001047F1"/>
    <w:rsid w:val="001056CA"/>
    <w:rsid w:val="00105811"/>
    <w:rsid w:val="001059BB"/>
    <w:rsid w:val="001059D4"/>
    <w:rsid w:val="00105B2C"/>
    <w:rsid w:val="001062FB"/>
    <w:rsid w:val="001064E0"/>
    <w:rsid w:val="00106725"/>
    <w:rsid w:val="00106D31"/>
    <w:rsid w:val="001076ED"/>
    <w:rsid w:val="001076F0"/>
    <w:rsid w:val="0011002C"/>
    <w:rsid w:val="001108EB"/>
    <w:rsid w:val="00111C74"/>
    <w:rsid w:val="00112187"/>
    <w:rsid w:val="001125FC"/>
    <w:rsid w:val="00112CE5"/>
    <w:rsid w:val="0011342B"/>
    <w:rsid w:val="001138A9"/>
    <w:rsid w:val="00114A7F"/>
    <w:rsid w:val="00115049"/>
    <w:rsid w:val="00115492"/>
    <w:rsid w:val="00115C8F"/>
    <w:rsid w:val="0011613F"/>
    <w:rsid w:val="00116327"/>
    <w:rsid w:val="001170B6"/>
    <w:rsid w:val="0011764F"/>
    <w:rsid w:val="00117706"/>
    <w:rsid w:val="00120073"/>
    <w:rsid w:val="00120680"/>
    <w:rsid w:val="001206D8"/>
    <w:rsid w:val="001206F3"/>
    <w:rsid w:val="0012135B"/>
    <w:rsid w:val="001216E7"/>
    <w:rsid w:val="00122DA5"/>
    <w:rsid w:val="0012313B"/>
    <w:rsid w:val="00124951"/>
    <w:rsid w:val="00124AA5"/>
    <w:rsid w:val="00124D7B"/>
    <w:rsid w:val="00124D85"/>
    <w:rsid w:val="00124FCE"/>
    <w:rsid w:val="00125E20"/>
    <w:rsid w:val="0012609E"/>
    <w:rsid w:val="0012612A"/>
    <w:rsid w:val="001263AD"/>
    <w:rsid w:val="00126BE1"/>
    <w:rsid w:val="001273C2"/>
    <w:rsid w:val="00127B8C"/>
    <w:rsid w:val="00130E95"/>
    <w:rsid w:val="0013184C"/>
    <w:rsid w:val="00131881"/>
    <w:rsid w:val="00132669"/>
    <w:rsid w:val="00133292"/>
    <w:rsid w:val="0013423B"/>
    <w:rsid w:val="00134659"/>
    <w:rsid w:val="00135EC3"/>
    <w:rsid w:val="001369C4"/>
    <w:rsid w:val="00136A54"/>
    <w:rsid w:val="00136B35"/>
    <w:rsid w:val="001406B9"/>
    <w:rsid w:val="001408BC"/>
    <w:rsid w:val="00140C9D"/>
    <w:rsid w:val="00140CD7"/>
    <w:rsid w:val="00140E01"/>
    <w:rsid w:val="001412E9"/>
    <w:rsid w:val="0014229C"/>
    <w:rsid w:val="00142306"/>
    <w:rsid w:val="00142AB1"/>
    <w:rsid w:val="00142EEE"/>
    <w:rsid w:val="00143374"/>
    <w:rsid w:val="00143ECB"/>
    <w:rsid w:val="001443C0"/>
    <w:rsid w:val="00144E49"/>
    <w:rsid w:val="00145223"/>
    <w:rsid w:val="00145BA3"/>
    <w:rsid w:val="00146763"/>
    <w:rsid w:val="001475C1"/>
    <w:rsid w:val="00147737"/>
    <w:rsid w:val="00147790"/>
    <w:rsid w:val="00147D34"/>
    <w:rsid w:val="00150D84"/>
    <w:rsid w:val="00151D02"/>
    <w:rsid w:val="00152B66"/>
    <w:rsid w:val="00152CAF"/>
    <w:rsid w:val="00153DAD"/>
    <w:rsid w:val="0015403D"/>
    <w:rsid w:val="001542DA"/>
    <w:rsid w:val="001554C7"/>
    <w:rsid w:val="00155B49"/>
    <w:rsid w:val="00155F20"/>
    <w:rsid w:val="00157353"/>
    <w:rsid w:val="001574DA"/>
    <w:rsid w:val="00157C23"/>
    <w:rsid w:val="00157E6C"/>
    <w:rsid w:val="001600F9"/>
    <w:rsid w:val="0016017E"/>
    <w:rsid w:val="00160480"/>
    <w:rsid w:val="0016121D"/>
    <w:rsid w:val="001613BD"/>
    <w:rsid w:val="001614F3"/>
    <w:rsid w:val="001622FC"/>
    <w:rsid w:val="001629AE"/>
    <w:rsid w:val="00162AC3"/>
    <w:rsid w:val="00162BCB"/>
    <w:rsid w:val="00163130"/>
    <w:rsid w:val="00163996"/>
    <w:rsid w:val="00164463"/>
    <w:rsid w:val="00164811"/>
    <w:rsid w:val="00164BA7"/>
    <w:rsid w:val="00164FDD"/>
    <w:rsid w:val="001657C5"/>
    <w:rsid w:val="001659D2"/>
    <w:rsid w:val="00165BAA"/>
    <w:rsid w:val="00165F59"/>
    <w:rsid w:val="00166168"/>
    <w:rsid w:val="0016617B"/>
    <w:rsid w:val="00166478"/>
    <w:rsid w:val="0016653F"/>
    <w:rsid w:val="00166AB7"/>
    <w:rsid w:val="00166B6D"/>
    <w:rsid w:val="00166D0B"/>
    <w:rsid w:val="001670B0"/>
    <w:rsid w:val="00170109"/>
    <w:rsid w:val="001708DA"/>
    <w:rsid w:val="00170BD6"/>
    <w:rsid w:val="0017284C"/>
    <w:rsid w:val="00173035"/>
    <w:rsid w:val="001730AB"/>
    <w:rsid w:val="0017311F"/>
    <w:rsid w:val="0017324A"/>
    <w:rsid w:val="001733F2"/>
    <w:rsid w:val="00174C54"/>
    <w:rsid w:val="001750BF"/>
    <w:rsid w:val="00175A29"/>
    <w:rsid w:val="00176011"/>
    <w:rsid w:val="00176CED"/>
    <w:rsid w:val="00177249"/>
    <w:rsid w:val="00177815"/>
    <w:rsid w:val="00180236"/>
    <w:rsid w:val="00180782"/>
    <w:rsid w:val="0018084D"/>
    <w:rsid w:val="0018087E"/>
    <w:rsid w:val="0018155C"/>
    <w:rsid w:val="00181837"/>
    <w:rsid w:val="00183C7F"/>
    <w:rsid w:val="00183DB6"/>
    <w:rsid w:val="00184A46"/>
    <w:rsid w:val="00185E3B"/>
    <w:rsid w:val="001861CC"/>
    <w:rsid w:val="0018734D"/>
    <w:rsid w:val="001873F9"/>
    <w:rsid w:val="00190056"/>
    <w:rsid w:val="001909E8"/>
    <w:rsid w:val="00190DB6"/>
    <w:rsid w:val="00191C19"/>
    <w:rsid w:val="00191CA8"/>
    <w:rsid w:val="00191CE2"/>
    <w:rsid w:val="00192392"/>
    <w:rsid w:val="00192B51"/>
    <w:rsid w:val="00192D71"/>
    <w:rsid w:val="001932C0"/>
    <w:rsid w:val="00193624"/>
    <w:rsid w:val="001937A8"/>
    <w:rsid w:val="00193913"/>
    <w:rsid w:val="00193AE5"/>
    <w:rsid w:val="00193CB7"/>
    <w:rsid w:val="00194349"/>
    <w:rsid w:val="00194726"/>
    <w:rsid w:val="0019490D"/>
    <w:rsid w:val="00194CBD"/>
    <w:rsid w:val="00195068"/>
    <w:rsid w:val="0019557D"/>
    <w:rsid w:val="001A1993"/>
    <w:rsid w:val="001A23F9"/>
    <w:rsid w:val="001A2AB1"/>
    <w:rsid w:val="001A383F"/>
    <w:rsid w:val="001A3E46"/>
    <w:rsid w:val="001A567C"/>
    <w:rsid w:val="001A584B"/>
    <w:rsid w:val="001A5D67"/>
    <w:rsid w:val="001A5E20"/>
    <w:rsid w:val="001A6E0E"/>
    <w:rsid w:val="001A7A26"/>
    <w:rsid w:val="001B00A2"/>
    <w:rsid w:val="001B0253"/>
    <w:rsid w:val="001B0838"/>
    <w:rsid w:val="001B1351"/>
    <w:rsid w:val="001B2D32"/>
    <w:rsid w:val="001B4963"/>
    <w:rsid w:val="001B50B6"/>
    <w:rsid w:val="001B5A79"/>
    <w:rsid w:val="001B6170"/>
    <w:rsid w:val="001B666F"/>
    <w:rsid w:val="001B6A20"/>
    <w:rsid w:val="001B76F6"/>
    <w:rsid w:val="001B7EF7"/>
    <w:rsid w:val="001C059C"/>
    <w:rsid w:val="001C0B92"/>
    <w:rsid w:val="001C10C6"/>
    <w:rsid w:val="001C16C7"/>
    <w:rsid w:val="001C2080"/>
    <w:rsid w:val="001C26B7"/>
    <w:rsid w:val="001C2D59"/>
    <w:rsid w:val="001C35D0"/>
    <w:rsid w:val="001C37DB"/>
    <w:rsid w:val="001C4D7E"/>
    <w:rsid w:val="001C556D"/>
    <w:rsid w:val="001C58DC"/>
    <w:rsid w:val="001C5CAF"/>
    <w:rsid w:val="001C5D6F"/>
    <w:rsid w:val="001C6497"/>
    <w:rsid w:val="001C6F05"/>
    <w:rsid w:val="001D0825"/>
    <w:rsid w:val="001D1543"/>
    <w:rsid w:val="001D1A1B"/>
    <w:rsid w:val="001D1B23"/>
    <w:rsid w:val="001D1FAB"/>
    <w:rsid w:val="001D206C"/>
    <w:rsid w:val="001D2105"/>
    <w:rsid w:val="001D2122"/>
    <w:rsid w:val="001D21F4"/>
    <w:rsid w:val="001D2411"/>
    <w:rsid w:val="001D247A"/>
    <w:rsid w:val="001D32B7"/>
    <w:rsid w:val="001D33C3"/>
    <w:rsid w:val="001D3455"/>
    <w:rsid w:val="001D3ED6"/>
    <w:rsid w:val="001D479F"/>
    <w:rsid w:val="001D4E52"/>
    <w:rsid w:val="001D50F2"/>
    <w:rsid w:val="001D529C"/>
    <w:rsid w:val="001D5BB0"/>
    <w:rsid w:val="001D5BC6"/>
    <w:rsid w:val="001D7E50"/>
    <w:rsid w:val="001E0F96"/>
    <w:rsid w:val="001E1923"/>
    <w:rsid w:val="001E194F"/>
    <w:rsid w:val="001E19EA"/>
    <w:rsid w:val="001E25C2"/>
    <w:rsid w:val="001E26F3"/>
    <w:rsid w:val="001E2EA0"/>
    <w:rsid w:val="001E313C"/>
    <w:rsid w:val="001E39AF"/>
    <w:rsid w:val="001E4179"/>
    <w:rsid w:val="001E448D"/>
    <w:rsid w:val="001E5B9F"/>
    <w:rsid w:val="001E5C6D"/>
    <w:rsid w:val="001E5F67"/>
    <w:rsid w:val="001E644A"/>
    <w:rsid w:val="001E6F9B"/>
    <w:rsid w:val="001E71FB"/>
    <w:rsid w:val="001E74F8"/>
    <w:rsid w:val="001E7690"/>
    <w:rsid w:val="001E7C1A"/>
    <w:rsid w:val="001F04D1"/>
    <w:rsid w:val="001F117F"/>
    <w:rsid w:val="001F15A2"/>
    <w:rsid w:val="001F1695"/>
    <w:rsid w:val="001F16EE"/>
    <w:rsid w:val="001F1883"/>
    <w:rsid w:val="001F21F7"/>
    <w:rsid w:val="001F241A"/>
    <w:rsid w:val="001F24F0"/>
    <w:rsid w:val="001F27CE"/>
    <w:rsid w:val="001F2EF9"/>
    <w:rsid w:val="001F2F86"/>
    <w:rsid w:val="001F2F88"/>
    <w:rsid w:val="001F351D"/>
    <w:rsid w:val="001F48C1"/>
    <w:rsid w:val="001F4B0E"/>
    <w:rsid w:val="001F52EA"/>
    <w:rsid w:val="001F539A"/>
    <w:rsid w:val="001F64F1"/>
    <w:rsid w:val="001F72E2"/>
    <w:rsid w:val="001F7864"/>
    <w:rsid w:val="001F7B6B"/>
    <w:rsid w:val="002013D6"/>
    <w:rsid w:val="002013F3"/>
    <w:rsid w:val="00201567"/>
    <w:rsid w:val="002017C6"/>
    <w:rsid w:val="002018C1"/>
    <w:rsid w:val="00201A3A"/>
    <w:rsid w:val="00201D50"/>
    <w:rsid w:val="00202482"/>
    <w:rsid w:val="00202911"/>
    <w:rsid w:val="002038EF"/>
    <w:rsid w:val="00204811"/>
    <w:rsid w:val="00204852"/>
    <w:rsid w:val="00204B48"/>
    <w:rsid w:val="0020538F"/>
    <w:rsid w:val="002056D2"/>
    <w:rsid w:val="00205B38"/>
    <w:rsid w:val="0020600F"/>
    <w:rsid w:val="0020612C"/>
    <w:rsid w:val="0020642B"/>
    <w:rsid w:val="0020687A"/>
    <w:rsid w:val="0020741A"/>
    <w:rsid w:val="0020756E"/>
    <w:rsid w:val="00207833"/>
    <w:rsid w:val="00207B69"/>
    <w:rsid w:val="00207E52"/>
    <w:rsid w:val="00211265"/>
    <w:rsid w:val="0021162E"/>
    <w:rsid w:val="002116DF"/>
    <w:rsid w:val="00211E08"/>
    <w:rsid w:val="0021204E"/>
    <w:rsid w:val="0021242D"/>
    <w:rsid w:val="00212A60"/>
    <w:rsid w:val="00213500"/>
    <w:rsid w:val="0021410D"/>
    <w:rsid w:val="002141A6"/>
    <w:rsid w:val="00214639"/>
    <w:rsid w:val="0021499B"/>
    <w:rsid w:val="00214BB0"/>
    <w:rsid w:val="00214E07"/>
    <w:rsid w:val="00215DB5"/>
    <w:rsid w:val="002163C4"/>
    <w:rsid w:val="00216DCD"/>
    <w:rsid w:val="00217C00"/>
    <w:rsid w:val="00217E8A"/>
    <w:rsid w:val="00220335"/>
    <w:rsid w:val="0022055A"/>
    <w:rsid w:val="00220A9E"/>
    <w:rsid w:val="002210F3"/>
    <w:rsid w:val="0022174A"/>
    <w:rsid w:val="00222283"/>
    <w:rsid w:val="0022270F"/>
    <w:rsid w:val="00222B89"/>
    <w:rsid w:val="00222BE7"/>
    <w:rsid w:val="00223652"/>
    <w:rsid w:val="002236F2"/>
    <w:rsid w:val="00223772"/>
    <w:rsid w:val="00224A01"/>
    <w:rsid w:val="00224EDD"/>
    <w:rsid w:val="0022582C"/>
    <w:rsid w:val="002268DD"/>
    <w:rsid w:val="00226B04"/>
    <w:rsid w:val="002271A4"/>
    <w:rsid w:val="00227F69"/>
    <w:rsid w:val="002302F0"/>
    <w:rsid w:val="0023066B"/>
    <w:rsid w:val="00230920"/>
    <w:rsid w:val="00230A99"/>
    <w:rsid w:val="00230D35"/>
    <w:rsid w:val="0023108B"/>
    <w:rsid w:val="00231374"/>
    <w:rsid w:val="0023168E"/>
    <w:rsid w:val="002319BE"/>
    <w:rsid w:val="00231C8F"/>
    <w:rsid w:val="00231CA8"/>
    <w:rsid w:val="00231FC8"/>
    <w:rsid w:val="00231FCB"/>
    <w:rsid w:val="002324FD"/>
    <w:rsid w:val="00232508"/>
    <w:rsid w:val="00232863"/>
    <w:rsid w:val="002345AD"/>
    <w:rsid w:val="0023468D"/>
    <w:rsid w:val="00234FCC"/>
    <w:rsid w:val="0023580C"/>
    <w:rsid w:val="00235ED6"/>
    <w:rsid w:val="0023642B"/>
    <w:rsid w:val="00236CCE"/>
    <w:rsid w:val="00236EAA"/>
    <w:rsid w:val="0023722D"/>
    <w:rsid w:val="00237924"/>
    <w:rsid w:val="00237A96"/>
    <w:rsid w:val="00237D01"/>
    <w:rsid w:val="00241135"/>
    <w:rsid w:val="002412FF"/>
    <w:rsid w:val="00241B15"/>
    <w:rsid w:val="00241C0B"/>
    <w:rsid w:val="00241CC5"/>
    <w:rsid w:val="00242251"/>
    <w:rsid w:val="00242CF8"/>
    <w:rsid w:val="00243058"/>
    <w:rsid w:val="002431C4"/>
    <w:rsid w:val="002448DB"/>
    <w:rsid w:val="002451B3"/>
    <w:rsid w:val="002452E7"/>
    <w:rsid w:val="002457B7"/>
    <w:rsid w:val="00245BDD"/>
    <w:rsid w:val="00246334"/>
    <w:rsid w:val="00246519"/>
    <w:rsid w:val="00251690"/>
    <w:rsid w:val="00251829"/>
    <w:rsid w:val="00251E1C"/>
    <w:rsid w:val="00252E82"/>
    <w:rsid w:val="00253DDE"/>
    <w:rsid w:val="0025441F"/>
    <w:rsid w:val="00254B44"/>
    <w:rsid w:val="0025572C"/>
    <w:rsid w:val="00256028"/>
    <w:rsid w:val="002565A2"/>
    <w:rsid w:val="00256713"/>
    <w:rsid w:val="00256A72"/>
    <w:rsid w:val="00260A8D"/>
    <w:rsid w:val="00260AA5"/>
    <w:rsid w:val="00260E67"/>
    <w:rsid w:val="002617D7"/>
    <w:rsid w:val="0026195E"/>
    <w:rsid w:val="00261F18"/>
    <w:rsid w:val="00262495"/>
    <w:rsid w:val="0026580E"/>
    <w:rsid w:val="00265DC3"/>
    <w:rsid w:val="0026611A"/>
    <w:rsid w:val="0026695F"/>
    <w:rsid w:val="00266AB2"/>
    <w:rsid w:val="00267398"/>
    <w:rsid w:val="00267A27"/>
    <w:rsid w:val="00267C89"/>
    <w:rsid w:val="00270B0B"/>
    <w:rsid w:val="00270E61"/>
    <w:rsid w:val="0027111E"/>
    <w:rsid w:val="00272BEE"/>
    <w:rsid w:val="00272EAA"/>
    <w:rsid w:val="0027361C"/>
    <w:rsid w:val="00273BAC"/>
    <w:rsid w:val="00275842"/>
    <w:rsid w:val="0027610F"/>
    <w:rsid w:val="00276130"/>
    <w:rsid w:val="002764BE"/>
    <w:rsid w:val="0027692C"/>
    <w:rsid w:val="00276D81"/>
    <w:rsid w:val="00277018"/>
    <w:rsid w:val="002776C7"/>
    <w:rsid w:val="00277C94"/>
    <w:rsid w:val="00277DCB"/>
    <w:rsid w:val="00277F7D"/>
    <w:rsid w:val="00280957"/>
    <w:rsid w:val="00281080"/>
    <w:rsid w:val="00281415"/>
    <w:rsid w:val="00281C02"/>
    <w:rsid w:val="00282819"/>
    <w:rsid w:val="00282BE8"/>
    <w:rsid w:val="0028379E"/>
    <w:rsid w:val="00283AED"/>
    <w:rsid w:val="00283DA7"/>
    <w:rsid w:val="00284AD2"/>
    <w:rsid w:val="00284FFB"/>
    <w:rsid w:val="00285074"/>
    <w:rsid w:val="002855F4"/>
    <w:rsid w:val="00285DA2"/>
    <w:rsid w:val="002863A3"/>
    <w:rsid w:val="0028680B"/>
    <w:rsid w:val="0028683A"/>
    <w:rsid w:val="0028785A"/>
    <w:rsid w:val="00290485"/>
    <w:rsid w:val="002906ED"/>
    <w:rsid w:val="002909D9"/>
    <w:rsid w:val="00290ABA"/>
    <w:rsid w:val="00290B22"/>
    <w:rsid w:val="002911B3"/>
    <w:rsid w:val="00291578"/>
    <w:rsid w:val="00291950"/>
    <w:rsid w:val="00291DB6"/>
    <w:rsid w:val="0029377D"/>
    <w:rsid w:val="0029396A"/>
    <w:rsid w:val="002955CC"/>
    <w:rsid w:val="00297D9B"/>
    <w:rsid w:val="002A0A46"/>
    <w:rsid w:val="002A0A91"/>
    <w:rsid w:val="002A125E"/>
    <w:rsid w:val="002A1265"/>
    <w:rsid w:val="002A282B"/>
    <w:rsid w:val="002A30DE"/>
    <w:rsid w:val="002A3310"/>
    <w:rsid w:val="002A3357"/>
    <w:rsid w:val="002A3869"/>
    <w:rsid w:val="002A3B21"/>
    <w:rsid w:val="002A436D"/>
    <w:rsid w:val="002A462C"/>
    <w:rsid w:val="002A4DC8"/>
    <w:rsid w:val="002A575C"/>
    <w:rsid w:val="002A70A1"/>
    <w:rsid w:val="002A70F2"/>
    <w:rsid w:val="002A74F8"/>
    <w:rsid w:val="002A787A"/>
    <w:rsid w:val="002A7FB7"/>
    <w:rsid w:val="002B0824"/>
    <w:rsid w:val="002B09E4"/>
    <w:rsid w:val="002B0D0B"/>
    <w:rsid w:val="002B0DE2"/>
    <w:rsid w:val="002B1DA5"/>
    <w:rsid w:val="002B2322"/>
    <w:rsid w:val="002B267D"/>
    <w:rsid w:val="002B295D"/>
    <w:rsid w:val="002B35EF"/>
    <w:rsid w:val="002B38AB"/>
    <w:rsid w:val="002B5300"/>
    <w:rsid w:val="002B613A"/>
    <w:rsid w:val="002B63CF"/>
    <w:rsid w:val="002B6684"/>
    <w:rsid w:val="002B6B45"/>
    <w:rsid w:val="002B7024"/>
    <w:rsid w:val="002B7458"/>
    <w:rsid w:val="002B783E"/>
    <w:rsid w:val="002C0541"/>
    <w:rsid w:val="002C08FA"/>
    <w:rsid w:val="002C0986"/>
    <w:rsid w:val="002C2F5D"/>
    <w:rsid w:val="002C3426"/>
    <w:rsid w:val="002C4386"/>
    <w:rsid w:val="002C4472"/>
    <w:rsid w:val="002C45A1"/>
    <w:rsid w:val="002C45A5"/>
    <w:rsid w:val="002C4601"/>
    <w:rsid w:val="002C4D25"/>
    <w:rsid w:val="002C5317"/>
    <w:rsid w:val="002C6026"/>
    <w:rsid w:val="002C64FA"/>
    <w:rsid w:val="002C683F"/>
    <w:rsid w:val="002C7881"/>
    <w:rsid w:val="002C7909"/>
    <w:rsid w:val="002C7F6F"/>
    <w:rsid w:val="002C7F9F"/>
    <w:rsid w:val="002D0958"/>
    <w:rsid w:val="002D09C8"/>
    <w:rsid w:val="002D0D95"/>
    <w:rsid w:val="002D1885"/>
    <w:rsid w:val="002D1CD7"/>
    <w:rsid w:val="002D1FBC"/>
    <w:rsid w:val="002D1FF2"/>
    <w:rsid w:val="002D2DB0"/>
    <w:rsid w:val="002D31FB"/>
    <w:rsid w:val="002D3256"/>
    <w:rsid w:val="002D3316"/>
    <w:rsid w:val="002D401A"/>
    <w:rsid w:val="002D56BB"/>
    <w:rsid w:val="002D5ED4"/>
    <w:rsid w:val="002D652D"/>
    <w:rsid w:val="002D6B4E"/>
    <w:rsid w:val="002D74A6"/>
    <w:rsid w:val="002D74BA"/>
    <w:rsid w:val="002E02A8"/>
    <w:rsid w:val="002E187D"/>
    <w:rsid w:val="002E1913"/>
    <w:rsid w:val="002E1D4A"/>
    <w:rsid w:val="002E1DE1"/>
    <w:rsid w:val="002E1E1E"/>
    <w:rsid w:val="002E2AA4"/>
    <w:rsid w:val="002E31E1"/>
    <w:rsid w:val="002E338E"/>
    <w:rsid w:val="002E3CE1"/>
    <w:rsid w:val="002E45B0"/>
    <w:rsid w:val="002E4FBB"/>
    <w:rsid w:val="002E5D29"/>
    <w:rsid w:val="002E6055"/>
    <w:rsid w:val="002E6180"/>
    <w:rsid w:val="002E65E9"/>
    <w:rsid w:val="002E6978"/>
    <w:rsid w:val="002E6B47"/>
    <w:rsid w:val="002E6D87"/>
    <w:rsid w:val="002E7189"/>
    <w:rsid w:val="002E7540"/>
    <w:rsid w:val="002E76C6"/>
    <w:rsid w:val="002E7A92"/>
    <w:rsid w:val="002F05C5"/>
    <w:rsid w:val="002F1ADC"/>
    <w:rsid w:val="002F2719"/>
    <w:rsid w:val="002F335E"/>
    <w:rsid w:val="002F3760"/>
    <w:rsid w:val="002F3D44"/>
    <w:rsid w:val="002F484B"/>
    <w:rsid w:val="002F5128"/>
    <w:rsid w:val="002F5C44"/>
    <w:rsid w:val="002F67C1"/>
    <w:rsid w:val="002F6A07"/>
    <w:rsid w:val="00300124"/>
    <w:rsid w:val="0030081F"/>
    <w:rsid w:val="00300EBD"/>
    <w:rsid w:val="00302342"/>
    <w:rsid w:val="00302FB9"/>
    <w:rsid w:val="003030B4"/>
    <w:rsid w:val="0030353B"/>
    <w:rsid w:val="003035EB"/>
    <w:rsid w:val="00303618"/>
    <w:rsid w:val="003038D3"/>
    <w:rsid w:val="00303E2A"/>
    <w:rsid w:val="00304EB5"/>
    <w:rsid w:val="003051C4"/>
    <w:rsid w:val="0030568F"/>
    <w:rsid w:val="0030670E"/>
    <w:rsid w:val="00306D75"/>
    <w:rsid w:val="00306E75"/>
    <w:rsid w:val="00307430"/>
    <w:rsid w:val="00307683"/>
    <w:rsid w:val="003078E3"/>
    <w:rsid w:val="0030790B"/>
    <w:rsid w:val="00307921"/>
    <w:rsid w:val="00307B27"/>
    <w:rsid w:val="0031086F"/>
    <w:rsid w:val="00310D48"/>
    <w:rsid w:val="003111BB"/>
    <w:rsid w:val="00313045"/>
    <w:rsid w:val="00313F41"/>
    <w:rsid w:val="00314023"/>
    <w:rsid w:val="0031468A"/>
    <w:rsid w:val="003149C7"/>
    <w:rsid w:val="00314EAD"/>
    <w:rsid w:val="003151ED"/>
    <w:rsid w:val="00315340"/>
    <w:rsid w:val="00315A5E"/>
    <w:rsid w:val="00315D39"/>
    <w:rsid w:val="00316E93"/>
    <w:rsid w:val="0031721A"/>
    <w:rsid w:val="0031762B"/>
    <w:rsid w:val="00320A93"/>
    <w:rsid w:val="00321209"/>
    <w:rsid w:val="003212E4"/>
    <w:rsid w:val="0032186D"/>
    <w:rsid w:val="003219C9"/>
    <w:rsid w:val="00321FA8"/>
    <w:rsid w:val="0032263A"/>
    <w:rsid w:val="00322BB0"/>
    <w:rsid w:val="003230EA"/>
    <w:rsid w:val="003231B3"/>
    <w:rsid w:val="003233C9"/>
    <w:rsid w:val="00325008"/>
    <w:rsid w:val="003252AC"/>
    <w:rsid w:val="003254DB"/>
    <w:rsid w:val="00325F4D"/>
    <w:rsid w:val="003261A9"/>
    <w:rsid w:val="00326D55"/>
    <w:rsid w:val="00327406"/>
    <w:rsid w:val="0033068E"/>
    <w:rsid w:val="00330B51"/>
    <w:rsid w:val="00330C41"/>
    <w:rsid w:val="003316B0"/>
    <w:rsid w:val="00332A6D"/>
    <w:rsid w:val="00332AAD"/>
    <w:rsid w:val="003332FC"/>
    <w:rsid w:val="00333589"/>
    <w:rsid w:val="00333D57"/>
    <w:rsid w:val="00333FD6"/>
    <w:rsid w:val="0033429C"/>
    <w:rsid w:val="00334B31"/>
    <w:rsid w:val="003351E5"/>
    <w:rsid w:val="0033521C"/>
    <w:rsid w:val="00335738"/>
    <w:rsid w:val="00335B36"/>
    <w:rsid w:val="00337534"/>
    <w:rsid w:val="003375CA"/>
    <w:rsid w:val="00337CEB"/>
    <w:rsid w:val="00340092"/>
    <w:rsid w:val="0034029C"/>
    <w:rsid w:val="00340357"/>
    <w:rsid w:val="0034096E"/>
    <w:rsid w:val="0034099B"/>
    <w:rsid w:val="00340CC7"/>
    <w:rsid w:val="00341438"/>
    <w:rsid w:val="00341D00"/>
    <w:rsid w:val="00342174"/>
    <w:rsid w:val="003429F1"/>
    <w:rsid w:val="00343986"/>
    <w:rsid w:val="0034468E"/>
    <w:rsid w:val="003446E8"/>
    <w:rsid w:val="00344BB1"/>
    <w:rsid w:val="00345131"/>
    <w:rsid w:val="0034559A"/>
    <w:rsid w:val="0034571C"/>
    <w:rsid w:val="00345ED5"/>
    <w:rsid w:val="00346634"/>
    <w:rsid w:val="00346886"/>
    <w:rsid w:val="00346A25"/>
    <w:rsid w:val="00346F07"/>
    <w:rsid w:val="00347168"/>
    <w:rsid w:val="003474D4"/>
    <w:rsid w:val="003475FA"/>
    <w:rsid w:val="0034780B"/>
    <w:rsid w:val="00350B8F"/>
    <w:rsid w:val="003512EF"/>
    <w:rsid w:val="0035169F"/>
    <w:rsid w:val="00351A96"/>
    <w:rsid w:val="00351D1F"/>
    <w:rsid w:val="00353646"/>
    <w:rsid w:val="00354152"/>
    <w:rsid w:val="00354EC5"/>
    <w:rsid w:val="00355DFE"/>
    <w:rsid w:val="00356124"/>
    <w:rsid w:val="0035716A"/>
    <w:rsid w:val="00357BFE"/>
    <w:rsid w:val="003605D9"/>
    <w:rsid w:val="00360CD1"/>
    <w:rsid w:val="00361DD7"/>
    <w:rsid w:val="0036205C"/>
    <w:rsid w:val="00362229"/>
    <w:rsid w:val="00362285"/>
    <w:rsid w:val="0036375A"/>
    <w:rsid w:val="00363DF7"/>
    <w:rsid w:val="003647F0"/>
    <w:rsid w:val="003663F9"/>
    <w:rsid w:val="00367071"/>
    <w:rsid w:val="003674C3"/>
    <w:rsid w:val="00367C16"/>
    <w:rsid w:val="00370A3C"/>
    <w:rsid w:val="00371805"/>
    <w:rsid w:val="003720CB"/>
    <w:rsid w:val="00372330"/>
    <w:rsid w:val="003728E8"/>
    <w:rsid w:val="0037304E"/>
    <w:rsid w:val="0037375D"/>
    <w:rsid w:val="0037388E"/>
    <w:rsid w:val="00373B8F"/>
    <w:rsid w:val="0037469B"/>
    <w:rsid w:val="00375E70"/>
    <w:rsid w:val="00376016"/>
    <w:rsid w:val="0037612C"/>
    <w:rsid w:val="003761E5"/>
    <w:rsid w:val="00376CCE"/>
    <w:rsid w:val="00376FA9"/>
    <w:rsid w:val="00377674"/>
    <w:rsid w:val="00380540"/>
    <w:rsid w:val="003810E1"/>
    <w:rsid w:val="00381CB8"/>
    <w:rsid w:val="00383AE0"/>
    <w:rsid w:val="00383DAE"/>
    <w:rsid w:val="00383F63"/>
    <w:rsid w:val="003845C4"/>
    <w:rsid w:val="00384A5A"/>
    <w:rsid w:val="00384EDC"/>
    <w:rsid w:val="00385D7E"/>
    <w:rsid w:val="00386629"/>
    <w:rsid w:val="00387096"/>
    <w:rsid w:val="00390CD6"/>
    <w:rsid w:val="00391541"/>
    <w:rsid w:val="003915F6"/>
    <w:rsid w:val="003918A8"/>
    <w:rsid w:val="003918B9"/>
    <w:rsid w:val="003918F7"/>
    <w:rsid w:val="003921FC"/>
    <w:rsid w:val="00392506"/>
    <w:rsid w:val="00392CCF"/>
    <w:rsid w:val="0039457E"/>
    <w:rsid w:val="0039479A"/>
    <w:rsid w:val="00397104"/>
    <w:rsid w:val="0039783E"/>
    <w:rsid w:val="003A0355"/>
    <w:rsid w:val="003A0B92"/>
    <w:rsid w:val="003A0CA6"/>
    <w:rsid w:val="003A15D1"/>
    <w:rsid w:val="003A1815"/>
    <w:rsid w:val="003A1D54"/>
    <w:rsid w:val="003A20D1"/>
    <w:rsid w:val="003A2F91"/>
    <w:rsid w:val="003A36D9"/>
    <w:rsid w:val="003A3AD8"/>
    <w:rsid w:val="003A42AF"/>
    <w:rsid w:val="003A47B0"/>
    <w:rsid w:val="003A48F5"/>
    <w:rsid w:val="003A4A1C"/>
    <w:rsid w:val="003A4CDD"/>
    <w:rsid w:val="003A4FCD"/>
    <w:rsid w:val="003A52D2"/>
    <w:rsid w:val="003A5E39"/>
    <w:rsid w:val="003A7750"/>
    <w:rsid w:val="003B05FB"/>
    <w:rsid w:val="003B05FE"/>
    <w:rsid w:val="003B0BA1"/>
    <w:rsid w:val="003B0C9B"/>
    <w:rsid w:val="003B1024"/>
    <w:rsid w:val="003B1077"/>
    <w:rsid w:val="003B11CD"/>
    <w:rsid w:val="003B14AF"/>
    <w:rsid w:val="003B1858"/>
    <w:rsid w:val="003B1C7F"/>
    <w:rsid w:val="003B1D59"/>
    <w:rsid w:val="003B2695"/>
    <w:rsid w:val="003B3BC5"/>
    <w:rsid w:val="003B3E4C"/>
    <w:rsid w:val="003B4F0A"/>
    <w:rsid w:val="003B4F8B"/>
    <w:rsid w:val="003B5614"/>
    <w:rsid w:val="003B5A0A"/>
    <w:rsid w:val="003B5A7E"/>
    <w:rsid w:val="003B5B47"/>
    <w:rsid w:val="003B5D15"/>
    <w:rsid w:val="003B5F67"/>
    <w:rsid w:val="003B62E9"/>
    <w:rsid w:val="003B6983"/>
    <w:rsid w:val="003B77F0"/>
    <w:rsid w:val="003C0866"/>
    <w:rsid w:val="003C0887"/>
    <w:rsid w:val="003C0B72"/>
    <w:rsid w:val="003C0EB8"/>
    <w:rsid w:val="003C0EF3"/>
    <w:rsid w:val="003C1122"/>
    <w:rsid w:val="003C1695"/>
    <w:rsid w:val="003C1DFD"/>
    <w:rsid w:val="003C2297"/>
    <w:rsid w:val="003C295F"/>
    <w:rsid w:val="003C3431"/>
    <w:rsid w:val="003C386C"/>
    <w:rsid w:val="003C45C9"/>
    <w:rsid w:val="003C4622"/>
    <w:rsid w:val="003C46EB"/>
    <w:rsid w:val="003C4A7D"/>
    <w:rsid w:val="003C4CAC"/>
    <w:rsid w:val="003C5063"/>
    <w:rsid w:val="003C5305"/>
    <w:rsid w:val="003C5347"/>
    <w:rsid w:val="003C5EFB"/>
    <w:rsid w:val="003C6056"/>
    <w:rsid w:val="003C66A5"/>
    <w:rsid w:val="003C6DF0"/>
    <w:rsid w:val="003C73BF"/>
    <w:rsid w:val="003C7A13"/>
    <w:rsid w:val="003D03D2"/>
    <w:rsid w:val="003D050A"/>
    <w:rsid w:val="003D07AB"/>
    <w:rsid w:val="003D0D68"/>
    <w:rsid w:val="003D0F82"/>
    <w:rsid w:val="003D13D7"/>
    <w:rsid w:val="003D19F9"/>
    <w:rsid w:val="003D1CC3"/>
    <w:rsid w:val="003D1DA9"/>
    <w:rsid w:val="003D30BF"/>
    <w:rsid w:val="003D3779"/>
    <w:rsid w:val="003D38EE"/>
    <w:rsid w:val="003D4667"/>
    <w:rsid w:val="003D480B"/>
    <w:rsid w:val="003D491A"/>
    <w:rsid w:val="003D78B2"/>
    <w:rsid w:val="003E019F"/>
    <w:rsid w:val="003E0BE2"/>
    <w:rsid w:val="003E1525"/>
    <w:rsid w:val="003E20A6"/>
    <w:rsid w:val="003E2500"/>
    <w:rsid w:val="003E28BD"/>
    <w:rsid w:val="003E351F"/>
    <w:rsid w:val="003E4E33"/>
    <w:rsid w:val="003E5AB9"/>
    <w:rsid w:val="003E5D5C"/>
    <w:rsid w:val="003E6B03"/>
    <w:rsid w:val="003E705B"/>
    <w:rsid w:val="003E7345"/>
    <w:rsid w:val="003E7E2E"/>
    <w:rsid w:val="003F0236"/>
    <w:rsid w:val="003F09FC"/>
    <w:rsid w:val="003F13E0"/>
    <w:rsid w:val="003F1B09"/>
    <w:rsid w:val="003F1EAE"/>
    <w:rsid w:val="003F2132"/>
    <w:rsid w:val="003F22A0"/>
    <w:rsid w:val="003F32B2"/>
    <w:rsid w:val="003F4015"/>
    <w:rsid w:val="003F446A"/>
    <w:rsid w:val="003F579E"/>
    <w:rsid w:val="003F5844"/>
    <w:rsid w:val="003F59CF"/>
    <w:rsid w:val="003F5D34"/>
    <w:rsid w:val="003F5E3A"/>
    <w:rsid w:val="003F7703"/>
    <w:rsid w:val="003F7BF4"/>
    <w:rsid w:val="00400BB0"/>
    <w:rsid w:val="004019B5"/>
    <w:rsid w:val="00402B6F"/>
    <w:rsid w:val="0040300C"/>
    <w:rsid w:val="004047A8"/>
    <w:rsid w:val="00404EE9"/>
    <w:rsid w:val="004051FB"/>
    <w:rsid w:val="00405555"/>
    <w:rsid w:val="00405FAC"/>
    <w:rsid w:val="00405FC4"/>
    <w:rsid w:val="00406847"/>
    <w:rsid w:val="00406936"/>
    <w:rsid w:val="004069A6"/>
    <w:rsid w:val="00410152"/>
    <w:rsid w:val="00410AC5"/>
    <w:rsid w:val="0041112C"/>
    <w:rsid w:val="004114ED"/>
    <w:rsid w:val="00411EA7"/>
    <w:rsid w:val="00412D1B"/>
    <w:rsid w:val="00413426"/>
    <w:rsid w:val="00414508"/>
    <w:rsid w:val="00414A37"/>
    <w:rsid w:val="00414D86"/>
    <w:rsid w:val="00414E52"/>
    <w:rsid w:val="00415D89"/>
    <w:rsid w:val="004160F6"/>
    <w:rsid w:val="00416A47"/>
    <w:rsid w:val="004174B0"/>
    <w:rsid w:val="004209ED"/>
    <w:rsid w:val="00420EEB"/>
    <w:rsid w:val="00421746"/>
    <w:rsid w:val="00422411"/>
    <w:rsid w:val="00422DDC"/>
    <w:rsid w:val="00422F9C"/>
    <w:rsid w:val="00423C2B"/>
    <w:rsid w:val="00424395"/>
    <w:rsid w:val="00424A35"/>
    <w:rsid w:val="00424B27"/>
    <w:rsid w:val="00424D7F"/>
    <w:rsid w:val="0042579D"/>
    <w:rsid w:val="0042683E"/>
    <w:rsid w:val="004268B0"/>
    <w:rsid w:val="00426CB8"/>
    <w:rsid w:val="004273A7"/>
    <w:rsid w:val="00427A21"/>
    <w:rsid w:val="00427E20"/>
    <w:rsid w:val="004316BA"/>
    <w:rsid w:val="0043187B"/>
    <w:rsid w:val="004318BB"/>
    <w:rsid w:val="00431B99"/>
    <w:rsid w:val="00431E15"/>
    <w:rsid w:val="00431FB1"/>
    <w:rsid w:val="004320E8"/>
    <w:rsid w:val="0043220C"/>
    <w:rsid w:val="004324EE"/>
    <w:rsid w:val="00432630"/>
    <w:rsid w:val="00432EA0"/>
    <w:rsid w:val="00433031"/>
    <w:rsid w:val="00433725"/>
    <w:rsid w:val="00433C4B"/>
    <w:rsid w:val="0043457C"/>
    <w:rsid w:val="004349E9"/>
    <w:rsid w:val="00434B40"/>
    <w:rsid w:val="00434D97"/>
    <w:rsid w:val="00434EDB"/>
    <w:rsid w:val="004356E0"/>
    <w:rsid w:val="004359C4"/>
    <w:rsid w:val="00435AE3"/>
    <w:rsid w:val="00435AFA"/>
    <w:rsid w:val="00435BD8"/>
    <w:rsid w:val="00435C30"/>
    <w:rsid w:val="00436090"/>
    <w:rsid w:val="00436841"/>
    <w:rsid w:val="00437B30"/>
    <w:rsid w:val="00440684"/>
    <w:rsid w:val="004406FE"/>
    <w:rsid w:val="00441806"/>
    <w:rsid w:val="00441C60"/>
    <w:rsid w:val="00441DCE"/>
    <w:rsid w:val="00441E91"/>
    <w:rsid w:val="004425C6"/>
    <w:rsid w:val="00442603"/>
    <w:rsid w:val="004426AE"/>
    <w:rsid w:val="00442F6C"/>
    <w:rsid w:val="00443354"/>
    <w:rsid w:val="0044350D"/>
    <w:rsid w:val="0044388E"/>
    <w:rsid w:val="00443DC3"/>
    <w:rsid w:val="00444110"/>
    <w:rsid w:val="00444F25"/>
    <w:rsid w:val="004455BC"/>
    <w:rsid w:val="00445810"/>
    <w:rsid w:val="00445FEC"/>
    <w:rsid w:val="00446A88"/>
    <w:rsid w:val="00446D85"/>
    <w:rsid w:val="004502D5"/>
    <w:rsid w:val="00450356"/>
    <w:rsid w:val="00450359"/>
    <w:rsid w:val="00450916"/>
    <w:rsid w:val="00450C20"/>
    <w:rsid w:val="00450E19"/>
    <w:rsid w:val="004522E8"/>
    <w:rsid w:val="00452433"/>
    <w:rsid w:val="00452C56"/>
    <w:rsid w:val="0045320E"/>
    <w:rsid w:val="0045357E"/>
    <w:rsid w:val="00453743"/>
    <w:rsid w:val="00453FB6"/>
    <w:rsid w:val="004542B5"/>
    <w:rsid w:val="004546F8"/>
    <w:rsid w:val="00454F70"/>
    <w:rsid w:val="00456131"/>
    <w:rsid w:val="00456517"/>
    <w:rsid w:val="00456773"/>
    <w:rsid w:val="004567C8"/>
    <w:rsid w:val="0045691A"/>
    <w:rsid w:val="00456E6D"/>
    <w:rsid w:val="00457719"/>
    <w:rsid w:val="00457CC6"/>
    <w:rsid w:val="00457DA7"/>
    <w:rsid w:val="0046008E"/>
    <w:rsid w:val="004604B7"/>
    <w:rsid w:val="0046059F"/>
    <w:rsid w:val="004609DA"/>
    <w:rsid w:val="00460B5B"/>
    <w:rsid w:val="00461664"/>
    <w:rsid w:val="004617DF"/>
    <w:rsid w:val="00461900"/>
    <w:rsid w:val="00462031"/>
    <w:rsid w:val="004623CD"/>
    <w:rsid w:val="00462C85"/>
    <w:rsid w:val="00462E98"/>
    <w:rsid w:val="00462EBB"/>
    <w:rsid w:val="004632EE"/>
    <w:rsid w:val="00463687"/>
    <w:rsid w:val="00463CA6"/>
    <w:rsid w:val="004643FD"/>
    <w:rsid w:val="00464825"/>
    <w:rsid w:val="00464CB6"/>
    <w:rsid w:val="00464E20"/>
    <w:rsid w:val="0046535E"/>
    <w:rsid w:val="004654AB"/>
    <w:rsid w:val="004658B4"/>
    <w:rsid w:val="004659FA"/>
    <w:rsid w:val="00465D28"/>
    <w:rsid w:val="00465D48"/>
    <w:rsid w:val="00465D54"/>
    <w:rsid w:val="00466155"/>
    <w:rsid w:val="004726E8"/>
    <w:rsid w:val="0047280E"/>
    <w:rsid w:val="0047440C"/>
    <w:rsid w:val="004745E1"/>
    <w:rsid w:val="004750A3"/>
    <w:rsid w:val="00475463"/>
    <w:rsid w:val="004770DD"/>
    <w:rsid w:val="004771EF"/>
    <w:rsid w:val="004772AD"/>
    <w:rsid w:val="00480494"/>
    <w:rsid w:val="00480569"/>
    <w:rsid w:val="00480E3C"/>
    <w:rsid w:val="00481089"/>
    <w:rsid w:val="004819B9"/>
    <w:rsid w:val="0048266B"/>
    <w:rsid w:val="00482C2E"/>
    <w:rsid w:val="0048381E"/>
    <w:rsid w:val="00483E72"/>
    <w:rsid w:val="004847AB"/>
    <w:rsid w:val="00484910"/>
    <w:rsid w:val="00484FE6"/>
    <w:rsid w:val="0048565A"/>
    <w:rsid w:val="00485E4A"/>
    <w:rsid w:val="004865DF"/>
    <w:rsid w:val="00486F1A"/>
    <w:rsid w:val="00487EDA"/>
    <w:rsid w:val="004914FF"/>
    <w:rsid w:val="00491CA4"/>
    <w:rsid w:val="00491EA4"/>
    <w:rsid w:val="00491F1A"/>
    <w:rsid w:val="00491FC2"/>
    <w:rsid w:val="0049251E"/>
    <w:rsid w:val="00492BD2"/>
    <w:rsid w:val="00492BF6"/>
    <w:rsid w:val="00493001"/>
    <w:rsid w:val="00493807"/>
    <w:rsid w:val="00494051"/>
    <w:rsid w:val="00494729"/>
    <w:rsid w:val="00494A60"/>
    <w:rsid w:val="0049502F"/>
    <w:rsid w:val="0049545F"/>
    <w:rsid w:val="00495A05"/>
    <w:rsid w:val="00495AC3"/>
    <w:rsid w:val="00495F0D"/>
    <w:rsid w:val="00495FB5"/>
    <w:rsid w:val="00497118"/>
    <w:rsid w:val="004974A2"/>
    <w:rsid w:val="004979A0"/>
    <w:rsid w:val="00497E03"/>
    <w:rsid w:val="004A0743"/>
    <w:rsid w:val="004A0DA1"/>
    <w:rsid w:val="004A0F84"/>
    <w:rsid w:val="004A1304"/>
    <w:rsid w:val="004A1AE2"/>
    <w:rsid w:val="004A3141"/>
    <w:rsid w:val="004A34AD"/>
    <w:rsid w:val="004A3567"/>
    <w:rsid w:val="004A370F"/>
    <w:rsid w:val="004A3EFB"/>
    <w:rsid w:val="004A43B4"/>
    <w:rsid w:val="004A4B0F"/>
    <w:rsid w:val="004A614F"/>
    <w:rsid w:val="004A6503"/>
    <w:rsid w:val="004A6EE4"/>
    <w:rsid w:val="004A6FD9"/>
    <w:rsid w:val="004A75B1"/>
    <w:rsid w:val="004A7FF1"/>
    <w:rsid w:val="004B0345"/>
    <w:rsid w:val="004B14CC"/>
    <w:rsid w:val="004B2642"/>
    <w:rsid w:val="004B2C85"/>
    <w:rsid w:val="004B30E7"/>
    <w:rsid w:val="004B34CC"/>
    <w:rsid w:val="004B3884"/>
    <w:rsid w:val="004B3ACC"/>
    <w:rsid w:val="004B3AE6"/>
    <w:rsid w:val="004B434D"/>
    <w:rsid w:val="004B4372"/>
    <w:rsid w:val="004B5038"/>
    <w:rsid w:val="004B5368"/>
    <w:rsid w:val="004B573F"/>
    <w:rsid w:val="004B57A7"/>
    <w:rsid w:val="004B624E"/>
    <w:rsid w:val="004B64B4"/>
    <w:rsid w:val="004B789D"/>
    <w:rsid w:val="004B7A75"/>
    <w:rsid w:val="004C0102"/>
    <w:rsid w:val="004C0C0B"/>
    <w:rsid w:val="004C0CE1"/>
    <w:rsid w:val="004C0FCC"/>
    <w:rsid w:val="004C15BD"/>
    <w:rsid w:val="004C1732"/>
    <w:rsid w:val="004C1C69"/>
    <w:rsid w:val="004C1E9D"/>
    <w:rsid w:val="004C1FEB"/>
    <w:rsid w:val="004C317A"/>
    <w:rsid w:val="004C36B6"/>
    <w:rsid w:val="004C36FB"/>
    <w:rsid w:val="004C3C94"/>
    <w:rsid w:val="004C40E3"/>
    <w:rsid w:val="004C4701"/>
    <w:rsid w:val="004C4A2F"/>
    <w:rsid w:val="004C4EE4"/>
    <w:rsid w:val="004C5B42"/>
    <w:rsid w:val="004C67A9"/>
    <w:rsid w:val="004C6D53"/>
    <w:rsid w:val="004C709E"/>
    <w:rsid w:val="004C767B"/>
    <w:rsid w:val="004C7A4F"/>
    <w:rsid w:val="004D04EE"/>
    <w:rsid w:val="004D0AFA"/>
    <w:rsid w:val="004D17FB"/>
    <w:rsid w:val="004D2140"/>
    <w:rsid w:val="004D2330"/>
    <w:rsid w:val="004D37CE"/>
    <w:rsid w:val="004D4043"/>
    <w:rsid w:val="004D41C7"/>
    <w:rsid w:val="004D42A7"/>
    <w:rsid w:val="004D54E2"/>
    <w:rsid w:val="004D7BBB"/>
    <w:rsid w:val="004D7C65"/>
    <w:rsid w:val="004D7E16"/>
    <w:rsid w:val="004E05F6"/>
    <w:rsid w:val="004E066D"/>
    <w:rsid w:val="004E09AB"/>
    <w:rsid w:val="004E2210"/>
    <w:rsid w:val="004E231E"/>
    <w:rsid w:val="004E2335"/>
    <w:rsid w:val="004E27F1"/>
    <w:rsid w:val="004E2AFD"/>
    <w:rsid w:val="004E2D23"/>
    <w:rsid w:val="004E2FC9"/>
    <w:rsid w:val="004E307B"/>
    <w:rsid w:val="004E35D4"/>
    <w:rsid w:val="004E3CFC"/>
    <w:rsid w:val="004E4795"/>
    <w:rsid w:val="004E4EEC"/>
    <w:rsid w:val="004E56A9"/>
    <w:rsid w:val="004E5BEE"/>
    <w:rsid w:val="004E674A"/>
    <w:rsid w:val="004E6F5B"/>
    <w:rsid w:val="004E7A57"/>
    <w:rsid w:val="004E7A58"/>
    <w:rsid w:val="004F0B04"/>
    <w:rsid w:val="004F10E8"/>
    <w:rsid w:val="004F15BB"/>
    <w:rsid w:val="004F1761"/>
    <w:rsid w:val="004F188F"/>
    <w:rsid w:val="004F1917"/>
    <w:rsid w:val="004F1B5C"/>
    <w:rsid w:val="004F2AD8"/>
    <w:rsid w:val="004F38A9"/>
    <w:rsid w:val="004F3C36"/>
    <w:rsid w:val="004F3E6A"/>
    <w:rsid w:val="004F4453"/>
    <w:rsid w:val="004F476E"/>
    <w:rsid w:val="004F480D"/>
    <w:rsid w:val="004F4CD3"/>
    <w:rsid w:val="004F58BC"/>
    <w:rsid w:val="004F5AA1"/>
    <w:rsid w:val="004F5DBB"/>
    <w:rsid w:val="004F62E7"/>
    <w:rsid w:val="004F69A2"/>
    <w:rsid w:val="004F6AE1"/>
    <w:rsid w:val="004F781E"/>
    <w:rsid w:val="004F7973"/>
    <w:rsid w:val="004F7C77"/>
    <w:rsid w:val="005000E0"/>
    <w:rsid w:val="00500A79"/>
    <w:rsid w:val="00500E42"/>
    <w:rsid w:val="00501004"/>
    <w:rsid w:val="005011B9"/>
    <w:rsid w:val="00501297"/>
    <w:rsid w:val="0050157D"/>
    <w:rsid w:val="005021CF"/>
    <w:rsid w:val="005031C2"/>
    <w:rsid w:val="00503728"/>
    <w:rsid w:val="005037B3"/>
    <w:rsid w:val="0050602B"/>
    <w:rsid w:val="00506139"/>
    <w:rsid w:val="0050627C"/>
    <w:rsid w:val="00507090"/>
    <w:rsid w:val="00507375"/>
    <w:rsid w:val="005079E5"/>
    <w:rsid w:val="00510113"/>
    <w:rsid w:val="00510697"/>
    <w:rsid w:val="00510A68"/>
    <w:rsid w:val="005111E4"/>
    <w:rsid w:val="00511D9C"/>
    <w:rsid w:val="00511ECC"/>
    <w:rsid w:val="00512BA4"/>
    <w:rsid w:val="00512BF4"/>
    <w:rsid w:val="00512C81"/>
    <w:rsid w:val="00512F87"/>
    <w:rsid w:val="00513221"/>
    <w:rsid w:val="00513B9B"/>
    <w:rsid w:val="00513E10"/>
    <w:rsid w:val="005146B0"/>
    <w:rsid w:val="005151CE"/>
    <w:rsid w:val="00515DE7"/>
    <w:rsid w:val="00516CE4"/>
    <w:rsid w:val="00517273"/>
    <w:rsid w:val="0051750B"/>
    <w:rsid w:val="005179FF"/>
    <w:rsid w:val="00517D35"/>
    <w:rsid w:val="00520359"/>
    <w:rsid w:val="00520F80"/>
    <w:rsid w:val="00521EB0"/>
    <w:rsid w:val="005221FA"/>
    <w:rsid w:val="005226ED"/>
    <w:rsid w:val="0052305C"/>
    <w:rsid w:val="00523464"/>
    <w:rsid w:val="00523F6B"/>
    <w:rsid w:val="005245DC"/>
    <w:rsid w:val="005248C9"/>
    <w:rsid w:val="00524A66"/>
    <w:rsid w:val="00525490"/>
    <w:rsid w:val="0052664E"/>
    <w:rsid w:val="005267FF"/>
    <w:rsid w:val="00526BBE"/>
    <w:rsid w:val="005271D7"/>
    <w:rsid w:val="0052762C"/>
    <w:rsid w:val="00527FD8"/>
    <w:rsid w:val="0053020B"/>
    <w:rsid w:val="005304EE"/>
    <w:rsid w:val="00530A78"/>
    <w:rsid w:val="00530E41"/>
    <w:rsid w:val="00531CE8"/>
    <w:rsid w:val="00531E7F"/>
    <w:rsid w:val="0053230B"/>
    <w:rsid w:val="005323FC"/>
    <w:rsid w:val="005329C5"/>
    <w:rsid w:val="005332CC"/>
    <w:rsid w:val="0053361A"/>
    <w:rsid w:val="005345AE"/>
    <w:rsid w:val="005345B6"/>
    <w:rsid w:val="00534E11"/>
    <w:rsid w:val="005355CA"/>
    <w:rsid w:val="00535756"/>
    <w:rsid w:val="005357F3"/>
    <w:rsid w:val="00535AC4"/>
    <w:rsid w:val="00535FE2"/>
    <w:rsid w:val="00536885"/>
    <w:rsid w:val="00536934"/>
    <w:rsid w:val="0053722E"/>
    <w:rsid w:val="00537F68"/>
    <w:rsid w:val="00540890"/>
    <w:rsid w:val="0054249B"/>
    <w:rsid w:val="0054250F"/>
    <w:rsid w:val="00542B3C"/>
    <w:rsid w:val="00542CF9"/>
    <w:rsid w:val="00543E37"/>
    <w:rsid w:val="00543FE3"/>
    <w:rsid w:val="00544ECB"/>
    <w:rsid w:val="00545150"/>
    <w:rsid w:val="00546290"/>
    <w:rsid w:val="00546EF5"/>
    <w:rsid w:val="00546F8A"/>
    <w:rsid w:val="00547472"/>
    <w:rsid w:val="00547697"/>
    <w:rsid w:val="00547ACE"/>
    <w:rsid w:val="00547EBB"/>
    <w:rsid w:val="00550248"/>
    <w:rsid w:val="00551242"/>
    <w:rsid w:val="005515A6"/>
    <w:rsid w:val="0055362B"/>
    <w:rsid w:val="00554537"/>
    <w:rsid w:val="005545E6"/>
    <w:rsid w:val="00554730"/>
    <w:rsid w:val="00554E4A"/>
    <w:rsid w:val="005551ED"/>
    <w:rsid w:val="005558CD"/>
    <w:rsid w:val="00555942"/>
    <w:rsid w:val="0055617B"/>
    <w:rsid w:val="005561AD"/>
    <w:rsid w:val="00556882"/>
    <w:rsid w:val="00561166"/>
    <w:rsid w:val="0056239B"/>
    <w:rsid w:val="005628CD"/>
    <w:rsid w:val="00562D37"/>
    <w:rsid w:val="00562DE6"/>
    <w:rsid w:val="005632A8"/>
    <w:rsid w:val="0056351C"/>
    <w:rsid w:val="00563A38"/>
    <w:rsid w:val="00563C89"/>
    <w:rsid w:val="00563FE3"/>
    <w:rsid w:val="005643B5"/>
    <w:rsid w:val="005647C5"/>
    <w:rsid w:val="00564BD8"/>
    <w:rsid w:val="00564E2F"/>
    <w:rsid w:val="005668E5"/>
    <w:rsid w:val="00567407"/>
    <w:rsid w:val="00567508"/>
    <w:rsid w:val="00567C4B"/>
    <w:rsid w:val="00567E43"/>
    <w:rsid w:val="00570144"/>
    <w:rsid w:val="005701E7"/>
    <w:rsid w:val="00570547"/>
    <w:rsid w:val="00570C55"/>
    <w:rsid w:val="00570DC9"/>
    <w:rsid w:val="00571016"/>
    <w:rsid w:val="00572713"/>
    <w:rsid w:val="005735BF"/>
    <w:rsid w:val="00573D27"/>
    <w:rsid w:val="005765E1"/>
    <w:rsid w:val="005768C4"/>
    <w:rsid w:val="00577973"/>
    <w:rsid w:val="00577F7A"/>
    <w:rsid w:val="0058094A"/>
    <w:rsid w:val="00580D28"/>
    <w:rsid w:val="005814CF"/>
    <w:rsid w:val="00581B80"/>
    <w:rsid w:val="005821E9"/>
    <w:rsid w:val="0058242D"/>
    <w:rsid w:val="005830C8"/>
    <w:rsid w:val="00583617"/>
    <w:rsid w:val="00583A1F"/>
    <w:rsid w:val="00583F49"/>
    <w:rsid w:val="00584D67"/>
    <w:rsid w:val="005853A6"/>
    <w:rsid w:val="005853FC"/>
    <w:rsid w:val="00585BAD"/>
    <w:rsid w:val="0058609D"/>
    <w:rsid w:val="005860CC"/>
    <w:rsid w:val="005865E8"/>
    <w:rsid w:val="00586B59"/>
    <w:rsid w:val="00586E42"/>
    <w:rsid w:val="00586F2B"/>
    <w:rsid w:val="00587576"/>
    <w:rsid w:val="0058761C"/>
    <w:rsid w:val="00587ED2"/>
    <w:rsid w:val="00590D2C"/>
    <w:rsid w:val="00590DB3"/>
    <w:rsid w:val="005914DB"/>
    <w:rsid w:val="005915DC"/>
    <w:rsid w:val="00592529"/>
    <w:rsid w:val="005927F3"/>
    <w:rsid w:val="00592EC0"/>
    <w:rsid w:val="00593B83"/>
    <w:rsid w:val="00594A68"/>
    <w:rsid w:val="00594C0A"/>
    <w:rsid w:val="0059522F"/>
    <w:rsid w:val="00595329"/>
    <w:rsid w:val="0059538F"/>
    <w:rsid w:val="00595596"/>
    <w:rsid w:val="005958E0"/>
    <w:rsid w:val="00595A9F"/>
    <w:rsid w:val="00595C3C"/>
    <w:rsid w:val="00595F6A"/>
    <w:rsid w:val="00596172"/>
    <w:rsid w:val="005972BC"/>
    <w:rsid w:val="005A0C6F"/>
    <w:rsid w:val="005A119F"/>
    <w:rsid w:val="005A1473"/>
    <w:rsid w:val="005A15C7"/>
    <w:rsid w:val="005A37B9"/>
    <w:rsid w:val="005A3A6F"/>
    <w:rsid w:val="005A3BBC"/>
    <w:rsid w:val="005A427D"/>
    <w:rsid w:val="005A43CE"/>
    <w:rsid w:val="005A49B6"/>
    <w:rsid w:val="005A4C72"/>
    <w:rsid w:val="005A4D72"/>
    <w:rsid w:val="005A52FE"/>
    <w:rsid w:val="005A551D"/>
    <w:rsid w:val="005A57B9"/>
    <w:rsid w:val="005A57C2"/>
    <w:rsid w:val="005A57C5"/>
    <w:rsid w:val="005A64DB"/>
    <w:rsid w:val="005A6757"/>
    <w:rsid w:val="005A79D7"/>
    <w:rsid w:val="005A7A61"/>
    <w:rsid w:val="005B0186"/>
    <w:rsid w:val="005B0EF2"/>
    <w:rsid w:val="005B13AF"/>
    <w:rsid w:val="005B1B3C"/>
    <w:rsid w:val="005B1D03"/>
    <w:rsid w:val="005B1F7A"/>
    <w:rsid w:val="005B1FB7"/>
    <w:rsid w:val="005B20C2"/>
    <w:rsid w:val="005B21D6"/>
    <w:rsid w:val="005B270B"/>
    <w:rsid w:val="005B2C68"/>
    <w:rsid w:val="005B3144"/>
    <w:rsid w:val="005B3366"/>
    <w:rsid w:val="005B37AE"/>
    <w:rsid w:val="005B391F"/>
    <w:rsid w:val="005B397D"/>
    <w:rsid w:val="005B40D0"/>
    <w:rsid w:val="005B41B4"/>
    <w:rsid w:val="005B491B"/>
    <w:rsid w:val="005B4D01"/>
    <w:rsid w:val="005B4D32"/>
    <w:rsid w:val="005B57E2"/>
    <w:rsid w:val="005B5811"/>
    <w:rsid w:val="005B5DEE"/>
    <w:rsid w:val="005B5F36"/>
    <w:rsid w:val="005B61D5"/>
    <w:rsid w:val="005B6B1F"/>
    <w:rsid w:val="005B73CD"/>
    <w:rsid w:val="005B748D"/>
    <w:rsid w:val="005B7BD9"/>
    <w:rsid w:val="005B7DB9"/>
    <w:rsid w:val="005B7DCE"/>
    <w:rsid w:val="005B7E5A"/>
    <w:rsid w:val="005C0088"/>
    <w:rsid w:val="005C03A3"/>
    <w:rsid w:val="005C05B2"/>
    <w:rsid w:val="005C10AD"/>
    <w:rsid w:val="005C3B6E"/>
    <w:rsid w:val="005C3DAB"/>
    <w:rsid w:val="005C453E"/>
    <w:rsid w:val="005C465F"/>
    <w:rsid w:val="005C4B6F"/>
    <w:rsid w:val="005C5E3A"/>
    <w:rsid w:val="005C6873"/>
    <w:rsid w:val="005C6A89"/>
    <w:rsid w:val="005C6D40"/>
    <w:rsid w:val="005C71FC"/>
    <w:rsid w:val="005C7711"/>
    <w:rsid w:val="005D0884"/>
    <w:rsid w:val="005D1FBC"/>
    <w:rsid w:val="005D2754"/>
    <w:rsid w:val="005D2E32"/>
    <w:rsid w:val="005D303D"/>
    <w:rsid w:val="005D3929"/>
    <w:rsid w:val="005D4A0D"/>
    <w:rsid w:val="005D4A7B"/>
    <w:rsid w:val="005D4BFB"/>
    <w:rsid w:val="005D4C02"/>
    <w:rsid w:val="005D4CCC"/>
    <w:rsid w:val="005D4E63"/>
    <w:rsid w:val="005D4F25"/>
    <w:rsid w:val="005D4F62"/>
    <w:rsid w:val="005D59F1"/>
    <w:rsid w:val="005D5E9C"/>
    <w:rsid w:val="005D61D1"/>
    <w:rsid w:val="005D62CC"/>
    <w:rsid w:val="005D644A"/>
    <w:rsid w:val="005D7302"/>
    <w:rsid w:val="005D7672"/>
    <w:rsid w:val="005D7696"/>
    <w:rsid w:val="005D796B"/>
    <w:rsid w:val="005D7DC2"/>
    <w:rsid w:val="005E07A2"/>
    <w:rsid w:val="005E1954"/>
    <w:rsid w:val="005E19CB"/>
    <w:rsid w:val="005E21E4"/>
    <w:rsid w:val="005E229B"/>
    <w:rsid w:val="005E2546"/>
    <w:rsid w:val="005E257F"/>
    <w:rsid w:val="005E2735"/>
    <w:rsid w:val="005E3578"/>
    <w:rsid w:val="005E38D7"/>
    <w:rsid w:val="005E3A36"/>
    <w:rsid w:val="005E3ED8"/>
    <w:rsid w:val="005E4308"/>
    <w:rsid w:val="005E44B2"/>
    <w:rsid w:val="005E4B8F"/>
    <w:rsid w:val="005E4E41"/>
    <w:rsid w:val="005E5194"/>
    <w:rsid w:val="005E5638"/>
    <w:rsid w:val="005E566D"/>
    <w:rsid w:val="005E5D57"/>
    <w:rsid w:val="005E6280"/>
    <w:rsid w:val="005E667E"/>
    <w:rsid w:val="005E6E7C"/>
    <w:rsid w:val="005E7E31"/>
    <w:rsid w:val="005F0E84"/>
    <w:rsid w:val="005F1C46"/>
    <w:rsid w:val="005F23BB"/>
    <w:rsid w:val="005F2442"/>
    <w:rsid w:val="005F2A99"/>
    <w:rsid w:val="005F2CEA"/>
    <w:rsid w:val="005F2D3F"/>
    <w:rsid w:val="005F2E0A"/>
    <w:rsid w:val="005F3CB5"/>
    <w:rsid w:val="005F3D23"/>
    <w:rsid w:val="005F403D"/>
    <w:rsid w:val="005F4C4E"/>
    <w:rsid w:val="005F5033"/>
    <w:rsid w:val="005F5A34"/>
    <w:rsid w:val="005F60EA"/>
    <w:rsid w:val="005F704C"/>
    <w:rsid w:val="00600475"/>
    <w:rsid w:val="00600CF1"/>
    <w:rsid w:val="0060111C"/>
    <w:rsid w:val="006014BA"/>
    <w:rsid w:val="0060249E"/>
    <w:rsid w:val="0060280C"/>
    <w:rsid w:val="00602B39"/>
    <w:rsid w:val="00602CFF"/>
    <w:rsid w:val="00603147"/>
    <w:rsid w:val="0060363E"/>
    <w:rsid w:val="00603C60"/>
    <w:rsid w:val="00604127"/>
    <w:rsid w:val="0060473B"/>
    <w:rsid w:val="00604A0F"/>
    <w:rsid w:val="00604B39"/>
    <w:rsid w:val="00604B6B"/>
    <w:rsid w:val="00604F68"/>
    <w:rsid w:val="00605634"/>
    <w:rsid w:val="006059AB"/>
    <w:rsid w:val="00606055"/>
    <w:rsid w:val="006060BC"/>
    <w:rsid w:val="006061B1"/>
    <w:rsid w:val="0060627A"/>
    <w:rsid w:val="006067EC"/>
    <w:rsid w:val="00606B5D"/>
    <w:rsid w:val="00606BED"/>
    <w:rsid w:val="00607005"/>
    <w:rsid w:val="006075E0"/>
    <w:rsid w:val="006100C7"/>
    <w:rsid w:val="00610B0C"/>
    <w:rsid w:val="00610EC5"/>
    <w:rsid w:val="00611038"/>
    <w:rsid w:val="0061146F"/>
    <w:rsid w:val="00611528"/>
    <w:rsid w:val="00611A73"/>
    <w:rsid w:val="00611B72"/>
    <w:rsid w:val="00611BF3"/>
    <w:rsid w:val="00611C2C"/>
    <w:rsid w:val="00611E6D"/>
    <w:rsid w:val="00612131"/>
    <w:rsid w:val="006125F6"/>
    <w:rsid w:val="00612C4C"/>
    <w:rsid w:val="00613931"/>
    <w:rsid w:val="00613971"/>
    <w:rsid w:val="00613D85"/>
    <w:rsid w:val="00614682"/>
    <w:rsid w:val="00614B9B"/>
    <w:rsid w:val="00614F8D"/>
    <w:rsid w:val="00615639"/>
    <w:rsid w:val="0061740B"/>
    <w:rsid w:val="00617501"/>
    <w:rsid w:val="00617C2B"/>
    <w:rsid w:val="00617DC5"/>
    <w:rsid w:val="006209A5"/>
    <w:rsid w:val="00621AD1"/>
    <w:rsid w:val="00621EE5"/>
    <w:rsid w:val="006225EE"/>
    <w:rsid w:val="00622604"/>
    <w:rsid w:val="00622AFD"/>
    <w:rsid w:val="0062314B"/>
    <w:rsid w:val="006236E4"/>
    <w:rsid w:val="00625328"/>
    <w:rsid w:val="00625626"/>
    <w:rsid w:val="00625BE7"/>
    <w:rsid w:val="006265C2"/>
    <w:rsid w:val="00626E65"/>
    <w:rsid w:val="0062718F"/>
    <w:rsid w:val="006301AB"/>
    <w:rsid w:val="006308FE"/>
    <w:rsid w:val="00630A3D"/>
    <w:rsid w:val="00631BF8"/>
    <w:rsid w:val="00631C3C"/>
    <w:rsid w:val="00631F2B"/>
    <w:rsid w:val="006333B5"/>
    <w:rsid w:val="0063353B"/>
    <w:rsid w:val="00633B23"/>
    <w:rsid w:val="00634986"/>
    <w:rsid w:val="006353E0"/>
    <w:rsid w:val="0063545C"/>
    <w:rsid w:val="00636219"/>
    <w:rsid w:val="00636B1E"/>
    <w:rsid w:val="006377F3"/>
    <w:rsid w:val="00637899"/>
    <w:rsid w:val="00637E13"/>
    <w:rsid w:val="00637F02"/>
    <w:rsid w:val="00640BD5"/>
    <w:rsid w:val="006418BB"/>
    <w:rsid w:val="00641974"/>
    <w:rsid w:val="006424BF"/>
    <w:rsid w:val="00643000"/>
    <w:rsid w:val="0064406D"/>
    <w:rsid w:val="006444A9"/>
    <w:rsid w:val="00644510"/>
    <w:rsid w:val="00645007"/>
    <w:rsid w:val="00645439"/>
    <w:rsid w:val="00646460"/>
    <w:rsid w:val="00646D83"/>
    <w:rsid w:val="00647951"/>
    <w:rsid w:val="00647A47"/>
    <w:rsid w:val="00647EF8"/>
    <w:rsid w:val="00650A7D"/>
    <w:rsid w:val="00651BAC"/>
    <w:rsid w:val="00652125"/>
    <w:rsid w:val="006524AD"/>
    <w:rsid w:val="00652597"/>
    <w:rsid w:val="00652B2A"/>
    <w:rsid w:val="00652B68"/>
    <w:rsid w:val="00652FF2"/>
    <w:rsid w:val="006538F8"/>
    <w:rsid w:val="00653CFB"/>
    <w:rsid w:val="006550E8"/>
    <w:rsid w:val="00655946"/>
    <w:rsid w:val="00656583"/>
    <w:rsid w:val="00656D53"/>
    <w:rsid w:val="0065785D"/>
    <w:rsid w:val="0066005E"/>
    <w:rsid w:val="006608C6"/>
    <w:rsid w:val="00661512"/>
    <w:rsid w:val="00663B8F"/>
    <w:rsid w:val="00664198"/>
    <w:rsid w:val="006641F0"/>
    <w:rsid w:val="00665EFA"/>
    <w:rsid w:val="00666281"/>
    <w:rsid w:val="00666313"/>
    <w:rsid w:val="00666A95"/>
    <w:rsid w:val="00666D64"/>
    <w:rsid w:val="006676B8"/>
    <w:rsid w:val="00667802"/>
    <w:rsid w:val="006678EE"/>
    <w:rsid w:val="00667F27"/>
    <w:rsid w:val="006704FA"/>
    <w:rsid w:val="00670B65"/>
    <w:rsid w:val="00671D23"/>
    <w:rsid w:val="0067204F"/>
    <w:rsid w:val="00672148"/>
    <w:rsid w:val="0067247F"/>
    <w:rsid w:val="006727C5"/>
    <w:rsid w:val="00673B65"/>
    <w:rsid w:val="00673B74"/>
    <w:rsid w:val="00673F2C"/>
    <w:rsid w:val="006745C6"/>
    <w:rsid w:val="00674775"/>
    <w:rsid w:val="0067539F"/>
    <w:rsid w:val="0067558D"/>
    <w:rsid w:val="006758AD"/>
    <w:rsid w:val="00676210"/>
    <w:rsid w:val="006769E9"/>
    <w:rsid w:val="00676D2F"/>
    <w:rsid w:val="006773E5"/>
    <w:rsid w:val="00677F1A"/>
    <w:rsid w:val="006814AB"/>
    <w:rsid w:val="00681564"/>
    <w:rsid w:val="00681B3F"/>
    <w:rsid w:val="00681CF6"/>
    <w:rsid w:val="00681D74"/>
    <w:rsid w:val="0068288E"/>
    <w:rsid w:val="00683018"/>
    <w:rsid w:val="0068303D"/>
    <w:rsid w:val="00683960"/>
    <w:rsid w:val="00684A68"/>
    <w:rsid w:val="00684BF7"/>
    <w:rsid w:val="006857A9"/>
    <w:rsid w:val="00686019"/>
    <w:rsid w:val="00686326"/>
    <w:rsid w:val="0068652E"/>
    <w:rsid w:val="00687274"/>
    <w:rsid w:val="006876B4"/>
    <w:rsid w:val="00687C9A"/>
    <w:rsid w:val="00690223"/>
    <w:rsid w:val="006909F1"/>
    <w:rsid w:val="00690A2E"/>
    <w:rsid w:val="00690EE2"/>
    <w:rsid w:val="006924CC"/>
    <w:rsid w:val="00692758"/>
    <w:rsid w:val="006927AD"/>
    <w:rsid w:val="006927C9"/>
    <w:rsid w:val="0069294D"/>
    <w:rsid w:val="006931F4"/>
    <w:rsid w:val="0069333F"/>
    <w:rsid w:val="00693F50"/>
    <w:rsid w:val="006943A8"/>
    <w:rsid w:val="00694458"/>
    <w:rsid w:val="006945A3"/>
    <w:rsid w:val="00694898"/>
    <w:rsid w:val="00694C2F"/>
    <w:rsid w:val="00694D43"/>
    <w:rsid w:val="00695386"/>
    <w:rsid w:val="00695C10"/>
    <w:rsid w:val="00696119"/>
    <w:rsid w:val="0069630E"/>
    <w:rsid w:val="00696405"/>
    <w:rsid w:val="00696507"/>
    <w:rsid w:val="0069667D"/>
    <w:rsid w:val="00696C12"/>
    <w:rsid w:val="00696D35"/>
    <w:rsid w:val="00697BAF"/>
    <w:rsid w:val="006A04EA"/>
    <w:rsid w:val="006A1CEE"/>
    <w:rsid w:val="006A1DD5"/>
    <w:rsid w:val="006A1E72"/>
    <w:rsid w:val="006A2284"/>
    <w:rsid w:val="006A2FD0"/>
    <w:rsid w:val="006A332E"/>
    <w:rsid w:val="006A4180"/>
    <w:rsid w:val="006A42D1"/>
    <w:rsid w:val="006A4395"/>
    <w:rsid w:val="006A535A"/>
    <w:rsid w:val="006A5718"/>
    <w:rsid w:val="006A62FB"/>
    <w:rsid w:val="006A6418"/>
    <w:rsid w:val="006A6D0E"/>
    <w:rsid w:val="006A7320"/>
    <w:rsid w:val="006A75FC"/>
    <w:rsid w:val="006B05EB"/>
    <w:rsid w:val="006B0D77"/>
    <w:rsid w:val="006B1163"/>
    <w:rsid w:val="006B1A57"/>
    <w:rsid w:val="006B2C5B"/>
    <w:rsid w:val="006B31B3"/>
    <w:rsid w:val="006B33C6"/>
    <w:rsid w:val="006B3B46"/>
    <w:rsid w:val="006B426C"/>
    <w:rsid w:val="006B4533"/>
    <w:rsid w:val="006B464A"/>
    <w:rsid w:val="006B4983"/>
    <w:rsid w:val="006B5150"/>
    <w:rsid w:val="006B559F"/>
    <w:rsid w:val="006B5871"/>
    <w:rsid w:val="006B5971"/>
    <w:rsid w:val="006B60BB"/>
    <w:rsid w:val="006B63C8"/>
    <w:rsid w:val="006B63E7"/>
    <w:rsid w:val="006B670D"/>
    <w:rsid w:val="006B7905"/>
    <w:rsid w:val="006B7CFD"/>
    <w:rsid w:val="006B7D42"/>
    <w:rsid w:val="006C1370"/>
    <w:rsid w:val="006C1C66"/>
    <w:rsid w:val="006C217C"/>
    <w:rsid w:val="006C2447"/>
    <w:rsid w:val="006C2863"/>
    <w:rsid w:val="006C28EE"/>
    <w:rsid w:val="006C430E"/>
    <w:rsid w:val="006C43DD"/>
    <w:rsid w:val="006C4AB1"/>
    <w:rsid w:val="006C518F"/>
    <w:rsid w:val="006C5920"/>
    <w:rsid w:val="006C7383"/>
    <w:rsid w:val="006C740B"/>
    <w:rsid w:val="006C78B2"/>
    <w:rsid w:val="006C7D5B"/>
    <w:rsid w:val="006C7E60"/>
    <w:rsid w:val="006C7F03"/>
    <w:rsid w:val="006D0F5E"/>
    <w:rsid w:val="006D150A"/>
    <w:rsid w:val="006D16AC"/>
    <w:rsid w:val="006D1EFE"/>
    <w:rsid w:val="006D2A75"/>
    <w:rsid w:val="006D2F0E"/>
    <w:rsid w:val="006D3F49"/>
    <w:rsid w:val="006D4826"/>
    <w:rsid w:val="006D5A49"/>
    <w:rsid w:val="006D5E16"/>
    <w:rsid w:val="006D6917"/>
    <w:rsid w:val="006D700F"/>
    <w:rsid w:val="006D725F"/>
    <w:rsid w:val="006D73B1"/>
    <w:rsid w:val="006D7F03"/>
    <w:rsid w:val="006D7FE4"/>
    <w:rsid w:val="006E063E"/>
    <w:rsid w:val="006E0CA5"/>
    <w:rsid w:val="006E1D34"/>
    <w:rsid w:val="006E1E86"/>
    <w:rsid w:val="006E29D6"/>
    <w:rsid w:val="006E2DAC"/>
    <w:rsid w:val="006E3445"/>
    <w:rsid w:val="006E3EB1"/>
    <w:rsid w:val="006E4248"/>
    <w:rsid w:val="006E47E8"/>
    <w:rsid w:val="006E4811"/>
    <w:rsid w:val="006E4B0D"/>
    <w:rsid w:val="006E4FE6"/>
    <w:rsid w:val="006E5021"/>
    <w:rsid w:val="006E6969"/>
    <w:rsid w:val="006F014E"/>
    <w:rsid w:val="006F18AC"/>
    <w:rsid w:val="006F198B"/>
    <w:rsid w:val="006F2381"/>
    <w:rsid w:val="006F3366"/>
    <w:rsid w:val="006F3ACF"/>
    <w:rsid w:val="006F3D00"/>
    <w:rsid w:val="006F424A"/>
    <w:rsid w:val="006F42B9"/>
    <w:rsid w:val="006F55BB"/>
    <w:rsid w:val="006F6147"/>
    <w:rsid w:val="006F6D26"/>
    <w:rsid w:val="006F6E6C"/>
    <w:rsid w:val="006F769F"/>
    <w:rsid w:val="006F7768"/>
    <w:rsid w:val="006F77AC"/>
    <w:rsid w:val="006F7837"/>
    <w:rsid w:val="006F7F60"/>
    <w:rsid w:val="007010A1"/>
    <w:rsid w:val="0070140A"/>
    <w:rsid w:val="00701962"/>
    <w:rsid w:val="00701D2D"/>
    <w:rsid w:val="007027EA"/>
    <w:rsid w:val="00702921"/>
    <w:rsid w:val="007029B7"/>
    <w:rsid w:val="00702EE8"/>
    <w:rsid w:val="007036A7"/>
    <w:rsid w:val="00704001"/>
    <w:rsid w:val="00704126"/>
    <w:rsid w:val="0070413A"/>
    <w:rsid w:val="00704188"/>
    <w:rsid w:val="00704CE4"/>
    <w:rsid w:val="00704D10"/>
    <w:rsid w:val="00704F80"/>
    <w:rsid w:val="00705100"/>
    <w:rsid w:val="00705B1C"/>
    <w:rsid w:val="00705EC4"/>
    <w:rsid w:val="007064A5"/>
    <w:rsid w:val="0070655F"/>
    <w:rsid w:val="00706B49"/>
    <w:rsid w:val="007073E8"/>
    <w:rsid w:val="00707F01"/>
    <w:rsid w:val="00710032"/>
    <w:rsid w:val="007108A3"/>
    <w:rsid w:val="0071122C"/>
    <w:rsid w:val="007119D5"/>
    <w:rsid w:val="00712425"/>
    <w:rsid w:val="007124B5"/>
    <w:rsid w:val="00712C16"/>
    <w:rsid w:val="00712C6D"/>
    <w:rsid w:val="00712EBF"/>
    <w:rsid w:val="007133CD"/>
    <w:rsid w:val="00714229"/>
    <w:rsid w:val="0071537A"/>
    <w:rsid w:val="007156F6"/>
    <w:rsid w:val="00715D0A"/>
    <w:rsid w:val="007166C2"/>
    <w:rsid w:val="00716776"/>
    <w:rsid w:val="00716F45"/>
    <w:rsid w:val="00717035"/>
    <w:rsid w:val="007173E2"/>
    <w:rsid w:val="00720B11"/>
    <w:rsid w:val="00720C4D"/>
    <w:rsid w:val="0072100A"/>
    <w:rsid w:val="00721072"/>
    <w:rsid w:val="0072148D"/>
    <w:rsid w:val="00721562"/>
    <w:rsid w:val="00721928"/>
    <w:rsid w:val="00721BC2"/>
    <w:rsid w:val="00721E94"/>
    <w:rsid w:val="00723182"/>
    <w:rsid w:val="00723EC8"/>
    <w:rsid w:val="00724A08"/>
    <w:rsid w:val="00724A12"/>
    <w:rsid w:val="00725ACD"/>
    <w:rsid w:val="00725CE2"/>
    <w:rsid w:val="00725E8B"/>
    <w:rsid w:val="00726569"/>
    <w:rsid w:val="0072658F"/>
    <w:rsid w:val="00726B75"/>
    <w:rsid w:val="00726BCC"/>
    <w:rsid w:val="00727AFD"/>
    <w:rsid w:val="00727EC9"/>
    <w:rsid w:val="007301CC"/>
    <w:rsid w:val="00730DC9"/>
    <w:rsid w:val="0073125E"/>
    <w:rsid w:val="0073131A"/>
    <w:rsid w:val="007313B5"/>
    <w:rsid w:val="00732583"/>
    <w:rsid w:val="00732B2D"/>
    <w:rsid w:val="00732DAC"/>
    <w:rsid w:val="00733349"/>
    <w:rsid w:val="0073334D"/>
    <w:rsid w:val="00733562"/>
    <w:rsid w:val="0073405C"/>
    <w:rsid w:val="00734397"/>
    <w:rsid w:val="007349FB"/>
    <w:rsid w:val="00734F10"/>
    <w:rsid w:val="00735961"/>
    <w:rsid w:val="00735BCE"/>
    <w:rsid w:val="00736339"/>
    <w:rsid w:val="00736595"/>
    <w:rsid w:val="007365B3"/>
    <w:rsid w:val="00736899"/>
    <w:rsid w:val="007378C4"/>
    <w:rsid w:val="007400CB"/>
    <w:rsid w:val="00741007"/>
    <w:rsid w:val="007418A6"/>
    <w:rsid w:val="00741B70"/>
    <w:rsid w:val="00741C09"/>
    <w:rsid w:val="00742BEA"/>
    <w:rsid w:val="00742F73"/>
    <w:rsid w:val="00743240"/>
    <w:rsid w:val="00743EBE"/>
    <w:rsid w:val="00743EDB"/>
    <w:rsid w:val="00744ED5"/>
    <w:rsid w:val="00744F93"/>
    <w:rsid w:val="007455D8"/>
    <w:rsid w:val="00745799"/>
    <w:rsid w:val="00745DA7"/>
    <w:rsid w:val="00745F5A"/>
    <w:rsid w:val="00745FB2"/>
    <w:rsid w:val="007464C3"/>
    <w:rsid w:val="00746E59"/>
    <w:rsid w:val="0074774E"/>
    <w:rsid w:val="00750B30"/>
    <w:rsid w:val="00751191"/>
    <w:rsid w:val="00752483"/>
    <w:rsid w:val="007526A1"/>
    <w:rsid w:val="00753507"/>
    <w:rsid w:val="007537A8"/>
    <w:rsid w:val="00754079"/>
    <w:rsid w:val="00754441"/>
    <w:rsid w:val="00754A48"/>
    <w:rsid w:val="00754FE2"/>
    <w:rsid w:val="0075503B"/>
    <w:rsid w:val="00756557"/>
    <w:rsid w:val="00756DF5"/>
    <w:rsid w:val="00756E2C"/>
    <w:rsid w:val="00757153"/>
    <w:rsid w:val="00757186"/>
    <w:rsid w:val="007572D0"/>
    <w:rsid w:val="00757907"/>
    <w:rsid w:val="00757F02"/>
    <w:rsid w:val="0076031C"/>
    <w:rsid w:val="0076035E"/>
    <w:rsid w:val="00760376"/>
    <w:rsid w:val="00760432"/>
    <w:rsid w:val="007610AC"/>
    <w:rsid w:val="00761ECE"/>
    <w:rsid w:val="007625E2"/>
    <w:rsid w:val="00762F03"/>
    <w:rsid w:val="0076332C"/>
    <w:rsid w:val="0076428F"/>
    <w:rsid w:val="00765418"/>
    <w:rsid w:val="007665F8"/>
    <w:rsid w:val="0076669F"/>
    <w:rsid w:val="007701B6"/>
    <w:rsid w:val="00770CA4"/>
    <w:rsid w:val="00770DBB"/>
    <w:rsid w:val="00771E08"/>
    <w:rsid w:val="00772444"/>
    <w:rsid w:val="00772F35"/>
    <w:rsid w:val="00773538"/>
    <w:rsid w:val="00773A0E"/>
    <w:rsid w:val="00773BC5"/>
    <w:rsid w:val="007744D6"/>
    <w:rsid w:val="00774C21"/>
    <w:rsid w:val="00774CB0"/>
    <w:rsid w:val="00775971"/>
    <w:rsid w:val="00775B2B"/>
    <w:rsid w:val="00776824"/>
    <w:rsid w:val="007769D1"/>
    <w:rsid w:val="00777015"/>
    <w:rsid w:val="007771F9"/>
    <w:rsid w:val="00777A3A"/>
    <w:rsid w:val="00777FD3"/>
    <w:rsid w:val="00780FAB"/>
    <w:rsid w:val="0078155F"/>
    <w:rsid w:val="00781DEB"/>
    <w:rsid w:val="00782E05"/>
    <w:rsid w:val="0078373B"/>
    <w:rsid w:val="007846C5"/>
    <w:rsid w:val="007849CE"/>
    <w:rsid w:val="00785459"/>
    <w:rsid w:val="0078582B"/>
    <w:rsid w:val="0078590F"/>
    <w:rsid w:val="0078611F"/>
    <w:rsid w:val="0078711B"/>
    <w:rsid w:val="00787266"/>
    <w:rsid w:val="0078765D"/>
    <w:rsid w:val="00787814"/>
    <w:rsid w:val="00787841"/>
    <w:rsid w:val="00790535"/>
    <w:rsid w:val="0079092D"/>
    <w:rsid w:val="0079093E"/>
    <w:rsid w:val="00790F9F"/>
    <w:rsid w:val="007918BF"/>
    <w:rsid w:val="00791AC3"/>
    <w:rsid w:val="00791FAB"/>
    <w:rsid w:val="007922C3"/>
    <w:rsid w:val="00792447"/>
    <w:rsid w:val="00792795"/>
    <w:rsid w:val="00794896"/>
    <w:rsid w:val="00794B2A"/>
    <w:rsid w:val="0079512D"/>
    <w:rsid w:val="007955F8"/>
    <w:rsid w:val="007956E5"/>
    <w:rsid w:val="00796136"/>
    <w:rsid w:val="00796576"/>
    <w:rsid w:val="007968CD"/>
    <w:rsid w:val="007978A7"/>
    <w:rsid w:val="0079797B"/>
    <w:rsid w:val="00797D1E"/>
    <w:rsid w:val="007A019E"/>
    <w:rsid w:val="007A01CD"/>
    <w:rsid w:val="007A07D8"/>
    <w:rsid w:val="007A08BE"/>
    <w:rsid w:val="007A0B17"/>
    <w:rsid w:val="007A12E0"/>
    <w:rsid w:val="007A1B2C"/>
    <w:rsid w:val="007A2431"/>
    <w:rsid w:val="007A37AA"/>
    <w:rsid w:val="007A38CB"/>
    <w:rsid w:val="007A5161"/>
    <w:rsid w:val="007A522C"/>
    <w:rsid w:val="007A56FD"/>
    <w:rsid w:val="007A66A2"/>
    <w:rsid w:val="007A6C62"/>
    <w:rsid w:val="007A6CB8"/>
    <w:rsid w:val="007A6D77"/>
    <w:rsid w:val="007A75B7"/>
    <w:rsid w:val="007B03D3"/>
    <w:rsid w:val="007B1024"/>
    <w:rsid w:val="007B110A"/>
    <w:rsid w:val="007B1159"/>
    <w:rsid w:val="007B1859"/>
    <w:rsid w:val="007B1A80"/>
    <w:rsid w:val="007B2549"/>
    <w:rsid w:val="007B28C6"/>
    <w:rsid w:val="007B2ABA"/>
    <w:rsid w:val="007B2DC4"/>
    <w:rsid w:val="007B383D"/>
    <w:rsid w:val="007B4A6F"/>
    <w:rsid w:val="007B4C65"/>
    <w:rsid w:val="007B5B88"/>
    <w:rsid w:val="007B60A9"/>
    <w:rsid w:val="007B6CA0"/>
    <w:rsid w:val="007B774D"/>
    <w:rsid w:val="007B7BD7"/>
    <w:rsid w:val="007B7D20"/>
    <w:rsid w:val="007B7F02"/>
    <w:rsid w:val="007C0547"/>
    <w:rsid w:val="007C1260"/>
    <w:rsid w:val="007C2939"/>
    <w:rsid w:val="007C29CA"/>
    <w:rsid w:val="007C2DDC"/>
    <w:rsid w:val="007C2FB1"/>
    <w:rsid w:val="007C3415"/>
    <w:rsid w:val="007C3BB4"/>
    <w:rsid w:val="007C3DEC"/>
    <w:rsid w:val="007C4152"/>
    <w:rsid w:val="007C49D4"/>
    <w:rsid w:val="007C4A21"/>
    <w:rsid w:val="007C4CB4"/>
    <w:rsid w:val="007C6FCD"/>
    <w:rsid w:val="007C741B"/>
    <w:rsid w:val="007C78F1"/>
    <w:rsid w:val="007C7DCF"/>
    <w:rsid w:val="007D0847"/>
    <w:rsid w:val="007D09B7"/>
    <w:rsid w:val="007D1322"/>
    <w:rsid w:val="007D13C6"/>
    <w:rsid w:val="007D1A6C"/>
    <w:rsid w:val="007D1C7C"/>
    <w:rsid w:val="007D1D6B"/>
    <w:rsid w:val="007D2771"/>
    <w:rsid w:val="007D2DDD"/>
    <w:rsid w:val="007D315F"/>
    <w:rsid w:val="007D34CA"/>
    <w:rsid w:val="007D3CA3"/>
    <w:rsid w:val="007D43C0"/>
    <w:rsid w:val="007D461F"/>
    <w:rsid w:val="007D4F03"/>
    <w:rsid w:val="007D580E"/>
    <w:rsid w:val="007D58D2"/>
    <w:rsid w:val="007D5DE4"/>
    <w:rsid w:val="007D6227"/>
    <w:rsid w:val="007D6574"/>
    <w:rsid w:val="007D65B2"/>
    <w:rsid w:val="007D69A8"/>
    <w:rsid w:val="007D74D6"/>
    <w:rsid w:val="007D7851"/>
    <w:rsid w:val="007E0817"/>
    <w:rsid w:val="007E0967"/>
    <w:rsid w:val="007E1361"/>
    <w:rsid w:val="007E2431"/>
    <w:rsid w:val="007E35B5"/>
    <w:rsid w:val="007E39E8"/>
    <w:rsid w:val="007E422F"/>
    <w:rsid w:val="007E4619"/>
    <w:rsid w:val="007E4A66"/>
    <w:rsid w:val="007E50A7"/>
    <w:rsid w:val="007E50DF"/>
    <w:rsid w:val="007E5297"/>
    <w:rsid w:val="007E5614"/>
    <w:rsid w:val="007E56E0"/>
    <w:rsid w:val="007E5D20"/>
    <w:rsid w:val="007E6047"/>
    <w:rsid w:val="007E76EC"/>
    <w:rsid w:val="007E7833"/>
    <w:rsid w:val="007F02BE"/>
    <w:rsid w:val="007F02F4"/>
    <w:rsid w:val="007F03DB"/>
    <w:rsid w:val="007F04B5"/>
    <w:rsid w:val="007F0943"/>
    <w:rsid w:val="007F0E9B"/>
    <w:rsid w:val="007F15EA"/>
    <w:rsid w:val="007F1B9D"/>
    <w:rsid w:val="007F1EBE"/>
    <w:rsid w:val="007F2B1E"/>
    <w:rsid w:val="007F30AE"/>
    <w:rsid w:val="007F31D4"/>
    <w:rsid w:val="007F332C"/>
    <w:rsid w:val="007F340B"/>
    <w:rsid w:val="007F3454"/>
    <w:rsid w:val="007F3B50"/>
    <w:rsid w:val="007F3D5E"/>
    <w:rsid w:val="007F4102"/>
    <w:rsid w:val="007F45D1"/>
    <w:rsid w:val="007F4B23"/>
    <w:rsid w:val="007F5DA9"/>
    <w:rsid w:val="007F6223"/>
    <w:rsid w:val="007F62D8"/>
    <w:rsid w:val="007F69BE"/>
    <w:rsid w:val="007F6D14"/>
    <w:rsid w:val="00800AB1"/>
    <w:rsid w:val="00800E8A"/>
    <w:rsid w:val="0080105E"/>
    <w:rsid w:val="00801483"/>
    <w:rsid w:val="00801B87"/>
    <w:rsid w:val="00802132"/>
    <w:rsid w:val="0080272B"/>
    <w:rsid w:val="00802A48"/>
    <w:rsid w:val="00803DF7"/>
    <w:rsid w:val="008049A0"/>
    <w:rsid w:val="00805D07"/>
    <w:rsid w:val="00805FD1"/>
    <w:rsid w:val="00806E9D"/>
    <w:rsid w:val="00807695"/>
    <w:rsid w:val="00807BDE"/>
    <w:rsid w:val="00807ECE"/>
    <w:rsid w:val="00807FDC"/>
    <w:rsid w:val="008101D8"/>
    <w:rsid w:val="008102D0"/>
    <w:rsid w:val="008107B7"/>
    <w:rsid w:val="00810999"/>
    <w:rsid w:val="0081162B"/>
    <w:rsid w:val="00811BEA"/>
    <w:rsid w:val="008128DD"/>
    <w:rsid w:val="00812C07"/>
    <w:rsid w:val="00813304"/>
    <w:rsid w:val="00813710"/>
    <w:rsid w:val="00813974"/>
    <w:rsid w:val="00814A48"/>
    <w:rsid w:val="00815704"/>
    <w:rsid w:val="00815BCE"/>
    <w:rsid w:val="00815D4F"/>
    <w:rsid w:val="0081609F"/>
    <w:rsid w:val="00816ACD"/>
    <w:rsid w:val="00816CEC"/>
    <w:rsid w:val="00816DF5"/>
    <w:rsid w:val="00817905"/>
    <w:rsid w:val="00817B0E"/>
    <w:rsid w:val="008202A0"/>
    <w:rsid w:val="008209FE"/>
    <w:rsid w:val="00820B36"/>
    <w:rsid w:val="00821A22"/>
    <w:rsid w:val="00821A7F"/>
    <w:rsid w:val="008224E2"/>
    <w:rsid w:val="0082257A"/>
    <w:rsid w:val="008234DE"/>
    <w:rsid w:val="00823BE6"/>
    <w:rsid w:val="00823C4F"/>
    <w:rsid w:val="00824B94"/>
    <w:rsid w:val="00824FD0"/>
    <w:rsid w:val="00827357"/>
    <w:rsid w:val="00827B17"/>
    <w:rsid w:val="008304F7"/>
    <w:rsid w:val="00830E18"/>
    <w:rsid w:val="00830EC4"/>
    <w:rsid w:val="00831C3B"/>
    <w:rsid w:val="00831EA4"/>
    <w:rsid w:val="00832240"/>
    <w:rsid w:val="00832CAC"/>
    <w:rsid w:val="00832EFF"/>
    <w:rsid w:val="0083354B"/>
    <w:rsid w:val="008339CA"/>
    <w:rsid w:val="00833B65"/>
    <w:rsid w:val="00833F3D"/>
    <w:rsid w:val="00834906"/>
    <w:rsid w:val="0083497D"/>
    <w:rsid w:val="00835410"/>
    <w:rsid w:val="00835C02"/>
    <w:rsid w:val="008361D0"/>
    <w:rsid w:val="008362DB"/>
    <w:rsid w:val="0083638F"/>
    <w:rsid w:val="00840200"/>
    <w:rsid w:val="008409E6"/>
    <w:rsid w:val="00840CCB"/>
    <w:rsid w:val="00840CEE"/>
    <w:rsid w:val="00842238"/>
    <w:rsid w:val="00842406"/>
    <w:rsid w:val="0084277B"/>
    <w:rsid w:val="008427A8"/>
    <w:rsid w:val="008428A2"/>
    <w:rsid w:val="00842989"/>
    <w:rsid w:val="00842BE2"/>
    <w:rsid w:val="00842D3B"/>
    <w:rsid w:val="00843AEC"/>
    <w:rsid w:val="00843F9C"/>
    <w:rsid w:val="0084580C"/>
    <w:rsid w:val="00845A77"/>
    <w:rsid w:val="00846460"/>
    <w:rsid w:val="00846640"/>
    <w:rsid w:val="008467ED"/>
    <w:rsid w:val="008473BE"/>
    <w:rsid w:val="00847448"/>
    <w:rsid w:val="00847B56"/>
    <w:rsid w:val="00847BEB"/>
    <w:rsid w:val="00847D6F"/>
    <w:rsid w:val="00850E20"/>
    <w:rsid w:val="0085244B"/>
    <w:rsid w:val="0085298A"/>
    <w:rsid w:val="008534D8"/>
    <w:rsid w:val="00853DDC"/>
    <w:rsid w:val="00853F19"/>
    <w:rsid w:val="00853F7F"/>
    <w:rsid w:val="00854242"/>
    <w:rsid w:val="00854B12"/>
    <w:rsid w:val="0085550A"/>
    <w:rsid w:val="00855BFF"/>
    <w:rsid w:val="00855F06"/>
    <w:rsid w:val="008564F0"/>
    <w:rsid w:val="00856867"/>
    <w:rsid w:val="008569CF"/>
    <w:rsid w:val="00856B45"/>
    <w:rsid w:val="00856B4F"/>
    <w:rsid w:val="00856B6F"/>
    <w:rsid w:val="00856E21"/>
    <w:rsid w:val="00857302"/>
    <w:rsid w:val="00857F6B"/>
    <w:rsid w:val="008602C9"/>
    <w:rsid w:val="00860349"/>
    <w:rsid w:val="00860796"/>
    <w:rsid w:val="00860822"/>
    <w:rsid w:val="00860850"/>
    <w:rsid w:val="0086096A"/>
    <w:rsid w:val="008617B1"/>
    <w:rsid w:val="00861814"/>
    <w:rsid w:val="00861BAA"/>
    <w:rsid w:val="00861E2A"/>
    <w:rsid w:val="008621CE"/>
    <w:rsid w:val="00862284"/>
    <w:rsid w:val="00862DA2"/>
    <w:rsid w:val="00864EE1"/>
    <w:rsid w:val="008659E7"/>
    <w:rsid w:val="008662AA"/>
    <w:rsid w:val="0086632C"/>
    <w:rsid w:val="008668A5"/>
    <w:rsid w:val="00866B5D"/>
    <w:rsid w:val="00871955"/>
    <w:rsid w:val="00871B27"/>
    <w:rsid w:val="00872B6A"/>
    <w:rsid w:val="0087355D"/>
    <w:rsid w:val="008739D5"/>
    <w:rsid w:val="00873FB9"/>
    <w:rsid w:val="008744CA"/>
    <w:rsid w:val="00874864"/>
    <w:rsid w:val="0087486E"/>
    <w:rsid w:val="00874947"/>
    <w:rsid w:val="00874AFF"/>
    <w:rsid w:val="00874D74"/>
    <w:rsid w:val="0087505D"/>
    <w:rsid w:val="00875C77"/>
    <w:rsid w:val="0087707C"/>
    <w:rsid w:val="0087752C"/>
    <w:rsid w:val="00877963"/>
    <w:rsid w:val="00877B10"/>
    <w:rsid w:val="00877BF9"/>
    <w:rsid w:val="00877BFE"/>
    <w:rsid w:val="00877D73"/>
    <w:rsid w:val="00877ED3"/>
    <w:rsid w:val="00880251"/>
    <w:rsid w:val="008807D0"/>
    <w:rsid w:val="00880FD1"/>
    <w:rsid w:val="00881171"/>
    <w:rsid w:val="00881540"/>
    <w:rsid w:val="008816B1"/>
    <w:rsid w:val="00883C2A"/>
    <w:rsid w:val="008849B6"/>
    <w:rsid w:val="00885A55"/>
    <w:rsid w:val="00886F65"/>
    <w:rsid w:val="008873F6"/>
    <w:rsid w:val="00887630"/>
    <w:rsid w:val="00887679"/>
    <w:rsid w:val="008879AA"/>
    <w:rsid w:val="008902B3"/>
    <w:rsid w:val="008902DF"/>
    <w:rsid w:val="00890334"/>
    <w:rsid w:val="00890394"/>
    <w:rsid w:val="00891510"/>
    <w:rsid w:val="00891626"/>
    <w:rsid w:val="00891EE1"/>
    <w:rsid w:val="0089276D"/>
    <w:rsid w:val="00892BA7"/>
    <w:rsid w:val="00893903"/>
    <w:rsid w:val="008939A6"/>
    <w:rsid w:val="00893D73"/>
    <w:rsid w:val="00893DBE"/>
    <w:rsid w:val="00893EAA"/>
    <w:rsid w:val="0089427A"/>
    <w:rsid w:val="008949F7"/>
    <w:rsid w:val="00894A7C"/>
    <w:rsid w:val="00894BE2"/>
    <w:rsid w:val="00894E76"/>
    <w:rsid w:val="00895117"/>
    <w:rsid w:val="0089545B"/>
    <w:rsid w:val="008956AA"/>
    <w:rsid w:val="00896731"/>
    <w:rsid w:val="00897608"/>
    <w:rsid w:val="00897AC1"/>
    <w:rsid w:val="008A0B99"/>
    <w:rsid w:val="008A0DDA"/>
    <w:rsid w:val="008A0EAA"/>
    <w:rsid w:val="008A0F39"/>
    <w:rsid w:val="008A117E"/>
    <w:rsid w:val="008A1F94"/>
    <w:rsid w:val="008A23E0"/>
    <w:rsid w:val="008A374B"/>
    <w:rsid w:val="008A388F"/>
    <w:rsid w:val="008A3E2B"/>
    <w:rsid w:val="008A4149"/>
    <w:rsid w:val="008A41CA"/>
    <w:rsid w:val="008A5348"/>
    <w:rsid w:val="008A5B20"/>
    <w:rsid w:val="008A7395"/>
    <w:rsid w:val="008A7A3C"/>
    <w:rsid w:val="008A7B89"/>
    <w:rsid w:val="008B04EE"/>
    <w:rsid w:val="008B0923"/>
    <w:rsid w:val="008B0FC0"/>
    <w:rsid w:val="008B1387"/>
    <w:rsid w:val="008B18FD"/>
    <w:rsid w:val="008B2EC4"/>
    <w:rsid w:val="008B3E7A"/>
    <w:rsid w:val="008B469A"/>
    <w:rsid w:val="008B4F45"/>
    <w:rsid w:val="008B4FA5"/>
    <w:rsid w:val="008B5101"/>
    <w:rsid w:val="008B5D68"/>
    <w:rsid w:val="008B5EAE"/>
    <w:rsid w:val="008B5EFF"/>
    <w:rsid w:val="008B78E0"/>
    <w:rsid w:val="008B7FCE"/>
    <w:rsid w:val="008C08DF"/>
    <w:rsid w:val="008C09C9"/>
    <w:rsid w:val="008C0D10"/>
    <w:rsid w:val="008C0DBB"/>
    <w:rsid w:val="008C120B"/>
    <w:rsid w:val="008C1C55"/>
    <w:rsid w:val="008C20E7"/>
    <w:rsid w:val="008C233A"/>
    <w:rsid w:val="008C27A8"/>
    <w:rsid w:val="008C28EF"/>
    <w:rsid w:val="008C2B62"/>
    <w:rsid w:val="008C317F"/>
    <w:rsid w:val="008C358C"/>
    <w:rsid w:val="008C3757"/>
    <w:rsid w:val="008C3FA4"/>
    <w:rsid w:val="008C41C1"/>
    <w:rsid w:val="008C4211"/>
    <w:rsid w:val="008C4405"/>
    <w:rsid w:val="008C47D0"/>
    <w:rsid w:val="008C4D88"/>
    <w:rsid w:val="008C5070"/>
    <w:rsid w:val="008C5712"/>
    <w:rsid w:val="008C586E"/>
    <w:rsid w:val="008C66A2"/>
    <w:rsid w:val="008C6A29"/>
    <w:rsid w:val="008C6DBD"/>
    <w:rsid w:val="008C72DF"/>
    <w:rsid w:val="008D0256"/>
    <w:rsid w:val="008D2445"/>
    <w:rsid w:val="008D2454"/>
    <w:rsid w:val="008D2538"/>
    <w:rsid w:val="008D26AF"/>
    <w:rsid w:val="008D26DA"/>
    <w:rsid w:val="008D28B3"/>
    <w:rsid w:val="008D2943"/>
    <w:rsid w:val="008D2FEE"/>
    <w:rsid w:val="008D370B"/>
    <w:rsid w:val="008D3F03"/>
    <w:rsid w:val="008D4008"/>
    <w:rsid w:val="008D40AA"/>
    <w:rsid w:val="008D40C4"/>
    <w:rsid w:val="008D42A1"/>
    <w:rsid w:val="008D4D46"/>
    <w:rsid w:val="008D51F7"/>
    <w:rsid w:val="008D5414"/>
    <w:rsid w:val="008D5480"/>
    <w:rsid w:val="008D563A"/>
    <w:rsid w:val="008D5790"/>
    <w:rsid w:val="008D57D3"/>
    <w:rsid w:val="008D5AB4"/>
    <w:rsid w:val="008D5BBA"/>
    <w:rsid w:val="008D6935"/>
    <w:rsid w:val="008D6BAE"/>
    <w:rsid w:val="008D6C9C"/>
    <w:rsid w:val="008D71F5"/>
    <w:rsid w:val="008D75D6"/>
    <w:rsid w:val="008D78AE"/>
    <w:rsid w:val="008D7983"/>
    <w:rsid w:val="008D7BC2"/>
    <w:rsid w:val="008D7CA7"/>
    <w:rsid w:val="008D7FC9"/>
    <w:rsid w:val="008E01FD"/>
    <w:rsid w:val="008E082D"/>
    <w:rsid w:val="008E0CF3"/>
    <w:rsid w:val="008E1281"/>
    <w:rsid w:val="008E158C"/>
    <w:rsid w:val="008E2852"/>
    <w:rsid w:val="008E2998"/>
    <w:rsid w:val="008E2A27"/>
    <w:rsid w:val="008E3789"/>
    <w:rsid w:val="008E4382"/>
    <w:rsid w:val="008E4626"/>
    <w:rsid w:val="008E472E"/>
    <w:rsid w:val="008E4BB7"/>
    <w:rsid w:val="008E4D0A"/>
    <w:rsid w:val="008E4DDE"/>
    <w:rsid w:val="008E5634"/>
    <w:rsid w:val="008E5A82"/>
    <w:rsid w:val="008E5E9A"/>
    <w:rsid w:val="008E6EF0"/>
    <w:rsid w:val="008E6FF8"/>
    <w:rsid w:val="008E7381"/>
    <w:rsid w:val="008E7487"/>
    <w:rsid w:val="008E76B9"/>
    <w:rsid w:val="008E7E1B"/>
    <w:rsid w:val="008F0200"/>
    <w:rsid w:val="008F0B72"/>
    <w:rsid w:val="008F1809"/>
    <w:rsid w:val="008F261A"/>
    <w:rsid w:val="008F29E7"/>
    <w:rsid w:val="008F30F6"/>
    <w:rsid w:val="008F33C5"/>
    <w:rsid w:val="008F3A42"/>
    <w:rsid w:val="008F48C9"/>
    <w:rsid w:val="008F4E06"/>
    <w:rsid w:val="008F4E9A"/>
    <w:rsid w:val="008F57CF"/>
    <w:rsid w:val="008F6CF1"/>
    <w:rsid w:val="008F77EA"/>
    <w:rsid w:val="008F7E50"/>
    <w:rsid w:val="009000CA"/>
    <w:rsid w:val="00900325"/>
    <w:rsid w:val="0090037B"/>
    <w:rsid w:val="009003D9"/>
    <w:rsid w:val="0090142A"/>
    <w:rsid w:val="00901494"/>
    <w:rsid w:val="009017C8"/>
    <w:rsid w:val="0090181D"/>
    <w:rsid w:val="009019E9"/>
    <w:rsid w:val="00901A8A"/>
    <w:rsid w:val="00902329"/>
    <w:rsid w:val="0090263A"/>
    <w:rsid w:val="00902A90"/>
    <w:rsid w:val="00902FA3"/>
    <w:rsid w:val="009032F6"/>
    <w:rsid w:val="00903508"/>
    <w:rsid w:val="0090426C"/>
    <w:rsid w:val="009042E9"/>
    <w:rsid w:val="009046EB"/>
    <w:rsid w:val="00904B18"/>
    <w:rsid w:val="00904DBD"/>
    <w:rsid w:val="00905E6C"/>
    <w:rsid w:val="00906468"/>
    <w:rsid w:val="0090680E"/>
    <w:rsid w:val="009069D7"/>
    <w:rsid w:val="00906C6D"/>
    <w:rsid w:val="00906CB8"/>
    <w:rsid w:val="009077EF"/>
    <w:rsid w:val="0090792F"/>
    <w:rsid w:val="00907DA0"/>
    <w:rsid w:val="0091018E"/>
    <w:rsid w:val="00910BA2"/>
    <w:rsid w:val="00910C83"/>
    <w:rsid w:val="0091113B"/>
    <w:rsid w:val="009119CC"/>
    <w:rsid w:val="00911B3D"/>
    <w:rsid w:val="009123EF"/>
    <w:rsid w:val="00912E54"/>
    <w:rsid w:val="009132C5"/>
    <w:rsid w:val="0091366B"/>
    <w:rsid w:val="0091412D"/>
    <w:rsid w:val="00914DA3"/>
    <w:rsid w:val="009150CB"/>
    <w:rsid w:val="0091514D"/>
    <w:rsid w:val="00915401"/>
    <w:rsid w:val="00915942"/>
    <w:rsid w:val="00915E80"/>
    <w:rsid w:val="00915FAB"/>
    <w:rsid w:val="0091761B"/>
    <w:rsid w:val="0091780C"/>
    <w:rsid w:val="00917AF1"/>
    <w:rsid w:val="00917D69"/>
    <w:rsid w:val="0092066B"/>
    <w:rsid w:val="00920C29"/>
    <w:rsid w:val="00920EC6"/>
    <w:rsid w:val="0092112D"/>
    <w:rsid w:val="00921CA8"/>
    <w:rsid w:val="00922102"/>
    <w:rsid w:val="0092210B"/>
    <w:rsid w:val="00922527"/>
    <w:rsid w:val="009228C8"/>
    <w:rsid w:val="00923771"/>
    <w:rsid w:val="00924566"/>
    <w:rsid w:val="009246C2"/>
    <w:rsid w:val="00924761"/>
    <w:rsid w:val="00924DF8"/>
    <w:rsid w:val="009254E5"/>
    <w:rsid w:val="009267CF"/>
    <w:rsid w:val="00926B57"/>
    <w:rsid w:val="00927B1A"/>
    <w:rsid w:val="00927D1E"/>
    <w:rsid w:val="00927E1E"/>
    <w:rsid w:val="00930A92"/>
    <w:rsid w:val="00931807"/>
    <w:rsid w:val="00931C68"/>
    <w:rsid w:val="00932091"/>
    <w:rsid w:val="0093352A"/>
    <w:rsid w:val="0093469F"/>
    <w:rsid w:val="009360C0"/>
    <w:rsid w:val="009363AA"/>
    <w:rsid w:val="00936965"/>
    <w:rsid w:val="00936A1C"/>
    <w:rsid w:val="00936B9A"/>
    <w:rsid w:val="00936BC8"/>
    <w:rsid w:val="009405DF"/>
    <w:rsid w:val="00941081"/>
    <w:rsid w:val="00942192"/>
    <w:rsid w:val="00942277"/>
    <w:rsid w:val="00942C1D"/>
    <w:rsid w:val="00942FC7"/>
    <w:rsid w:val="009430AC"/>
    <w:rsid w:val="009438A4"/>
    <w:rsid w:val="00943C8A"/>
    <w:rsid w:val="00943F6D"/>
    <w:rsid w:val="00944B7B"/>
    <w:rsid w:val="00944FC5"/>
    <w:rsid w:val="00945BA0"/>
    <w:rsid w:val="00945C2B"/>
    <w:rsid w:val="009465CF"/>
    <w:rsid w:val="00946A04"/>
    <w:rsid w:val="00946EFA"/>
    <w:rsid w:val="00947548"/>
    <w:rsid w:val="00947645"/>
    <w:rsid w:val="009507EB"/>
    <w:rsid w:val="00950C45"/>
    <w:rsid w:val="00951C5D"/>
    <w:rsid w:val="009522E0"/>
    <w:rsid w:val="009525CD"/>
    <w:rsid w:val="00952FB5"/>
    <w:rsid w:val="00953B25"/>
    <w:rsid w:val="00954A22"/>
    <w:rsid w:val="00954E10"/>
    <w:rsid w:val="009552DF"/>
    <w:rsid w:val="00955331"/>
    <w:rsid w:val="009556B4"/>
    <w:rsid w:val="00955945"/>
    <w:rsid w:val="00955A27"/>
    <w:rsid w:val="00955F1D"/>
    <w:rsid w:val="00956922"/>
    <w:rsid w:val="00957071"/>
    <w:rsid w:val="0095775F"/>
    <w:rsid w:val="00957944"/>
    <w:rsid w:val="00960868"/>
    <w:rsid w:val="009616DE"/>
    <w:rsid w:val="00962093"/>
    <w:rsid w:val="009625CB"/>
    <w:rsid w:val="00962FC3"/>
    <w:rsid w:val="0096313D"/>
    <w:rsid w:val="0096351B"/>
    <w:rsid w:val="009637EB"/>
    <w:rsid w:val="009638F0"/>
    <w:rsid w:val="0096399A"/>
    <w:rsid w:val="009648AB"/>
    <w:rsid w:val="0096614C"/>
    <w:rsid w:val="00966357"/>
    <w:rsid w:val="009665FD"/>
    <w:rsid w:val="00966F9A"/>
    <w:rsid w:val="0097030F"/>
    <w:rsid w:val="0097064B"/>
    <w:rsid w:val="0097074C"/>
    <w:rsid w:val="00970906"/>
    <w:rsid w:val="009709A4"/>
    <w:rsid w:val="0097167E"/>
    <w:rsid w:val="009718DC"/>
    <w:rsid w:val="00971DE1"/>
    <w:rsid w:val="00971E66"/>
    <w:rsid w:val="009722E5"/>
    <w:rsid w:val="00973B42"/>
    <w:rsid w:val="00973E0A"/>
    <w:rsid w:val="0097463B"/>
    <w:rsid w:val="0097473A"/>
    <w:rsid w:val="00975635"/>
    <w:rsid w:val="0097616B"/>
    <w:rsid w:val="0097617D"/>
    <w:rsid w:val="009761C5"/>
    <w:rsid w:val="009764F3"/>
    <w:rsid w:val="00976703"/>
    <w:rsid w:val="00976DC7"/>
    <w:rsid w:val="00977692"/>
    <w:rsid w:val="00980047"/>
    <w:rsid w:val="00980225"/>
    <w:rsid w:val="00980681"/>
    <w:rsid w:val="009808BC"/>
    <w:rsid w:val="0098167A"/>
    <w:rsid w:val="0098203A"/>
    <w:rsid w:val="009820F8"/>
    <w:rsid w:val="0098211C"/>
    <w:rsid w:val="00982287"/>
    <w:rsid w:val="0098235B"/>
    <w:rsid w:val="00982577"/>
    <w:rsid w:val="009828B5"/>
    <w:rsid w:val="00982A01"/>
    <w:rsid w:val="009831C8"/>
    <w:rsid w:val="009834A6"/>
    <w:rsid w:val="0098433D"/>
    <w:rsid w:val="009846BB"/>
    <w:rsid w:val="009846E1"/>
    <w:rsid w:val="00984EF2"/>
    <w:rsid w:val="00985292"/>
    <w:rsid w:val="00985824"/>
    <w:rsid w:val="00987268"/>
    <w:rsid w:val="00987296"/>
    <w:rsid w:val="009875C0"/>
    <w:rsid w:val="0098768D"/>
    <w:rsid w:val="00987DC8"/>
    <w:rsid w:val="00987E95"/>
    <w:rsid w:val="009902DE"/>
    <w:rsid w:val="00990DBB"/>
    <w:rsid w:val="00991252"/>
    <w:rsid w:val="00991AB7"/>
    <w:rsid w:val="00991F2B"/>
    <w:rsid w:val="0099239F"/>
    <w:rsid w:val="0099297B"/>
    <w:rsid w:val="00992ABC"/>
    <w:rsid w:val="00992C34"/>
    <w:rsid w:val="00992C50"/>
    <w:rsid w:val="0099311D"/>
    <w:rsid w:val="00993C5C"/>
    <w:rsid w:val="00993CCA"/>
    <w:rsid w:val="00993CE3"/>
    <w:rsid w:val="00993F7D"/>
    <w:rsid w:val="00993FF1"/>
    <w:rsid w:val="009943A4"/>
    <w:rsid w:val="00995851"/>
    <w:rsid w:val="00995C7E"/>
    <w:rsid w:val="0099644E"/>
    <w:rsid w:val="009964CF"/>
    <w:rsid w:val="0099683C"/>
    <w:rsid w:val="00996DD7"/>
    <w:rsid w:val="00997250"/>
    <w:rsid w:val="00997629"/>
    <w:rsid w:val="009A0102"/>
    <w:rsid w:val="009A0FD8"/>
    <w:rsid w:val="009A10A8"/>
    <w:rsid w:val="009A140C"/>
    <w:rsid w:val="009A187D"/>
    <w:rsid w:val="009A1F50"/>
    <w:rsid w:val="009A229C"/>
    <w:rsid w:val="009A2C33"/>
    <w:rsid w:val="009A2F1C"/>
    <w:rsid w:val="009A310E"/>
    <w:rsid w:val="009A34D6"/>
    <w:rsid w:val="009A3621"/>
    <w:rsid w:val="009A39F9"/>
    <w:rsid w:val="009A474E"/>
    <w:rsid w:val="009A5F05"/>
    <w:rsid w:val="009A60FE"/>
    <w:rsid w:val="009A6839"/>
    <w:rsid w:val="009A6FDB"/>
    <w:rsid w:val="009A7059"/>
    <w:rsid w:val="009A705D"/>
    <w:rsid w:val="009A7CAC"/>
    <w:rsid w:val="009B0457"/>
    <w:rsid w:val="009B2295"/>
    <w:rsid w:val="009B2E63"/>
    <w:rsid w:val="009B37A3"/>
    <w:rsid w:val="009B3881"/>
    <w:rsid w:val="009B4D10"/>
    <w:rsid w:val="009B5B7A"/>
    <w:rsid w:val="009B764A"/>
    <w:rsid w:val="009C0080"/>
    <w:rsid w:val="009C0404"/>
    <w:rsid w:val="009C0588"/>
    <w:rsid w:val="009C0820"/>
    <w:rsid w:val="009C0A75"/>
    <w:rsid w:val="009C1000"/>
    <w:rsid w:val="009C10C7"/>
    <w:rsid w:val="009C1841"/>
    <w:rsid w:val="009C1E21"/>
    <w:rsid w:val="009C1E4A"/>
    <w:rsid w:val="009C1EFE"/>
    <w:rsid w:val="009C257A"/>
    <w:rsid w:val="009C27D4"/>
    <w:rsid w:val="009C2C6B"/>
    <w:rsid w:val="009C461B"/>
    <w:rsid w:val="009C52DC"/>
    <w:rsid w:val="009C60C6"/>
    <w:rsid w:val="009C6153"/>
    <w:rsid w:val="009C632D"/>
    <w:rsid w:val="009C727D"/>
    <w:rsid w:val="009C7333"/>
    <w:rsid w:val="009C7A18"/>
    <w:rsid w:val="009C7C58"/>
    <w:rsid w:val="009C7FF8"/>
    <w:rsid w:val="009D0428"/>
    <w:rsid w:val="009D05FF"/>
    <w:rsid w:val="009D0CC7"/>
    <w:rsid w:val="009D1374"/>
    <w:rsid w:val="009D1971"/>
    <w:rsid w:val="009D1B9A"/>
    <w:rsid w:val="009D1CCF"/>
    <w:rsid w:val="009D1D32"/>
    <w:rsid w:val="009D1F18"/>
    <w:rsid w:val="009D2F01"/>
    <w:rsid w:val="009D32E6"/>
    <w:rsid w:val="009D3628"/>
    <w:rsid w:val="009D374B"/>
    <w:rsid w:val="009D54F8"/>
    <w:rsid w:val="009D5BF3"/>
    <w:rsid w:val="009D5D6C"/>
    <w:rsid w:val="009D602A"/>
    <w:rsid w:val="009D6B1A"/>
    <w:rsid w:val="009D6E89"/>
    <w:rsid w:val="009D71FA"/>
    <w:rsid w:val="009D7B05"/>
    <w:rsid w:val="009E1E45"/>
    <w:rsid w:val="009E277F"/>
    <w:rsid w:val="009E348C"/>
    <w:rsid w:val="009E5387"/>
    <w:rsid w:val="009E5940"/>
    <w:rsid w:val="009E5DB2"/>
    <w:rsid w:val="009E6293"/>
    <w:rsid w:val="009E715E"/>
    <w:rsid w:val="009E772F"/>
    <w:rsid w:val="009E7813"/>
    <w:rsid w:val="009F00A9"/>
    <w:rsid w:val="009F0305"/>
    <w:rsid w:val="009F0396"/>
    <w:rsid w:val="009F059C"/>
    <w:rsid w:val="009F0950"/>
    <w:rsid w:val="009F0C3A"/>
    <w:rsid w:val="009F164E"/>
    <w:rsid w:val="009F208A"/>
    <w:rsid w:val="009F218A"/>
    <w:rsid w:val="009F2B82"/>
    <w:rsid w:val="009F34EF"/>
    <w:rsid w:val="009F37F1"/>
    <w:rsid w:val="009F3A94"/>
    <w:rsid w:val="009F470E"/>
    <w:rsid w:val="009F5A08"/>
    <w:rsid w:val="009F6022"/>
    <w:rsid w:val="009F6516"/>
    <w:rsid w:val="009F6689"/>
    <w:rsid w:val="009F6BCE"/>
    <w:rsid w:val="009F7664"/>
    <w:rsid w:val="009F79E9"/>
    <w:rsid w:val="009F7A36"/>
    <w:rsid w:val="00A0009C"/>
    <w:rsid w:val="00A0013F"/>
    <w:rsid w:val="00A0053F"/>
    <w:rsid w:val="00A015E1"/>
    <w:rsid w:val="00A01AAD"/>
    <w:rsid w:val="00A01D06"/>
    <w:rsid w:val="00A024AB"/>
    <w:rsid w:val="00A02897"/>
    <w:rsid w:val="00A02A9A"/>
    <w:rsid w:val="00A02F2D"/>
    <w:rsid w:val="00A0359D"/>
    <w:rsid w:val="00A03868"/>
    <w:rsid w:val="00A05576"/>
    <w:rsid w:val="00A05CE9"/>
    <w:rsid w:val="00A05DA7"/>
    <w:rsid w:val="00A05FDF"/>
    <w:rsid w:val="00A060B0"/>
    <w:rsid w:val="00A070C6"/>
    <w:rsid w:val="00A073F9"/>
    <w:rsid w:val="00A07D7A"/>
    <w:rsid w:val="00A07F9B"/>
    <w:rsid w:val="00A1021D"/>
    <w:rsid w:val="00A102E6"/>
    <w:rsid w:val="00A103DC"/>
    <w:rsid w:val="00A11E4E"/>
    <w:rsid w:val="00A122A4"/>
    <w:rsid w:val="00A1230C"/>
    <w:rsid w:val="00A12ADD"/>
    <w:rsid w:val="00A1381B"/>
    <w:rsid w:val="00A13FD9"/>
    <w:rsid w:val="00A15AAD"/>
    <w:rsid w:val="00A169E7"/>
    <w:rsid w:val="00A16EEA"/>
    <w:rsid w:val="00A17342"/>
    <w:rsid w:val="00A17E4A"/>
    <w:rsid w:val="00A2009E"/>
    <w:rsid w:val="00A210B3"/>
    <w:rsid w:val="00A2118E"/>
    <w:rsid w:val="00A211A9"/>
    <w:rsid w:val="00A216F3"/>
    <w:rsid w:val="00A21B1F"/>
    <w:rsid w:val="00A21E13"/>
    <w:rsid w:val="00A21E7C"/>
    <w:rsid w:val="00A225AF"/>
    <w:rsid w:val="00A2263E"/>
    <w:rsid w:val="00A226B3"/>
    <w:rsid w:val="00A22783"/>
    <w:rsid w:val="00A2285F"/>
    <w:rsid w:val="00A23A91"/>
    <w:rsid w:val="00A23F2D"/>
    <w:rsid w:val="00A24950"/>
    <w:rsid w:val="00A24DB4"/>
    <w:rsid w:val="00A252E7"/>
    <w:rsid w:val="00A25BE6"/>
    <w:rsid w:val="00A2611E"/>
    <w:rsid w:val="00A271E0"/>
    <w:rsid w:val="00A27C15"/>
    <w:rsid w:val="00A30F2D"/>
    <w:rsid w:val="00A31AC8"/>
    <w:rsid w:val="00A329F2"/>
    <w:rsid w:val="00A32C7B"/>
    <w:rsid w:val="00A330D1"/>
    <w:rsid w:val="00A33BC6"/>
    <w:rsid w:val="00A340EB"/>
    <w:rsid w:val="00A347A7"/>
    <w:rsid w:val="00A348B6"/>
    <w:rsid w:val="00A34BE1"/>
    <w:rsid w:val="00A36118"/>
    <w:rsid w:val="00A36BD2"/>
    <w:rsid w:val="00A36D8F"/>
    <w:rsid w:val="00A3732A"/>
    <w:rsid w:val="00A40631"/>
    <w:rsid w:val="00A4070B"/>
    <w:rsid w:val="00A409EE"/>
    <w:rsid w:val="00A40A0F"/>
    <w:rsid w:val="00A40C39"/>
    <w:rsid w:val="00A4100E"/>
    <w:rsid w:val="00A418F9"/>
    <w:rsid w:val="00A41A96"/>
    <w:rsid w:val="00A41AEE"/>
    <w:rsid w:val="00A41DC0"/>
    <w:rsid w:val="00A4208F"/>
    <w:rsid w:val="00A4350A"/>
    <w:rsid w:val="00A43623"/>
    <w:rsid w:val="00A43963"/>
    <w:rsid w:val="00A43EAC"/>
    <w:rsid w:val="00A44404"/>
    <w:rsid w:val="00A445CB"/>
    <w:rsid w:val="00A449CA"/>
    <w:rsid w:val="00A44CCD"/>
    <w:rsid w:val="00A4559C"/>
    <w:rsid w:val="00A4651E"/>
    <w:rsid w:val="00A4704C"/>
    <w:rsid w:val="00A4750F"/>
    <w:rsid w:val="00A47895"/>
    <w:rsid w:val="00A47AD9"/>
    <w:rsid w:val="00A50144"/>
    <w:rsid w:val="00A51B32"/>
    <w:rsid w:val="00A51CD7"/>
    <w:rsid w:val="00A51D30"/>
    <w:rsid w:val="00A51D31"/>
    <w:rsid w:val="00A51D81"/>
    <w:rsid w:val="00A52BAB"/>
    <w:rsid w:val="00A532DB"/>
    <w:rsid w:val="00A533EB"/>
    <w:rsid w:val="00A54438"/>
    <w:rsid w:val="00A548D4"/>
    <w:rsid w:val="00A54F68"/>
    <w:rsid w:val="00A54F84"/>
    <w:rsid w:val="00A55256"/>
    <w:rsid w:val="00A55BFA"/>
    <w:rsid w:val="00A5688F"/>
    <w:rsid w:val="00A5747E"/>
    <w:rsid w:val="00A57E4D"/>
    <w:rsid w:val="00A600C7"/>
    <w:rsid w:val="00A606F7"/>
    <w:rsid w:val="00A60DB2"/>
    <w:rsid w:val="00A614EB"/>
    <w:rsid w:val="00A6295E"/>
    <w:rsid w:val="00A62A74"/>
    <w:rsid w:val="00A6346F"/>
    <w:rsid w:val="00A63543"/>
    <w:rsid w:val="00A638EA"/>
    <w:rsid w:val="00A63D79"/>
    <w:rsid w:val="00A6494F"/>
    <w:rsid w:val="00A64AAB"/>
    <w:rsid w:val="00A64C45"/>
    <w:rsid w:val="00A6546B"/>
    <w:rsid w:val="00A658AB"/>
    <w:rsid w:val="00A65A13"/>
    <w:rsid w:val="00A65F4C"/>
    <w:rsid w:val="00A6626C"/>
    <w:rsid w:val="00A66B3A"/>
    <w:rsid w:val="00A66CDB"/>
    <w:rsid w:val="00A66D10"/>
    <w:rsid w:val="00A67215"/>
    <w:rsid w:val="00A67A98"/>
    <w:rsid w:val="00A67E05"/>
    <w:rsid w:val="00A67E7C"/>
    <w:rsid w:val="00A70985"/>
    <w:rsid w:val="00A7110E"/>
    <w:rsid w:val="00A717E7"/>
    <w:rsid w:val="00A727D8"/>
    <w:rsid w:val="00A72A09"/>
    <w:rsid w:val="00A7376C"/>
    <w:rsid w:val="00A737E3"/>
    <w:rsid w:val="00A73D1F"/>
    <w:rsid w:val="00A74804"/>
    <w:rsid w:val="00A74DF7"/>
    <w:rsid w:val="00A74E86"/>
    <w:rsid w:val="00A755CC"/>
    <w:rsid w:val="00A75B8A"/>
    <w:rsid w:val="00A76B05"/>
    <w:rsid w:val="00A76DC3"/>
    <w:rsid w:val="00A77A10"/>
    <w:rsid w:val="00A77CBC"/>
    <w:rsid w:val="00A80C94"/>
    <w:rsid w:val="00A80D40"/>
    <w:rsid w:val="00A80E64"/>
    <w:rsid w:val="00A813EE"/>
    <w:rsid w:val="00A821BC"/>
    <w:rsid w:val="00A822B1"/>
    <w:rsid w:val="00A82818"/>
    <w:rsid w:val="00A838DE"/>
    <w:rsid w:val="00A83A39"/>
    <w:rsid w:val="00A840C8"/>
    <w:rsid w:val="00A84394"/>
    <w:rsid w:val="00A84431"/>
    <w:rsid w:val="00A849D9"/>
    <w:rsid w:val="00A86425"/>
    <w:rsid w:val="00A866C4"/>
    <w:rsid w:val="00A8672B"/>
    <w:rsid w:val="00A86DFD"/>
    <w:rsid w:val="00A8719C"/>
    <w:rsid w:val="00A87797"/>
    <w:rsid w:val="00A87F9F"/>
    <w:rsid w:val="00A91612"/>
    <w:rsid w:val="00A91D64"/>
    <w:rsid w:val="00A91F43"/>
    <w:rsid w:val="00A9204B"/>
    <w:rsid w:val="00A9302E"/>
    <w:rsid w:val="00A93B45"/>
    <w:rsid w:val="00A940A9"/>
    <w:rsid w:val="00A946C8"/>
    <w:rsid w:val="00A949C0"/>
    <w:rsid w:val="00A94A88"/>
    <w:rsid w:val="00A94F2D"/>
    <w:rsid w:val="00A951EE"/>
    <w:rsid w:val="00A955D3"/>
    <w:rsid w:val="00A957BA"/>
    <w:rsid w:val="00A95942"/>
    <w:rsid w:val="00A96312"/>
    <w:rsid w:val="00A963C8"/>
    <w:rsid w:val="00A963D5"/>
    <w:rsid w:val="00A96AAE"/>
    <w:rsid w:val="00A96FE3"/>
    <w:rsid w:val="00A9725B"/>
    <w:rsid w:val="00A978AE"/>
    <w:rsid w:val="00AA0C41"/>
    <w:rsid w:val="00AA1330"/>
    <w:rsid w:val="00AA1498"/>
    <w:rsid w:val="00AA18FD"/>
    <w:rsid w:val="00AA1A58"/>
    <w:rsid w:val="00AA1CDC"/>
    <w:rsid w:val="00AA1EF3"/>
    <w:rsid w:val="00AA1FD4"/>
    <w:rsid w:val="00AA2245"/>
    <w:rsid w:val="00AA3408"/>
    <w:rsid w:val="00AA35D6"/>
    <w:rsid w:val="00AA4966"/>
    <w:rsid w:val="00AA49C8"/>
    <w:rsid w:val="00AA4CF2"/>
    <w:rsid w:val="00AA4FD9"/>
    <w:rsid w:val="00AA5222"/>
    <w:rsid w:val="00AA52C5"/>
    <w:rsid w:val="00AA5783"/>
    <w:rsid w:val="00AA60F4"/>
    <w:rsid w:val="00AA69A7"/>
    <w:rsid w:val="00AA6D29"/>
    <w:rsid w:val="00AA6E7E"/>
    <w:rsid w:val="00AA70B5"/>
    <w:rsid w:val="00AA7B57"/>
    <w:rsid w:val="00AB0493"/>
    <w:rsid w:val="00AB08F4"/>
    <w:rsid w:val="00AB0EFF"/>
    <w:rsid w:val="00AB113B"/>
    <w:rsid w:val="00AB1699"/>
    <w:rsid w:val="00AB1703"/>
    <w:rsid w:val="00AB2ABF"/>
    <w:rsid w:val="00AB4BCC"/>
    <w:rsid w:val="00AB5C17"/>
    <w:rsid w:val="00AB62FA"/>
    <w:rsid w:val="00AB69DC"/>
    <w:rsid w:val="00AB6C34"/>
    <w:rsid w:val="00AB7AC5"/>
    <w:rsid w:val="00AB7C21"/>
    <w:rsid w:val="00AC1E3A"/>
    <w:rsid w:val="00AC2712"/>
    <w:rsid w:val="00AC2BA1"/>
    <w:rsid w:val="00AC37AB"/>
    <w:rsid w:val="00AC3CE5"/>
    <w:rsid w:val="00AC3F30"/>
    <w:rsid w:val="00AC4140"/>
    <w:rsid w:val="00AC42A8"/>
    <w:rsid w:val="00AC4A6D"/>
    <w:rsid w:val="00AC4F3D"/>
    <w:rsid w:val="00AC56CF"/>
    <w:rsid w:val="00AC5C1B"/>
    <w:rsid w:val="00AC5D9D"/>
    <w:rsid w:val="00AC643B"/>
    <w:rsid w:val="00AC695A"/>
    <w:rsid w:val="00AD0462"/>
    <w:rsid w:val="00AD05FE"/>
    <w:rsid w:val="00AD156E"/>
    <w:rsid w:val="00AD19EE"/>
    <w:rsid w:val="00AD19F9"/>
    <w:rsid w:val="00AD1EC8"/>
    <w:rsid w:val="00AD210C"/>
    <w:rsid w:val="00AD2A71"/>
    <w:rsid w:val="00AD2E57"/>
    <w:rsid w:val="00AD3577"/>
    <w:rsid w:val="00AD429F"/>
    <w:rsid w:val="00AD435D"/>
    <w:rsid w:val="00AD44C1"/>
    <w:rsid w:val="00AD5126"/>
    <w:rsid w:val="00AD6419"/>
    <w:rsid w:val="00AD6585"/>
    <w:rsid w:val="00AD6957"/>
    <w:rsid w:val="00AD71CE"/>
    <w:rsid w:val="00AD7BEE"/>
    <w:rsid w:val="00AE09F1"/>
    <w:rsid w:val="00AE118E"/>
    <w:rsid w:val="00AE17B2"/>
    <w:rsid w:val="00AE1A8C"/>
    <w:rsid w:val="00AE2263"/>
    <w:rsid w:val="00AE2731"/>
    <w:rsid w:val="00AE33F7"/>
    <w:rsid w:val="00AE34BB"/>
    <w:rsid w:val="00AE3A65"/>
    <w:rsid w:val="00AE3FF6"/>
    <w:rsid w:val="00AE405D"/>
    <w:rsid w:val="00AE44EB"/>
    <w:rsid w:val="00AE4506"/>
    <w:rsid w:val="00AE4C96"/>
    <w:rsid w:val="00AE4E46"/>
    <w:rsid w:val="00AE53AD"/>
    <w:rsid w:val="00AE54CB"/>
    <w:rsid w:val="00AE5863"/>
    <w:rsid w:val="00AE5E4F"/>
    <w:rsid w:val="00AE645A"/>
    <w:rsid w:val="00AE669B"/>
    <w:rsid w:val="00AE6901"/>
    <w:rsid w:val="00AE707E"/>
    <w:rsid w:val="00AF0E66"/>
    <w:rsid w:val="00AF13A8"/>
    <w:rsid w:val="00AF2E63"/>
    <w:rsid w:val="00AF334B"/>
    <w:rsid w:val="00AF5A86"/>
    <w:rsid w:val="00AF5BC6"/>
    <w:rsid w:val="00AF612E"/>
    <w:rsid w:val="00AF6E26"/>
    <w:rsid w:val="00AF766C"/>
    <w:rsid w:val="00AF7BFF"/>
    <w:rsid w:val="00B000B1"/>
    <w:rsid w:val="00B010DE"/>
    <w:rsid w:val="00B013F6"/>
    <w:rsid w:val="00B01528"/>
    <w:rsid w:val="00B01AF7"/>
    <w:rsid w:val="00B0205D"/>
    <w:rsid w:val="00B02097"/>
    <w:rsid w:val="00B02B81"/>
    <w:rsid w:val="00B037B5"/>
    <w:rsid w:val="00B06511"/>
    <w:rsid w:val="00B074F0"/>
    <w:rsid w:val="00B077A5"/>
    <w:rsid w:val="00B101B0"/>
    <w:rsid w:val="00B101BB"/>
    <w:rsid w:val="00B10F0C"/>
    <w:rsid w:val="00B11975"/>
    <w:rsid w:val="00B11F52"/>
    <w:rsid w:val="00B12728"/>
    <w:rsid w:val="00B12E2E"/>
    <w:rsid w:val="00B12E68"/>
    <w:rsid w:val="00B1309D"/>
    <w:rsid w:val="00B135D0"/>
    <w:rsid w:val="00B1373D"/>
    <w:rsid w:val="00B1431E"/>
    <w:rsid w:val="00B14493"/>
    <w:rsid w:val="00B14B43"/>
    <w:rsid w:val="00B14BE3"/>
    <w:rsid w:val="00B150A7"/>
    <w:rsid w:val="00B154E0"/>
    <w:rsid w:val="00B15787"/>
    <w:rsid w:val="00B15968"/>
    <w:rsid w:val="00B15C16"/>
    <w:rsid w:val="00B166D6"/>
    <w:rsid w:val="00B166E1"/>
    <w:rsid w:val="00B166ED"/>
    <w:rsid w:val="00B16AF9"/>
    <w:rsid w:val="00B16E22"/>
    <w:rsid w:val="00B16F34"/>
    <w:rsid w:val="00B1724D"/>
    <w:rsid w:val="00B172D1"/>
    <w:rsid w:val="00B172EC"/>
    <w:rsid w:val="00B20AF8"/>
    <w:rsid w:val="00B20E74"/>
    <w:rsid w:val="00B20F14"/>
    <w:rsid w:val="00B21F7F"/>
    <w:rsid w:val="00B222F8"/>
    <w:rsid w:val="00B22606"/>
    <w:rsid w:val="00B23287"/>
    <w:rsid w:val="00B252D9"/>
    <w:rsid w:val="00B253E1"/>
    <w:rsid w:val="00B254EC"/>
    <w:rsid w:val="00B257E5"/>
    <w:rsid w:val="00B25883"/>
    <w:rsid w:val="00B2679D"/>
    <w:rsid w:val="00B26813"/>
    <w:rsid w:val="00B26F90"/>
    <w:rsid w:val="00B27FFA"/>
    <w:rsid w:val="00B3098C"/>
    <w:rsid w:val="00B30E44"/>
    <w:rsid w:val="00B31F8B"/>
    <w:rsid w:val="00B32606"/>
    <w:rsid w:val="00B32A43"/>
    <w:rsid w:val="00B32CCB"/>
    <w:rsid w:val="00B33C0E"/>
    <w:rsid w:val="00B33D27"/>
    <w:rsid w:val="00B345C1"/>
    <w:rsid w:val="00B35158"/>
    <w:rsid w:val="00B3543A"/>
    <w:rsid w:val="00B35458"/>
    <w:rsid w:val="00B35C31"/>
    <w:rsid w:val="00B3625D"/>
    <w:rsid w:val="00B362C7"/>
    <w:rsid w:val="00B36627"/>
    <w:rsid w:val="00B36C5A"/>
    <w:rsid w:val="00B370B8"/>
    <w:rsid w:val="00B37395"/>
    <w:rsid w:val="00B37E9A"/>
    <w:rsid w:val="00B37EF1"/>
    <w:rsid w:val="00B40084"/>
    <w:rsid w:val="00B406B1"/>
    <w:rsid w:val="00B407CE"/>
    <w:rsid w:val="00B40CC7"/>
    <w:rsid w:val="00B41953"/>
    <w:rsid w:val="00B4307E"/>
    <w:rsid w:val="00B43310"/>
    <w:rsid w:val="00B434E8"/>
    <w:rsid w:val="00B43E56"/>
    <w:rsid w:val="00B4425E"/>
    <w:rsid w:val="00B44E7C"/>
    <w:rsid w:val="00B45ABF"/>
    <w:rsid w:val="00B45C0B"/>
    <w:rsid w:val="00B45E2A"/>
    <w:rsid w:val="00B45E69"/>
    <w:rsid w:val="00B4634D"/>
    <w:rsid w:val="00B46DDB"/>
    <w:rsid w:val="00B472EA"/>
    <w:rsid w:val="00B47F2D"/>
    <w:rsid w:val="00B501FE"/>
    <w:rsid w:val="00B5059D"/>
    <w:rsid w:val="00B5072D"/>
    <w:rsid w:val="00B50AA2"/>
    <w:rsid w:val="00B51799"/>
    <w:rsid w:val="00B5235A"/>
    <w:rsid w:val="00B52648"/>
    <w:rsid w:val="00B53488"/>
    <w:rsid w:val="00B53DC5"/>
    <w:rsid w:val="00B53E74"/>
    <w:rsid w:val="00B54EB7"/>
    <w:rsid w:val="00B551B2"/>
    <w:rsid w:val="00B559F6"/>
    <w:rsid w:val="00B55F2D"/>
    <w:rsid w:val="00B563F4"/>
    <w:rsid w:val="00B56B40"/>
    <w:rsid w:val="00B56E64"/>
    <w:rsid w:val="00B578AF"/>
    <w:rsid w:val="00B579C9"/>
    <w:rsid w:val="00B57A5F"/>
    <w:rsid w:val="00B57BAC"/>
    <w:rsid w:val="00B57CC2"/>
    <w:rsid w:val="00B6093A"/>
    <w:rsid w:val="00B61EC6"/>
    <w:rsid w:val="00B62AF8"/>
    <w:rsid w:val="00B638D1"/>
    <w:rsid w:val="00B63C66"/>
    <w:rsid w:val="00B63EA6"/>
    <w:rsid w:val="00B6421D"/>
    <w:rsid w:val="00B643BF"/>
    <w:rsid w:val="00B644F6"/>
    <w:rsid w:val="00B64814"/>
    <w:rsid w:val="00B6701B"/>
    <w:rsid w:val="00B67920"/>
    <w:rsid w:val="00B67F41"/>
    <w:rsid w:val="00B67F9A"/>
    <w:rsid w:val="00B7031A"/>
    <w:rsid w:val="00B705A7"/>
    <w:rsid w:val="00B707B6"/>
    <w:rsid w:val="00B70F4D"/>
    <w:rsid w:val="00B724D6"/>
    <w:rsid w:val="00B72898"/>
    <w:rsid w:val="00B72B29"/>
    <w:rsid w:val="00B72EB5"/>
    <w:rsid w:val="00B73BFA"/>
    <w:rsid w:val="00B745D1"/>
    <w:rsid w:val="00B7484B"/>
    <w:rsid w:val="00B74974"/>
    <w:rsid w:val="00B74A2E"/>
    <w:rsid w:val="00B74EA2"/>
    <w:rsid w:val="00B75012"/>
    <w:rsid w:val="00B7517A"/>
    <w:rsid w:val="00B7518B"/>
    <w:rsid w:val="00B7522A"/>
    <w:rsid w:val="00B75D0B"/>
    <w:rsid w:val="00B75FAB"/>
    <w:rsid w:val="00B762EC"/>
    <w:rsid w:val="00B764B5"/>
    <w:rsid w:val="00B76AB8"/>
    <w:rsid w:val="00B77423"/>
    <w:rsid w:val="00B77445"/>
    <w:rsid w:val="00B77A2E"/>
    <w:rsid w:val="00B77B5C"/>
    <w:rsid w:val="00B80FBB"/>
    <w:rsid w:val="00B81669"/>
    <w:rsid w:val="00B8176A"/>
    <w:rsid w:val="00B81B4A"/>
    <w:rsid w:val="00B82041"/>
    <w:rsid w:val="00B8274E"/>
    <w:rsid w:val="00B82A64"/>
    <w:rsid w:val="00B8354A"/>
    <w:rsid w:val="00B835D0"/>
    <w:rsid w:val="00B84106"/>
    <w:rsid w:val="00B84DE3"/>
    <w:rsid w:val="00B84EAA"/>
    <w:rsid w:val="00B85329"/>
    <w:rsid w:val="00B85C53"/>
    <w:rsid w:val="00B85D45"/>
    <w:rsid w:val="00B863E7"/>
    <w:rsid w:val="00B86BCC"/>
    <w:rsid w:val="00B86F2B"/>
    <w:rsid w:val="00B87241"/>
    <w:rsid w:val="00B901A3"/>
    <w:rsid w:val="00B9025C"/>
    <w:rsid w:val="00B9060E"/>
    <w:rsid w:val="00B90AD3"/>
    <w:rsid w:val="00B90B1B"/>
    <w:rsid w:val="00B91D33"/>
    <w:rsid w:val="00B91FA4"/>
    <w:rsid w:val="00B9224C"/>
    <w:rsid w:val="00B93918"/>
    <w:rsid w:val="00B93B74"/>
    <w:rsid w:val="00B93D9A"/>
    <w:rsid w:val="00B942A3"/>
    <w:rsid w:val="00B9481C"/>
    <w:rsid w:val="00B95012"/>
    <w:rsid w:val="00B95121"/>
    <w:rsid w:val="00B95719"/>
    <w:rsid w:val="00B95770"/>
    <w:rsid w:val="00B957CB"/>
    <w:rsid w:val="00B95DEA"/>
    <w:rsid w:val="00B96069"/>
    <w:rsid w:val="00B9625B"/>
    <w:rsid w:val="00B9641A"/>
    <w:rsid w:val="00B9673F"/>
    <w:rsid w:val="00B96CE3"/>
    <w:rsid w:val="00B970CD"/>
    <w:rsid w:val="00B97773"/>
    <w:rsid w:val="00B979CD"/>
    <w:rsid w:val="00B97D10"/>
    <w:rsid w:val="00BA0D6C"/>
    <w:rsid w:val="00BA0F9B"/>
    <w:rsid w:val="00BA173D"/>
    <w:rsid w:val="00BA1A3B"/>
    <w:rsid w:val="00BA25D0"/>
    <w:rsid w:val="00BA31BF"/>
    <w:rsid w:val="00BA3713"/>
    <w:rsid w:val="00BA3DFF"/>
    <w:rsid w:val="00BA475D"/>
    <w:rsid w:val="00BA48FB"/>
    <w:rsid w:val="00BA4E11"/>
    <w:rsid w:val="00BA500D"/>
    <w:rsid w:val="00BA50D5"/>
    <w:rsid w:val="00BA58C8"/>
    <w:rsid w:val="00BA58DB"/>
    <w:rsid w:val="00BA5A93"/>
    <w:rsid w:val="00BA618F"/>
    <w:rsid w:val="00BA627F"/>
    <w:rsid w:val="00BA6C36"/>
    <w:rsid w:val="00BA7139"/>
    <w:rsid w:val="00BA7984"/>
    <w:rsid w:val="00BA7F15"/>
    <w:rsid w:val="00BB03EA"/>
    <w:rsid w:val="00BB055C"/>
    <w:rsid w:val="00BB0D14"/>
    <w:rsid w:val="00BB1C62"/>
    <w:rsid w:val="00BB30EC"/>
    <w:rsid w:val="00BB32BF"/>
    <w:rsid w:val="00BB341E"/>
    <w:rsid w:val="00BB3C3F"/>
    <w:rsid w:val="00BB4839"/>
    <w:rsid w:val="00BB4918"/>
    <w:rsid w:val="00BB49E4"/>
    <w:rsid w:val="00BB4B8C"/>
    <w:rsid w:val="00BB4FAA"/>
    <w:rsid w:val="00BB554F"/>
    <w:rsid w:val="00BB5606"/>
    <w:rsid w:val="00BB5758"/>
    <w:rsid w:val="00BB5E15"/>
    <w:rsid w:val="00BB6096"/>
    <w:rsid w:val="00BB610A"/>
    <w:rsid w:val="00BB657E"/>
    <w:rsid w:val="00BB714A"/>
    <w:rsid w:val="00BC0933"/>
    <w:rsid w:val="00BC0F33"/>
    <w:rsid w:val="00BC0FD8"/>
    <w:rsid w:val="00BC1A7E"/>
    <w:rsid w:val="00BC2241"/>
    <w:rsid w:val="00BC34BF"/>
    <w:rsid w:val="00BC381C"/>
    <w:rsid w:val="00BC3CC8"/>
    <w:rsid w:val="00BC4113"/>
    <w:rsid w:val="00BC4684"/>
    <w:rsid w:val="00BC490E"/>
    <w:rsid w:val="00BC4C05"/>
    <w:rsid w:val="00BC4E07"/>
    <w:rsid w:val="00BC516C"/>
    <w:rsid w:val="00BC5744"/>
    <w:rsid w:val="00BC57BB"/>
    <w:rsid w:val="00BC6274"/>
    <w:rsid w:val="00BC6737"/>
    <w:rsid w:val="00BC6BED"/>
    <w:rsid w:val="00BC6D7C"/>
    <w:rsid w:val="00BC6D81"/>
    <w:rsid w:val="00BC712B"/>
    <w:rsid w:val="00BC7ED8"/>
    <w:rsid w:val="00BD04FF"/>
    <w:rsid w:val="00BD2858"/>
    <w:rsid w:val="00BD28BB"/>
    <w:rsid w:val="00BD2B38"/>
    <w:rsid w:val="00BD2BFD"/>
    <w:rsid w:val="00BD2C71"/>
    <w:rsid w:val="00BD2D4E"/>
    <w:rsid w:val="00BD2E78"/>
    <w:rsid w:val="00BD3737"/>
    <w:rsid w:val="00BD37CF"/>
    <w:rsid w:val="00BD38BA"/>
    <w:rsid w:val="00BD3AB9"/>
    <w:rsid w:val="00BD3D25"/>
    <w:rsid w:val="00BD4110"/>
    <w:rsid w:val="00BD434D"/>
    <w:rsid w:val="00BD4457"/>
    <w:rsid w:val="00BD4610"/>
    <w:rsid w:val="00BD482F"/>
    <w:rsid w:val="00BD6091"/>
    <w:rsid w:val="00BD6FD9"/>
    <w:rsid w:val="00BD7428"/>
    <w:rsid w:val="00BD7D3C"/>
    <w:rsid w:val="00BD7D4F"/>
    <w:rsid w:val="00BD7DBF"/>
    <w:rsid w:val="00BE063A"/>
    <w:rsid w:val="00BE0876"/>
    <w:rsid w:val="00BE0B3E"/>
    <w:rsid w:val="00BE0EA5"/>
    <w:rsid w:val="00BE185F"/>
    <w:rsid w:val="00BE1D8D"/>
    <w:rsid w:val="00BE20F8"/>
    <w:rsid w:val="00BE2493"/>
    <w:rsid w:val="00BE390F"/>
    <w:rsid w:val="00BE3E15"/>
    <w:rsid w:val="00BE3EF9"/>
    <w:rsid w:val="00BE5010"/>
    <w:rsid w:val="00BE51E7"/>
    <w:rsid w:val="00BE554C"/>
    <w:rsid w:val="00BE58B1"/>
    <w:rsid w:val="00BE5A72"/>
    <w:rsid w:val="00BE7BF3"/>
    <w:rsid w:val="00BE7D9D"/>
    <w:rsid w:val="00BF0337"/>
    <w:rsid w:val="00BF0D04"/>
    <w:rsid w:val="00BF1085"/>
    <w:rsid w:val="00BF1130"/>
    <w:rsid w:val="00BF11BC"/>
    <w:rsid w:val="00BF268C"/>
    <w:rsid w:val="00BF2966"/>
    <w:rsid w:val="00BF2ABE"/>
    <w:rsid w:val="00BF2CFA"/>
    <w:rsid w:val="00BF2DFC"/>
    <w:rsid w:val="00BF4273"/>
    <w:rsid w:val="00BF45D4"/>
    <w:rsid w:val="00BF51AE"/>
    <w:rsid w:val="00BF5499"/>
    <w:rsid w:val="00BF64E8"/>
    <w:rsid w:val="00BF7320"/>
    <w:rsid w:val="00BF737E"/>
    <w:rsid w:val="00BF7DD8"/>
    <w:rsid w:val="00C014F7"/>
    <w:rsid w:val="00C01747"/>
    <w:rsid w:val="00C01A0B"/>
    <w:rsid w:val="00C027E6"/>
    <w:rsid w:val="00C02F1F"/>
    <w:rsid w:val="00C040AE"/>
    <w:rsid w:val="00C04301"/>
    <w:rsid w:val="00C044B8"/>
    <w:rsid w:val="00C045E9"/>
    <w:rsid w:val="00C04C75"/>
    <w:rsid w:val="00C04F09"/>
    <w:rsid w:val="00C050BD"/>
    <w:rsid w:val="00C0514A"/>
    <w:rsid w:val="00C05A04"/>
    <w:rsid w:val="00C05AF0"/>
    <w:rsid w:val="00C05DE7"/>
    <w:rsid w:val="00C069BB"/>
    <w:rsid w:val="00C06C73"/>
    <w:rsid w:val="00C06F9A"/>
    <w:rsid w:val="00C075B1"/>
    <w:rsid w:val="00C10D19"/>
    <w:rsid w:val="00C11501"/>
    <w:rsid w:val="00C1368E"/>
    <w:rsid w:val="00C13B55"/>
    <w:rsid w:val="00C15243"/>
    <w:rsid w:val="00C15562"/>
    <w:rsid w:val="00C15BD1"/>
    <w:rsid w:val="00C16134"/>
    <w:rsid w:val="00C165F2"/>
    <w:rsid w:val="00C16633"/>
    <w:rsid w:val="00C17991"/>
    <w:rsid w:val="00C17A0F"/>
    <w:rsid w:val="00C17AFD"/>
    <w:rsid w:val="00C17CC2"/>
    <w:rsid w:val="00C219BE"/>
    <w:rsid w:val="00C2204A"/>
    <w:rsid w:val="00C22165"/>
    <w:rsid w:val="00C224D6"/>
    <w:rsid w:val="00C224E0"/>
    <w:rsid w:val="00C229F2"/>
    <w:rsid w:val="00C22BF9"/>
    <w:rsid w:val="00C231CF"/>
    <w:rsid w:val="00C2341B"/>
    <w:rsid w:val="00C235FE"/>
    <w:rsid w:val="00C23D1E"/>
    <w:rsid w:val="00C250C7"/>
    <w:rsid w:val="00C251E8"/>
    <w:rsid w:val="00C2529D"/>
    <w:rsid w:val="00C25591"/>
    <w:rsid w:val="00C258BC"/>
    <w:rsid w:val="00C25E4D"/>
    <w:rsid w:val="00C262CB"/>
    <w:rsid w:val="00C26840"/>
    <w:rsid w:val="00C27443"/>
    <w:rsid w:val="00C27CC9"/>
    <w:rsid w:val="00C3075A"/>
    <w:rsid w:val="00C30D45"/>
    <w:rsid w:val="00C31013"/>
    <w:rsid w:val="00C3174C"/>
    <w:rsid w:val="00C318AA"/>
    <w:rsid w:val="00C31E4F"/>
    <w:rsid w:val="00C32A9D"/>
    <w:rsid w:val="00C32D97"/>
    <w:rsid w:val="00C32F8C"/>
    <w:rsid w:val="00C33C76"/>
    <w:rsid w:val="00C342E5"/>
    <w:rsid w:val="00C34F41"/>
    <w:rsid w:val="00C3538B"/>
    <w:rsid w:val="00C3590C"/>
    <w:rsid w:val="00C362C5"/>
    <w:rsid w:val="00C36B5A"/>
    <w:rsid w:val="00C36B91"/>
    <w:rsid w:val="00C36C68"/>
    <w:rsid w:val="00C37662"/>
    <w:rsid w:val="00C3798E"/>
    <w:rsid w:val="00C400D3"/>
    <w:rsid w:val="00C400F9"/>
    <w:rsid w:val="00C402DC"/>
    <w:rsid w:val="00C406F2"/>
    <w:rsid w:val="00C40852"/>
    <w:rsid w:val="00C408CF"/>
    <w:rsid w:val="00C41402"/>
    <w:rsid w:val="00C41492"/>
    <w:rsid w:val="00C41F97"/>
    <w:rsid w:val="00C424F3"/>
    <w:rsid w:val="00C42D90"/>
    <w:rsid w:val="00C43111"/>
    <w:rsid w:val="00C435A7"/>
    <w:rsid w:val="00C43DA3"/>
    <w:rsid w:val="00C442DF"/>
    <w:rsid w:val="00C45BF0"/>
    <w:rsid w:val="00C45D1F"/>
    <w:rsid w:val="00C46101"/>
    <w:rsid w:val="00C467F6"/>
    <w:rsid w:val="00C46B42"/>
    <w:rsid w:val="00C4714F"/>
    <w:rsid w:val="00C47A41"/>
    <w:rsid w:val="00C5010F"/>
    <w:rsid w:val="00C50434"/>
    <w:rsid w:val="00C50A97"/>
    <w:rsid w:val="00C522A5"/>
    <w:rsid w:val="00C522B2"/>
    <w:rsid w:val="00C52303"/>
    <w:rsid w:val="00C52346"/>
    <w:rsid w:val="00C52527"/>
    <w:rsid w:val="00C52B8B"/>
    <w:rsid w:val="00C52FB6"/>
    <w:rsid w:val="00C53501"/>
    <w:rsid w:val="00C54C1A"/>
    <w:rsid w:val="00C5556C"/>
    <w:rsid w:val="00C561ED"/>
    <w:rsid w:val="00C5622B"/>
    <w:rsid w:val="00C5630D"/>
    <w:rsid w:val="00C56864"/>
    <w:rsid w:val="00C56C4C"/>
    <w:rsid w:val="00C57709"/>
    <w:rsid w:val="00C60B76"/>
    <w:rsid w:val="00C60B77"/>
    <w:rsid w:val="00C61B97"/>
    <w:rsid w:val="00C622B8"/>
    <w:rsid w:val="00C623B9"/>
    <w:rsid w:val="00C62EA8"/>
    <w:rsid w:val="00C633D0"/>
    <w:rsid w:val="00C6381F"/>
    <w:rsid w:val="00C6399E"/>
    <w:rsid w:val="00C63D2A"/>
    <w:rsid w:val="00C63E5D"/>
    <w:rsid w:val="00C63F5C"/>
    <w:rsid w:val="00C64BF6"/>
    <w:rsid w:val="00C6534F"/>
    <w:rsid w:val="00C65528"/>
    <w:rsid w:val="00C659C5"/>
    <w:rsid w:val="00C67B86"/>
    <w:rsid w:val="00C67D35"/>
    <w:rsid w:val="00C67E58"/>
    <w:rsid w:val="00C713B0"/>
    <w:rsid w:val="00C71455"/>
    <w:rsid w:val="00C715AD"/>
    <w:rsid w:val="00C7216B"/>
    <w:rsid w:val="00C72220"/>
    <w:rsid w:val="00C7278E"/>
    <w:rsid w:val="00C729EB"/>
    <w:rsid w:val="00C73E22"/>
    <w:rsid w:val="00C74730"/>
    <w:rsid w:val="00C74F23"/>
    <w:rsid w:val="00C75623"/>
    <w:rsid w:val="00C756A5"/>
    <w:rsid w:val="00C75C85"/>
    <w:rsid w:val="00C76580"/>
    <w:rsid w:val="00C76E68"/>
    <w:rsid w:val="00C77560"/>
    <w:rsid w:val="00C77CC0"/>
    <w:rsid w:val="00C77E36"/>
    <w:rsid w:val="00C80EFF"/>
    <w:rsid w:val="00C8158A"/>
    <w:rsid w:val="00C81DC4"/>
    <w:rsid w:val="00C81E4F"/>
    <w:rsid w:val="00C822E2"/>
    <w:rsid w:val="00C8295D"/>
    <w:rsid w:val="00C830D1"/>
    <w:rsid w:val="00C8315B"/>
    <w:rsid w:val="00C833B2"/>
    <w:rsid w:val="00C83602"/>
    <w:rsid w:val="00C838FA"/>
    <w:rsid w:val="00C840AF"/>
    <w:rsid w:val="00C8433A"/>
    <w:rsid w:val="00C843D8"/>
    <w:rsid w:val="00C8488F"/>
    <w:rsid w:val="00C84D5D"/>
    <w:rsid w:val="00C85439"/>
    <w:rsid w:val="00C85E4E"/>
    <w:rsid w:val="00C85EE1"/>
    <w:rsid w:val="00C86097"/>
    <w:rsid w:val="00C862A9"/>
    <w:rsid w:val="00C86D8C"/>
    <w:rsid w:val="00C87065"/>
    <w:rsid w:val="00C87896"/>
    <w:rsid w:val="00C87FCE"/>
    <w:rsid w:val="00C900E7"/>
    <w:rsid w:val="00C90372"/>
    <w:rsid w:val="00C907E8"/>
    <w:rsid w:val="00C91519"/>
    <w:rsid w:val="00C91F36"/>
    <w:rsid w:val="00C92060"/>
    <w:rsid w:val="00C922CC"/>
    <w:rsid w:val="00C92E0F"/>
    <w:rsid w:val="00C939BC"/>
    <w:rsid w:val="00C93CE1"/>
    <w:rsid w:val="00C93E65"/>
    <w:rsid w:val="00C94006"/>
    <w:rsid w:val="00C94C1E"/>
    <w:rsid w:val="00C95FCC"/>
    <w:rsid w:val="00C96DF3"/>
    <w:rsid w:val="00C976E6"/>
    <w:rsid w:val="00CA005A"/>
    <w:rsid w:val="00CA037D"/>
    <w:rsid w:val="00CA0DB1"/>
    <w:rsid w:val="00CA0F72"/>
    <w:rsid w:val="00CA10BA"/>
    <w:rsid w:val="00CA16B8"/>
    <w:rsid w:val="00CA1FBF"/>
    <w:rsid w:val="00CA21D2"/>
    <w:rsid w:val="00CA35D8"/>
    <w:rsid w:val="00CA362A"/>
    <w:rsid w:val="00CA3711"/>
    <w:rsid w:val="00CA3E77"/>
    <w:rsid w:val="00CA4175"/>
    <w:rsid w:val="00CA532D"/>
    <w:rsid w:val="00CA5376"/>
    <w:rsid w:val="00CA5DF1"/>
    <w:rsid w:val="00CA6268"/>
    <w:rsid w:val="00CA65D5"/>
    <w:rsid w:val="00CA7004"/>
    <w:rsid w:val="00CB048C"/>
    <w:rsid w:val="00CB095E"/>
    <w:rsid w:val="00CB146A"/>
    <w:rsid w:val="00CB14BC"/>
    <w:rsid w:val="00CB1556"/>
    <w:rsid w:val="00CB16DB"/>
    <w:rsid w:val="00CB1C6E"/>
    <w:rsid w:val="00CB2BE2"/>
    <w:rsid w:val="00CB2D8A"/>
    <w:rsid w:val="00CB3096"/>
    <w:rsid w:val="00CB332A"/>
    <w:rsid w:val="00CB384C"/>
    <w:rsid w:val="00CB3E57"/>
    <w:rsid w:val="00CB44BF"/>
    <w:rsid w:val="00CB468A"/>
    <w:rsid w:val="00CB489D"/>
    <w:rsid w:val="00CB4D1A"/>
    <w:rsid w:val="00CB61E5"/>
    <w:rsid w:val="00CB61EC"/>
    <w:rsid w:val="00CB6565"/>
    <w:rsid w:val="00CB6C37"/>
    <w:rsid w:val="00CB6D18"/>
    <w:rsid w:val="00CB70AE"/>
    <w:rsid w:val="00CB70E5"/>
    <w:rsid w:val="00CB7767"/>
    <w:rsid w:val="00CB77B9"/>
    <w:rsid w:val="00CB7C62"/>
    <w:rsid w:val="00CC0894"/>
    <w:rsid w:val="00CC1090"/>
    <w:rsid w:val="00CC1D9C"/>
    <w:rsid w:val="00CC24A7"/>
    <w:rsid w:val="00CC2797"/>
    <w:rsid w:val="00CC28DA"/>
    <w:rsid w:val="00CC3256"/>
    <w:rsid w:val="00CC3D49"/>
    <w:rsid w:val="00CC466D"/>
    <w:rsid w:val="00CC4880"/>
    <w:rsid w:val="00CC4D0A"/>
    <w:rsid w:val="00CC5023"/>
    <w:rsid w:val="00CC5FF0"/>
    <w:rsid w:val="00CC65F5"/>
    <w:rsid w:val="00CC70FE"/>
    <w:rsid w:val="00CD02F4"/>
    <w:rsid w:val="00CD0559"/>
    <w:rsid w:val="00CD0A80"/>
    <w:rsid w:val="00CD0DE2"/>
    <w:rsid w:val="00CD106F"/>
    <w:rsid w:val="00CD1560"/>
    <w:rsid w:val="00CD1825"/>
    <w:rsid w:val="00CD1E52"/>
    <w:rsid w:val="00CD28BC"/>
    <w:rsid w:val="00CD2EF0"/>
    <w:rsid w:val="00CD3928"/>
    <w:rsid w:val="00CD458F"/>
    <w:rsid w:val="00CD49BD"/>
    <w:rsid w:val="00CD5E0D"/>
    <w:rsid w:val="00CD5FF7"/>
    <w:rsid w:val="00CD6398"/>
    <w:rsid w:val="00CD6876"/>
    <w:rsid w:val="00CD6AD3"/>
    <w:rsid w:val="00CD6CDC"/>
    <w:rsid w:val="00CD7B62"/>
    <w:rsid w:val="00CD7F68"/>
    <w:rsid w:val="00CE038A"/>
    <w:rsid w:val="00CE056F"/>
    <w:rsid w:val="00CE06C5"/>
    <w:rsid w:val="00CE07FB"/>
    <w:rsid w:val="00CE1C84"/>
    <w:rsid w:val="00CE217E"/>
    <w:rsid w:val="00CE372D"/>
    <w:rsid w:val="00CE3FF2"/>
    <w:rsid w:val="00CE4319"/>
    <w:rsid w:val="00CE4671"/>
    <w:rsid w:val="00CE4BBA"/>
    <w:rsid w:val="00CE4DE7"/>
    <w:rsid w:val="00CE4FE1"/>
    <w:rsid w:val="00CE63FD"/>
    <w:rsid w:val="00CE6F88"/>
    <w:rsid w:val="00CE705D"/>
    <w:rsid w:val="00CE7347"/>
    <w:rsid w:val="00CE7A39"/>
    <w:rsid w:val="00CF0248"/>
    <w:rsid w:val="00CF12E3"/>
    <w:rsid w:val="00CF18B4"/>
    <w:rsid w:val="00CF1A80"/>
    <w:rsid w:val="00CF1C10"/>
    <w:rsid w:val="00CF2197"/>
    <w:rsid w:val="00CF2571"/>
    <w:rsid w:val="00CF2C11"/>
    <w:rsid w:val="00CF3604"/>
    <w:rsid w:val="00CF3B47"/>
    <w:rsid w:val="00CF3D98"/>
    <w:rsid w:val="00CF3F37"/>
    <w:rsid w:val="00CF4CB7"/>
    <w:rsid w:val="00CF4D6C"/>
    <w:rsid w:val="00CF4DED"/>
    <w:rsid w:val="00CF5274"/>
    <w:rsid w:val="00CF5ED4"/>
    <w:rsid w:val="00CF707F"/>
    <w:rsid w:val="00CF759F"/>
    <w:rsid w:val="00CF76A9"/>
    <w:rsid w:val="00CF7959"/>
    <w:rsid w:val="00D00FC2"/>
    <w:rsid w:val="00D01296"/>
    <w:rsid w:val="00D013DF"/>
    <w:rsid w:val="00D01581"/>
    <w:rsid w:val="00D0232A"/>
    <w:rsid w:val="00D025F5"/>
    <w:rsid w:val="00D0275F"/>
    <w:rsid w:val="00D0327E"/>
    <w:rsid w:val="00D04835"/>
    <w:rsid w:val="00D052AD"/>
    <w:rsid w:val="00D05790"/>
    <w:rsid w:val="00D057A3"/>
    <w:rsid w:val="00D066A5"/>
    <w:rsid w:val="00D068FA"/>
    <w:rsid w:val="00D06974"/>
    <w:rsid w:val="00D079D8"/>
    <w:rsid w:val="00D10C66"/>
    <w:rsid w:val="00D1137C"/>
    <w:rsid w:val="00D11383"/>
    <w:rsid w:val="00D115A6"/>
    <w:rsid w:val="00D11775"/>
    <w:rsid w:val="00D1184B"/>
    <w:rsid w:val="00D1256B"/>
    <w:rsid w:val="00D1268C"/>
    <w:rsid w:val="00D126F7"/>
    <w:rsid w:val="00D128E7"/>
    <w:rsid w:val="00D12C9B"/>
    <w:rsid w:val="00D13915"/>
    <w:rsid w:val="00D13A4E"/>
    <w:rsid w:val="00D14275"/>
    <w:rsid w:val="00D14686"/>
    <w:rsid w:val="00D15F04"/>
    <w:rsid w:val="00D1652D"/>
    <w:rsid w:val="00D16626"/>
    <w:rsid w:val="00D16D81"/>
    <w:rsid w:val="00D16DA5"/>
    <w:rsid w:val="00D17848"/>
    <w:rsid w:val="00D20146"/>
    <w:rsid w:val="00D20925"/>
    <w:rsid w:val="00D20D1B"/>
    <w:rsid w:val="00D21697"/>
    <w:rsid w:val="00D21A80"/>
    <w:rsid w:val="00D224EB"/>
    <w:rsid w:val="00D225EA"/>
    <w:rsid w:val="00D228A9"/>
    <w:rsid w:val="00D22D2F"/>
    <w:rsid w:val="00D22F92"/>
    <w:rsid w:val="00D22F9D"/>
    <w:rsid w:val="00D238B7"/>
    <w:rsid w:val="00D239C5"/>
    <w:rsid w:val="00D23AB9"/>
    <w:rsid w:val="00D23F32"/>
    <w:rsid w:val="00D2409B"/>
    <w:rsid w:val="00D24338"/>
    <w:rsid w:val="00D24546"/>
    <w:rsid w:val="00D24606"/>
    <w:rsid w:val="00D24F35"/>
    <w:rsid w:val="00D24FD1"/>
    <w:rsid w:val="00D25B73"/>
    <w:rsid w:val="00D25CDD"/>
    <w:rsid w:val="00D25D62"/>
    <w:rsid w:val="00D27807"/>
    <w:rsid w:val="00D3005C"/>
    <w:rsid w:val="00D30292"/>
    <w:rsid w:val="00D30BDF"/>
    <w:rsid w:val="00D30EE3"/>
    <w:rsid w:val="00D3110C"/>
    <w:rsid w:val="00D31D8E"/>
    <w:rsid w:val="00D31F30"/>
    <w:rsid w:val="00D32005"/>
    <w:rsid w:val="00D3202A"/>
    <w:rsid w:val="00D3240F"/>
    <w:rsid w:val="00D327A8"/>
    <w:rsid w:val="00D3295F"/>
    <w:rsid w:val="00D3341A"/>
    <w:rsid w:val="00D343D8"/>
    <w:rsid w:val="00D346F5"/>
    <w:rsid w:val="00D34B0B"/>
    <w:rsid w:val="00D363C8"/>
    <w:rsid w:val="00D36EEF"/>
    <w:rsid w:val="00D3737D"/>
    <w:rsid w:val="00D37C3D"/>
    <w:rsid w:val="00D37D96"/>
    <w:rsid w:val="00D4050D"/>
    <w:rsid w:val="00D40A9B"/>
    <w:rsid w:val="00D40C55"/>
    <w:rsid w:val="00D41370"/>
    <w:rsid w:val="00D41917"/>
    <w:rsid w:val="00D41972"/>
    <w:rsid w:val="00D41A65"/>
    <w:rsid w:val="00D41D79"/>
    <w:rsid w:val="00D41F0E"/>
    <w:rsid w:val="00D429BE"/>
    <w:rsid w:val="00D42D8D"/>
    <w:rsid w:val="00D44204"/>
    <w:rsid w:val="00D447BE"/>
    <w:rsid w:val="00D44FC4"/>
    <w:rsid w:val="00D45CE4"/>
    <w:rsid w:val="00D45D0C"/>
    <w:rsid w:val="00D46235"/>
    <w:rsid w:val="00D469A6"/>
    <w:rsid w:val="00D46CE4"/>
    <w:rsid w:val="00D4719F"/>
    <w:rsid w:val="00D47A46"/>
    <w:rsid w:val="00D50F60"/>
    <w:rsid w:val="00D51558"/>
    <w:rsid w:val="00D5209A"/>
    <w:rsid w:val="00D521C8"/>
    <w:rsid w:val="00D522FC"/>
    <w:rsid w:val="00D527E2"/>
    <w:rsid w:val="00D52E4B"/>
    <w:rsid w:val="00D537F6"/>
    <w:rsid w:val="00D53A59"/>
    <w:rsid w:val="00D53CEA"/>
    <w:rsid w:val="00D54492"/>
    <w:rsid w:val="00D5456C"/>
    <w:rsid w:val="00D54909"/>
    <w:rsid w:val="00D54A98"/>
    <w:rsid w:val="00D54AC5"/>
    <w:rsid w:val="00D5541E"/>
    <w:rsid w:val="00D55543"/>
    <w:rsid w:val="00D55E63"/>
    <w:rsid w:val="00D5604C"/>
    <w:rsid w:val="00D563D9"/>
    <w:rsid w:val="00D563EC"/>
    <w:rsid w:val="00D56F88"/>
    <w:rsid w:val="00D577F0"/>
    <w:rsid w:val="00D57C6A"/>
    <w:rsid w:val="00D605BE"/>
    <w:rsid w:val="00D607EB"/>
    <w:rsid w:val="00D61604"/>
    <w:rsid w:val="00D61B92"/>
    <w:rsid w:val="00D61FC2"/>
    <w:rsid w:val="00D6229A"/>
    <w:rsid w:val="00D62FE5"/>
    <w:rsid w:val="00D632A9"/>
    <w:rsid w:val="00D63681"/>
    <w:rsid w:val="00D636D7"/>
    <w:rsid w:val="00D638B8"/>
    <w:rsid w:val="00D63B29"/>
    <w:rsid w:val="00D63B32"/>
    <w:rsid w:val="00D63CFC"/>
    <w:rsid w:val="00D64336"/>
    <w:rsid w:val="00D6485B"/>
    <w:rsid w:val="00D64B94"/>
    <w:rsid w:val="00D64CB2"/>
    <w:rsid w:val="00D65122"/>
    <w:rsid w:val="00D6525F"/>
    <w:rsid w:val="00D6547D"/>
    <w:rsid w:val="00D65CE4"/>
    <w:rsid w:val="00D66744"/>
    <w:rsid w:val="00D669CF"/>
    <w:rsid w:val="00D66A65"/>
    <w:rsid w:val="00D67158"/>
    <w:rsid w:val="00D7051C"/>
    <w:rsid w:val="00D70887"/>
    <w:rsid w:val="00D70D40"/>
    <w:rsid w:val="00D7105C"/>
    <w:rsid w:val="00D72355"/>
    <w:rsid w:val="00D7274A"/>
    <w:rsid w:val="00D72A88"/>
    <w:rsid w:val="00D73074"/>
    <w:rsid w:val="00D7313E"/>
    <w:rsid w:val="00D73367"/>
    <w:rsid w:val="00D7345B"/>
    <w:rsid w:val="00D73A2A"/>
    <w:rsid w:val="00D7560F"/>
    <w:rsid w:val="00D75ABB"/>
    <w:rsid w:val="00D75E8D"/>
    <w:rsid w:val="00D7671B"/>
    <w:rsid w:val="00D768DB"/>
    <w:rsid w:val="00D76BA6"/>
    <w:rsid w:val="00D77496"/>
    <w:rsid w:val="00D774D1"/>
    <w:rsid w:val="00D800F1"/>
    <w:rsid w:val="00D8089D"/>
    <w:rsid w:val="00D80D42"/>
    <w:rsid w:val="00D8102B"/>
    <w:rsid w:val="00D813A0"/>
    <w:rsid w:val="00D825F8"/>
    <w:rsid w:val="00D82718"/>
    <w:rsid w:val="00D83BF5"/>
    <w:rsid w:val="00D84039"/>
    <w:rsid w:val="00D8424B"/>
    <w:rsid w:val="00D84399"/>
    <w:rsid w:val="00D8485F"/>
    <w:rsid w:val="00D84A69"/>
    <w:rsid w:val="00D8509D"/>
    <w:rsid w:val="00D85A6D"/>
    <w:rsid w:val="00D861D0"/>
    <w:rsid w:val="00D864A0"/>
    <w:rsid w:val="00D86505"/>
    <w:rsid w:val="00D86621"/>
    <w:rsid w:val="00D8678D"/>
    <w:rsid w:val="00D8683C"/>
    <w:rsid w:val="00D86FFB"/>
    <w:rsid w:val="00D874D0"/>
    <w:rsid w:val="00D902DB"/>
    <w:rsid w:val="00D90C43"/>
    <w:rsid w:val="00D91877"/>
    <w:rsid w:val="00D91AC8"/>
    <w:rsid w:val="00D91D3B"/>
    <w:rsid w:val="00D92208"/>
    <w:rsid w:val="00D92852"/>
    <w:rsid w:val="00D93EED"/>
    <w:rsid w:val="00D94BC2"/>
    <w:rsid w:val="00D958A7"/>
    <w:rsid w:val="00D95C53"/>
    <w:rsid w:val="00D9616A"/>
    <w:rsid w:val="00D977A2"/>
    <w:rsid w:val="00D97A2E"/>
    <w:rsid w:val="00D97EFE"/>
    <w:rsid w:val="00DA008C"/>
    <w:rsid w:val="00DA028B"/>
    <w:rsid w:val="00DA0EA3"/>
    <w:rsid w:val="00DA16DA"/>
    <w:rsid w:val="00DA16E7"/>
    <w:rsid w:val="00DA1940"/>
    <w:rsid w:val="00DA1A36"/>
    <w:rsid w:val="00DA1C82"/>
    <w:rsid w:val="00DA1CA1"/>
    <w:rsid w:val="00DA2DDB"/>
    <w:rsid w:val="00DA3346"/>
    <w:rsid w:val="00DA3963"/>
    <w:rsid w:val="00DA406C"/>
    <w:rsid w:val="00DA4461"/>
    <w:rsid w:val="00DA5795"/>
    <w:rsid w:val="00DA5ECD"/>
    <w:rsid w:val="00DA5FC7"/>
    <w:rsid w:val="00DA64DD"/>
    <w:rsid w:val="00DA6B8C"/>
    <w:rsid w:val="00DA6BC0"/>
    <w:rsid w:val="00DA777A"/>
    <w:rsid w:val="00DA777D"/>
    <w:rsid w:val="00DA7BBC"/>
    <w:rsid w:val="00DB0520"/>
    <w:rsid w:val="00DB1539"/>
    <w:rsid w:val="00DB1896"/>
    <w:rsid w:val="00DB2D48"/>
    <w:rsid w:val="00DB402A"/>
    <w:rsid w:val="00DB4999"/>
    <w:rsid w:val="00DB4B89"/>
    <w:rsid w:val="00DB6FB4"/>
    <w:rsid w:val="00DB718E"/>
    <w:rsid w:val="00DB7CEC"/>
    <w:rsid w:val="00DC02C9"/>
    <w:rsid w:val="00DC0C3E"/>
    <w:rsid w:val="00DC0ECA"/>
    <w:rsid w:val="00DC0F32"/>
    <w:rsid w:val="00DC11A7"/>
    <w:rsid w:val="00DC18DB"/>
    <w:rsid w:val="00DC1A22"/>
    <w:rsid w:val="00DC1B76"/>
    <w:rsid w:val="00DC273A"/>
    <w:rsid w:val="00DC34EB"/>
    <w:rsid w:val="00DC3DCA"/>
    <w:rsid w:val="00DC40C7"/>
    <w:rsid w:val="00DC4C1A"/>
    <w:rsid w:val="00DC4D6D"/>
    <w:rsid w:val="00DC519A"/>
    <w:rsid w:val="00DC539D"/>
    <w:rsid w:val="00DC5CD5"/>
    <w:rsid w:val="00DC6528"/>
    <w:rsid w:val="00DC69BF"/>
    <w:rsid w:val="00DC6AC9"/>
    <w:rsid w:val="00DC70F1"/>
    <w:rsid w:val="00DC73B6"/>
    <w:rsid w:val="00DD0E28"/>
    <w:rsid w:val="00DD10A1"/>
    <w:rsid w:val="00DD1165"/>
    <w:rsid w:val="00DD1C5F"/>
    <w:rsid w:val="00DD2D77"/>
    <w:rsid w:val="00DD3338"/>
    <w:rsid w:val="00DD4908"/>
    <w:rsid w:val="00DD4AEC"/>
    <w:rsid w:val="00DD4C45"/>
    <w:rsid w:val="00DD4C71"/>
    <w:rsid w:val="00DD4E38"/>
    <w:rsid w:val="00DD5A76"/>
    <w:rsid w:val="00DD5F22"/>
    <w:rsid w:val="00DD64BD"/>
    <w:rsid w:val="00DD6FF7"/>
    <w:rsid w:val="00DD708D"/>
    <w:rsid w:val="00DD732F"/>
    <w:rsid w:val="00DD7AC2"/>
    <w:rsid w:val="00DE0306"/>
    <w:rsid w:val="00DE0AFD"/>
    <w:rsid w:val="00DE2450"/>
    <w:rsid w:val="00DE2A67"/>
    <w:rsid w:val="00DE2C24"/>
    <w:rsid w:val="00DE31F6"/>
    <w:rsid w:val="00DE4DE1"/>
    <w:rsid w:val="00DE4F58"/>
    <w:rsid w:val="00DE557C"/>
    <w:rsid w:val="00DE593D"/>
    <w:rsid w:val="00DE622A"/>
    <w:rsid w:val="00DE62BC"/>
    <w:rsid w:val="00DE67AC"/>
    <w:rsid w:val="00DE67C3"/>
    <w:rsid w:val="00DE6D8D"/>
    <w:rsid w:val="00DF06C1"/>
    <w:rsid w:val="00DF083E"/>
    <w:rsid w:val="00DF08D1"/>
    <w:rsid w:val="00DF099B"/>
    <w:rsid w:val="00DF25D6"/>
    <w:rsid w:val="00DF2B17"/>
    <w:rsid w:val="00DF2D09"/>
    <w:rsid w:val="00DF3A37"/>
    <w:rsid w:val="00DF411F"/>
    <w:rsid w:val="00DF482E"/>
    <w:rsid w:val="00DF5089"/>
    <w:rsid w:val="00DF53C2"/>
    <w:rsid w:val="00DF5C13"/>
    <w:rsid w:val="00DF5E9C"/>
    <w:rsid w:val="00DF64AF"/>
    <w:rsid w:val="00DF6535"/>
    <w:rsid w:val="00DF65CC"/>
    <w:rsid w:val="00DF6BBB"/>
    <w:rsid w:val="00DF6E63"/>
    <w:rsid w:val="00DF7074"/>
    <w:rsid w:val="00DF70CC"/>
    <w:rsid w:val="00DF7655"/>
    <w:rsid w:val="00DF7E0D"/>
    <w:rsid w:val="00E0002C"/>
    <w:rsid w:val="00E0015A"/>
    <w:rsid w:val="00E00959"/>
    <w:rsid w:val="00E00E6F"/>
    <w:rsid w:val="00E0108C"/>
    <w:rsid w:val="00E01485"/>
    <w:rsid w:val="00E017AA"/>
    <w:rsid w:val="00E02A4A"/>
    <w:rsid w:val="00E03454"/>
    <w:rsid w:val="00E0506E"/>
    <w:rsid w:val="00E05914"/>
    <w:rsid w:val="00E060B8"/>
    <w:rsid w:val="00E060DE"/>
    <w:rsid w:val="00E06423"/>
    <w:rsid w:val="00E07031"/>
    <w:rsid w:val="00E071A7"/>
    <w:rsid w:val="00E07694"/>
    <w:rsid w:val="00E077E9"/>
    <w:rsid w:val="00E07BA3"/>
    <w:rsid w:val="00E07D6F"/>
    <w:rsid w:val="00E07E2E"/>
    <w:rsid w:val="00E10269"/>
    <w:rsid w:val="00E1041A"/>
    <w:rsid w:val="00E106EF"/>
    <w:rsid w:val="00E108D1"/>
    <w:rsid w:val="00E1150D"/>
    <w:rsid w:val="00E11D05"/>
    <w:rsid w:val="00E12BD7"/>
    <w:rsid w:val="00E12CCF"/>
    <w:rsid w:val="00E12F68"/>
    <w:rsid w:val="00E13452"/>
    <w:rsid w:val="00E14186"/>
    <w:rsid w:val="00E14840"/>
    <w:rsid w:val="00E1489C"/>
    <w:rsid w:val="00E149F1"/>
    <w:rsid w:val="00E14BAB"/>
    <w:rsid w:val="00E14EE4"/>
    <w:rsid w:val="00E159EF"/>
    <w:rsid w:val="00E161D5"/>
    <w:rsid w:val="00E16A36"/>
    <w:rsid w:val="00E16ABB"/>
    <w:rsid w:val="00E17E8C"/>
    <w:rsid w:val="00E17ED6"/>
    <w:rsid w:val="00E2175A"/>
    <w:rsid w:val="00E21C37"/>
    <w:rsid w:val="00E22606"/>
    <w:rsid w:val="00E22C99"/>
    <w:rsid w:val="00E232F5"/>
    <w:rsid w:val="00E23B86"/>
    <w:rsid w:val="00E24341"/>
    <w:rsid w:val="00E245A1"/>
    <w:rsid w:val="00E259BE"/>
    <w:rsid w:val="00E2626A"/>
    <w:rsid w:val="00E269AC"/>
    <w:rsid w:val="00E27178"/>
    <w:rsid w:val="00E274FB"/>
    <w:rsid w:val="00E276F0"/>
    <w:rsid w:val="00E279AF"/>
    <w:rsid w:val="00E27B3F"/>
    <w:rsid w:val="00E27B73"/>
    <w:rsid w:val="00E3057F"/>
    <w:rsid w:val="00E30820"/>
    <w:rsid w:val="00E311C7"/>
    <w:rsid w:val="00E32A1B"/>
    <w:rsid w:val="00E32B9B"/>
    <w:rsid w:val="00E32C17"/>
    <w:rsid w:val="00E341C8"/>
    <w:rsid w:val="00E35D24"/>
    <w:rsid w:val="00E363CB"/>
    <w:rsid w:val="00E364C6"/>
    <w:rsid w:val="00E3669F"/>
    <w:rsid w:val="00E4046A"/>
    <w:rsid w:val="00E40D2D"/>
    <w:rsid w:val="00E40DE1"/>
    <w:rsid w:val="00E40FF2"/>
    <w:rsid w:val="00E41E10"/>
    <w:rsid w:val="00E4203A"/>
    <w:rsid w:val="00E42820"/>
    <w:rsid w:val="00E43596"/>
    <w:rsid w:val="00E435D2"/>
    <w:rsid w:val="00E43DD0"/>
    <w:rsid w:val="00E43F4C"/>
    <w:rsid w:val="00E443C1"/>
    <w:rsid w:val="00E44D72"/>
    <w:rsid w:val="00E44E87"/>
    <w:rsid w:val="00E44EC1"/>
    <w:rsid w:val="00E44F04"/>
    <w:rsid w:val="00E46774"/>
    <w:rsid w:val="00E46C3E"/>
    <w:rsid w:val="00E50FC9"/>
    <w:rsid w:val="00E5136E"/>
    <w:rsid w:val="00E514C1"/>
    <w:rsid w:val="00E515C6"/>
    <w:rsid w:val="00E524E7"/>
    <w:rsid w:val="00E52AFA"/>
    <w:rsid w:val="00E52F90"/>
    <w:rsid w:val="00E53079"/>
    <w:rsid w:val="00E54E48"/>
    <w:rsid w:val="00E54EBF"/>
    <w:rsid w:val="00E54FA2"/>
    <w:rsid w:val="00E55F99"/>
    <w:rsid w:val="00E567D2"/>
    <w:rsid w:val="00E607C0"/>
    <w:rsid w:val="00E60B4B"/>
    <w:rsid w:val="00E6102C"/>
    <w:rsid w:val="00E61065"/>
    <w:rsid w:val="00E613DA"/>
    <w:rsid w:val="00E62256"/>
    <w:rsid w:val="00E62992"/>
    <w:rsid w:val="00E62E6E"/>
    <w:rsid w:val="00E63069"/>
    <w:rsid w:val="00E64565"/>
    <w:rsid w:val="00E64870"/>
    <w:rsid w:val="00E656C6"/>
    <w:rsid w:val="00E66E62"/>
    <w:rsid w:val="00E67B62"/>
    <w:rsid w:val="00E67B98"/>
    <w:rsid w:val="00E72714"/>
    <w:rsid w:val="00E72A4A"/>
    <w:rsid w:val="00E733AC"/>
    <w:rsid w:val="00E73509"/>
    <w:rsid w:val="00E736B6"/>
    <w:rsid w:val="00E73EA8"/>
    <w:rsid w:val="00E73FA4"/>
    <w:rsid w:val="00E7417C"/>
    <w:rsid w:val="00E743DC"/>
    <w:rsid w:val="00E7453A"/>
    <w:rsid w:val="00E745FF"/>
    <w:rsid w:val="00E74BC9"/>
    <w:rsid w:val="00E74FDF"/>
    <w:rsid w:val="00E75F49"/>
    <w:rsid w:val="00E76025"/>
    <w:rsid w:val="00E77B35"/>
    <w:rsid w:val="00E801A2"/>
    <w:rsid w:val="00E8021C"/>
    <w:rsid w:val="00E80F4C"/>
    <w:rsid w:val="00E810CA"/>
    <w:rsid w:val="00E8201A"/>
    <w:rsid w:val="00E82BB6"/>
    <w:rsid w:val="00E82BEE"/>
    <w:rsid w:val="00E82E15"/>
    <w:rsid w:val="00E836A0"/>
    <w:rsid w:val="00E83D2F"/>
    <w:rsid w:val="00E842BA"/>
    <w:rsid w:val="00E84891"/>
    <w:rsid w:val="00E8495A"/>
    <w:rsid w:val="00E84C37"/>
    <w:rsid w:val="00E853B2"/>
    <w:rsid w:val="00E85702"/>
    <w:rsid w:val="00E859C2"/>
    <w:rsid w:val="00E85E43"/>
    <w:rsid w:val="00E86050"/>
    <w:rsid w:val="00E86383"/>
    <w:rsid w:val="00E86F8C"/>
    <w:rsid w:val="00E87678"/>
    <w:rsid w:val="00E87760"/>
    <w:rsid w:val="00E9072D"/>
    <w:rsid w:val="00E91325"/>
    <w:rsid w:val="00E913F9"/>
    <w:rsid w:val="00E91705"/>
    <w:rsid w:val="00E91765"/>
    <w:rsid w:val="00E922D4"/>
    <w:rsid w:val="00E92D03"/>
    <w:rsid w:val="00E932C7"/>
    <w:rsid w:val="00E93B9C"/>
    <w:rsid w:val="00E93F28"/>
    <w:rsid w:val="00E93FEC"/>
    <w:rsid w:val="00E94659"/>
    <w:rsid w:val="00E94673"/>
    <w:rsid w:val="00E94C23"/>
    <w:rsid w:val="00E9589D"/>
    <w:rsid w:val="00E9643E"/>
    <w:rsid w:val="00E96C06"/>
    <w:rsid w:val="00EA156B"/>
    <w:rsid w:val="00EA1B8A"/>
    <w:rsid w:val="00EA2CD5"/>
    <w:rsid w:val="00EA31E0"/>
    <w:rsid w:val="00EA34A9"/>
    <w:rsid w:val="00EA451F"/>
    <w:rsid w:val="00EA484E"/>
    <w:rsid w:val="00EA4E48"/>
    <w:rsid w:val="00EA500A"/>
    <w:rsid w:val="00EA605D"/>
    <w:rsid w:val="00EA6093"/>
    <w:rsid w:val="00EA7111"/>
    <w:rsid w:val="00EA7649"/>
    <w:rsid w:val="00EA7A4F"/>
    <w:rsid w:val="00EB09AD"/>
    <w:rsid w:val="00EB11F6"/>
    <w:rsid w:val="00EB13EE"/>
    <w:rsid w:val="00EB172D"/>
    <w:rsid w:val="00EB1812"/>
    <w:rsid w:val="00EB1EA4"/>
    <w:rsid w:val="00EB2DE2"/>
    <w:rsid w:val="00EB3F2F"/>
    <w:rsid w:val="00EB4358"/>
    <w:rsid w:val="00EB4C79"/>
    <w:rsid w:val="00EB52F5"/>
    <w:rsid w:val="00EB533A"/>
    <w:rsid w:val="00EB54DB"/>
    <w:rsid w:val="00EB5A9C"/>
    <w:rsid w:val="00EB63E7"/>
    <w:rsid w:val="00EB72CA"/>
    <w:rsid w:val="00EB7636"/>
    <w:rsid w:val="00EB7C30"/>
    <w:rsid w:val="00EC0056"/>
    <w:rsid w:val="00EC04BA"/>
    <w:rsid w:val="00EC0F87"/>
    <w:rsid w:val="00EC1276"/>
    <w:rsid w:val="00EC12A7"/>
    <w:rsid w:val="00EC1EC5"/>
    <w:rsid w:val="00EC1F4A"/>
    <w:rsid w:val="00EC227A"/>
    <w:rsid w:val="00EC2FEC"/>
    <w:rsid w:val="00EC3804"/>
    <w:rsid w:val="00EC38B5"/>
    <w:rsid w:val="00EC403A"/>
    <w:rsid w:val="00EC41D0"/>
    <w:rsid w:val="00EC4315"/>
    <w:rsid w:val="00EC431F"/>
    <w:rsid w:val="00EC44DA"/>
    <w:rsid w:val="00EC52C0"/>
    <w:rsid w:val="00EC5A62"/>
    <w:rsid w:val="00EC5D83"/>
    <w:rsid w:val="00EC5DD3"/>
    <w:rsid w:val="00EC5E88"/>
    <w:rsid w:val="00EC5FF5"/>
    <w:rsid w:val="00EC63EB"/>
    <w:rsid w:val="00EC6E1F"/>
    <w:rsid w:val="00EC7468"/>
    <w:rsid w:val="00EC7E11"/>
    <w:rsid w:val="00ED0DA6"/>
    <w:rsid w:val="00ED15C6"/>
    <w:rsid w:val="00ED1BBA"/>
    <w:rsid w:val="00ED1D54"/>
    <w:rsid w:val="00ED1E90"/>
    <w:rsid w:val="00ED1FFF"/>
    <w:rsid w:val="00ED2BEF"/>
    <w:rsid w:val="00ED3113"/>
    <w:rsid w:val="00ED32B1"/>
    <w:rsid w:val="00ED32B3"/>
    <w:rsid w:val="00ED4825"/>
    <w:rsid w:val="00ED4AC6"/>
    <w:rsid w:val="00ED4C9B"/>
    <w:rsid w:val="00ED5D47"/>
    <w:rsid w:val="00ED5F43"/>
    <w:rsid w:val="00ED66D3"/>
    <w:rsid w:val="00ED6E09"/>
    <w:rsid w:val="00ED722D"/>
    <w:rsid w:val="00ED754C"/>
    <w:rsid w:val="00ED796C"/>
    <w:rsid w:val="00ED7FB0"/>
    <w:rsid w:val="00EE0588"/>
    <w:rsid w:val="00EE07EC"/>
    <w:rsid w:val="00EE07F1"/>
    <w:rsid w:val="00EE0DB9"/>
    <w:rsid w:val="00EE1B26"/>
    <w:rsid w:val="00EE1DA3"/>
    <w:rsid w:val="00EE24C3"/>
    <w:rsid w:val="00EE24E6"/>
    <w:rsid w:val="00EE2C2A"/>
    <w:rsid w:val="00EE380F"/>
    <w:rsid w:val="00EE3F71"/>
    <w:rsid w:val="00EE53F7"/>
    <w:rsid w:val="00EE551C"/>
    <w:rsid w:val="00EE5B06"/>
    <w:rsid w:val="00EE5B1D"/>
    <w:rsid w:val="00EE63F8"/>
    <w:rsid w:val="00EE6532"/>
    <w:rsid w:val="00EE6884"/>
    <w:rsid w:val="00EE7772"/>
    <w:rsid w:val="00EE7AF6"/>
    <w:rsid w:val="00EF01F6"/>
    <w:rsid w:val="00EF088F"/>
    <w:rsid w:val="00EF1119"/>
    <w:rsid w:val="00EF194E"/>
    <w:rsid w:val="00EF221C"/>
    <w:rsid w:val="00EF2724"/>
    <w:rsid w:val="00EF2C40"/>
    <w:rsid w:val="00EF3055"/>
    <w:rsid w:val="00EF357A"/>
    <w:rsid w:val="00EF3C9A"/>
    <w:rsid w:val="00EF4CA7"/>
    <w:rsid w:val="00EF4FD7"/>
    <w:rsid w:val="00EF5746"/>
    <w:rsid w:val="00EF5C72"/>
    <w:rsid w:val="00EF5FF4"/>
    <w:rsid w:val="00EF6486"/>
    <w:rsid w:val="00EF67CD"/>
    <w:rsid w:val="00EF7CA3"/>
    <w:rsid w:val="00F00947"/>
    <w:rsid w:val="00F00BDC"/>
    <w:rsid w:val="00F010B4"/>
    <w:rsid w:val="00F01E0E"/>
    <w:rsid w:val="00F0213D"/>
    <w:rsid w:val="00F02188"/>
    <w:rsid w:val="00F02AD0"/>
    <w:rsid w:val="00F02B23"/>
    <w:rsid w:val="00F02B64"/>
    <w:rsid w:val="00F030DE"/>
    <w:rsid w:val="00F0343D"/>
    <w:rsid w:val="00F03569"/>
    <w:rsid w:val="00F03792"/>
    <w:rsid w:val="00F037F9"/>
    <w:rsid w:val="00F03FCF"/>
    <w:rsid w:val="00F0423B"/>
    <w:rsid w:val="00F042FB"/>
    <w:rsid w:val="00F04C60"/>
    <w:rsid w:val="00F05168"/>
    <w:rsid w:val="00F05AB1"/>
    <w:rsid w:val="00F07874"/>
    <w:rsid w:val="00F10BED"/>
    <w:rsid w:val="00F10FFA"/>
    <w:rsid w:val="00F1137E"/>
    <w:rsid w:val="00F1179E"/>
    <w:rsid w:val="00F118E1"/>
    <w:rsid w:val="00F119EF"/>
    <w:rsid w:val="00F1207A"/>
    <w:rsid w:val="00F1208D"/>
    <w:rsid w:val="00F1243D"/>
    <w:rsid w:val="00F125B6"/>
    <w:rsid w:val="00F13470"/>
    <w:rsid w:val="00F1357D"/>
    <w:rsid w:val="00F13701"/>
    <w:rsid w:val="00F1383E"/>
    <w:rsid w:val="00F146FE"/>
    <w:rsid w:val="00F15660"/>
    <w:rsid w:val="00F15942"/>
    <w:rsid w:val="00F160E6"/>
    <w:rsid w:val="00F16559"/>
    <w:rsid w:val="00F1664D"/>
    <w:rsid w:val="00F168D3"/>
    <w:rsid w:val="00F171FB"/>
    <w:rsid w:val="00F177B9"/>
    <w:rsid w:val="00F177E5"/>
    <w:rsid w:val="00F17810"/>
    <w:rsid w:val="00F17CAF"/>
    <w:rsid w:val="00F20204"/>
    <w:rsid w:val="00F209B3"/>
    <w:rsid w:val="00F220D0"/>
    <w:rsid w:val="00F22799"/>
    <w:rsid w:val="00F22AE5"/>
    <w:rsid w:val="00F22D02"/>
    <w:rsid w:val="00F22EFC"/>
    <w:rsid w:val="00F237F6"/>
    <w:rsid w:val="00F238CE"/>
    <w:rsid w:val="00F239B0"/>
    <w:rsid w:val="00F23ADE"/>
    <w:rsid w:val="00F24B91"/>
    <w:rsid w:val="00F25766"/>
    <w:rsid w:val="00F25B4B"/>
    <w:rsid w:val="00F25BC5"/>
    <w:rsid w:val="00F2648E"/>
    <w:rsid w:val="00F2693A"/>
    <w:rsid w:val="00F26E97"/>
    <w:rsid w:val="00F27141"/>
    <w:rsid w:val="00F279D9"/>
    <w:rsid w:val="00F27AAE"/>
    <w:rsid w:val="00F27F1F"/>
    <w:rsid w:val="00F30598"/>
    <w:rsid w:val="00F31548"/>
    <w:rsid w:val="00F31566"/>
    <w:rsid w:val="00F3179C"/>
    <w:rsid w:val="00F3192F"/>
    <w:rsid w:val="00F31BE1"/>
    <w:rsid w:val="00F31BE7"/>
    <w:rsid w:val="00F31DB4"/>
    <w:rsid w:val="00F3263E"/>
    <w:rsid w:val="00F327C7"/>
    <w:rsid w:val="00F3313B"/>
    <w:rsid w:val="00F3387A"/>
    <w:rsid w:val="00F33B56"/>
    <w:rsid w:val="00F34224"/>
    <w:rsid w:val="00F34578"/>
    <w:rsid w:val="00F3581D"/>
    <w:rsid w:val="00F358B2"/>
    <w:rsid w:val="00F35B5D"/>
    <w:rsid w:val="00F36C6E"/>
    <w:rsid w:val="00F36F00"/>
    <w:rsid w:val="00F37A4F"/>
    <w:rsid w:val="00F4065F"/>
    <w:rsid w:val="00F40A5D"/>
    <w:rsid w:val="00F40AF4"/>
    <w:rsid w:val="00F41024"/>
    <w:rsid w:val="00F41A40"/>
    <w:rsid w:val="00F43D20"/>
    <w:rsid w:val="00F447AB"/>
    <w:rsid w:val="00F4514E"/>
    <w:rsid w:val="00F454D1"/>
    <w:rsid w:val="00F45DFB"/>
    <w:rsid w:val="00F4618B"/>
    <w:rsid w:val="00F467A3"/>
    <w:rsid w:val="00F473F6"/>
    <w:rsid w:val="00F47527"/>
    <w:rsid w:val="00F47935"/>
    <w:rsid w:val="00F50349"/>
    <w:rsid w:val="00F507A8"/>
    <w:rsid w:val="00F513AE"/>
    <w:rsid w:val="00F51A5B"/>
    <w:rsid w:val="00F52A43"/>
    <w:rsid w:val="00F52C83"/>
    <w:rsid w:val="00F52E1B"/>
    <w:rsid w:val="00F538B1"/>
    <w:rsid w:val="00F53BDF"/>
    <w:rsid w:val="00F566DA"/>
    <w:rsid w:val="00F57084"/>
    <w:rsid w:val="00F576E4"/>
    <w:rsid w:val="00F57985"/>
    <w:rsid w:val="00F6120E"/>
    <w:rsid w:val="00F61D91"/>
    <w:rsid w:val="00F622A2"/>
    <w:rsid w:val="00F625E6"/>
    <w:rsid w:val="00F62B38"/>
    <w:rsid w:val="00F63583"/>
    <w:rsid w:val="00F63599"/>
    <w:rsid w:val="00F6427F"/>
    <w:rsid w:val="00F6460F"/>
    <w:rsid w:val="00F6525D"/>
    <w:rsid w:val="00F655D5"/>
    <w:rsid w:val="00F65703"/>
    <w:rsid w:val="00F65767"/>
    <w:rsid w:val="00F6581B"/>
    <w:rsid w:val="00F65A77"/>
    <w:rsid w:val="00F65F4E"/>
    <w:rsid w:val="00F66273"/>
    <w:rsid w:val="00F66A50"/>
    <w:rsid w:val="00F66D2E"/>
    <w:rsid w:val="00F67459"/>
    <w:rsid w:val="00F675D7"/>
    <w:rsid w:val="00F67C1D"/>
    <w:rsid w:val="00F70666"/>
    <w:rsid w:val="00F70F79"/>
    <w:rsid w:val="00F7114B"/>
    <w:rsid w:val="00F7177F"/>
    <w:rsid w:val="00F717CC"/>
    <w:rsid w:val="00F71996"/>
    <w:rsid w:val="00F7258B"/>
    <w:rsid w:val="00F72D3B"/>
    <w:rsid w:val="00F73A05"/>
    <w:rsid w:val="00F73A25"/>
    <w:rsid w:val="00F73DC7"/>
    <w:rsid w:val="00F74DDC"/>
    <w:rsid w:val="00F753D7"/>
    <w:rsid w:val="00F76A38"/>
    <w:rsid w:val="00F76CC2"/>
    <w:rsid w:val="00F77744"/>
    <w:rsid w:val="00F77CEF"/>
    <w:rsid w:val="00F77E5C"/>
    <w:rsid w:val="00F81916"/>
    <w:rsid w:val="00F81C96"/>
    <w:rsid w:val="00F828E6"/>
    <w:rsid w:val="00F82A07"/>
    <w:rsid w:val="00F8320F"/>
    <w:rsid w:val="00F83248"/>
    <w:rsid w:val="00F8328F"/>
    <w:rsid w:val="00F833DB"/>
    <w:rsid w:val="00F838F1"/>
    <w:rsid w:val="00F844F2"/>
    <w:rsid w:val="00F8489F"/>
    <w:rsid w:val="00F84E7C"/>
    <w:rsid w:val="00F85BE3"/>
    <w:rsid w:val="00F863E3"/>
    <w:rsid w:val="00F86E37"/>
    <w:rsid w:val="00F873F7"/>
    <w:rsid w:val="00F87B1C"/>
    <w:rsid w:val="00F87F28"/>
    <w:rsid w:val="00F91793"/>
    <w:rsid w:val="00F91D5E"/>
    <w:rsid w:val="00F921E2"/>
    <w:rsid w:val="00F92D87"/>
    <w:rsid w:val="00F937DB"/>
    <w:rsid w:val="00F93CA9"/>
    <w:rsid w:val="00F9408D"/>
    <w:rsid w:val="00F94448"/>
    <w:rsid w:val="00F9452F"/>
    <w:rsid w:val="00F95125"/>
    <w:rsid w:val="00F953ED"/>
    <w:rsid w:val="00F95455"/>
    <w:rsid w:val="00F95B32"/>
    <w:rsid w:val="00F968AE"/>
    <w:rsid w:val="00F96ACF"/>
    <w:rsid w:val="00F96C04"/>
    <w:rsid w:val="00F97124"/>
    <w:rsid w:val="00F97763"/>
    <w:rsid w:val="00F97C3E"/>
    <w:rsid w:val="00F97D80"/>
    <w:rsid w:val="00FA0183"/>
    <w:rsid w:val="00FA01E4"/>
    <w:rsid w:val="00FA0DB4"/>
    <w:rsid w:val="00FA1773"/>
    <w:rsid w:val="00FA1B9D"/>
    <w:rsid w:val="00FA350F"/>
    <w:rsid w:val="00FA3A1C"/>
    <w:rsid w:val="00FA5E56"/>
    <w:rsid w:val="00FA5F5B"/>
    <w:rsid w:val="00FA6246"/>
    <w:rsid w:val="00FA6422"/>
    <w:rsid w:val="00FA64F8"/>
    <w:rsid w:val="00FA6890"/>
    <w:rsid w:val="00FA6A94"/>
    <w:rsid w:val="00FA7AB5"/>
    <w:rsid w:val="00FA7E95"/>
    <w:rsid w:val="00FB023A"/>
    <w:rsid w:val="00FB0337"/>
    <w:rsid w:val="00FB056A"/>
    <w:rsid w:val="00FB0D94"/>
    <w:rsid w:val="00FB1DD1"/>
    <w:rsid w:val="00FB2742"/>
    <w:rsid w:val="00FB4AE1"/>
    <w:rsid w:val="00FB517B"/>
    <w:rsid w:val="00FB559E"/>
    <w:rsid w:val="00FB57D8"/>
    <w:rsid w:val="00FB5D85"/>
    <w:rsid w:val="00FB62E1"/>
    <w:rsid w:val="00FB6B5E"/>
    <w:rsid w:val="00FB7D60"/>
    <w:rsid w:val="00FB7EAB"/>
    <w:rsid w:val="00FC065F"/>
    <w:rsid w:val="00FC09BC"/>
    <w:rsid w:val="00FC12FC"/>
    <w:rsid w:val="00FC1406"/>
    <w:rsid w:val="00FC1490"/>
    <w:rsid w:val="00FC22D6"/>
    <w:rsid w:val="00FC27B9"/>
    <w:rsid w:val="00FC290D"/>
    <w:rsid w:val="00FC311F"/>
    <w:rsid w:val="00FC35B8"/>
    <w:rsid w:val="00FC39CD"/>
    <w:rsid w:val="00FC3C94"/>
    <w:rsid w:val="00FC3D29"/>
    <w:rsid w:val="00FC3D7F"/>
    <w:rsid w:val="00FC4451"/>
    <w:rsid w:val="00FC46D5"/>
    <w:rsid w:val="00FC49C2"/>
    <w:rsid w:val="00FC6540"/>
    <w:rsid w:val="00FC7445"/>
    <w:rsid w:val="00FC74EB"/>
    <w:rsid w:val="00FC7E00"/>
    <w:rsid w:val="00FC7E67"/>
    <w:rsid w:val="00FC7EF1"/>
    <w:rsid w:val="00FD0248"/>
    <w:rsid w:val="00FD0BE2"/>
    <w:rsid w:val="00FD1801"/>
    <w:rsid w:val="00FD230C"/>
    <w:rsid w:val="00FD27BD"/>
    <w:rsid w:val="00FD31CF"/>
    <w:rsid w:val="00FD3341"/>
    <w:rsid w:val="00FD39DD"/>
    <w:rsid w:val="00FD46CD"/>
    <w:rsid w:val="00FD49B3"/>
    <w:rsid w:val="00FD523E"/>
    <w:rsid w:val="00FD55B4"/>
    <w:rsid w:val="00FD5EDC"/>
    <w:rsid w:val="00FD63F4"/>
    <w:rsid w:val="00FD6D38"/>
    <w:rsid w:val="00FD7017"/>
    <w:rsid w:val="00FD7B6F"/>
    <w:rsid w:val="00FD7E30"/>
    <w:rsid w:val="00FD7E61"/>
    <w:rsid w:val="00FD7EEC"/>
    <w:rsid w:val="00FE0414"/>
    <w:rsid w:val="00FE1181"/>
    <w:rsid w:val="00FE13E1"/>
    <w:rsid w:val="00FE1C74"/>
    <w:rsid w:val="00FE2062"/>
    <w:rsid w:val="00FE2153"/>
    <w:rsid w:val="00FE2310"/>
    <w:rsid w:val="00FE2626"/>
    <w:rsid w:val="00FE2628"/>
    <w:rsid w:val="00FE273C"/>
    <w:rsid w:val="00FE2B69"/>
    <w:rsid w:val="00FE33BA"/>
    <w:rsid w:val="00FE3EF5"/>
    <w:rsid w:val="00FE4555"/>
    <w:rsid w:val="00FE4980"/>
    <w:rsid w:val="00FE5050"/>
    <w:rsid w:val="00FE5519"/>
    <w:rsid w:val="00FE59FD"/>
    <w:rsid w:val="00FE5B88"/>
    <w:rsid w:val="00FE5C50"/>
    <w:rsid w:val="00FE68CD"/>
    <w:rsid w:val="00FE6C9E"/>
    <w:rsid w:val="00FE6D78"/>
    <w:rsid w:val="00FE716D"/>
    <w:rsid w:val="00FE7A91"/>
    <w:rsid w:val="00FF0C9B"/>
    <w:rsid w:val="00FF29C0"/>
    <w:rsid w:val="00FF2DAD"/>
    <w:rsid w:val="00FF2DED"/>
    <w:rsid w:val="00FF2FC0"/>
    <w:rsid w:val="00FF32F9"/>
    <w:rsid w:val="00FF33AA"/>
    <w:rsid w:val="00FF3966"/>
    <w:rsid w:val="00FF3C64"/>
    <w:rsid w:val="00FF3C97"/>
    <w:rsid w:val="00FF44B5"/>
    <w:rsid w:val="00FF498A"/>
    <w:rsid w:val="00FF576D"/>
    <w:rsid w:val="00FF57D8"/>
    <w:rsid w:val="00FF5AAE"/>
    <w:rsid w:val="00FF61B1"/>
    <w:rsid w:val="00FF63D8"/>
    <w:rsid w:val="00FF6557"/>
    <w:rsid w:val="00FF6AAD"/>
    <w:rsid w:val="00FF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EA1"/>
  <w15:chartTrackingRefBased/>
  <w15:docId w15:val="{53596E5B-8A55-46D9-9B59-D0D3760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41AA"/>
    <w:rPr>
      <w:sz w:val="24"/>
    </w:rPr>
  </w:style>
  <w:style w:type="paragraph" w:styleId="1">
    <w:name w:val="heading 1"/>
    <w:aliases w:val="семинар 1"/>
    <w:basedOn w:val="a5"/>
    <w:next w:val="a5"/>
    <w:qFormat/>
    <w:pPr>
      <w:keepNext/>
      <w:widowControl w:val="0"/>
      <w:tabs>
        <w:tab w:val="left" w:pos="360"/>
      </w:tabs>
      <w:jc w:val="both"/>
      <w:outlineLvl w:val="0"/>
    </w:pPr>
    <w:rPr>
      <w:b/>
    </w:rPr>
  </w:style>
  <w:style w:type="paragraph" w:styleId="20">
    <w:name w:val="heading 2"/>
    <w:aliases w:val="Sub heading"/>
    <w:basedOn w:val="a5"/>
    <w:next w:val="a5"/>
    <w:qFormat/>
    <w:pPr>
      <w:widowControl w:val="0"/>
      <w:tabs>
        <w:tab w:val="left" w:pos="360"/>
      </w:tabs>
      <w:jc w:val="both"/>
      <w:outlineLvl w:val="1"/>
    </w:pPr>
  </w:style>
  <w:style w:type="paragraph" w:styleId="30">
    <w:name w:val="heading 3"/>
    <w:basedOn w:val="a5"/>
    <w:next w:val="a5"/>
    <w:link w:val="32"/>
    <w:qFormat/>
    <w:pPr>
      <w:keepNext/>
      <w:widowControl w:val="0"/>
      <w:tabs>
        <w:tab w:val="left" w:pos="720"/>
      </w:tabs>
      <w:jc w:val="both"/>
      <w:outlineLvl w:val="2"/>
    </w:pPr>
  </w:style>
  <w:style w:type="paragraph" w:styleId="4">
    <w:name w:val="heading 4"/>
    <w:basedOn w:val="a5"/>
    <w:next w:val="a5"/>
    <w:qFormat/>
    <w:pPr>
      <w:keepNext/>
      <w:jc w:val="center"/>
      <w:outlineLvl w:val="3"/>
    </w:pPr>
    <w:rPr>
      <w:b/>
      <w:i/>
    </w:rPr>
  </w:style>
  <w:style w:type="paragraph" w:styleId="5">
    <w:name w:val="heading 5"/>
    <w:basedOn w:val="a5"/>
    <w:next w:val="a5"/>
    <w:qFormat/>
    <w:pPr>
      <w:keepNext/>
      <w:widowControl w:val="0"/>
      <w:outlineLvl w:val="4"/>
    </w:pPr>
    <w:rPr>
      <w:b/>
    </w:rPr>
  </w:style>
  <w:style w:type="paragraph" w:styleId="6">
    <w:name w:val="heading 6"/>
    <w:basedOn w:val="a5"/>
    <w:next w:val="a5"/>
    <w:qFormat/>
    <w:pPr>
      <w:keepNext/>
      <w:widowControl w:val="0"/>
      <w:ind w:left="720" w:firstLine="720"/>
      <w:jc w:val="both"/>
      <w:outlineLvl w:val="5"/>
    </w:pPr>
    <w:rPr>
      <w:b/>
      <w:i/>
    </w:rPr>
  </w:style>
  <w:style w:type="paragraph" w:styleId="7">
    <w:name w:val="heading 7"/>
    <w:basedOn w:val="a5"/>
    <w:next w:val="a5"/>
    <w:qFormat/>
    <w:pPr>
      <w:keepNext/>
      <w:ind w:left="567"/>
      <w:jc w:val="center"/>
      <w:outlineLvl w:val="6"/>
    </w:pPr>
  </w:style>
  <w:style w:type="paragraph" w:styleId="8">
    <w:name w:val="heading 8"/>
    <w:basedOn w:val="a5"/>
    <w:next w:val="a5"/>
    <w:qFormat/>
    <w:pPr>
      <w:keepNext/>
      <w:jc w:val="center"/>
      <w:outlineLvl w:val="7"/>
    </w:pPr>
  </w:style>
  <w:style w:type="paragraph" w:styleId="9">
    <w:name w:val="heading 9"/>
    <w:basedOn w:val="a5"/>
    <w:next w:val="a5"/>
    <w:qFormat/>
    <w:pPr>
      <w:keepNext/>
      <w:widowControl w:val="0"/>
      <w:ind w:firstLine="567"/>
      <w:jc w:val="center"/>
      <w:outlineLvl w:val="8"/>
    </w:pPr>
    <w:rPr>
      <w:b/>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semiHidden/>
    <w:rPr>
      <w:sz w:val="20"/>
      <w:vertAlign w:val="superscript"/>
    </w:rPr>
  </w:style>
  <w:style w:type="character" w:customStyle="1" w:styleId="10">
    <w:name w:val="Îñíîâíîé øðèôò àáçàöà1"/>
    <w:rPr>
      <w:sz w:val="20"/>
    </w:rPr>
  </w:style>
  <w:style w:type="paragraph" w:customStyle="1" w:styleId="21">
    <w:name w:val="Основной текст 21"/>
    <w:basedOn w:val="a5"/>
    <w:pPr>
      <w:widowControl w:val="0"/>
      <w:ind w:firstLine="720"/>
      <w:jc w:val="both"/>
    </w:pPr>
  </w:style>
  <w:style w:type="paragraph" w:customStyle="1" w:styleId="210">
    <w:name w:val="Основной текст с отступом 21"/>
    <w:basedOn w:val="a5"/>
    <w:pPr>
      <w:widowControl w:val="0"/>
      <w:ind w:firstLine="567"/>
      <w:jc w:val="both"/>
    </w:pPr>
    <w:rPr>
      <w:i/>
    </w:rPr>
  </w:style>
  <w:style w:type="paragraph" w:styleId="22">
    <w:name w:val="Body Text 2"/>
    <w:basedOn w:val="a5"/>
    <w:link w:val="23"/>
    <w:pPr>
      <w:jc w:val="right"/>
    </w:pPr>
  </w:style>
  <w:style w:type="paragraph" w:customStyle="1" w:styleId="11">
    <w:name w:val="Текст1"/>
    <w:basedOn w:val="a5"/>
    <w:pPr>
      <w:widowControl w:val="0"/>
      <w:tabs>
        <w:tab w:val="left" w:pos="360"/>
      </w:tabs>
      <w:ind w:left="360" w:hanging="360"/>
      <w:jc w:val="both"/>
    </w:pPr>
  </w:style>
  <w:style w:type="paragraph" w:customStyle="1" w:styleId="Caaieiaie2Subheading">
    <w:name w:val="Caaieiaie 2.Sub heading"/>
    <w:basedOn w:val="a5"/>
    <w:next w:val="a5"/>
    <w:pPr>
      <w:widowControl w:val="0"/>
      <w:tabs>
        <w:tab w:val="left" w:pos="360"/>
      </w:tabs>
      <w:jc w:val="both"/>
    </w:p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styleId="33">
    <w:name w:val="Body Text Indent 3"/>
    <w:basedOn w:val="a5"/>
    <w:pPr>
      <w:ind w:left="1140"/>
      <w:jc w:val="both"/>
    </w:pPr>
  </w:style>
  <w:style w:type="paragraph" w:styleId="aa">
    <w:name w:val="Body Text"/>
    <w:basedOn w:val="a5"/>
    <w:link w:val="ab"/>
    <w:pPr>
      <w:widowControl w:val="0"/>
      <w:jc w:val="both"/>
    </w:pPr>
    <w:rPr>
      <w:sz w:val="20"/>
    </w:rPr>
  </w:style>
  <w:style w:type="paragraph" w:customStyle="1" w:styleId="BodyTextIndent21">
    <w:name w:val="Body Text Indent 21"/>
    <w:basedOn w:val="a5"/>
    <w:pPr>
      <w:widowControl w:val="0"/>
      <w:ind w:left="283"/>
      <w:jc w:val="both"/>
    </w:pPr>
    <w:rPr>
      <w:rFonts w:ascii="Arial" w:hAnsi="Arial"/>
    </w:rPr>
  </w:style>
  <w:style w:type="paragraph" w:styleId="ac">
    <w:name w:val="Body Text Indent"/>
    <w:basedOn w:val="a5"/>
    <w:pPr>
      <w:numPr>
        <w:ilvl w:val="12"/>
      </w:numPr>
      <w:ind w:firstLine="567"/>
      <w:jc w:val="both"/>
    </w:pPr>
  </w:style>
  <w:style w:type="paragraph" w:styleId="24">
    <w:name w:val="Body Text Indent 2"/>
    <w:basedOn w:val="a5"/>
    <w:link w:val="25"/>
    <w:pPr>
      <w:widowControl w:val="0"/>
      <w:spacing w:before="120"/>
      <w:ind w:left="1276" w:firstLine="709"/>
      <w:jc w:val="both"/>
    </w:pPr>
  </w:style>
  <w:style w:type="paragraph" w:customStyle="1" w:styleId="310">
    <w:name w:val="Основной текст с отступом 31"/>
    <w:basedOn w:val="a5"/>
    <w:pPr>
      <w:widowControl w:val="0"/>
      <w:ind w:left="1140"/>
      <w:jc w:val="both"/>
    </w:pPr>
  </w:style>
  <w:style w:type="paragraph" w:styleId="ad">
    <w:name w:val="footnote text"/>
    <w:basedOn w:val="a5"/>
    <w:semiHidden/>
    <w:pPr>
      <w:widowControl w:val="0"/>
    </w:pPr>
    <w:rPr>
      <w:sz w:val="20"/>
    </w:rPr>
  </w:style>
  <w:style w:type="paragraph" w:styleId="ae">
    <w:name w:val="header"/>
    <w:basedOn w:val="a5"/>
    <w:pPr>
      <w:widowControl w:val="0"/>
      <w:tabs>
        <w:tab w:val="center" w:pos="4153"/>
        <w:tab w:val="right" w:pos="8306"/>
      </w:tabs>
    </w:pPr>
    <w:rPr>
      <w:sz w:val="20"/>
    </w:rPr>
  </w:style>
  <w:style w:type="character" w:styleId="af">
    <w:name w:val="page number"/>
    <w:rPr>
      <w:sz w:val="20"/>
    </w:rPr>
  </w:style>
  <w:style w:type="paragraph" w:styleId="af0">
    <w:name w:val="footer"/>
    <w:basedOn w:val="a5"/>
    <w:link w:val="af1"/>
    <w:uiPriority w:val="99"/>
    <w:pPr>
      <w:widowControl w:val="0"/>
      <w:tabs>
        <w:tab w:val="center" w:pos="4320"/>
        <w:tab w:val="right" w:pos="8640"/>
      </w:tabs>
    </w:pPr>
    <w:rPr>
      <w:sz w:val="20"/>
    </w:rPr>
  </w:style>
  <w:style w:type="paragraph" w:styleId="34">
    <w:name w:val="Body Text 3"/>
    <w:basedOn w:val="a5"/>
    <w:pPr>
      <w:tabs>
        <w:tab w:val="left" w:pos="360"/>
      </w:tabs>
      <w:jc w:val="center"/>
    </w:pPr>
    <w:rPr>
      <w:b/>
    </w:rPr>
  </w:style>
  <w:style w:type="paragraph" w:customStyle="1" w:styleId="35">
    <w:name w:val="заголовок 3"/>
    <w:basedOn w:val="a5"/>
    <w:next w:val="a5"/>
    <w:pPr>
      <w:keepNext/>
      <w:widowControl w:val="0"/>
      <w:tabs>
        <w:tab w:val="left" w:pos="720"/>
      </w:tabs>
      <w:jc w:val="both"/>
      <w:outlineLvl w:val="2"/>
    </w:pPr>
  </w:style>
  <w:style w:type="paragraph" w:styleId="af2">
    <w:name w:val="Block Text"/>
    <w:basedOn w:val="a5"/>
    <w:pPr>
      <w:ind w:left="-142" w:right="-375"/>
      <w:jc w:val="center"/>
    </w:pPr>
    <w:rPr>
      <w:sz w:val="16"/>
    </w:rPr>
  </w:style>
  <w:style w:type="paragraph" w:styleId="26">
    <w:name w:val="toc 2"/>
    <w:basedOn w:val="a5"/>
    <w:next w:val="a5"/>
    <w:autoRedefine/>
    <w:uiPriority w:val="39"/>
    <w:pPr>
      <w:tabs>
        <w:tab w:val="left" w:pos="284"/>
        <w:tab w:val="right" w:leader="dot" w:pos="9923"/>
      </w:tabs>
      <w:spacing w:before="120"/>
      <w:ind w:right="-1"/>
    </w:pPr>
    <w:rPr>
      <w:b/>
      <w:i/>
      <w:noProof/>
      <w:sz w:val="22"/>
    </w:rPr>
  </w:style>
  <w:style w:type="paragraph" w:styleId="12">
    <w:name w:val="toc 1"/>
    <w:basedOn w:val="a5"/>
    <w:next w:val="a5"/>
    <w:autoRedefine/>
    <w:uiPriority w:val="39"/>
    <w:rsid w:val="00CA0DB1"/>
    <w:pPr>
      <w:tabs>
        <w:tab w:val="left" w:pos="9639"/>
        <w:tab w:val="left" w:pos="9781"/>
        <w:tab w:val="left" w:pos="10065"/>
      </w:tabs>
      <w:spacing w:before="120" w:after="120"/>
      <w:ind w:right="-284"/>
    </w:pPr>
    <w:rPr>
      <w:b/>
      <w:i/>
      <w:caps/>
      <w:noProof/>
      <w:sz w:val="20"/>
    </w:rPr>
  </w:style>
  <w:style w:type="paragraph" w:styleId="36">
    <w:name w:val="toc 3"/>
    <w:basedOn w:val="a5"/>
    <w:next w:val="a5"/>
    <w:autoRedefine/>
    <w:uiPriority w:val="39"/>
    <w:pPr>
      <w:tabs>
        <w:tab w:val="right" w:pos="9923"/>
      </w:tabs>
      <w:ind w:left="400" w:right="-1"/>
    </w:pPr>
    <w:rPr>
      <w:bCs/>
      <w:i/>
      <w:noProof/>
      <w:sz w:val="20"/>
      <w:szCs w:val="24"/>
    </w:rPr>
  </w:style>
  <w:style w:type="paragraph" w:styleId="40">
    <w:name w:val="toc 4"/>
    <w:basedOn w:val="a5"/>
    <w:next w:val="a5"/>
    <w:autoRedefine/>
    <w:uiPriority w:val="39"/>
    <w:pPr>
      <w:tabs>
        <w:tab w:val="right" w:pos="9923"/>
      </w:tabs>
      <w:ind w:left="600"/>
    </w:pPr>
    <w:rPr>
      <w:b/>
      <w:i/>
      <w:noProof/>
      <w:sz w:val="20"/>
    </w:rPr>
  </w:style>
  <w:style w:type="paragraph" w:styleId="50">
    <w:name w:val="toc 5"/>
    <w:basedOn w:val="a5"/>
    <w:next w:val="a5"/>
    <w:autoRedefine/>
    <w:semiHidden/>
    <w:pPr>
      <w:ind w:left="800"/>
    </w:pPr>
    <w:rPr>
      <w:sz w:val="20"/>
    </w:rPr>
  </w:style>
  <w:style w:type="paragraph" w:styleId="60">
    <w:name w:val="toc 6"/>
    <w:basedOn w:val="a5"/>
    <w:next w:val="a5"/>
    <w:autoRedefine/>
    <w:semiHidden/>
    <w:pPr>
      <w:ind w:left="1000"/>
    </w:pPr>
    <w:rPr>
      <w:sz w:val="20"/>
    </w:rPr>
  </w:style>
  <w:style w:type="paragraph" w:styleId="70">
    <w:name w:val="toc 7"/>
    <w:basedOn w:val="a5"/>
    <w:next w:val="a5"/>
    <w:autoRedefine/>
    <w:semiHidden/>
    <w:pPr>
      <w:ind w:left="1200"/>
    </w:pPr>
    <w:rPr>
      <w:sz w:val="20"/>
    </w:rPr>
  </w:style>
  <w:style w:type="paragraph" w:styleId="80">
    <w:name w:val="toc 8"/>
    <w:basedOn w:val="a5"/>
    <w:next w:val="a5"/>
    <w:autoRedefine/>
    <w:semiHidden/>
    <w:pPr>
      <w:ind w:left="1400"/>
    </w:pPr>
    <w:rPr>
      <w:sz w:val="20"/>
    </w:rPr>
  </w:style>
  <w:style w:type="paragraph" w:styleId="90">
    <w:name w:val="toc 9"/>
    <w:basedOn w:val="a5"/>
    <w:next w:val="a5"/>
    <w:autoRedefine/>
    <w:semiHidden/>
    <w:pPr>
      <w:ind w:left="1600"/>
    </w:pPr>
    <w:rPr>
      <w:sz w:val="20"/>
    </w:rPr>
  </w:style>
  <w:style w:type="paragraph" w:styleId="af3">
    <w:name w:val="endnote text"/>
    <w:basedOn w:val="a5"/>
    <w:semiHidden/>
    <w:rPr>
      <w:sz w:val="20"/>
    </w:rPr>
  </w:style>
  <w:style w:type="paragraph" w:styleId="af4">
    <w:name w:val="Document Map"/>
    <w:basedOn w:val="a5"/>
    <w:semiHidden/>
    <w:pPr>
      <w:shd w:val="clear" w:color="auto" w:fill="000080"/>
    </w:pPr>
    <w:rPr>
      <w:rFonts w:ascii="Tahoma" w:hAnsi="Tahoma"/>
    </w:rPr>
  </w:style>
  <w:style w:type="paragraph" w:styleId="af5">
    <w:name w:val="Title"/>
    <w:aliases w:val="Название"/>
    <w:basedOn w:val="a5"/>
    <w:link w:val="af6"/>
    <w:qFormat/>
    <w:pPr>
      <w:widowControl w:val="0"/>
      <w:jc w:val="center"/>
    </w:pPr>
    <w:rPr>
      <w:snapToGrid w:val="0"/>
      <w:sz w:val="32"/>
    </w:rPr>
  </w:style>
  <w:style w:type="paragraph" w:customStyle="1" w:styleId="uchet">
    <w:name w:val="uchet"/>
    <w:basedOn w:val="a5"/>
    <w:pPr>
      <w:widowControl w:val="0"/>
      <w:ind w:firstLine="720"/>
      <w:jc w:val="both"/>
    </w:pPr>
    <w:rPr>
      <w:snapToGrid w:val="0"/>
      <w:sz w:val="22"/>
    </w:rPr>
  </w:style>
  <w:style w:type="paragraph" w:styleId="af7">
    <w:name w:val="Subtitle"/>
    <w:basedOn w:val="a5"/>
    <w:qFormat/>
    <w:pPr>
      <w:ind w:firstLine="567"/>
      <w:jc w:val="center"/>
    </w:pPr>
    <w:rPr>
      <w:b/>
    </w:rPr>
  </w:style>
  <w:style w:type="paragraph" w:customStyle="1" w:styleId="BodyTextIndent22">
    <w:name w:val="Body Text Indent 22"/>
    <w:basedOn w:val="a5"/>
    <w:pPr>
      <w:widowControl w:val="0"/>
      <w:spacing w:before="120"/>
      <w:ind w:left="1276" w:firstLine="709"/>
      <w:jc w:val="both"/>
    </w:pPr>
  </w:style>
  <w:style w:type="paragraph" w:styleId="af8">
    <w:name w:val="Plain Text"/>
    <w:basedOn w:val="a5"/>
    <w:rPr>
      <w:rFonts w:ascii="Courier New" w:hAnsi="Courier New"/>
      <w:sz w:val="20"/>
    </w:rPr>
  </w:style>
  <w:style w:type="character" w:styleId="af9">
    <w:name w:val="annotation reference"/>
    <w:uiPriority w:val="99"/>
    <w:rPr>
      <w:sz w:val="16"/>
    </w:rPr>
  </w:style>
  <w:style w:type="paragraph" w:styleId="afa">
    <w:name w:val="annotation text"/>
    <w:basedOn w:val="a5"/>
    <w:link w:val="afb"/>
    <w:uiPriority w:val="99"/>
    <w:semiHidden/>
    <w:rPr>
      <w:sz w:val="20"/>
    </w:rPr>
  </w:style>
  <w:style w:type="paragraph" w:customStyle="1" w:styleId="BodyText21">
    <w:name w:val="Body Text 21"/>
    <w:basedOn w:val="a5"/>
    <w:pPr>
      <w:widowControl w:val="0"/>
      <w:spacing w:after="120"/>
      <w:ind w:firstLine="720"/>
      <w:jc w:val="both"/>
    </w:pPr>
  </w:style>
  <w:style w:type="paragraph" w:styleId="a">
    <w:name w:val="List Bullet"/>
    <w:basedOn w:val="a5"/>
    <w:autoRedefine/>
    <w:pPr>
      <w:numPr>
        <w:numId w:val="1"/>
      </w:numPr>
    </w:pPr>
  </w:style>
  <w:style w:type="paragraph" w:customStyle="1" w:styleId="41">
    <w:name w:val="Заголовок 41"/>
    <w:basedOn w:val="13"/>
    <w:next w:val="13"/>
    <w:pPr>
      <w:keepNext/>
      <w:widowControl/>
      <w:tabs>
        <w:tab w:val="num" w:pos="927"/>
      </w:tabs>
      <w:spacing w:before="240" w:after="60"/>
      <w:ind w:firstLine="567"/>
    </w:pPr>
    <w:rPr>
      <w:rFonts w:ascii="Arial" w:hAnsi="Arial"/>
      <w:b/>
      <w:sz w:val="22"/>
      <w:lang w:val="ru-RU"/>
    </w:rPr>
  </w:style>
  <w:style w:type="paragraph" w:customStyle="1" w:styleId="13">
    <w:name w:val="Обычный1"/>
    <w:pPr>
      <w:widowControl w:val="0"/>
    </w:pPr>
    <w:rPr>
      <w:lang w:val="en-US"/>
    </w:rPr>
  </w:style>
  <w:style w:type="paragraph" w:customStyle="1" w:styleId="text">
    <w:name w:val="text"/>
    <w:basedOn w:val="a5"/>
    <w:pPr>
      <w:tabs>
        <w:tab w:val="left" w:pos="360"/>
      </w:tabs>
      <w:ind w:left="360" w:hanging="360"/>
      <w:jc w:val="both"/>
    </w:pPr>
  </w:style>
  <w:style w:type="paragraph" w:customStyle="1" w:styleId="211">
    <w:name w:val="Заголовок 21"/>
    <w:basedOn w:val="13"/>
    <w:next w:val="13"/>
    <w:pPr>
      <w:keepNext/>
      <w:widowControl/>
      <w:tabs>
        <w:tab w:val="num" w:pos="927"/>
      </w:tabs>
      <w:spacing w:before="240" w:after="60"/>
      <w:ind w:firstLine="567"/>
    </w:pPr>
    <w:rPr>
      <w:rFonts w:ascii="Arial" w:hAnsi="Arial"/>
      <w:b/>
      <w:i/>
      <w:sz w:val="22"/>
      <w:lang w:val="ru-RU"/>
    </w:rPr>
  </w:style>
  <w:style w:type="paragraph" w:customStyle="1" w:styleId="Style0">
    <w:name w:val="Style0"/>
    <w:rPr>
      <w:rFonts w:ascii="Arial" w:hAnsi="Arial"/>
      <w:snapToGrid w:val="0"/>
      <w:sz w:val="24"/>
    </w:rPr>
  </w:style>
  <w:style w:type="paragraph" w:customStyle="1" w:styleId="afc">
    <w:name w:val="Îáû÷íûé"/>
  </w:style>
  <w:style w:type="paragraph" w:customStyle="1" w:styleId="311">
    <w:name w:val="Заголовок 31"/>
    <w:basedOn w:val="13"/>
    <w:next w:val="13"/>
    <w:pPr>
      <w:keepNext/>
      <w:widowControl/>
      <w:tabs>
        <w:tab w:val="num" w:pos="927"/>
      </w:tabs>
      <w:spacing w:before="240" w:after="60"/>
      <w:ind w:firstLine="567"/>
    </w:pPr>
    <w:rPr>
      <w:rFonts w:ascii="Arial" w:hAnsi="Arial"/>
      <w:sz w:val="24"/>
      <w:lang w:val="ru-RU"/>
    </w:rPr>
  </w:style>
  <w:style w:type="character" w:styleId="afd">
    <w:name w:val="Hyperlink"/>
    <w:rPr>
      <w:color w:val="0000FF"/>
      <w:u w:val="single"/>
    </w:rPr>
  </w:style>
  <w:style w:type="character" w:styleId="afe">
    <w:name w:val="FollowedHyperlink"/>
    <w:rPr>
      <w:color w:val="800080"/>
      <w:u w:val="single"/>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14">
    <w:name w:val="Стиль1"/>
    <w:basedOn w:val="a5"/>
    <w:pPr>
      <w:widowControl w:val="0"/>
      <w:ind w:right="851" w:firstLine="709"/>
      <w:jc w:val="both"/>
    </w:pPr>
    <w:rPr>
      <w:sz w:val="28"/>
    </w:rPr>
  </w:style>
  <w:style w:type="paragraph" w:customStyle="1" w:styleId="2110">
    <w:name w:val="Основной текст 211"/>
    <w:basedOn w:val="a5"/>
    <w:pPr>
      <w:tabs>
        <w:tab w:val="left" w:pos="1276"/>
      </w:tabs>
      <w:spacing w:before="60" w:after="60"/>
      <w:ind w:right="-567" w:firstLine="709"/>
      <w:jc w:val="both"/>
    </w:pPr>
  </w:style>
  <w:style w:type="paragraph" w:customStyle="1" w:styleId="42">
    <w:name w:val="заголовок 4"/>
    <w:basedOn w:val="a5"/>
    <w:next w:val="a5"/>
    <w:pPr>
      <w:keepNext/>
      <w:jc w:val="both"/>
    </w:pPr>
  </w:style>
  <w:style w:type="paragraph" w:customStyle="1" w:styleId="15">
    <w:name w:val="заголовок 1"/>
    <w:basedOn w:val="a5"/>
    <w:next w:val="a5"/>
    <w:pPr>
      <w:keepNext/>
      <w:jc w:val="center"/>
    </w:pPr>
    <w:rPr>
      <w:b/>
      <w:sz w:val="20"/>
      <w:lang w:val="en-US"/>
    </w:rPr>
  </w:style>
  <w:style w:type="paragraph" w:customStyle="1" w:styleId="110">
    <w:name w:val="Заголовок 11"/>
    <w:basedOn w:val="13"/>
    <w:next w:val="13"/>
    <w:pPr>
      <w:keepNext/>
      <w:tabs>
        <w:tab w:val="num" w:pos="927"/>
      </w:tabs>
      <w:ind w:firstLine="567"/>
      <w:jc w:val="both"/>
    </w:pPr>
    <w:rPr>
      <w:rFonts w:ascii="Arial" w:hAnsi="Arial"/>
      <w:b/>
      <w:lang w:val="ru-RU"/>
    </w:rPr>
  </w:style>
  <w:style w:type="paragraph" w:customStyle="1" w:styleId="51">
    <w:name w:val="Заголовок 51"/>
    <w:basedOn w:val="13"/>
    <w:next w:val="13"/>
    <w:pPr>
      <w:keepNext/>
      <w:widowControl/>
      <w:tabs>
        <w:tab w:val="num" w:pos="927"/>
      </w:tabs>
      <w:ind w:firstLine="567"/>
    </w:pPr>
    <w:rPr>
      <w:b/>
      <w:lang w:val="ru-RU"/>
    </w:rPr>
  </w:style>
  <w:style w:type="paragraph" w:customStyle="1" w:styleId="61">
    <w:name w:val="Заголовок 61"/>
    <w:basedOn w:val="13"/>
    <w:next w:val="13"/>
    <w:pPr>
      <w:keepNext/>
      <w:widowControl/>
      <w:tabs>
        <w:tab w:val="num" w:pos="927"/>
      </w:tabs>
      <w:ind w:firstLine="567"/>
    </w:pPr>
    <w:rPr>
      <w:i/>
      <w:lang w:val="ru-RU"/>
    </w:rPr>
  </w:style>
  <w:style w:type="paragraph" w:customStyle="1" w:styleId="71">
    <w:name w:val="Заголовок 71"/>
    <w:basedOn w:val="13"/>
    <w:next w:val="13"/>
    <w:pPr>
      <w:widowControl/>
      <w:tabs>
        <w:tab w:val="num" w:pos="927"/>
      </w:tabs>
      <w:spacing w:before="240" w:after="60"/>
      <w:ind w:firstLine="567"/>
    </w:pPr>
    <w:rPr>
      <w:rFonts w:ascii="Arial" w:hAnsi="Arial"/>
      <w:lang w:val="ru-RU"/>
    </w:rPr>
  </w:style>
  <w:style w:type="paragraph" w:customStyle="1" w:styleId="81">
    <w:name w:val="Заголовок 81"/>
    <w:basedOn w:val="13"/>
    <w:next w:val="13"/>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5"/>
    <w:next w:val="a5"/>
    <w:pPr>
      <w:keepNext/>
      <w:keepLines/>
      <w:widowControl w:val="0"/>
      <w:suppressAutoHyphens/>
      <w:spacing w:before="240" w:after="120"/>
      <w:jc w:val="center"/>
    </w:pPr>
    <w:rPr>
      <w:b/>
      <w:kern w:val="28"/>
      <w:sz w:val="32"/>
    </w:rPr>
  </w:style>
  <w:style w:type="paragraph" w:customStyle="1" w:styleId="ConsNormal">
    <w:name w:val="ConsNormal"/>
    <w:pPr>
      <w:widowControl w:val="0"/>
      <w:ind w:firstLine="720"/>
    </w:pPr>
    <w:rPr>
      <w:rFonts w:ascii="Arial" w:hAnsi="Arial"/>
      <w:snapToGrid w:val="0"/>
    </w:rPr>
  </w:style>
  <w:style w:type="paragraph" w:customStyle="1" w:styleId="IaI">
    <w:name w:val="IaI"/>
    <w:basedOn w:val="a5"/>
    <w:rPr>
      <w:sz w:val="20"/>
    </w:rPr>
  </w:style>
  <w:style w:type="paragraph" w:customStyle="1" w:styleId="312">
    <w:name w:val="Основной текст 31"/>
    <w:basedOn w:val="a5"/>
    <w:pPr>
      <w:jc w:val="center"/>
    </w:pPr>
  </w:style>
  <w:style w:type="paragraph" w:styleId="aff">
    <w:name w:val="caption"/>
    <w:basedOn w:val="a5"/>
    <w:next w:val="a5"/>
    <w:qFormat/>
    <w:pPr>
      <w:keepNext/>
      <w:jc w:val="center"/>
    </w:pPr>
    <w:rPr>
      <w:b/>
      <w:sz w:val="22"/>
    </w:rPr>
  </w:style>
  <w:style w:type="paragraph" w:styleId="aff0">
    <w:name w:val="Balloon Text"/>
    <w:basedOn w:val="a5"/>
    <w:link w:val="aff1"/>
    <w:semiHidden/>
    <w:rPr>
      <w:rFonts w:ascii="Tahoma" w:hAnsi="Tahoma" w:cs="Tahoma"/>
      <w:sz w:val="16"/>
      <w:szCs w:val="16"/>
    </w:rPr>
  </w:style>
  <w:style w:type="paragraph" w:styleId="aff2">
    <w:name w:val="annotation subject"/>
    <w:basedOn w:val="afa"/>
    <w:next w:val="afa"/>
    <w:semiHidden/>
    <w:rsid w:val="00D41917"/>
    <w:rPr>
      <w:b/>
      <w:bCs/>
    </w:rPr>
  </w:style>
  <w:style w:type="character" w:customStyle="1" w:styleId="82">
    <w:name w:val="Основной текст (8)"/>
    <w:rPr>
      <w:sz w:val="24"/>
      <w:szCs w:val="24"/>
      <w:shd w:val="clear" w:color="auto" w:fill="FFFFFF"/>
      <w:lang w:bidi="ar-SA"/>
    </w:rPr>
  </w:style>
  <w:style w:type="paragraph" w:customStyle="1" w:styleId="810">
    <w:name w:val="Основной текст (8)1"/>
    <w:basedOn w:val="a5"/>
    <w:pPr>
      <w:shd w:val="clear" w:color="auto" w:fill="FFFFFF"/>
      <w:spacing w:before="180" w:line="250" w:lineRule="exact"/>
    </w:pPr>
    <w:rPr>
      <w:szCs w:val="24"/>
      <w:shd w:val="clear" w:color="auto" w:fill="FFFFFF"/>
    </w:rPr>
  </w:style>
  <w:style w:type="character" w:customStyle="1" w:styleId="16">
    <w:name w:val="Знак Знак1"/>
    <w:semiHidden/>
    <w:rPr>
      <w:lang w:val="ru-RU" w:eastAsia="ru-RU" w:bidi="ar-SA"/>
    </w:rPr>
  </w:style>
  <w:style w:type="character" w:customStyle="1" w:styleId="hps">
    <w:name w:val="hps"/>
    <w:basedOn w:val="a6"/>
    <w:rsid w:val="002E338E"/>
  </w:style>
  <w:style w:type="character" w:customStyle="1" w:styleId="23">
    <w:name w:val="Основной текст 2 Знак"/>
    <w:link w:val="22"/>
    <w:rsid w:val="002056D2"/>
    <w:rPr>
      <w:sz w:val="24"/>
    </w:rPr>
  </w:style>
  <w:style w:type="table" w:styleId="aff3">
    <w:name w:val="Table Grid"/>
    <w:basedOn w:val="a7"/>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D2411"/>
    <w:rPr>
      <w:i/>
      <w:iCs/>
    </w:rPr>
  </w:style>
  <w:style w:type="paragraph" w:styleId="aff5">
    <w:name w:val="List Paragraph"/>
    <w:basedOn w:val="a5"/>
    <w:uiPriority w:val="34"/>
    <w:qFormat/>
    <w:rsid w:val="00B101BB"/>
    <w:pPr>
      <w:ind w:left="708"/>
    </w:pPr>
  </w:style>
  <w:style w:type="numbering" w:customStyle="1" w:styleId="2">
    <w:name w:val="Стиль2"/>
    <w:rsid w:val="00840200"/>
    <w:pPr>
      <w:numPr>
        <w:numId w:val="20"/>
      </w:numPr>
    </w:pPr>
  </w:style>
  <w:style w:type="paragraph" w:styleId="aff6">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b">
    <w:name w:val="Основной текст Знак"/>
    <w:link w:val="aa"/>
    <w:rsid w:val="00371805"/>
  </w:style>
  <w:style w:type="character" w:customStyle="1" w:styleId="32">
    <w:name w:val="Заголовок 3 Знак"/>
    <w:link w:val="30"/>
    <w:uiPriority w:val="9"/>
    <w:rsid w:val="00A7376C"/>
    <w:rPr>
      <w:sz w:val="24"/>
    </w:rPr>
  </w:style>
  <w:style w:type="character" w:customStyle="1" w:styleId="aff1">
    <w:name w:val="Текст выноски Знак"/>
    <w:link w:val="aff0"/>
    <w:uiPriority w:val="99"/>
    <w:semiHidden/>
    <w:rsid w:val="0043220C"/>
    <w:rPr>
      <w:rFonts w:ascii="Tahoma" w:hAnsi="Tahoma" w:cs="Tahoma"/>
      <w:sz w:val="16"/>
      <w:szCs w:val="16"/>
    </w:rPr>
  </w:style>
  <w:style w:type="paragraph" w:customStyle="1" w:styleId="Title3">
    <w:name w:val="Title 3"/>
    <w:basedOn w:val="a5"/>
    <w:qFormat/>
    <w:rsid w:val="0005523D"/>
    <w:pPr>
      <w:keepNext/>
      <w:widowControl w:val="0"/>
      <w:numPr>
        <w:numId w:val="23"/>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pPr>
    <w:rPr>
      <w:rFonts w:cs="Arial"/>
    </w:rPr>
  </w:style>
  <w:style w:type="paragraph" w:customStyle="1" w:styleId="Point3">
    <w:name w:val="Point 3"/>
    <w:basedOn w:val="a5"/>
    <w:qFormat/>
    <w:rsid w:val="0005523D"/>
    <w:pPr>
      <w:widowControl w:val="0"/>
      <w:numPr>
        <w:ilvl w:val="3"/>
        <w:numId w:val="23"/>
      </w:numPr>
      <w:tabs>
        <w:tab w:val="left" w:pos="993"/>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24"/>
      </w:numPr>
      <w:adjustRightInd w:val="0"/>
      <w:spacing w:before="60"/>
      <w:jc w:val="both"/>
      <w:textAlignment w:val="baseline"/>
    </w:pPr>
    <w:rPr>
      <w:rFonts w:cs="Arial"/>
      <w:sz w:val="24"/>
      <w:lang w:eastAsia="en-US"/>
    </w:rPr>
  </w:style>
  <w:style w:type="character" w:customStyle="1" w:styleId="CoverTextA">
    <w:name w:val="Cover TextA"/>
    <w:uiPriority w:val="99"/>
    <w:rsid w:val="005D0884"/>
    <w:rPr>
      <w:rFonts w:ascii="Calibri" w:hAnsi="Calibri"/>
      <w:sz w:val="24"/>
      <w:lang w:val="ru-RU"/>
    </w:rPr>
  </w:style>
  <w:style w:type="table" w:customStyle="1" w:styleId="18">
    <w:name w:val="Сетка таблицы1"/>
    <w:basedOn w:val="a7"/>
    <w:next w:val="aff3"/>
    <w:uiPriority w:val="59"/>
    <w:rsid w:val="005D08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0E0283"/>
    <w:pPr>
      <w:numPr>
        <w:numId w:val="26"/>
      </w:numPr>
    </w:pPr>
  </w:style>
  <w:style w:type="numbering" w:customStyle="1" w:styleId="31">
    <w:name w:val="Стиль31"/>
    <w:uiPriority w:val="99"/>
    <w:rsid w:val="009E772F"/>
    <w:pPr>
      <w:numPr>
        <w:numId w:val="1"/>
      </w:numPr>
    </w:pPr>
  </w:style>
  <w:style w:type="paragraph" w:styleId="aff7">
    <w:name w:val="Normal (Web)"/>
    <w:basedOn w:val="a5"/>
    <w:rsid w:val="000D4012"/>
    <w:pPr>
      <w:spacing w:before="100" w:beforeAutospacing="1" w:after="100" w:afterAutospacing="1"/>
    </w:pPr>
    <w:rPr>
      <w:color w:val="333333"/>
      <w:szCs w:val="24"/>
    </w:rPr>
  </w:style>
  <w:style w:type="paragraph" w:customStyle="1" w:styleId="100">
    <w:name w:val="Стиль Заголовок 1 + По ширине Перед:  0 пт После:  0 пт"/>
    <w:basedOn w:val="1"/>
    <w:rsid w:val="004A3567"/>
    <w:pPr>
      <w:widowControl/>
      <w:numPr>
        <w:numId w:val="27"/>
      </w:numPr>
      <w:tabs>
        <w:tab w:val="clear" w:pos="360"/>
      </w:tabs>
      <w:spacing w:before="120" w:after="120"/>
    </w:pPr>
    <w:rPr>
      <w:bCs/>
      <w:kern w:val="32"/>
    </w:rPr>
  </w:style>
  <w:style w:type="paragraph" w:customStyle="1" w:styleId="a0">
    <w:name w:val="Раздел"/>
    <w:basedOn w:val="33"/>
    <w:qFormat/>
    <w:rsid w:val="009C27D4"/>
    <w:pPr>
      <w:keepNext/>
      <w:pageBreakBefore/>
      <w:numPr>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9C27D4"/>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9C27D4"/>
    <w:pPr>
      <w:numPr>
        <w:ilvl w:val="3"/>
        <w:numId w:val="29"/>
      </w:numPr>
      <w:overflowPunct w:val="0"/>
      <w:autoSpaceDE w:val="0"/>
      <w:autoSpaceDN w:val="0"/>
      <w:adjustRightInd w:val="0"/>
      <w:spacing w:before="120"/>
      <w:jc w:val="both"/>
    </w:pPr>
  </w:style>
  <w:style w:type="paragraph" w:customStyle="1" w:styleId="a4">
    <w:name w:val="Подподпункт"/>
    <w:basedOn w:val="aa"/>
    <w:qFormat/>
    <w:rsid w:val="009C27D4"/>
    <w:pPr>
      <w:widowControl/>
      <w:numPr>
        <w:ilvl w:val="4"/>
        <w:numId w:val="29"/>
      </w:numPr>
      <w:tabs>
        <w:tab w:val="clear" w:pos="4112"/>
        <w:tab w:val="num" w:pos="360"/>
      </w:tabs>
      <w:overflowPunct w:val="0"/>
      <w:autoSpaceDE w:val="0"/>
      <w:autoSpaceDN w:val="0"/>
      <w:adjustRightInd w:val="0"/>
      <w:spacing w:before="120"/>
      <w:ind w:left="0" w:firstLine="567"/>
    </w:pPr>
    <w:rPr>
      <w:sz w:val="24"/>
    </w:rPr>
  </w:style>
  <w:style w:type="paragraph" w:customStyle="1" w:styleId="a1">
    <w:name w:val="Статья_"/>
    <w:basedOn w:val="a2"/>
    <w:qFormat/>
    <w:rsid w:val="009C27D4"/>
    <w:pPr>
      <w:keepNext/>
      <w:numPr>
        <w:ilvl w:val="1"/>
      </w:numPr>
      <w:spacing w:before="360"/>
    </w:pPr>
    <w:rPr>
      <w:b/>
    </w:rPr>
  </w:style>
  <w:style w:type="character" w:customStyle="1" w:styleId="25">
    <w:name w:val="Основной текст с отступом 2 Знак"/>
    <w:link w:val="24"/>
    <w:rsid w:val="001600F9"/>
    <w:rPr>
      <w:sz w:val="24"/>
    </w:rPr>
  </w:style>
  <w:style w:type="character" w:customStyle="1" w:styleId="afb">
    <w:name w:val="Текст примечания Знак"/>
    <w:link w:val="afa"/>
    <w:uiPriority w:val="99"/>
    <w:semiHidden/>
    <w:rsid w:val="00A4100E"/>
  </w:style>
  <w:style w:type="character" w:customStyle="1" w:styleId="af1">
    <w:name w:val="Нижний колонтитул Знак"/>
    <w:link w:val="af0"/>
    <w:uiPriority w:val="99"/>
    <w:rsid w:val="00021E1D"/>
  </w:style>
  <w:style w:type="paragraph" w:customStyle="1" w:styleId="37">
    <w:name w:val="Абзац списка3"/>
    <w:basedOn w:val="a5"/>
    <w:rsid w:val="008E76B9"/>
    <w:pPr>
      <w:widowControl w:val="0"/>
      <w:suppressAutoHyphens/>
      <w:ind w:left="720"/>
    </w:pPr>
    <w:rPr>
      <w:rFonts w:ascii="Calibri" w:eastAsia="Calibri" w:hAnsi="Calibri"/>
      <w:kern w:val="1"/>
      <w:szCs w:val="24"/>
      <w:lang w:eastAsia="hi-IN" w:bidi="hi-IN"/>
    </w:rPr>
  </w:style>
  <w:style w:type="character" w:customStyle="1" w:styleId="af6">
    <w:name w:val="Заголовок Знак"/>
    <w:aliases w:val="Название Знак"/>
    <w:basedOn w:val="a6"/>
    <w:link w:val="af5"/>
    <w:rsid w:val="000E10AA"/>
    <w:rPr>
      <w:snapToGrid w:val="0"/>
      <w:sz w:val="32"/>
    </w:rPr>
  </w:style>
  <w:style w:type="paragraph" w:customStyle="1" w:styleId="ConsPlusNormal">
    <w:name w:val="ConsPlusNormal"/>
    <w:rsid w:val="00BC4C05"/>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1">
      <w:bodyDiv w:val="1"/>
      <w:marLeft w:val="0"/>
      <w:marRight w:val="0"/>
      <w:marTop w:val="0"/>
      <w:marBottom w:val="0"/>
      <w:divBdr>
        <w:top w:val="none" w:sz="0" w:space="0" w:color="auto"/>
        <w:left w:val="none" w:sz="0" w:space="0" w:color="auto"/>
        <w:bottom w:val="none" w:sz="0" w:space="0" w:color="auto"/>
        <w:right w:val="none" w:sz="0" w:space="0" w:color="auto"/>
      </w:divBdr>
    </w:div>
    <w:div w:id="124351362">
      <w:bodyDiv w:val="1"/>
      <w:marLeft w:val="0"/>
      <w:marRight w:val="0"/>
      <w:marTop w:val="0"/>
      <w:marBottom w:val="0"/>
      <w:divBdr>
        <w:top w:val="none" w:sz="0" w:space="0" w:color="auto"/>
        <w:left w:val="none" w:sz="0" w:space="0" w:color="auto"/>
        <w:bottom w:val="none" w:sz="0" w:space="0" w:color="auto"/>
        <w:right w:val="none" w:sz="0" w:space="0" w:color="auto"/>
      </w:divBdr>
    </w:div>
    <w:div w:id="172034667">
      <w:bodyDiv w:val="1"/>
      <w:marLeft w:val="0"/>
      <w:marRight w:val="0"/>
      <w:marTop w:val="0"/>
      <w:marBottom w:val="0"/>
      <w:divBdr>
        <w:top w:val="none" w:sz="0" w:space="0" w:color="auto"/>
        <w:left w:val="none" w:sz="0" w:space="0" w:color="auto"/>
        <w:bottom w:val="none" w:sz="0" w:space="0" w:color="auto"/>
        <w:right w:val="none" w:sz="0" w:space="0" w:color="auto"/>
      </w:divBdr>
    </w:div>
    <w:div w:id="173809570">
      <w:bodyDiv w:val="1"/>
      <w:marLeft w:val="0"/>
      <w:marRight w:val="0"/>
      <w:marTop w:val="0"/>
      <w:marBottom w:val="0"/>
      <w:divBdr>
        <w:top w:val="none" w:sz="0" w:space="0" w:color="auto"/>
        <w:left w:val="none" w:sz="0" w:space="0" w:color="auto"/>
        <w:bottom w:val="none" w:sz="0" w:space="0" w:color="auto"/>
        <w:right w:val="none" w:sz="0" w:space="0" w:color="auto"/>
      </w:divBdr>
    </w:div>
    <w:div w:id="243800526">
      <w:bodyDiv w:val="1"/>
      <w:marLeft w:val="0"/>
      <w:marRight w:val="0"/>
      <w:marTop w:val="0"/>
      <w:marBottom w:val="0"/>
      <w:divBdr>
        <w:top w:val="none" w:sz="0" w:space="0" w:color="auto"/>
        <w:left w:val="none" w:sz="0" w:space="0" w:color="auto"/>
        <w:bottom w:val="none" w:sz="0" w:space="0" w:color="auto"/>
        <w:right w:val="none" w:sz="0" w:space="0" w:color="auto"/>
      </w:divBdr>
    </w:div>
    <w:div w:id="259030478">
      <w:bodyDiv w:val="1"/>
      <w:marLeft w:val="0"/>
      <w:marRight w:val="0"/>
      <w:marTop w:val="0"/>
      <w:marBottom w:val="0"/>
      <w:divBdr>
        <w:top w:val="none" w:sz="0" w:space="0" w:color="auto"/>
        <w:left w:val="none" w:sz="0" w:space="0" w:color="auto"/>
        <w:bottom w:val="none" w:sz="0" w:space="0" w:color="auto"/>
        <w:right w:val="none" w:sz="0" w:space="0" w:color="auto"/>
      </w:divBdr>
    </w:div>
    <w:div w:id="301889979">
      <w:bodyDiv w:val="1"/>
      <w:marLeft w:val="0"/>
      <w:marRight w:val="0"/>
      <w:marTop w:val="0"/>
      <w:marBottom w:val="0"/>
      <w:divBdr>
        <w:top w:val="none" w:sz="0" w:space="0" w:color="auto"/>
        <w:left w:val="none" w:sz="0" w:space="0" w:color="auto"/>
        <w:bottom w:val="none" w:sz="0" w:space="0" w:color="auto"/>
        <w:right w:val="none" w:sz="0" w:space="0" w:color="auto"/>
      </w:divBdr>
    </w:div>
    <w:div w:id="364916192">
      <w:bodyDiv w:val="1"/>
      <w:marLeft w:val="0"/>
      <w:marRight w:val="0"/>
      <w:marTop w:val="0"/>
      <w:marBottom w:val="0"/>
      <w:divBdr>
        <w:top w:val="none" w:sz="0" w:space="0" w:color="auto"/>
        <w:left w:val="none" w:sz="0" w:space="0" w:color="auto"/>
        <w:bottom w:val="none" w:sz="0" w:space="0" w:color="auto"/>
        <w:right w:val="none" w:sz="0" w:space="0" w:color="auto"/>
      </w:divBdr>
    </w:div>
    <w:div w:id="534971977">
      <w:bodyDiv w:val="1"/>
      <w:marLeft w:val="0"/>
      <w:marRight w:val="0"/>
      <w:marTop w:val="0"/>
      <w:marBottom w:val="0"/>
      <w:divBdr>
        <w:top w:val="none" w:sz="0" w:space="0" w:color="auto"/>
        <w:left w:val="none" w:sz="0" w:space="0" w:color="auto"/>
        <w:bottom w:val="none" w:sz="0" w:space="0" w:color="auto"/>
        <w:right w:val="none" w:sz="0" w:space="0" w:color="auto"/>
      </w:divBdr>
    </w:div>
    <w:div w:id="578029056">
      <w:bodyDiv w:val="1"/>
      <w:marLeft w:val="0"/>
      <w:marRight w:val="0"/>
      <w:marTop w:val="0"/>
      <w:marBottom w:val="0"/>
      <w:divBdr>
        <w:top w:val="none" w:sz="0" w:space="0" w:color="auto"/>
        <w:left w:val="none" w:sz="0" w:space="0" w:color="auto"/>
        <w:bottom w:val="none" w:sz="0" w:space="0" w:color="auto"/>
        <w:right w:val="none" w:sz="0" w:space="0" w:color="auto"/>
      </w:divBdr>
    </w:div>
    <w:div w:id="602111552">
      <w:bodyDiv w:val="1"/>
      <w:marLeft w:val="0"/>
      <w:marRight w:val="0"/>
      <w:marTop w:val="0"/>
      <w:marBottom w:val="0"/>
      <w:divBdr>
        <w:top w:val="none" w:sz="0" w:space="0" w:color="auto"/>
        <w:left w:val="none" w:sz="0" w:space="0" w:color="auto"/>
        <w:bottom w:val="none" w:sz="0" w:space="0" w:color="auto"/>
        <w:right w:val="none" w:sz="0" w:space="0" w:color="auto"/>
      </w:divBdr>
    </w:div>
    <w:div w:id="719667834">
      <w:bodyDiv w:val="1"/>
      <w:marLeft w:val="0"/>
      <w:marRight w:val="0"/>
      <w:marTop w:val="0"/>
      <w:marBottom w:val="0"/>
      <w:divBdr>
        <w:top w:val="none" w:sz="0" w:space="0" w:color="auto"/>
        <w:left w:val="none" w:sz="0" w:space="0" w:color="auto"/>
        <w:bottom w:val="none" w:sz="0" w:space="0" w:color="auto"/>
        <w:right w:val="none" w:sz="0" w:space="0" w:color="auto"/>
      </w:divBdr>
    </w:div>
    <w:div w:id="727191319">
      <w:bodyDiv w:val="1"/>
      <w:marLeft w:val="0"/>
      <w:marRight w:val="0"/>
      <w:marTop w:val="0"/>
      <w:marBottom w:val="0"/>
      <w:divBdr>
        <w:top w:val="none" w:sz="0" w:space="0" w:color="auto"/>
        <w:left w:val="none" w:sz="0" w:space="0" w:color="auto"/>
        <w:bottom w:val="none" w:sz="0" w:space="0" w:color="auto"/>
        <w:right w:val="none" w:sz="0" w:space="0" w:color="auto"/>
      </w:divBdr>
    </w:div>
    <w:div w:id="789516499">
      <w:bodyDiv w:val="1"/>
      <w:marLeft w:val="0"/>
      <w:marRight w:val="0"/>
      <w:marTop w:val="0"/>
      <w:marBottom w:val="0"/>
      <w:divBdr>
        <w:top w:val="none" w:sz="0" w:space="0" w:color="auto"/>
        <w:left w:val="none" w:sz="0" w:space="0" w:color="auto"/>
        <w:bottom w:val="none" w:sz="0" w:space="0" w:color="auto"/>
        <w:right w:val="none" w:sz="0" w:space="0" w:color="auto"/>
      </w:divBdr>
    </w:div>
    <w:div w:id="934292354">
      <w:bodyDiv w:val="1"/>
      <w:marLeft w:val="0"/>
      <w:marRight w:val="0"/>
      <w:marTop w:val="0"/>
      <w:marBottom w:val="0"/>
      <w:divBdr>
        <w:top w:val="none" w:sz="0" w:space="0" w:color="auto"/>
        <w:left w:val="none" w:sz="0" w:space="0" w:color="auto"/>
        <w:bottom w:val="none" w:sz="0" w:space="0" w:color="auto"/>
        <w:right w:val="none" w:sz="0" w:space="0" w:color="auto"/>
      </w:divBdr>
    </w:div>
    <w:div w:id="957644169">
      <w:bodyDiv w:val="1"/>
      <w:marLeft w:val="0"/>
      <w:marRight w:val="0"/>
      <w:marTop w:val="0"/>
      <w:marBottom w:val="0"/>
      <w:divBdr>
        <w:top w:val="none" w:sz="0" w:space="0" w:color="auto"/>
        <w:left w:val="none" w:sz="0" w:space="0" w:color="auto"/>
        <w:bottom w:val="none" w:sz="0" w:space="0" w:color="auto"/>
        <w:right w:val="none" w:sz="0" w:space="0" w:color="auto"/>
      </w:divBdr>
    </w:div>
    <w:div w:id="1013531712">
      <w:bodyDiv w:val="1"/>
      <w:marLeft w:val="0"/>
      <w:marRight w:val="0"/>
      <w:marTop w:val="0"/>
      <w:marBottom w:val="0"/>
      <w:divBdr>
        <w:top w:val="none" w:sz="0" w:space="0" w:color="auto"/>
        <w:left w:val="none" w:sz="0" w:space="0" w:color="auto"/>
        <w:bottom w:val="none" w:sz="0" w:space="0" w:color="auto"/>
        <w:right w:val="none" w:sz="0" w:space="0" w:color="auto"/>
      </w:divBdr>
    </w:div>
    <w:div w:id="1240361500">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318193482">
      <w:bodyDiv w:val="1"/>
      <w:marLeft w:val="0"/>
      <w:marRight w:val="0"/>
      <w:marTop w:val="0"/>
      <w:marBottom w:val="0"/>
      <w:divBdr>
        <w:top w:val="none" w:sz="0" w:space="0" w:color="auto"/>
        <w:left w:val="none" w:sz="0" w:space="0" w:color="auto"/>
        <w:bottom w:val="none" w:sz="0" w:space="0" w:color="auto"/>
        <w:right w:val="none" w:sz="0" w:space="0" w:color="auto"/>
      </w:divBdr>
    </w:div>
    <w:div w:id="1324115846">
      <w:bodyDiv w:val="1"/>
      <w:marLeft w:val="0"/>
      <w:marRight w:val="0"/>
      <w:marTop w:val="0"/>
      <w:marBottom w:val="0"/>
      <w:divBdr>
        <w:top w:val="none" w:sz="0" w:space="0" w:color="auto"/>
        <w:left w:val="none" w:sz="0" w:space="0" w:color="auto"/>
        <w:bottom w:val="none" w:sz="0" w:space="0" w:color="auto"/>
        <w:right w:val="none" w:sz="0" w:space="0" w:color="auto"/>
      </w:divBdr>
    </w:div>
    <w:div w:id="1428765892">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
    <w:div w:id="1491021736">
      <w:bodyDiv w:val="1"/>
      <w:marLeft w:val="0"/>
      <w:marRight w:val="0"/>
      <w:marTop w:val="0"/>
      <w:marBottom w:val="0"/>
      <w:divBdr>
        <w:top w:val="none" w:sz="0" w:space="0" w:color="auto"/>
        <w:left w:val="none" w:sz="0" w:space="0" w:color="auto"/>
        <w:bottom w:val="none" w:sz="0" w:space="0" w:color="auto"/>
        <w:right w:val="none" w:sz="0" w:space="0" w:color="auto"/>
      </w:divBdr>
    </w:div>
    <w:div w:id="1529679718">
      <w:bodyDiv w:val="1"/>
      <w:marLeft w:val="0"/>
      <w:marRight w:val="0"/>
      <w:marTop w:val="0"/>
      <w:marBottom w:val="0"/>
      <w:divBdr>
        <w:top w:val="none" w:sz="0" w:space="0" w:color="auto"/>
        <w:left w:val="none" w:sz="0" w:space="0" w:color="auto"/>
        <w:bottom w:val="none" w:sz="0" w:space="0" w:color="auto"/>
        <w:right w:val="none" w:sz="0" w:space="0" w:color="auto"/>
      </w:divBdr>
    </w:div>
    <w:div w:id="1580363181">
      <w:bodyDiv w:val="1"/>
      <w:marLeft w:val="0"/>
      <w:marRight w:val="0"/>
      <w:marTop w:val="0"/>
      <w:marBottom w:val="0"/>
      <w:divBdr>
        <w:top w:val="none" w:sz="0" w:space="0" w:color="auto"/>
        <w:left w:val="none" w:sz="0" w:space="0" w:color="auto"/>
        <w:bottom w:val="none" w:sz="0" w:space="0" w:color="auto"/>
        <w:right w:val="none" w:sz="0" w:space="0" w:color="auto"/>
      </w:divBdr>
    </w:div>
    <w:div w:id="1626035694">
      <w:bodyDiv w:val="1"/>
      <w:marLeft w:val="0"/>
      <w:marRight w:val="0"/>
      <w:marTop w:val="0"/>
      <w:marBottom w:val="0"/>
      <w:divBdr>
        <w:top w:val="none" w:sz="0" w:space="0" w:color="auto"/>
        <w:left w:val="none" w:sz="0" w:space="0" w:color="auto"/>
        <w:bottom w:val="none" w:sz="0" w:space="0" w:color="auto"/>
        <w:right w:val="none" w:sz="0" w:space="0" w:color="auto"/>
      </w:divBdr>
    </w:div>
    <w:div w:id="1693993644">
      <w:bodyDiv w:val="1"/>
      <w:marLeft w:val="0"/>
      <w:marRight w:val="0"/>
      <w:marTop w:val="0"/>
      <w:marBottom w:val="0"/>
      <w:divBdr>
        <w:top w:val="none" w:sz="0" w:space="0" w:color="auto"/>
        <w:left w:val="none" w:sz="0" w:space="0" w:color="auto"/>
        <w:bottom w:val="none" w:sz="0" w:space="0" w:color="auto"/>
        <w:right w:val="none" w:sz="0" w:space="0" w:color="auto"/>
      </w:divBdr>
    </w:div>
    <w:div w:id="1702626341">
      <w:bodyDiv w:val="1"/>
      <w:marLeft w:val="0"/>
      <w:marRight w:val="0"/>
      <w:marTop w:val="0"/>
      <w:marBottom w:val="0"/>
      <w:divBdr>
        <w:top w:val="none" w:sz="0" w:space="0" w:color="auto"/>
        <w:left w:val="none" w:sz="0" w:space="0" w:color="auto"/>
        <w:bottom w:val="none" w:sz="0" w:space="0" w:color="auto"/>
        <w:right w:val="none" w:sz="0" w:space="0" w:color="auto"/>
      </w:divBdr>
    </w:div>
    <w:div w:id="1737774896">
      <w:bodyDiv w:val="1"/>
      <w:marLeft w:val="0"/>
      <w:marRight w:val="0"/>
      <w:marTop w:val="0"/>
      <w:marBottom w:val="0"/>
      <w:divBdr>
        <w:top w:val="none" w:sz="0" w:space="0" w:color="auto"/>
        <w:left w:val="none" w:sz="0" w:space="0" w:color="auto"/>
        <w:bottom w:val="none" w:sz="0" w:space="0" w:color="auto"/>
        <w:right w:val="none" w:sz="0" w:space="0" w:color="auto"/>
      </w:divBdr>
    </w:div>
    <w:div w:id="1768188122">
      <w:bodyDiv w:val="1"/>
      <w:marLeft w:val="0"/>
      <w:marRight w:val="0"/>
      <w:marTop w:val="0"/>
      <w:marBottom w:val="0"/>
      <w:divBdr>
        <w:top w:val="none" w:sz="0" w:space="0" w:color="auto"/>
        <w:left w:val="none" w:sz="0" w:space="0" w:color="auto"/>
        <w:bottom w:val="none" w:sz="0" w:space="0" w:color="auto"/>
        <w:right w:val="none" w:sz="0" w:space="0" w:color="auto"/>
      </w:divBdr>
    </w:div>
    <w:div w:id="1815488425">
      <w:bodyDiv w:val="1"/>
      <w:marLeft w:val="0"/>
      <w:marRight w:val="0"/>
      <w:marTop w:val="0"/>
      <w:marBottom w:val="0"/>
      <w:divBdr>
        <w:top w:val="none" w:sz="0" w:space="0" w:color="auto"/>
        <w:left w:val="none" w:sz="0" w:space="0" w:color="auto"/>
        <w:bottom w:val="none" w:sz="0" w:space="0" w:color="auto"/>
        <w:right w:val="none" w:sz="0" w:space="0" w:color="auto"/>
      </w:divBdr>
    </w:div>
    <w:div w:id="1867713876">
      <w:bodyDiv w:val="1"/>
      <w:marLeft w:val="0"/>
      <w:marRight w:val="0"/>
      <w:marTop w:val="0"/>
      <w:marBottom w:val="0"/>
      <w:divBdr>
        <w:top w:val="none" w:sz="0" w:space="0" w:color="auto"/>
        <w:left w:val="none" w:sz="0" w:space="0" w:color="auto"/>
        <w:bottom w:val="none" w:sz="0" w:space="0" w:color="auto"/>
        <w:right w:val="none" w:sz="0" w:space="0" w:color="auto"/>
      </w:divBdr>
    </w:div>
    <w:div w:id="2128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d.ru/ru/db/db_di/" TargetMode="External"/><Relationship Id="rId18" Type="http://schemas.openxmlformats.org/officeDocument/2006/relationships/hyperlink" Target="consultantplus://offline/ref=9CB51098149A1732EBF811D3A87E643E8279690B48877A1D4A2A8B83D2A23A4E01F70F9B2A4F7587E38AD821B087A206BCBF314611DBFBF366u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d.ru/ru/db/db_di/" TargetMode="External"/><Relationship Id="rId17" Type="http://schemas.openxmlformats.org/officeDocument/2006/relationships/hyperlink" Target="http://www.nsd.ru" TargetMode="Externa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ru/" TargetMode="External"/><Relationship Id="rId5" Type="http://schemas.openxmlformats.org/officeDocument/2006/relationships/webSettings" Target="webSettings.xml"/><Relationship Id="rId15" Type="http://schemas.openxmlformats.org/officeDocument/2006/relationships/hyperlink" Target="http://moex.com/en/fatca"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ex.com/ru/fat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2234-053C-495A-95F4-910D97C2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198</Pages>
  <Words>82542</Words>
  <Characters>470495</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551934</CharactersWithSpaces>
  <SharedDoc>false</SharedDoc>
  <HLinks>
    <vt:vector size="348" baseType="variant">
      <vt:variant>
        <vt:i4>7995442</vt:i4>
      </vt:variant>
      <vt:variant>
        <vt:i4>360</vt:i4>
      </vt:variant>
      <vt:variant>
        <vt:i4>0</vt:i4>
      </vt:variant>
      <vt:variant>
        <vt:i4>5</vt:i4>
      </vt:variant>
      <vt:variant>
        <vt:lpwstr>http://www.nsdc.ru/</vt:lpwstr>
      </vt:variant>
      <vt:variant>
        <vt:lpwstr/>
      </vt:variant>
      <vt:variant>
        <vt:i4>8126584</vt:i4>
      </vt:variant>
      <vt:variant>
        <vt:i4>357</vt:i4>
      </vt:variant>
      <vt:variant>
        <vt:i4>0</vt:i4>
      </vt:variant>
      <vt:variant>
        <vt:i4>5</vt:i4>
      </vt:variant>
      <vt:variant>
        <vt:lpwstr>http://www.nsd.ru/</vt:lpwstr>
      </vt:variant>
      <vt:variant>
        <vt:lpwstr/>
      </vt:variant>
      <vt:variant>
        <vt:i4>72746013</vt:i4>
      </vt:variant>
      <vt:variant>
        <vt:i4>354</vt:i4>
      </vt:variant>
      <vt:variant>
        <vt:i4>0</vt:i4>
      </vt:variant>
      <vt:variant>
        <vt:i4>5</vt:i4>
      </vt:variant>
      <vt:variant>
        <vt:lpwstr/>
      </vt:variant>
      <vt:variant>
        <vt:lpwstr>Раздел_IN</vt:lpwstr>
      </vt:variant>
      <vt:variant>
        <vt:i4>67896349</vt:i4>
      </vt:variant>
      <vt:variant>
        <vt:i4>351</vt:i4>
      </vt:variant>
      <vt:variant>
        <vt:i4>0</vt:i4>
      </vt:variant>
      <vt:variant>
        <vt:i4>5</vt:i4>
      </vt:variant>
      <vt:variant>
        <vt:lpwstr/>
      </vt:variant>
      <vt:variant>
        <vt:lpwstr>Раздел_3B</vt:lpwstr>
      </vt:variant>
      <vt:variant>
        <vt:i4>67896349</vt:i4>
      </vt:variant>
      <vt:variant>
        <vt:i4>348</vt:i4>
      </vt:variant>
      <vt:variant>
        <vt:i4>0</vt:i4>
      </vt:variant>
      <vt:variant>
        <vt:i4>5</vt:i4>
      </vt:variant>
      <vt:variant>
        <vt:lpwstr/>
      </vt:variant>
      <vt:variant>
        <vt:lpwstr>Раздел_3A</vt:lpwstr>
      </vt:variant>
      <vt:variant>
        <vt:i4>67634205</vt:i4>
      </vt:variant>
      <vt:variant>
        <vt:i4>345</vt:i4>
      </vt:variant>
      <vt:variant>
        <vt:i4>0</vt:i4>
      </vt:variant>
      <vt:variant>
        <vt:i4>5</vt:i4>
      </vt:variant>
      <vt:variant>
        <vt:lpwstr/>
      </vt:variant>
      <vt:variant>
        <vt:lpwstr>Раздел_73</vt:lpwstr>
      </vt:variant>
      <vt:variant>
        <vt:i4>67634205</vt:i4>
      </vt:variant>
      <vt:variant>
        <vt:i4>342</vt:i4>
      </vt:variant>
      <vt:variant>
        <vt:i4>0</vt:i4>
      </vt:variant>
      <vt:variant>
        <vt:i4>5</vt:i4>
      </vt:variant>
      <vt:variant>
        <vt:lpwstr/>
      </vt:variant>
      <vt:variant>
        <vt:lpwstr>Раздел_70</vt:lpwstr>
      </vt:variant>
      <vt:variant>
        <vt:i4>67568669</vt:i4>
      </vt:variant>
      <vt:variant>
        <vt:i4>339</vt:i4>
      </vt:variant>
      <vt:variant>
        <vt:i4>0</vt:i4>
      </vt:variant>
      <vt:variant>
        <vt:i4>5</vt:i4>
      </vt:variant>
      <vt:variant>
        <vt:lpwstr/>
      </vt:variant>
      <vt:variant>
        <vt:lpwstr>Раздел_88</vt:lpwstr>
      </vt:variant>
      <vt:variant>
        <vt:i4>67896349</vt:i4>
      </vt:variant>
      <vt:variant>
        <vt:i4>336</vt:i4>
      </vt:variant>
      <vt:variant>
        <vt:i4>0</vt:i4>
      </vt:variant>
      <vt:variant>
        <vt:i4>5</vt:i4>
      </vt:variant>
      <vt:variant>
        <vt:lpwstr/>
      </vt:variant>
      <vt:variant>
        <vt:lpwstr>Раздел_38</vt:lpwstr>
      </vt:variant>
      <vt:variant>
        <vt:i4>67896349</vt:i4>
      </vt:variant>
      <vt:variant>
        <vt:i4>333</vt:i4>
      </vt:variant>
      <vt:variant>
        <vt:i4>0</vt:i4>
      </vt:variant>
      <vt:variant>
        <vt:i4>5</vt:i4>
      </vt:variant>
      <vt:variant>
        <vt:lpwstr/>
      </vt:variant>
      <vt:variant>
        <vt:lpwstr>Раздел_38</vt:lpwstr>
      </vt:variant>
      <vt:variant>
        <vt:i4>67896349</vt:i4>
      </vt:variant>
      <vt:variant>
        <vt:i4>330</vt:i4>
      </vt:variant>
      <vt:variant>
        <vt:i4>0</vt:i4>
      </vt:variant>
      <vt:variant>
        <vt:i4>5</vt:i4>
      </vt:variant>
      <vt:variant>
        <vt:lpwstr/>
      </vt:variant>
      <vt:variant>
        <vt:lpwstr>Раздел_33</vt:lpwstr>
      </vt:variant>
      <vt:variant>
        <vt:i4>67896349</vt:i4>
      </vt:variant>
      <vt:variant>
        <vt:i4>327</vt:i4>
      </vt:variant>
      <vt:variant>
        <vt:i4>0</vt:i4>
      </vt:variant>
      <vt:variant>
        <vt:i4>5</vt:i4>
      </vt:variant>
      <vt:variant>
        <vt:lpwstr/>
      </vt:variant>
      <vt:variant>
        <vt:lpwstr>Раздел_31</vt:lpwstr>
      </vt:variant>
      <vt:variant>
        <vt:i4>67961885</vt:i4>
      </vt:variant>
      <vt:variant>
        <vt:i4>324</vt:i4>
      </vt:variant>
      <vt:variant>
        <vt:i4>0</vt:i4>
      </vt:variant>
      <vt:variant>
        <vt:i4>5</vt:i4>
      </vt:variant>
      <vt:variant>
        <vt:lpwstr/>
      </vt:variant>
      <vt:variant>
        <vt:lpwstr>Раздел_27</vt:lpwstr>
      </vt:variant>
      <vt:variant>
        <vt:i4>72155221</vt:i4>
      </vt:variant>
      <vt:variant>
        <vt:i4>321</vt:i4>
      </vt:variant>
      <vt:variant>
        <vt:i4>0</vt:i4>
      </vt:variant>
      <vt:variant>
        <vt:i4>5</vt:i4>
      </vt:variant>
      <vt:variant>
        <vt:lpwstr/>
      </vt:variant>
      <vt:variant>
        <vt:lpwstr>_Блокировано_для_исполнения</vt:lpwstr>
      </vt:variant>
      <vt:variant>
        <vt:i4>72155221</vt:i4>
      </vt:variant>
      <vt:variant>
        <vt:i4>318</vt:i4>
      </vt:variant>
      <vt:variant>
        <vt:i4>0</vt:i4>
      </vt:variant>
      <vt:variant>
        <vt:i4>5</vt:i4>
      </vt:variant>
      <vt:variant>
        <vt:lpwstr/>
      </vt:variant>
      <vt:variant>
        <vt:lpwstr>_Блокировано_для_исполнения</vt:lpwstr>
      </vt:variant>
      <vt:variant>
        <vt:i4>68027421</vt:i4>
      </vt:variant>
      <vt:variant>
        <vt:i4>315</vt:i4>
      </vt:variant>
      <vt:variant>
        <vt:i4>0</vt:i4>
      </vt:variant>
      <vt:variant>
        <vt:i4>5</vt:i4>
      </vt:variant>
      <vt:variant>
        <vt:lpwstr/>
      </vt:variant>
      <vt:variant>
        <vt:lpwstr>Раздел_10</vt:lpwstr>
      </vt:variant>
      <vt:variant>
        <vt:i4>68092957</vt:i4>
      </vt:variant>
      <vt:variant>
        <vt:i4>312</vt:i4>
      </vt:variant>
      <vt:variant>
        <vt:i4>0</vt:i4>
      </vt:variant>
      <vt:variant>
        <vt:i4>5</vt:i4>
      </vt:variant>
      <vt:variant>
        <vt:lpwstr/>
      </vt:variant>
      <vt:variant>
        <vt:lpwstr>Раздел_07</vt:lpwstr>
      </vt:variant>
      <vt:variant>
        <vt:i4>68092957</vt:i4>
      </vt:variant>
      <vt:variant>
        <vt:i4>309</vt:i4>
      </vt:variant>
      <vt:variant>
        <vt:i4>0</vt:i4>
      </vt:variant>
      <vt:variant>
        <vt:i4>5</vt:i4>
      </vt:variant>
      <vt:variant>
        <vt:lpwstr/>
      </vt:variant>
      <vt:variant>
        <vt:lpwstr>Раздел_06</vt:lpwstr>
      </vt:variant>
      <vt:variant>
        <vt:i4>68092957</vt:i4>
      </vt:variant>
      <vt:variant>
        <vt:i4>306</vt:i4>
      </vt:variant>
      <vt:variant>
        <vt:i4>0</vt:i4>
      </vt:variant>
      <vt:variant>
        <vt:i4>5</vt:i4>
      </vt:variant>
      <vt:variant>
        <vt:lpwstr/>
      </vt:variant>
      <vt:variant>
        <vt:lpwstr>Раздел_05</vt:lpwstr>
      </vt:variant>
      <vt:variant>
        <vt:i4>68092957</vt:i4>
      </vt:variant>
      <vt:variant>
        <vt:i4>303</vt:i4>
      </vt:variant>
      <vt:variant>
        <vt:i4>0</vt:i4>
      </vt:variant>
      <vt:variant>
        <vt:i4>5</vt:i4>
      </vt:variant>
      <vt:variant>
        <vt:lpwstr/>
      </vt:variant>
      <vt:variant>
        <vt:lpwstr>Раздел_00</vt:lpwstr>
      </vt:variant>
      <vt:variant>
        <vt:i4>8126584</vt:i4>
      </vt:variant>
      <vt:variant>
        <vt:i4>300</vt:i4>
      </vt:variant>
      <vt:variant>
        <vt:i4>0</vt:i4>
      </vt:variant>
      <vt:variant>
        <vt:i4>5</vt:i4>
      </vt:variant>
      <vt:variant>
        <vt:lpwstr>http://www.nsd.ru/</vt:lpwstr>
      </vt:variant>
      <vt:variant>
        <vt:lpwstr/>
      </vt:variant>
      <vt:variant>
        <vt:i4>8126584</vt:i4>
      </vt:variant>
      <vt:variant>
        <vt:i4>297</vt:i4>
      </vt:variant>
      <vt:variant>
        <vt:i4>0</vt:i4>
      </vt:variant>
      <vt:variant>
        <vt:i4>5</vt:i4>
      </vt:variant>
      <vt:variant>
        <vt:lpwstr>http://www.nsd.ru/</vt:lpwstr>
      </vt:variant>
      <vt:variant>
        <vt:lpwstr/>
      </vt:variant>
      <vt:variant>
        <vt:i4>8126584</vt:i4>
      </vt:variant>
      <vt:variant>
        <vt:i4>294</vt:i4>
      </vt:variant>
      <vt:variant>
        <vt:i4>0</vt:i4>
      </vt:variant>
      <vt:variant>
        <vt:i4>5</vt:i4>
      </vt:variant>
      <vt:variant>
        <vt:lpwstr>http://www.nsd.ru/</vt:lpwstr>
      </vt:variant>
      <vt:variant>
        <vt:lpwstr/>
      </vt:variant>
      <vt:variant>
        <vt:i4>8126584</vt:i4>
      </vt:variant>
      <vt:variant>
        <vt:i4>291</vt:i4>
      </vt:variant>
      <vt:variant>
        <vt:i4>0</vt:i4>
      </vt:variant>
      <vt:variant>
        <vt:i4>5</vt:i4>
      </vt:variant>
      <vt:variant>
        <vt:lpwstr>http://www.nsd.ru/</vt:lpwstr>
      </vt:variant>
      <vt:variant>
        <vt:lpwstr/>
      </vt:variant>
      <vt:variant>
        <vt:i4>8126584</vt:i4>
      </vt:variant>
      <vt:variant>
        <vt:i4>288</vt:i4>
      </vt:variant>
      <vt:variant>
        <vt:i4>0</vt:i4>
      </vt:variant>
      <vt:variant>
        <vt:i4>5</vt:i4>
      </vt:variant>
      <vt:variant>
        <vt:lpwstr>http://www.nsd.ru/</vt:lpwstr>
      </vt:variant>
      <vt:variant>
        <vt:lpwstr/>
      </vt:variant>
      <vt:variant>
        <vt:i4>7995442</vt:i4>
      </vt:variant>
      <vt:variant>
        <vt:i4>285</vt:i4>
      </vt:variant>
      <vt:variant>
        <vt:i4>0</vt:i4>
      </vt:variant>
      <vt:variant>
        <vt:i4>5</vt:i4>
      </vt:variant>
      <vt:variant>
        <vt:lpwstr>http://www.nsdc.ru/</vt:lpwstr>
      </vt:variant>
      <vt:variant>
        <vt:lpwstr/>
      </vt:variant>
      <vt:variant>
        <vt:i4>8126584</vt:i4>
      </vt:variant>
      <vt:variant>
        <vt:i4>282</vt:i4>
      </vt:variant>
      <vt:variant>
        <vt:i4>0</vt:i4>
      </vt:variant>
      <vt:variant>
        <vt:i4>5</vt:i4>
      </vt:variant>
      <vt:variant>
        <vt:lpwstr>http://www.nsd.ru/</vt:lpwstr>
      </vt:variant>
      <vt:variant>
        <vt:lpwstr/>
      </vt:variant>
      <vt:variant>
        <vt:i4>8126584</vt:i4>
      </vt:variant>
      <vt:variant>
        <vt:i4>279</vt:i4>
      </vt:variant>
      <vt:variant>
        <vt:i4>0</vt:i4>
      </vt:variant>
      <vt:variant>
        <vt:i4>5</vt:i4>
      </vt:variant>
      <vt:variant>
        <vt:lpwstr>http://www.nsd.ru/</vt:lpwstr>
      </vt:variant>
      <vt:variant>
        <vt:lpwstr/>
      </vt:variant>
      <vt:variant>
        <vt:i4>8126584</vt:i4>
      </vt:variant>
      <vt:variant>
        <vt:i4>276</vt:i4>
      </vt:variant>
      <vt:variant>
        <vt:i4>0</vt:i4>
      </vt:variant>
      <vt:variant>
        <vt:i4>5</vt:i4>
      </vt:variant>
      <vt:variant>
        <vt:lpwstr>http://www.nsd.ru/</vt:lpwstr>
      </vt:variant>
      <vt:variant>
        <vt:lpwstr/>
      </vt:variant>
      <vt:variant>
        <vt:i4>8126584</vt:i4>
      </vt:variant>
      <vt:variant>
        <vt:i4>273</vt:i4>
      </vt:variant>
      <vt:variant>
        <vt:i4>0</vt:i4>
      </vt:variant>
      <vt:variant>
        <vt:i4>5</vt:i4>
      </vt:variant>
      <vt:variant>
        <vt:lpwstr>http://www.nsd.ru/</vt:lpwstr>
      </vt:variant>
      <vt:variant>
        <vt:lpwstr/>
      </vt:variant>
      <vt:variant>
        <vt:i4>8126584</vt:i4>
      </vt:variant>
      <vt:variant>
        <vt:i4>270</vt:i4>
      </vt:variant>
      <vt:variant>
        <vt:i4>0</vt:i4>
      </vt:variant>
      <vt:variant>
        <vt:i4>5</vt:i4>
      </vt:variant>
      <vt:variant>
        <vt:lpwstr>http://www.nsd.ru/</vt:lpwstr>
      </vt:variant>
      <vt:variant>
        <vt:lpwstr/>
      </vt:variant>
      <vt:variant>
        <vt:i4>8126584</vt:i4>
      </vt:variant>
      <vt:variant>
        <vt:i4>267</vt:i4>
      </vt:variant>
      <vt:variant>
        <vt:i4>0</vt:i4>
      </vt:variant>
      <vt:variant>
        <vt:i4>5</vt:i4>
      </vt:variant>
      <vt:variant>
        <vt:lpwstr>http://www.nsd.ru/</vt:lpwstr>
      </vt:variant>
      <vt:variant>
        <vt:lpwstr/>
      </vt:variant>
      <vt:variant>
        <vt:i4>8126584</vt:i4>
      </vt:variant>
      <vt:variant>
        <vt:i4>264</vt:i4>
      </vt:variant>
      <vt:variant>
        <vt:i4>0</vt:i4>
      </vt:variant>
      <vt:variant>
        <vt:i4>5</vt:i4>
      </vt:variant>
      <vt:variant>
        <vt:lpwstr>http://www.nsd.ru/</vt:lpwstr>
      </vt:variant>
      <vt:variant>
        <vt:lpwstr/>
      </vt:variant>
      <vt:variant>
        <vt:i4>8126584</vt:i4>
      </vt:variant>
      <vt:variant>
        <vt:i4>261</vt:i4>
      </vt:variant>
      <vt:variant>
        <vt:i4>0</vt:i4>
      </vt:variant>
      <vt:variant>
        <vt:i4>5</vt:i4>
      </vt:variant>
      <vt:variant>
        <vt:lpwstr>http://www.nsd.ru/</vt:lpwstr>
      </vt:variant>
      <vt:variant>
        <vt:lpwstr/>
      </vt:variant>
      <vt:variant>
        <vt:i4>8126584</vt:i4>
      </vt:variant>
      <vt:variant>
        <vt:i4>258</vt:i4>
      </vt:variant>
      <vt:variant>
        <vt:i4>0</vt:i4>
      </vt:variant>
      <vt:variant>
        <vt:i4>5</vt:i4>
      </vt:variant>
      <vt:variant>
        <vt:lpwstr>http://www.nsd.ru/</vt:lpwstr>
      </vt:variant>
      <vt:variant>
        <vt:lpwstr/>
      </vt:variant>
      <vt:variant>
        <vt:i4>8126584</vt:i4>
      </vt:variant>
      <vt:variant>
        <vt:i4>255</vt:i4>
      </vt:variant>
      <vt:variant>
        <vt:i4>0</vt:i4>
      </vt:variant>
      <vt:variant>
        <vt:i4>5</vt:i4>
      </vt:variant>
      <vt:variant>
        <vt:lpwstr>http://www.nsd.ru/</vt:lpwstr>
      </vt:variant>
      <vt:variant>
        <vt:lpwstr/>
      </vt:variant>
      <vt:variant>
        <vt:i4>8126584</vt:i4>
      </vt:variant>
      <vt:variant>
        <vt:i4>252</vt:i4>
      </vt:variant>
      <vt:variant>
        <vt:i4>0</vt:i4>
      </vt:variant>
      <vt:variant>
        <vt:i4>5</vt:i4>
      </vt:variant>
      <vt:variant>
        <vt:lpwstr>http://www.nsd.ru/</vt:lpwstr>
      </vt:variant>
      <vt:variant>
        <vt:lpwstr/>
      </vt:variant>
      <vt:variant>
        <vt:i4>8126584</vt:i4>
      </vt:variant>
      <vt:variant>
        <vt:i4>249</vt:i4>
      </vt:variant>
      <vt:variant>
        <vt:i4>0</vt:i4>
      </vt:variant>
      <vt:variant>
        <vt:i4>5</vt:i4>
      </vt:variant>
      <vt:variant>
        <vt:lpwstr>http://www.nsd.ru/</vt:lpwstr>
      </vt:variant>
      <vt:variant>
        <vt:lpwstr/>
      </vt:variant>
      <vt:variant>
        <vt:i4>8126584</vt:i4>
      </vt:variant>
      <vt:variant>
        <vt:i4>246</vt:i4>
      </vt:variant>
      <vt:variant>
        <vt:i4>0</vt:i4>
      </vt:variant>
      <vt:variant>
        <vt:i4>5</vt:i4>
      </vt:variant>
      <vt:variant>
        <vt:lpwstr>http://www.nsd.ru/</vt:lpwstr>
      </vt:variant>
      <vt:variant>
        <vt:lpwstr/>
      </vt:variant>
      <vt:variant>
        <vt:i4>5242968</vt:i4>
      </vt:variant>
      <vt:variant>
        <vt:i4>243</vt:i4>
      </vt:variant>
      <vt:variant>
        <vt:i4>0</vt:i4>
      </vt:variant>
      <vt:variant>
        <vt:i4>5</vt:i4>
      </vt:variant>
      <vt:variant>
        <vt:lpwstr>http://moex.com/en/fatca</vt:lpwstr>
      </vt:variant>
      <vt:variant>
        <vt:lpwstr/>
      </vt:variant>
      <vt:variant>
        <vt:i4>4915279</vt:i4>
      </vt:variant>
      <vt:variant>
        <vt:i4>240</vt:i4>
      </vt:variant>
      <vt:variant>
        <vt:i4>0</vt:i4>
      </vt:variant>
      <vt:variant>
        <vt:i4>5</vt:i4>
      </vt:variant>
      <vt:variant>
        <vt:lpwstr>http://moex.com/ru/fatca</vt:lpwstr>
      </vt:variant>
      <vt:variant>
        <vt:lpwstr/>
      </vt:variant>
      <vt:variant>
        <vt:i4>8126584</vt:i4>
      </vt:variant>
      <vt:variant>
        <vt:i4>237</vt:i4>
      </vt:variant>
      <vt:variant>
        <vt:i4>0</vt:i4>
      </vt:variant>
      <vt:variant>
        <vt:i4>5</vt:i4>
      </vt:variant>
      <vt:variant>
        <vt:lpwstr>http://www.nsd.ru/</vt:lpwstr>
      </vt:variant>
      <vt:variant>
        <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852015</vt:i4>
      </vt:variant>
      <vt:variant>
        <vt:i4>227</vt:i4>
      </vt:variant>
      <vt:variant>
        <vt:i4>0</vt:i4>
      </vt:variant>
      <vt:variant>
        <vt:i4>5</vt:i4>
      </vt:variant>
      <vt:variant>
        <vt:lpwstr>https://www.nsd.ru/ru/db/db_di/</vt:lpwstr>
      </vt:variant>
      <vt:variant>
        <vt:lpwstr/>
      </vt:variant>
      <vt:variant>
        <vt:i4>852015</vt:i4>
      </vt:variant>
      <vt:variant>
        <vt:i4>225</vt:i4>
      </vt:variant>
      <vt:variant>
        <vt:i4>0</vt:i4>
      </vt:variant>
      <vt:variant>
        <vt:i4>5</vt:i4>
      </vt:variant>
      <vt:variant>
        <vt:lpwstr>https://www.nsd.ru/ru/db/db_di/</vt:lpwstr>
      </vt:variant>
      <vt:variant>
        <vt:lpwstr/>
      </vt:variant>
      <vt:variant>
        <vt:i4>8126584</vt:i4>
      </vt:variant>
      <vt:variant>
        <vt:i4>222</vt:i4>
      </vt:variant>
      <vt:variant>
        <vt:i4>0</vt:i4>
      </vt:variant>
      <vt:variant>
        <vt:i4>5</vt:i4>
      </vt:variant>
      <vt:variant>
        <vt:lpwstr>http://www.nsd.ru/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262153</vt:i4>
      </vt:variant>
      <vt:variant>
        <vt:i4>213</vt:i4>
      </vt:variant>
      <vt:variant>
        <vt:i4>0</vt:i4>
      </vt:variant>
      <vt:variant>
        <vt:i4>5</vt:i4>
      </vt:variant>
      <vt:variant>
        <vt:lpwstr>http:///</vt:lpwstr>
      </vt:variant>
      <vt:variant>
        <vt:lpwstr/>
      </vt:variant>
      <vt:variant>
        <vt:i4>3997794</vt:i4>
      </vt:variant>
      <vt:variant>
        <vt:i4>210</vt:i4>
      </vt:variant>
      <vt:variant>
        <vt:i4>0</vt:i4>
      </vt:variant>
      <vt:variant>
        <vt:i4>5</vt:i4>
      </vt:variant>
      <vt:variant>
        <vt:lpwstr>https://www.nsd.ru/ru/</vt:lpwstr>
      </vt:variant>
      <vt:variant>
        <vt:lpwstr/>
      </vt:variant>
      <vt:variant>
        <vt:i4>655442</vt:i4>
      </vt:variant>
      <vt:variant>
        <vt:i4>207</vt:i4>
      </vt:variant>
      <vt:variant>
        <vt:i4>0</vt:i4>
      </vt:variant>
      <vt:variant>
        <vt:i4>5</vt:i4>
      </vt:variant>
      <vt:variant>
        <vt:lpwstr>https://www.nsd.ru/common/img/uploaded/AppData/Local/Microsoft/Windows/Temporary Internet Files/Strelnikova/AppData/Roaming/Microsoft/Word/www.nsd.ru</vt:lpwstr>
      </vt:variant>
      <vt:variant>
        <vt:lpwstr/>
      </vt:variant>
      <vt:variant>
        <vt:i4>8126584</vt:i4>
      </vt:variant>
      <vt:variant>
        <vt:i4>204</vt:i4>
      </vt:variant>
      <vt:variant>
        <vt:i4>0</vt:i4>
      </vt:variant>
      <vt:variant>
        <vt:i4>5</vt:i4>
      </vt:variant>
      <vt:variant>
        <vt:lpwstr>http://www.nsd.ru/</vt:lpwstr>
      </vt:variant>
      <vt:variant>
        <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subject/>
  <dc:creator>НДЦ</dc:creator>
  <cp:keywords/>
  <dc:description/>
  <cp:lastModifiedBy>Стрельникова Елена Владимировна</cp:lastModifiedBy>
  <cp:revision>2</cp:revision>
  <cp:lastPrinted>2020-03-20T11:51:00Z</cp:lastPrinted>
  <dcterms:created xsi:type="dcterms:W3CDTF">2022-12-30T12:44:00Z</dcterms:created>
  <dcterms:modified xsi:type="dcterms:W3CDTF">2022-12-30T12:44:00Z</dcterms:modified>
</cp:coreProperties>
</file>