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6F833" w14:textId="77777777" w:rsidR="00D031C2" w:rsidRDefault="00D031C2" w:rsidP="00D031C2">
      <w:pPr>
        <w:tabs>
          <w:tab w:val="left" w:pos="5245"/>
        </w:tabs>
        <w:spacing w:after="0"/>
        <w:ind w:firstLine="7088"/>
        <w:rPr>
          <w:rFonts w:ascii="Tahoma" w:hAnsi="Tahoma" w:cs="Tahoma"/>
        </w:rPr>
      </w:pPr>
    </w:p>
    <w:p w14:paraId="285E8183" w14:textId="77777777" w:rsidR="0084073A" w:rsidRPr="004D4B24" w:rsidRDefault="0084073A" w:rsidP="00AC73D2">
      <w:pPr>
        <w:tabs>
          <w:tab w:val="left" w:pos="5245"/>
        </w:tabs>
        <w:spacing w:before="120"/>
        <w:jc w:val="center"/>
        <w:rPr>
          <w:rFonts w:ascii="Tahoma" w:hAnsi="Tahoma" w:cs="Tahoma"/>
          <w:b/>
          <w:sz w:val="28"/>
          <w:szCs w:val="28"/>
        </w:rPr>
      </w:pPr>
    </w:p>
    <w:p w14:paraId="4C9B4AB7" w14:textId="77777777" w:rsidR="00E820E1" w:rsidRPr="005456CB" w:rsidRDefault="00E820E1" w:rsidP="00AC73D2">
      <w:pPr>
        <w:tabs>
          <w:tab w:val="left" w:pos="5245"/>
        </w:tabs>
        <w:spacing w:before="120"/>
        <w:jc w:val="center"/>
        <w:rPr>
          <w:rFonts w:ascii="Tahoma" w:hAnsi="Tahoma" w:cs="Tahoma"/>
          <w:b/>
          <w:sz w:val="28"/>
          <w:szCs w:val="28"/>
        </w:rPr>
      </w:pPr>
      <w:r w:rsidRPr="005456CB">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24"/>
          <w:szCs w:val="24"/>
        </w:rPr>
        <w:id w:val="-524103116"/>
        <w:docPartObj>
          <w:docPartGallery w:val="Table of Contents"/>
          <w:docPartUnique/>
        </w:docPartObj>
      </w:sdtPr>
      <w:sdtEndPr>
        <w:rPr>
          <w:b/>
          <w:bCs/>
          <w:sz w:val="16"/>
          <w:szCs w:val="16"/>
        </w:rPr>
      </w:sdtEndPr>
      <w:sdtContent>
        <w:p w14:paraId="7C8E3D4C" w14:textId="77777777" w:rsidR="002E6ECC" w:rsidRPr="00215228" w:rsidRDefault="002E6ECC" w:rsidP="00E43AF0">
          <w:pPr>
            <w:ind w:left="567" w:hanging="567"/>
            <w:jc w:val="both"/>
            <w:rPr>
              <w:rFonts w:ascii="Tahoma" w:hAnsi="Tahoma" w:cs="Tahoma"/>
              <w:sz w:val="24"/>
              <w:szCs w:val="24"/>
            </w:rPr>
          </w:pPr>
          <w:r w:rsidRPr="00215228">
            <w:rPr>
              <w:rFonts w:ascii="Tahoma" w:hAnsi="Tahoma" w:cs="Tahoma"/>
              <w:sz w:val="24"/>
              <w:szCs w:val="24"/>
            </w:rPr>
            <w:t>Оглавление</w:t>
          </w:r>
        </w:p>
        <w:p w14:paraId="104DE363" w14:textId="2EE7962B" w:rsidR="000B7276" w:rsidRDefault="002E6ECC">
          <w:pPr>
            <w:pStyle w:val="12"/>
            <w:rPr>
              <w:rFonts w:asciiTheme="minorHAnsi" w:eastAsiaTheme="minorEastAsia" w:hAnsiTheme="minorHAnsi" w:cstheme="minorBidi"/>
              <w:noProof/>
            </w:rPr>
          </w:pPr>
          <w:r w:rsidRPr="00215228">
            <w:rPr>
              <w:rStyle w:val="af1"/>
              <w:rFonts w:ascii="Tahoma" w:hAnsi="Tahoma" w:cs="Tahoma"/>
              <w:noProof/>
              <w:sz w:val="24"/>
              <w:szCs w:val="24"/>
            </w:rPr>
            <w:fldChar w:fldCharType="begin"/>
          </w:r>
          <w:r w:rsidRPr="00215228">
            <w:rPr>
              <w:rStyle w:val="af1"/>
              <w:rFonts w:ascii="Tahoma" w:hAnsi="Tahoma" w:cs="Tahoma"/>
              <w:noProof/>
              <w:sz w:val="24"/>
              <w:szCs w:val="24"/>
            </w:rPr>
            <w:instrText xml:space="preserve"> TOC \o "1-3" \h \z \u </w:instrText>
          </w:r>
          <w:r w:rsidRPr="00215228">
            <w:rPr>
              <w:rStyle w:val="af1"/>
              <w:rFonts w:ascii="Tahoma" w:hAnsi="Tahoma" w:cs="Tahoma"/>
              <w:noProof/>
              <w:sz w:val="24"/>
              <w:szCs w:val="24"/>
            </w:rPr>
            <w:fldChar w:fldCharType="separate"/>
          </w:r>
          <w:hyperlink w:anchor="_Toc46227795" w:history="1">
            <w:r w:rsidR="000B7276" w:rsidRPr="00F31022">
              <w:rPr>
                <w:rStyle w:val="af1"/>
                <w:rFonts w:ascii="Tahoma" w:hAnsi="Tahoma" w:cs="Tahoma"/>
                <w:noProof/>
              </w:rPr>
              <w:t>1.</w:t>
            </w:r>
            <w:r w:rsidR="000B7276">
              <w:rPr>
                <w:rFonts w:asciiTheme="minorHAnsi" w:eastAsiaTheme="minorEastAsia" w:hAnsiTheme="minorHAnsi" w:cstheme="minorBidi"/>
                <w:noProof/>
              </w:rPr>
              <w:tab/>
            </w:r>
            <w:r w:rsidR="000B7276" w:rsidRPr="00F31022">
              <w:rPr>
                <w:rStyle w:val="af1"/>
                <w:rFonts w:ascii="Tahoma" w:hAnsi="Tahoma" w:cs="Tahoma"/>
                <w:noProof/>
              </w:rPr>
              <w:t>Термины и определения</w:t>
            </w:r>
            <w:r w:rsidR="000B7276">
              <w:rPr>
                <w:noProof/>
                <w:webHidden/>
              </w:rPr>
              <w:tab/>
            </w:r>
            <w:r w:rsidR="000B7276">
              <w:rPr>
                <w:noProof/>
                <w:webHidden/>
              </w:rPr>
              <w:fldChar w:fldCharType="begin"/>
            </w:r>
            <w:r w:rsidR="000B7276">
              <w:rPr>
                <w:noProof/>
                <w:webHidden/>
              </w:rPr>
              <w:instrText xml:space="preserve"> PAGEREF _Toc46227795 \h </w:instrText>
            </w:r>
            <w:r w:rsidR="000B7276">
              <w:rPr>
                <w:noProof/>
                <w:webHidden/>
              </w:rPr>
            </w:r>
            <w:r w:rsidR="000B7276">
              <w:rPr>
                <w:noProof/>
                <w:webHidden/>
              </w:rPr>
              <w:fldChar w:fldCharType="separate"/>
            </w:r>
            <w:r w:rsidR="00864A74">
              <w:rPr>
                <w:noProof/>
                <w:webHidden/>
              </w:rPr>
              <w:t>3</w:t>
            </w:r>
            <w:r w:rsidR="000B7276">
              <w:rPr>
                <w:noProof/>
                <w:webHidden/>
              </w:rPr>
              <w:fldChar w:fldCharType="end"/>
            </w:r>
          </w:hyperlink>
        </w:p>
        <w:p w14:paraId="17191114" w14:textId="00F31DCD" w:rsidR="000B7276" w:rsidRDefault="00B35E16">
          <w:pPr>
            <w:pStyle w:val="12"/>
            <w:rPr>
              <w:rFonts w:asciiTheme="minorHAnsi" w:eastAsiaTheme="minorEastAsia" w:hAnsiTheme="minorHAnsi" w:cstheme="minorBidi"/>
              <w:noProof/>
            </w:rPr>
          </w:pPr>
          <w:hyperlink w:anchor="_Toc46227796" w:history="1">
            <w:r w:rsidR="000B7276" w:rsidRPr="00F31022">
              <w:rPr>
                <w:rStyle w:val="af1"/>
                <w:rFonts w:ascii="Tahoma" w:hAnsi="Tahoma" w:cs="Tahoma"/>
                <w:noProof/>
              </w:rPr>
              <w:t>2.</w:t>
            </w:r>
            <w:r w:rsidR="000B7276">
              <w:rPr>
                <w:rFonts w:asciiTheme="minorHAnsi" w:eastAsiaTheme="minorEastAsia" w:hAnsiTheme="minorHAnsi" w:cstheme="minorBidi"/>
                <w:noProof/>
              </w:rPr>
              <w:tab/>
            </w:r>
            <w:r w:rsidR="000B7276" w:rsidRPr="00F31022">
              <w:rPr>
                <w:rStyle w:val="af1"/>
                <w:rFonts w:ascii="Tahoma" w:hAnsi="Tahoma" w:cs="Tahoma"/>
                <w:noProof/>
              </w:rPr>
              <w:t>Общие положения</w:t>
            </w:r>
            <w:r w:rsidR="000B7276">
              <w:rPr>
                <w:noProof/>
                <w:webHidden/>
              </w:rPr>
              <w:tab/>
            </w:r>
            <w:r w:rsidR="000B7276">
              <w:rPr>
                <w:noProof/>
                <w:webHidden/>
              </w:rPr>
              <w:fldChar w:fldCharType="begin"/>
            </w:r>
            <w:r w:rsidR="000B7276">
              <w:rPr>
                <w:noProof/>
                <w:webHidden/>
              </w:rPr>
              <w:instrText xml:space="preserve"> PAGEREF _Toc46227796 \h </w:instrText>
            </w:r>
            <w:r w:rsidR="000B7276">
              <w:rPr>
                <w:noProof/>
                <w:webHidden/>
              </w:rPr>
            </w:r>
            <w:r w:rsidR="000B7276">
              <w:rPr>
                <w:noProof/>
                <w:webHidden/>
              </w:rPr>
              <w:fldChar w:fldCharType="separate"/>
            </w:r>
            <w:r w:rsidR="00864A74">
              <w:rPr>
                <w:noProof/>
                <w:webHidden/>
              </w:rPr>
              <w:t>8</w:t>
            </w:r>
            <w:r w:rsidR="000B7276">
              <w:rPr>
                <w:noProof/>
                <w:webHidden/>
              </w:rPr>
              <w:fldChar w:fldCharType="end"/>
            </w:r>
          </w:hyperlink>
        </w:p>
        <w:p w14:paraId="37B0E403" w14:textId="488312B4" w:rsidR="000B7276" w:rsidRDefault="00B35E16">
          <w:pPr>
            <w:pStyle w:val="12"/>
            <w:rPr>
              <w:rFonts w:asciiTheme="minorHAnsi" w:eastAsiaTheme="minorEastAsia" w:hAnsiTheme="minorHAnsi" w:cstheme="minorBidi"/>
              <w:noProof/>
            </w:rPr>
          </w:pPr>
          <w:hyperlink w:anchor="_Toc46227797" w:history="1">
            <w:r w:rsidR="000B7276" w:rsidRPr="00F31022">
              <w:rPr>
                <w:rStyle w:val="af1"/>
                <w:rFonts w:ascii="Tahoma" w:hAnsi="Tahoma" w:cs="Tahoma"/>
                <w:noProof/>
              </w:rPr>
              <w:t>3.</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документооборота между Сторонами</w:t>
            </w:r>
            <w:r w:rsidR="000B7276">
              <w:rPr>
                <w:noProof/>
                <w:webHidden/>
              </w:rPr>
              <w:tab/>
            </w:r>
            <w:r w:rsidR="000B7276">
              <w:rPr>
                <w:noProof/>
                <w:webHidden/>
              </w:rPr>
              <w:fldChar w:fldCharType="begin"/>
            </w:r>
            <w:r w:rsidR="000B7276">
              <w:rPr>
                <w:noProof/>
                <w:webHidden/>
              </w:rPr>
              <w:instrText xml:space="preserve"> PAGEREF _Toc46227797 \h </w:instrText>
            </w:r>
            <w:r w:rsidR="000B7276">
              <w:rPr>
                <w:noProof/>
                <w:webHidden/>
              </w:rPr>
            </w:r>
            <w:r w:rsidR="000B7276">
              <w:rPr>
                <w:noProof/>
                <w:webHidden/>
              </w:rPr>
              <w:fldChar w:fldCharType="separate"/>
            </w:r>
            <w:r w:rsidR="00864A74">
              <w:rPr>
                <w:noProof/>
                <w:webHidden/>
              </w:rPr>
              <w:t>10</w:t>
            </w:r>
            <w:r w:rsidR="000B7276">
              <w:rPr>
                <w:noProof/>
                <w:webHidden/>
              </w:rPr>
              <w:fldChar w:fldCharType="end"/>
            </w:r>
          </w:hyperlink>
        </w:p>
        <w:p w14:paraId="18282654" w14:textId="024AAB0F" w:rsidR="000B7276" w:rsidRDefault="00B35E16">
          <w:pPr>
            <w:pStyle w:val="12"/>
            <w:rPr>
              <w:rFonts w:asciiTheme="minorHAnsi" w:eastAsiaTheme="minorEastAsia" w:hAnsiTheme="minorHAnsi" w:cstheme="minorBidi"/>
              <w:noProof/>
            </w:rPr>
          </w:pPr>
          <w:hyperlink w:anchor="_Toc46227798" w:history="1">
            <w:r w:rsidR="000B7276" w:rsidRPr="00F31022">
              <w:rPr>
                <w:rStyle w:val="af1"/>
                <w:rFonts w:ascii="Tahoma" w:hAnsi="Tahoma" w:cs="Tahoma"/>
                <w:noProof/>
              </w:rPr>
              <w:t>4.</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общего собрания акционеров или владельцев Облигаций с учетом прав в реестре</w:t>
            </w:r>
            <w:r w:rsidR="000B7276">
              <w:rPr>
                <w:noProof/>
                <w:webHidden/>
              </w:rPr>
              <w:tab/>
            </w:r>
            <w:r w:rsidR="000B7276">
              <w:rPr>
                <w:noProof/>
                <w:webHidden/>
              </w:rPr>
              <w:fldChar w:fldCharType="begin"/>
            </w:r>
            <w:r w:rsidR="000B7276">
              <w:rPr>
                <w:noProof/>
                <w:webHidden/>
              </w:rPr>
              <w:instrText xml:space="preserve"> PAGEREF _Toc46227798 \h </w:instrText>
            </w:r>
            <w:r w:rsidR="000B7276">
              <w:rPr>
                <w:noProof/>
                <w:webHidden/>
              </w:rPr>
            </w:r>
            <w:r w:rsidR="000B7276">
              <w:rPr>
                <w:noProof/>
                <w:webHidden/>
              </w:rPr>
              <w:fldChar w:fldCharType="separate"/>
            </w:r>
            <w:r w:rsidR="00864A74">
              <w:rPr>
                <w:noProof/>
                <w:webHidden/>
              </w:rPr>
              <w:t>12</w:t>
            </w:r>
            <w:r w:rsidR="000B7276">
              <w:rPr>
                <w:noProof/>
                <w:webHidden/>
              </w:rPr>
              <w:fldChar w:fldCharType="end"/>
            </w:r>
          </w:hyperlink>
        </w:p>
        <w:p w14:paraId="575312D2" w14:textId="2B802AB8" w:rsidR="000B7276" w:rsidRDefault="00B35E16">
          <w:pPr>
            <w:pStyle w:val="12"/>
            <w:rPr>
              <w:rFonts w:asciiTheme="minorHAnsi" w:eastAsiaTheme="minorEastAsia" w:hAnsiTheme="minorHAnsi" w:cstheme="minorBidi"/>
              <w:noProof/>
            </w:rPr>
          </w:pPr>
          <w:hyperlink w:anchor="_Toc46227799" w:history="1">
            <w:r w:rsidR="000B7276" w:rsidRPr="00F31022">
              <w:rPr>
                <w:rStyle w:val="af1"/>
                <w:rFonts w:ascii="Tahoma" w:hAnsi="Tahoma" w:cs="Tahoma"/>
                <w:noProof/>
              </w:rPr>
              <w:t>5.</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общего собрания владельцев Облигаций</w:t>
            </w:r>
            <w:r w:rsidR="000B7276">
              <w:rPr>
                <w:noProof/>
                <w:webHidden/>
              </w:rPr>
              <w:tab/>
            </w:r>
            <w:r w:rsidR="000B7276">
              <w:rPr>
                <w:noProof/>
                <w:webHidden/>
              </w:rPr>
              <w:fldChar w:fldCharType="begin"/>
            </w:r>
            <w:r w:rsidR="000B7276">
              <w:rPr>
                <w:noProof/>
                <w:webHidden/>
              </w:rPr>
              <w:instrText xml:space="preserve"> PAGEREF _Toc46227799 \h </w:instrText>
            </w:r>
            <w:r w:rsidR="000B7276">
              <w:rPr>
                <w:noProof/>
                <w:webHidden/>
              </w:rPr>
            </w:r>
            <w:r w:rsidR="000B7276">
              <w:rPr>
                <w:noProof/>
                <w:webHidden/>
              </w:rPr>
              <w:fldChar w:fldCharType="separate"/>
            </w:r>
            <w:r w:rsidR="00864A74">
              <w:rPr>
                <w:noProof/>
                <w:webHidden/>
              </w:rPr>
              <w:t>18</w:t>
            </w:r>
            <w:r w:rsidR="000B7276">
              <w:rPr>
                <w:noProof/>
                <w:webHidden/>
              </w:rPr>
              <w:fldChar w:fldCharType="end"/>
            </w:r>
          </w:hyperlink>
        </w:p>
        <w:p w14:paraId="2905E5DF" w14:textId="133F1F45" w:rsidR="000B7276" w:rsidRDefault="00B35E16">
          <w:pPr>
            <w:pStyle w:val="12"/>
            <w:rPr>
              <w:rFonts w:asciiTheme="minorHAnsi" w:eastAsiaTheme="minorEastAsia" w:hAnsiTheme="minorHAnsi" w:cstheme="minorBidi"/>
              <w:noProof/>
            </w:rPr>
          </w:pPr>
          <w:hyperlink w:anchor="_Toc46227800" w:history="1">
            <w:r w:rsidR="000B7276" w:rsidRPr="00F31022">
              <w:rPr>
                <w:rStyle w:val="af1"/>
                <w:rFonts w:ascii="Tahoma" w:hAnsi="Tahoma" w:cs="Tahoma"/>
                <w:noProof/>
              </w:rPr>
              <w:t>6.</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r w:rsidR="000B7276">
              <w:rPr>
                <w:noProof/>
                <w:webHidden/>
              </w:rPr>
              <w:tab/>
            </w:r>
            <w:r w:rsidR="000B7276">
              <w:rPr>
                <w:noProof/>
                <w:webHidden/>
              </w:rPr>
              <w:fldChar w:fldCharType="begin"/>
            </w:r>
            <w:r w:rsidR="000B7276">
              <w:rPr>
                <w:noProof/>
                <w:webHidden/>
              </w:rPr>
              <w:instrText xml:space="preserve"> PAGEREF _Toc46227800 \h </w:instrText>
            </w:r>
            <w:r w:rsidR="000B7276">
              <w:rPr>
                <w:noProof/>
                <w:webHidden/>
              </w:rPr>
            </w:r>
            <w:r w:rsidR="000B7276">
              <w:rPr>
                <w:noProof/>
                <w:webHidden/>
              </w:rPr>
              <w:fldChar w:fldCharType="separate"/>
            </w:r>
            <w:r w:rsidR="00864A74">
              <w:rPr>
                <w:noProof/>
                <w:webHidden/>
              </w:rPr>
              <w:t>19</w:t>
            </w:r>
            <w:r w:rsidR="000B7276">
              <w:rPr>
                <w:noProof/>
                <w:webHidden/>
              </w:rPr>
              <w:fldChar w:fldCharType="end"/>
            </w:r>
          </w:hyperlink>
        </w:p>
        <w:p w14:paraId="62505ED9" w14:textId="361B1769" w:rsidR="000B7276" w:rsidRDefault="00B35E16">
          <w:pPr>
            <w:pStyle w:val="12"/>
            <w:rPr>
              <w:rFonts w:asciiTheme="minorHAnsi" w:eastAsiaTheme="minorEastAsia" w:hAnsiTheme="minorHAnsi" w:cstheme="minorBidi"/>
              <w:noProof/>
            </w:rPr>
          </w:pPr>
          <w:hyperlink w:anchor="_Toc46227801" w:history="1">
            <w:r w:rsidR="000B7276" w:rsidRPr="00F31022">
              <w:rPr>
                <w:rStyle w:val="af1"/>
                <w:rFonts w:ascii="Tahoma" w:hAnsi="Tahoma" w:cs="Tahoma"/>
                <w:noProof/>
              </w:rPr>
              <w:t>7.</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созывов общих собраний владельцев ценных бумаг</w:t>
            </w:r>
            <w:r w:rsidR="000B7276">
              <w:rPr>
                <w:noProof/>
                <w:webHidden/>
              </w:rPr>
              <w:tab/>
            </w:r>
            <w:r w:rsidR="000B7276">
              <w:rPr>
                <w:noProof/>
                <w:webHidden/>
              </w:rPr>
              <w:fldChar w:fldCharType="begin"/>
            </w:r>
            <w:r w:rsidR="000B7276">
              <w:rPr>
                <w:noProof/>
                <w:webHidden/>
              </w:rPr>
              <w:instrText xml:space="preserve"> PAGEREF _Toc46227801 \h </w:instrText>
            </w:r>
            <w:r w:rsidR="000B7276">
              <w:rPr>
                <w:noProof/>
                <w:webHidden/>
              </w:rPr>
            </w:r>
            <w:r w:rsidR="000B7276">
              <w:rPr>
                <w:noProof/>
                <w:webHidden/>
              </w:rPr>
              <w:fldChar w:fldCharType="separate"/>
            </w:r>
            <w:r w:rsidR="00864A74">
              <w:rPr>
                <w:noProof/>
                <w:webHidden/>
              </w:rPr>
              <w:t>21</w:t>
            </w:r>
            <w:r w:rsidR="000B7276">
              <w:rPr>
                <w:noProof/>
                <w:webHidden/>
              </w:rPr>
              <w:fldChar w:fldCharType="end"/>
            </w:r>
          </w:hyperlink>
        </w:p>
        <w:p w14:paraId="40538592" w14:textId="5457E339" w:rsidR="000B7276" w:rsidRDefault="00B35E16">
          <w:pPr>
            <w:pStyle w:val="12"/>
            <w:rPr>
              <w:rFonts w:asciiTheme="minorHAnsi" w:eastAsiaTheme="minorEastAsia" w:hAnsiTheme="minorHAnsi" w:cstheme="minorBidi"/>
              <w:noProof/>
            </w:rPr>
          </w:pPr>
          <w:hyperlink w:anchor="_Toc46227802" w:history="1">
            <w:r w:rsidR="000B7276" w:rsidRPr="00F31022">
              <w:rPr>
                <w:rStyle w:val="af1"/>
                <w:rFonts w:ascii="Tahoma" w:hAnsi="Tahoma" w:cs="Tahoma"/>
                <w:noProof/>
              </w:rPr>
              <w:t>8.</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r w:rsidR="000B7276">
              <w:rPr>
                <w:noProof/>
                <w:webHidden/>
              </w:rPr>
              <w:tab/>
            </w:r>
            <w:r w:rsidR="000B7276">
              <w:rPr>
                <w:noProof/>
                <w:webHidden/>
              </w:rPr>
              <w:fldChar w:fldCharType="begin"/>
            </w:r>
            <w:r w:rsidR="000B7276">
              <w:rPr>
                <w:noProof/>
                <w:webHidden/>
              </w:rPr>
              <w:instrText xml:space="preserve"> PAGEREF _Toc46227802 \h </w:instrText>
            </w:r>
            <w:r w:rsidR="000B7276">
              <w:rPr>
                <w:noProof/>
                <w:webHidden/>
              </w:rPr>
            </w:r>
            <w:r w:rsidR="000B7276">
              <w:rPr>
                <w:noProof/>
                <w:webHidden/>
              </w:rPr>
              <w:fldChar w:fldCharType="separate"/>
            </w:r>
            <w:r w:rsidR="00864A74">
              <w:rPr>
                <w:noProof/>
                <w:webHidden/>
              </w:rPr>
              <w:t>23</w:t>
            </w:r>
            <w:r w:rsidR="000B7276">
              <w:rPr>
                <w:noProof/>
                <w:webHidden/>
              </w:rPr>
              <w:fldChar w:fldCharType="end"/>
            </w:r>
          </w:hyperlink>
        </w:p>
        <w:p w14:paraId="5F380A9A" w14:textId="16D3217C" w:rsidR="000B7276" w:rsidRDefault="00B35E16">
          <w:pPr>
            <w:pStyle w:val="12"/>
            <w:rPr>
              <w:rFonts w:asciiTheme="minorHAnsi" w:eastAsiaTheme="minorEastAsia" w:hAnsiTheme="minorHAnsi" w:cstheme="minorBidi"/>
              <w:noProof/>
            </w:rPr>
          </w:pPr>
          <w:hyperlink w:anchor="_Toc46227803" w:history="1">
            <w:r w:rsidR="000B7276" w:rsidRPr="00F31022">
              <w:rPr>
                <w:rStyle w:val="af1"/>
                <w:rFonts w:ascii="Tahoma" w:hAnsi="Tahoma" w:cs="Tahoma"/>
                <w:noProof/>
              </w:rPr>
              <w:t>9.</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выкупа и приобретения акций обществом</w:t>
            </w:r>
            <w:r w:rsidR="000B7276">
              <w:rPr>
                <w:noProof/>
                <w:webHidden/>
              </w:rPr>
              <w:tab/>
            </w:r>
            <w:r w:rsidR="000B7276">
              <w:rPr>
                <w:noProof/>
                <w:webHidden/>
              </w:rPr>
              <w:fldChar w:fldCharType="begin"/>
            </w:r>
            <w:r w:rsidR="000B7276">
              <w:rPr>
                <w:noProof/>
                <w:webHidden/>
              </w:rPr>
              <w:instrText xml:space="preserve"> PAGEREF _Toc46227803 \h </w:instrText>
            </w:r>
            <w:r w:rsidR="000B7276">
              <w:rPr>
                <w:noProof/>
                <w:webHidden/>
              </w:rPr>
            </w:r>
            <w:r w:rsidR="000B7276">
              <w:rPr>
                <w:noProof/>
                <w:webHidden/>
              </w:rPr>
              <w:fldChar w:fldCharType="separate"/>
            </w:r>
            <w:r w:rsidR="00864A74">
              <w:rPr>
                <w:noProof/>
                <w:webHidden/>
              </w:rPr>
              <w:t>24</w:t>
            </w:r>
            <w:r w:rsidR="000B7276">
              <w:rPr>
                <w:noProof/>
                <w:webHidden/>
              </w:rPr>
              <w:fldChar w:fldCharType="end"/>
            </w:r>
          </w:hyperlink>
        </w:p>
        <w:p w14:paraId="03FBAA9D" w14:textId="03E87C03" w:rsidR="000B7276" w:rsidRDefault="00B35E16">
          <w:pPr>
            <w:pStyle w:val="12"/>
            <w:rPr>
              <w:rFonts w:asciiTheme="minorHAnsi" w:eastAsiaTheme="minorEastAsia" w:hAnsiTheme="minorHAnsi" w:cstheme="minorBidi"/>
              <w:noProof/>
            </w:rPr>
          </w:pPr>
          <w:hyperlink w:anchor="_Toc46227804" w:history="1">
            <w:r w:rsidR="000B7276" w:rsidRPr="00F31022">
              <w:rPr>
                <w:rStyle w:val="af1"/>
                <w:rFonts w:ascii="Tahoma" w:hAnsi="Tahoma" w:cs="Tahoma"/>
                <w:noProof/>
              </w:rPr>
              <w:t>10.</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приобретении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0B7276">
              <w:rPr>
                <w:noProof/>
                <w:webHidden/>
              </w:rPr>
              <w:tab/>
            </w:r>
            <w:r w:rsidR="000B7276">
              <w:rPr>
                <w:noProof/>
                <w:webHidden/>
              </w:rPr>
              <w:fldChar w:fldCharType="begin"/>
            </w:r>
            <w:r w:rsidR="000B7276">
              <w:rPr>
                <w:noProof/>
                <w:webHidden/>
              </w:rPr>
              <w:instrText xml:space="preserve"> PAGEREF _Toc46227804 \h </w:instrText>
            </w:r>
            <w:r w:rsidR="000B7276">
              <w:rPr>
                <w:noProof/>
                <w:webHidden/>
              </w:rPr>
            </w:r>
            <w:r w:rsidR="000B7276">
              <w:rPr>
                <w:noProof/>
                <w:webHidden/>
              </w:rPr>
              <w:fldChar w:fldCharType="separate"/>
            </w:r>
            <w:r w:rsidR="00864A74">
              <w:rPr>
                <w:noProof/>
                <w:webHidden/>
              </w:rPr>
              <w:t>32</w:t>
            </w:r>
            <w:r w:rsidR="000B7276">
              <w:rPr>
                <w:noProof/>
                <w:webHidden/>
              </w:rPr>
              <w:fldChar w:fldCharType="end"/>
            </w:r>
          </w:hyperlink>
        </w:p>
        <w:p w14:paraId="68CCF564" w14:textId="1ACDFFEC" w:rsidR="000B7276" w:rsidRDefault="00B35E16">
          <w:pPr>
            <w:pStyle w:val="12"/>
            <w:rPr>
              <w:rFonts w:asciiTheme="minorHAnsi" w:eastAsiaTheme="minorEastAsia" w:hAnsiTheme="minorHAnsi" w:cstheme="minorBidi"/>
              <w:noProof/>
            </w:rPr>
          </w:pPr>
          <w:hyperlink w:anchor="_Toc46227805" w:history="1">
            <w:r w:rsidR="000B7276" w:rsidRPr="00F31022">
              <w:rPr>
                <w:rStyle w:val="af1"/>
                <w:rFonts w:ascii="Tahoma" w:hAnsi="Tahoma" w:cs="Tahoma"/>
                <w:noProof/>
              </w:rPr>
              <w:t>11.</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приобретении Облигаций публичного общества, конвертируемых в акции публичного общества, в соответствии с добровольным и обязательным предложением</w:t>
            </w:r>
            <w:r w:rsidR="000B7276">
              <w:rPr>
                <w:noProof/>
                <w:webHidden/>
              </w:rPr>
              <w:tab/>
            </w:r>
            <w:r w:rsidR="000B7276">
              <w:rPr>
                <w:noProof/>
                <w:webHidden/>
              </w:rPr>
              <w:fldChar w:fldCharType="begin"/>
            </w:r>
            <w:r w:rsidR="000B7276">
              <w:rPr>
                <w:noProof/>
                <w:webHidden/>
              </w:rPr>
              <w:instrText xml:space="preserve"> PAGEREF _Toc46227805 \h </w:instrText>
            </w:r>
            <w:r w:rsidR="000B7276">
              <w:rPr>
                <w:noProof/>
                <w:webHidden/>
              </w:rPr>
            </w:r>
            <w:r w:rsidR="000B7276">
              <w:rPr>
                <w:noProof/>
                <w:webHidden/>
              </w:rPr>
              <w:fldChar w:fldCharType="separate"/>
            </w:r>
            <w:r w:rsidR="00864A74">
              <w:rPr>
                <w:noProof/>
                <w:webHidden/>
              </w:rPr>
              <w:t>40</w:t>
            </w:r>
            <w:r w:rsidR="000B7276">
              <w:rPr>
                <w:noProof/>
                <w:webHidden/>
              </w:rPr>
              <w:fldChar w:fldCharType="end"/>
            </w:r>
          </w:hyperlink>
        </w:p>
        <w:p w14:paraId="19EEEB8D" w14:textId="7FB5516D" w:rsidR="000B7276" w:rsidRDefault="00B35E16">
          <w:pPr>
            <w:pStyle w:val="12"/>
            <w:rPr>
              <w:rFonts w:asciiTheme="minorHAnsi" w:eastAsiaTheme="minorEastAsia" w:hAnsiTheme="minorHAnsi" w:cstheme="minorBidi"/>
              <w:noProof/>
            </w:rPr>
          </w:pPr>
          <w:hyperlink w:anchor="_Toc46227806" w:history="1">
            <w:r w:rsidR="000B7276" w:rsidRPr="00F31022">
              <w:rPr>
                <w:rStyle w:val="af1"/>
                <w:rFonts w:ascii="Tahoma" w:hAnsi="Tahoma" w:cs="Tahoma"/>
                <w:noProof/>
              </w:rPr>
              <w:t>12.</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реализации преимущественного права приобретения дополнительных акций и эмиссионных ценных бумаг, конвертируемых в акции</w:t>
            </w:r>
            <w:r w:rsidR="000B7276">
              <w:rPr>
                <w:noProof/>
                <w:webHidden/>
              </w:rPr>
              <w:tab/>
            </w:r>
            <w:r w:rsidR="000B7276">
              <w:rPr>
                <w:noProof/>
                <w:webHidden/>
              </w:rPr>
              <w:fldChar w:fldCharType="begin"/>
            </w:r>
            <w:r w:rsidR="000B7276">
              <w:rPr>
                <w:noProof/>
                <w:webHidden/>
              </w:rPr>
              <w:instrText xml:space="preserve"> PAGEREF _Toc46227806 \h </w:instrText>
            </w:r>
            <w:r w:rsidR="000B7276">
              <w:rPr>
                <w:noProof/>
                <w:webHidden/>
              </w:rPr>
            </w:r>
            <w:r w:rsidR="000B7276">
              <w:rPr>
                <w:noProof/>
                <w:webHidden/>
              </w:rPr>
              <w:fldChar w:fldCharType="separate"/>
            </w:r>
            <w:r w:rsidR="00864A74">
              <w:rPr>
                <w:noProof/>
                <w:webHidden/>
              </w:rPr>
              <w:t>41</w:t>
            </w:r>
            <w:r w:rsidR="000B7276">
              <w:rPr>
                <w:noProof/>
                <w:webHidden/>
              </w:rPr>
              <w:fldChar w:fldCharType="end"/>
            </w:r>
          </w:hyperlink>
        </w:p>
        <w:p w14:paraId="7DCF3B1D" w14:textId="5D53A9FB" w:rsidR="000B7276" w:rsidRDefault="00B35E16">
          <w:pPr>
            <w:pStyle w:val="12"/>
            <w:rPr>
              <w:rFonts w:asciiTheme="minorHAnsi" w:eastAsiaTheme="minorEastAsia" w:hAnsiTheme="minorHAnsi" w:cstheme="minorBidi"/>
              <w:noProof/>
            </w:rPr>
          </w:pPr>
          <w:hyperlink w:anchor="_Toc46227807" w:history="1">
            <w:r w:rsidR="000B7276" w:rsidRPr="00F31022">
              <w:rPr>
                <w:rStyle w:val="af1"/>
                <w:rFonts w:ascii="Tahoma" w:hAnsi="Tahoma" w:cs="Tahoma"/>
                <w:noProof/>
              </w:rPr>
              <w:t>13.</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выкупе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0B7276">
              <w:rPr>
                <w:noProof/>
                <w:webHidden/>
              </w:rPr>
              <w:tab/>
            </w:r>
            <w:r w:rsidR="000B7276">
              <w:rPr>
                <w:noProof/>
                <w:webHidden/>
              </w:rPr>
              <w:fldChar w:fldCharType="begin"/>
            </w:r>
            <w:r w:rsidR="000B7276">
              <w:rPr>
                <w:noProof/>
                <w:webHidden/>
              </w:rPr>
              <w:instrText xml:space="preserve"> PAGEREF _Toc46227807 \h </w:instrText>
            </w:r>
            <w:r w:rsidR="000B7276">
              <w:rPr>
                <w:noProof/>
                <w:webHidden/>
              </w:rPr>
            </w:r>
            <w:r w:rsidR="000B7276">
              <w:rPr>
                <w:noProof/>
                <w:webHidden/>
              </w:rPr>
              <w:fldChar w:fldCharType="separate"/>
            </w:r>
            <w:r w:rsidR="00864A74">
              <w:rPr>
                <w:noProof/>
                <w:webHidden/>
              </w:rPr>
              <w:t>45</w:t>
            </w:r>
            <w:r w:rsidR="000B7276">
              <w:rPr>
                <w:noProof/>
                <w:webHidden/>
              </w:rPr>
              <w:fldChar w:fldCharType="end"/>
            </w:r>
          </w:hyperlink>
        </w:p>
        <w:p w14:paraId="121BBEE6" w14:textId="1E98204A" w:rsidR="000B7276" w:rsidRDefault="00B35E16">
          <w:pPr>
            <w:pStyle w:val="12"/>
            <w:rPr>
              <w:rFonts w:asciiTheme="minorHAnsi" w:eastAsiaTheme="minorEastAsia" w:hAnsiTheme="minorHAnsi" w:cstheme="minorBidi"/>
              <w:noProof/>
            </w:rPr>
          </w:pPr>
          <w:hyperlink w:anchor="_Toc46227808" w:history="1">
            <w:r w:rsidR="000B7276" w:rsidRPr="00F31022">
              <w:rPr>
                <w:rStyle w:val="af1"/>
                <w:rFonts w:ascii="Tahoma" w:hAnsi="Tahoma" w:cs="Tahoma"/>
                <w:noProof/>
              </w:rPr>
              <w:t>14.</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выкупе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0B7276">
              <w:rPr>
                <w:noProof/>
                <w:webHidden/>
              </w:rPr>
              <w:tab/>
            </w:r>
            <w:r w:rsidR="000B7276">
              <w:rPr>
                <w:noProof/>
                <w:webHidden/>
              </w:rPr>
              <w:fldChar w:fldCharType="begin"/>
            </w:r>
            <w:r w:rsidR="000B7276">
              <w:rPr>
                <w:noProof/>
                <w:webHidden/>
              </w:rPr>
              <w:instrText xml:space="preserve"> PAGEREF _Toc46227808 \h </w:instrText>
            </w:r>
            <w:r w:rsidR="000B7276">
              <w:rPr>
                <w:noProof/>
                <w:webHidden/>
              </w:rPr>
            </w:r>
            <w:r w:rsidR="000B7276">
              <w:rPr>
                <w:noProof/>
                <w:webHidden/>
              </w:rPr>
              <w:fldChar w:fldCharType="separate"/>
            </w:r>
            <w:r w:rsidR="00864A74">
              <w:rPr>
                <w:noProof/>
                <w:webHidden/>
              </w:rPr>
              <w:t>50</w:t>
            </w:r>
            <w:r w:rsidR="000B7276">
              <w:rPr>
                <w:noProof/>
                <w:webHidden/>
              </w:rPr>
              <w:fldChar w:fldCharType="end"/>
            </w:r>
          </w:hyperlink>
        </w:p>
        <w:p w14:paraId="4D773EAB" w14:textId="32613F5A" w:rsidR="000B7276" w:rsidRDefault="00B35E16">
          <w:pPr>
            <w:pStyle w:val="12"/>
            <w:rPr>
              <w:rFonts w:asciiTheme="minorHAnsi" w:eastAsiaTheme="minorEastAsia" w:hAnsiTheme="minorHAnsi" w:cstheme="minorBidi"/>
              <w:noProof/>
            </w:rPr>
          </w:pPr>
          <w:hyperlink w:anchor="_Toc46227809" w:history="1">
            <w:r w:rsidR="000B7276" w:rsidRPr="00F31022">
              <w:rPr>
                <w:rStyle w:val="af1"/>
                <w:rFonts w:ascii="Tahoma" w:hAnsi="Tahoma" w:cs="Tahoma"/>
                <w:noProof/>
              </w:rPr>
              <w:t>15.</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конвертации акций и Облигаций с учетом прав в реестре</w:t>
            </w:r>
            <w:r w:rsidR="000B7276">
              <w:rPr>
                <w:noProof/>
                <w:webHidden/>
              </w:rPr>
              <w:tab/>
            </w:r>
            <w:r w:rsidR="000B7276">
              <w:rPr>
                <w:noProof/>
                <w:webHidden/>
              </w:rPr>
              <w:fldChar w:fldCharType="begin"/>
            </w:r>
            <w:r w:rsidR="000B7276">
              <w:rPr>
                <w:noProof/>
                <w:webHidden/>
              </w:rPr>
              <w:instrText xml:space="preserve"> PAGEREF _Toc46227809 \h </w:instrText>
            </w:r>
            <w:r w:rsidR="000B7276">
              <w:rPr>
                <w:noProof/>
                <w:webHidden/>
              </w:rPr>
            </w:r>
            <w:r w:rsidR="000B7276">
              <w:rPr>
                <w:noProof/>
                <w:webHidden/>
              </w:rPr>
              <w:fldChar w:fldCharType="separate"/>
            </w:r>
            <w:r w:rsidR="00864A74">
              <w:rPr>
                <w:noProof/>
                <w:webHidden/>
              </w:rPr>
              <w:t>51</w:t>
            </w:r>
            <w:r w:rsidR="000B7276">
              <w:rPr>
                <w:noProof/>
                <w:webHidden/>
              </w:rPr>
              <w:fldChar w:fldCharType="end"/>
            </w:r>
          </w:hyperlink>
        </w:p>
        <w:p w14:paraId="72ABFA0A" w14:textId="33323E09" w:rsidR="000B7276" w:rsidRDefault="00B35E16">
          <w:pPr>
            <w:pStyle w:val="12"/>
            <w:rPr>
              <w:rFonts w:asciiTheme="minorHAnsi" w:eastAsiaTheme="minorEastAsia" w:hAnsiTheme="minorHAnsi" w:cstheme="minorBidi"/>
              <w:noProof/>
            </w:rPr>
          </w:pPr>
          <w:hyperlink w:anchor="_Toc46227810" w:history="1">
            <w:r w:rsidR="000B7276" w:rsidRPr="00F31022">
              <w:rPr>
                <w:rStyle w:val="af1"/>
                <w:rFonts w:ascii="Tahoma" w:hAnsi="Tahoma" w:cs="Tahoma"/>
                <w:noProof/>
              </w:rPr>
              <w:t>16.</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конвертации Облигаций</w:t>
            </w:r>
            <w:r w:rsidR="000B7276">
              <w:rPr>
                <w:noProof/>
                <w:webHidden/>
              </w:rPr>
              <w:tab/>
            </w:r>
            <w:r w:rsidR="000B7276">
              <w:rPr>
                <w:noProof/>
                <w:webHidden/>
              </w:rPr>
              <w:fldChar w:fldCharType="begin"/>
            </w:r>
            <w:r w:rsidR="000B7276">
              <w:rPr>
                <w:noProof/>
                <w:webHidden/>
              </w:rPr>
              <w:instrText xml:space="preserve"> PAGEREF _Toc46227810 \h </w:instrText>
            </w:r>
            <w:r w:rsidR="000B7276">
              <w:rPr>
                <w:noProof/>
                <w:webHidden/>
              </w:rPr>
            </w:r>
            <w:r w:rsidR="000B7276">
              <w:rPr>
                <w:noProof/>
                <w:webHidden/>
              </w:rPr>
              <w:fldChar w:fldCharType="separate"/>
            </w:r>
            <w:r w:rsidR="00864A74">
              <w:rPr>
                <w:noProof/>
                <w:webHidden/>
              </w:rPr>
              <w:t>61</w:t>
            </w:r>
            <w:r w:rsidR="000B7276">
              <w:rPr>
                <w:noProof/>
                <w:webHidden/>
              </w:rPr>
              <w:fldChar w:fldCharType="end"/>
            </w:r>
          </w:hyperlink>
        </w:p>
        <w:p w14:paraId="4AA43C41" w14:textId="144118A9" w:rsidR="000B7276" w:rsidRDefault="00B35E16">
          <w:pPr>
            <w:pStyle w:val="12"/>
            <w:rPr>
              <w:rFonts w:asciiTheme="minorHAnsi" w:eastAsiaTheme="minorEastAsia" w:hAnsiTheme="minorHAnsi" w:cstheme="minorBidi"/>
              <w:noProof/>
            </w:rPr>
          </w:pPr>
          <w:hyperlink w:anchor="_Toc46227811" w:history="1">
            <w:r w:rsidR="000B7276" w:rsidRPr="00F31022">
              <w:rPr>
                <w:rStyle w:val="af1"/>
                <w:rFonts w:ascii="Tahoma" w:hAnsi="Tahoma" w:cs="Tahoma"/>
                <w:noProof/>
              </w:rPr>
              <w:t>17.</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передаче информации об установлении и снятии ограничений по распоряжению ценными бумагами в связи с их арестом</w:t>
            </w:r>
            <w:r w:rsidR="000B7276">
              <w:rPr>
                <w:noProof/>
                <w:webHidden/>
              </w:rPr>
              <w:tab/>
            </w:r>
            <w:r w:rsidR="000B7276">
              <w:rPr>
                <w:noProof/>
                <w:webHidden/>
              </w:rPr>
              <w:fldChar w:fldCharType="begin"/>
            </w:r>
            <w:r w:rsidR="000B7276">
              <w:rPr>
                <w:noProof/>
                <w:webHidden/>
              </w:rPr>
              <w:instrText xml:space="preserve"> PAGEREF _Toc46227811 \h </w:instrText>
            </w:r>
            <w:r w:rsidR="000B7276">
              <w:rPr>
                <w:noProof/>
                <w:webHidden/>
              </w:rPr>
            </w:r>
            <w:r w:rsidR="000B7276">
              <w:rPr>
                <w:noProof/>
                <w:webHidden/>
              </w:rPr>
              <w:fldChar w:fldCharType="separate"/>
            </w:r>
            <w:r w:rsidR="00864A74">
              <w:rPr>
                <w:noProof/>
                <w:webHidden/>
              </w:rPr>
              <w:t>70</w:t>
            </w:r>
            <w:r w:rsidR="000B7276">
              <w:rPr>
                <w:noProof/>
                <w:webHidden/>
              </w:rPr>
              <w:fldChar w:fldCharType="end"/>
            </w:r>
          </w:hyperlink>
        </w:p>
        <w:p w14:paraId="19A875BD" w14:textId="7D17A743" w:rsidR="000B7276" w:rsidRDefault="00B35E16">
          <w:pPr>
            <w:pStyle w:val="12"/>
            <w:rPr>
              <w:rFonts w:asciiTheme="minorHAnsi" w:eastAsiaTheme="minorEastAsia" w:hAnsiTheme="minorHAnsi" w:cstheme="minorBidi"/>
              <w:noProof/>
            </w:rPr>
          </w:pPr>
          <w:hyperlink w:anchor="_Toc46227812" w:history="1">
            <w:r w:rsidR="000B7276" w:rsidRPr="00F31022">
              <w:rPr>
                <w:rStyle w:val="af1"/>
                <w:rFonts w:ascii="Tahoma" w:hAnsi="Tahoma" w:cs="Tahoma"/>
                <w:noProof/>
              </w:rPr>
              <w:t>18.</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досрочном погашении и приобретении Облигаций</w:t>
            </w:r>
            <w:r w:rsidR="000B7276">
              <w:rPr>
                <w:noProof/>
                <w:webHidden/>
              </w:rPr>
              <w:tab/>
            </w:r>
            <w:r w:rsidR="000B7276">
              <w:rPr>
                <w:noProof/>
                <w:webHidden/>
              </w:rPr>
              <w:fldChar w:fldCharType="begin"/>
            </w:r>
            <w:r w:rsidR="000B7276">
              <w:rPr>
                <w:noProof/>
                <w:webHidden/>
              </w:rPr>
              <w:instrText xml:space="preserve"> PAGEREF _Toc46227812 \h </w:instrText>
            </w:r>
            <w:r w:rsidR="000B7276">
              <w:rPr>
                <w:noProof/>
                <w:webHidden/>
              </w:rPr>
            </w:r>
            <w:r w:rsidR="000B7276">
              <w:rPr>
                <w:noProof/>
                <w:webHidden/>
              </w:rPr>
              <w:fldChar w:fldCharType="separate"/>
            </w:r>
            <w:r w:rsidR="00864A74">
              <w:rPr>
                <w:noProof/>
                <w:webHidden/>
              </w:rPr>
              <w:t>71</w:t>
            </w:r>
            <w:r w:rsidR="000B7276">
              <w:rPr>
                <w:noProof/>
                <w:webHidden/>
              </w:rPr>
              <w:fldChar w:fldCharType="end"/>
            </w:r>
          </w:hyperlink>
        </w:p>
        <w:p w14:paraId="6EB98B41" w14:textId="26159905" w:rsidR="000B7276" w:rsidRDefault="00B35E16">
          <w:pPr>
            <w:pStyle w:val="12"/>
            <w:rPr>
              <w:rFonts w:asciiTheme="minorHAnsi" w:eastAsiaTheme="minorEastAsia" w:hAnsiTheme="minorHAnsi" w:cstheme="minorBidi"/>
              <w:noProof/>
            </w:rPr>
          </w:pPr>
          <w:hyperlink w:anchor="_Toc46227813" w:history="1">
            <w:r w:rsidR="000B7276" w:rsidRPr="00F31022">
              <w:rPr>
                <w:rStyle w:val="af1"/>
                <w:rFonts w:ascii="Tahoma" w:hAnsi="Tahoma" w:cs="Tahoma"/>
                <w:noProof/>
              </w:rPr>
              <w:t>19.</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досрочном погашении и приобретении Облигаций с учетом прав в реестре</w:t>
            </w:r>
            <w:r w:rsidR="000B7276">
              <w:rPr>
                <w:noProof/>
                <w:webHidden/>
              </w:rPr>
              <w:tab/>
            </w:r>
            <w:r w:rsidR="000B7276">
              <w:rPr>
                <w:noProof/>
                <w:webHidden/>
              </w:rPr>
              <w:fldChar w:fldCharType="begin"/>
            </w:r>
            <w:r w:rsidR="000B7276">
              <w:rPr>
                <w:noProof/>
                <w:webHidden/>
              </w:rPr>
              <w:instrText xml:space="preserve"> PAGEREF _Toc46227813 \h </w:instrText>
            </w:r>
            <w:r w:rsidR="000B7276">
              <w:rPr>
                <w:noProof/>
                <w:webHidden/>
              </w:rPr>
            </w:r>
            <w:r w:rsidR="000B7276">
              <w:rPr>
                <w:noProof/>
                <w:webHidden/>
              </w:rPr>
              <w:fldChar w:fldCharType="separate"/>
            </w:r>
            <w:r w:rsidR="00864A74">
              <w:rPr>
                <w:noProof/>
                <w:webHidden/>
              </w:rPr>
              <w:t>80</w:t>
            </w:r>
            <w:r w:rsidR="000B7276">
              <w:rPr>
                <w:noProof/>
                <w:webHidden/>
              </w:rPr>
              <w:fldChar w:fldCharType="end"/>
            </w:r>
          </w:hyperlink>
        </w:p>
        <w:p w14:paraId="5F203446" w14:textId="6FFF3F82" w:rsidR="000B7276" w:rsidRDefault="00B35E16">
          <w:pPr>
            <w:pStyle w:val="12"/>
            <w:rPr>
              <w:rFonts w:asciiTheme="minorHAnsi" w:eastAsiaTheme="minorEastAsia" w:hAnsiTheme="minorHAnsi" w:cstheme="minorBidi"/>
              <w:noProof/>
            </w:rPr>
          </w:pPr>
          <w:hyperlink w:anchor="_Toc46227814" w:history="1">
            <w:r w:rsidR="000B7276" w:rsidRPr="00F31022">
              <w:rPr>
                <w:rStyle w:val="af1"/>
                <w:rFonts w:ascii="Tahoma" w:hAnsi="Tahoma" w:cs="Tahoma"/>
                <w:noProof/>
              </w:rPr>
              <w:t>20.</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проведении корпоративных действий по структурным Облигациям</w:t>
            </w:r>
            <w:r w:rsidR="000B7276">
              <w:rPr>
                <w:noProof/>
                <w:webHidden/>
              </w:rPr>
              <w:tab/>
            </w:r>
            <w:r w:rsidR="000B7276">
              <w:rPr>
                <w:noProof/>
                <w:webHidden/>
              </w:rPr>
              <w:fldChar w:fldCharType="begin"/>
            </w:r>
            <w:r w:rsidR="000B7276">
              <w:rPr>
                <w:noProof/>
                <w:webHidden/>
              </w:rPr>
              <w:instrText xml:space="preserve"> PAGEREF _Toc46227814 \h </w:instrText>
            </w:r>
            <w:r w:rsidR="000B7276">
              <w:rPr>
                <w:noProof/>
                <w:webHidden/>
              </w:rPr>
            </w:r>
            <w:r w:rsidR="000B7276">
              <w:rPr>
                <w:noProof/>
                <w:webHidden/>
              </w:rPr>
              <w:fldChar w:fldCharType="separate"/>
            </w:r>
            <w:r w:rsidR="00864A74">
              <w:rPr>
                <w:noProof/>
                <w:webHidden/>
              </w:rPr>
              <w:t>87</w:t>
            </w:r>
            <w:r w:rsidR="000B7276">
              <w:rPr>
                <w:noProof/>
                <w:webHidden/>
              </w:rPr>
              <w:fldChar w:fldCharType="end"/>
            </w:r>
          </w:hyperlink>
        </w:p>
        <w:p w14:paraId="71823E6A" w14:textId="2779B1EB" w:rsidR="000B7276" w:rsidRDefault="00B35E16">
          <w:pPr>
            <w:pStyle w:val="12"/>
            <w:rPr>
              <w:rFonts w:asciiTheme="minorHAnsi" w:eastAsiaTheme="minorEastAsia" w:hAnsiTheme="minorHAnsi" w:cstheme="minorBidi"/>
              <w:noProof/>
            </w:rPr>
          </w:pPr>
          <w:hyperlink w:anchor="_Toc46227815" w:history="1">
            <w:r w:rsidR="000B7276" w:rsidRPr="00F31022">
              <w:rPr>
                <w:rStyle w:val="af1"/>
                <w:rFonts w:ascii="Tahoma" w:hAnsi="Tahoma" w:cs="Tahoma"/>
                <w:noProof/>
              </w:rPr>
              <w:t>21.</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изменении номинальной стоимости акций</w:t>
            </w:r>
            <w:r w:rsidR="000B7276">
              <w:rPr>
                <w:noProof/>
                <w:webHidden/>
              </w:rPr>
              <w:tab/>
            </w:r>
            <w:r w:rsidR="000B7276">
              <w:rPr>
                <w:noProof/>
                <w:webHidden/>
              </w:rPr>
              <w:fldChar w:fldCharType="begin"/>
            </w:r>
            <w:r w:rsidR="000B7276">
              <w:rPr>
                <w:noProof/>
                <w:webHidden/>
              </w:rPr>
              <w:instrText xml:space="preserve"> PAGEREF _Toc46227815 \h </w:instrText>
            </w:r>
            <w:r w:rsidR="000B7276">
              <w:rPr>
                <w:noProof/>
                <w:webHidden/>
              </w:rPr>
            </w:r>
            <w:r w:rsidR="000B7276">
              <w:rPr>
                <w:noProof/>
                <w:webHidden/>
              </w:rPr>
              <w:fldChar w:fldCharType="separate"/>
            </w:r>
            <w:r w:rsidR="00864A74">
              <w:rPr>
                <w:noProof/>
                <w:webHidden/>
              </w:rPr>
              <w:t>90</w:t>
            </w:r>
            <w:r w:rsidR="000B7276">
              <w:rPr>
                <w:noProof/>
                <w:webHidden/>
              </w:rPr>
              <w:fldChar w:fldCharType="end"/>
            </w:r>
          </w:hyperlink>
        </w:p>
        <w:p w14:paraId="2CA1524F" w14:textId="7FBAD848" w:rsidR="000B7276" w:rsidRDefault="00B35E16">
          <w:pPr>
            <w:pStyle w:val="12"/>
            <w:rPr>
              <w:rFonts w:asciiTheme="minorHAnsi" w:eastAsiaTheme="minorEastAsia" w:hAnsiTheme="minorHAnsi" w:cstheme="minorBidi"/>
              <w:noProof/>
            </w:rPr>
          </w:pPr>
          <w:hyperlink w:anchor="_Toc46227816" w:history="1">
            <w:r w:rsidR="000B7276" w:rsidRPr="00F31022">
              <w:rPr>
                <w:rStyle w:val="af1"/>
                <w:rFonts w:ascii="Tahoma" w:hAnsi="Tahoma" w:cs="Tahoma"/>
                <w:noProof/>
              </w:rPr>
              <w:t>22.</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изменении объема прав по акциям</w:t>
            </w:r>
            <w:r w:rsidR="000B7276">
              <w:rPr>
                <w:noProof/>
                <w:webHidden/>
              </w:rPr>
              <w:tab/>
            </w:r>
            <w:r w:rsidR="000B7276">
              <w:rPr>
                <w:noProof/>
                <w:webHidden/>
              </w:rPr>
              <w:fldChar w:fldCharType="begin"/>
            </w:r>
            <w:r w:rsidR="000B7276">
              <w:rPr>
                <w:noProof/>
                <w:webHidden/>
              </w:rPr>
              <w:instrText xml:space="preserve"> PAGEREF _Toc46227816 \h </w:instrText>
            </w:r>
            <w:r w:rsidR="000B7276">
              <w:rPr>
                <w:noProof/>
                <w:webHidden/>
              </w:rPr>
            </w:r>
            <w:r w:rsidR="000B7276">
              <w:rPr>
                <w:noProof/>
                <w:webHidden/>
              </w:rPr>
              <w:fldChar w:fldCharType="separate"/>
            </w:r>
            <w:r w:rsidR="00864A74">
              <w:rPr>
                <w:noProof/>
                <w:webHidden/>
              </w:rPr>
              <w:t>92</w:t>
            </w:r>
            <w:r w:rsidR="000B7276">
              <w:rPr>
                <w:noProof/>
                <w:webHidden/>
              </w:rPr>
              <w:fldChar w:fldCharType="end"/>
            </w:r>
          </w:hyperlink>
        </w:p>
        <w:p w14:paraId="43DF6675" w14:textId="5E230974" w:rsidR="000B7276" w:rsidRDefault="00B35E16">
          <w:pPr>
            <w:pStyle w:val="12"/>
            <w:rPr>
              <w:rFonts w:asciiTheme="minorHAnsi" w:eastAsiaTheme="minorEastAsia" w:hAnsiTheme="minorHAnsi" w:cstheme="minorBidi"/>
              <w:noProof/>
            </w:rPr>
          </w:pPr>
          <w:hyperlink w:anchor="_Toc46227817" w:history="1">
            <w:r w:rsidR="000B7276" w:rsidRPr="00F31022">
              <w:rPr>
                <w:rStyle w:val="af1"/>
                <w:rFonts w:ascii="Tahoma" w:hAnsi="Tahoma" w:cs="Tahoma"/>
                <w:noProof/>
              </w:rPr>
              <w:t>23.</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обмене корпоративной информацией</w:t>
            </w:r>
            <w:r w:rsidR="000B7276">
              <w:rPr>
                <w:noProof/>
                <w:webHidden/>
              </w:rPr>
              <w:tab/>
            </w:r>
            <w:r w:rsidR="000B7276">
              <w:rPr>
                <w:noProof/>
                <w:webHidden/>
              </w:rPr>
              <w:fldChar w:fldCharType="begin"/>
            </w:r>
            <w:r w:rsidR="000B7276">
              <w:rPr>
                <w:noProof/>
                <w:webHidden/>
              </w:rPr>
              <w:instrText xml:space="preserve"> PAGEREF _Toc46227817 \h </w:instrText>
            </w:r>
            <w:r w:rsidR="000B7276">
              <w:rPr>
                <w:noProof/>
                <w:webHidden/>
              </w:rPr>
            </w:r>
            <w:r w:rsidR="000B7276">
              <w:rPr>
                <w:noProof/>
                <w:webHidden/>
              </w:rPr>
              <w:fldChar w:fldCharType="separate"/>
            </w:r>
            <w:r w:rsidR="00864A74">
              <w:rPr>
                <w:noProof/>
                <w:webHidden/>
              </w:rPr>
              <w:t>92</w:t>
            </w:r>
            <w:r w:rsidR="000B7276">
              <w:rPr>
                <w:noProof/>
                <w:webHidden/>
              </w:rPr>
              <w:fldChar w:fldCharType="end"/>
            </w:r>
          </w:hyperlink>
        </w:p>
        <w:p w14:paraId="6C6A7476" w14:textId="73FC61FA" w:rsidR="000B7276" w:rsidRDefault="00B35E16">
          <w:pPr>
            <w:pStyle w:val="12"/>
            <w:rPr>
              <w:rFonts w:asciiTheme="minorHAnsi" w:eastAsiaTheme="minorEastAsia" w:hAnsiTheme="minorHAnsi" w:cstheme="minorBidi"/>
              <w:noProof/>
            </w:rPr>
          </w:pPr>
          <w:hyperlink w:anchor="_Toc46227818" w:history="1">
            <w:r w:rsidR="000B7276" w:rsidRPr="00F31022">
              <w:rPr>
                <w:rStyle w:val="af1"/>
                <w:rFonts w:ascii="Tahoma" w:hAnsi="Tahoma" w:cs="Tahoma"/>
                <w:noProof/>
              </w:rPr>
              <w:t>24.</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при предоставлении информации центральному депозитарию в соответствии со статьей 30.3 Закона о РЦБ</w:t>
            </w:r>
            <w:r w:rsidR="000B7276">
              <w:rPr>
                <w:noProof/>
                <w:webHidden/>
              </w:rPr>
              <w:tab/>
            </w:r>
            <w:r w:rsidR="000B7276">
              <w:rPr>
                <w:noProof/>
                <w:webHidden/>
              </w:rPr>
              <w:fldChar w:fldCharType="begin"/>
            </w:r>
            <w:r w:rsidR="000B7276">
              <w:rPr>
                <w:noProof/>
                <w:webHidden/>
              </w:rPr>
              <w:instrText xml:space="preserve"> PAGEREF _Toc46227818 \h </w:instrText>
            </w:r>
            <w:r w:rsidR="000B7276">
              <w:rPr>
                <w:noProof/>
                <w:webHidden/>
              </w:rPr>
            </w:r>
            <w:r w:rsidR="000B7276">
              <w:rPr>
                <w:noProof/>
                <w:webHidden/>
              </w:rPr>
              <w:fldChar w:fldCharType="separate"/>
            </w:r>
            <w:r w:rsidR="00864A74">
              <w:rPr>
                <w:noProof/>
                <w:webHidden/>
              </w:rPr>
              <w:t>93</w:t>
            </w:r>
            <w:r w:rsidR="000B7276">
              <w:rPr>
                <w:noProof/>
                <w:webHidden/>
              </w:rPr>
              <w:fldChar w:fldCharType="end"/>
            </w:r>
          </w:hyperlink>
        </w:p>
        <w:p w14:paraId="4B02CA87" w14:textId="3C2B9A67" w:rsidR="000B7276" w:rsidRDefault="00B35E16">
          <w:pPr>
            <w:pStyle w:val="12"/>
            <w:rPr>
              <w:rFonts w:asciiTheme="minorHAnsi" w:eastAsiaTheme="minorEastAsia" w:hAnsiTheme="minorHAnsi" w:cstheme="minorBidi"/>
              <w:noProof/>
            </w:rPr>
          </w:pPr>
          <w:hyperlink w:anchor="_Toc46227819" w:history="1">
            <w:r w:rsidR="000B7276" w:rsidRPr="00F31022">
              <w:rPr>
                <w:rStyle w:val="af1"/>
                <w:rFonts w:ascii="Tahoma" w:hAnsi="Tahoma" w:cs="Tahoma"/>
                <w:noProof/>
              </w:rPr>
              <w:t>25.</w:t>
            </w:r>
            <w:r w:rsidR="000B7276">
              <w:rPr>
                <w:rFonts w:asciiTheme="minorHAnsi" w:eastAsiaTheme="minorEastAsia" w:hAnsiTheme="minorHAnsi" w:cstheme="minorBidi"/>
                <w:noProof/>
              </w:rPr>
              <w:tab/>
            </w:r>
            <w:r w:rsidR="000B7276" w:rsidRPr="00F31022">
              <w:rPr>
                <w:rStyle w:val="af1"/>
                <w:rFonts w:ascii="Tahoma" w:hAnsi="Tahoma" w:cs="Tahoma"/>
                <w:noProof/>
              </w:rPr>
              <w:t>Порядок взаимодействия между НРД и Держателем реестра при предоставлении информации в случае замены Держателя реестра</w:t>
            </w:r>
            <w:r w:rsidR="000B7276">
              <w:rPr>
                <w:noProof/>
                <w:webHidden/>
              </w:rPr>
              <w:tab/>
            </w:r>
            <w:r w:rsidR="000B7276">
              <w:rPr>
                <w:noProof/>
                <w:webHidden/>
              </w:rPr>
              <w:fldChar w:fldCharType="begin"/>
            </w:r>
            <w:r w:rsidR="000B7276">
              <w:rPr>
                <w:noProof/>
                <w:webHidden/>
              </w:rPr>
              <w:instrText xml:space="preserve"> PAGEREF _Toc46227819 \h </w:instrText>
            </w:r>
            <w:r w:rsidR="000B7276">
              <w:rPr>
                <w:noProof/>
                <w:webHidden/>
              </w:rPr>
            </w:r>
            <w:r w:rsidR="000B7276">
              <w:rPr>
                <w:noProof/>
                <w:webHidden/>
              </w:rPr>
              <w:fldChar w:fldCharType="separate"/>
            </w:r>
            <w:r w:rsidR="00864A74">
              <w:rPr>
                <w:noProof/>
                <w:webHidden/>
              </w:rPr>
              <w:t>96</w:t>
            </w:r>
            <w:r w:rsidR="000B7276">
              <w:rPr>
                <w:noProof/>
                <w:webHidden/>
              </w:rPr>
              <w:fldChar w:fldCharType="end"/>
            </w:r>
          </w:hyperlink>
        </w:p>
        <w:p w14:paraId="45207A07" w14:textId="7AB41512" w:rsidR="000B7276" w:rsidRDefault="00B35E16">
          <w:pPr>
            <w:pStyle w:val="12"/>
            <w:rPr>
              <w:rFonts w:asciiTheme="minorHAnsi" w:eastAsiaTheme="minorEastAsia" w:hAnsiTheme="minorHAnsi" w:cstheme="minorBidi"/>
              <w:noProof/>
            </w:rPr>
          </w:pPr>
          <w:hyperlink w:anchor="_Toc46227820" w:history="1">
            <w:r w:rsidR="000B7276" w:rsidRPr="00F31022">
              <w:rPr>
                <w:rStyle w:val="af1"/>
                <w:rFonts w:ascii="Tahoma" w:hAnsi="Tahoma" w:cs="Tahoma"/>
                <w:noProof/>
              </w:rPr>
              <w:t>26.</w:t>
            </w:r>
            <w:r w:rsidR="000B7276">
              <w:rPr>
                <w:rFonts w:asciiTheme="minorHAnsi" w:eastAsiaTheme="minorEastAsia" w:hAnsiTheme="minorHAnsi" w:cstheme="minorBidi"/>
                <w:noProof/>
              </w:rPr>
              <w:tab/>
            </w:r>
            <w:r w:rsidR="000B7276" w:rsidRPr="00F31022">
              <w:rPr>
                <w:rStyle w:val="af1"/>
                <w:rFonts w:ascii="Tahoma" w:hAnsi="Tahoma" w:cs="Tahoma"/>
                <w:noProof/>
              </w:rPr>
              <w:t>Особенности транзита электронных документов, направляемых при сборе списков владельцев ценных бумаг в соответствии со статьей 8.6-1 Закона о РЦБ</w:t>
            </w:r>
            <w:r w:rsidR="000B7276">
              <w:rPr>
                <w:noProof/>
                <w:webHidden/>
              </w:rPr>
              <w:tab/>
            </w:r>
            <w:r w:rsidR="000B7276">
              <w:rPr>
                <w:noProof/>
                <w:webHidden/>
              </w:rPr>
              <w:fldChar w:fldCharType="begin"/>
            </w:r>
            <w:r w:rsidR="000B7276">
              <w:rPr>
                <w:noProof/>
                <w:webHidden/>
              </w:rPr>
              <w:instrText xml:space="preserve"> PAGEREF _Toc46227820 \h </w:instrText>
            </w:r>
            <w:r w:rsidR="000B7276">
              <w:rPr>
                <w:noProof/>
                <w:webHidden/>
              </w:rPr>
            </w:r>
            <w:r w:rsidR="000B7276">
              <w:rPr>
                <w:noProof/>
                <w:webHidden/>
              </w:rPr>
              <w:fldChar w:fldCharType="separate"/>
            </w:r>
            <w:r w:rsidR="00864A74">
              <w:rPr>
                <w:noProof/>
                <w:webHidden/>
              </w:rPr>
              <w:t>96</w:t>
            </w:r>
            <w:r w:rsidR="000B7276">
              <w:rPr>
                <w:noProof/>
                <w:webHidden/>
              </w:rPr>
              <w:fldChar w:fldCharType="end"/>
            </w:r>
          </w:hyperlink>
        </w:p>
        <w:p w14:paraId="09F64858" w14:textId="38120A16" w:rsidR="000B7276" w:rsidRDefault="00B35E16">
          <w:pPr>
            <w:pStyle w:val="12"/>
            <w:rPr>
              <w:rFonts w:asciiTheme="minorHAnsi" w:eastAsiaTheme="minorEastAsia" w:hAnsiTheme="minorHAnsi" w:cstheme="minorBidi"/>
              <w:noProof/>
            </w:rPr>
          </w:pPr>
          <w:hyperlink w:anchor="_Toc46227821" w:history="1">
            <w:r w:rsidR="000B7276" w:rsidRPr="00F31022">
              <w:rPr>
                <w:rStyle w:val="af1"/>
                <w:rFonts w:ascii="Tahoma" w:hAnsi="Tahoma" w:cs="Tahoma"/>
                <w:noProof/>
              </w:rPr>
              <w:t>Приложение № 1</w:t>
            </w:r>
            <w:r w:rsidR="000B7276">
              <w:rPr>
                <w:noProof/>
                <w:webHidden/>
              </w:rPr>
              <w:tab/>
            </w:r>
            <w:r w:rsidR="000B7276">
              <w:rPr>
                <w:noProof/>
                <w:webHidden/>
              </w:rPr>
              <w:fldChar w:fldCharType="begin"/>
            </w:r>
            <w:r w:rsidR="000B7276">
              <w:rPr>
                <w:noProof/>
                <w:webHidden/>
              </w:rPr>
              <w:instrText xml:space="preserve"> PAGEREF _Toc46227821 \h </w:instrText>
            </w:r>
            <w:r w:rsidR="000B7276">
              <w:rPr>
                <w:noProof/>
                <w:webHidden/>
              </w:rPr>
            </w:r>
            <w:r w:rsidR="000B7276">
              <w:rPr>
                <w:noProof/>
                <w:webHidden/>
              </w:rPr>
              <w:fldChar w:fldCharType="separate"/>
            </w:r>
            <w:r w:rsidR="00864A74">
              <w:rPr>
                <w:noProof/>
                <w:webHidden/>
              </w:rPr>
              <w:t>98</w:t>
            </w:r>
            <w:r w:rsidR="000B7276">
              <w:rPr>
                <w:noProof/>
                <w:webHidden/>
              </w:rPr>
              <w:fldChar w:fldCharType="end"/>
            </w:r>
          </w:hyperlink>
        </w:p>
        <w:p w14:paraId="48421DBA" w14:textId="1F6DD215" w:rsidR="000B7276" w:rsidRDefault="00B35E16">
          <w:pPr>
            <w:pStyle w:val="12"/>
            <w:rPr>
              <w:rFonts w:asciiTheme="minorHAnsi" w:eastAsiaTheme="minorEastAsia" w:hAnsiTheme="minorHAnsi" w:cstheme="minorBidi"/>
              <w:noProof/>
            </w:rPr>
          </w:pPr>
          <w:hyperlink w:anchor="_Toc46227822" w:history="1">
            <w:r w:rsidR="000B7276" w:rsidRPr="00F31022">
              <w:rPr>
                <w:rStyle w:val="af1"/>
                <w:rFonts w:ascii="Tahoma" w:hAnsi="Tahoma" w:cs="Tahoma"/>
                <w:noProof/>
              </w:rPr>
              <w:t>Приложение № 2</w:t>
            </w:r>
            <w:r w:rsidR="000B7276">
              <w:rPr>
                <w:noProof/>
                <w:webHidden/>
              </w:rPr>
              <w:tab/>
            </w:r>
            <w:r w:rsidR="000B7276">
              <w:rPr>
                <w:noProof/>
                <w:webHidden/>
              </w:rPr>
              <w:fldChar w:fldCharType="begin"/>
            </w:r>
            <w:r w:rsidR="000B7276">
              <w:rPr>
                <w:noProof/>
                <w:webHidden/>
              </w:rPr>
              <w:instrText xml:space="preserve"> PAGEREF _Toc46227822 \h </w:instrText>
            </w:r>
            <w:r w:rsidR="000B7276">
              <w:rPr>
                <w:noProof/>
                <w:webHidden/>
              </w:rPr>
            </w:r>
            <w:r w:rsidR="000B7276">
              <w:rPr>
                <w:noProof/>
                <w:webHidden/>
              </w:rPr>
              <w:fldChar w:fldCharType="separate"/>
            </w:r>
            <w:r w:rsidR="00864A74">
              <w:rPr>
                <w:noProof/>
                <w:webHidden/>
              </w:rPr>
              <w:t>100</w:t>
            </w:r>
            <w:r w:rsidR="000B7276">
              <w:rPr>
                <w:noProof/>
                <w:webHidden/>
              </w:rPr>
              <w:fldChar w:fldCharType="end"/>
            </w:r>
          </w:hyperlink>
        </w:p>
        <w:p w14:paraId="2B7B4688" w14:textId="3E79B8DD" w:rsidR="000B7276" w:rsidRDefault="00B35E16">
          <w:pPr>
            <w:pStyle w:val="12"/>
            <w:rPr>
              <w:rFonts w:asciiTheme="minorHAnsi" w:eastAsiaTheme="minorEastAsia" w:hAnsiTheme="minorHAnsi" w:cstheme="minorBidi"/>
              <w:noProof/>
            </w:rPr>
          </w:pPr>
          <w:hyperlink w:anchor="_Toc46227823" w:history="1">
            <w:r w:rsidR="000B7276" w:rsidRPr="00F31022">
              <w:rPr>
                <w:rStyle w:val="af1"/>
                <w:rFonts w:ascii="Tahoma" w:hAnsi="Tahoma" w:cs="Tahoma"/>
                <w:noProof/>
              </w:rPr>
              <w:t>Приложение № 3</w:t>
            </w:r>
            <w:r w:rsidR="000B7276">
              <w:rPr>
                <w:noProof/>
                <w:webHidden/>
              </w:rPr>
              <w:tab/>
            </w:r>
            <w:r w:rsidR="000B7276">
              <w:rPr>
                <w:noProof/>
                <w:webHidden/>
              </w:rPr>
              <w:fldChar w:fldCharType="begin"/>
            </w:r>
            <w:r w:rsidR="000B7276">
              <w:rPr>
                <w:noProof/>
                <w:webHidden/>
              </w:rPr>
              <w:instrText xml:space="preserve"> PAGEREF _Toc46227823 \h </w:instrText>
            </w:r>
            <w:r w:rsidR="000B7276">
              <w:rPr>
                <w:noProof/>
                <w:webHidden/>
              </w:rPr>
            </w:r>
            <w:r w:rsidR="000B7276">
              <w:rPr>
                <w:noProof/>
                <w:webHidden/>
              </w:rPr>
              <w:fldChar w:fldCharType="separate"/>
            </w:r>
            <w:r w:rsidR="00864A74">
              <w:rPr>
                <w:noProof/>
                <w:webHidden/>
              </w:rPr>
              <w:t>102</w:t>
            </w:r>
            <w:r w:rsidR="000B7276">
              <w:rPr>
                <w:noProof/>
                <w:webHidden/>
              </w:rPr>
              <w:fldChar w:fldCharType="end"/>
            </w:r>
          </w:hyperlink>
        </w:p>
        <w:p w14:paraId="441AF64D" w14:textId="7CED7099" w:rsidR="000B7276" w:rsidRDefault="00B35E16">
          <w:pPr>
            <w:pStyle w:val="12"/>
            <w:rPr>
              <w:rFonts w:asciiTheme="minorHAnsi" w:eastAsiaTheme="minorEastAsia" w:hAnsiTheme="minorHAnsi" w:cstheme="minorBidi"/>
              <w:noProof/>
            </w:rPr>
          </w:pPr>
          <w:hyperlink w:anchor="_Toc46227825" w:history="1">
            <w:r w:rsidR="000B7276" w:rsidRPr="00F31022">
              <w:rPr>
                <w:rStyle w:val="af1"/>
                <w:rFonts w:ascii="Tahoma" w:hAnsi="Tahoma" w:cs="Tahoma"/>
                <w:noProof/>
              </w:rPr>
              <w:t>Приложение № 4</w:t>
            </w:r>
            <w:r w:rsidR="000B7276">
              <w:rPr>
                <w:noProof/>
                <w:webHidden/>
              </w:rPr>
              <w:tab/>
            </w:r>
            <w:r w:rsidR="000B7276">
              <w:rPr>
                <w:noProof/>
                <w:webHidden/>
              </w:rPr>
              <w:fldChar w:fldCharType="begin"/>
            </w:r>
            <w:r w:rsidR="000B7276">
              <w:rPr>
                <w:noProof/>
                <w:webHidden/>
              </w:rPr>
              <w:instrText xml:space="preserve"> PAGEREF _Toc46227825 \h </w:instrText>
            </w:r>
            <w:r w:rsidR="000B7276">
              <w:rPr>
                <w:noProof/>
                <w:webHidden/>
              </w:rPr>
            </w:r>
            <w:r w:rsidR="000B7276">
              <w:rPr>
                <w:noProof/>
                <w:webHidden/>
              </w:rPr>
              <w:fldChar w:fldCharType="separate"/>
            </w:r>
            <w:r w:rsidR="00864A74">
              <w:rPr>
                <w:noProof/>
                <w:webHidden/>
              </w:rPr>
              <w:t>103</w:t>
            </w:r>
            <w:r w:rsidR="000B7276">
              <w:rPr>
                <w:noProof/>
                <w:webHidden/>
              </w:rPr>
              <w:fldChar w:fldCharType="end"/>
            </w:r>
          </w:hyperlink>
        </w:p>
        <w:p w14:paraId="5967CACD" w14:textId="4051C4DF" w:rsidR="000B7276" w:rsidRDefault="00B35E16">
          <w:pPr>
            <w:pStyle w:val="12"/>
            <w:rPr>
              <w:rFonts w:asciiTheme="minorHAnsi" w:eastAsiaTheme="minorEastAsia" w:hAnsiTheme="minorHAnsi" w:cstheme="minorBidi"/>
              <w:noProof/>
            </w:rPr>
          </w:pPr>
          <w:hyperlink w:anchor="_Toc46227826" w:history="1">
            <w:r w:rsidR="000B7276" w:rsidRPr="00F31022">
              <w:rPr>
                <w:rStyle w:val="af1"/>
                <w:rFonts w:ascii="Tahoma" w:hAnsi="Tahoma" w:cs="Tahoma"/>
                <w:noProof/>
              </w:rPr>
              <w:t>Приложение № 5</w:t>
            </w:r>
            <w:r w:rsidR="000B7276">
              <w:rPr>
                <w:noProof/>
                <w:webHidden/>
              </w:rPr>
              <w:tab/>
            </w:r>
            <w:r w:rsidR="000B7276">
              <w:rPr>
                <w:noProof/>
                <w:webHidden/>
              </w:rPr>
              <w:fldChar w:fldCharType="begin"/>
            </w:r>
            <w:r w:rsidR="000B7276">
              <w:rPr>
                <w:noProof/>
                <w:webHidden/>
              </w:rPr>
              <w:instrText xml:space="preserve"> PAGEREF _Toc46227826 \h </w:instrText>
            </w:r>
            <w:r w:rsidR="000B7276">
              <w:rPr>
                <w:noProof/>
                <w:webHidden/>
              </w:rPr>
            </w:r>
            <w:r w:rsidR="000B7276">
              <w:rPr>
                <w:noProof/>
                <w:webHidden/>
              </w:rPr>
              <w:fldChar w:fldCharType="separate"/>
            </w:r>
            <w:r w:rsidR="00864A74">
              <w:rPr>
                <w:noProof/>
                <w:webHidden/>
              </w:rPr>
              <w:t>104</w:t>
            </w:r>
            <w:r w:rsidR="000B7276">
              <w:rPr>
                <w:noProof/>
                <w:webHidden/>
              </w:rPr>
              <w:fldChar w:fldCharType="end"/>
            </w:r>
          </w:hyperlink>
        </w:p>
        <w:p w14:paraId="7DDC0AB6" w14:textId="7137C92B" w:rsidR="000B7276" w:rsidRDefault="00B35E16">
          <w:pPr>
            <w:pStyle w:val="12"/>
            <w:rPr>
              <w:rFonts w:asciiTheme="minorHAnsi" w:eastAsiaTheme="minorEastAsia" w:hAnsiTheme="minorHAnsi" w:cstheme="minorBidi"/>
              <w:noProof/>
            </w:rPr>
          </w:pPr>
          <w:hyperlink w:anchor="_Toc46227827" w:history="1">
            <w:r w:rsidR="000B7276" w:rsidRPr="00F31022">
              <w:rPr>
                <w:rStyle w:val="af1"/>
                <w:rFonts w:ascii="Tahoma" w:hAnsi="Tahoma" w:cs="Tahoma"/>
                <w:noProof/>
              </w:rPr>
              <w:t>Приложение № 6</w:t>
            </w:r>
            <w:r w:rsidR="000B7276">
              <w:rPr>
                <w:noProof/>
                <w:webHidden/>
              </w:rPr>
              <w:tab/>
            </w:r>
            <w:r w:rsidR="000B7276">
              <w:rPr>
                <w:noProof/>
                <w:webHidden/>
              </w:rPr>
              <w:fldChar w:fldCharType="begin"/>
            </w:r>
            <w:r w:rsidR="000B7276">
              <w:rPr>
                <w:noProof/>
                <w:webHidden/>
              </w:rPr>
              <w:instrText xml:space="preserve"> PAGEREF _Toc46227827 \h </w:instrText>
            </w:r>
            <w:r w:rsidR="000B7276">
              <w:rPr>
                <w:noProof/>
                <w:webHidden/>
              </w:rPr>
            </w:r>
            <w:r w:rsidR="000B7276">
              <w:rPr>
                <w:noProof/>
                <w:webHidden/>
              </w:rPr>
              <w:fldChar w:fldCharType="separate"/>
            </w:r>
            <w:r w:rsidR="00864A74">
              <w:rPr>
                <w:noProof/>
                <w:webHidden/>
              </w:rPr>
              <w:t>135</w:t>
            </w:r>
            <w:r w:rsidR="000B7276">
              <w:rPr>
                <w:noProof/>
                <w:webHidden/>
              </w:rPr>
              <w:fldChar w:fldCharType="end"/>
            </w:r>
          </w:hyperlink>
        </w:p>
        <w:p w14:paraId="7D93EC10" w14:textId="5E5CB806" w:rsidR="000B7276" w:rsidRDefault="00B35E16">
          <w:pPr>
            <w:pStyle w:val="12"/>
            <w:rPr>
              <w:rFonts w:asciiTheme="minorHAnsi" w:eastAsiaTheme="minorEastAsia" w:hAnsiTheme="minorHAnsi" w:cstheme="minorBidi"/>
              <w:noProof/>
            </w:rPr>
          </w:pPr>
          <w:hyperlink w:anchor="_Toc46227828" w:history="1">
            <w:r w:rsidR="000B7276" w:rsidRPr="00F31022">
              <w:rPr>
                <w:rStyle w:val="af1"/>
                <w:rFonts w:ascii="Tahoma" w:hAnsi="Tahoma" w:cs="Tahoma"/>
                <w:noProof/>
              </w:rPr>
              <w:t>Приложение № 7</w:t>
            </w:r>
            <w:r w:rsidR="000B7276">
              <w:rPr>
                <w:noProof/>
                <w:webHidden/>
              </w:rPr>
              <w:tab/>
            </w:r>
            <w:r w:rsidR="000B7276">
              <w:rPr>
                <w:noProof/>
                <w:webHidden/>
              </w:rPr>
              <w:fldChar w:fldCharType="begin"/>
            </w:r>
            <w:r w:rsidR="000B7276">
              <w:rPr>
                <w:noProof/>
                <w:webHidden/>
              </w:rPr>
              <w:instrText xml:space="preserve"> PAGEREF _Toc46227828 \h </w:instrText>
            </w:r>
            <w:r w:rsidR="000B7276">
              <w:rPr>
                <w:noProof/>
                <w:webHidden/>
              </w:rPr>
            </w:r>
            <w:r w:rsidR="000B7276">
              <w:rPr>
                <w:noProof/>
                <w:webHidden/>
              </w:rPr>
              <w:fldChar w:fldCharType="separate"/>
            </w:r>
            <w:r w:rsidR="00864A74">
              <w:rPr>
                <w:noProof/>
                <w:webHidden/>
              </w:rPr>
              <w:t>226</w:t>
            </w:r>
            <w:r w:rsidR="000B7276">
              <w:rPr>
                <w:noProof/>
                <w:webHidden/>
              </w:rPr>
              <w:fldChar w:fldCharType="end"/>
            </w:r>
          </w:hyperlink>
        </w:p>
        <w:p w14:paraId="2ED41D12" w14:textId="4C72E683" w:rsidR="000B7276" w:rsidRDefault="00B35E16">
          <w:pPr>
            <w:pStyle w:val="12"/>
            <w:rPr>
              <w:rFonts w:asciiTheme="minorHAnsi" w:eastAsiaTheme="minorEastAsia" w:hAnsiTheme="minorHAnsi" w:cstheme="minorBidi"/>
              <w:noProof/>
            </w:rPr>
          </w:pPr>
          <w:hyperlink w:anchor="_Toc46227829" w:history="1">
            <w:r w:rsidR="000B7276" w:rsidRPr="00F31022">
              <w:rPr>
                <w:rStyle w:val="af1"/>
                <w:rFonts w:ascii="Tahoma" w:hAnsi="Tahoma" w:cs="Tahoma"/>
                <w:noProof/>
              </w:rPr>
              <w:t>Приложение № 8</w:t>
            </w:r>
            <w:r w:rsidR="000B7276">
              <w:rPr>
                <w:noProof/>
                <w:webHidden/>
              </w:rPr>
              <w:tab/>
            </w:r>
            <w:r w:rsidR="000B7276">
              <w:rPr>
                <w:noProof/>
                <w:webHidden/>
              </w:rPr>
              <w:fldChar w:fldCharType="begin"/>
            </w:r>
            <w:r w:rsidR="000B7276">
              <w:rPr>
                <w:noProof/>
                <w:webHidden/>
              </w:rPr>
              <w:instrText xml:space="preserve"> PAGEREF _Toc46227829 \h </w:instrText>
            </w:r>
            <w:r w:rsidR="000B7276">
              <w:rPr>
                <w:noProof/>
                <w:webHidden/>
              </w:rPr>
            </w:r>
            <w:r w:rsidR="000B7276">
              <w:rPr>
                <w:noProof/>
                <w:webHidden/>
              </w:rPr>
              <w:fldChar w:fldCharType="separate"/>
            </w:r>
            <w:r w:rsidR="00864A74">
              <w:rPr>
                <w:noProof/>
                <w:webHidden/>
              </w:rPr>
              <w:t>229</w:t>
            </w:r>
            <w:r w:rsidR="000B7276">
              <w:rPr>
                <w:noProof/>
                <w:webHidden/>
              </w:rPr>
              <w:fldChar w:fldCharType="end"/>
            </w:r>
          </w:hyperlink>
        </w:p>
        <w:p w14:paraId="1A6C0DBD" w14:textId="3F2A505D" w:rsidR="000B7276" w:rsidRDefault="00B35E16">
          <w:pPr>
            <w:pStyle w:val="12"/>
            <w:rPr>
              <w:rFonts w:asciiTheme="minorHAnsi" w:eastAsiaTheme="minorEastAsia" w:hAnsiTheme="minorHAnsi" w:cstheme="minorBidi"/>
              <w:noProof/>
            </w:rPr>
          </w:pPr>
          <w:hyperlink w:anchor="_Toc46227830" w:history="1">
            <w:r w:rsidR="000B7276" w:rsidRPr="00F31022">
              <w:rPr>
                <w:rStyle w:val="af1"/>
                <w:rFonts w:ascii="Tahoma" w:hAnsi="Tahoma" w:cs="Tahoma"/>
                <w:noProof/>
              </w:rPr>
              <w:t>Приложение № 9</w:t>
            </w:r>
            <w:r w:rsidR="000B7276">
              <w:rPr>
                <w:noProof/>
                <w:webHidden/>
              </w:rPr>
              <w:tab/>
            </w:r>
            <w:r w:rsidR="000B7276">
              <w:rPr>
                <w:noProof/>
                <w:webHidden/>
              </w:rPr>
              <w:fldChar w:fldCharType="begin"/>
            </w:r>
            <w:r w:rsidR="000B7276">
              <w:rPr>
                <w:noProof/>
                <w:webHidden/>
              </w:rPr>
              <w:instrText xml:space="preserve"> PAGEREF _Toc46227830 \h </w:instrText>
            </w:r>
            <w:r w:rsidR="000B7276">
              <w:rPr>
                <w:noProof/>
                <w:webHidden/>
              </w:rPr>
            </w:r>
            <w:r w:rsidR="000B7276">
              <w:rPr>
                <w:noProof/>
                <w:webHidden/>
              </w:rPr>
              <w:fldChar w:fldCharType="separate"/>
            </w:r>
            <w:r w:rsidR="00864A74">
              <w:rPr>
                <w:noProof/>
                <w:webHidden/>
              </w:rPr>
              <w:t>230</w:t>
            </w:r>
            <w:r w:rsidR="000B7276">
              <w:rPr>
                <w:noProof/>
                <w:webHidden/>
              </w:rPr>
              <w:fldChar w:fldCharType="end"/>
            </w:r>
          </w:hyperlink>
        </w:p>
        <w:p w14:paraId="3E57C91A" w14:textId="7041405A" w:rsidR="000B7276" w:rsidRDefault="00B35E16">
          <w:pPr>
            <w:pStyle w:val="12"/>
            <w:rPr>
              <w:rFonts w:asciiTheme="minorHAnsi" w:eastAsiaTheme="minorEastAsia" w:hAnsiTheme="minorHAnsi" w:cstheme="minorBidi"/>
              <w:noProof/>
            </w:rPr>
          </w:pPr>
          <w:hyperlink w:anchor="_Toc46227831" w:history="1">
            <w:r w:rsidR="000B7276" w:rsidRPr="00F31022">
              <w:rPr>
                <w:rStyle w:val="af1"/>
                <w:rFonts w:ascii="Tahoma" w:hAnsi="Tahoma" w:cs="Tahoma"/>
                <w:noProof/>
              </w:rPr>
              <w:t>Приложение № 10</w:t>
            </w:r>
            <w:r w:rsidR="000B7276">
              <w:rPr>
                <w:noProof/>
                <w:webHidden/>
              </w:rPr>
              <w:tab/>
            </w:r>
            <w:r w:rsidR="000B7276">
              <w:rPr>
                <w:noProof/>
                <w:webHidden/>
              </w:rPr>
              <w:fldChar w:fldCharType="begin"/>
            </w:r>
            <w:r w:rsidR="000B7276">
              <w:rPr>
                <w:noProof/>
                <w:webHidden/>
              </w:rPr>
              <w:instrText xml:space="preserve"> PAGEREF _Toc46227831 \h </w:instrText>
            </w:r>
            <w:r w:rsidR="000B7276">
              <w:rPr>
                <w:noProof/>
                <w:webHidden/>
              </w:rPr>
            </w:r>
            <w:r w:rsidR="000B7276">
              <w:rPr>
                <w:noProof/>
                <w:webHidden/>
              </w:rPr>
              <w:fldChar w:fldCharType="separate"/>
            </w:r>
            <w:r w:rsidR="00864A74">
              <w:rPr>
                <w:noProof/>
                <w:webHidden/>
              </w:rPr>
              <w:t>232</w:t>
            </w:r>
            <w:r w:rsidR="000B7276">
              <w:rPr>
                <w:noProof/>
                <w:webHidden/>
              </w:rPr>
              <w:fldChar w:fldCharType="end"/>
            </w:r>
          </w:hyperlink>
        </w:p>
        <w:p w14:paraId="48CAC230" w14:textId="6D170A53" w:rsidR="000B7276" w:rsidRDefault="00B35E16">
          <w:pPr>
            <w:pStyle w:val="12"/>
            <w:rPr>
              <w:rFonts w:asciiTheme="minorHAnsi" w:eastAsiaTheme="minorEastAsia" w:hAnsiTheme="minorHAnsi" w:cstheme="minorBidi"/>
              <w:noProof/>
            </w:rPr>
          </w:pPr>
          <w:hyperlink w:anchor="_Toc46227832" w:history="1">
            <w:r w:rsidR="000B7276" w:rsidRPr="00F31022">
              <w:rPr>
                <w:rStyle w:val="af1"/>
                <w:rFonts w:ascii="Tahoma" w:hAnsi="Tahoma" w:cs="Tahoma"/>
                <w:noProof/>
              </w:rPr>
              <w:t>Приложение № 11</w:t>
            </w:r>
            <w:r w:rsidR="000B7276">
              <w:rPr>
                <w:noProof/>
                <w:webHidden/>
              </w:rPr>
              <w:tab/>
            </w:r>
            <w:r w:rsidR="000B7276">
              <w:rPr>
                <w:noProof/>
                <w:webHidden/>
              </w:rPr>
              <w:fldChar w:fldCharType="begin"/>
            </w:r>
            <w:r w:rsidR="000B7276">
              <w:rPr>
                <w:noProof/>
                <w:webHidden/>
              </w:rPr>
              <w:instrText xml:space="preserve"> PAGEREF _Toc46227832 \h </w:instrText>
            </w:r>
            <w:r w:rsidR="000B7276">
              <w:rPr>
                <w:noProof/>
                <w:webHidden/>
              </w:rPr>
            </w:r>
            <w:r w:rsidR="000B7276">
              <w:rPr>
                <w:noProof/>
                <w:webHidden/>
              </w:rPr>
              <w:fldChar w:fldCharType="separate"/>
            </w:r>
            <w:r w:rsidR="00864A74">
              <w:rPr>
                <w:noProof/>
                <w:webHidden/>
              </w:rPr>
              <w:t>234</w:t>
            </w:r>
            <w:r w:rsidR="000B7276">
              <w:rPr>
                <w:noProof/>
                <w:webHidden/>
              </w:rPr>
              <w:fldChar w:fldCharType="end"/>
            </w:r>
          </w:hyperlink>
        </w:p>
        <w:p w14:paraId="258879D0" w14:textId="54EA92D9" w:rsidR="000B7276" w:rsidRDefault="00B35E16">
          <w:pPr>
            <w:pStyle w:val="12"/>
            <w:rPr>
              <w:rFonts w:asciiTheme="minorHAnsi" w:eastAsiaTheme="minorEastAsia" w:hAnsiTheme="minorHAnsi" w:cstheme="minorBidi"/>
              <w:noProof/>
            </w:rPr>
          </w:pPr>
          <w:hyperlink w:anchor="_Toc46227833" w:history="1">
            <w:r w:rsidR="000B7276" w:rsidRPr="00F31022">
              <w:rPr>
                <w:rStyle w:val="af1"/>
                <w:rFonts w:ascii="Tahoma" w:hAnsi="Tahoma" w:cs="Tahoma"/>
                <w:noProof/>
              </w:rPr>
              <w:t>Приложение № 12</w:t>
            </w:r>
            <w:r w:rsidR="000B7276">
              <w:rPr>
                <w:noProof/>
                <w:webHidden/>
              </w:rPr>
              <w:tab/>
            </w:r>
            <w:r w:rsidR="000B7276">
              <w:rPr>
                <w:noProof/>
                <w:webHidden/>
              </w:rPr>
              <w:fldChar w:fldCharType="begin"/>
            </w:r>
            <w:r w:rsidR="000B7276">
              <w:rPr>
                <w:noProof/>
                <w:webHidden/>
              </w:rPr>
              <w:instrText xml:space="preserve"> PAGEREF _Toc46227833 \h </w:instrText>
            </w:r>
            <w:r w:rsidR="000B7276">
              <w:rPr>
                <w:noProof/>
                <w:webHidden/>
              </w:rPr>
            </w:r>
            <w:r w:rsidR="000B7276">
              <w:rPr>
                <w:noProof/>
                <w:webHidden/>
              </w:rPr>
              <w:fldChar w:fldCharType="separate"/>
            </w:r>
            <w:r w:rsidR="00864A74">
              <w:rPr>
                <w:noProof/>
                <w:webHidden/>
              </w:rPr>
              <w:t>238</w:t>
            </w:r>
            <w:r w:rsidR="000B7276">
              <w:rPr>
                <w:noProof/>
                <w:webHidden/>
              </w:rPr>
              <w:fldChar w:fldCharType="end"/>
            </w:r>
          </w:hyperlink>
        </w:p>
        <w:p w14:paraId="7FB5FA40" w14:textId="00276DAB" w:rsidR="000B7276" w:rsidRDefault="00B35E16">
          <w:pPr>
            <w:pStyle w:val="12"/>
            <w:rPr>
              <w:rFonts w:asciiTheme="minorHAnsi" w:eastAsiaTheme="minorEastAsia" w:hAnsiTheme="minorHAnsi" w:cstheme="minorBidi"/>
              <w:noProof/>
            </w:rPr>
          </w:pPr>
          <w:hyperlink w:anchor="_Toc46227834" w:history="1">
            <w:r w:rsidR="000B7276" w:rsidRPr="00F31022">
              <w:rPr>
                <w:rStyle w:val="af1"/>
                <w:rFonts w:ascii="Tahoma" w:hAnsi="Tahoma" w:cs="Tahoma"/>
                <w:noProof/>
              </w:rPr>
              <w:t>Приложение № 13</w:t>
            </w:r>
            <w:r w:rsidR="000B7276">
              <w:rPr>
                <w:noProof/>
                <w:webHidden/>
              </w:rPr>
              <w:tab/>
            </w:r>
            <w:r w:rsidR="000B7276">
              <w:rPr>
                <w:noProof/>
                <w:webHidden/>
              </w:rPr>
              <w:fldChar w:fldCharType="begin"/>
            </w:r>
            <w:r w:rsidR="000B7276">
              <w:rPr>
                <w:noProof/>
                <w:webHidden/>
              </w:rPr>
              <w:instrText xml:space="preserve"> PAGEREF _Toc46227834 \h </w:instrText>
            </w:r>
            <w:r w:rsidR="000B7276">
              <w:rPr>
                <w:noProof/>
                <w:webHidden/>
              </w:rPr>
            </w:r>
            <w:r w:rsidR="000B7276">
              <w:rPr>
                <w:noProof/>
                <w:webHidden/>
              </w:rPr>
              <w:fldChar w:fldCharType="separate"/>
            </w:r>
            <w:r w:rsidR="00864A74">
              <w:rPr>
                <w:noProof/>
                <w:webHidden/>
              </w:rPr>
              <w:t>239</w:t>
            </w:r>
            <w:r w:rsidR="000B7276">
              <w:rPr>
                <w:noProof/>
                <w:webHidden/>
              </w:rPr>
              <w:fldChar w:fldCharType="end"/>
            </w:r>
          </w:hyperlink>
        </w:p>
        <w:p w14:paraId="034E535A" w14:textId="33AA73F5" w:rsidR="000B7276" w:rsidRDefault="00B35E16">
          <w:pPr>
            <w:pStyle w:val="12"/>
            <w:rPr>
              <w:rFonts w:asciiTheme="minorHAnsi" w:eastAsiaTheme="minorEastAsia" w:hAnsiTheme="minorHAnsi" w:cstheme="minorBidi"/>
              <w:noProof/>
            </w:rPr>
          </w:pPr>
          <w:hyperlink w:anchor="_Toc46227835" w:history="1">
            <w:r w:rsidR="000B7276" w:rsidRPr="00F31022">
              <w:rPr>
                <w:rStyle w:val="af1"/>
                <w:rFonts w:ascii="Tahoma" w:hAnsi="Tahoma" w:cs="Tahoma"/>
                <w:noProof/>
              </w:rPr>
              <w:t>Приложение № 14</w:t>
            </w:r>
            <w:r w:rsidR="000B7276">
              <w:rPr>
                <w:noProof/>
                <w:webHidden/>
              </w:rPr>
              <w:tab/>
            </w:r>
            <w:r w:rsidR="000B7276">
              <w:rPr>
                <w:noProof/>
                <w:webHidden/>
              </w:rPr>
              <w:fldChar w:fldCharType="begin"/>
            </w:r>
            <w:r w:rsidR="000B7276">
              <w:rPr>
                <w:noProof/>
                <w:webHidden/>
              </w:rPr>
              <w:instrText xml:space="preserve"> PAGEREF _Toc46227835 \h </w:instrText>
            </w:r>
            <w:r w:rsidR="000B7276">
              <w:rPr>
                <w:noProof/>
                <w:webHidden/>
              </w:rPr>
            </w:r>
            <w:r w:rsidR="000B7276">
              <w:rPr>
                <w:noProof/>
                <w:webHidden/>
              </w:rPr>
              <w:fldChar w:fldCharType="separate"/>
            </w:r>
            <w:r w:rsidR="00864A74">
              <w:rPr>
                <w:noProof/>
                <w:webHidden/>
              </w:rPr>
              <w:t>240</w:t>
            </w:r>
            <w:r w:rsidR="000B7276">
              <w:rPr>
                <w:noProof/>
                <w:webHidden/>
              </w:rPr>
              <w:fldChar w:fldCharType="end"/>
            </w:r>
          </w:hyperlink>
        </w:p>
        <w:p w14:paraId="0E4F338B" w14:textId="47E0A605" w:rsidR="004126CC" w:rsidRPr="00A364F1" w:rsidRDefault="002E6ECC" w:rsidP="00366ED2">
          <w:pPr>
            <w:pStyle w:val="12"/>
            <w:rPr>
              <w:rFonts w:ascii="Tahoma" w:hAnsi="Tahoma" w:cs="Tahoma"/>
              <w:b/>
              <w:sz w:val="24"/>
              <w:szCs w:val="24"/>
            </w:rPr>
          </w:pPr>
          <w:r w:rsidRPr="00215228">
            <w:rPr>
              <w:rStyle w:val="af1"/>
              <w:rFonts w:ascii="Tahoma" w:hAnsi="Tahoma" w:cs="Tahoma"/>
              <w:noProof/>
              <w:sz w:val="24"/>
              <w:szCs w:val="24"/>
            </w:rPr>
            <w:fldChar w:fldCharType="end"/>
          </w:r>
          <w:r w:rsidR="004126CC" w:rsidRPr="00A364F1">
            <w:rPr>
              <w:rFonts w:ascii="Tahoma" w:hAnsi="Tahoma" w:cs="Tahoma"/>
              <w:b/>
              <w:sz w:val="24"/>
              <w:szCs w:val="24"/>
            </w:rPr>
            <w:br w:type="page"/>
          </w:r>
        </w:p>
        <w:p w14:paraId="0F792408" w14:textId="22F696B5" w:rsidR="00E820E1" w:rsidRPr="005456CB" w:rsidRDefault="00B35E16" w:rsidP="00E43AF0">
          <w:pPr>
            <w:tabs>
              <w:tab w:val="left" w:pos="567"/>
            </w:tabs>
            <w:jc w:val="both"/>
            <w:rPr>
              <w:rFonts w:ascii="Tahoma" w:hAnsi="Tahoma" w:cs="Tahoma"/>
              <w:b/>
              <w:sz w:val="16"/>
              <w:szCs w:val="16"/>
            </w:rPr>
          </w:pPr>
        </w:p>
      </w:sdtContent>
    </w:sdt>
    <w:p w14:paraId="3567F3CA" w14:textId="77777777" w:rsidR="00E820E1" w:rsidRPr="005456CB" w:rsidRDefault="00E820E1" w:rsidP="004126CC">
      <w:pPr>
        <w:pStyle w:val="1"/>
        <w:numPr>
          <w:ilvl w:val="0"/>
          <w:numId w:val="18"/>
        </w:numPr>
        <w:spacing w:after="240"/>
        <w:ind w:left="993" w:hanging="993"/>
        <w:jc w:val="both"/>
        <w:rPr>
          <w:rFonts w:ascii="Tahoma" w:hAnsi="Tahoma" w:cs="Tahoma"/>
          <w:color w:val="auto"/>
          <w:szCs w:val="24"/>
        </w:rPr>
      </w:pPr>
      <w:bookmarkStart w:id="0" w:name="_Toc468784555"/>
      <w:bookmarkStart w:id="1" w:name="_Toc46227795"/>
      <w:r w:rsidRPr="005456CB">
        <w:rPr>
          <w:rFonts w:ascii="Tahoma" w:hAnsi="Tahoma" w:cs="Tahoma"/>
          <w:color w:val="auto"/>
          <w:szCs w:val="24"/>
        </w:rPr>
        <w:t>Термины и определения</w:t>
      </w:r>
      <w:bookmarkEnd w:id="0"/>
      <w:bookmarkEnd w:id="1"/>
    </w:p>
    <w:p w14:paraId="70005EA7" w14:textId="77777777" w:rsidR="00E820E1" w:rsidRPr="005456CB" w:rsidRDefault="00E820E1" w:rsidP="00CE4C47">
      <w:pPr>
        <w:pStyle w:val="33"/>
        <w:numPr>
          <w:ilvl w:val="1"/>
          <w:numId w:val="1"/>
        </w:numPr>
        <w:spacing w:before="120" w:after="200"/>
        <w:ind w:left="993" w:hanging="993"/>
        <w:jc w:val="both"/>
        <w:rPr>
          <w:rFonts w:ascii="Tahoma" w:hAnsi="Tahoma" w:cs="Tahoma"/>
          <w:lang w:eastAsia="ru-RU"/>
        </w:rPr>
      </w:pPr>
      <w:r w:rsidRPr="005456CB">
        <w:rPr>
          <w:rFonts w:ascii="Tahoma" w:hAnsi="Tahoma" w:cs="Tahoma"/>
          <w:b/>
          <w:lang w:eastAsia="ru-RU"/>
        </w:rPr>
        <w:t>Блокирование</w:t>
      </w:r>
      <w:r w:rsidRPr="005456CB">
        <w:rPr>
          <w:rFonts w:ascii="Tahoma" w:hAnsi="Tahoma" w:cs="Tahoma"/>
          <w:lang w:eastAsia="ru-RU"/>
        </w:rPr>
        <w:t xml:space="preserve"> – установление ограничения по распоряжению ценными бумагами.</w:t>
      </w:r>
    </w:p>
    <w:p w14:paraId="593C1771"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Выкупающее лицо </w:t>
      </w:r>
      <w:r w:rsidRPr="005456CB">
        <w:rPr>
          <w:rFonts w:ascii="Tahoma" w:hAnsi="Tahoma" w:cs="Tahoma"/>
          <w:lang w:eastAsia="ru-RU"/>
        </w:rPr>
        <w:t>– лицо, направившее добровольное</w:t>
      </w:r>
      <w:r w:rsidR="00983E66" w:rsidRPr="005456CB">
        <w:rPr>
          <w:rFonts w:ascii="Tahoma" w:hAnsi="Tahoma" w:cs="Tahoma"/>
          <w:lang w:eastAsia="ru-RU"/>
        </w:rPr>
        <w:t xml:space="preserve"> </w:t>
      </w:r>
      <w:r w:rsidRPr="005456CB">
        <w:rPr>
          <w:rFonts w:ascii="Tahoma" w:hAnsi="Tahoma" w:cs="Tahoma"/>
          <w:lang w:eastAsia="ru-RU"/>
        </w:rPr>
        <w:t>или обязательное предложение.</w:t>
      </w:r>
    </w:p>
    <w:p w14:paraId="1EDA01A0" w14:textId="33419782" w:rsidR="000A4FCB" w:rsidRPr="000A4FCB" w:rsidRDefault="000A4FCB" w:rsidP="00CE4C47">
      <w:pPr>
        <w:pStyle w:val="33"/>
        <w:numPr>
          <w:ilvl w:val="1"/>
          <w:numId w:val="1"/>
        </w:numPr>
        <w:spacing w:before="120" w:after="200" w:line="276" w:lineRule="auto"/>
        <w:ind w:left="993" w:hanging="993"/>
        <w:jc w:val="both"/>
        <w:rPr>
          <w:rFonts w:ascii="Tahoma" w:hAnsi="Tahoma" w:cs="Tahoma"/>
          <w:lang w:eastAsia="ru-RU"/>
        </w:rPr>
      </w:pPr>
      <w:r w:rsidRPr="000A4FCB">
        <w:rPr>
          <w:rFonts w:ascii="Tahoma" w:hAnsi="Tahoma" w:cs="Tahoma"/>
          <w:b/>
          <w:lang w:eastAsia="ru-RU"/>
        </w:rPr>
        <w:t>Головной депозитарий</w:t>
      </w:r>
      <w:r>
        <w:rPr>
          <w:color w:val="1F497D"/>
          <w:lang w:eastAsia="en-US"/>
        </w:rPr>
        <w:t xml:space="preserve"> – </w:t>
      </w:r>
      <w:r w:rsidRPr="000A4FCB">
        <w:rPr>
          <w:rFonts w:ascii="Tahoma" w:hAnsi="Tahoma" w:cs="Tahoma"/>
          <w:lang w:eastAsia="ru-RU"/>
        </w:rPr>
        <w:t>депозитарий, осуществляющий обязательное централизованное хранение облигаций или централизованный учет прав на облигации.</w:t>
      </w:r>
    </w:p>
    <w:p w14:paraId="715C1DBE" w14:textId="443E2338"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rPr>
        <w:t xml:space="preserve">Дата фиксации </w:t>
      </w:r>
      <w:r w:rsidRPr="005456CB">
        <w:rPr>
          <w:rFonts w:ascii="Tahoma" w:hAnsi="Tahoma" w:cs="Tahoma"/>
        </w:rPr>
        <w:t>–</w:t>
      </w:r>
      <w:r w:rsidRPr="005456CB">
        <w:rPr>
          <w:rFonts w:ascii="Tahoma" w:hAnsi="Tahoma" w:cs="Tahoma"/>
          <w:b/>
        </w:rPr>
        <w:t xml:space="preserve"> </w:t>
      </w:r>
      <w:r w:rsidRPr="005456CB">
        <w:rPr>
          <w:rFonts w:ascii="Tahoma" w:hAnsi="Tahoma" w:cs="Tahoma"/>
        </w:rPr>
        <w:t>дата, по состоянию на которую определяются лица, имеющие право участвовать в корпоративном действии, в том числе в общем собрании владельцев ценных бумаг.</w:t>
      </w:r>
    </w:p>
    <w:p w14:paraId="75EDFE1A"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Депонент </w:t>
      </w:r>
      <w:r w:rsidRPr="005456CB">
        <w:rPr>
          <w:rFonts w:ascii="Tahoma" w:hAnsi="Tahoma" w:cs="Tahoma"/>
          <w:lang w:eastAsia="ru-RU"/>
        </w:rPr>
        <w:t>–</w:t>
      </w:r>
      <w:r w:rsidRPr="005456CB">
        <w:rPr>
          <w:rFonts w:ascii="Tahoma" w:hAnsi="Tahoma" w:cs="Tahoma"/>
          <w:b/>
          <w:lang w:eastAsia="ru-RU"/>
        </w:rPr>
        <w:t xml:space="preserve"> </w:t>
      </w:r>
      <w:r w:rsidRPr="005456CB">
        <w:rPr>
          <w:rFonts w:ascii="Tahoma" w:hAnsi="Tahoma" w:cs="Tahoma"/>
          <w:lang w:eastAsia="ru-RU"/>
        </w:rPr>
        <w:t>лицо, пользующееся услугами НКО АО НРД по учету прав на ценные бумаги.</w:t>
      </w:r>
    </w:p>
    <w:p w14:paraId="463A23DB" w14:textId="77777777" w:rsidR="00B333B9"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Держатель реестра</w:t>
      </w:r>
      <w:r w:rsidR="005E7E86" w:rsidRPr="005456CB">
        <w:rPr>
          <w:rFonts w:ascii="Tahoma" w:hAnsi="Tahoma" w:cs="Tahoma"/>
          <w:b/>
          <w:sz w:val="24"/>
          <w:szCs w:val="24"/>
          <w:lang w:eastAsia="ru-RU"/>
        </w:rPr>
        <w:t xml:space="preserve"> </w:t>
      </w:r>
      <w:r w:rsidRPr="005456CB">
        <w:rPr>
          <w:rFonts w:ascii="Tahoma" w:hAnsi="Tahoma" w:cs="Tahoma"/>
          <w:sz w:val="24"/>
          <w:szCs w:val="24"/>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5456CB">
        <w:rPr>
          <w:rFonts w:ascii="Tahoma" w:hAnsi="Tahoma" w:cs="Tahoma"/>
          <w:sz w:val="24"/>
          <w:szCs w:val="24"/>
          <w:lang w:eastAsia="ru-RU"/>
        </w:rPr>
        <w:t xml:space="preserve"> Эмитента</w:t>
      </w:r>
      <w:r w:rsidRPr="005456CB">
        <w:rPr>
          <w:rFonts w:ascii="Tahoma" w:hAnsi="Tahoma" w:cs="Tahoma"/>
          <w:sz w:val="24"/>
          <w:szCs w:val="24"/>
          <w:lang w:eastAsia="ru-RU"/>
        </w:rPr>
        <w:t xml:space="preserve">. </w:t>
      </w:r>
      <w:r w:rsidR="00560688" w:rsidRPr="005456CB">
        <w:rPr>
          <w:rFonts w:ascii="Tahoma" w:hAnsi="Tahoma" w:cs="Tahoma"/>
          <w:sz w:val="24"/>
          <w:szCs w:val="24"/>
          <w:lang w:eastAsia="ru-RU"/>
        </w:rPr>
        <w:t xml:space="preserve"> </w:t>
      </w:r>
    </w:p>
    <w:p w14:paraId="3F7E5E8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Договор ЭДО </w:t>
      </w:r>
      <w:r w:rsidRPr="005456CB">
        <w:rPr>
          <w:rFonts w:ascii="Tahoma" w:hAnsi="Tahoma" w:cs="Tahoma"/>
          <w:sz w:val="24"/>
          <w:szCs w:val="24"/>
          <w:lang w:eastAsia="ru-RU"/>
        </w:rPr>
        <w:t>– Договор об обмене электронными документами, заключенный между НКО АО НРД,</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Клиентом или Депонентом.</w:t>
      </w:r>
    </w:p>
    <w:p w14:paraId="6DFC3B73"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Документы по счету депо депозитарных программ</w:t>
      </w:r>
      <w:r w:rsidRPr="005456CB">
        <w:rPr>
          <w:rFonts w:ascii="Tahoma" w:hAnsi="Tahoma" w:cs="Tahoma"/>
          <w:sz w:val="24"/>
          <w:szCs w:val="24"/>
          <w:lang w:eastAsia="ru-RU"/>
        </w:rPr>
        <w:t xml:space="preserve"> </w:t>
      </w:r>
      <w:r w:rsidRPr="005456CB">
        <w:rPr>
          <w:rFonts w:ascii="Tahoma" w:hAnsi="Tahoma" w:cs="Tahoma"/>
          <w:lang w:eastAsia="ru-RU"/>
        </w:rPr>
        <w:t>–</w:t>
      </w:r>
      <w:r w:rsidRPr="005456CB">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5456CB">
        <w:rPr>
          <w:rFonts w:ascii="Tahoma" w:hAnsi="Tahoma" w:cs="Tahoma"/>
          <w:sz w:val="24"/>
          <w:szCs w:val="24"/>
          <w:lang w:eastAsia="ru-RU"/>
        </w:rPr>
        <w:t>о</w:t>
      </w:r>
      <w:r w:rsidRPr="005456CB">
        <w:rPr>
          <w:rFonts w:ascii="Tahoma" w:hAnsi="Tahoma" w:cs="Tahoma"/>
          <w:sz w:val="24"/>
          <w:szCs w:val="24"/>
          <w:lang w:eastAsia="ru-RU"/>
        </w:rPr>
        <w:t>ставляемые лицом, которому открыт счет депо депозитарных программ.</w:t>
      </w:r>
    </w:p>
    <w:p w14:paraId="00819AA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w:t>
      </w:r>
      <w:r w:rsidRPr="005456CB">
        <w:rPr>
          <w:rFonts w:ascii="Tahoma" w:hAnsi="Tahoma" w:cs="Tahoma"/>
          <w:b/>
          <w:sz w:val="24"/>
          <w:szCs w:val="24"/>
          <w:lang w:val="en-US" w:eastAsia="ru-RU"/>
        </w:rPr>
        <w:t>ISO</w:t>
      </w:r>
      <w:r w:rsidRPr="005456CB">
        <w:rPr>
          <w:rFonts w:ascii="Tahoma" w:hAnsi="Tahoma" w:cs="Tahoma"/>
          <w:b/>
          <w:sz w:val="24"/>
          <w:szCs w:val="24"/>
          <w:lang w:eastAsia="ru-RU"/>
        </w:rPr>
        <w:t xml:space="preserve"> 15022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НРД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w:t>
      </w:r>
    </w:p>
    <w:p w14:paraId="07168D21"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ISO 20022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 xml:space="preserve">. </w:t>
      </w:r>
    </w:p>
    <w:p w14:paraId="0730CEA9"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об </w:t>
      </w:r>
      <w:r w:rsidR="000A50C0" w:rsidRPr="005456CB">
        <w:rPr>
          <w:rFonts w:ascii="Tahoma" w:hAnsi="Tahoma" w:cs="Tahoma"/>
          <w:b/>
          <w:sz w:val="24"/>
          <w:szCs w:val="24"/>
          <w:lang w:eastAsia="ru-RU"/>
        </w:rPr>
        <w:t>АО</w:t>
      </w:r>
      <w:r w:rsidR="000A50C0" w:rsidRPr="005456CB">
        <w:rPr>
          <w:rFonts w:ascii="Tahoma" w:hAnsi="Tahoma" w:cs="Tahoma"/>
          <w:sz w:val="24"/>
          <w:szCs w:val="24"/>
          <w:lang w:eastAsia="ru-RU"/>
        </w:rPr>
        <w:t xml:space="preserve"> </w:t>
      </w:r>
      <w:r w:rsidR="00692F85" w:rsidRPr="005456CB">
        <w:rPr>
          <w:rFonts w:ascii="Tahoma" w:hAnsi="Tahoma" w:cs="Tahoma"/>
          <w:lang w:eastAsia="ru-RU"/>
        </w:rPr>
        <w:t>–</w:t>
      </w:r>
      <w:r w:rsidR="00385B3B" w:rsidRPr="005456CB">
        <w:rPr>
          <w:rFonts w:ascii="Tahoma" w:hAnsi="Tahoma" w:cs="Tahoma"/>
          <w:sz w:val="24"/>
          <w:szCs w:val="24"/>
          <w:lang w:eastAsia="ru-RU"/>
        </w:rPr>
        <w:t xml:space="preserve"> Федеральный закон</w:t>
      </w:r>
      <w:r w:rsidR="00F55FDD" w:rsidRPr="005456CB">
        <w:rPr>
          <w:rFonts w:ascii="Tahoma" w:hAnsi="Tahoma" w:cs="Tahoma"/>
          <w:sz w:val="24"/>
          <w:szCs w:val="24"/>
          <w:lang w:eastAsia="ru-RU"/>
        </w:rPr>
        <w:t xml:space="preserve"> от 26.12.1995 г. № 208-ФЗ «Об акционерных обществах».</w:t>
      </w:r>
    </w:p>
    <w:p w14:paraId="7674D3B0"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 </w:t>
      </w:r>
      <w:r w:rsidR="000A50C0" w:rsidRPr="005456CB">
        <w:rPr>
          <w:rFonts w:ascii="Tahoma" w:hAnsi="Tahoma" w:cs="Tahoma"/>
          <w:b/>
          <w:sz w:val="24"/>
          <w:szCs w:val="24"/>
          <w:lang w:eastAsia="ru-RU"/>
        </w:rPr>
        <w:t xml:space="preserve">РЦБ </w:t>
      </w:r>
      <w:r w:rsidR="00692F85" w:rsidRPr="005456CB">
        <w:rPr>
          <w:rFonts w:ascii="Tahoma" w:hAnsi="Tahoma" w:cs="Tahoma"/>
          <w:lang w:eastAsia="ru-RU"/>
        </w:rPr>
        <w:t>–</w:t>
      </w:r>
      <w:r w:rsidRPr="005456CB">
        <w:rPr>
          <w:rFonts w:ascii="Tahoma" w:hAnsi="Tahoma" w:cs="Tahoma"/>
          <w:sz w:val="24"/>
          <w:szCs w:val="24"/>
          <w:lang w:eastAsia="ru-RU"/>
        </w:rPr>
        <w:t xml:space="preserve"> Федеральный закон от 22.04.1996 г. № 39-ФЗ «О рынке ценных бумаг».</w:t>
      </w:r>
    </w:p>
    <w:p w14:paraId="7AEA088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Заказчик ОСВО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представитель владельцев облигаций либо лицо</w:t>
      </w:r>
      <w:r w:rsidR="00A86B31" w:rsidRPr="005456CB">
        <w:rPr>
          <w:rFonts w:ascii="Tahoma" w:hAnsi="Tahoma" w:cs="Tahoma"/>
          <w:sz w:val="24"/>
          <w:szCs w:val="24"/>
          <w:lang w:eastAsia="ru-RU"/>
        </w:rPr>
        <w:t>/</w:t>
      </w:r>
      <w:r w:rsidRPr="005456CB">
        <w:rPr>
          <w:rFonts w:ascii="Tahoma" w:hAnsi="Tahoma" w:cs="Tahoma"/>
          <w:sz w:val="24"/>
          <w:szCs w:val="24"/>
          <w:lang w:eastAsia="ru-RU"/>
        </w:rPr>
        <w:t>лица, являющееся владельцем не менее чем 10</w:t>
      </w:r>
      <w:r w:rsidR="00876346" w:rsidRPr="005456CB">
        <w:rPr>
          <w:rFonts w:ascii="Tahoma" w:hAnsi="Tahoma" w:cs="Tahoma"/>
          <w:sz w:val="24"/>
          <w:szCs w:val="24"/>
          <w:lang w:eastAsia="ru-RU"/>
        </w:rPr>
        <w:t xml:space="preserve"> (десят</w:t>
      </w:r>
      <w:r w:rsidR="00385B3B" w:rsidRPr="005456CB">
        <w:rPr>
          <w:rFonts w:ascii="Tahoma" w:hAnsi="Tahoma" w:cs="Tahoma"/>
          <w:sz w:val="24"/>
          <w:szCs w:val="24"/>
          <w:lang w:eastAsia="ru-RU"/>
        </w:rPr>
        <w:t>и</w:t>
      </w:r>
      <w:r w:rsidR="007E64FC" w:rsidRPr="005456CB">
        <w:rPr>
          <w:rFonts w:ascii="Tahoma" w:hAnsi="Tahoma" w:cs="Tahoma"/>
          <w:sz w:val="24"/>
          <w:szCs w:val="24"/>
          <w:lang w:eastAsia="ru-RU"/>
        </w:rPr>
        <w:t>)</w:t>
      </w:r>
      <w:r w:rsidRPr="005456CB">
        <w:rPr>
          <w:rFonts w:ascii="Tahoma" w:hAnsi="Tahoma" w:cs="Tahoma"/>
          <w:sz w:val="24"/>
          <w:szCs w:val="24"/>
          <w:lang w:eastAsia="ru-RU"/>
        </w:rPr>
        <w:t xml:space="preserve"> процентов находящихся в обращении облигаций соответствующего выпуска.</w:t>
      </w:r>
    </w:p>
    <w:p w14:paraId="7F55EF64" w14:textId="77777777" w:rsidR="007213DF" w:rsidRPr="005456CB"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Информационное агентство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информационное агентство, </w:t>
      </w:r>
      <w:r w:rsidR="0073785E" w:rsidRPr="005456CB">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5456CB">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5456CB">
        <w:rPr>
          <w:rFonts w:ascii="Tahoma" w:hAnsi="Tahoma" w:cs="Tahoma"/>
          <w:sz w:val="24"/>
          <w:szCs w:val="24"/>
          <w:lang w:val="en-US" w:eastAsia="ru-RU"/>
        </w:rPr>
        <w:t>www</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cbr</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ru</w:t>
      </w:r>
      <w:r w:rsidR="00A16E96" w:rsidRPr="005456CB">
        <w:rPr>
          <w:rFonts w:ascii="Tahoma" w:hAnsi="Tahoma" w:cs="Tahoma"/>
          <w:sz w:val="24"/>
          <w:szCs w:val="24"/>
          <w:lang w:eastAsia="ru-RU"/>
        </w:rPr>
        <w:t>.</w:t>
      </w:r>
    </w:p>
    <w:p w14:paraId="1ECDD321"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Информация из бюллетеня</w:t>
      </w:r>
      <w:r w:rsidRPr="005456CB">
        <w:rPr>
          <w:rFonts w:ascii="Tahoma" w:hAnsi="Tahoma" w:cs="Tahoma"/>
          <w:b/>
          <w:bCs/>
          <w:sz w:val="24"/>
          <w:szCs w:val="24"/>
          <w:lang w:eastAsia="ru-RU"/>
        </w:rPr>
        <w:t xml:space="preserve"> </w:t>
      </w:r>
      <w:r w:rsidR="00692F85" w:rsidRPr="005456CB">
        <w:rPr>
          <w:rFonts w:ascii="Tahoma" w:hAnsi="Tahoma" w:cs="Tahoma"/>
          <w:lang w:eastAsia="ru-RU"/>
        </w:rPr>
        <w:t>–</w:t>
      </w:r>
      <w:r w:rsidRPr="005456CB">
        <w:rPr>
          <w:rFonts w:ascii="Tahoma" w:hAnsi="Tahoma" w:cs="Tahoma"/>
          <w:b/>
          <w:bCs/>
          <w:sz w:val="24"/>
          <w:szCs w:val="24"/>
          <w:lang w:eastAsia="ru-RU"/>
        </w:rPr>
        <w:t xml:space="preserve"> </w:t>
      </w:r>
      <w:r w:rsidRPr="005456CB">
        <w:rPr>
          <w:rFonts w:ascii="Tahoma" w:hAnsi="Tahoma" w:cs="Tahoma"/>
          <w:sz w:val="24"/>
          <w:szCs w:val="24"/>
          <w:lang w:eastAsia="ru-RU"/>
        </w:rPr>
        <w:t>формулировки решений по вопросам повестки дня общего собрания владельцев ценных бумаг, которые должны направляться в электронной форме (в форме электронных документов) номинальным держателям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ценных бумаг, зарегистрированным в реестре владельцев ценных бумаг/облигаций, учитываемых на счетах депо в НРД</w:t>
      </w:r>
      <w:r w:rsidR="00672F31" w:rsidRPr="005456CB">
        <w:rPr>
          <w:rFonts w:ascii="Tahoma" w:hAnsi="Tahoma" w:cs="Tahoma"/>
          <w:sz w:val="24"/>
          <w:szCs w:val="24"/>
          <w:lang w:eastAsia="ru-RU"/>
        </w:rPr>
        <w:t>.</w:t>
      </w:r>
    </w:p>
    <w:p w14:paraId="59295FF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Клиент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лицо, присоединившееся к Правилам, за исключением Депонента. Е</w:t>
      </w:r>
      <w:r w:rsidRPr="005456CB">
        <w:rPr>
          <w:rFonts w:ascii="Tahoma" w:hAnsi="Tahoma" w:cs="Tahoma"/>
          <w:sz w:val="24"/>
          <w:szCs w:val="24"/>
        </w:rPr>
        <w:t>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5456CB">
        <w:rPr>
          <w:rFonts w:ascii="Tahoma" w:hAnsi="Tahoma" w:cs="Tahoma"/>
          <w:sz w:val="24"/>
          <w:szCs w:val="24"/>
        </w:rPr>
        <w:t xml:space="preserve">, </w:t>
      </w:r>
      <w:r w:rsidR="002028DE" w:rsidRPr="005456CB">
        <w:rPr>
          <w:rFonts w:ascii="Tahoma" w:hAnsi="Tahoma" w:cs="Tahoma"/>
          <w:sz w:val="24"/>
          <w:szCs w:val="24"/>
        </w:rPr>
        <w:t>«Регистратор»</w:t>
      </w:r>
      <w:r w:rsidRPr="005456CB">
        <w:rPr>
          <w:rFonts w:ascii="Tahoma" w:hAnsi="Tahoma" w:cs="Tahoma"/>
          <w:sz w:val="24"/>
          <w:szCs w:val="24"/>
        </w:rPr>
        <w:t xml:space="preserve">, </w:t>
      </w:r>
      <w:r w:rsidR="002028DE" w:rsidRPr="005456CB">
        <w:rPr>
          <w:rFonts w:ascii="Tahoma" w:hAnsi="Tahoma" w:cs="Tahoma"/>
          <w:sz w:val="24"/>
          <w:szCs w:val="24"/>
        </w:rPr>
        <w:t xml:space="preserve">«Информационное агентство», </w:t>
      </w:r>
      <w:r w:rsidRPr="005456CB">
        <w:rPr>
          <w:rFonts w:ascii="Tahoma" w:hAnsi="Tahoma" w:cs="Tahoma"/>
          <w:sz w:val="24"/>
          <w:szCs w:val="24"/>
        </w:rPr>
        <w:t>«Эмитент», «Заказчик» и прочие.</w:t>
      </w:r>
    </w:p>
    <w:p w14:paraId="2352A148"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Корпоративные действия</w:t>
      </w:r>
      <w:r w:rsidR="002F0570" w:rsidRPr="005456CB">
        <w:rPr>
          <w:rFonts w:ascii="Tahoma" w:hAnsi="Tahoma" w:cs="Tahoma"/>
          <w:b/>
          <w:sz w:val="24"/>
          <w:szCs w:val="24"/>
          <w:lang w:eastAsia="ru-RU"/>
        </w:rPr>
        <w:t xml:space="preserve"> (КД)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совершаемые эмитентами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владельцами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иными лицами,</w:t>
      </w:r>
      <w:r w:rsidRPr="005456CB">
        <w:rPr>
          <w:rFonts w:ascii="Tahoma" w:hAnsi="Tahoma" w:cs="Tahoma"/>
          <w:b/>
          <w:bCs/>
          <w:sz w:val="24"/>
          <w:szCs w:val="24"/>
          <w:lang w:eastAsia="ru-RU"/>
        </w:rPr>
        <w:t xml:space="preserve"> </w:t>
      </w:r>
      <w:r w:rsidRPr="005456CB">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3401FCE2"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 </w:t>
      </w:r>
      <w:r w:rsidR="00692F85" w:rsidRPr="005456CB">
        <w:rPr>
          <w:rFonts w:ascii="Tahoma" w:hAnsi="Tahoma" w:cs="Tahoma"/>
          <w:lang w:eastAsia="ru-RU"/>
        </w:rPr>
        <w:t>–</w:t>
      </w:r>
      <w:r w:rsidRPr="005456CB">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5456CB">
        <w:rPr>
          <w:rFonts w:ascii="Tahoma" w:hAnsi="Tahoma" w:cs="Tahoma"/>
          <w:sz w:val="24"/>
          <w:szCs w:val="24"/>
          <w:lang w:eastAsia="ru-RU"/>
        </w:rPr>
        <w:t>.</w:t>
      </w:r>
    </w:p>
    <w:p w14:paraId="4B4F26A5"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НДЦД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5456CB">
        <w:rPr>
          <w:rFonts w:ascii="Tahoma" w:hAnsi="Tahoma" w:cs="Tahoma"/>
          <w:sz w:val="24"/>
          <w:szCs w:val="24"/>
          <w:lang w:eastAsia="ru-RU"/>
        </w:rPr>
        <w:t>.</w:t>
      </w:r>
    </w:p>
    <w:p w14:paraId="368A58CA" w14:textId="77777777" w:rsidR="00087CFC"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НРД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Небанковская кредитная организация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акционерное общество «Национальный расчетный депозитарий». </w:t>
      </w:r>
    </w:p>
    <w:p w14:paraId="747D16D8" w14:textId="77777777" w:rsidR="00177387" w:rsidRPr="005456CB" w:rsidRDefault="00177387"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Облигации</w:t>
      </w:r>
      <w:r w:rsidRPr="005456CB">
        <w:rPr>
          <w:rFonts w:ascii="Tahoma" w:hAnsi="Tahoma" w:cs="Tahoma"/>
          <w:sz w:val="24"/>
          <w:szCs w:val="24"/>
          <w:lang w:eastAsia="ru-RU"/>
        </w:rPr>
        <w:t xml:space="preserve"> – облигации с обязательным централизованным хранением или централизованным учетом прав в НРД.</w:t>
      </w:r>
    </w:p>
    <w:p w14:paraId="7DE25806" w14:textId="77777777" w:rsidR="00BE3CF0" w:rsidRPr="005456CB"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Облигации с учетом прав в реестре </w:t>
      </w:r>
      <w:r w:rsidRPr="005456CB">
        <w:rPr>
          <w:rFonts w:ascii="Tahoma" w:hAnsi="Tahoma" w:cs="Tahoma"/>
          <w:sz w:val="24"/>
          <w:szCs w:val="24"/>
          <w:lang w:eastAsia="ru-RU"/>
        </w:rPr>
        <w:t xml:space="preserve">– облигации, права на которые учитываются в </w:t>
      </w:r>
      <w:r w:rsidR="009E4E91" w:rsidRPr="005456CB">
        <w:rPr>
          <w:rFonts w:ascii="Tahoma" w:hAnsi="Tahoma" w:cs="Tahoma"/>
          <w:sz w:val="24"/>
          <w:szCs w:val="24"/>
          <w:lang w:eastAsia="ru-RU"/>
        </w:rPr>
        <w:t>р</w:t>
      </w:r>
      <w:r w:rsidRPr="005456CB">
        <w:rPr>
          <w:rFonts w:ascii="Tahoma" w:hAnsi="Tahoma" w:cs="Tahoma"/>
          <w:sz w:val="24"/>
          <w:szCs w:val="24"/>
          <w:lang w:eastAsia="ru-RU"/>
        </w:rPr>
        <w:t>еестре</w:t>
      </w:r>
      <w:r w:rsidR="009E4E91" w:rsidRPr="005456CB">
        <w:rPr>
          <w:rFonts w:ascii="Tahoma" w:hAnsi="Tahoma" w:cs="Tahoma"/>
          <w:sz w:val="24"/>
          <w:szCs w:val="24"/>
          <w:lang w:eastAsia="ru-RU"/>
        </w:rPr>
        <w:t xml:space="preserve"> владельцев ценных бумаг</w:t>
      </w:r>
      <w:r w:rsidRPr="005456CB">
        <w:rPr>
          <w:rFonts w:ascii="Tahoma" w:hAnsi="Tahoma" w:cs="Tahoma"/>
          <w:sz w:val="24"/>
          <w:szCs w:val="24"/>
          <w:lang w:eastAsia="ru-RU"/>
        </w:rPr>
        <w:t>.</w:t>
      </w:r>
    </w:p>
    <w:p w14:paraId="6F57CC3F" w14:textId="77777777" w:rsidR="00087CFC" w:rsidRPr="005456CB"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 «Луч»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ЛРМ СЭД НРД (ПО «Луч»). </w:t>
      </w:r>
    </w:p>
    <w:p w14:paraId="164386A6"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454-П </w:t>
      </w:r>
      <w:r w:rsidRPr="005456CB">
        <w:rPr>
          <w:rFonts w:ascii="Tahoma" w:hAnsi="Tahoma" w:cs="Tahoma"/>
          <w:sz w:val="24"/>
          <w:szCs w:val="24"/>
          <w:lang w:eastAsia="ru-RU"/>
        </w:rPr>
        <w:t>– Положение Банка России от 30.12.2014 г. № 454-П «О раскрытии информации эмитентами эмиссионных ценных бумаг».</w:t>
      </w:r>
    </w:p>
    <w:p w14:paraId="3791483A"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546-П </w:t>
      </w:r>
      <w:r w:rsidRPr="005456CB">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5B8C9C34"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Правила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настоящие Правила </w:t>
      </w:r>
      <w:r w:rsidRPr="005456CB">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5456CB">
        <w:rPr>
          <w:rFonts w:ascii="Tahoma" w:hAnsi="Tahoma" w:cs="Tahoma"/>
          <w:sz w:val="24"/>
        </w:rPr>
        <w:t>.</w:t>
      </w:r>
    </w:p>
    <w:p w14:paraId="3C516D81" w14:textId="55C8F25C"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ЭДО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Правила электронного документооборота НРД</w:t>
      </w:r>
      <w:r w:rsidR="00A64F18">
        <w:rPr>
          <w:rFonts w:ascii="Tahoma" w:hAnsi="Tahoma" w:cs="Tahoma"/>
          <w:sz w:val="24"/>
          <w:szCs w:val="24"/>
          <w:lang w:eastAsia="ru-RU"/>
        </w:rPr>
        <w:t>, содержащие условия Договора ЭДО</w:t>
      </w:r>
      <w:r w:rsidRPr="005456CB">
        <w:rPr>
          <w:rFonts w:ascii="Tahoma" w:hAnsi="Tahoma" w:cs="Tahoma"/>
          <w:sz w:val="24"/>
          <w:szCs w:val="24"/>
          <w:lang w:eastAsia="ru-RU"/>
        </w:rPr>
        <w:t>.</w:t>
      </w:r>
    </w:p>
    <w:p w14:paraId="1AE2B5F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Разблокирование </w:t>
      </w:r>
      <w:r w:rsidR="00692F85" w:rsidRPr="005456CB">
        <w:rPr>
          <w:rFonts w:ascii="Tahoma" w:hAnsi="Tahoma" w:cs="Tahoma"/>
          <w:lang w:eastAsia="ru-RU"/>
        </w:rPr>
        <w:t>–</w:t>
      </w:r>
      <w:r w:rsidRPr="005456CB">
        <w:rPr>
          <w:rFonts w:ascii="Tahoma" w:hAnsi="Tahoma" w:cs="Tahoma"/>
          <w:sz w:val="24"/>
          <w:szCs w:val="24"/>
          <w:lang w:eastAsia="ru-RU"/>
        </w:rPr>
        <w:t xml:space="preserve"> снятие ограничения по распоряжению ценными бумагами.</w:t>
      </w:r>
    </w:p>
    <w:p w14:paraId="066AD4B7" w14:textId="77777777" w:rsidR="008035B0" w:rsidRPr="005456CB"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Регистратор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5456CB">
        <w:rPr>
          <w:rFonts w:ascii="Tahoma" w:eastAsiaTheme="minorHAnsi" w:hAnsi="Tahoma" w:cs="Tahoma"/>
          <w:sz w:val="24"/>
          <w:szCs w:val="24"/>
        </w:rPr>
        <w:t xml:space="preserve"> владельцев ценных бумаг</w:t>
      </w:r>
      <w:r w:rsidRPr="005456CB">
        <w:rPr>
          <w:rFonts w:ascii="Tahoma" w:eastAsiaTheme="minorHAnsi" w:hAnsi="Tahoma" w:cs="Tahoma"/>
          <w:sz w:val="24"/>
          <w:szCs w:val="24"/>
        </w:rPr>
        <w:t>.</w:t>
      </w:r>
    </w:p>
    <w:p w14:paraId="4B6F351D" w14:textId="77777777" w:rsidR="009E4E91" w:rsidRPr="005456CB"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5456CB">
        <w:rPr>
          <w:rFonts w:ascii="Tahoma" w:eastAsiaTheme="minorHAnsi" w:hAnsi="Tahoma" w:cs="Tahoma"/>
          <w:b/>
          <w:sz w:val="24"/>
          <w:szCs w:val="24"/>
        </w:rPr>
        <w:t>Регистрационный номер</w:t>
      </w:r>
      <w:r w:rsidRPr="005456CB">
        <w:rPr>
          <w:rFonts w:ascii="Tahoma" w:eastAsiaTheme="minorHAnsi" w:hAnsi="Tahoma" w:cs="Tahoma"/>
          <w:sz w:val="24"/>
          <w:szCs w:val="24"/>
        </w:rPr>
        <w:t xml:space="preserve"> – именуемые совместно государственный регистрационный/идентифи</w:t>
      </w:r>
      <w:r w:rsidR="009E4E91" w:rsidRPr="005456CB">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5456CB">
        <w:rPr>
          <w:rFonts w:ascii="Tahoma" w:eastAsiaTheme="minorHAnsi" w:hAnsi="Tahoma" w:cs="Tahoma"/>
          <w:sz w:val="24"/>
          <w:szCs w:val="24"/>
        </w:rPr>
        <w:t>.</w:t>
      </w:r>
      <w:r w:rsidR="009E4E91" w:rsidRPr="005456CB">
        <w:rPr>
          <w:rFonts w:ascii="Tahoma" w:eastAsiaTheme="minorHAnsi" w:hAnsi="Tahoma" w:cs="Tahoma"/>
          <w:sz w:val="24"/>
          <w:szCs w:val="24"/>
        </w:rPr>
        <w:t xml:space="preserve"> </w:t>
      </w:r>
    </w:p>
    <w:p w14:paraId="0455821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Референс КД</w:t>
      </w:r>
      <w:r w:rsidRPr="005456CB">
        <w:rPr>
          <w:rFonts w:ascii="Tahoma" w:hAnsi="Tahoma" w:cs="Tahoma"/>
        </w:rPr>
        <w:t xml:space="preserve"> </w:t>
      </w:r>
      <w:r w:rsidR="00692F85" w:rsidRPr="005456CB">
        <w:rPr>
          <w:rFonts w:ascii="Tahoma" w:hAnsi="Tahoma" w:cs="Tahoma"/>
          <w:lang w:eastAsia="ru-RU"/>
        </w:rPr>
        <w:t>–</w:t>
      </w:r>
      <w:r w:rsidRPr="005456CB">
        <w:rPr>
          <w:rFonts w:ascii="Tahoma" w:hAnsi="Tahoma" w:cs="Tahoma"/>
        </w:rPr>
        <w:t xml:space="preserve"> </w:t>
      </w:r>
      <w:r w:rsidRPr="005456CB">
        <w:rPr>
          <w:rFonts w:ascii="Tahoma" w:hAnsi="Tahoma" w:cs="Tahoma"/>
          <w:sz w:val="24"/>
          <w:szCs w:val="24"/>
          <w:lang w:eastAsia="ru-RU"/>
        </w:rPr>
        <w:t>уникальный идентификационный номер корпоративного действия, присвоенный НРД.</w:t>
      </w:r>
    </w:p>
    <w:p w14:paraId="5F6B6233" w14:textId="77777777" w:rsidR="0046777A" w:rsidRPr="005456CB"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Сайт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00432384" w:rsidRPr="005456CB">
        <w:rPr>
          <w:rFonts w:ascii="Tahoma" w:hAnsi="Tahoma" w:cs="Tahoma"/>
          <w:sz w:val="24"/>
          <w:szCs w:val="24"/>
          <w:lang w:eastAsia="ru-RU"/>
        </w:rPr>
        <w:t xml:space="preserve"> </w:t>
      </w:r>
      <w:r w:rsidRPr="005456CB">
        <w:rPr>
          <w:rFonts w:ascii="Tahoma" w:hAnsi="Tahoma" w:cs="Tahoma"/>
          <w:sz w:val="24"/>
          <w:szCs w:val="24"/>
          <w:lang w:eastAsia="ru-RU"/>
        </w:rPr>
        <w:t>сайт НРД</w:t>
      </w:r>
      <w:r w:rsidR="0060358B" w:rsidRPr="005456CB">
        <w:rPr>
          <w:rFonts w:ascii="Tahoma" w:hAnsi="Tahoma" w:cs="Tahoma"/>
          <w:sz w:val="24"/>
          <w:szCs w:val="24"/>
          <w:lang w:eastAsia="ru-RU"/>
        </w:rPr>
        <w:t>, размещенный</w:t>
      </w:r>
      <w:r w:rsidRPr="005456CB">
        <w:rPr>
          <w:rFonts w:ascii="Tahoma" w:hAnsi="Tahoma" w:cs="Tahoma"/>
          <w:sz w:val="24"/>
          <w:szCs w:val="24"/>
          <w:lang w:eastAsia="ru-RU"/>
        </w:rPr>
        <w:t xml:space="preserve"> </w:t>
      </w:r>
      <w:r w:rsidR="0060358B" w:rsidRPr="005456CB">
        <w:rPr>
          <w:rFonts w:ascii="Tahoma" w:hAnsi="Tahoma" w:cs="Tahoma"/>
          <w:sz w:val="24"/>
          <w:szCs w:val="24"/>
          <w:lang w:eastAsia="ru-RU"/>
        </w:rPr>
        <w:t xml:space="preserve">в сети Интернет </w:t>
      </w:r>
      <w:r w:rsidRPr="005456CB">
        <w:rPr>
          <w:rFonts w:ascii="Tahoma" w:hAnsi="Tahoma" w:cs="Tahoma"/>
          <w:sz w:val="24"/>
          <w:szCs w:val="24"/>
          <w:lang w:eastAsia="ru-RU"/>
        </w:rPr>
        <w:t>по адресу</w:t>
      </w:r>
      <w:r w:rsidR="00672F31" w:rsidRPr="005456CB">
        <w:rPr>
          <w:rFonts w:ascii="Tahoma" w:hAnsi="Tahoma" w:cs="Tahoma"/>
          <w:sz w:val="24"/>
          <w:szCs w:val="24"/>
          <w:lang w:eastAsia="ru-RU"/>
        </w:rPr>
        <w:t xml:space="preserve">: </w:t>
      </w:r>
      <w:r w:rsidR="00754BF7" w:rsidRPr="005456CB">
        <w:rPr>
          <w:rFonts w:ascii="Tahoma" w:hAnsi="Tahoma" w:cs="Tahoma"/>
          <w:sz w:val="24"/>
          <w:szCs w:val="24"/>
          <w:lang w:val="en-US" w:eastAsia="ru-RU"/>
        </w:rPr>
        <w:t>www</w:t>
      </w:r>
      <w:r w:rsidR="00754BF7" w:rsidRPr="005456CB">
        <w:rPr>
          <w:rFonts w:ascii="Tahoma" w:hAnsi="Tahoma" w:cs="Tahoma"/>
          <w:sz w:val="24"/>
          <w:szCs w:val="24"/>
          <w:lang w:eastAsia="ru-RU"/>
        </w:rPr>
        <w:t>.</w:t>
      </w:r>
      <w:hyperlink r:id="rId9" w:history="1">
        <w:r w:rsidR="00754BF7" w:rsidRPr="005456CB">
          <w:rPr>
            <w:rFonts w:ascii="Tahoma" w:hAnsi="Tahoma" w:cs="Tahoma"/>
            <w:sz w:val="24"/>
            <w:szCs w:val="24"/>
            <w:lang w:eastAsia="ru-RU"/>
          </w:rPr>
          <w:t>nsddata.ru</w:t>
        </w:r>
      </w:hyperlink>
      <w:r w:rsidR="00636A43" w:rsidRPr="005456CB">
        <w:rPr>
          <w:rFonts w:ascii="Tahoma" w:hAnsi="Tahoma" w:cs="Tahoma"/>
          <w:sz w:val="24"/>
          <w:szCs w:val="24"/>
          <w:lang w:eastAsia="ru-RU"/>
        </w:rPr>
        <w:t>, на котором раскрывается информация, связанная с осуществлением прав по ценным бумагам.</w:t>
      </w:r>
    </w:p>
    <w:p w14:paraId="35A315D2"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Список владельцев депозитарных ценных бумаг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4C88E438"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Стороны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именуемые совместно</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НРД и Клиент либо НРД и Депонент. </w:t>
      </w:r>
    </w:p>
    <w:p w14:paraId="3AA80466" w14:textId="77777777" w:rsidR="00440C35" w:rsidRPr="005456CB"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СЭД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система электронного документооборота НРД, ка</w:t>
      </w:r>
      <w:r w:rsidR="000C600E" w:rsidRPr="005456CB">
        <w:rPr>
          <w:rFonts w:ascii="Tahoma" w:hAnsi="Tahoma" w:cs="Tahoma"/>
          <w:sz w:val="24"/>
          <w:szCs w:val="24"/>
          <w:lang w:eastAsia="ru-RU"/>
        </w:rPr>
        <w:t>к она определена в Договоре ЭДО</w:t>
      </w:r>
      <w:r w:rsidR="004115FB" w:rsidRPr="005456CB">
        <w:rPr>
          <w:rFonts w:ascii="Tahoma" w:hAnsi="Tahoma" w:cs="Tahoma"/>
          <w:sz w:val="24"/>
          <w:szCs w:val="24"/>
          <w:lang w:eastAsia="ru-RU"/>
        </w:rPr>
        <w:t>.</w:t>
      </w:r>
      <w:r w:rsidR="00641887" w:rsidRPr="005456CB">
        <w:rPr>
          <w:rFonts w:ascii="Tahoma" w:hAnsi="Tahoma" w:cs="Tahoma"/>
          <w:sz w:val="24"/>
          <w:szCs w:val="24"/>
          <w:lang w:eastAsia="ru-RU"/>
        </w:rPr>
        <w:t xml:space="preserve"> </w:t>
      </w:r>
    </w:p>
    <w:p w14:paraId="5ABD7E8A"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Эмиссионные документы</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5456CB">
        <w:rPr>
          <w:rFonts w:ascii="Tahoma" w:hAnsi="Tahoma" w:cs="Tahoma"/>
          <w:sz w:val="24"/>
          <w:szCs w:val="24"/>
          <w:lang w:eastAsia="ru-RU"/>
        </w:rPr>
        <w:t xml:space="preserve">Регистрационного </w:t>
      </w:r>
      <w:r w:rsidRPr="005456CB">
        <w:rPr>
          <w:rFonts w:ascii="Tahoma" w:hAnsi="Tahoma" w:cs="Tahoma"/>
          <w:sz w:val="24"/>
          <w:szCs w:val="24"/>
          <w:lang w:eastAsia="ru-RU"/>
        </w:rPr>
        <w:t xml:space="preserve">номера или допуска к размещению и </w:t>
      </w:r>
      <w:r w:rsidR="00245FEA" w:rsidRPr="005456CB">
        <w:rPr>
          <w:rFonts w:ascii="Tahoma" w:hAnsi="Tahoma" w:cs="Tahoma"/>
          <w:sz w:val="24"/>
          <w:szCs w:val="24"/>
          <w:lang w:eastAsia="ru-RU"/>
        </w:rPr>
        <w:t>(</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601FA1DC" w14:textId="127BC7D4" w:rsidR="00DB04B2" w:rsidRPr="00DB04B2" w:rsidRDefault="00E820E1" w:rsidP="00DB04B2">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Эмитент </w:t>
      </w:r>
      <w:r w:rsidR="00692F85" w:rsidRPr="005456CB">
        <w:rPr>
          <w:rFonts w:ascii="Tahoma" w:hAnsi="Tahoma" w:cs="Tahoma"/>
          <w:lang w:eastAsia="ru-RU"/>
        </w:rPr>
        <w:t>–</w:t>
      </w:r>
      <w:r w:rsidRPr="005456CB">
        <w:rPr>
          <w:rFonts w:ascii="Tahoma" w:hAnsi="Tahoma" w:cs="Tahoma"/>
          <w:sz w:val="24"/>
          <w:szCs w:val="24"/>
          <w:lang w:eastAsia="ru-RU"/>
        </w:rPr>
        <w:t xml:space="preserve"> эмитент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лицо, обязанное по ценным бумагам. Может выступать в качестве Заказчика ОСВО. В случае если от имени Эмитента может действовать Держатель реестра, наделенный соответствующими полномочиями, то используется только термин «Эмитент»</w:t>
      </w:r>
      <w:r w:rsidR="005A03D2"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w:t>
      </w:r>
    </w:p>
    <w:p w14:paraId="71104B7A" w14:textId="5DB888BE" w:rsidR="00310C4C" w:rsidRPr="00001DCB" w:rsidRDefault="00001DCB" w:rsidP="00001DCB">
      <w:pPr>
        <w:pStyle w:val="a4"/>
        <w:numPr>
          <w:ilvl w:val="1"/>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Сокращенные обозначения электронных документов: </w:t>
      </w:r>
    </w:p>
    <w:tbl>
      <w:tblPr>
        <w:tblStyle w:val="af0"/>
        <w:tblW w:w="10632" w:type="dxa"/>
        <w:tblInd w:w="-5" w:type="dxa"/>
        <w:tblLayout w:type="fixed"/>
        <w:tblLook w:val="04A0" w:firstRow="1" w:lastRow="0" w:firstColumn="1" w:lastColumn="0" w:noHBand="0" w:noVBand="1"/>
      </w:tblPr>
      <w:tblGrid>
        <w:gridCol w:w="2694"/>
        <w:gridCol w:w="3402"/>
        <w:gridCol w:w="3312"/>
        <w:gridCol w:w="1224"/>
      </w:tblGrid>
      <w:tr w:rsidR="000969E7" w:rsidRPr="004B301A" w14:paraId="64BF7918" w14:textId="77777777" w:rsidTr="004F59D9">
        <w:tc>
          <w:tcPr>
            <w:tcW w:w="2694" w:type="dxa"/>
          </w:tcPr>
          <w:p w14:paraId="0B4CF8C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Термин</w:t>
            </w:r>
          </w:p>
        </w:tc>
        <w:tc>
          <w:tcPr>
            <w:tcW w:w="3402" w:type="dxa"/>
          </w:tcPr>
          <w:p w14:paraId="22F16CF3"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Наименование</w:t>
            </w:r>
          </w:p>
        </w:tc>
        <w:tc>
          <w:tcPr>
            <w:tcW w:w="3312" w:type="dxa"/>
          </w:tcPr>
          <w:p w14:paraId="22ED5AA8"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20022</w:t>
            </w:r>
          </w:p>
        </w:tc>
        <w:tc>
          <w:tcPr>
            <w:tcW w:w="1224" w:type="dxa"/>
          </w:tcPr>
          <w:p w14:paraId="06BB913D"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15022</w:t>
            </w:r>
          </w:p>
        </w:tc>
      </w:tr>
      <w:tr w:rsidR="000969E7" w:rsidRPr="004B301A" w14:paraId="142F7A13" w14:textId="77777777" w:rsidTr="004F59D9">
        <w:tc>
          <w:tcPr>
            <w:tcW w:w="2694" w:type="dxa"/>
          </w:tcPr>
          <w:p w14:paraId="209586CE" w14:textId="77777777" w:rsidR="000969E7" w:rsidRPr="004B301A" w:rsidRDefault="000969E7" w:rsidP="004F59D9">
            <w:pPr>
              <w:pStyle w:val="a4"/>
              <w:ind w:left="0" w:hanging="51"/>
              <w:contextualSpacing w:val="0"/>
              <w:jc w:val="center"/>
              <w:rPr>
                <w:rFonts w:ascii="Tahoma" w:hAnsi="Tahoma" w:cs="Tahoma"/>
                <w:b/>
                <w:sz w:val="18"/>
                <w:szCs w:val="18"/>
              </w:rPr>
            </w:pPr>
            <w:r w:rsidRPr="00757E20">
              <w:rPr>
                <w:rFonts w:ascii="Tahoma" w:hAnsi="Tahoma" w:cs="Tahoma"/>
                <w:b/>
                <w:sz w:val="18"/>
                <w:szCs w:val="18"/>
              </w:rPr>
              <w:t>CACN</w:t>
            </w:r>
          </w:p>
        </w:tc>
        <w:tc>
          <w:tcPr>
            <w:tcW w:w="3402" w:type="dxa"/>
          </w:tcPr>
          <w:p w14:paraId="236154B2" w14:textId="77777777" w:rsidR="000969E7" w:rsidRPr="004B301A"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 xml:space="preserve">Сообщение об отмене корпоративного действия </w:t>
            </w:r>
          </w:p>
        </w:tc>
        <w:tc>
          <w:tcPr>
            <w:tcW w:w="3312" w:type="dxa"/>
          </w:tcPr>
          <w:p w14:paraId="67FAEB8E" w14:textId="77777777" w:rsidR="000969E7"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CorporateActionCancellationAdvice</w:t>
            </w:r>
            <w:r>
              <w:rPr>
                <w:rFonts w:ascii="Tahoma" w:hAnsi="Tahoma" w:cs="Tahoma"/>
                <w:sz w:val="18"/>
                <w:szCs w:val="18"/>
              </w:rPr>
              <w:t xml:space="preserve"> </w:t>
            </w:r>
          </w:p>
          <w:p w14:paraId="202B9DF3"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CA391</w:t>
            </w:r>
          </w:p>
          <w:p w14:paraId="44573451"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607ED460"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lastRenderedPageBreak/>
              <w:t>MT564</w:t>
            </w:r>
          </w:p>
          <w:p w14:paraId="7CA6559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31711B98" w14:textId="77777777" w:rsidTr="004F59D9">
        <w:tc>
          <w:tcPr>
            <w:tcW w:w="2694" w:type="dxa"/>
          </w:tcPr>
          <w:p w14:paraId="7C6ADF20"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 xml:space="preserve">CACO </w:t>
            </w:r>
          </w:p>
          <w:p w14:paraId="2AFEBF9E" w14:textId="036DC542"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(Подтверждение движения денежных средств по КД</w:t>
            </w:r>
            <w:r w:rsidR="00CA666D" w:rsidRPr="003B71DE">
              <w:rPr>
                <w:rFonts w:ascii="Tahoma" w:hAnsi="Tahoma" w:cs="Tahoma"/>
                <w:b/>
                <w:sz w:val="18"/>
                <w:szCs w:val="18"/>
              </w:rPr>
              <w:t xml:space="preserve"> (от эмитента/регистратора)</w:t>
            </w:r>
            <w:r w:rsidRPr="003B71DE">
              <w:rPr>
                <w:rFonts w:ascii="Tahoma" w:hAnsi="Tahoma" w:cs="Tahoma"/>
                <w:b/>
                <w:sz w:val="18"/>
                <w:szCs w:val="18"/>
              </w:rPr>
              <w:t>)</w:t>
            </w:r>
          </w:p>
          <w:p w14:paraId="0A09E6F2" w14:textId="77777777" w:rsidR="000969E7" w:rsidRPr="003B71DE" w:rsidRDefault="000969E7" w:rsidP="004F59D9">
            <w:pPr>
              <w:pStyle w:val="a4"/>
              <w:ind w:left="0" w:hanging="51"/>
              <w:contextualSpacing w:val="0"/>
              <w:jc w:val="center"/>
              <w:rPr>
                <w:rFonts w:ascii="Tahoma" w:hAnsi="Tahoma" w:cs="Tahoma"/>
                <w:b/>
                <w:sz w:val="18"/>
                <w:szCs w:val="18"/>
              </w:rPr>
            </w:pPr>
          </w:p>
        </w:tc>
        <w:tc>
          <w:tcPr>
            <w:tcW w:w="3402" w:type="dxa"/>
          </w:tcPr>
          <w:p w14:paraId="38ED7D86" w14:textId="4A428B60" w:rsidR="003A37C2" w:rsidRPr="003B71DE" w:rsidRDefault="000969E7" w:rsidP="00950035">
            <w:pPr>
              <w:pStyle w:val="a4"/>
              <w:ind w:left="0" w:hanging="51"/>
              <w:contextualSpacing w:val="0"/>
              <w:jc w:val="center"/>
              <w:rPr>
                <w:rFonts w:ascii="Tahoma" w:hAnsi="Tahoma" w:cs="Tahoma"/>
                <w:sz w:val="18"/>
                <w:szCs w:val="18"/>
              </w:rPr>
            </w:pPr>
            <w:r w:rsidRPr="003B71DE">
              <w:rPr>
                <w:rFonts w:ascii="Tahoma" w:hAnsi="Tahoma" w:cs="Tahoma"/>
                <w:sz w:val="18"/>
                <w:szCs w:val="18"/>
              </w:rPr>
              <w:t xml:space="preserve">Подтверждение движения по корпоративному действию с назначением </w:t>
            </w:r>
            <w:r w:rsidR="003A37C2" w:rsidRPr="003B71DE">
              <w:rPr>
                <w:rFonts w:ascii="Tahoma" w:hAnsi="Tahoma" w:cs="Tahoma"/>
                <w:sz w:val="18"/>
                <w:szCs w:val="18"/>
              </w:rPr>
              <w:t>Подтверждение движения денежных средств по КД (от эмитента/регистратора)</w:t>
            </w:r>
          </w:p>
        </w:tc>
        <w:tc>
          <w:tcPr>
            <w:tcW w:w="3312" w:type="dxa"/>
          </w:tcPr>
          <w:p w14:paraId="09F54C95" w14:textId="77777777" w:rsidR="000969E7" w:rsidRPr="00611433" w:rsidRDefault="000969E7" w:rsidP="004F59D9">
            <w:pPr>
              <w:pStyle w:val="a4"/>
              <w:ind w:left="0" w:hanging="51"/>
              <w:contextualSpacing w:val="0"/>
              <w:jc w:val="center"/>
              <w:rPr>
                <w:rFonts w:ascii="Tahoma" w:hAnsi="Tahoma" w:cs="Tahoma"/>
                <w:sz w:val="18"/>
                <w:szCs w:val="18"/>
              </w:rPr>
            </w:pPr>
            <w:r w:rsidRPr="00611433">
              <w:rPr>
                <w:rFonts w:ascii="Tahoma" w:hAnsi="Tahoma" w:cs="Tahoma"/>
                <w:sz w:val="18"/>
                <w:szCs w:val="18"/>
              </w:rPr>
              <w:t>CorporateActionMovementConfirmation</w:t>
            </w:r>
            <w:r>
              <w:rPr>
                <w:rFonts w:ascii="Tahoma" w:hAnsi="Tahoma" w:cs="Tahoma"/>
                <w:sz w:val="18"/>
                <w:szCs w:val="18"/>
              </w:rPr>
              <w:t xml:space="preserve"> </w:t>
            </w:r>
            <w:r w:rsidRPr="00611433">
              <w:rPr>
                <w:rFonts w:ascii="Tahoma" w:hAnsi="Tahoma" w:cs="Tahoma"/>
                <w:sz w:val="18"/>
                <w:szCs w:val="18"/>
              </w:rPr>
              <w:t>код формы CA361</w:t>
            </w:r>
          </w:p>
        </w:tc>
        <w:tc>
          <w:tcPr>
            <w:tcW w:w="1224" w:type="dxa"/>
          </w:tcPr>
          <w:p w14:paraId="2287ADD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4A26114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MT566</w:t>
            </w:r>
          </w:p>
        </w:tc>
      </w:tr>
      <w:tr w:rsidR="000969E7" w:rsidRPr="004B301A" w14:paraId="46FD6B35" w14:textId="77777777" w:rsidTr="004F59D9">
        <w:tc>
          <w:tcPr>
            <w:tcW w:w="2694" w:type="dxa"/>
          </w:tcPr>
          <w:p w14:paraId="5B3C7168" w14:textId="77777777" w:rsidR="000969E7" w:rsidRPr="009A6DB3" w:rsidRDefault="000969E7" w:rsidP="004F59D9">
            <w:pPr>
              <w:pStyle w:val="a4"/>
              <w:ind w:left="0" w:hanging="51"/>
              <w:contextualSpacing w:val="0"/>
              <w:jc w:val="center"/>
              <w:rPr>
                <w:rFonts w:ascii="Tahoma" w:hAnsi="Tahoma" w:cs="Tahoma"/>
                <w:b/>
                <w:sz w:val="18"/>
                <w:szCs w:val="18"/>
              </w:rPr>
            </w:pPr>
            <w:r w:rsidRPr="009A6DB3">
              <w:rPr>
                <w:rFonts w:ascii="Tahoma" w:hAnsi="Tahoma" w:cs="Tahoma"/>
                <w:b/>
                <w:sz w:val="18"/>
                <w:szCs w:val="18"/>
              </w:rPr>
              <w:t>CACS</w:t>
            </w:r>
          </w:p>
        </w:tc>
        <w:tc>
          <w:tcPr>
            <w:tcW w:w="3402" w:type="dxa"/>
          </w:tcPr>
          <w:p w14:paraId="38D77ECB" w14:textId="77777777" w:rsidR="000969E7" w:rsidRPr="009A6DB3"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Уведомление о статусе Запроса на отмену инструкции по корпоративному действию</w:t>
            </w:r>
          </w:p>
          <w:p w14:paraId="3E280DAF" w14:textId="77777777" w:rsidR="000969E7" w:rsidRPr="00757E20" w:rsidRDefault="000969E7" w:rsidP="004F59D9">
            <w:pPr>
              <w:pStyle w:val="a4"/>
              <w:ind w:left="0" w:hanging="51"/>
              <w:contextualSpacing w:val="0"/>
              <w:jc w:val="center"/>
              <w:rPr>
                <w:rFonts w:ascii="Tahoma" w:hAnsi="Tahoma" w:cs="Tahoma"/>
                <w:sz w:val="18"/>
                <w:szCs w:val="18"/>
              </w:rPr>
            </w:pPr>
          </w:p>
        </w:tc>
        <w:tc>
          <w:tcPr>
            <w:tcW w:w="3312" w:type="dxa"/>
          </w:tcPr>
          <w:p w14:paraId="21A1C78C" w14:textId="77777777" w:rsidR="000969E7" w:rsidRPr="00757E20"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CorporateActionInstructionCancellationRequestStatusAdvice код формы CA411</w:t>
            </w:r>
          </w:p>
        </w:tc>
        <w:tc>
          <w:tcPr>
            <w:tcW w:w="1224" w:type="dxa"/>
          </w:tcPr>
          <w:p w14:paraId="5670F896"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MT567</w:t>
            </w:r>
          </w:p>
        </w:tc>
      </w:tr>
      <w:tr w:rsidR="000969E7" w:rsidRPr="004B301A" w14:paraId="374157C8" w14:textId="77777777" w:rsidTr="004F59D9">
        <w:tc>
          <w:tcPr>
            <w:tcW w:w="2694" w:type="dxa"/>
          </w:tcPr>
          <w:p w14:paraId="0306AC7F" w14:textId="77777777" w:rsidR="000969E7" w:rsidRPr="0041588A" w:rsidRDefault="000969E7" w:rsidP="004F59D9">
            <w:pPr>
              <w:pStyle w:val="a4"/>
              <w:ind w:left="0" w:hanging="51"/>
              <w:contextualSpacing w:val="0"/>
              <w:jc w:val="center"/>
              <w:rPr>
                <w:rFonts w:ascii="Tahoma" w:hAnsi="Tahoma" w:cs="Tahoma"/>
                <w:b/>
                <w:sz w:val="18"/>
                <w:szCs w:val="18"/>
              </w:rPr>
            </w:pPr>
            <w:r w:rsidRPr="0041588A">
              <w:rPr>
                <w:rFonts w:ascii="Tahoma" w:hAnsi="Tahoma" w:cs="Tahoma"/>
                <w:b/>
                <w:sz w:val="18"/>
                <w:szCs w:val="18"/>
              </w:rPr>
              <w:t xml:space="preserve">CAIC </w:t>
            </w:r>
          </w:p>
          <w:p w14:paraId="32142841" w14:textId="77777777" w:rsidR="000969E7" w:rsidRPr="00757E20" w:rsidRDefault="000969E7" w:rsidP="004F59D9">
            <w:pPr>
              <w:pStyle w:val="a4"/>
              <w:ind w:left="0" w:hanging="51"/>
              <w:contextualSpacing w:val="0"/>
              <w:jc w:val="center"/>
              <w:rPr>
                <w:rFonts w:ascii="Tahoma" w:hAnsi="Tahoma" w:cs="Tahoma"/>
                <w:b/>
                <w:sz w:val="18"/>
                <w:szCs w:val="18"/>
              </w:rPr>
            </w:pPr>
            <w:r w:rsidRPr="0041588A">
              <w:rPr>
                <w:rFonts w:ascii="Tahoma" w:hAnsi="Tahoma" w:cs="Tahoma"/>
                <w:b/>
                <w:sz w:val="18"/>
                <w:szCs w:val="18"/>
              </w:rPr>
              <w:t>(код формы CA401)</w:t>
            </w:r>
          </w:p>
        </w:tc>
        <w:tc>
          <w:tcPr>
            <w:tcW w:w="3402" w:type="dxa"/>
          </w:tcPr>
          <w:p w14:paraId="4A590E39" w14:textId="77777777" w:rsidR="000969E7" w:rsidRPr="00757E20"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 xml:space="preserve">Запрос на отмену инструкции по корпоративному действию </w:t>
            </w:r>
          </w:p>
        </w:tc>
        <w:tc>
          <w:tcPr>
            <w:tcW w:w="3312" w:type="dxa"/>
          </w:tcPr>
          <w:p w14:paraId="55836B8F" w14:textId="77777777" w:rsidR="000969E7"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CorporateActionInstructionCancellationRequest</w:t>
            </w:r>
          </w:p>
          <w:p w14:paraId="2DC23866" w14:textId="77777777" w:rsidR="000969E7" w:rsidRPr="00757E20"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код формы CA401</w:t>
            </w:r>
          </w:p>
        </w:tc>
        <w:tc>
          <w:tcPr>
            <w:tcW w:w="1224" w:type="dxa"/>
          </w:tcPr>
          <w:p w14:paraId="0EFA66A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0969E7" w:rsidRPr="004B301A" w14:paraId="44701006" w14:textId="77777777" w:rsidTr="004F59D9">
        <w:tc>
          <w:tcPr>
            <w:tcW w:w="2694" w:type="dxa"/>
          </w:tcPr>
          <w:p w14:paraId="60D16D32"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 xml:space="preserve">CAIN </w:t>
            </w:r>
          </w:p>
          <w:p w14:paraId="5D56F353"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(код формы CA331)</w:t>
            </w:r>
          </w:p>
          <w:p w14:paraId="6BC1A106" w14:textId="77777777" w:rsidR="000969E7" w:rsidRPr="00AB4A22" w:rsidRDefault="000969E7" w:rsidP="004F59D9">
            <w:pPr>
              <w:pStyle w:val="a4"/>
              <w:ind w:left="0" w:hanging="51"/>
              <w:contextualSpacing w:val="0"/>
              <w:jc w:val="center"/>
              <w:rPr>
                <w:rFonts w:ascii="Tahoma" w:hAnsi="Tahoma" w:cs="Tahoma"/>
                <w:b/>
                <w:sz w:val="18"/>
                <w:szCs w:val="18"/>
              </w:rPr>
            </w:pPr>
          </w:p>
        </w:tc>
        <w:tc>
          <w:tcPr>
            <w:tcW w:w="3402" w:type="dxa"/>
          </w:tcPr>
          <w:p w14:paraId="7E4B5644" w14:textId="77777777" w:rsidR="000969E7" w:rsidRPr="007465B6"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Инструкция по корпоративному действию</w:t>
            </w:r>
          </w:p>
        </w:tc>
        <w:tc>
          <w:tcPr>
            <w:tcW w:w="3312" w:type="dxa"/>
          </w:tcPr>
          <w:p w14:paraId="2B396EE8" w14:textId="77777777" w:rsidR="000969E7"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CorporateActionInstruction</w:t>
            </w:r>
          </w:p>
          <w:p w14:paraId="55608C07" w14:textId="77777777" w:rsidR="000969E7" w:rsidRPr="007465B6"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код формы CA331</w:t>
            </w:r>
          </w:p>
        </w:tc>
        <w:tc>
          <w:tcPr>
            <w:tcW w:w="1224" w:type="dxa"/>
          </w:tcPr>
          <w:p w14:paraId="73E8C8E6"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0969E7" w:rsidRPr="004B301A" w14:paraId="6C288C9F" w14:textId="77777777" w:rsidTr="004F59D9">
        <w:tc>
          <w:tcPr>
            <w:tcW w:w="2694" w:type="dxa"/>
          </w:tcPr>
          <w:p w14:paraId="1A238262" w14:textId="77777777" w:rsidR="000969E7" w:rsidRPr="00917E0A" w:rsidRDefault="000969E7" w:rsidP="004F59D9">
            <w:pPr>
              <w:pStyle w:val="a4"/>
              <w:ind w:left="0" w:hanging="51"/>
              <w:contextualSpacing w:val="0"/>
              <w:jc w:val="center"/>
              <w:rPr>
                <w:rFonts w:ascii="Tahoma" w:hAnsi="Tahoma" w:cs="Tahoma"/>
                <w:b/>
                <w:sz w:val="18"/>
                <w:szCs w:val="18"/>
              </w:rPr>
            </w:pPr>
            <w:r w:rsidRPr="00917E0A">
              <w:rPr>
                <w:rFonts w:ascii="Tahoma" w:hAnsi="Tahoma" w:cs="Tahoma"/>
                <w:b/>
                <w:sz w:val="18"/>
                <w:szCs w:val="18"/>
              </w:rPr>
              <w:t>CAIS</w:t>
            </w:r>
          </w:p>
        </w:tc>
        <w:tc>
          <w:tcPr>
            <w:tcW w:w="3402" w:type="dxa"/>
          </w:tcPr>
          <w:p w14:paraId="5F4DB906" w14:textId="77777777" w:rsidR="000969E7" w:rsidRPr="007465B6"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Сообщение о статусе инструкции по корпоративному действию</w:t>
            </w:r>
          </w:p>
        </w:tc>
        <w:tc>
          <w:tcPr>
            <w:tcW w:w="3312" w:type="dxa"/>
          </w:tcPr>
          <w:p w14:paraId="43C009B3"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 xml:space="preserve">CorporateActionInstructionStatusAdvice </w:t>
            </w:r>
          </w:p>
          <w:p w14:paraId="3940EECC" w14:textId="452FBC41"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код формы CA34</w:t>
            </w:r>
            <w:r w:rsidR="00307850">
              <w:rPr>
                <w:rFonts w:ascii="Tahoma" w:hAnsi="Tahoma" w:cs="Tahoma"/>
                <w:sz w:val="18"/>
                <w:szCs w:val="18"/>
              </w:rPr>
              <w:t>1</w:t>
            </w:r>
          </w:p>
          <w:p w14:paraId="0B15C8A0" w14:textId="77777777" w:rsidR="000969E7" w:rsidRPr="007465B6" w:rsidRDefault="000969E7" w:rsidP="004F59D9">
            <w:pPr>
              <w:pStyle w:val="a4"/>
              <w:ind w:left="0" w:hanging="51"/>
              <w:contextualSpacing w:val="0"/>
              <w:jc w:val="center"/>
              <w:rPr>
                <w:rFonts w:ascii="Tahoma" w:hAnsi="Tahoma" w:cs="Tahoma"/>
                <w:sz w:val="18"/>
                <w:szCs w:val="18"/>
              </w:rPr>
            </w:pPr>
          </w:p>
        </w:tc>
        <w:tc>
          <w:tcPr>
            <w:tcW w:w="1224" w:type="dxa"/>
          </w:tcPr>
          <w:p w14:paraId="5DBE64A9"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МТ567</w:t>
            </w:r>
          </w:p>
        </w:tc>
      </w:tr>
      <w:tr w:rsidR="000969E7" w:rsidRPr="004B301A" w14:paraId="3FBC9CBD" w14:textId="77777777" w:rsidTr="004F59D9">
        <w:tc>
          <w:tcPr>
            <w:tcW w:w="2694" w:type="dxa"/>
          </w:tcPr>
          <w:p w14:paraId="6AA798CF"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 xml:space="preserve">CANA </w:t>
            </w:r>
          </w:p>
          <w:p w14:paraId="3A9E3084"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(код формы CA381)</w:t>
            </w:r>
          </w:p>
          <w:p w14:paraId="61B80055" w14:textId="77777777" w:rsidR="000969E7" w:rsidRPr="00917E0A" w:rsidRDefault="000969E7" w:rsidP="004F59D9">
            <w:pPr>
              <w:pStyle w:val="a4"/>
              <w:ind w:left="0" w:hanging="51"/>
              <w:contextualSpacing w:val="0"/>
              <w:jc w:val="center"/>
              <w:rPr>
                <w:rFonts w:ascii="Tahoma" w:hAnsi="Tahoma" w:cs="Tahoma"/>
                <w:b/>
                <w:sz w:val="18"/>
                <w:szCs w:val="18"/>
              </w:rPr>
            </w:pPr>
          </w:p>
        </w:tc>
        <w:tc>
          <w:tcPr>
            <w:tcW w:w="3402" w:type="dxa"/>
          </w:tcPr>
          <w:p w14:paraId="6AF1A88C"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Сообщение о корпоративном действии в свободном тексте</w:t>
            </w:r>
          </w:p>
        </w:tc>
        <w:tc>
          <w:tcPr>
            <w:tcW w:w="3312" w:type="dxa"/>
          </w:tcPr>
          <w:p w14:paraId="53DC03BC" w14:textId="77777777" w:rsidR="000969E7"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CorporateActionNarrative</w:t>
            </w:r>
          </w:p>
          <w:p w14:paraId="3A882D52"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код формы CA381</w:t>
            </w:r>
          </w:p>
        </w:tc>
        <w:tc>
          <w:tcPr>
            <w:tcW w:w="1224" w:type="dxa"/>
          </w:tcPr>
          <w:p w14:paraId="153F7D7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CC725F2" w14:textId="77777777" w:rsidTr="004F59D9">
        <w:tc>
          <w:tcPr>
            <w:tcW w:w="2694" w:type="dxa"/>
          </w:tcPr>
          <w:p w14:paraId="41D5D115"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t xml:space="preserve">CANA </w:t>
            </w:r>
          </w:p>
          <w:p w14:paraId="42C2E4FA"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t>(код формы CA382)</w:t>
            </w:r>
          </w:p>
          <w:p w14:paraId="49D71633" w14:textId="77777777" w:rsidR="000969E7" w:rsidRPr="005A3F5F" w:rsidRDefault="000969E7" w:rsidP="004F59D9">
            <w:pPr>
              <w:pStyle w:val="a4"/>
              <w:ind w:left="0" w:hanging="51"/>
              <w:contextualSpacing w:val="0"/>
              <w:jc w:val="center"/>
              <w:rPr>
                <w:rFonts w:ascii="Tahoma" w:hAnsi="Tahoma" w:cs="Tahoma"/>
                <w:b/>
                <w:sz w:val="18"/>
                <w:szCs w:val="18"/>
              </w:rPr>
            </w:pPr>
          </w:p>
        </w:tc>
        <w:tc>
          <w:tcPr>
            <w:tcW w:w="3402" w:type="dxa"/>
          </w:tcPr>
          <w:p w14:paraId="5B7B7206"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 xml:space="preserve">Сообщение с информацией о платежных документах </w:t>
            </w:r>
          </w:p>
          <w:p w14:paraId="29D245AB" w14:textId="77777777" w:rsidR="000969E7" w:rsidRPr="005A3F5F" w:rsidRDefault="000969E7" w:rsidP="004F59D9">
            <w:pPr>
              <w:pStyle w:val="a4"/>
              <w:ind w:left="0" w:hanging="51"/>
              <w:contextualSpacing w:val="0"/>
              <w:jc w:val="center"/>
              <w:rPr>
                <w:rFonts w:ascii="Tahoma" w:hAnsi="Tahoma" w:cs="Tahoma"/>
                <w:sz w:val="18"/>
                <w:szCs w:val="18"/>
              </w:rPr>
            </w:pPr>
          </w:p>
        </w:tc>
        <w:tc>
          <w:tcPr>
            <w:tcW w:w="3312" w:type="dxa"/>
          </w:tcPr>
          <w:p w14:paraId="02C783C5"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CorporateActionNarrative</w:t>
            </w:r>
          </w:p>
          <w:p w14:paraId="3B16DD74" w14:textId="77777777" w:rsidR="000969E7" w:rsidRPr="005A3F5F"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код формы CA382</w:t>
            </w:r>
          </w:p>
        </w:tc>
        <w:tc>
          <w:tcPr>
            <w:tcW w:w="1224" w:type="dxa"/>
          </w:tcPr>
          <w:p w14:paraId="773A908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28230063" w14:textId="77777777" w:rsidTr="004F59D9">
        <w:tc>
          <w:tcPr>
            <w:tcW w:w="2694" w:type="dxa"/>
          </w:tcPr>
          <w:p w14:paraId="1F07707C"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 xml:space="preserve">CANA </w:t>
            </w:r>
          </w:p>
          <w:p w14:paraId="7B730808" w14:textId="77777777" w:rsidR="000969E7"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(Указание об участии / Сообщение о волеизъявлении об участии в приобретении/досрочном погашении облигаций, не предполагающее блокирование ценных бумаг)</w:t>
            </w:r>
          </w:p>
          <w:p w14:paraId="07080396" w14:textId="77777777" w:rsidR="000969E7" w:rsidRPr="008A3CC0" w:rsidRDefault="000969E7" w:rsidP="004F59D9">
            <w:pPr>
              <w:pStyle w:val="a4"/>
              <w:ind w:left="0" w:hanging="51"/>
              <w:contextualSpacing w:val="0"/>
              <w:jc w:val="center"/>
              <w:rPr>
                <w:rFonts w:ascii="Tahoma" w:hAnsi="Tahoma" w:cs="Tahoma"/>
                <w:b/>
                <w:sz w:val="18"/>
                <w:szCs w:val="18"/>
              </w:rPr>
            </w:pPr>
          </w:p>
        </w:tc>
        <w:tc>
          <w:tcPr>
            <w:tcW w:w="3402" w:type="dxa"/>
          </w:tcPr>
          <w:p w14:paraId="597E3B87" w14:textId="77777777" w:rsidR="000969E7" w:rsidRPr="007F1CC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Уведомление эмитенту с назначением Указание об участии / Сообщение о волеизъявлении об участии в приобретении/досрочном погашении облигаций, не предполагающее блокирование ценных бумаг</w:t>
            </w:r>
          </w:p>
          <w:p w14:paraId="5ABE800F"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5943AD5E" w14:textId="77777777" w:rsidR="000969E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CorporateActionNarrative</w:t>
            </w:r>
          </w:p>
          <w:p w14:paraId="145EDAE6" w14:textId="77777777" w:rsidR="000969E7" w:rsidRPr="008A3CC0"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код формы CA383</w:t>
            </w:r>
          </w:p>
        </w:tc>
        <w:tc>
          <w:tcPr>
            <w:tcW w:w="1224" w:type="dxa"/>
          </w:tcPr>
          <w:p w14:paraId="160064AD"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6B3C4A7" w14:textId="77777777" w:rsidTr="004F59D9">
        <w:tc>
          <w:tcPr>
            <w:tcW w:w="2694" w:type="dxa"/>
          </w:tcPr>
          <w:p w14:paraId="61D2B100"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 xml:space="preserve">CANA </w:t>
            </w:r>
          </w:p>
          <w:p w14:paraId="6ADD4170"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(Уведомление о планируемой подаче требования на биржу о приобретении облигаций)</w:t>
            </w:r>
          </w:p>
          <w:p w14:paraId="452449DE" w14:textId="77777777" w:rsidR="000969E7" w:rsidRPr="008A3CC0" w:rsidRDefault="000969E7" w:rsidP="004F59D9">
            <w:pPr>
              <w:pStyle w:val="a4"/>
              <w:ind w:left="0" w:hanging="51"/>
              <w:contextualSpacing w:val="0"/>
              <w:jc w:val="center"/>
              <w:rPr>
                <w:rFonts w:ascii="Tahoma" w:hAnsi="Tahoma" w:cs="Tahoma"/>
                <w:b/>
                <w:sz w:val="18"/>
                <w:szCs w:val="18"/>
              </w:rPr>
            </w:pPr>
          </w:p>
        </w:tc>
        <w:tc>
          <w:tcPr>
            <w:tcW w:w="3402" w:type="dxa"/>
          </w:tcPr>
          <w:p w14:paraId="1C329DF2" w14:textId="77777777" w:rsidR="000969E7" w:rsidRPr="007F1CC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Уведомление эмитенту с назначением Уведомление о планируемой подаче требования на биржу о приобретении облигаций</w:t>
            </w:r>
          </w:p>
          <w:p w14:paraId="5CE20DA7"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6732971B" w14:textId="77777777" w:rsidR="000969E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CorporateActionNarrative</w:t>
            </w:r>
          </w:p>
          <w:p w14:paraId="1ADBE60A" w14:textId="77777777" w:rsidR="000969E7" w:rsidRPr="008A3CC0"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код формы CA383</w:t>
            </w:r>
          </w:p>
        </w:tc>
        <w:tc>
          <w:tcPr>
            <w:tcW w:w="1224" w:type="dxa"/>
          </w:tcPr>
          <w:p w14:paraId="0114D172"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5EA0FAD" w14:textId="77777777" w:rsidTr="004F59D9">
        <w:tc>
          <w:tcPr>
            <w:tcW w:w="2694" w:type="dxa"/>
          </w:tcPr>
          <w:p w14:paraId="098C0407"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 xml:space="preserve">CANA </w:t>
            </w:r>
          </w:p>
          <w:p w14:paraId="5B8338DA"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(Уведомление о наступлении обстоятельств для проведения конвертации)</w:t>
            </w:r>
          </w:p>
          <w:p w14:paraId="5428DD25"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3EB8C3C9" w14:textId="77777777" w:rsidR="000969E7" w:rsidRPr="007200D9"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Уведомление эмитенту с назначением Уведомление о наступлении обстоятельств для проведения конвертации</w:t>
            </w:r>
          </w:p>
          <w:p w14:paraId="513BCCB6"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7E294206" w14:textId="77777777" w:rsidR="000969E7"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CorporateActionNarrative</w:t>
            </w:r>
          </w:p>
          <w:p w14:paraId="0FD6CD34" w14:textId="77777777" w:rsidR="000969E7" w:rsidRPr="008A3CC0"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код формы CA383</w:t>
            </w:r>
          </w:p>
        </w:tc>
        <w:tc>
          <w:tcPr>
            <w:tcW w:w="1224" w:type="dxa"/>
          </w:tcPr>
          <w:p w14:paraId="3E8B027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3001C38" w14:textId="77777777" w:rsidTr="004F59D9">
        <w:tc>
          <w:tcPr>
            <w:tcW w:w="2694" w:type="dxa"/>
          </w:tcPr>
          <w:p w14:paraId="2F68637F"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 xml:space="preserve">CANA </w:t>
            </w:r>
          </w:p>
          <w:p w14:paraId="52BDDE85"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(код формы CA400)</w:t>
            </w:r>
          </w:p>
          <w:p w14:paraId="590E76EC"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1AF51713"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 xml:space="preserve">Сообщение для передачи нетипизированного документа </w:t>
            </w:r>
          </w:p>
          <w:p w14:paraId="4782F77D" w14:textId="77777777" w:rsidR="000969E7" w:rsidRPr="007200D9" w:rsidRDefault="000969E7" w:rsidP="004F59D9">
            <w:pPr>
              <w:pStyle w:val="a4"/>
              <w:ind w:left="0" w:hanging="51"/>
              <w:contextualSpacing w:val="0"/>
              <w:jc w:val="center"/>
              <w:rPr>
                <w:rFonts w:ascii="Tahoma" w:hAnsi="Tahoma" w:cs="Tahoma"/>
                <w:sz w:val="18"/>
                <w:szCs w:val="18"/>
              </w:rPr>
            </w:pPr>
          </w:p>
        </w:tc>
        <w:tc>
          <w:tcPr>
            <w:tcW w:w="3312" w:type="dxa"/>
          </w:tcPr>
          <w:p w14:paraId="065D4A1C"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CorporateActionNarrative</w:t>
            </w:r>
          </w:p>
          <w:p w14:paraId="43F0C387" w14:textId="77777777" w:rsidR="000969E7" w:rsidRPr="007200D9"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код формы CA400</w:t>
            </w:r>
          </w:p>
        </w:tc>
        <w:tc>
          <w:tcPr>
            <w:tcW w:w="1224" w:type="dxa"/>
          </w:tcPr>
          <w:p w14:paraId="0689E418"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718B538" w14:textId="77777777" w:rsidTr="004F59D9">
        <w:tc>
          <w:tcPr>
            <w:tcW w:w="2694" w:type="dxa"/>
          </w:tcPr>
          <w:p w14:paraId="664796B0"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CANO </w:t>
            </w:r>
          </w:p>
          <w:p w14:paraId="636CD200"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CA311)</w:t>
            </w:r>
          </w:p>
        </w:tc>
        <w:tc>
          <w:tcPr>
            <w:tcW w:w="3402" w:type="dxa"/>
          </w:tcPr>
          <w:p w14:paraId="60C131B3"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p>
        </w:tc>
        <w:tc>
          <w:tcPr>
            <w:tcW w:w="3312" w:type="dxa"/>
          </w:tcPr>
          <w:p w14:paraId="6E9C88D9"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 xml:space="preserve">CorporateActionNotification </w:t>
            </w:r>
          </w:p>
          <w:p w14:paraId="063AF175"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rPr>
              <w:t>код</w:t>
            </w:r>
            <w:r w:rsidRPr="004B301A">
              <w:rPr>
                <w:rFonts w:ascii="Tahoma" w:hAnsi="Tahoma" w:cs="Tahoma"/>
                <w:sz w:val="18"/>
                <w:szCs w:val="18"/>
                <w:lang w:val="en-US"/>
              </w:rPr>
              <w:t xml:space="preserve"> </w:t>
            </w:r>
            <w:r w:rsidRPr="004B301A">
              <w:rPr>
                <w:rFonts w:ascii="Tahoma" w:hAnsi="Tahoma" w:cs="Tahoma"/>
                <w:sz w:val="18"/>
                <w:szCs w:val="18"/>
              </w:rPr>
              <w:t>формы</w:t>
            </w:r>
            <w:r w:rsidRPr="004B301A">
              <w:rPr>
                <w:rFonts w:ascii="Tahoma" w:hAnsi="Tahoma" w:cs="Tahoma"/>
                <w:sz w:val="18"/>
                <w:szCs w:val="18"/>
                <w:lang w:val="en-US"/>
              </w:rPr>
              <w:t xml:space="preserve"> CA311</w:t>
            </w:r>
          </w:p>
          <w:p w14:paraId="1E4DDC77"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2C0F753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 xml:space="preserve">MT564 </w:t>
            </w:r>
          </w:p>
          <w:p w14:paraId="6811348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6B62745" w14:textId="77777777" w:rsidTr="004F59D9">
        <w:tc>
          <w:tcPr>
            <w:tcW w:w="2694" w:type="dxa"/>
          </w:tcPr>
          <w:p w14:paraId="09ED1C8F"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 xml:space="preserve">CANO </w:t>
            </w:r>
          </w:p>
          <w:p w14:paraId="686D4D20"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(код формы CA312)</w:t>
            </w:r>
          </w:p>
          <w:p w14:paraId="4434A0C9" w14:textId="77777777" w:rsidR="000969E7" w:rsidRPr="009958AC" w:rsidRDefault="000969E7" w:rsidP="004F59D9">
            <w:pPr>
              <w:pStyle w:val="a4"/>
              <w:ind w:left="0" w:hanging="51"/>
              <w:contextualSpacing w:val="0"/>
              <w:jc w:val="center"/>
              <w:rPr>
                <w:rFonts w:ascii="Tahoma" w:hAnsi="Tahoma" w:cs="Tahoma"/>
                <w:b/>
                <w:sz w:val="18"/>
                <w:szCs w:val="18"/>
              </w:rPr>
            </w:pPr>
          </w:p>
        </w:tc>
        <w:tc>
          <w:tcPr>
            <w:tcW w:w="3402" w:type="dxa"/>
          </w:tcPr>
          <w:p w14:paraId="320928E5" w14:textId="77777777" w:rsidR="000969E7" w:rsidRPr="009958AC" w:rsidRDefault="000969E7" w:rsidP="004F59D9">
            <w:pPr>
              <w:pStyle w:val="a4"/>
              <w:ind w:left="0" w:hanging="51"/>
              <w:contextualSpacing w:val="0"/>
              <w:jc w:val="center"/>
              <w:rPr>
                <w:rFonts w:ascii="Tahoma" w:hAnsi="Tahoma" w:cs="Tahoma"/>
                <w:sz w:val="18"/>
                <w:szCs w:val="18"/>
              </w:rPr>
            </w:pPr>
            <w:r w:rsidRPr="009958AC">
              <w:rPr>
                <w:rFonts w:ascii="Tahoma" w:hAnsi="Tahoma" w:cs="Tahoma"/>
                <w:sz w:val="18"/>
                <w:szCs w:val="18"/>
              </w:rPr>
              <w:t>Напоминание о корпоративном действии</w:t>
            </w:r>
          </w:p>
        </w:tc>
        <w:tc>
          <w:tcPr>
            <w:tcW w:w="3312" w:type="dxa"/>
          </w:tcPr>
          <w:p w14:paraId="2472A5EC" w14:textId="77777777" w:rsidR="000969E7" w:rsidRPr="009958AC" w:rsidRDefault="000969E7" w:rsidP="004F59D9">
            <w:pPr>
              <w:pStyle w:val="a4"/>
              <w:ind w:left="0" w:hanging="51"/>
              <w:contextualSpacing w:val="0"/>
              <w:jc w:val="center"/>
              <w:rPr>
                <w:rFonts w:ascii="Tahoma" w:hAnsi="Tahoma" w:cs="Tahoma"/>
                <w:sz w:val="18"/>
                <w:szCs w:val="18"/>
                <w:lang w:val="en-US"/>
              </w:rPr>
            </w:pPr>
            <w:r w:rsidRPr="009958AC">
              <w:rPr>
                <w:rFonts w:ascii="Tahoma" w:hAnsi="Tahoma" w:cs="Tahoma"/>
                <w:sz w:val="18"/>
                <w:szCs w:val="18"/>
                <w:lang w:val="en-US"/>
              </w:rPr>
              <w:t>CorporateActionNotification</w:t>
            </w:r>
          </w:p>
          <w:p w14:paraId="5D540235" w14:textId="77777777" w:rsidR="000969E7" w:rsidRPr="009958AC" w:rsidRDefault="000969E7" w:rsidP="004F59D9">
            <w:pPr>
              <w:pStyle w:val="a4"/>
              <w:ind w:left="0" w:hanging="51"/>
              <w:contextualSpacing w:val="0"/>
              <w:jc w:val="center"/>
              <w:rPr>
                <w:rFonts w:ascii="Tahoma" w:hAnsi="Tahoma" w:cs="Tahoma"/>
                <w:sz w:val="18"/>
                <w:szCs w:val="18"/>
              </w:rPr>
            </w:pPr>
            <w:r w:rsidRPr="009958AC">
              <w:rPr>
                <w:rFonts w:ascii="Tahoma" w:hAnsi="Tahoma" w:cs="Tahoma"/>
                <w:sz w:val="18"/>
                <w:szCs w:val="18"/>
              </w:rPr>
              <w:t>к</w:t>
            </w:r>
            <w:r w:rsidRPr="009958AC">
              <w:rPr>
                <w:rFonts w:ascii="Tahoma" w:hAnsi="Tahoma" w:cs="Tahoma"/>
                <w:sz w:val="18"/>
                <w:szCs w:val="18"/>
                <w:lang w:val="en-US"/>
              </w:rPr>
              <w:t>од формы CA312</w:t>
            </w:r>
          </w:p>
        </w:tc>
        <w:tc>
          <w:tcPr>
            <w:tcW w:w="1224" w:type="dxa"/>
          </w:tcPr>
          <w:p w14:paraId="7AE5A349"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tc>
      </w:tr>
      <w:tr w:rsidR="000969E7" w:rsidRPr="00A4023B" w14:paraId="1E8EACF5" w14:textId="77777777" w:rsidTr="004F59D9">
        <w:tc>
          <w:tcPr>
            <w:tcW w:w="2694" w:type="dxa"/>
          </w:tcPr>
          <w:p w14:paraId="250D76BB"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r w:rsidRPr="00A4023B">
              <w:rPr>
                <w:rFonts w:ascii="Tahoma" w:hAnsi="Tahoma" w:cs="Tahoma"/>
                <w:b/>
                <w:sz w:val="18"/>
                <w:szCs w:val="18"/>
                <w:lang w:val="en-US"/>
              </w:rPr>
              <w:t>CAPA</w:t>
            </w:r>
          </w:p>
        </w:tc>
        <w:tc>
          <w:tcPr>
            <w:tcW w:w="3402" w:type="dxa"/>
          </w:tcPr>
          <w:p w14:paraId="1090B6A8"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Предварительное извещение о движении</w:t>
            </w:r>
            <w:r>
              <w:rPr>
                <w:rFonts w:ascii="Tahoma" w:hAnsi="Tahoma" w:cs="Tahoma"/>
                <w:sz w:val="18"/>
                <w:szCs w:val="18"/>
              </w:rPr>
              <w:t xml:space="preserve"> </w:t>
            </w:r>
          </w:p>
          <w:p w14:paraId="1ABC12E4"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p>
        </w:tc>
        <w:tc>
          <w:tcPr>
            <w:tcW w:w="3312" w:type="dxa"/>
          </w:tcPr>
          <w:p w14:paraId="3C2D6FB9"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CorporateActionMovementPreliminaryAdvice</w:t>
            </w:r>
          </w:p>
          <w:p w14:paraId="3623DD35"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 xml:space="preserve"> код формы CA351</w:t>
            </w:r>
          </w:p>
          <w:p w14:paraId="18E9FB4B"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635A3932"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175121E9"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rPr>
              <w:t>МТ568</w:t>
            </w:r>
          </w:p>
        </w:tc>
      </w:tr>
      <w:tr w:rsidR="000969E7" w:rsidRPr="0000781F" w14:paraId="37928132" w14:textId="77777777" w:rsidTr="004F59D9">
        <w:tc>
          <w:tcPr>
            <w:tcW w:w="2694" w:type="dxa"/>
          </w:tcPr>
          <w:p w14:paraId="628DE727" w14:textId="77777777" w:rsidR="000969E7" w:rsidRPr="0000781F"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 xml:space="preserve">CAPAR </w:t>
            </w:r>
          </w:p>
          <w:p w14:paraId="78E9AD30" w14:textId="77777777" w:rsidR="000969E7" w:rsidRPr="004B301A"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(код формы ND001)</w:t>
            </w:r>
          </w:p>
        </w:tc>
        <w:tc>
          <w:tcPr>
            <w:tcW w:w="3402" w:type="dxa"/>
          </w:tcPr>
          <w:p w14:paraId="37A60B77" w14:textId="77777777" w:rsidR="000969E7" w:rsidRDefault="000969E7" w:rsidP="004F59D9">
            <w:pPr>
              <w:pStyle w:val="a4"/>
              <w:ind w:left="0" w:hanging="51"/>
              <w:contextualSpacing w:val="0"/>
              <w:jc w:val="center"/>
              <w:rPr>
                <w:rFonts w:ascii="Tahoma" w:hAnsi="Tahoma" w:cs="Tahoma"/>
                <w:sz w:val="18"/>
                <w:szCs w:val="18"/>
              </w:rPr>
            </w:pPr>
            <w:r w:rsidRPr="0000781F">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BIDS и TEND (за исключением </w:t>
            </w:r>
            <w:r w:rsidRPr="0000781F">
              <w:rPr>
                <w:rFonts w:ascii="Tahoma" w:hAnsi="Tahoma" w:cs="Tahoma"/>
                <w:sz w:val="18"/>
                <w:szCs w:val="18"/>
                <w:lang w:val="en-US"/>
              </w:rPr>
              <w:t>TEND</w:t>
            </w:r>
            <w:r w:rsidRPr="0000781F">
              <w:rPr>
                <w:rFonts w:ascii="Tahoma" w:hAnsi="Tahoma" w:cs="Tahoma"/>
                <w:sz w:val="18"/>
                <w:szCs w:val="18"/>
              </w:rPr>
              <w:t xml:space="preserve"> 95)</w:t>
            </w:r>
          </w:p>
          <w:p w14:paraId="7812A5F9"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7E76482D" w14:textId="77777777" w:rsidR="000969E7"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lang w:val="en-US"/>
              </w:rPr>
              <w:lastRenderedPageBreak/>
              <w:t>CorporateActionMovementPreliminaryAdviceReport</w:t>
            </w:r>
          </w:p>
          <w:p w14:paraId="1ABBD6F8" w14:textId="77777777" w:rsidR="000969E7" w:rsidRPr="0000781F"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rPr>
              <w:t>код</w:t>
            </w:r>
            <w:r w:rsidRPr="0000781F">
              <w:rPr>
                <w:rFonts w:ascii="Tahoma" w:hAnsi="Tahoma" w:cs="Tahoma"/>
                <w:sz w:val="18"/>
                <w:szCs w:val="18"/>
                <w:lang w:val="en-US"/>
              </w:rPr>
              <w:t xml:space="preserve"> </w:t>
            </w:r>
            <w:r w:rsidRPr="0000781F">
              <w:rPr>
                <w:rFonts w:ascii="Tahoma" w:hAnsi="Tahoma" w:cs="Tahoma"/>
                <w:sz w:val="18"/>
                <w:szCs w:val="18"/>
              </w:rPr>
              <w:t>формы</w:t>
            </w:r>
            <w:r w:rsidRPr="0000781F">
              <w:rPr>
                <w:rFonts w:ascii="Tahoma" w:hAnsi="Tahoma" w:cs="Tahoma"/>
                <w:sz w:val="18"/>
                <w:szCs w:val="18"/>
                <w:lang w:val="en-US"/>
              </w:rPr>
              <w:t xml:space="preserve"> ND001</w:t>
            </w:r>
          </w:p>
        </w:tc>
        <w:tc>
          <w:tcPr>
            <w:tcW w:w="1224" w:type="dxa"/>
          </w:tcPr>
          <w:p w14:paraId="33329BDF" w14:textId="7C4E2EB3" w:rsidR="000969E7" w:rsidRPr="00950035"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7CA3B2A3" w14:textId="77777777" w:rsidTr="004F59D9">
        <w:tc>
          <w:tcPr>
            <w:tcW w:w="2694" w:type="dxa"/>
          </w:tcPr>
          <w:p w14:paraId="0A732413" w14:textId="77777777" w:rsidR="000969E7" w:rsidRPr="004234FA"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 xml:space="preserve">CAPAR </w:t>
            </w:r>
          </w:p>
          <w:p w14:paraId="7E3B9642" w14:textId="77777777" w:rsidR="000969E7" w:rsidRPr="0000781F"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(код формы ND003)</w:t>
            </w:r>
          </w:p>
        </w:tc>
        <w:tc>
          <w:tcPr>
            <w:tcW w:w="3402" w:type="dxa"/>
          </w:tcPr>
          <w:p w14:paraId="4F006C5E" w14:textId="77777777" w:rsidR="000969E7" w:rsidRPr="0000781F"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PRIO </w:t>
            </w:r>
          </w:p>
        </w:tc>
        <w:tc>
          <w:tcPr>
            <w:tcW w:w="3312" w:type="dxa"/>
          </w:tcPr>
          <w:p w14:paraId="5E4A3EDE" w14:textId="77777777" w:rsidR="000969E7"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CorporateActionMovementPreliminaryAdviceReport</w:t>
            </w:r>
          </w:p>
          <w:p w14:paraId="615AB9FD" w14:textId="77777777" w:rsidR="000969E7" w:rsidRPr="0000781F"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код формы ND003</w:t>
            </w:r>
          </w:p>
        </w:tc>
        <w:tc>
          <w:tcPr>
            <w:tcW w:w="1224" w:type="dxa"/>
          </w:tcPr>
          <w:p w14:paraId="709E1BF6" w14:textId="24F6DC0F" w:rsidR="000969E7" w:rsidRPr="004234FA"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47D0F206" w14:textId="77777777" w:rsidTr="004F59D9">
        <w:tc>
          <w:tcPr>
            <w:tcW w:w="2694" w:type="dxa"/>
          </w:tcPr>
          <w:p w14:paraId="2F09043D" w14:textId="77777777" w:rsidR="000969E7" w:rsidRPr="0095634F" w:rsidRDefault="000969E7" w:rsidP="004F59D9">
            <w:pPr>
              <w:pStyle w:val="a4"/>
              <w:ind w:left="0" w:hanging="51"/>
              <w:contextualSpacing w:val="0"/>
              <w:jc w:val="center"/>
              <w:rPr>
                <w:rFonts w:ascii="Tahoma" w:hAnsi="Tahoma" w:cs="Tahoma"/>
                <w:b/>
                <w:sz w:val="18"/>
                <w:szCs w:val="18"/>
              </w:rPr>
            </w:pPr>
            <w:r w:rsidRPr="0095634F">
              <w:rPr>
                <w:rFonts w:ascii="Tahoma" w:hAnsi="Tahoma" w:cs="Tahoma"/>
                <w:b/>
                <w:sz w:val="18"/>
                <w:szCs w:val="18"/>
              </w:rPr>
              <w:t>CAPS</w:t>
            </w:r>
          </w:p>
          <w:p w14:paraId="07F456BB"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43AFEABF"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 xml:space="preserve">Сообщение о статусе обработки КД </w:t>
            </w:r>
          </w:p>
        </w:tc>
        <w:tc>
          <w:tcPr>
            <w:tcW w:w="3312" w:type="dxa"/>
          </w:tcPr>
          <w:p w14:paraId="4ECD7EAC" w14:textId="77777777" w:rsidR="000969E7"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CorporateAct</w:t>
            </w:r>
            <w:r>
              <w:rPr>
                <w:rFonts w:ascii="Tahoma" w:hAnsi="Tahoma" w:cs="Tahoma"/>
                <w:sz w:val="18"/>
                <w:szCs w:val="18"/>
              </w:rPr>
              <w:t>ionEventProcessingStatusAdvice</w:t>
            </w:r>
          </w:p>
          <w:p w14:paraId="3C816BCB"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код формы CA321</w:t>
            </w:r>
          </w:p>
        </w:tc>
        <w:tc>
          <w:tcPr>
            <w:tcW w:w="1224" w:type="dxa"/>
          </w:tcPr>
          <w:p w14:paraId="4C112662"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48FA5D0F"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4234FA" w14:paraId="1A747EA6" w14:textId="77777777" w:rsidTr="004F59D9">
        <w:tc>
          <w:tcPr>
            <w:tcW w:w="2694" w:type="dxa"/>
          </w:tcPr>
          <w:p w14:paraId="35E1A766" w14:textId="77777777" w:rsidR="000969E7" w:rsidRPr="0059028E"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 xml:space="preserve">IPMC </w:t>
            </w:r>
          </w:p>
          <w:p w14:paraId="2CDFB804" w14:textId="77777777" w:rsidR="000969E7" w:rsidRPr="009668E0"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(Сообщение об исполнении инструкции на сохранение блокировки или на отмену сохранения блокировки ц/б)</w:t>
            </w:r>
          </w:p>
          <w:p w14:paraId="1DA341A1"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1B197E9B" w14:textId="77777777" w:rsidR="000969E7" w:rsidRPr="009668E0"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Подтверждение движения внутри позиции</w:t>
            </w:r>
            <w:r>
              <w:rPr>
                <w:rFonts w:ascii="Tahoma" w:hAnsi="Tahoma" w:cs="Tahoma"/>
                <w:sz w:val="18"/>
                <w:szCs w:val="18"/>
              </w:rPr>
              <w:t xml:space="preserve"> </w:t>
            </w:r>
            <w:r w:rsidRPr="009668E0">
              <w:rPr>
                <w:rFonts w:ascii="Tahoma" w:hAnsi="Tahoma" w:cs="Tahoma"/>
                <w:sz w:val="18"/>
                <w:szCs w:val="18"/>
              </w:rPr>
              <w:t>с назначением Сообщение об исполнении инструкции на сохранение блокировки или на отмену сохранения блокировки ц/б</w:t>
            </w:r>
          </w:p>
          <w:p w14:paraId="3C1AADDE" w14:textId="77777777" w:rsidR="000969E7" w:rsidRPr="004234FA" w:rsidRDefault="000969E7" w:rsidP="004F59D9">
            <w:pPr>
              <w:pStyle w:val="a4"/>
              <w:ind w:left="0" w:hanging="51"/>
              <w:contextualSpacing w:val="0"/>
              <w:jc w:val="center"/>
              <w:rPr>
                <w:rFonts w:ascii="Tahoma" w:hAnsi="Tahoma" w:cs="Tahoma"/>
                <w:sz w:val="18"/>
                <w:szCs w:val="18"/>
              </w:rPr>
            </w:pPr>
          </w:p>
        </w:tc>
        <w:tc>
          <w:tcPr>
            <w:tcW w:w="3312" w:type="dxa"/>
          </w:tcPr>
          <w:p w14:paraId="668CE1E8" w14:textId="77777777" w:rsidR="000969E7" w:rsidRPr="004234FA"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IntraPositionMovementConfirmation код формы SM151</w:t>
            </w:r>
          </w:p>
        </w:tc>
        <w:tc>
          <w:tcPr>
            <w:tcW w:w="1224" w:type="dxa"/>
          </w:tcPr>
          <w:p w14:paraId="45C36D54"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MT508</w:t>
            </w:r>
          </w:p>
          <w:p w14:paraId="75460681"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13ED3F73" w14:textId="77777777" w:rsidTr="004F59D9">
        <w:tc>
          <w:tcPr>
            <w:tcW w:w="2694" w:type="dxa"/>
          </w:tcPr>
          <w:p w14:paraId="54879AAC"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714596F8"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об аресте)</w:t>
            </w:r>
          </w:p>
        </w:tc>
        <w:tc>
          <w:tcPr>
            <w:tcW w:w="3402" w:type="dxa"/>
          </w:tcPr>
          <w:p w14:paraId="15BD9AD0"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об аресте</w:t>
            </w:r>
          </w:p>
          <w:p w14:paraId="25E8D4A3"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70323818"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519EEA7A"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650BE504" w14:textId="6CED3C33" w:rsidR="00EB528E" w:rsidRPr="00950035"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58962A9A"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5C866F78" w14:textId="77777777" w:rsidTr="004F59D9">
        <w:tc>
          <w:tcPr>
            <w:tcW w:w="2694" w:type="dxa"/>
          </w:tcPr>
          <w:p w14:paraId="0FA7C8AA"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32C9E9D7"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 снятии ареста)</w:t>
            </w:r>
          </w:p>
        </w:tc>
        <w:tc>
          <w:tcPr>
            <w:tcW w:w="3402" w:type="dxa"/>
          </w:tcPr>
          <w:p w14:paraId="071CACE8"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 снятии ареста</w:t>
            </w:r>
          </w:p>
          <w:p w14:paraId="722204EA"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1E236D89"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502DE33B"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71F80306"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0B732CB2"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6E6F8ED9" w14:textId="77777777" w:rsidTr="004F59D9">
        <w:tc>
          <w:tcPr>
            <w:tcW w:w="2694" w:type="dxa"/>
          </w:tcPr>
          <w:p w14:paraId="2C6F4163"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432C30EE"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сохранение блокировки)</w:t>
            </w:r>
          </w:p>
          <w:p w14:paraId="115DFC9F"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5DB1114A"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w:t>
            </w:r>
            <w:r>
              <w:rPr>
                <w:rFonts w:ascii="Tahoma" w:hAnsi="Tahoma" w:cs="Tahoma"/>
                <w:sz w:val="18"/>
                <w:szCs w:val="18"/>
              </w:rPr>
              <w:t>рукция на сохранение блокировки</w:t>
            </w:r>
          </w:p>
        </w:tc>
        <w:tc>
          <w:tcPr>
            <w:tcW w:w="3312" w:type="dxa"/>
          </w:tcPr>
          <w:p w14:paraId="6CF12031"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r w:rsidRPr="0047587A">
              <w:rPr>
                <w:rFonts w:ascii="Tahoma" w:hAnsi="Tahoma" w:cs="Tahoma"/>
                <w:sz w:val="18"/>
                <w:szCs w:val="18"/>
              </w:rPr>
              <w:t>IntraPositionMovementInstruction</w:t>
            </w:r>
          </w:p>
          <w:p w14:paraId="796CEF9C"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5298E2A2"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63311E98"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208D8859" w14:textId="77777777" w:rsidTr="004F59D9">
        <w:tc>
          <w:tcPr>
            <w:tcW w:w="2694" w:type="dxa"/>
          </w:tcPr>
          <w:p w14:paraId="48C80EAC"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3DE7AF6E"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отмену сохранения блокировки)</w:t>
            </w:r>
          </w:p>
          <w:p w14:paraId="7C41EBB8"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07FCED1B"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Инструкция на отмену сохранения блокировки</w:t>
            </w:r>
          </w:p>
        </w:tc>
        <w:tc>
          <w:tcPr>
            <w:tcW w:w="3312" w:type="dxa"/>
          </w:tcPr>
          <w:p w14:paraId="0D20D0A5" w14:textId="77777777" w:rsidR="000969E7"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IntraPositionMovementInstruction</w:t>
            </w:r>
          </w:p>
          <w:p w14:paraId="3EF10762"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4E3B3871"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3FB51258"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2E83746F" w14:textId="77777777" w:rsidTr="004F59D9">
        <w:tc>
          <w:tcPr>
            <w:tcW w:w="2694" w:type="dxa"/>
          </w:tcPr>
          <w:p w14:paraId="70B471A8"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55792421"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сохранение блокировки)</w:t>
            </w:r>
          </w:p>
          <w:p w14:paraId="236BE79F"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7DA18C3C"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сохранение блокировки</w:t>
            </w:r>
          </w:p>
        </w:tc>
        <w:tc>
          <w:tcPr>
            <w:tcW w:w="3312" w:type="dxa"/>
          </w:tcPr>
          <w:p w14:paraId="398DD2F5"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r w:rsidRPr="005205A6">
              <w:rPr>
                <w:rFonts w:ascii="Tahoma" w:hAnsi="Tahoma" w:cs="Tahoma"/>
                <w:sz w:val="18"/>
                <w:szCs w:val="18"/>
              </w:rPr>
              <w:t>IntraPositionMovementStatusAdvice</w:t>
            </w:r>
          </w:p>
          <w:p w14:paraId="10E2CFE8"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код формы SM141 </w:t>
            </w:r>
          </w:p>
        </w:tc>
        <w:tc>
          <w:tcPr>
            <w:tcW w:w="1224" w:type="dxa"/>
          </w:tcPr>
          <w:p w14:paraId="0DC50B8A" w14:textId="5DFDC434"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684EB505" w14:textId="77777777" w:rsidR="000969E7" w:rsidRPr="00153BF9" w:rsidRDefault="000969E7" w:rsidP="00EB528E">
            <w:pPr>
              <w:pStyle w:val="a4"/>
              <w:ind w:left="0" w:hanging="51"/>
              <w:contextualSpacing w:val="0"/>
              <w:jc w:val="center"/>
              <w:rPr>
                <w:rFonts w:ascii="Tahoma" w:hAnsi="Tahoma" w:cs="Tahoma"/>
                <w:sz w:val="18"/>
                <w:szCs w:val="18"/>
              </w:rPr>
            </w:pPr>
          </w:p>
        </w:tc>
      </w:tr>
      <w:tr w:rsidR="000969E7" w:rsidRPr="004B301A" w14:paraId="1C643268" w14:textId="77777777" w:rsidTr="004F59D9">
        <w:tc>
          <w:tcPr>
            <w:tcW w:w="2694" w:type="dxa"/>
          </w:tcPr>
          <w:p w14:paraId="04168438"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6EDB0D2A"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отмену сохранения блокировки)</w:t>
            </w:r>
          </w:p>
          <w:p w14:paraId="649506A2"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442C50CA"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отмену сохранения блокировки</w:t>
            </w:r>
          </w:p>
        </w:tc>
        <w:tc>
          <w:tcPr>
            <w:tcW w:w="3312" w:type="dxa"/>
          </w:tcPr>
          <w:p w14:paraId="73242A59" w14:textId="77777777" w:rsidR="000969E7"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 IntraPositionMovementStatusAdvice</w:t>
            </w:r>
          </w:p>
          <w:p w14:paraId="4D7997C9"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код формы SM141</w:t>
            </w:r>
          </w:p>
        </w:tc>
        <w:tc>
          <w:tcPr>
            <w:tcW w:w="1224" w:type="dxa"/>
          </w:tcPr>
          <w:p w14:paraId="67EFC1B1"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4CC0D2CF"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19C88235" w14:textId="77777777" w:rsidTr="004F59D9">
        <w:tc>
          <w:tcPr>
            <w:tcW w:w="2694" w:type="dxa"/>
          </w:tcPr>
          <w:p w14:paraId="4AEE8623"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3B9CDC0F"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об аресте)</w:t>
            </w:r>
          </w:p>
        </w:tc>
        <w:tc>
          <w:tcPr>
            <w:tcW w:w="3402" w:type="dxa"/>
          </w:tcPr>
          <w:p w14:paraId="0BB30225" w14:textId="77777777" w:rsidR="000969E7"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об аресте</w:t>
            </w:r>
          </w:p>
          <w:p w14:paraId="6D65FEFC" w14:textId="77777777" w:rsidR="000969E7" w:rsidRPr="005205A6" w:rsidRDefault="000969E7" w:rsidP="004F59D9">
            <w:pPr>
              <w:pStyle w:val="a4"/>
              <w:ind w:left="0" w:hanging="51"/>
              <w:contextualSpacing w:val="0"/>
              <w:jc w:val="center"/>
              <w:rPr>
                <w:rFonts w:ascii="Tahoma" w:hAnsi="Tahoma" w:cs="Tahoma"/>
                <w:sz w:val="18"/>
                <w:szCs w:val="18"/>
              </w:rPr>
            </w:pPr>
          </w:p>
        </w:tc>
        <w:tc>
          <w:tcPr>
            <w:tcW w:w="3312" w:type="dxa"/>
          </w:tcPr>
          <w:p w14:paraId="7CF3F690" w14:textId="77777777" w:rsidR="000969E7" w:rsidRPr="005205A6"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73E69DF5"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3646FD9B"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31690F38" w14:textId="77777777" w:rsidTr="004F59D9">
        <w:tc>
          <w:tcPr>
            <w:tcW w:w="2694" w:type="dxa"/>
          </w:tcPr>
          <w:p w14:paraId="3C37E014"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469C3B47"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 снятии ареста)</w:t>
            </w:r>
          </w:p>
          <w:p w14:paraId="729AEEBA"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3CC550E7"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 снятии ареста</w:t>
            </w:r>
          </w:p>
        </w:tc>
        <w:tc>
          <w:tcPr>
            <w:tcW w:w="3312" w:type="dxa"/>
          </w:tcPr>
          <w:p w14:paraId="78BD8728"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7146A71A"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19F6F030"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0A8C22F5" w14:textId="77777777" w:rsidTr="004F59D9">
        <w:tc>
          <w:tcPr>
            <w:tcW w:w="2694" w:type="dxa"/>
          </w:tcPr>
          <w:p w14:paraId="2679B083" w14:textId="77777777" w:rsidR="000969E7" w:rsidRPr="00944B59" w:rsidRDefault="000969E7" w:rsidP="004F59D9">
            <w:pPr>
              <w:pStyle w:val="a4"/>
              <w:ind w:left="0" w:hanging="51"/>
              <w:contextualSpacing w:val="0"/>
              <w:jc w:val="center"/>
              <w:rPr>
                <w:rFonts w:ascii="Tahoma" w:hAnsi="Tahoma" w:cs="Tahoma"/>
                <w:b/>
                <w:sz w:val="18"/>
                <w:szCs w:val="18"/>
              </w:rPr>
            </w:pPr>
            <w:r w:rsidRPr="00944B59">
              <w:rPr>
                <w:rFonts w:ascii="Tahoma" w:hAnsi="Tahoma" w:cs="Tahoma"/>
                <w:b/>
                <w:sz w:val="18"/>
                <w:szCs w:val="18"/>
              </w:rPr>
              <w:t>МС</w:t>
            </w:r>
          </w:p>
        </w:tc>
        <w:tc>
          <w:tcPr>
            <w:tcW w:w="3402" w:type="dxa"/>
          </w:tcPr>
          <w:p w14:paraId="25754AE9" w14:textId="77777777" w:rsidR="000969E7" w:rsidRPr="004B301A"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p>
        </w:tc>
        <w:tc>
          <w:tcPr>
            <w:tcW w:w="3312" w:type="dxa"/>
          </w:tcPr>
          <w:p w14:paraId="1FC7A4C3" w14:textId="77777777"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490897B1" w14:textId="77777777"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69B04CBF" w14:textId="77777777" w:rsidR="000969E7" w:rsidRPr="00944B59" w:rsidRDefault="000969E7" w:rsidP="004F59D9">
            <w:pPr>
              <w:pStyle w:val="a4"/>
              <w:ind w:left="0" w:hanging="51"/>
              <w:contextualSpacing w:val="0"/>
              <w:jc w:val="center"/>
              <w:rPr>
                <w:rFonts w:ascii="Tahoma" w:hAnsi="Tahoma" w:cs="Tahoma"/>
                <w:sz w:val="18"/>
                <w:szCs w:val="18"/>
              </w:rPr>
            </w:pPr>
          </w:p>
        </w:tc>
        <w:tc>
          <w:tcPr>
            <w:tcW w:w="1224" w:type="dxa"/>
          </w:tcPr>
          <w:p w14:paraId="2B7D275C"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7B5BC47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D32B1EA" w14:textId="77777777" w:rsidTr="004F59D9">
        <w:tc>
          <w:tcPr>
            <w:tcW w:w="2694" w:type="dxa"/>
          </w:tcPr>
          <w:p w14:paraId="3D25C6E1"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6D4B7037"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(Указание о голосовании)</w:t>
            </w:r>
          </w:p>
          <w:p w14:paraId="021CDCF4"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28553091"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Указание о голосовании</w:t>
            </w:r>
          </w:p>
        </w:tc>
        <w:tc>
          <w:tcPr>
            <w:tcW w:w="3312" w:type="dxa"/>
          </w:tcPr>
          <w:p w14:paraId="6734FFCB"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77460CC6"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5564F5B3" w14:textId="0B2ED6FF" w:rsidR="000969E7" w:rsidRPr="004F59D9"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12A874BC" w14:textId="77777777" w:rsidTr="004F59D9">
        <w:tc>
          <w:tcPr>
            <w:tcW w:w="2694" w:type="dxa"/>
          </w:tcPr>
          <w:p w14:paraId="3CE02856"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E784C45"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лице, осуществляющем права по ценным бумагам)</w:t>
            </w:r>
          </w:p>
        </w:tc>
        <w:tc>
          <w:tcPr>
            <w:tcW w:w="3402" w:type="dxa"/>
          </w:tcPr>
          <w:p w14:paraId="6812FBE2"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лице, осуществляющем права по ценным бумагам</w:t>
            </w:r>
          </w:p>
          <w:p w14:paraId="3B560104"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6D71D037"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MeetingInstruction</w:t>
            </w:r>
          </w:p>
          <w:p w14:paraId="424DBF0C"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3BA70CF2" w14:textId="1EFA9E00"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23830A5A" w14:textId="77777777" w:rsidTr="004F59D9">
        <w:tc>
          <w:tcPr>
            <w:tcW w:w="2694" w:type="dxa"/>
          </w:tcPr>
          <w:p w14:paraId="63931B73"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1D90EBBD"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волеизъявлении)</w:t>
            </w:r>
          </w:p>
          <w:p w14:paraId="5BB066C8"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1963FE8B"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волеизъявлении</w:t>
            </w:r>
          </w:p>
        </w:tc>
        <w:tc>
          <w:tcPr>
            <w:tcW w:w="3312" w:type="dxa"/>
          </w:tcPr>
          <w:p w14:paraId="2C28E5F3"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380A71BF"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CA044</w:t>
            </w:r>
          </w:p>
        </w:tc>
        <w:tc>
          <w:tcPr>
            <w:tcW w:w="1224" w:type="dxa"/>
          </w:tcPr>
          <w:p w14:paraId="03BA7765" w14:textId="0F8C23AB"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0D7729FF" w14:textId="77777777" w:rsidTr="004F59D9">
        <w:tc>
          <w:tcPr>
            <w:tcW w:w="2694" w:type="dxa"/>
          </w:tcPr>
          <w:p w14:paraId="7530DC0F"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6E772295"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(Информация о лице, не </w:t>
            </w:r>
            <w:r w:rsidRPr="002E238E">
              <w:rPr>
                <w:rFonts w:ascii="Tahoma" w:hAnsi="Tahoma" w:cs="Tahoma"/>
                <w:b/>
                <w:sz w:val="18"/>
                <w:szCs w:val="18"/>
              </w:rPr>
              <w:lastRenderedPageBreak/>
              <w:t>обладающем правом голоса на общем собрании)</w:t>
            </w:r>
          </w:p>
          <w:p w14:paraId="6B76A723"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41F6D10B"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lastRenderedPageBreak/>
              <w:t xml:space="preserve">Инструкция для участия в собрании с назначением Информация о лице, не </w:t>
            </w:r>
            <w:r w:rsidRPr="002E238E">
              <w:rPr>
                <w:rFonts w:ascii="Tahoma" w:hAnsi="Tahoma" w:cs="Tahoma"/>
                <w:sz w:val="18"/>
                <w:szCs w:val="18"/>
              </w:rPr>
              <w:lastRenderedPageBreak/>
              <w:t>обладающем правом голоса на общем собрании</w:t>
            </w:r>
          </w:p>
          <w:p w14:paraId="34BE590E"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56B418F"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lastRenderedPageBreak/>
              <w:t>MeetingInstruction</w:t>
            </w:r>
          </w:p>
          <w:p w14:paraId="7EBECBC2"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789BD63F" w14:textId="0E411D68"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70222C4C" w14:textId="77777777" w:rsidTr="004F59D9">
        <w:tc>
          <w:tcPr>
            <w:tcW w:w="2694" w:type="dxa"/>
          </w:tcPr>
          <w:p w14:paraId="2F92DFE6"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30A4403D"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(код формы CA045)</w:t>
            </w:r>
          </w:p>
        </w:tc>
        <w:tc>
          <w:tcPr>
            <w:tcW w:w="3402" w:type="dxa"/>
          </w:tcPr>
          <w:p w14:paraId="28413B27"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Инструкция для участия в собрании с назначением Список лиц, осуществляющих права по ценным бумагам </w:t>
            </w:r>
          </w:p>
          <w:p w14:paraId="69871C96"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7F608306"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348F89E5"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CA045</w:t>
            </w:r>
          </w:p>
        </w:tc>
        <w:tc>
          <w:tcPr>
            <w:tcW w:w="1224" w:type="dxa"/>
          </w:tcPr>
          <w:p w14:paraId="01A9F4D4" w14:textId="33191633" w:rsidR="000969E7" w:rsidRPr="004B301A" w:rsidRDefault="00950035" w:rsidP="00950035">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153BF9" w14:paraId="7F78BEF2" w14:textId="77777777" w:rsidTr="004F59D9">
        <w:tc>
          <w:tcPr>
            <w:tcW w:w="2694" w:type="dxa"/>
          </w:tcPr>
          <w:p w14:paraId="6A0A6428"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MIS</w:t>
            </w:r>
          </w:p>
        </w:tc>
        <w:tc>
          <w:tcPr>
            <w:tcW w:w="3402" w:type="dxa"/>
          </w:tcPr>
          <w:p w14:paraId="2BB14459"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Статус инструкции для участия в собрании</w:t>
            </w:r>
          </w:p>
        </w:tc>
        <w:tc>
          <w:tcPr>
            <w:tcW w:w="3312" w:type="dxa"/>
          </w:tcPr>
          <w:p w14:paraId="4A97E0CD"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MeetingInstructionStatus</w:t>
            </w:r>
          </w:p>
          <w:p w14:paraId="3F97E37A"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CA061</w:t>
            </w:r>
          </w:p>
          <w:p w14:paraId="40FE9257" w14:textId="77777777" w:rsidR="000969E7" w:rsidRPr="00757E20" w:rsidRDefault="000969E7" w:rsidP="004F59D9">
            <w:pPr>
              <w:pStyle w:val="a4"/>
              <w:ind w:left="0" w:hanging="51"/>
              <w:contextualSpacing w:val="0"/>
              <w:jc w:val="center"/>
              <w:rPr>
                <w:rFonts w:ascii="Tahoma" w:hAnsi="Tahoma" w:cs="Tahoma"/>
                <w:sz w:val="18"/>
                <w:szCs w:val="18"/>
              </w:rPr>
            </w:pPr>
          </w:p>
        </w:tc>
        <w:tc>
          <w:tcPr>
            <w:tcW w:w="1224" w:type="dxa"/>
          </w:tcPr>
          <w:p w14:paraId="0140F757"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MT56</w:t>
            </w:r>
            <w:r w:rsidRPr="00153BF9">
              <w:rPr>
                <w:rFonts w:ascii="Tahoma" w:hAnsi="Tahoma" w:cs="Tahoma"/>
                <w:sz w:val="18"/>
                <w:szCs w:val="18"/>
              </w:rPr>
              <w:t>4</w:t>
            </w:r>
          </w:p>
          <w:p w14:paraId="345D6F04"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153BF9" w14:paraId="6004E081" w14:textId="77777777" w:rsidTr="004F59D9">
        <w:tc>
          <w:tcPr>
            <w:tcW w:w="2694" w:type="dxa"/>
          </w:tcPr>
          <w:p w14:paraId="56425518" w14:textId="77777777" w:rsidR="000969E7" w:rsidRPr="001738BF"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 xml:space="preserve">MN </w:t>
            </w:r>
          </w:p>
          <w:p w14:paraId="49C74FA9" w14:textId="77777777" w:rsidR="000969E7" w:rsidRPr="004B301A"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(код формы CA012</w:t>
            </w:r>
            <w:r w:rsidRPr="004B301A">
              <w:rPr>
                <w:rFonts w:ascii="Tahoma" w:hAnsi="Tahoma" w:cs="Tahoma"/>
                <w:b/>
                <w:sz w:val="18"/>
                <w:szCs w:val="18"/>
                <w:lang w:val="en-US"/>
              </w:rPr>
              <w:t>)</w:t>
            </w:r>
          </w:p>
        </w:tc>
        <w:tc>
          <w:tcPr>
            <w:tcW w:w="3402" w:type="dxa"/>
          </w:tcPr>
          <w:p w14:paraId="7E47ED58"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w:t>
            </w:r>
          </w:p>
        </w:tc>
        <w:tc>
          <w:tcPr>
            <w:tcW w:w="3312" w:type="dxa"/>
          </w:tcPr>
          <w:p w14:paraId="286938D7"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67B64AEC"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CA012</w:t>
            </w:r>
          </w:p>
          <w:p w14:paraId="57653020"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5FF42725"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 xml:space="preserve">MT564 </w:t>
            </w:r>
          </w:p>
          <w:p w14:paraId="348EA962"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5E6A6B4C" w14:textId="77777777" w:rsidTr="004F59D9">
        <w:tc>
          <w:tcPr>
            <w:tcW w:w="2694" w:type="dxa"/>
          </w:tcPr>
          <w:p w14:paraId="36258EC7"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59E340EF"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CA013)</w:t>
            </w:r>
          </w:p>
        </w:tc>
        <w:tc>
          <w:tcPr>
            <w:tcW w:w="3402" w:type="dxa"/>
          </w:tcPr>
          <w:p w14:paraId="7E3EE617"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Напоминание о собрании</w:t>
            </w:r>
          </w:p>
        </w:tc>
        <w:tc>
          <w:tcPr>
            <w:tcW w:w="3312" w:type="dxa"/>
          </w:tcPr>
          <w:p w14:paraId="4E0DF551"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08891319"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CA013</w:t>
            </w:r>
          </w:p>
          <w:p w14:paraId="0DAE646D"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764F61DE"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tc>
      </w:tr>
      <w:tr w:rsidR="000969E7" w:rsidRPr="00153BF9" w14:paraId="3DA2EE3F" w14:textId="77777777" w:rsidTr="004F59D9">
        <w:tc>
          <w:tcPr>
            <w:tcW w:w="2694" w:type="dxa"/>
          </w:tcPr>
          <w:p w14:paraId="33A320F2"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1433B1B1"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CA014)</w:t>
            </w:r>
          </w:p>
        </w:tc>
        <w:tc>
          <w:tcPr>
            <w:tcW w:w="3402" w:type="dxa"/>
          </w:tcPr>
          <w:p w14:paraId="1E349B9C" w14:textId="77777777" w:rsidR="000969E7"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Сообщение о собрании, содержащее информацию из бюллетеня</w:t>
            </w:r>
          </w:p>
          <w:p w14:paraId="63426E03"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68347BA"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75636DDA"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CA014</w:t>
            </w:r>
          </w:p>
          <w:p w14:paraId="027A48BF"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2845874D"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p w14:paraId="0E646C7F"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3E017D68" w14:textId="77777777" w:rsidTr="004F59D9">
        <w:tc>
          <w:tcPr>
            <w:tcW w:w="2694" w:type="dxa"/>
          </w:tcPr>
          <w:p w14:paraId="2E9AC3E0" w14:textId="77777777" w:rsidR="000969E7" w:rsidRPr="004B301A" w:rsidRDefault="000969E7" w:rsidP="004F59D9">
            <w:pPr>
              <w:pStyle w:val="a4"/>
              <w:ind w:left="0" w:hanging="51"/>
              <w:contextualSpacing w:val="0"/>
              <w:jc w:val="center"/>
              <w:rPr>
                <w:rFonts w:ascii="Tahoma" w:hAnsi="Tahoma" w:cs="Tahoma"/>
                <w:b/>
                <w:sz w:val="18"/>
                <w:szCs w:val="18"/>
              </w:rPr>
            </w:pPr>
            <w:r w:rsidRPr="007465B6">
              <w:rPr>
                <w:rFonts w:ascii="Tahoma" w:hAnsi="Tahoma" w:cs="Tahoma"/>
                <w:b/>
                <w:sz w:val="18"/>
                <w:szCs w:val="18"/>
              </w:rPr>
              <w:t>MR</w:t>
            </w:r>
          </w:p>
        </w:tc>
        <w:tc>
          <w:tcPr>
            <w:tcW w:w="3402" w:type="dxa"/>
          </w:tcPr>
          <w:p w14:paraId="02592BD1" w14:textId="77777777" w:rsidR="000969E7" w:rsidRPr="004B301A"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Уведомление об отказе в приеме сообщения</w:t>
            </w:r>
          </w:p>
        </w:tc>
        <w:tc>
          <w:tcPr>
            <w:tcW w:w="3312" w:type="dxa"/>
          </w:tcPr>
          <w:p w14:paraId="31F29052"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MessageReject</w:t>
            </w:r>
          </w:p>
          <w:p w14:paraId="419777C0"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код формы AM021</w:t>
            </w:r>
          </w:p>
          <w:p w14:paraId="6AD9E90C" w14:textId="77777777" w:rsidR="000969E7" w:rsidRPr="002A0EF9" w:rsidRDefault="000969E7" w:rsidP="004F59D9">
            <w:pPr>
              <w:pStyle w:val="a4"/>
              <w:ind w:left="0" w:hanging="51"/>
              <w:contextualSpacing w:val="0"/>
              <w:jc w:val="center"/>
              <w:rPr>
                <w:rFonts w:ascii="Tahoma" w:hAnsi="Tahoma" w:cs="Tahoma"/>
                <w:sz w:val="18"/>
                <w:szCs w:val="18"/>
              </w:rPr>
            </w:pPr>
          </w:p>
        </w:tc>
        <w:tc>
          <w:tcPr>
            <w:tcW w:w="1224" w:type="dxa"/>
          </w:tcPr>
          <w:p w14:paraId="44CE6B91"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МТ567</w:t>
            </w:r>
          </w:p>
        </w:tc>
      </w:tr>
      <w:tr w:rsidR="000969E7" w:rsidRPr="00153BF9" w14:paraId="4C6B8AF5" w14:textId="77777777" w:rsidTr="004F59D9">
        <w:tc>
          <w:tcPr>
            <w:tcW w:w="2694" w:type="dxa"/>
          </w:tcPr>
          <w:p w14:paraId="5A34CF8D"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 xml:space="preserve">MRD </w:t>
            </w:r>
          </w:p>
          <w:p w14:paraId="370B4D15"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(код формы CA082)</w:t>
            </w:r>
          </w:p>
          <w:p w14:paraId="4798F7F1" w14:textId="77777777" w:rsidR="000969E7" w:rsidRPr="00EE2E68" w:rsidRDefault="000969E7" w:rsidP="004F59D9">
            <w:pPr>
              <w:pStyle w:val="a4"/>
              <w:ind w:left="0" w:hanging="51"/>
              <w:contextualSpacing w:val="0"/>
              <w:jc w:val="center"/>
              <w:rPr>
                <w:rFonts w:ascii="Tahoma" w:hAnsi="Tahoma" w:cs="Tahoma"/>
                <w:b/>
                <w:sz w:val="18"/>
                <w:szCs w:val="18"/>
              </w:rPr>
            </w:pPr>
          </w:p>
        </w:tc>
        <w:tc>
          <w:tcPr>
            <w:tcW w:w="3402" w:type="dxa"/>
          </w:tcPr>
          <w:p w14:paraId="526CC62C"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Сообщение об итогах собрания</w:t>
            </w:r>
          </w:p>
        </w:tc>
        <w:tc>
          <w:tcPr>
            <w:tcW w:w="3312" w:type="dxa"/>
          </w:tcPr>
          <w:p w14:paraId="31FB55DC" w14:textId="77777777" w:rsidR="000969E7" w:rsidRPr="00342642"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MeetingResultDissemination</w:t>
            </w:r>
          </w:p>
          <w:p w14:paraId="1219A487"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 xml:space="preserve"> код формы CA082</w:t>
            </w:r>
          </w:p>
        </w:tc>
        <w:tc>
          <w:tcPr>
            <w:tcW w:w="1224" w:type="dxa"/>
          </w:tcPr>
          <w:p w14:paraId="7CC98D1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5B3647C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699853A5" w14:textId="77777777" w:rsidTr="004F59D9">
        <w:tc>
          <w:tcPr>
            <w:tcW w:w="2694" w:type="dxa"/>
          </w:tcPr>
          <w:p w14:paraId="54BEBCA8"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RM</w:t>
            </w:r>
          </w:p>
        </w:tc>
        <w:tc>
          <w:tcPr>
            <w:tcW w:w="3402" w:type="dxa"/>
          </w:tcPr>
          <w:p w14:paraId="34586933" w14:textId="77777777" w:rsidR="000969E7" w:rsidRPr="007465B6" w:rsidRDefault="000969E7" w:rsidP="004F59D9">
            <w:pPr>
              <w:pStyle w:val="a4"/>
              <w:ind w:left="0" w:hanging="51"/>
              <w:contextualSpacing w:val="0"/>
              <w:jc w:val="center"/>
              <w:rPr>
                <w:rFonts w:ascii="Tahoma" w:hAnsi="Tahoma" w:cs="Tahoma"/>
                <w:sz w:val="18"/>
                <w:szCs w:val="18"/>
              </w:rPr>
            </w:pPr>
            <w:r w:rsidRPr="00414C8E">
              <w:rPr>
                <w:rFonts w:ascii="Tahoma" w:hAnsi="Tahoma" w:cs="Tahoma"/>
                <w:sz w:val="18"/>
                <w:szCs w:val="18"/>
              </w:rPr>
              <w:t>Требование созыва</w:t>
            </w:r>
          </w:p>
        </w:tc>
        <w:tc>
          <w:tcPr>
            <w:tcW w:w="3312" w:type="dxa"/>
          </w:tcPr>
          <w:p w14:paraId="3EC8A025"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RequestForMeeting</w:t>
            </w:r>
          </w:p>
          <w:p w14:paraId="31B48462" w14:textId="77777777" w:rsidR="000969E7" w:rsidRDefault="000969E7" w:rsidP="004F59D9">
            <w:pPr>
              <w:pStyle w:val="a4"/>
              <w:ind w:left="0" w:hanging="51"/>
              <w:contextualSpacing w:val="0"/>
              <w:jc w:val="center"/>
              <w:rPr>
                <w:rFonts w:ascii="Tahoma" w:hAnsi="Tahoma" w:cs="Tahoma"/>
                <w:sz w:val="18"/>
                <w:szCs w:val="18"/>
              </w:rPr>
            </w:pPr>
            <w:r w:rsidRPr="00414C8E">
              <w:rPr>
                <w:rFonts w:ascii="Tahoma" w:hAnsi="Tahoma" w:cs="Tahoma"/>
                <w:sz w:val="18"/>
                <w:szCs w:val="18"/>
              </w:rPr>
              <w:t>код формы ND004</w:t>
            </w:r>
          </w:p>
          <w:p w14:paraId="75476E61" w14:textId="77777777" w:rsidR="000969E7" w:rsidRPr="007465B6" w:rsidRDefault="000969E7" w:rsidP="004F59D9">
            <w:pPr>
              <w:pStyle w:val="a4"/>
              <w:ind w:left="0" w:hanging="51"/>
              <w:contextualSpacing w:val="0"/>
              <w:jc w:val="center"/>
              <w:rPr>
                <w:rFonts w:ascii="Tahoma" w:hAnsi="Tahoma" w:cs="Tahoma"/>
                <w:sz w:val="18"/>
                <w:szCs w:val="18"/>
              </w:rPr>
            </w:pPr>
          </w:p>
        </w:tc>
        <w:tc>
          <w:tcPr>
            <w:tcW w:w="1224" w:type="dxa"/>
          </w:tcPr>
          <w:p w14:paraId="506263B7" w14:textId="27989D15" w:rsidR="000969E7" w:rsidRPr="004B301A"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B301A" w14:paraId="2998CE38" w14:textId="77777777" w:rsidTr="004F59D9">
        <w:tc>
          <w:tcPr>
            <w:tcW w:w="2694" w:type="dxa"/>
          </w:tcPr>
          <w:p w14:paraId="13CDDDED"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RMS</w:t>
            </w:r>
          </w:p>
        </w:tc>
        <w:tc>
          <w:tcPr>
            <w:tcW w:w="3402" w:type="dxa"/>
          </w:tcPr>
          <w:p w14:paraId="5BC77FAC" w14:textId="77777777" w:rsidR="000969E7" w:rsidRPr="007465B6" w:rsidRDefault="000969E7" w:rsidP="004F59D9">
            <w:pPr>
              <w:pStyle w:val="a4"/>
              <w:ind w:left="0" w:hanging="51"/>
              <w:contextualSpacing w:val="0"/>
              <w:jc w:val="center"/>
              <w:rPr>
                <w:rFonts w:ascii="Tahoma" w:hAnsi="Tahoma" w:cs="Tahoma"/>
                <w:sz w:val="18"/>
                <w:szCs w:val="18"/>
              </w:rPr>
            </w:pPr>
            <w:r w:rsidRPr="00414C8E">
              <w:rPr>
                <w:rFonts w:ascii="Tahoma" w:hAnsi="Tahoma" w:cs="Tahoma"/>
                <w:sz w:val="18"/>
                <w:szCs w:val="18"/>
              </w:rPr>
              <w:t>Статус требования созыва</w:t>
            </w:r>
          </w:p>
        </w:tc>
        <w:tc>
          <w:tcPr>
            <w:tcW w:w="3312" w:type="dxa"/>
          </w:tcPr>
          <w:p w14:paraId="0F79DAA1" w14:textId="77777777" w:rsidR="000969E7" w:rsidRDefault="000969E7" w:rsidP="004F59D9">
            <w:pPr>
              <w:pStyle w:val="a4"/>
              <w:ind w:left="0" w:hanging="51"/>
              <w:contextualSpacing w:val="0"/>
              <w:jc w:val="center"/>
              <w:rPr>
                <w:rFonts w:ascii="Tahoma" w:hAnsi="Tahoma" w:cs="Tahoma"/>
                <w:sz w:val="18"/>
                <w:szCs w:val="18"/>
              </w:rPr>
            </w:pPr>
            <w:r w:rsidRPr="00414C8E">
              <w:rPr>
                <w:rFonts w:ascii="Tahoma" w:hAnsi="Tahoma" w:cs="Tahoma"/>
                <w:sz w:val="18"/>
                <w:szCs w:val="18"/>
              </w:rPr>
              <w:t>RequestForMeetingStatus</w:t>
            </w:r>
          </w:p>
          <w:p w14:paraId="50C5109A" w14:textId="77777777" w:rsidR="000969E7" w:rsidRDefault="000969E7" w:rsidP="004F59D9">
            <w:pPr>
              <w:pStyle w:val="a4"/>
              <w:ind w:left="0" w:hanging="51"/>
              <w:contextualSpacing w:val="0"/>
              <w:jc w:val="center"/>
              <w:rPr>
                <w:rFonts w:ascii="Tahoma" w:hAnsi="Tahoma" w:cs="Tahoma"/>
                <w:sz w:val="18"/>
                <w:szCs w:val="18"/>
              </w:rPr>
            </w:pPr>
            <w:r w:rsidRPr="00414C8E">
              <w:rPr>
                <w:rFonts w:ascii="Tahoma" w:hAnsi="Tahoma" w:cs="Tahoma"/>
                <w:sz w:val="18"/>
                <w:szCs w:val="18"/>
              </w:rPr>
              <w:t>код формы ND005</w:t>
            </w:r>
          </w:p>
          <w:p w14:paraId="331AD40A" w14:textId="77777777" w:rsidR="000969E7" w:rsidRPr="007465B6" w:rsidRDefault="000969E7" w:rsidP="004F59D9">
            <w:pPr>
              <w:pStyle w:val="a4"/>
              <w:ind w:left="0" w:hanging="51"/>
              <w:contextualSpacing w:val="0"/>
              <w:jc w:val="center"/>
              <w:rPr>
                <w:rFonts w:ascii="Tahoma" w:hAnsi="Tahoma" w:cs="Tahoma"/>
                <w:sz w:val="18"/>
                <w:szCs w:val="18"/>
              </w:rPr>
            </w:pPr>
          </w:p>
        </w:tc>
        <w:tc>
          <w:tcPr>
            <w:tcW w:w="1224" w:type="dxa"/>
          </w:tcPr>
          <w:p w14:paraId="27455349" w14:textId="7F2A3A01" w:rsidR="000969E7" w:rsidRPr="004B301A" w:rsidRDefault="00950035" w:rsidP="00950035">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3F780C" w14:paraId="7BF479DC" w14:textId="77777777" w:rsidTr="004F59D9">
        <w:tc>
          <w:tcPr>
            <w:tcW w:w="2694" w:type="dxa"/>
          </w:tcPr>
          <w:p w14:paraId="662C04BF" w14:textId="77777777" w:rsidR="000969E7" w:rsidRDefault="000969E7" w:rsidP="004F59D9">
            <w:pPr>
              <w:pStyle w:val="a4"/>
              <w:ind w:left="0" w:hanging="51"/>
              <w:contextualSpacing w:val="0"/>
              <w:jc w:val="center"/>
              <w:rPr>
                <w:rFonts w:ascii="Tahoma" w:hAnsi="Tahoma" w:cs="Tahoma"/>
                <w:b/>
                <w:sz w:val="18"/>
                <w:szCs w:val="18"/>
              </w:rPr>
            </w:pPr>
            <w:r w:rsidRPr="002A0EF9">
              <w:rPr>
                <w:rFonts w:ascii="Tahoma" w:hAnsi="Tahoma" w:cs="Tahoma"/>
                <w:b/>
                <w:sz w:val="18"/>
                <w:szCs w:val="18"/>
              </w:rPr>
              <w:t xml:space="preserve">SEN </w:t>
            </w:r>
          </w:p>
          <w:p w14:paraId="41BEFB63" w14:textId="77777777" w:rsidR="000969E7" w:rsidRDefault="000969E7" w:rsidP="004F59D9">
            <w:pPr>
              <w:pStyle w:val="a4"/>
              <w:ind w:left="0" w:hanging="51"/>
              <w:contextualSpacing w:val="0"/>
              <w:jc w:val="center"/>
              <w:rPr>
                <w:rFonts w:ascii="Tahoma" w:hAnsi="Tahoma" w:cs="Tahoma"/>
                <w:b/>
                <w:sz w:val="18"/>
                <w:szCs w:val="18"/>
              </w:rPr>
            </w:pPr>
            <w:r w:rsidRPr="002A0EF9">
              <w:rPr>
                <w:rFonts w:ascii="Tahoma" w:hAnsi="Tahoma" w:cs="Tahoma"/>
                <w:b/>
                <w:sz w:val="18"/>
                <w:szCs w:val="18"/>
              </w:rPr>
              <w:t>(код формы SN041)</w:t>
            </w:r>
          </w:p>
          <w:p w14:paraId="56BEE34C" w14:textId="77777777" w:rsidR="000969E7" w:rsidRPr="002A0EF9" w:rsidRDefault="000969E7" w:rsidP="004F59D9">
            <w:pPr>
              <w:pStyle w:val="a4"/>
              <w:ind w:left="0" w:hanging="51"/>
              <w:contextualSpacing w:val="0"/>
              <w:jc w:val="center"/>
              <w:rPr>
                <w:rFonts w:ascii="Tahoma" w:hAnsi="Tahoma" w:cs="Tahoma"/>
                <w:b/>
                <w:sz w:val="18"/>
                <w:szCs w:val="18"/>
              </w:rPr>
            </w:pPr>
          </w:p>
        </w:tc>
        <w:tc>
          <w:tcPr>
            <w:tcW w:w="3402" w:type="dxa"/>
          </w:tcPr>
          <w:p w14:paraId="7422CEBF" w14:textId="77777777" w:rsidR="000969E7" w:rsidRPr="004B301A" w:rsidRDefault="000969E7" w:rsidP="004F59D9">
            <w:pPr>
              <w:pStyle w:val="a4"/>
              <w:ind w:left="0" w:hanging="51"/>
              <w:contextualSpacing w:val="0"/>
              <w:jc w:val="center"/>
              <w:rPr>
                <w:rFonts w:ascii="Tahoma" w:hAnsi="Tahoma" w:cs="Tahoma"/>
                <w:sz w:val="18"/>
                <w:szCs w:val="18"/>
              </w:rPr>
            </w:pPr>
            <w:r w:rsidRPr="002A0EF9">
              <w:rPr>
                <w:rFonts w:ascii="Tahoma" w:hAnsi="Tahoma" w:cs="Tahoma"/>
                <w:sz w:val="18"/>
                <w:szCs w:val="18"/>
              </w:rPr>
              <w:t>Уведомление о приеме сообщения</w:t>
            </w:r>
          </w:p>
        </w:tc>
        <w:tc>
          <w:tcPr>
            <w:tcW w:w="3312" w:type="dxa"/>
          </w:tcPr>
          <w:p w14:paraId="7662640E" w14:textId="77777777" w:rsidR="000969E7" w:rsidRDefault="000969E7" w:rsidP="004F59D9">
            <w:pPr>
              <w:pStyle w:val="a4"/>
              <w:ind w:left="0" w:hanging="51"/>
              <w:contextualSpacing w:val="0"/>
              <w:jc w:val="center"/>
              <w:rPr>
                <w:rFonts w:ascii="Tahoma" w:hAnsi="Tahoma" w:cs="Tahoma"/>
                <w:sz w:val="18"/>
                <w:szCs w:val="18"/>
              </w:rPr>
            </w:pPr>
            <w:r w:rsidRPr="002A0EF9">
              <w:rPr>
                <w:rFonts w:ascii="Tahoma" w:hAnsi="Tahoma" w:cs="Tahoma"/>
                <w:sz w:val="18"/>
                <w:szCs w:val="18"/>
              </w:rPr>
              <w:t>SystemEventNotification</w:t>
            </w:r>
          </w:p>
          <w:p w14:paraId="37A551DE"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2A0EF9">
              <w:rPr>
                <w:rFonts w:ascii="Tahoma" w:hAnsi="Tahoma" w:cs="Tahoma"/>
                <w:sz w:val="18"/>
                <w:szCs w:val="18"/>
              </w:rPr>
              <w:t xml:space="preserve">код формы </w:t>
            </w:r>
            <w:r>
              <w:rPr>
                <w:rFonts w:ascii="Tahoma" w:hAnsi="Tahoma" w:cs="Tahoma"/>
                <w:sz w:val="18"/>
                <w:szCs w:val="18"/>
              </w:rPr>
              <w:t>SN041</w:t>
            </w:r>
          </w:p>
        </w:tc>
        <w:tc>
          <w:tcPr>
            <w:tcW w:w="1224" w:type="dxa"/>
          </w:tcPr>
          <w:p w14:paraId="5C4270F6" w14:textId="77777777" w:rsidR="000969E7" w:rsidRPr="003F780C" w:rsidRDefault="000969E7" w:rsidP="004F59D9">
            <w:pPr>
              <w:pStyle w:val="a4"/>
              <w:ind w:left="0" w:hanging="51"/>
              <w:contextualSpacing w:val="0"/>
              <w:jc w:val="center"/>
              <w:rPr>
                <w:rFonts w:ascii="Tahoma" w:hAnsi="Tahoma" w:cs="Tahoma"/>
                <w:sz w:val="18"/>
                <w:szCs w:val="18"/>
              </w:rPr>
            </w:pPr>
            <w:r w:rsidRPr="003F780C">
              <w:rPr>
                <w:rFonts w:ascii="Tahoma" w:hAnsi="Tahoma" w:cs="Tahoma"/>
                <w:sz w:val="18"/>
                <w:szCs w:val="18"/>
              </w:rPr>
              <w:t xml:space="preserve">МТ567 </w:t>
            </w:r>
          </w:p>
        </w:tc>
      </w:tr>
      <w:tr w:rsidR="000969E7" w:rsidRPr="003F780C" w14:paraId="6623042D" w14:textId="77777777" w:rsidTr="004F59D9">
        <w:tc>
          <w:tcPr>
            <w:tcW w:w="2694" w:type="dxa"/>
          </w:tcPr>
          <w:p w14:paraId="6CF3EDB9" w14:textId="77777777" w:rsidR="000969E7" w:rsidRDefault="000969E7" w:rsidP="004F59D9">
            <w:pPr>
              <w:pStyle w:val="a4"/>
              <w:ind w:left="0" w:hanging="51"/>
              <w:contextualSpacing w:val="0"/>
              <w:jc w:val="center"/>
              <w:rPr>
                <w:rFonts w:ascii="Tahoma" w:hAnsi="Tahoma" w:cs="Tahoma"/>
                <w:b/>
                <w:sz w:val="18"/>
                <w:szCs w:val="18"/>
              </w:rPr>
            </w:pPr>
            <w:r w:rsidRPr="002A0EF9">
              <w:rPr>
                <w:rFonts w:ascii="Tahoma" w:hAnsi="Tahoma" w:cs="Tahoma"/>
                <w:b/>
                <w:sz w:val="18"/>
                <w:szCs w:val="18"/>
              </w:rPr>
              <w:t xml:space="preserve">SEN </w:t>
            </w:r>
          </w:p>
          <w:p w14:paraId="64F3B556" w14:textId="77777777" w:rsidR="000969E7" w:rsidRDefault="000969E7" w:rsidP="004F59D9">
            <w:pPr>
              <w:pStyle w:val="a4"/>
              <w:ind w:left="0" w:hanging="51"/>
              <w:contextualSpacing w:val="0"/>
              <w:jc w:val="center"/>
              <w:rPr>
                <w:rFonts w:ascii="Tahoma" w:hAnsi="Tahoma" w:cs="Tahoma"/>
                <w:b/>
                <w:sz w:val="18"/>
                <w:szCs w:val="18"/>
              </w:rPr>
            </w:pPr>
            <w:r w:rsidRPr="002A0EF9">
              <w:rPr>
                <w:rFonts w:ascii="Tahoma" w:hAnsi="Tahoma" w:cs="Tahoma"/>
                <w:b/>
                <w:sz w:val="18"/>
                <w:szCs w:val="18"/>
              </w:rPr>
              <w:t>(код формы SN042)</w:t>
            </w:r>
          </w:p>
          <w:p w14:paraId="74808A11" w14:textId="77777777" w:rsidR="000969E7" w:rsidRPr="002A0EF9" w:rsidRDefault="000969E7" w:rsidP="004F59D9">
            <w:pPr>
              <w:pStyle w:val="a4"/>
              <w:ind w:left="0" w:hanging="51"/>
              <w:contextualSpacing w:val="0"/>
              <w:jc w:val="center"/>
              <w:rPr>
                <w:rFonts w:ascii="Tahoma" w:hAnsi="Tahoma" w:cs="Tahoma"/>
                <w:b/>
                <w:sz w:val="18"/>
                <w:szCs w:val="18"/>
              </w:rPr>
            </w:pPr>
          </w:p>
        </w:tc>
        <w:tc>
          <w:tcPr>
            <w:tcW w:w="3402" w:type="dxa"/>
          </w:tcPr>
          <w:p w14:paraId="023DA89D" w14:textId="77777777" w:rsidR="000969E7" w:rsidRPr="004B301A" w:rsidRDefault="000969E7" w:rsidP="004F59D9">
            <w:pPr>
              <w:pStyle w:val="a4"/>
              <w:ind w:left="0" w:hanging="51"/>
              <w:contextualSpacing w:val="0"/>
              <w:jc w:val="center"/>
              <w:rPr>
                <w:rFonts w:ascii="Tahoma" w:hAnsi="Tahoma" w:cs="Tahoma"/>
                <w:sz w:val="18"/>
                <w:szCs w:val="18"/>
              </w:rPr>
            </w:pPr>
            <w:r w:rsidRPr="002A0EF9">
              <w:rPr>
                <w:rFonts w:ascii="Tahoma" w:hAnsi="Tahoma" w:cs="Tahoma"/>
                <w:sz w:val="18"/>
                <w:szCs w:val="18"/>
              </w:rPr>
              <w:t>Сообщение о присвоении НРД референса КД</w:t>
            </w:r>
          </w:p>
        </w:tc>
        <w:tc>
          <w:tcPr>
            <w:tcW w:w="3312" w:type="dxa"/>
          </w:tcPr>
          <w:p w14:paraId="127A3B05" w14:textId="77777777" w:rsidR="000969E7" w:rsidRDefault="000969E7" w:rsidP="004F59D9">
            <w:pPr>
              <w:pStyle w:val="a4"/>
              <w:ind w:left="0" w:hanging="51"/>
              <w:contextualSpacing w:val="0"/>
              <w:jc w:val="center"/>
              <w:rPr>
                <w:rFonts w:ascii="Tahoma" w:hAnsi="Tahoma" w:cs="Tahoma"/>
                <w:sz w:val="18"/>
                <w:szCs w:val="18"/>
              </w:rPr>
            </w:pPr>
            <w:r w:rsidRPr="002A0EF9">
              <w:rPr>
                <w:rFonts w:ascii="Tahoma" w:hAnsi="Tahoma" w:cs="Tahoma"/>
                <w:sz w:val="18"/>
                <w:szCs w:val="18"/>
              </w:rPr>
              <w:t>SystemEventNotification</w:t>
            </w:r>
          </w:p>
          <w:p w14:paraId="7636FA32" w14:textId="77777777" w:rsidR="000969E7" w:rsidRPr="002A0EF9" w:rsidRDefault="000969E7" w:rsidP="004F59D9">
            <w:pPr>
              <w:pStyle w:val="a4"/>
              <w:ind w:left="0" w:hanging="51"/>
              <w:contextualSpacing w:val="0"/>
              <w:jc w:val="center"/>
              <w:rPr>
                <w:rFonts w:ascii="Tahoma" w:hAnsi="Tahoma" w:cs="Tahoma"/>
                <w:sz w:val="18"/>
                <w:szCs w:val="18"/>
              </w:rPr>
            </w:pPr>
            <w:r w:rsidRPr="002A0EF9">
              <w:rPr>
                <w:rFonts w:ascii="Tahoma" w:hAnsi="Tahoma" w:cs="Tahoma"/>
                <w:sz w:val="18"/>
                <w:szCs w:val="18"/>
              </w:rPr>
              <w:t>код формы SN042</w:t>
            </w:r>
          </w:p>
        </w:tc>
        <w:tc>
          <w:tcPr>
            <w:tcW w:w="1224" w:type="dxa"/>
          </w:tcPr>
          <w:p w14:paraId="362936AB" w14:textId="77777777" w:rsidR="000969E7" w:rsidRPr="003F780C" w:rsidRDefault="000969E7" w:rsidP="004F59D9">
            <w:pPr>
              <w:pStyle w:val="a4"/>
              <w:ind w:left="0" w:hanging="51"/>
              <w:contextualSpacing w:val="0"/>
              <w:jc w:val="center"/>
              <w:rPr>
                <w:rFonts w:ascii="Tahoma" w:hAnsi="Tahoma" w:cs="Tahoma"/>
                <w:sz w:val="18"/>
                <w:szCs w:val="18"/>
              </w:rPr>
            </w:pPr>
            <w:r w:rsidRPr="003F780C">
              <w:rPr>
                <w:rFonts w:ascii="Tahoma" w:hAnsi="Tahoma" w:cs="Tahoma"/>
                <w:sz w:val="18"/>
                <w:szCs w:val="18"/>
              </w:rPr>
              <w:t xml:space="preserve">МТ567 </w:t>
            </w:r>
          </w:p>
        </w:tc>
      </w:tr>
    </w:tbl>
    <w:p w14:paraId="55BD5807" w14:textId="45B13DD0" w:rsidR="00917E0A" w:rsidRDefault="00917E0A" w:rsidP="001D3E23">
      <w:pPr>
        <w:pStyle w:val="a4"/>
        <w:spacing w:after="0" w:line="240" w:lineRule="auto"/>
        <w:ind w:left="0" w:hanging="51"/>
        <w:contextualSpacing w:val="0"/>
        <w:jc w:val="center"/>
        <w:rPr>
          <w:rFonts w:ascii="Tahoma" w:hAnsi="Tahoma" w:cs="Tahoma"/>
          <w:sz w:val="18"/>
          <w:szCs w:val="18"/>
          <w:lang w:eastAsia="ru-RU"/>
        </w:rPr>
      </w:pPr>
    </w:p>
    <w:p w14:paraId="2F4BA020" w14:textId="688DBDCA" w:rsidR="001D3E23" w:rsidRDefault="001D3E23" w:rsidP="001D3E23">
      <w:pPr>
        <w:pStyle w:val="a4"/>
        <w:spacing w:after="0" w:line="240" w:lineRule="auto"/>
        <w:ind w:left="0" w:hanging="51"/>
        <w:contextualSpacing w:val="0"/>
        <w:jc w:val="center"/>
        <w:rPr>
          <w:rFonts w:ascii="Tahoma" w:hAnsi="Tahoma" w:cs="Tahoma"/>
          <w:sz w:val="18"/>
          <w:szCs w:val="18"/>
          <w:lang w:eastAsia="ru-RU"/>
        </w:rPr>
      </w:pPr>
    </w:p>
    <w:p w14:paraId="1B8DA936" w14:textId="69D49BD9"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Иные термины используются в значениях, установленных законодательством Российской Федерации, Договором ЭДО, а также иными документами, регулирующими взаимодействие Сторон.</w:t>
      </w:r>
      <w:r w:rsidRPr="005456CB" w:rsidDel="00BE7B3B">
        <w:rPr>
          <w:rFonts w:ascii="Tahoma" w:hAnsi="Tahoma" w:cs="Tahoma"/>
          <w:sz w:val="24"/>
          <w:szCs w:val="24"/>
          <w:lang w:eastAsia="ru-RU"/>
        </w:rPr>
        <w:t xml:space="preserve"> </w:t>
      </w:r>
    </w:p>
    <w:p w14:paraId="24A1442D" w14:textId="058A18BB" w:rsidR="00E820E1" w:rsidRPr="005456CB" w:rsidRDefault="00E820E1" w:rsidP="00440C35">
      <w:pPr>
        <w:pStyle w:val="1"/>
        <w:numPr>
          <w:ilvl w:val="0"/>
          <w:numId w:val="18"/>
        </w:numPr>
        <w:spacing w:after="240"/>
        <w:ind w:left="993" w:hanging="993"/>
        <w:jc w:val="both"/>
        <w:rPr>
          <w:rFonts w:ascii="Tahoma" w:hAnsi="Tahoma" w:cs="Tahoma"/>
          <w:color w:val="auto"/>
        </w:rPr>
      </w:pPr>
      <w:bookmarkStart w:id="2" w:name="_Toc468784556"/>
      <w:bookmarkStart w:id="3" w:name="_Toc46227796"/>
      <w:r w:rsidRPr="005456CB">
        <w:rPr>
          <w:rFonts w:ascii="Tahoma" w:hAnsi="Tahoma" w:cs="Tahoma"/>
          <w:color w:val="auto"/>
        </w:rPr>
        <w:t>Общие положения</w:t>
      </w:r>
      <w:bookmarkEnd w:id="2"/>
      <w:bookmarkEnd w:id="3"/>
    </w:p>
    <w:p w14:paraId="59C137BB" w14:textId="0DB190AA" w:rsidR="00E820E1" w:rsidRPr="00266EDC"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w:t>
      </w:r>
      <w:r w:rsidRPr="00266EDC">
        <w:rPr>
          <w:rFonts w:ascii="Tahoma" w:hAnsi="Tahoma" w:cs="Tahoma"/>
          <w:sz w:val="24"/>
          <w:szCs w:val="24"/>
          <w:lang w:eastAsia="ru-RU"/>
        </w:rPr>
        <w:t xml:space="preserve">разработаны в соответствии с Федеральным законом </w:t>
      </w:r>
      <w:r w:rsidR="008A3A39" w:rsidRPr="00266EDC">
        <w:rPr>
          <w:rFonts w:ascii="Tahoma" w:hAnsi="Tahoma" w:cs="Tahoma"/>
          <w:sz w:val="24"/>
          <w:szCs w:val="24"/>
          <w:lang w:eastAsia="ru-RU"/>
        </w:rPr>
        <w:t>от 07.12.2011</w:t>
      </w:r>
      <w:r w:rsidR="00F55FDD" w:rsidRPr="00266EDC">
        <w:rPr>
          <w:rFonts w:ascii="Tahoma" w:hAnsi="Tahoma" w:cs="Tahoma"/>
          <w:sz w:val="24"/>
          <w:szCs w:val="24"/>
          <w:lang w:eastAsia="ru-RU"/>
        </w:rPr>
        <w:t xml:space="preserve"> г.</w:t>
      </w:r>
      <w:r w:rsidR="008A3A39" w:rsidRPr="00266EDC">
        <w:rPr>
          <w:rFonts w:ascii="Tahoma" w:hAnsi="Tahoma" w:cs="Tahoma"/>
          <w:sz w:val="24"/>
          <w:szCs w:val="24"/>
          <w:lang w:eastAsia="ru-RU"/>
        </w:rPr>
        <w:t xml:space="preserve"> № 414-ФЗ </w:t>
      </w:r>
      <w:r w:rsidRPr="00266EDC">
        <w:rPr>
          <w:rFonts w:ascii="Tahoma" w:hAnsi="Tahoma" w:cs="Tahoma"/>
          <w:sz w:val="24"/>
          <w:szCs w:val="24"/>
          <w:lang w:eastAsia="ru-RU"/>
        </w:rPr>
        <w:t>«О центральном депозитарии»</w:t>
      </w:r>
      <w:r w:rsidR="0024648B" w:rsidRPr="00266EDC">
        <w:rPr>
          <w:rFonts w:ascii="Tahoma" w:hAnsi="Tahoma" w:cs="Tahoma"/>
          <w:sz w:val="24"/>
          <w:szCs w:val="24"/>
          <w:lang w:eastAsia="ru-RU"/>
        </w:rPr>
        <w:t>,</w:t>
      </w:r>
      <w:r w:rsidRPr="00C03544">
        <w:rPr>
          <w:rFonts w:ascii="Tahoma" w:hAnsi="Tahoma" w:cs="Tahoma"/>
          <w:sz w:val="24"/>
          <w:szCs w:val="24"/>
          <w:lang w:eastAsia="ru-RU"/>
        </w:rPr>
        <w:t xml:space="preserve"> </w:t>
      </w:r>
      <w:r w:rsidR="00B0236A" w:rsidRPr="00C03544">
        <w:rPr>
          <w:rFonts w:ascii="Tahoma" w:hAnsi="Tahoma" w:cs="Tahoma"/>
          <w:sz w:val="24"/>
          <w:szCs w:val="24"/>
          <w:lang w:eastAsia="ru-RU"/>
        </w:rPr>
        <w:t>Закон</w:t>
      </w:r>
      <w:r w:rsidR="007F6C6E" w:rsidRPr="00C03544">
        <w:rPr>
          <w:rFonts w:ascii="Tahoma" w:hAnsi="Tahoma" w:cs="Tahoma"/>
          <w:sz w:val="24"/>
          <w:szCs w:val="24"/>
          <w:lang w:eastAsia="ru-RU"/>
        </w:rPr>
        <w:t>ом</w:t>
      </w:r>
      <w:r w:rsidR="00B0236A" w:rsidRPr="00C03544">
        <w:rPr>
          <w:rFonts w:ascii="Tahoma" w:hAnsi="Tahoma" w:cs="Tahoma"/>
          <w:sz w:val="24"/>
          <w:szCs w:val="24"/>
          <w:lang w:eastAsia="ru-RU"/>
        </w:rPr>
        <w:t xml:space="preserve"> о </w:t>
      </w:r>
      <w:r w:rsidR="00262155" w:rsidRPr="00C03544">
        <w:rPr>
          <w:rFonts w:ascii="Tahoma" w:hAnsi="Tahoma" w:cs="Tahoma"/>
          <w:sz w:val="24"/>
          <w:szCs w:val="24"/>
          <w:lang w:eastAsia="ru-RU"/>
        </w:rPr>
        <w:t>РЦБ</w:t>
      </w:r>
      <w:r w:rsidR="00B0236A" w:rsidRPr="00C03544">
        <w:rPr>
          <w:rFonts w:ascii="Tahoma" w:hAnsi="Tahoma" w:cs="Tahoma"/>
          <w:sz w:val="24"/>
          <w:szCs w:val="24"/>
          <w:lang w:eastAsia="ru-RU"/>
        </w:rPr>
        <w:t xml:space="preserve"> </w:t>
      </w:r>
      <w:r w:rsidRPr="00C03544">
        <w:rPr>
          <w:rFonts w:ascii="Tahoma" w:hAnsi="Tahoma" w:cs="Tahoma"/>
          <w:sz w:val="24"/>
          <w:szCs w:val="24"/>
          <w:lang w:eastAsia="ru-RU"/>
        </w:rPr>
        <w:t>и устанавливают порядок взаимодействия Клиента, Депонента и НРД при обмене корпоративной информацией, проведении корпоративных действий и иных операций</w:t>
      </w:r>
      <w:r w:rsidR="00A23CE1" w:rsidRPr="00C03544">
        <w:rPr>
          <w:rFonts w:ascii="Tahoma" w:hAnsi="Tahoma" w:cs="Tahoma"/>
          <w:sz w:val="24"/>
          <w:szCs w:val="24"/>
          <w:lang w:eastAsia="ru-RU"/>
        </w:rPr>
        <w:t xml:space="preserve"> с ценными бумагами российских эмитентов</w:t>
      </w:r>
      <w:r w:rsidR="009B2F05" w:rsidRPr="00C03544">
        <w:rPr>
          <w:rFonts w:ascii="Tahoma" w:hAnsi="Tahoma" w:cs="Tahoma"/>
          <w:sz w:val="24"/>
          <w:szCs w:val="24"/>
          <w:lang w:eastAsia="ru-RU"/>
        </w:rPr>
        <w:t xml:space="preserve"> и международных компаний, </w:t>
      </w:r>
      <w:r w:rsidR="0056768F" w:rsidRPr="00C03544">
        <w:rPr>
          <w:rFonts w:ascii="Tahoma" w:hAnsi="Tahoma" w:cs="Tahoma"/>
          <w:sz w:val="24"/>
          <w:szCs w:val="24"/>
          <w:lang w:eastAsia="ru-RU"/>
        </w:rPr>
        <w:t xml:space="preserve">зарегистрированных </w:t>
      </w:r>
      <w:r w:rsidR="009B2F05" w:rsidRPr="00C03544">
        <w:rPr>
          <w:rFonts w:ascii="Tahoma" w:hAnsi="Tahoma" w:cs="Tahoma"/>
          <w:sz w:val="24"/>
          <w:szCs w:val="24"/>
          <w:lang w:eastAsia="ru-RU"/>
        </w:rPr>
        <w:t>в един</w:t>
      </w:r>
      <w:r w:rsidR="0056768F" w:rsidRPr="00C03544">
        <w:rPr>
          <w:rFonts w:ascii="Tahoma" w:hAnsi="Tahoma" w:cs="Tahoma"/>
          <w:sz w:val="24"/>
          <w:szCs w:val="24"/>
          <w:lang w:eastAsia="ru-RU"/>
        </w:rPr>
        <w:t>ом</w:t>
      </w:r>
      <w:r w:rsidR="009B2F05" w:rsidRPr="00C03544">
        <w:rPr>
          <w:rFonts w:ascii="Tahoma" w:hAnsi="Tahoma" w:cs="Tahoma"/>
          <w:sz w:val="24"/>
          <w:szCs w:val="24"/>
          <w:lang w:eastAsia="ru-RU"/>
        </w:rPr>
        <w:t xml:space="preserve"> государственн</w:t>
      </w:r>
      <w:r w:rsidR="0056768F" w:rsidRPr="00C03544">
        <w:rPr>
          <w:rFonts w:ascii="Tahoma" w:hAnsi="Tahoma" w:cs="Tahoma"/>
          <w:sz w:val="24"/>
          <w:szCs w:val="24"/>
          <w:lang w:eastAsia="ru-RU"/>
        </w:rPr>
        <w:t>ом</w:t>
      </w:r>
      <w:r w:rsidR="009B2F05" w:rsidRPr="00C03544">
        <w:rPr>
          <w:rFonts w:ascii="Tahoma" w:hAnsi="Tahoma" w:cs="Tahoma"/>
          <w:sz w:val="24"/>
          <w:szCs w:val="24"/>
          <w:lang w:eastAsia="ru-RU"/>
        </w:rPr>
        <w:t xml:space="preserve"> реестр</w:t>
      </w:r>
      <w:r w:rsidR="0056768F" w:rsidRPr="00C03544">
        <w:rPr>
          <w:rFonts w:ascii="Tahoma" w:hAnsi="Tahoma" w:cs="Tahoma"/>
          <w:sz w:val="24"/>
          <w:szCs w:val="24"/>
          <w:lang w:eastAsia="ru-RU"/>
        </w:rPr>
        <w:t>е</w:t>
      </w:r>
      <w:r w:rsidR="009B2F05" w:rsidRPr="00C03544">
        <w:rPr>
          <w:rFonts w:ascii="Tahoma" w:hAnsi="Tahoma" w:cs="Tahoma"/>
          <w:sz w:val="24"/>
          <w:szCs w:val="24"/>
          <w:lang w:eastAsia="ru-RU"/>
        </w:rPr>
        <w:t xml:space="preserve"> юридических лиц</w:t>
      </w:r>
      <w:r w:rsidR="008E258C" w:rsidRPr="00C03544">
        <w:rPr>
          <w:rFonts w:ascii="Tahoma" w:hAnsi="Tahoma" w:cs="Tahoma"/>
          <w:sz w:val="24"/>
          <w:szCs w:val="24"/>
          <w:lang w:eastAsia="ru-RU"/>
        </w:rPr>
        <w:t>, если в отношении таких ценных бумаг НРД является Головным депозитарием либо местом хранения таких ценных бумаг является Держатель реестра</w:t>
      </w:r>
      <w:r w:rsidR="008956D1" w:rsidRPr="00C03544">
        <w:rPr>
          <w:rFonts w:ascii="Tahoma" w:hAnsi="Tahoma" w:cs="Tahoma"/>
          <w:sz w:val="24"/>
          <w:szCs w:val="24"/>
          <w:lang w:eastAsia="ru-RU"/>
        </w:rPr>
        <w:t xml:space="preserve">, </w:t>
      </w:r>
      <w:r w:rsidR="008956D1" w:rsidRPr="00266EDC">
        <w:rPr>
          <w:rFonts w:ascii="Tahoma" w:hAnsi="Tahoma" w:cs="Tahoma"/>
          <w:sz w:val="24"/>
          <w:szCs w:val="24"/>
          <w:lang w:eastAsia="ru-RU"/>
        </w:rPr>
        <w:t>а также с ценными бумагами иностранных эмитентов, в отношении которых НРД является Головным депозитарием, в случаях, прямо предусмотренных Правилами</w:t>
      </w:r>
      <w:r w:rsidRPr="00266EDC">
        <w:rPr>
          <w:rFonts w:ascii="Tahoma" w:hAnsi="Tahoma" w:cs="Tahoma"/>
          <w:sz w:val="24"/>
          <w:szCs w:val="24"/>
          <w:lang w:eastAsia="ru-RU"/>
        </w:rPr>
        <w:t>.</w:t>
      </w:r>
    </w:p>
    <w:p w14:paraId="6483E26A"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Правила являются договором присоединения </w:t>
      </w:r>
      <w:r w:rsidR="0091526E" w:rsidRPr="005456CB">
        <w:rPr>
          <w:rFonts w:ascii="Tahoma" w:hAnsi="Tahoma" w:cs="Tahoma"/>
          <w:sz w:val="24"/>
          <w:szCs w:val="24"/>
          <w:lang w:eastAsia="ru-RU"/>
        </w:rPr>
        <w:t>в соответствии со статьей</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428 Гражданского кодекса Российской Федерации. Присоединяясь к Правилам</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w:t>
      </w:r>
      <w:r w:rsidR="003D39F7" w:rsidRPr="005456CB">
        <w:rPr>
          <w:rFonts w:ascii="Tahoma" w:hAnsi="Tahoma" w:cs="Tahoma"/>
          <w:sz w:val="24"/>
          <w:szCs w:val="24"/>
          <w:lang w:eastAsia="ru-RU"/>
        </w:rPr>
        <w:t>лицо</w:t>
      </w:r>
      <w:r w:rsidRPr="005456CB">
        <w:rPr>
          <w:rFonts w:ascii="Tahoma" w:hAnsi="Tahoma" w:cs="Tahoma"/>
        </w:rPr>
        <w:t xml:space="preserve"> </w:t>
      </w:r>
      <w:r w:rsidRPr="005456CB">
        <w:rPr>
          <w:rFonts w:ascii="Tahoma" w:hAnsi="Tahoma" w:cs="Tahoma"/>
          <w:sz w:val="24"/>
          <w:szCs w:val="24"/>
          <w:lang w:eastAsia="ru-RU"/>
        </w:rPr>
        <w:t>выражает согласие со всеми условиями Правил.</w:t>
      </w:r>
    </w:p>
    <w:p w14:paraId="3291E269"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Лицо является присоединившимся к Правилам (Клиентом) либо с момента заключения любого из договоров, указанных в пунктах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_Ref453342253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2.5.2</w:t>
      </w:r>
      <w:r w:rsidRPr="005456CB">
        <w:rPr>
          <w:rFonts w:ascii="Tahoma" w:hAnsi="Tahoma" w:cs="Tahoma"/>
          <w:sz w:val="24"/>
          <w:szCs w:val="24"/>
          <w:lang w:eastAsia="ru-RU"/>
        </w:rPr>
        <w:fldChar w:fldCharType="end"/>
      </w:r>
      <w:r w:rsidRPr="005456CB">
        <w:rPr>
          <w:rFonts w:ascii="Tahoma" w:hAnsi="Tahoma" w:cs="Tahoma"/>
          <w:sz w:val="24"/>
          <w:szCs w:val="24"/>
          <w:lang w:eastAsia="ru-RU"/>
        </w:rPr>
        <w:t>.</w:t>
      </w:r>
      <w:r w:rsidR="00983E66" w:rsidRPr="005456CB">
        <w:rPr>
          <w:rFonts w:ascii="Tahoma" w:hAnsi="Tahoma" w:cs="Tahoma"/>
          <w:sz w:val="24"/>
          <w:szCs w:val="24"/>
          <w:lang w:eastAsia="ru-RU"/>
        </w:rPr>
        <w:t xml:space="preserve"> </w:t>
      </w:r>
      <w:r w:rsidR="00EB4E9A" w:rsidRPr="005456CB">
        <w:rPr>
          <w:rFonts w:ascii="Tahoma" w:hAnsi="Tahoma" w:cs="Tahoma"/>
          <w:sz w:val="24"/>
          <w:szCs w:val="24"/>
          <w:lang w:eastAsia="ru-RU"/>
        </w:rPr>
        <w:t>–</w:t>
      </w:r>
      <w:r w:rsidR="00261594" w:rsidRPr="005456CB">
        <w:rPr>
          <w:rFonts w:ascii="Tahoma" w:hAnsi="Tahoma" w:cs="Tahoma"/>
          <w:sz w:val="24"/>
          <w:szCs w:val="24"/>
          <w:lang w:eastAsia="ru-RU"/>
        </w:rPr>
        <w:t xml:space="preserve"> </w:t>
      </w:r>
      <w:r w:rsidR="00261594" w:rsidRPr="005456CB">
        <w:rPr>
          <w:rFonts w:ascii="Tahoma" w:hAnsi="Tahoma" w:cs="Tahoma"/>
          <w:sz w:val="24"/>
          <w:szCs w:val="24"/>
          <w:lang w:eastAsia="ru-RU"/>
        </w:rPr>
        <w:fldChar w:fldCharType="begin"/>
      </w:r>
      <w:r w:rsidR="00261594" w:rsidRPr="005456CB">
        <w:rPr>
          <w:rFonts w:ascii="Tahoma" w:hAnsi="Tahoma" w:cs="Tahoma"/>
          <w:sz w:val="24"/>
          <w:szCs w:val="24"/>
          <w:lang w:eastAsia="ru-RU"/>
        </w:rPr>
        <w:instrText xml:space="preserve"> REF _Ref511118042 \r \h </w:instrText>
      </w:r>
      <w:r w:rsidR="005456CB">
        <w:rPr>
          <w:rFonts w:ascii="Tahoma" w:hAnsi="Tahoma" w:cs="Tahoma"/>
          <w:sz w:val="24"/>
          <w:szCs w:val="24"/>
          <w:lang w:eastAsia="ru-RU"/>
        </w:rPr>
        <w:instrText xml:space="preserve"> \* MERGEFORMAT </w:instrText>
      </w:r>
      <w:r w:rsidR="00261594" w:rsidRPr="005456CB">
        <w:rPr>
          <w:rFonts w:ascii="Tahoma" w:hAnsi="Tahoma" w:cs="Tahoma"/>
          <w:sz w:val="24"/>
          <w:szCs w:val="24"/>
          <w:lang w:eastAsia="ru-RU"/>
        </w:rPr>
      </w:r>
      <w:r w:rsidR="00261594"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2.5.5</w:t>
      </w:r>
      <w:r w:rsidR="00261594" w:rsidRPr="005456CB">
        <w:rPr>
          <w:rFonts w:ascii="Tahoma" w:hAnsi="Tahoma" w:cs="Tahoma"/>
          <w:sz w:val="24"/>
          <w:szCs w:val="24"/>
          <w:lang w:eastAsia="ru-RU"/>
        </w:rPr>
        <w:fldChar w:fldCharType="end"/>
      </w:r>
      <w:r w:rsidRPr="005456CB">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получения электронного сообщения в порядке, предусмотренном Правилами. </w:t>
      </w:r>
    </w:p>
    <w:p w14:paraId="21A7B12F" w14:textId="77777777" w:rsidR="001574CE" w:rsidRPr="005456CB" w:rsidRDefault="00E820E1" w:rsidP="006F5F8C">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НРД уведомляет Клиентов </w:t>
      </w:r>
      <w:r w:rsidR="003D39F7" w:rsidRPr="005456CB">
        <w:rPr>
          <w:rFonts w:ascii="Tahoma" w:hAnsi="Tahoma" w:cs="Tahoma"/>
          <w:sz w:val="24"/>
          <w:szCs w:val="24"/>
          <w:lang w:eastAsia="ru-RU"/>
        </w:rPr>
        <w:t>о внесении изменений и (</w:t>
      </w:r>
      <w:r w:rsidRPr="005456CB">
        <w:rPr>
          <w:rFonts w:ascii="Tahoma" w:hAnsi="Tahoma" w:cs="Tahoma"/>
          <w:sz w:val="24"/>
          <w:szCs w:val="24"/>
          <w:lang w:eastAsia="ru-RU"/>
        </w:rPr>
        <w:t>или</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5456CB">
        <w:rPr>
          <w:rFonts w:ascii="Tahoma" w:hAnsi="Tahoma" w:cs="Tahoma"/>
          <w:sz w:val="24"/>
          <w:szCs w:val="24"/>
          <w:lang w:eastAsia="ru-RU"/>
        </w:rPr>
        <w:t xml:space="preserve"> их</w:t>
      </w:r>
      <w:r w:rsidRPr="005456CB">
        <w:rPr>
          <w:rFonts w:ascii="Tahoma" w:hAnsi="Tahoma" w:cs="Tahoma"/>
          <w:sz w:val="24"/>
          <w:szCs w:val="24"/>
          <w:lang w:eastAsia="ru-RU"/>
        </w:rPr>
        <w:t xml:space="preserve"> в действие. Уведомлени</w:t>
      </w:r>
      <w:r w:rsidR="00213485" w:rsidRPr="005456CB">
        <w:rPr>
          <w:rFonts w:ascii="Tahoma" w:hAnsi="Tahoma" w:cs="Tahoma"/>
          <w:sz w:val="24"/>
          <w:szCs w:val="24"/>
          <w:lang w:eastAsia="ru-RU"/>
        </w:rPr>
        <w:t>е</w:t>
      </w:r>
      <w:r w:rsidRPr="005456CB">
        <w:rPr>
          <w:rFonts w:ascii="Tahoma" w:hAnsi="Tahoma" w:cs="Tahoma"/>
          <w:sz w:val="24"/>
          <w:szCs w:val="24"/>
          <w:lang w:eastAsia="ru-RU"/>
        </w:rPr>
        <w:t xml:space="preserve"> о</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внесении изменений в Правила размеща</w:t>
      </w:r>
      <w:r w:rsidR="00213485" w:rsidRPr="005456CB">
        <w:rPr>
          <w:rFonts w:ascii="Tahoma" w:hAnsi="Tahoma" w:cs="Tahoma"/>
          <w:sz w:val="24"/>
          <w:szCs w:val="24"/>
          <w:lang w:eastAsia="ru-RU"/>
        </w:rPr>
        <w:t>е</w:t>
      </w:r>
      <w:r w:rsidRPr="005456CB">
        <w:rPr>
          <w:rFonts w:ascii="Tahoma" w:hAnsi="Tahoma" w:cs="Tahoma"/>
          <w:sz w:val="24"/>
          <w:szCs w:val="24"/>
          <w:lang w:eastAsia="ru-RU"/>
        </w:rPr>
        <w:t xml:space="preserve">тся на </w:t>
      </w:r>
      <w:r w:rsidR="00754BF7" w:rsidRPr="005456CB">
        <w:rPr>
          <w:rFonts w:ascii="Tahoma" w:hAnsi="Tahoma" w:cs="Tahoma"/>
          <w:sz w:val="24"/>
          <w:szCs w:val="24"/>
          <w:lang w:eastAsia="ru-RU"/>
        </w:rPr>
        <w:t>официальном сайте Депозитария в сети «Интернет» по адресу: www.nsd.ru</w:t>
      </w:r>
      <w:r w:rsidRPr="005456CB">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39452626" w14:textId="77777777" w:rsidR="00E820E1" w:rsidRPr="005456CB"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Правила являются:</w:t>
      </w:r>
    </w:p>
    <w:p w14:paraId="2CD563FC"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Приложением № 5 к Порядку взаимодействия Депозитария и</w:t>
      </w:r>
      <w:r w:rsidR="00385B3B" w:rsidRPr="005456CB">
        <w:rPr>
          <w:rFonts w:ascii="Tahoma" w:hAnsi="Tahoma" w:cs="Tahoma"/>
          <w:sz w:val="24"/>
          <w:szCs w:val="24"/>
          <w:lang w:eastAsia="ru-RU"/>
        </w:rPr>
        <w:t xml:space="preserve"> Депонентов</w:t>
      </w:r>
      <w:r w:rsidRPr="005456CB">
        <w:rPr>
          <w:rFonts w:ascii="Tahoma" w:hAnsi="Tahoma" w:cs="Tahoma"/>
          <w:sz w:val="24"/>
          <w:szCs w:val="24"/>
          <w:lang w:eastAsia="ru-RU"/>
        </w:rPr>
        <w:t xml:space="preserve">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w:t>
      </w:r>
    </w:p>
    <w:p w14:paraId="11698EC5"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4" w:name="_Ref453342253"/>
      <w:r w:rsidRPr="005456CB">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4"/>
      <w:r w:rsidRPr="005456CB">
        <w:rPr>
          <w:rFonts w:ascii="Tahoma" w:hAnsi="Tahoma" w:cs="Tahoma"/>
          <w:sz w:val="24"/>
          <w:szCs w:val="24"/>
          <w:lang w:eastAsia="ru-RU"/>
        </w:rPr>
        <w:t xml:space="preserve"> </w:t>
      </w:r>
    </w:p>
    <w:p w14:paraId="1996D557" w14:textId="77777777" w:rsidR="00E820E1"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Приложением № </w:t>
      </w:r>
      <w:r w:rsidR="00C93152" w:rsidRPr="005456CB">
        <w:rPr>
          <w:rFonts w:ascii="Tahoma" w:hAnsi="Tahoma" w:cs="Tahoma"/>
          <w:sz w:val="24"/>
          <w:szCs w:val="24"/>
          <w:lang w:eastAsia="ru-RU"/>
        </w:rPr>
        <w:t>2</w:t>
      </w:r>
      <w:r w:rsidRPr="005456CB">
        <w:rPr>
          <w:rFonts w:ascii="Tahoma" w:hAnsi="Tahoma" w:cs="Tahoma"/>
          <w:sz w:val="24"/>
          <w:szCs w:val="24"/>
          <w:lang w:eastAsia="ru-RU"/>
        </w:rPr>
        <w:t xml:space="preserve"> к </w:t>
      </w:r>
      <w:r w:rsidR="00213485" w:rsidRPr="005456CB">
        <w:rPr>
          <w:rFonts w:ascii="Tahoma" w:hAnsi="Tahoma" w:cs="Tahoma"/>
          <w:sz w:val="24"/>
          <w:szCs w:val="24"/>
          <w:lang w:eastAsia="ru-RU"/>
        </w:rPr>
        <w:t>Р</w:t>
      </w:r>
      <w:r w:rsidRPr="005456CB">
        <w:rPr>
          <w:rFonts w:ascii="Tahoma" w:hAnsi="Tahoma" w:cs="Tahoma"/>
          <w:sz w:val="24"/>
          <w:szCs w:val="24"/>
          <w:lang w:eastAsia="ru-RU"/>
        </w:rPr>
        <w:t xml:space="preserve">егламенту взаимодействия НРД и Эмитента, </w:t>
      </w:r>
      <w:r w:rsidR="000611E3" w:rsidRPr="005456CB">
        <w:rPr>
          <w:rFonts w:ascii="Tahoma" w:hAnsi="Tahoma" w:cs="Tahoma"/>
          <w:sz w:val="24"/>
          <w:szCs w:val="24"/>
          <w:lang w:eastAsia="ru-RU"/>
        </w:rPr>
        <w:t xml:space="preserve">являющимся </w:t>
      </w:r>
      <w:r w:rsidRPr="005456CB">
        <w:rPr>
          <w:rFonts w:ascii="Tahoma" w:hAnsi="Tahoma" w:cs="Tahoma"/>
          <w:sz w:val="24"/>
          <w:szCs w:val="24"/>
          <w:lang w:eastAsia="ru-RU"/>
        </w:rPr>
        <w:t xml:space="preserve">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эмиссионного счета;</w:t>
      </w:r>
    </w:p>
    <w:p w14:paraId="4A831FCE" w14:textId="77777777" w:rsidR="001C5A1F" w:rsidRPr="005456CB" w:rsidRDefault="00E820E1" w:rsidP="00CE4C47">
      <w:pPr>
        <w:pStyle w:val="a4"/>
        <w:numPr>
          <w:ilvl w:val="2"/>
          <w:numId w:val="6"/>
        </w:numPr>
        <w:ind w:left="993" w:hanging="993"/>
        <w:contextualSpacing w:val="0"/>
        <w:jc w:val="both"/>
        <w:rPr>
          <w:rFonts w:ascii="Tahoma" w:hAnsi="Tahoma" w:cs="Tahoma"/>
          <w:sz w:val="24"/>
          <w:szCs w:val="24"/>
          <w:lang w:eastAsia="ru-RU"/>
        </w:rPr>
      </w:pPr>
      <w:bookmarkStart w:id="5" w:name="_Ref453342255"/>
      <w:r w:rsidRPr="005456CB">
        <w:rPr>
          <w:rFonts w:ascii="Tahoma" w:hAnsi="Tahoma" w:cs="Tahoma"/>
          <w:sz w:val="24"/>
          <w:szCs w:val="24"/>
          <w:lang w:eastAsia="ru-RU"/>
        </w:rPr>
        <w:t xml:space="preserve">Приложением </w:t>
      </w:r>
      <w:r w:rsidR="007A137E" w:rsidRPr="005456CB">
        <w:rPr>
          <w:rFonts w:ascii="Tahoma" w:hAnsi="Tahoma" w:cs="Tahoma"/>
          <w:sz w:val="24"/>
          <w:szCs w:val="24"/>
          <w:lang w:eastAsia="ru-RU"/>
        </w:rPr>
        <w:t xml:space="preserve">№ </w:t>
      </w:r>
      <w:r w:rsidR="00B204BD" w:rsidRPr="005456CB">
        <w:rPr>
          <w:rFonts w:ascii="Tahoma" w:hAnsi="Tahoma" w:cs="Tahoma"/>
          <w:sz w:val="24"/>
          <w:szCs w:val="24"/>
          <w:lang w:eastAsia="ru-RU"/>
        </w:rPr>
        <w:t>6</w:t>
      </w:r>
      <w:r w:rsidR="007A137E" w:rsidRPr="005456CB">
        <w:rPr>
          <w:rFonts w:ascii="Tahoma" w:hAnsi="Tahoma" w:cs="Tahoma"/>
          <w:sz w:val="24"/>
          <w:szCs w:val="24"/>
          <w:lang w:eastAsia="ru-RU"/>
        </w:rPr>
        <w:t xml:space="preserve"> </w:t>
      </w:r>
      <w:r w:rsidRPr="005456CB">
        <w:rPr>
          <w:rFonts w:ascii="Tahoma" w:hAnsi="Tahoma" w:cs="Tahoma"/>
          <w:sz w:val="24"/>
          <w:szCs w:val="24"/>
          <w:lang w:eastAsia="ru-RU"/>
        </w:rPr>
        <w:t>к Правилам оказания услуг</w:t>
      </w:r>
      <w:r w:rsidR="00B204BD"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B204BD"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 являющ</w:t>
      </w:r>
      <w:r w:rsidR="00BC3D72" w:rsidRPr="005456CB">
        <w:rPr>
          <w:rFonts w:ascii="Tahoma" w:hAnsi="Tahoma" w:cs="Tahoma"/>
          <w:sz w:val="24"/>
          <w:szCs w:val="24"/>
          <w:lang w:eastAsia="ru-RU"/>
        </w:rPr>
        <w:t>и</w:t>
      </w:r>
      <w:r w:rsidRPr="005456CB">
        <w:rPr>
          <w:rFonts w:ascii="Tahoma" w:hAnsi="Tahoma" w:cs="Tahoma"/>
          <w:sz w:val="24"/>
          <w:szCs w:val="24"/>
          <w:lang w:eastAsia="ru-RU"/>
        </w:rPr>
        <w:t xml:space="preserve">мся 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об оказании услуг</w:t>
      </w:r>
      <w:r w:rsidR="00C407CE"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C407CE"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w:t>
      </w:r>
      <w:r w:rsidR="001C5A1F" w:rsidRPr="005456CB">
        <w:rPr>
          <w:rFonts w:ascii="Tahoma" w:hAnsi="Tahoma" w:cs="Tahoma"/>
          <w:sz w:val="24"/>
          <w:szCs w:val="24"/>
          <w:lang w:eastAsia="ru-RU"/>
        </w:rPr>
        <w:t>;</w:t>
      </w:r>
    </w:p>
    <w:p w14:paraId="2367FA54" w14:textId="77777777" w:rsidR="00E820E1" w:rsidRPr="005456CB" w:rsidRDefault="005120FB" w:rsidP="00CE4C47">
      <w:pPr>
        <w:pStyle w:val="a4"/>
        <w:numPr>
          <w:ilvl w:val="2"/>
          <w:numId w:val="6"/>
        </w:numPr>
        <w:ind w:left="993" w:hanging="993"/>
        <w:contextualSpacing w:val="0"/>
        <w:jc w:val="both"/>
        <w:rPr>
          <w:rFonts w:ascii="Tahoma" w:hAnsi="Tahoma" w:cs="Tahoma"/>
          <w:sz w:val="24"/>
          <w:szCs w:val="24"/>
          <w:lang w:eastAsia="ru-RU"/>
        </w:rPr>
      </w:pPr>
      <w:bookmarkStart w:id="6" w:name="_Ref511118042"/>
      <w:r w:rsidRPr="005456CB">
        <w:rPr>
          <w:rFonts w:ascii="Tahoma" w:hAnsi="Tahoma" w:cs="Tahoma"/>
          <w:sz w:val="24"/>
          <w:szCs w:val="24"/>
          <w:lang w:eastAsia="ru-RU"/>
        </w:rPr>
        <w:t>П</w:t>
      </w:r>
      <w:r w:rsidR="001C5A1F" w:rsidRPr="005456CB">
        <w:rPr>
          <w:rFonts w:ascii="Tahoma" w:hAnsi="Tahoma" w:cs="Tahoma"/>
          <w:sz w:val="24"/>
          <w:szCs w:val="24"/>
          <w:lang w:eastAsia="ru-RU"/>
        </w:rPr>
        <w:t>риложением к иным договорам</w:t>
      </w:r>
      <w:r w:rsidR="00182C56" w:rsidRPr="005456CB">
        <w:rPr>
          <w:rFonts w:ascii="Tahoma" w:hAnsi="Tahoma" w:cs="Tahoma"/>
          <w:sz w:val="24"/>
          <w:szCs w:val="24"/>
          <w:lang w:eastAsia="ru-RU"/>
        </w:rPr>
        <w:t>, заключаемым НРД,</w:t>
      </w:r>
      <w:r w:rsidR="001C5A1F" w:rsidRPr="005456CB">
        <w:rPr>
          <w:rFonts w:ascii="Tahoma" w:hAnsi="Tahoma" w:cs="Tahoma"/>
          <w:sz w:val="24"/>
          <w:szCs w:val="24"/>
          <w:lang w:eastAsia="ru-RU"/>
        </w:rPr>
        <w:t xml:space="preserve"> в случае, если это предусмотрено</w:t>
      </w:r>
      <w:r w:rsidR="00D160CC" w:rsidRPr="005456CB">
        <w:rPr>
          <w:rFonts w:ascii="Tahoma" w:hAnsi="Tahoma" w:cs="Tahoma"/>
          <w:sz w:val="24"/>
          <w:szCs w:val="24"/>
          <w:lang w:eastAsia="ru-RU"/>
        </w:rPr>
        <w:t xml:space="preserve"> таким</w:t>
      </w:r>
      <w:r w:rsidR="009D1C15" w:rsidRPr="005456CB">
        <w:rPr>
          <w:rFonts w:ascii="Tahoma" w:hAnsi="Tahoma" w:cs="Tahoma"/>
          <w:sz w:val="24"/>
          <w:szCs w:val="24"/>
          <w:lang w:eastAsia="ru-RU"/>
        </w:rPr>
        <w:t>и</w:t>
      </w:r>
      <w:r w:rsidR="00D160CC" w:rsidRPr="005456CB">
        <w:rPr>
          <w:rFonts w:ascii="Tahoma" w:hAnsi="Tahoma" w:cs="Tahoma"/>
          <w:sz w:val="24"/>
          <w:szCs w:val="24"/>
          <w:lang w:eastAsia="ru-RU"/>
        </w:rPr>
        <w:t xml:space="preserve"> договор</w:t>
      </w:r>
      <w:r w:rsidR="009D1C15" w:rsidRPr="005456CB">
        <w:rPr>
          <w:rFonts w:ascii="Tahoma" w:hAnsi="Tahoma" w:cs="Tahoma"/>
          <w:sz w:val="24"/>
          <w:szCs w:val="24"/>
          <w:lang w:eastAsia="ru-RU"/>
        </w:rPr>
        <w:t>ами</w:t>
      </w:r>
      <w:r w:rsidR="00E820E1" w:rsidRPr="005456CB">
        <w:rPr>
          <w:rFonts w:ascii="Tahoma" w:hAnsi="Tahoma" w:cs="Tahoma"/>
          <w:sz w:val="24"/>
          <w:szCs w:val="24"/>
          <w:lang w:eastAsia="ru-RU"/>
        </w:rPr>
        <w:t>.</w:t>
      </w:r>
      <w:bookmarkEnd w:id="5"/>
      <w:bookmarkEnd w:id="6"/>
    </w:p>
    <w:p w14:paraId="66FB2FD8" w14:textId="77777777" w:rsidR="00E72C70" w:rsidRPr="005456CB" w:rsidRDefault="00E820E1" w:rsidP="00F8741B">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Стороны, осуществляя передачу информации, гарантируют, что вся передаваемая информация </w:t>
      </w:r>
      <w:r w:rsidR="000642CA" w:rsidRPr="005456CB">
        <w:rPr>
          <w:rFonts w:ascii="Tahoma" w:hAnsi="Tahoma" w:cs="Tahoma"/>
          <w:sz w:val="24"/>
          <w:szCs w:val="24"/>
          <w:lang w:eastAsia="ru-RU"/>
        </w:rPr>
        <w:t>соответствует</w:t>
      </w:r>
      <w:r w:rsidRPr="005456CB">
        <w:rPr>
          <w:rFonts w:ascii="Tahoma" w:hAnsi="Tahoma" w:cs="Tahoma"/>
          <w:sz w:val="24"/>
          <w:szCs w:val="24"/>
          <w:lang w:eastAsia="ru-RU"/>
        </w:rPr>
        <w:t xml:space="preserve"> законодательству Российской Федерации. </w:t>
      </w:r>
      <w:r w:rsidR="006B591E" w:rsidRPr="005456CB">
        <w:rPr>
          <w:rFonts w:ascii="Tahoma" w:hAnsi="Tahoma" w:cs="Tahoma"/>
          <w:sz w:val="24"/>
          <w:szCs w:val="24"/>
          <w:lang w:eastAsia="ru-RU"/>
        </w:rPr>
        <w:t xml:space="preserve">Клиент, осуществляя передачу информации НРД, </w:t>
      </w:r>
      <w:r w:rsidR="00844587" w:rsidRPr="005456CB">
        <w:rPr>
          <w:rFonts w:ascii="Tahoma" w:hAnsi="Tahoma" w:cs="Tahoma"/>
          <w:sz w:val="24"/>
          <w:szCs w:val="24"/>
          <w:lang w:eastAsia="ru-RU"/>
        </w:rPr>
        <w:t xml:space="preserve">также </w:t>
      </w:r>
      <w:r w:rsidR="006B591E" w:rsidRPr="005456CB">
        <w:rPr>
          <w:rFonts w:ascii="Tahoma" w:hAnsi="Tahoma" w:cs="Tahoma"/>
          <w:sz w:val="24"/>
          <w:szCs w:val="24"/>
          <w:lang w:eastAsia="ru-RU"/>
        </w:rPr>
        <w:t>гарантирует, что соблюдены все требования законодательства Российской Федерации, необходимые для ее направления (включая любые файлы в составе электронного документа).</w:t>
      </w:r>
    </w:p>
    <w:p w14:paraId="4D676EAC" w14:textId="77777777" w:rsidR="00E820E1" w:rsidRPr="00884063"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В случае если предоставляемая Клиентом </w:t>
      </w:r>
      <w:r w:rsidR="00C412E3" w:rsidRPr="00884063">
        <w:rPr>
          <w:rFonts w:ascii="Tahoma" w:hAnsi="Tahoma" w:cs="Tahoma"/>
          <w:sz w:val="24"/>
          <w:szCs w:val="24"/>
          <w:lang w:eastAsia="ru-RU"/>
        </w:rPr>
        <w:t xml:space="preserve">или Депонентом </w:t>
      </w:r>
      <w:r w:rsidRPr="00884063">
        <w:rPr>
          <w:rFonts w:ascii="Tahoma" w:hAnsi="Tahoma" w:cs="Tahoma"/>
          <w:sz w:val="24"/>
          <w:szCs w:val="24"/>
          <w:lang w:eastAsia="ru-RU"/>
        </w:rPr>
        <w:t xml:space="preserve">в НРД информация содержит охраняемые законом сведения, в том числе персональные данные, Клиент </w:t>
      </w:r>
      <w:r w:rsidR="00C412E3" w:rsidRPr="00884063">
        <w:rPr>
          <w:rFonts w:ascii="Tahoma" w:hAnsi="Tahoma" w:cs="Tahoma"/>
          <w:sz w:val="24"/>
          <w:szCs w:val="24"/>
          <w:lang w:eastAsia="ru-RU"/>
        </w:rPr>
        <w:t xml:space="preserve">и Депонент </w:t>
      </w:r>
      <w:r w:rsidRPr="00884063">
        <w:rPr>
          <w:rFonts w:ascii="Tahoma" w:hAnsi="Tahoma" w:cs="Tahoma"/>
          <w:sz w:val="24"/>
          <w:szCs w:val="24"/>
          <w:lang w:eastAsia="ru-RU"/>
        </w:rPr>
        <w:t xml:space="preserve">несет ответственность за соблюдение предусмотренных законодательством Российской Федерации процедур получения, передачи и обработки такого рода сведений. </w:t>
      </w:r>
    </w:p>
    <w:p w14:paraId="140DAA55" w14:textId="77777777" w:rsidR="00E820E1" w:rsidRPr="00884063" w:rsidRDefault="00E820E1" w:rsidP="00CE4C47">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lastRenderedPageBreak/>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6B4C3D4B" w14:textId="77777777" w:rsidR="00607099" w:rsidRPr="00884063" w:rsidRDefault="00C412E3" w:rsidP="00607099">
      <w:pPr>
        <w:pStyle w:val="a4"/>
        <w:numPr>
          <w:ilvl w:val="1"/>
          <w:numId w:val="6"/>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Клиент обязан обеспечить </w:t>
      </w:r>
      <w:r w:rsidR="001451EF" w:rsidRPr="00884063">
        <w:rPr>
          <w:rFonts w:ascii="Tahoma" w:hAnsi="Tahoma" w:cs="Tahoma"/>
          <w:sz w:val="24"/>
          <w:szCs w:val="24"/>
          <w:lang w:eastAsia="ru-RU"/>
        </w:rPr>
        <w:t xml:space="preserve">непротиворечивость информации в каждом сообщении, соответствие информации ранее предоставленным сообщениям по тому же или связанному КД (включая использование Референса КД), а также обеспечить направление сообщений в соответствии </w:t>
      </w:r>
      <w:r w:rsidR="00607099" w:rsidRPr="00884063">
        <w:rPr>
          <w:rFonts w:ascii="Tahoma" w:hAnsi="Tahoma" w:cs="Tahoma"/>
          <w:sz w:val="24"/>
          <w:szCs w:val="24"/>
          <w:lang w:eastAsia="ru-RU"/>
        </w:rPr>
        <w:t xml:space="preserve">с требованиями (в том числе в части </w:t>
      </w:r>
      <w:r w:rsidR="001451EF" w:rsidRPr="00884063">
        <w:rPr>
          <w:rFonts w:ascii="Tahoma" w:hAnsi="Tahoma" w:cs="Tahoma"/>
          <w:sz w:val="24"/>
          <w:szCs w:val="24"/>
          <w:lang w:eastAsia="ru-RU"/>
        </w:rPr>
        <w:t>срок</w:t>
      </w:r>
      <w:r w:rsidR="00607099" w:rsidRPr="00884063">
        <w:rPr>
          <w:rFonts w:ascii="Tahoma" w:hAnsi="Tahoma" w:cs="Tahoma"/>
          <w:sz w:val="24"/>
          <w:szCs w:val="24"/>
          <w:lang w:eastAsia="ru-RU"/>
        </w:rPr>
        <w:t>ов</w:t>
      </w:r>
      <w:r w:rsidR="001451EF" w:rsidRPr="00884063">
        <w:rPr>
          <w:rFonts w:ascii="Tahoma" w:hAnsi="Tahoma" w:cs="Tahoma"/>
          <w:sz w:val="24"/>
          <w:szCs w:val="24"/>
          <w:lang w:eastAsia="ru-RU"/>
        </w:rPr>
        <w:t xml:space="preserve"> и последовательност</w:t>
      </w:r>
      <w:r w:rsidR="00607099" w:rsidRPr="00884063">
        <w:rPr>
          <w:rFonts w:ascii="Tahoma" w:hAnsi="Tahoma" w:cs="Tahoma"/>
          <w:sz w:val="24"/>
          <w:szCs w:val="24"/>
          <w:lang w:eastAsia="ru-RU"/>
        </w:rPr>
        <w:t>и)</w:t>
      </w:r>
      <w:r w:rsidR="001451EF" w:rsidRPr="00884063">
        <w:rPr>
          <w:rFonts w:ascii="Tahoma" w:hAnsi="Tahoma" w:cs="Tahoma"/>
          <w:sz w:val="24"/>
          <w:szCs w:val="24"/>
          <w:lang w:eastAsia="ru-RU"/>
        </w:rPr>
        <w:t>, установленными законодательством Российской Федерации</w:t>
      </w:r>
      <w:r w:rsidR="00607099" w:rsidRPr="00884063">
        <w:rPr>
          <w:rFonts w:ascii="Tahoma" w:hAnsi="Tahoma" w:cs="Tahoma"/>
          <w:sz w:val="24"/>
          <w:szCs w:val="24"/>
          <w:lang w:eastAsia="ru-RU"/>
        </w:rPr>
        <w:t xml:space="preserve">, </w:t>
      </w:r>
      <w:r w:rsidR="008333BA" w:rsidRPr="00884063">
        <w:rPr>
          <w:rFonts w:ascii="Tahoma" w:hAnsi="Tahoma" w:cs="Tahoma"/>
          <w:sz w:val="24"/>
          <w:szCs w:val="24"/>
          <w:lang w:eastAsia="ru-RU"/>
        </w:rPr>
        <w:t>иными нормативными правовыми актами</w:t>
      </w:r>
      <w:r w:rsidR="00607099" w:rsidRPr="00884063">
        <w:rPr>
          <w:rFonts w:ascii="Tahoma" w:hAnsi="Tahoma" w:cs="Tahoma"/>
          <w:sz w:val="24"/>
          <w:szCs w:val="24"/>
          <w:lang w:eastAsia="ru-RU"/>
        </w:rPr>
        <w:t xml:space="preserve"> или нормативными актами Банка России</w:t>
      </w:r>
      <w:r w:rsidR="001451EF" w:rsidRPr="00884063">
        <w:rPr>
          <w:rFonts w:ascii="Tahoma" w:hAnsi="Tahoma" w:cs="Tahoma"/>
          <w:sz w:val="24"/>
          <w:szCs w:val="24"/>
          <w:lang w:eastAsia="ru-RU"/>
        </w:rPr>
        <w:t>. В случае несоблюдения указанных требований, НРД вправе отказать в приеме сообщения с указанием причины отказа.</w:t>
      </w:r>
    </w:p>
    <w:p w14:paraId="66D84BD9" w14:textId="77777777" w:rsidR="00E820E1" w:rsidRPr="005456CB" w:rsidRDefault="00E820E1" w:rsidP="00C93152">
      <w:pPr>
        <w:pStyle w:val="1"/>
        <w:numPr>
          <w:ilvl w:val="0"/>
          <w:numId w:val="18"/>
        </w:numPr>
        <w:spacing w:after="240"/>
        <w:ind w:left="993" w:hanging="993"/>
        <w:jc w:val="both"/>
        <w:rPr>
          <w:rFonts w:ascii="Tahoma" w:hAnsi="Tahoma" w:cs="Tahoma"/>
          <w:color w:val="auto"/>
        </w:rPr>
      </w:pPr>
      <w:bookmarkStart w:id="7" w:name="_Toc468784557"/>
      <w:bookmarkStart w:id="8" w:name="_Toc46227797"/>
      <w:r w:rsidRPr="005456CB">
        <w:rPr>
          <w:rFonts w:ascii="Tahoma" w:hAnsi="Tahoma" w:cs="Tahoma"/>
          <w:color w:val="auto"/>
        </w:rPr>
        <w:t>Порядок документооборота между Сторонами</w:t>
      </w:r>
      <w:bookmarkEnd w:id="7"/>
      <w:bookmarkEnd w:id="8"/>
    </w:p>
    <w:p w14:paraId="12E2A95D" w14:textId="16F8F4A5" w:rsidR="00E820E1" w:rsidRPr="005456CB" w:rsidRDefault="00E820E1" w:rsidP="00357223">
      <w:pPr>
        <w:pStyle w:val="af4"/>
        <w:numPr>
          <w:ilvl w:val="1"/>
          <w:numId w:val="7"/>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5456CB">
        <w:rPr>
          <w:rFonts w:ascii="Tahoma" w:hAnsi="Tahoma" w:cs="Tahoma"/>
          <w:sz w:val="24"/>
          <w:szCs w:val="24"/>
          <w:lang w:eastAsia="ru-RU"/>
        </w:rPr>
        <w:t>и (или)</w:t>
      </w:r>
      <w:r w:rsidRPr="005456CB">
        <w:rPr>
          <w:rFonts w:ascii="Tahoma" w:hAnsi="Tahoma" w:cs="Tahoma"/>
          <w:sz w:val="24"/>
          <w:szCs w:val="24"/>
          <w:lang w:eastAsia="ru-RU"/>
        </w:rPr>
        <w:t xml:space="preserve"> SWIFT в соответствии с Договором ЭДО</w:t>
      </w:r>
      <w:r w:rsidR="002B08BC"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 xml:space="preserve">. Формирование, отправка, прием и обработка электронных документов осуществляется в соответствии с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 Правилами SWIFT, с учетом особенностей, установленных Правилами.</w:t>
      </w:r>
      <w:r w:rsidR="0032215E" w:rsidRPr="005456CB">
        <w:rPr>
          <w:rFonts w:ascii="Tahoma" w:hAnsi="Tahoma" w:cs="Tahoma"/>
          <w:sz w:val="24"/>
          <w:szCs w:val="24"/>
          <w:lang w:eastAsia="ru-RU"/>
        </w:rPr>
        <w:t xml:space="preserve"> </w:t>
      </w:r>
    </w:p>
    <w:p w14:paraId="1C880CFC" w14:textId="67CE16A9" w:rsidR="005E1E78"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w:t>
      </w:r>
      <w:r w:rsidR="00B20262">
        <w:rPr>
          <w:rFonts w:ascii="Tahoma" w:hAnsi="Tahoma" w:cs="Tahoma"/>
          <w:sz w:val="24"/>
          <w:szCs w:val="24"/>
          <w:lang w:eastAsia="ru-RU"/>
        </w:rPr>
        <w:t xml:space="preserve">Договором </w:t>
      </w:r>
      <w:r w:rsidRPr="005456CB">
        <w:rPr>
          <w:rFonts w:ascii="Tahoma" w:hAnsi="Tahoma" w:cs="Tahoma"/>
          <w:sz w:val="24"/>
          <w:szCs w:val="24"/>
          <w:lang w:eastAsia="ru-RU"/>
        </w:rPr>
        <w:t>ЭДО классификации электронных документов).</w:t>
      </w:r>
    </w:p>
    <w:p w14:paraId="2A66DBDE" w14:textId="7B7F10E2"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w:t>
      </w:r>
    </w:p>
    <w:p w14:paraId="470D8F97"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5456CB">
        <w:rPr>
          <w:rFonts w:ascii="Tahoma" w:hAnsi="Tahoma" w:cs="Tahoma"/>
          <w:sz w:val="24"/>
          <w:szCs w:val="24"/>
          <w:lang w:val="en-US"/>
        </w:rPr>
        <w:t>WEB</w:t>
      </w:r>
      <w:r w:rsidRPr="005456CB">
        <w:rPr>
          <w:rFonts w:ascii="Tahoma" w:hAnsi="Tahoma" w:cs="Tahoma"/>
          <w:sz w:val="24"/>
          <w:szCs w:val="24"/>
        </w:rPr>
        <w:t>-каналов СЭД НРД, доступных в соответствии с Договором ЭДО.</w:t>
      </w:r>
      <w:r w:rsidR="00FF76AC" w:rsidRPr="005456CB">
        <w:rPr>
          <w:rFonts w:ascii="Tahoma" w:hAnsi="Tahoma" w:cs="Tahoma"/>
          <w:sz w:val="24"/>
          <w:szCs w:val="24"/>
        </w:rPr>
        <w:t xml:space="preserve"> Максимальный размер направляем</w:t>
      </w:r>
      <w:r w:rsidR="00A04FEA" w:rsidRPr="005456CB">
        <w:rPr>
          <w:rFonts w:ascii="Tahoma" w:hAnsi="Tahoma" w:cs="Tahoma"/>
          <w:sz w:val="24"/>
          <w:szCs w:val="24"/>
        </w:rPr>
        <w:t>ых</w:t>
      </w:r>
      <w:r w:rsidR="00FF76AC" w:rsidRPr="005456CB">
        <w:rPr>
          <w:rFonts w:ascii="Tahoma" w:hAnsi="Tahoma" w:cs="Tahoma"/>
          <w:sz w:val="24"/>
          <w:szCs w:val="24"/>
        </w:rPr>
        <w:t xml:space="preserve"> электронн</w:t>
      </w:r>
      <w:r w:rsidR="00A04FEA" w:rsidRPr="005456CB">
        <w:rPr>
          <w:rFonts w:ascii="Tahoma" w:hAnsi="Tahoma" w:cs="Tahoma"/>
          <w:sz w:val="24"/>
          <w:szCs w:val="24"/>
        </w:rPr>
        <w:t>ых документов</w:t>
      </w:r>
      <w:r w:rsidR="00FF76AC" w:rsidRPr="005456CB">
        <w:rPr>
          <w:rFonts w:ascii="Tahoma" w:hAnsi="Tahoma" w:cs="Tahoma"/>
          <w:sz w:val="24"/>
          <w:szCs w:val="24"/>
        </w:rPr>
        <w:t xml:space="preserve"> </w:t>
      </w:r>
      <w:r w:rsidR="00914038" w:rsidRPr="005456CB">
        <w:rPr>
          <w:rFonts w:ascii="Tahoma" w:hAnsi="Tahoma" w:cs="Tahoma"/>
          <w:sz w:val="24"/>
          <w:szCs w:val="24"/>
        </w:rPr>
        <w:t xml:space="preserve">в одном сообщении </w:t>
      </w:r>
      <w:r w:rsidR="00FF76AC" w:rsidRPr="005456CB">
        <w:rPr>
          <w:rFonts w:ascii="Tahoma" w:hAnsi="Tahoma" w:cs="Tahoma"/>
          <w:sz w:val="24"/>
          <w:szCs w:val="24"/>
        </w:rPr>
        <w:t xml:space="preserve">не должен превышать 100 Мб. </w:t>
      </w:r>
    </w:p>
    <w:p w14:paraId="6E4A79AE" w14:textId="7777777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Клиентами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3A2B02A5" w14:textId="3EA632C7" w:rsidR="00E820E1" w:rsidRPr="005456CB" w:rsidRDefault="00E820E1" w:rsidP="00CE4C47">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Депонентами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15022 и 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r w:rsidR="00511B35">
        <w:rPr>
          <w:rFonts w:ascii="Tahoma" w:hAnsi="Tahoma" w:cs="Tahoma"/>
          <w:sz w:val="24"/>
          <w:szCs w:val="24"/>
          <w:lang w:eastAsia="ru-RU"/>
        </w:rPr>
        <w:t xml:space="preserve"> </w:t>
      </w:r>
    </w:p>
    <w:p w14:paraId="7FA3BA12" w14:textId="55732329" w:rsidR="00511B35" w:rsidRPr="003B71DE" w:rsidRDefault="00511B35" w:rsidP="00873E46">
      <w:pPr>
        <w:pStyle w:val="a4"/>
        <w:numPr>
          <w:ilvl w:val="1"/>
          <w:numId w:val="7"/>
        </w:numPr>
        <w:spacing w:before="120"/>
        <w:ind w:left="993" w:hanging="993"/>
        <w:contextualSpacing w:val="0"/>
        <w:jc w:val="both"/>
        <w:rPr>
          <w:rFonts w:ascii="Tahoma" w:hAnsi="Tahoma" w:cs="Tahoma"/>
          <w:sz w:val="24"/>
          <w:szCs w:val="24"/>
          <w:lang w:eastAsia="ru-RU"/>
        </w:rPr>
      </w:pPr>
      <w:r w:rsidRPr="003B71DE">
        <w:rPr>
          <w:rFonts w:ascii="Tahoma" w:hAnsi="Tahoma" w:cs="Tahoma"/>
          <w:sz w:val="24"/>
          <w:szCs w:val="24"/>
          <w:lang w:eastAsia="ru-RU"/>
        </w:rPr>
        <w:t>Правила содержит наименования и коды форм Документов ISO 20022. В случае, когда взаимодействие между Депонентами и НРД осуществляется путем обмена Документами ISO 15022, используются соответствующие Документы ISO 15022</w:t>
      </w:r>
      <w:r w:rsidR="00024ABA" w:rsidRPr="003B71DE">
        <w:rPr>
          <w:rFonts w:ascii="Tahoma" w:hAnsi="Tahoma" w:cs="Tahoma"/>
          <w:sz w:val="24"/>
          <w:szCs w:val="24"/>
          <w:lang w:eastAsia="ru-RU"/>
        </w:rPr>
        <w:t xml:space="preserve"> (при </w:t>
      </w:r>
      <w:r w:rsidR="00DF1E33" w:rsidRPr="003B71DE">
        <w:rPr>
          <w:rFonts w:ascii="Tahoma" w:hAnsi="Tahoma" w:cs="Tahoma"/>
          <w:sz w:val="24"/>
          <w:szCs w:val="24"/>
          <w:lang w:eastAsia="ru-RU"/>
        </w:rPr>
        <w:t xml:space="preserve">их </w:t>
      </w:r>
      <w:r w:rsidR="00024ABA" w:rsidRPr="003B71DE">
        <w:rPr>
          <w:rFonts w:ascii="Tahoma" w:hAnsi="Tahoma" w:cs="Tahoma"/>
          <w:sz w:val="24"/>
          <w:szCs w:val="24"/>
          <w:lang w:eastAsia="ru-RU"/>
        </w:rPr>
        <w:t>наличии)</w:t>
      </w:r>
      <w:r w:rsidR="003B2E0D" w:rsidRPr="003B71DE">
        <w:rPr>
          <w:rFonts w:ascii="Tahoma" w:hAnsi="Tahoma" w:cs="Tahoma"/>
          <w:sz w:val="24"/>
          <w:szCs w:val="24"/>
          <w:lang w:eastAsia="ru-RU"/>
        </w:rPr>
        <w:t>.</w:t>
      </w:r>
    </w:p>
    <w:p w14:paraId="1F11464A" w14:textId="41F21887" w:rsidR="00E820E1" w:rsidRPr="005456CB" w:rsidRDefault="00451C5E"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5456CB">
        <w:rPr>
          <w:rFonts w:ascii="Tahoma" w:hAnsi="Tahoma" w:cs="Tahoma"/>
          <w:sz w:val="24"/>
          <w:szCs w:val="24"/>
          <w:lang w:eastAsia="ru-RU"/>
        </w:rPr>
        <w:t>, и (или)</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функциональными договорами.</w:t>
      </w:r>
    </w:p>
    <w:p w14:paraId="74C25042" w14:textId="77777777" w:rsidR="00E820E1"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Транзитные электронные документы от НРД в адрес Клиентов направляются с указанием кода получателя, присвоенного НРД указанным лицам.</w:t>
      </w:r>
    </w:p>
    <w:p w14:paraId="5D8DE9D6" w14:textId="23CCABE7" w:rsidR="002C3807"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Pr>
          <w:rFonts w:ascii="Tahoma" w:hAnsi="Tahoma" w:cs="Tahoma"/>
          <w:sz w:val="24"/>
          <w:szCs w:val="24"/>
          <w:lang w:eastAsia="ru-RU"/>
        </w:rPr>
        <w:t>Договоре</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 xml:space="preserve">ЭДО. </w:t>
      </w:r>
      <w:r w:rsidR="00DB495B" w:rsidRPr="005456CB">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5456CB">
        <w:rPr>
          <w:rFonts w:ascii="Tahoma" w:hAnsi="Tahoma" w:cs="Tahoma"/>
          <w:sz w:val="24"/>
          <w:szCs w:val="24"/>
          <w:lang w:eastAsia="ru-RU"/>
        </w:rPr>
        <w:t xml:space="preserve">и/или пользовательской </w:t>
      </w:r>
      <w:r w:rsidR="00DB495B" w:rsidRPr="005456CB">
        <w:rPr>
          <w:rFonts w:ascii="Tahoma" w:hAnsi="Tahoma" w:cs="Tahoma"/>
          <w:sz w:val="24"/>
          <w:szCs w:val="24"/>
          <w:lang w:eastAsia="ru-RU"/>
        </w:rPr>
        <w:t>документацией к программному обеспечению.</w:t>
      </w:r>
    </w:p>
    <w:p w14:paraId="2850AC4E" w14:textId="77777777" w:rsidR="00E820E1" w:rsidRPr="005456CB" w:rsidRDefault="00E820E1" w:rsidP="00873E46">
      <w:pPr>
        <w:pStyle w:val="a4"/>
        <w:numPr>
          <w:ilvl w:val="1"/>
          <w:numId w:val="7"/>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 направлении электронных документов, связанных с проведением корпоративного действия Клиенты и Депоненты обязаны использовать присвоенный НРД Референс КД, если такие электронные документы направляются после получения Клиентом и</w:t>
      </w:r>
      <w:r w:rsidR="003D39F7"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3D39F7" w:rsidRPr="005456CB">
        <w:rPr>
          <w:rFonts w:ascii="Tahoma" w:hAnsi="Tahoma" w:cs="Tahoma"/>
          <w:sz w:val="24"/>
          <w:szCs w:val="24"/>
          <w:lang w:eastAsia="ru-RU"/>
        </w:rPr>
        <w:t>)</w:t>
      </w:r>
      <w:r w:rsidRPr="005456CB">
        <w:rPr>
          <w:rFonts w:ascii="Tahoma" w:hAnsi="Tahoma" w:cs="Tahoma"/>
          <w:sz w:val="24"/>
          <w:szCs w:val="24"/>
          <w:lang w:eastAsia="ru-RU"/>
        </w:rPr>
        <w:t xml:space="preserve"> Депонентом от НРД информации о Референсе КД.</w:t>
      </w:r>
    </w:p>
    <w:p w14:paraId="39EF05F3"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5456CB">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5456CB">
        <w:rPr>
          <w:rFonts w:ascii="Tahoma" w:hAnsi="Tahoma" w:cs="Tahoma"/>
          <w:kern w:val="0"/>
          <w:lang w:eastAsia="ru-RU" w:bidi="ar-SA"/>
        </w:rPr>
        <w:t xml:space="preserve"> котор</w:t>
      </w:r>
      <w:r w:rsidR="00E93D27" w:rsidRPr="005456CB">
        <w:rPr>
          <w:rFonts w:ascii="Tahoma" w:hAnsi="Tahoma" w:cs="Tahoma"/>
          <w:kern w:val="0"/>
          <w:lang w:eastAsia="ru-RU" w:bidi="ar-SA"/>
        </w:rPr>
        <w:t>ые являются рабочими для НРД и Д</w:t>
      </w:r>
      <w:r w:rsidR="003C7558" w:rsidRPr="005456CB">
        <w:rPr>
          <w:rFonts w:ascii="Tahoma" w:hAnsi="Tahoma" w:cs="Tahoma"/>
          <w:kern w:val="0"/>
          <w:lang w:eastAsia="ru-RU" w:bidi="ar-SA"/>
        </w:rPr>
        <w:t>ержателя реестра согласно</w:t>
      </w:r>
      <w:r w:rsidR="00A55A9D" w:rsidRPr="005456CB">
        <w:rPr>
          <w:rFonts w:ascii="Tahoma" w:hAnsi="Tahoma" w:cs="Tahoma"/>
          <w:kern w:val="0"/>
          <w:lang w:eastAsia="ru-RU" w:bidi="ar-SA"/>
        </w:rPr>
        <w:t xml:space="preserve"> законодательств</w:t>
      </w:r>
      <w:r w:rsidR="003C7558" w:rsidRPr="005456CB">
        <w:rPr>
          <w:rFonts w:ascii="Tahoma" w:hAnsi="Tahoma" w:cs="Tahoma"/>
          <w:kern w:val="0"/>
          <w:lang w:eastAsia="ru-RU" w:bidi="ar-SA"/>
        </w:rPr>
        <w:t>у</w:t>
      </w:r>
      <w:r w:rsidR="00A55A9D" w:rsidRPr="005456CB">
        <w:rPr>
          <w:rFonts w:ascii="Tahoma" w:hAnsi="Tahoma" w:cs="Tahoma"/>
          <w:kern w:val="0"/>
          <w:lang w:eastAsia="ru-RU" w:bidi="ar-SA"/>
        </w:rPr>
        <w:t xml:space="preserve"> Российской Федерации, с 7:30 до 18</w:t>
      </w:r>
      <w:r w:rsidR="006901F8" w:rsidRPr="005456CB">
        <w:rPr>
          <w:rFonts w:ascii="Tahoma" w:hAnsi="Tahoma" w:cs="Tahoma"/>
          <w:kern w:val="0"/>
          <w:lang w:eastAsia="ru-RU" w:bidi="ar-SA"/>
        </w:rPr>
        <w:t>:</w:t>
      </w:r>
      <w:r w:rsidR="00A55A9D" w:rsidRPr="005456CB">
        <w:rPr>
          <w:rFonts w:ascii="Tahoma" w:hAnsi="Tahoma" w:cs="Tahoma"/>
          <w:kern w:val="0"/>
          <w:lang w:eastAsia="ru-RU" w:bidi="ar-SA"/>
        </w:rPr>
        <w:t>00 московского времени в течение одного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21C41E69"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7BCF6188" w14:textId="77777777" w:rsidR="00E820E1" w:rsidRPr="005456CB" w:rsidRDefault="00E820E1"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информации, связанной с осуществление</w:t>
      </w:r>
      <w:r w:rsidR="00F23091" w:rsidRPr="005456CB">
        <w:rPr>
          <w:rFonts w:ascii="Tahoma" w:hAnsi="Tahoma" w:cs="Tahoma"/>
          <w:kern w:val="0"/>
          <w:lang w:eastAsia="ru-RU" w:bidi="ar-SA"/>
        </w:rPr>
        <w:t>м</w:t>
      </w:r>
      <w:r w:rsidRPr="005456CB">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дополнительные материалы (в том числе, материалы к общему собранию владельцев ценных бумаг). Ответственность за дальнейшее распространение указанных материалов и ссылок на материалы несет Депонент.</w:t>
      </w:r>
    </w:p>
    <w:p w14:paraId="5DDD91DF" w14:textId="77777777" w:rsidR="00E54470" w:rsidRPr="005456CB" w:rsidRDefault="00E54470" w:rsidP="00E54470">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1831EE68" w14:textId="77777777" w:rsidR="001B03AF" w:rsidRPr="005456CB" w:rsidRDefault="005F0BA5" w:rsidP="00873E46">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Приложениями к </w:t>
      </w:r>
      <w:r w:rsidR="009C15B0" w:rsidRPr="005456CB">
        <w:rPr>
          <w:rFonts w:ascii="Tahoma" w:hAnsi="Tahoma" w:cs="Tahoma"/>
          <w:kern w:val="0"/>
          <w:lang w:eastAsia="ru-RU" w:bidi="ar-SA"/>
        </w:rPr>
        <w:t>Правилам могут быть установлены и</w:t>
      </w:r>
      <w:r w:rsidR="001B03AF" w:rsidRPr="005456CB">
        <w:rPr>
          <w:rFonts w:ascii="Tahoma" w:hAnsi="Tahoma" w:cs="Tahoma"/>
          <w:kern w:val="0"/>
          <w:lang w:eastAsia="ru-RU" w:bidi="ar-SA"/>
        </w:rPr>
        <w:t xml:space="preserve">ные особенности обмена </w:t>
      </w:r>
      <w:r w:rsidR="001B03AF" w:rsidRPr="005456CB">
        <w:rPr>
          <w:rFonts w:ascii="Tahoma" w:hAnsi="Tahoma" w:cs="Tahoma"/>
          <w:kern w:val="0"/>
          <w:lang w:eastAsia="ru-RU" w:bidi="ar-SA"/>
        </w:rPr>
        <w:lastRenderedPageBreak/>
        <w:t>электронными документами.</w:t>
      </w:r>
    </w:p>
    <w:p w14:paraId="4E93CFD1" w14:textId="77777777" w:rsidR="00E820E1" w:rsidRPr="005456CB" w:rsidRDefault="00E820E1" w:rsidP="009967DA">
      <w:pPr>
        <w:pStyle w:val="1"/>
        <w:numPr>
          <w:ilvl w:val="0"/>
          <w:numId w:val="18"/>
        </w:numPr>
        <w:spacing w:after="240"/>
        <w:ind w:left="993" w:hanging="993"/>
        <w:jc w:val="both"/>
        <w:rPr>
          <w:rFonts w:ascii="Tahoma" w:hAnsi="Tahoma" w:cs="Tahoma"/>
          <w:color w:val="auto"/>
        </w:rPr>
      </w:pPr>
      <w:bookmarkStart w:id="9" w:name="_Toc462933498"/>
      <w:bookmarkStart w:id="10" w:name="_Toc462935478"/>
      <w:bookmarkStart w:id="11" w:name="_Toc462936830"/>
      <w:bookmarkStart w:id="12" w:name="_Toc462933499"/>
      <w:bookmarkStart w:id="13" w:name="_Toc462935479"/>
      <w:bookmarkStart w:id="14" w:name="_Toc462936831"/>
      <w:bookmarkStart w:id="15" w:name="_Toc462933541"/>
      <w:bookmarkStart w:id="16" w:name="_Toc462935521"/>
      <w:bookmarkStart w:id="17" w:name="_Toc462936873"/>
      <w:bookmarkStart w:id="18" w:name="_Ref453088108"/>
      <w:bookmarkStart w:id="19" w:name="_Toc468784558"/>
      <w:bookmarkStart w:id="20" w:name="_Toc46227798"/>
      <w:bookmarkEnd w:id="9"/>
      <w:bookmarkEnd w:id="10"/>
      <w:bookmarkEnd w:id="11"/>
      <w:bookmarkEnd w:id="12"/>
      <w:bookmarkEnd w:id="13"/>
      <w:bookmarkEnd w:id="14"/>
      <w:bookmarkEnd w:id="15"/>
      <w:bookmarkEnd w:id="16"/>
      <w:bookmarkEnd w:id="17"/>
      <w:r w:rsidRPr="005456CB">
        <w:rPr>
          <w:rFonts w:ascii="Tahoma" w:hAnsi="Tahoma" w:cs="Tahoma"/>
          <w:color w:val="auto"/>
        </w:rPr>
        <w:t>Порядок взаимодействия при проведении общего собрания акционеров или владельцев</w:t>
      </w:r>
      <w:r w:rsidR="004067FD" w:rsidRPr="005456CB">
        <w:rPr>
          <w:rFonts w:ascii="Tahoma" w:hAnsi="Tahoma" w:cs="Tahoma"/>
          <w:color w:val="auto"/>
        </w:rPr>
        <w:t xml:space="preserve"> </w:t>
      </w:r>
      <w:r w:rsidR="00E75070" w:rsidRPr="005456CB">
        <w:rPr>
          <w:rFonts w:ascii="Tahoma" w:hAnsi="Tahoma" w:cs="Tahoma"/>
          <w:color w:val="auto"/>
        </w:rPr>
        <w:t>О</w:t>
      </w:r>
      <w:r w:rsidRPr="005456CB">
        <w:rPr>
          <w:rFonts w:ascii="Tahoma" w:hAnsi="Tahoma" w:cs="Tahoma"/>
          <w:color w:val="auto"/>
        </w:rPr>
        <w:t>блигаций</w:t>
      </w:r>
      <w:bookmarkEnd w:id="18"/>
      <w:bookmarkEnd w:id="19"/>
      <w:r w:rsidR="004F745D" w:rsidRPr="005456CB">
        <w:rPr>
          <w:rFonts w:ascii="Tahoma" w:hAnsi="Tahoma" w:cs="Tahoma"/>
          <w:color w:val="auto"/>
        </w:rPr>
        <w:t xml:space="preserve"> с учетом прав в реестре</w:t>
      </w:r>
      <w:bookmarkEnd w:id="20"/>
    </w:p>
    <w:p w14:paraId="17985C12"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rPr>
      </w:pPr>
      <w:bookmarkStart w:id="21" w:name="_Ref3668415211"/>
      <w:r w:rsidRPr="005456CB">
        <w:rPr>
          <w:rFonts w:ascii="Tahoma" w:hAnsi="Tahoma" w:cs="Tahoma"/>
        </w:rPr>
        <w:t xml:space="preserve">При обмене информацией, связанной с проведением общего собрания акционеров или владельцев </w:t>
      </w:r>
      <w:r w:rsidR="00E75070" w:rsidRPr="005456CB">
        <w:rPr>
          <w:rFonts w:ascii="Tahoma" w:hAnsi="Tahoma" w:cs="Tahoma"/>
        </w:rPr>
        <w:t>О</w:t>
      </w:r>
      <w:r w:rsidRPr="005456CB">
        <w:rPr>
          <w:rFonts w:ascii="Tahoma" w:hAnsi="Tahoma" w:cs="Tahoma"/>
        </w:rPr>
        <w:t>блигаций</w:t>
      </w:r>
      <w:r w:rsidR="004F745D" w:rsidRPr="005456CB">
        <w:rPr>
          <w:rFonts w:ascii="Tahoma" w:hAnsi="Tahoma" w:cs="Tahoma"/>
        </w:rPr>
        <w:t xml:space="preserve"> с учетом прав в реестре</w:t>
      </w:r>
      <w:r w:rsidR="001453A2" w:rsidRPr="005456CB">
        <w:rPr>
          <w:rFonts w:ascii="Tahoma" w:hAnsi="Tahoma" w:cs="Tahoma"/>
        </w:rPr>
        <w:t>,</w:t>
      </w:r>
      <w:r w:rsidRPr="005456CB">
        <w:rPr>
          <w:rFonts w:ascii="Tahoma" w:hAnsi="Tahoma" w:cs="Tahoma"/>
        </w:rPr>
        <w:t xml:space="preserve"> используются</w:t>
      </w:r>
      <w:r w:rsidR="00547FFE" w:rsidRPr="005456CB">
        <w:rPr>
          <w:rFonts w:ascii="Tahoma" w:hAnsi="Tahoma" w:cs="Tahoma"/>
        </w:rPr>
        <w:t xml:space="preserve"> в том числе</w:t>
      </w:r>
      <w:r w:rsidRPr="005456CB">
        <w:rPr>
          <w:rFonts w:ascii="Tahoma" w:hAnsi="Tahoma" w:cs="Tahoma"/>
        </w:rPr>
        <w:t xml:space="preserve"> следующие электронные документы:</w:t>
      </w:r>
    </w:p>
    <w:p w14:paraId="59E20D7D" w14:textId="73E2A32F" w:rsidR="003B71DE" w:rsidRPr="005456CB" w:rsidRDefault="003B71DE" w:rsidP="003B71DE">
      <w:pPr>
        <w:pStyle w:val="33"/>
        <w:numPr>
          <w:ilvl w:val="2"/>
          <w:numId w:val="5"/>
        </w:numPr>
        <w:spacing w:before="120" w:after="200" w:line="276" w:lineRule="auto"/>
        <w:ind w:left="993" w:hanging="993"/>
        <w:jc w:val="both"/>
        <w:rPr>
          <w:rFonts w:ascii="Tahoma" w:hAnsi="Tahoma" w:cs="Tahoma"/>
        </w:rPr>
      </w:pPr>
      <w:bookmarkStart w:id="22" w:name="_Ref453074695"/>
      <w:bookmarkStart w:id="23" w:name="_Ref4140462401"/>
      <w:bookmarkStart w:id="24" w:name="б"/>
      <w:r>
        <w:rPr>
          <w:rFonts w:ascii="Tahoma" w:hAnsi="Tahoma" w:cs="Tahoma"/>
          <w:lang w:val="en-US"/>
        </w:rPr>
        <w:t>MC</w:t>
      </w:r>
      <w:r w:rsidRPr="005456CB">
        <w:rPr>
          <w:rFonts w:ascii="Tahoma" w:hAnsi="Tahoma" w:cs="Tahoma"/>
        </w:rPr>
        <w:t xml:space="preserve"> (информация об отсутствии кворума может быть указана только для общего собрания акционеров);</w:t>
      </w:r>
      <w:bookmarkEnd w:id="22"/>
    </w:p>
    <w:p w14:paraId="36231302" w14:textId="77777777" w:rsidR="003B71DE" w:rsidRPr="005456CB" w:rsidRDefault="003B71DE" w:rsidP="003B71DE">
      <w:pPr>
        <w:pStyle w:val="33"/>
        <w:numPr>
          <w:ilvl w:val="2"/>
          <w:numId w:val="5"/>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Сообщение о волеизъявлении</w:t>
      </w:r>
      <w:r>
        <w:rPr>
          <w:rFonts w:ascii="Tahoma" w:hAnsi="Tahoma" w:cs="Tahoma"/>
          <w:lang w:val="en-US"/>
        </w:rPr>
        <w:t>)</w:t>
      </w:r>
      <w:r w:rsidRPr="005456CB">
        <w:rPr>
          <w:rFonts w:ascii="Tahoma" w:hAnsi="Tahoma" w:cs="Tahoma"/>
        </w:rPr>
        <w:t>;</w:t>
      </w:r>
    </w:p>
    <w:p w14:paraId="7A9D0FCF" w14:textId="77777777" w:rsidR="003B71DE" w:rsidRPr="005456CB" w:rsidRDefault="003B71DE" w:rsidP="003B71DE">
      <w:pPr>
        <w:pStyle w:val="33"/>
        <w:numPr>
          <w:ilvl w:val="2"/>
          <w:numId w:val="5"/>
        </w:numPr>
        <w:spacing w:before="120" w:after="200" w:line="276" w:lineRule="auto"/>
        <w:ind w:left="993" w:hanging="993"/>
        <w:jc w:val="both"/>
        <w:rPr>
          <w:rFonts w:ascii="Tahoma" w:hAnsi="Tahoma" w:cs="Tahoma"/>
        </w:rPr>
      </w:pPr>
      <w:r>
        <w:rPr>
          <w:rFonts w:ascii="Tahoma" w:hAnsi="Tahoma" w:cs="Tahoma"/>
          <w:lang w:val="en-US"/>
        </w:rPr>
        <w:t>MI</w:t>
      </w:r>
      <w:r w:rsidRPr="00B61AD1">
        <w:rPr>
          <w:rFonts w:ascii="Tahoma" w:hAnsi="Tahoma" w:cs="Tahoma"/>
        </w:rPr>
        <w:t xml:space="preserve"> (</w:t>
      </w:r>
      <w:r w:rsidRPr="005456CB">
        <w:rPr>
          <w:rFonts w:ascii="Tahoma" w:hAnsi="Tahoma" w:cs="Tahoma"/>
        </w:rPr>
        <w:t>Сообщение о лице, осуществляющем права по ценным бумагам</w:t>
      </w:r>
      <w:r w:rsidRPr="00B61AD1">
        <w:rPr>
          <w:rFonts w:ascii="Tahoma" w:hAnsi="Tahoma" w:cs="Tahoma"/>
        </w:rPr>
        <w:t>)</w:t>
      </w:r>
      <w:r w:rsidRPr="005456CB">
        <w:rPr>
          <w:rFonts w:ascii="Tahoma" w:hAnsi="Tahoma" w:cs="Tahoma"/>
        </w:rPr>
        <w:t>;</w:t>
      </w:r>
    </w:p>
    <w:p w14:paraId="76748177" w14:textId="57786D78" w:rsidR="003B71DE" w:rsidRPr="005456CB" w:rsidRDefault="003B71DE" w:rsidP="003B71DE">
      <w:pPr>
        <w:pStyle w:val="33"/>
        <w:numPr>
          <w:ilvl w:val="2"/>
          <w:numId w:val="5"/>
        </w:numPr>
        <w:spacing w:before="120" w:after="200" w:line="276" w:lineRule="auto"/>
        <w:ind w:left="993" w:hanging="993"/>
        <w:jc w:val="both"/>
        <w:rPr>
          <w:rFonts w:ascii="Tahoma" w:hAnsi="Tahoma" w:cs="Tahoma"/>
        </w:rPr>
      </w:pPr>
      <w:bookmarkStart w:id="25" w:name="_Ref453073487"/>
      <w:r>
        <w:rPr>
          <w:rFonts w:ascii="Tahoma" w:hAnsi="Tahoma" w:cs="Tahoma"/>
          <w:lang w:val="en-US"/>
        </w:rPr>
        <w:t>MI</w:t>
      </w:r>
      <w:r w:rsidRPr="00B61AD1">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B61AD1">
        <w:rPr>
          <w:rFonts w:ascii="Tahoma" w:hAnsi="Tahoma" w:cs="Tahoma"/>
        </w:rPr>
        <w:t xml:space="preserve">) – </w:t>
      </w:r>
      <w:r w:rsidRPr="005456CB">
        <w:rPr>
          <w:rFonts w:ascii="Tahoma" w:hAnsi="Tahoma" w:cs="Tahoma"/>
        </w:rPr>
        <w:t xml:space="preserve">только для общего собрания владельцев Облигаций с учетом прав в реестре; </w:t>
      </w:r>
      <w:bookmarkEnd w:id="25"/>
    </w:p>
    <w:p w14:paraId="6E97A970" w14:textId="77777777" w:rsidR="003B71DE" w:rsidRPr="005456CB" w:rsidRDefault="003B71DE" w:rsidP="003B71DE">
      <w:pPr>
        <w:pStyle w:val="33"/>
        <w:numPr>
          <w:ilvl w:val="2"/>
          <w:numId w:val="5"/>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Указание о голосовании</w:t>
      </w:r>
      <w:r>
        <w:rPr>
          <w:rFonts w:ascii="Tahoma" w:hAnsi="Tahoma" w:cs="Tahoma"/>
          <w:lang w:val="en-US"/>
        </w:rPr>
        <w:t>)</w:t>
      </w:r>
      <w:r w:rsidRPr="005456CB">
        <w:rPr>
          <w:rFonts w:ascii="Tahoma" w:hAnsi="Tahoma" w:cs="Tahoma"/>
        </w:rPr>
        <w:t xml:space="preserve">; </w:t>
      </w:r>
    </w:p>
    <w:p w14:paraId="4B4C2D97" w14:textId="420C7FBE" w:rsidR="003B71DE" w:rsidRPr="005456CB" w:rsidRDefault="003B71DE" w:rsidP="003B71DE">
      <w:pPr>
        <w:pStyle w:val="33"/>
        <w:numPr>
          <w:ilvl w:val="2"/>
          <w:numId w:val="5"/>
        </w:numPr>
        <w:spacing w:before="120" w:after="200" w:line="276" w:lineRule="auto"/>
        <w:ind w:left="993" w:hanging="993"/>
        <w:jc w:val="both"/>
        <w:rPr>
          <w:rFonts w:ascii="Tahoma" w:hAnsi="Tahoma" w:cs="Tahoma"/>
        </w:rPr>
      </w:pPr>
      <w:r>
        <w:rPr>
          <w:rFonts w:ascii="Tahoma" w:hAnsi="Tahoma" w:cs="Tahoma"/>
          <w:lang w:val="en-US"/>
        </w:rPr>
        <w:t>MIS</w:t>
      </w:r>
      <w:r w:rsidRPr="005456CB">
        <w:rPr>
          <w:rFonts w:ascii="Tahoma" w:hAnsi="Tahoma" w:cs="Tahoma"/>
        </w:rPr>
        <w:t>;</w:t>
      </w:r>
    </w:p>
    <w:p w14:paraId="4B10DB88" w14:textId="67FB0E27" w:rsidR="00E820E1" w:rsidRPr="003B71DE" w:rsidRDefault="001B0A72" w:rsidP="00873E46">
      <w:pPr>
        <w:pStyle w:val="33"/>
        <w:numPr>
          <w:ilvl w:val="2"/>
          <w:numId w:val="5"/>
        </w:numPr>
        <w:spacing w:before="120" w:after="200" w:line="276" w:lineRule="auto"/>
        <w:ind w:left="993" w:hanging="993"/>
        <w:jc w:val="both"/>
        <w:rPr>
          <w:rFonts w:ascii="Tahoma" w:hAnsi="Tahoma" w:cs="Tahoma"/>
        </w:rPr>
      </w:pPr>
      <w:r>
        <w:rPr>
          <w:rFonts w:ascii="Tahoma" w:hAnsi="Tahoma" w:cs="Tahoma"/>
          <w:lang w:val="en-US"/>
        </w:rPr>
        <w:t>MN</w:t>
      </w:r>
      <w:r w:rsidRPr="00A30FFA">
        <w:rPr>
          <w:rFonts w:ascii="Tahoma" w:hAnsi="Tahoma" w:cs="Tahoma"/>
        </w:rPr>
        <w:t xml:space="preserve"> (</w:t>
      </w:r>
      <w:r>
        <w:rPr>
          <w:rFonts w:ascii="Tahoma" w:hAnsi="Tahoma" w:cs="Tahoma"/>
        </w:rPr>
        <w:t xml:space="preserve">код формы </w:t>
      </w:r>
      <w:r>
        <w:rPr>
          <w:rFonts w:ascii="Tahoma" w:hAnsi="Tahoma" w:cs="Tahoma"/>
          <w:lang w:val="en-US"/>
        </w:rPr>
        <w:t>CA</w:t>
      </w:r>
      <w:r w:rsidRPr="00A30FFA">
        <w:rPr>
          <w:rFonts w:ascii="Tahoma" w:hAnsi="Tahoma" w:cs="Tahoma"/>
        </w:rPr>
        <w:t>01</w:t>
      </w:r>
      <w:r>
        <w:rPr>
          <w:rFonts w:ascii="Tahoma" w:hAnsi="Tahoma" w:cs="Tahoma"/>
        </w:rPr>
        <w:t>2</w:t>
      </w:r>
      <w:r w:rsidRPr="00A30FFA">
        <w:rPr>
          <w:rFonts w:ascii="Tahoma" w:hAnsi="Tahoma" w:cs="Tahoma"/>
        </w:rPr>
        <w:t>)</w:t>
      </w:r>
      <w:r>
        <w:rPr>
          <w:rFonts w:ascii="Tahoma" w:hAnsi="Tahoma" w:cs="Tahoma"/>
        </w:rPr>
        <w:t xml:space="preserve"> и </w:t>
      </w:r>
      <w:r>
        <w:rPr>
          <w:rFonts w:ascii="Tahoma" w:hAnsi="Tahoma" w:cs="Tahoma"/>
          <w:lang w:val="en-US"/>
        </w:rPr>
        <w:t>MN</w:t>
      </w:r>
      <w:r w:rsidRPr="00A30FFA">
        <w:rPr>
          <w:rFonts w:ascii="Tahoma" w:hAnsi="Tahoma" w:cs="Tahoma"/>
        </w:rPr>
        <w:t xml:space="preserve"> (</w:t>
      </w:r>
      <w:r>
        <w:rPr>
          <w:rFonts w:ascii="Tahoma" w:hAnsi="Tahoma" w:cs="Tahoma"/>
        </w:rPr>
        <w:t xml:space="preserve">код формы </w:t>
      </w:r>
      <w:r>
        <w:rPr>
          <w:rFonts w:ascii="Tahoma" w:hAnsi="Tahoma" w:cs="Tahoma"/>
          <w:lang w:val="en-US"/>
        </w:rPr>
        <w:t>CA</w:t>
      </w:r>
      <w:r w:rsidRPr="00A30FFA">
        <w:rPr>
          <w:rFonts w:ascii="Tahoma" w:hAnsi="Tahoma" w:cs="Tahoma"/>
        </w:rPr>
        <w:t>01</w:t>
      </w:r>
      <w:r>
        <w:rPr>
          <w:rFonts w:ascii="Tahoma" w:hAnsi="Tahoma" w:cs="Tahoma"/>
        </w:rPr>
        <w:t>4</w:t>
      </w:r>
      <w:r w:rsidRPr="00A30FFA">
        <w:rPr>
          <w:rFonts w:ascii="Tahoma" w:hAnsi="Tahoma" w:cs="Tahoma"/>
        </w:rPr>
        <w:t>)</w:t>
      </w:r>
      <w:r w:rsidR="002636B9" w:rsidRPr="002636B9">
        <w:rPr>
          <w:rFonts w:ascii="Tahoma" w:hAnsi="Tahoma" w:cs="Tahoma"/>
        </w:rPr>
        <w:t xml:space="preserve"> </w:t>
      </w:r>
      <w:r w:rsidR="002636B9">
        <w:rPr>
          <w:rFonts w:ascii="Tahoma" w:hAnsi="Tahoma" w:cs="Tahoma"/>
        </w:rPr>
        <w:t xml:space="preserve">(далее при совместном упоминании – </w:t>
      </w:r>
      <w:r w:rsidR="002636B9">
        <w:rPr>
          <w:rFonts w:ascii="Tahoma" w:hAnsi="Tahoma" w:cs="Tahoma"/>
          <w:lang w:val="en-US"/>
        </w:rPr>
        <w:t>MN</w:t>
      </w:r>
      <w:r w:rsidR="002636B9">
        <w:rPr>
          <w:rFonts w:ascii="Tahoma" w:hAnsi="Tahoma" w:cs="Tahoma"/>
        </w:rPr>
        <w:t>)</w:t>
      </w:r>
      <w:r>
        <w:rPr>
          <w:rFonts w:ascii="Tahoma" w:hAnsi="Tahoma" w:cs="Tahoma"/>
        </w:rPr>
        <w:t xml:space="preserve">, которые также могут содержать </w:t>
      </w:r>
      <w:r w:rsidRPr="001B0A72">
        <w:rPr>
          <w:rFonts w:ascii="Tahoma" w:hAnsi="Tahoma" w:cs="Tahoma"/>
        </w:rPr>
        <w:t xml:space="preserve">Материалы </w:t>
      </w:r>
      <w:r w:rsidRPr="003B71DE">
        <w:rPr>
          <w:rFonts w:ascii="Tahoma" w:hAnsi="Tahoma" w:cs="Tahoma"/>
        </w:rPr>
        <w:t>собрания/Формулировки решений</w:t>
      </w:r>
      <w:r w:rsidR="002636B9" w:rsidRPr="003B71DE">
        <w:rPr>
          <w:rFonts w:ascii="Tahoma" w:hAnsi="Tahoma" w:cs="Tahoma"/>
        </w:rPr>
        <w:t xml:space="preserve"> (далее – материалы собрания)</w:t>
      </w:r>
      <w:r w:rsidR="00E820E1" w:rsidRPr="003B71DE">
        <w:rPr>
          <w:rFonts w:ascii="Tahoma" w:hAnsi="Tahoma" w:cs="Tahoma"/>
        </w:rPr>
        <w:t>;</w:t>
      </w:r>
      <w:bookmarkEnd w:id="23"/>
    </w:p>
    <w:p w14:paraId="7A7448F3" w14:textId="23E35FEE" w:rsidR="00E40C71" w:rsidRPr="003B71DE" w:rsidRDefault="00E40C71" w:rsidP="00873E46">
      <w:pPr>
        <w:pStyle w:val="33"/>
        <w:numPr>
          <w:ilvl w:val="2"/>
          <w:numId w:val="5"/>
        </w:numPr>
        <w:spacing w:before="120" w:after="200" w:line="276" w:lineRule="auto"/>
        <w:ind w:left="993" w:hanging="993"/>
        <w:jc w:val="both"/>
        <w:rPr>
          <w:rFonts w:ascii="Tahoma" w:hAnsi="Tahoma" w:cs="Tahoma"/>
        </w:rPr>
      </w:pPr>
      <w:r w:rsidRPr="003B71DE">
        <w:rPr>
          <w:rFonts w:ascii="Tahoma" w:hAnsi="Tahoma" w:cs="Tahoma"/>
          <w:lang w:val="en-US" w:eastAsia="ru-RU"/>
        </w:rPr>
        <w:t>MN</w:t>
      </w:r>
      <w:r w:rsidRPr="003B71DE">
        <w:rPr>
          <w:rFonts w:ascii="Tahoma" w:hAnsi="Tahoma" w:cs="Tahoma"/>
          <w:lang w:eastAsia="ru-RU"/>
        </w:rPr>
        <w:t xml:space="preserve"> (код формы </w:t>
      </w:r>
      <w:r w:rsidRPr="003B71DE">
        <w:rPr>
          <w:rFonts w:ascii="Tahoma" w:hAnsi="Tahoma" w:cs="Tahoma"/>
          <w:lang w:val="en-US" w:eastAsia="ru-RU"/>
        </w:rPr>
        <w:t>CA</w:t>
      </w:r>
      <w:r w:rsidRPr="003B71DE">
        <w:rPr>
          <w:rFonts w:ascii="Tahoma" w:hAnsi="Tahoma" w:cs="Tahoma"/>
          <w:lang w:eastAsia="ru-RU"/>
        </w:rPr>
        <w:t>013);</w:t>
      </w:r>
    </w:p>
    <w:p w14:paraId="5DBC3F6E" w14:textId="255AD7AB" w:rsidR="00772605" w:rsidRPr="005456CB" w:rsidRDefault="009A45D1" w:rsidP="00772605">
      <w:pPr>
        <w:pStyle w:val="33"/>
        <w:numPr>
          <w:ilvl w:val="2"/>
          <w:numId w:val="5"/>
        </w:numPr>
        <w:spacing w:before="120" w:after="200" w:line="276" w:lineRule="auto"/>
        <w:ind w:left="993" w:hanging="993"/>
        <w:jc w:val="both"/>
        <w:rPr>
          <w:rFonts w:ascii="Tahoma" w:hAnsi="Tahoma" w:cs="Tahoma"/>
          <w:kern w:val="0"/>
          <w:lang w:eastAsia="ru-RU" w:bidi="ar-SA"/>
        </w:rPr>
      </w:pPr>
      <w:bookmarkStart w:id="26" w:name="_Ref453073483"/>
      <w:bookmarkEnd w:id="24"/>
      <w:r w:rsidRPr="007233DD">
        <w:rPr>
          <w:rFonts w:ascii="Tahoma" w:hAnsi="Tahoma" w:cs="Tahoma"/>
          <w:lang w:eastAsia="ru-RU"/>
        </w:rPr>
        <w:t>MR</w:t>
      </w:r>
      <w:r w:rsidR="00772605" w:rsidRPr="005456CB">
        <w:rPr>
          <w:rFonts w:ascii="Tahoma" w:hAnsi="Tahoma" w:cs="Tahoma"/>
          <w:kern w:val="0"/>
          <w:lang w:eastAsia="ru-RU" w:bidi="ar-SA"/>
        </w:rPr>
        <w:t>;</w:t>
      </w:r>
    </w:p>
    <w:p w14:paraId="31A5ECD1" w14:textId="29108B5F" w:rsidR="003B71DE" w:rsidRPr="005456CB" w:rsidRDefault="003B71DE" w:rsidP="003B71DE">
      <w:pPr>
        <w:pStyle w:val="33"/>
        <w:numPr>
          <w:ilvl w:val="2"/>
          <w:numId w:val="5"/>
        </w:numPr>
        <w:spacing w:before="120" w:after="200" w:line="276" w:lineRule="auto"/>
        <w:ind w:left="993" w:hanging="993"/>
        <w:jc w:val="both"/>
        <w:rPr>
          <w:rFonts w:ascii="Tahoma" w:hAnsi="Tahoma" w:cs="Tahoma"/>
        </w:rPr>
      </w:pPr>
      <w:bookmarkStart w:id="27" w:name="_Ref453074698"/>
      <w:r w:rsidRPr="00EE2E68">
        <w:rPr>
          <w:rFonts w:ascii="Tahoma" w:hAnsi="Tahoma" w:cs="Tahoma"/>
        </w:rPr>
        <w:t>MRD (код формы CA082)</w:t>
      </w:r>
      <w:r w:rsidRPr="005456CB">
        <w:rPr>
          <w:rFonts w:ascii="Tahoma" w:hAnsi="Tahoma" w:cs="Tahoma"/>
        </w:rPr>
        <w:t>;</w:t>
      </w:r>
      <w:bookmarkEnd w:id="27"/>
    </w:p>
    <w:p w14:paraId="4C11652C" w14:textId="7ABF8397" w:rsidR="003B71DE" w:rsidRPr="005456CB" w:rsidRDefault="003B71DE" w:rsidP="003B71DE">
      <w:pPr>
        <w:pStyle w:val="33"/>
        <w:numPr>
          <w:ilvl w:val="2"/>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Pr="005456CB">
        <w:rPr>
          <w:rFonts w:ascii="Tahoma" w:hAnsi="Tahoma" w:cs="Tahoma"/>
          <w:kern w:val="0"/>
          <w:lang w:eastAsia="ru-RU" w:bidi="ar-SA"/>
        </w:rPr>
        <w:t xml:space="preserve">; </w:t>
      </w:r>
    </w:p>
    <w:p w14:paraId="19DA37D4" w14:textId="20282E05" w:rsidR="00772605" w:rsidRPr="005456CB" w:rsidRDefault="00777F1D" w:rsidP="00772605">
      <w:pPr>
        <w:pStyle w:val="33"/>
        <w:numPr>
          <w:ilvl w:val="2"/>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sidRPr="003B71DE">
        <w:rPr>
          <w:rFonts w:ascii="Tahoma" w:hAnsi="Tahoma" w:cs="Tahoma"/>
          <w:kern w:val="0"/>
          <w:lang w:eastAsia="ru-RU" w:bidi="ar-SA"/>
        </w:rPr>
        <w:t>2</w:t>
      </w:r>
      <w:r w:rsidRPr="00777F1D">
        <w:rPr>
          <w:rFonts w:ascii="Tahoma" w:hAnsi="Tahoma" w:cs="Tahoma"/>
          <w:kern w:val="0"/>
          <w:lang w:eastAsia="ru-RU" w:bidi="ar-SA"/>
        </w:rPr>
        <w:t>)</w:t>
      </w:r>
      <w:r w:rsidR="00772605" w:rsidRPr="005456CB">
        <w:rPr>
          <w:rFonts w:ascii="Tahoma" w:hAnsi="Tahoma" w:cs="Tahoma"/>
          <w:kern w:val="0"/>
          <w:lang w:eastAsia="ru-RU" w:bidi="ar-SA"/>
        </w:rPr>
        <w:t>;</w:t>
      </w:r>
    </w:p>
    <w:bookmarkEnd w:id="26"/>
    <w:p w14:paraId="3C125139"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Список владельцев депозитарных ценных бумаг;</w:t>
      </w:r>
    </w:p>
    <w:p w14:paraId="25C2C9FB"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w:t>
      </w:r>
    </w:p>
    <w:p w14:paraId="3CCB6698" w14:textId="63984C3F" w:rsidR="00292B41" w:rsidRPr="005456CB" w:rsidRDefault="00E820E1" w:rsidP="00A42ECA">
      <w:pPr>
        <w:pStyle w:val="33"/>
        <w:numPr>
          <w:ilvl w:val="1"/>
          <w:numId w:val="5"/>
        </w:numPr>
        <w:spacing w:before="120" w:after="200" w:line="276" w:lineRule="auto"/>
        <w:ind w:left="993" w:hanging="993"/>
        <w:jc w:val="both"/>
        <w:rPr>
          <w:rFonts w:ascii="Tahoma" w:hAnsi="Tahoma" w:cs="Tahoma"/>
        </w:rPr>
      </w:pPr>
      <w:bookmarkStart w:id="28" w:name="_Ref453074913"/>
      <w:bookmarkEnd w:id="2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проведении собрания, направляет в НРД </w:t>
      </w:r>
      <w:r w:rsidR="004D78CE">
        <w:rPr>
          <w:rFonts w:ascii="Tahoma" w:hAnsi="Tahoma" w:cs="Tahoma"/>
          <w:kern w:val="0"/>
          <w:lang w:val="en-US" w:eastAsia="ru-RU" w:bidi="ar-SA"/>
        </w:rPr>
        <w:t>MN</w:t>
      </w:r>
      <w:r w:rsidR="004D78CE">
        <w:rPr>
          <w:rFonts w:ascii="Tahoma" w:hAnsi="Tahoma" w:cs="Tahoma"/>
          <w:kern w:val="0"/>
          <w:lang w:eastAsia="ru-RU" w:bidi="ar-SA"/>
        </w:rPr>
        <w:t xml:space="preserve"> с указанием </w:t>
      </w:r>
      <w:r w:rsidR="00B30690" w:rsidRPr="005456CB">
        <w:rPr>
          <w:rFonts w:ascii="Tahoma" w:hAnsi="Tahoma" w:cs="Tahoma"/>
          <w:kern w:val="0"/>
          <w:lang w:eastAsia="ru-RU" w:bidi="ar-SA"/>
        </w:rPr>
        <w:t>дат</w:t>
      </w:r>
      <w:r w:rsidR="004D78CE">
        <w:rPr>
          <w:rFonts w:ascii="Tahoma" w:hAnsi="Tahoma" w:cs="Tahoma"/>
          <w:kern w:val="0"/>
          <w:lang w:eastAsia="ru-RU" w:bidi="ar-SA"/>
        </w:rPr>
        <w:t>ы</w:t>
      </w:r>
      <w:r w:rsidR="00B30690" w:rsidRPr="005456CB">
        <w:rPr>
          <w:rFonts w:ascii="Tahoma" w:hAnsi="Tahoma" w:cs="Tahoma"/>
          <w:kern w:val="0"/>
          <w:lang w:eastAsia="ru-RU" w:bidi="ar-SA"/>
        </w:rPr>
        <w:t xml:space="preserve"> и врем</w:t>
      </w:r>
      <w:r w:rsidR="004D78CE">
        <w:rPr>
          <w:rFonts w:ascii="Tahoma" w:hAnsi="Tahoma" w:cs="Tahoma"/>
          <w:kern w:val="0"/>
          <w:lang w:eastAsia="ru-RU" w:bidi="ar-SA"/>
        </w:rPr>
        <w:t>ени</w:t>
      </w:r>
      <w:r w:rsidR="00B30690" w:rsidRPr="005456CB">
        <w:rPr>
          <w:rFonts w:ascii="Tahoma" w:hAnsi="Tahoma" w:cs="Tahoma"/>
          <w:kern w:val="0"/>
          <w:lang w:eastAsia="ru-RU" w:bidi="ar-SA"/>
        </w:rPr>
        <w:t xml:space="preserve"> фактического окончания приема документов </w:t>
      </w:r>
      <w:r w:rsidR="00292B41" w:rsidRPr="005456CB">
        <w:rPr>
          <w:rFonts w:ascii="Tahoma" w:hAnsi="Tahoma" w:cs="Tahoma"/>
          <w:kern w:val="0"/>
          <w:lang w:eastAsia="ru-RU" w:bidi="ar-SA"/>
        </w:rPr>
        <w:t xml:space="preserve">(в том числе </w:t>
      </w:r>
      <w:r w:rsidR="00B30690" w:rsidRPr="005456CB">
        <w:rPr>
          <w:rFonts w:ascii="Tahoma" w:hAnsi="Tahoma" w:cs="Tahoma"/>
          <w:kern w:val="0"/>
          <w:lang w:eastAsia="ru-RU" w:bidi="ar-SA"/>
        </w:rPr>
        <w:t>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DA3C59" w:rsidRPr="005456CB">
        <w:rPr>
          <w:rFonts w:ascii="Tahoma" w:hAnsi="Tahoma" w:cs="Tahoma"/>
          <w:kern w:val="0"/>
          <w:lang w:eastAsia="ru-RU" w:bidi="ar-SA"/>
        </w:rPr>
        <w:t>4.6</w:t>
      </w:r>
      <w:r w:rsidR="00146C4A" w:rsidRPr="005456CB">
        <w:rPr>
          <w:rFonts w:ascii="Tahoma" w:hAnsi="Tahoma" w:cs="Tahoma"/>
          <w:kern w:val="0"/>
          <w:lang w:eastAsia="ru-RU" w:bidi="ar-SA"/>
        </w:rPr>
        <w:fldChar w:fldCharType="end"/>
      </w:r>
      <w:r w:rsidR="002201C8" w:rsidRPr="005456CB">
        <w:rPr>
          <w:rFonts w:ascii="Tahoma" w:hAnsi="Tahoma" w:cs="Tahoma"/>
          <w:kern w:val="0"/>
          <w:lang w:eastAsia="ru-RU" w:bidi="ar-SA"/>
        </w:rPr>
        <w:t xml:space="preserve"> и </w:t>
      </w:r>
      <w:r w:rsidR="002201C8" w:rsidRPr="005456CB">
        <w:rPr>
          <w:rFonts w:ascii="Tahoma" w:hAnsi="Tahoma" w:cs="Tahoma"/>
          <w:kern w:val="0"/>
          <w:lang w:eastAsia="ru-RU" w:bidi="ar-SA"/>
        </w:rPr>
        <w:fldChar w:fldCharType="begin"/>
      </w:r>
      <w:r w:rsidR="002201C8"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2201C8" w:rsidRPr="005456CB">
        <w:rPr>
          <w:rFonts w:ascii="Tahoma" w:hAnsi="Tahoma" w:cs="Tahoma"/>
          <w:kern w:val="0"/>
          <w:lang w:eastAsia="ru-RU" w:bidi="ar-SA"/>
        </w:rPr>
      </w:r>
      <w:r w:rsidR="002201C8" w:rsidRPr="005456CB">
        <w:rPr>
          <w:rFonts w:ascii="Tahoma" w:hAnsi="Tahoma" w:cs="Tahoma"/>
          <w:kern w:val="0"/>
          <w:lang w:eastAsia="ru-RU" w:bidi="ar-SA"/>
        </w:rPr>
        <w:fldChar w:fldCharType="separate"/>
      </w:r>
      <w:r w:rsidR="00DA3C59" w:rsidRPr="005456CB">
        <w:rPr>
          <w:rFonts w:ascii="Tahoma" w:hAnsi="Tahoma" w:cs="Tahoma"/>
          <w:kern w:val="0"/>
          <w:lang w:eastAsia="ru-RU" w:bidi="ar-SA"/>
        </w:rPr>
        <w:t>4.7</w:t>
      </w:r>
      <w:r w:rsidR="002201C8" w:rsidRPr="005456CB">
        <w:rPr>
          <w:rFonts w:ascii="Tahoma" w:hAnsi="Tahoma" w:cs="Tahoma"/>
          <w:kern w:val="0"/>
          <w:lang w:eastAsia="ru-RU" w:bidi="ar-SA"/>
        </w:rPr>
        <w:fldChar w:fldCharType="end"/>
      </w:r>
      <w:r w:rsidR="00146C4A" w:rsidRPr="005456CB">
        <w:rPr>
          <w:rFonts w:ascii="Tahoma" w:hAnsi="Tahoma" w:cs="Tahoma"/>
          <w:kern w:val="0"/>
          <w:lang w:eastAsia="ru-RU" w:bidi="ar-SA"/>
        </w:rPr>
        <w:t xml:space="preserve"> </w:t>
      </w:r>
      <w:r w:rsidR="00B30690" w:rsidRPr="005456CB">
        <w:rPr>
          <w:rFonts w:ascii="Tahoma" w:hAnsi="Tahoma" w:cs="Tahoma"/>
          <w:kern w:val="0"/>
          <w:lang w:eastAsia="ru-RU" w:bidi="ar-SA"/>
        </w:rPr>
        <w:t>Правил</w:t>
      </w:r>
      <w:r w:rsidR="00292B41" w:rsidRPr="005456CB">
        <w:rPr>
          <w:rFonts w:ascii="Tahoma" w:hAnsi="Tahoma" w:cs="Tahoma"/>
          <w:kern w:val="0"/>
          <w:lang w:eastAsia="ru-RU" w:bidi="ar-SA"/>
        </w:rPr>
        <w:t>)</w:t>
      </w:r>
      <w:r w:rsidR="00B30690" w:rsidRPr="005456CB">
        <w:rPr>
          <w:rFonts w:ascii="Tahoma" w:hAnsi="Tahoma" w:cs="Tahoma"/>
          <w:kern w:val="0"/>
          <w:lang w:eastAsia="ru-RU" w:bidi="ar-SA"/>
        </w:rPr>
        <w:t xml:space="preserve">, </w:t>
      </w:r>
      <w:r w:rsidR="00292B41" w:rsidRPr="005456CB">
        <w:rPr>
          <w:rFonts w:ascii="Tahoma" w:hAnsi="Tahoma" w:cs="Tahoma"/>
          <w:kern w:val="0"/>
          <w:lang w:eastAsia="ru-RU" w:bidi="ar-SA"/>
        </w:rPr>
        <w:t>установленны</w:t>
      </w:r>
      <w:r w:rsidR="004D78CE">
        <w:rPr>
          <w:rFonts w:ascii="Tahoma" w:hAnsi="Tahoma" w:cs="Tahoma"/>
          <w:kern w:val="0"/>
          <w:lang w:eastAsia="ru-RU" w:bidi="ar-SA"/>
        </w:rPr>
        <w:t>х</w:t>
      </w:r>
      <w:r w:rsidR="00292B41" w:rsidRPr="005456CB">
        <w:rPr>
          <w:rFonts w:ascii="Tahoma" w:hAnsi="Tahoma" w:cs="Tahoma"/>
          <w:kern w:val="0"/>
          <w:lang w:eastAsia="ru-RU" w:bidi="ar-SA"/>
        </w:rPr>
        <w:t xml:space="preserve"> Эмитентом, </w:t>
      </w:r>
      <w:r w:rsidR="00B30690" w:rsidRPr="005456CB">
        <w:rPr>
          <w:rFonts w:ascii="Tahoma" w:hAnsi="Tahoma" w:cs="Tahoma"/>
          <w:kern w:val="0"/>
          <w:lang w:eastAsia="ru-RU" w:bidi="ar-SA"/>
        </w:rPr>
        <w:t>с учетом порядка исчисления сроков, предусмотренных Гражданским кодексом Российской Федерации и иных нормативных актов.</w:t>
      </w:r>
    </w:p>
    <w:p w14:paraId="622BA8D6" w14:textId="28052E37" w:rsidR="00E820E1" w:rsidRPr="005456CB" w:rsidRDefault="00E820E1" w:rsidP="00873E46">
      <w:pPr>
        <w:pStyle w:val="33"/>
        <w:numPr>
          <w:ilvl w:val="2"/>
          <w:numId w:val="5"/>
        </w:numPr>
        <w:spacing w:before="120" w:after="200"/>
        <w:ind w:left="993" w:hanging="993"/>
        <w:jc w:val="both"/>
        <w:rPr>
          <w:rFonts w:ascii="Tahoma" w:hAnsi="Tahoma" w:cs="Tahoma"/>
        </w:rPr>
      </w:pPr>
      <w:r w:rsidRPr="005456CB">
        <w:rPr>
          <w:rFonts w:ascii="Tahoma" w:hAnsi="Tahoma" w:cs="Tahoma"/>
          <w:kern w:val="0"/>
          <w:lang w:eastAsia="ru-RU" w:bidi="ar-SA"/>
        </w:rPr>
        <w:t xml:space="preserve">При направлении </w:t>
      </w:r>
      <w:r w:rsidR="002636B9">
        <w:rPr>
          <w:rFonts w:ascii="Tahoma" w:hAnsi="Tahoma" w:cs="Tahoma"/>
          <w:kern w:val="0"/>
          <w:lang w:val="en-US" w:eastAsia="ru-RU" w:bidi="ar-SA"/>
        </w:rPr>
        <w:t>MN</w:t>
      </w:r>
      <w:r w:rsidRPr="005456CB">
        <w:rPr>
          <w:rFonts w:ascii="Tahoma" w:hAnsi="Tahoma" w:cs="Tahoma"/>
          <w:kern w:val="0"/>
          <w:lang w:eastAsia="ru-RU" w:bidi="ar-SA"/>
        </w:rPr>
        <w:t xml:space="preserve"> и необходимости вложения </w:t>
      </w:r>
      <w:r w:rsidR="002636B9">
        <w:rPr>
          <w:rFonts w:ascii="Tahoma" w:hAnsi="Tahoma" w:cs="Tahoma"/>
          <w:kern w:val="0"/>
          <w:lang w:eastAsia="ru-RU" w:bidi="ar-SA"/>
        </w:rPr>
        <w:t>материалов собрания</w:t>
      </w:r>
      <w:r w:rsidRPr="005456CB">
        <w:rPr>
          <w:rFonts w:ascii="Tahoma" w:hAnsi="Tahoma" w:cs="Tahoma"/>
          <w:kern w:val="0"/>
          <w:lang w:eastAsia="ru-RU" w:bidi="ar-SA"/>
        </w:rPr>
        <w:t>, такое вложение должно быть предварительно заархивировано</w:t>
      </w:r>
      <w:r w:rsidRPr="005456CB">
        <w:rPr>
          <w:rFonts w:ascii="Tahoma" w:hAnsi="Tahoma" w:cs="Tahoma"/>
        </w:rPr>
        <w:t xml:space="preserve"> в Zip-архив.</w:t>
      </w:r>
      <w:r w:rsidR="00550A33">
        <w:rPr>
          <w:rFonts w:ascii="Tahoma" w:hAnsi="Tahoma" w:cs="Tahoma"/>
        </w:rPr>
        <w:t xml:space="preserve"> </w:t>
      </w:r>
    </w:p>
    <w:p w14:paraId="3FF90EDB" w14:textId="52B7460B"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Прилагаемый к </w:t>
      </w:r>
      <w:r w:rsidR="00560A9D">
        <w:rPr>
          <w:rFonts w:ascii="Tahoma" w:hAnsi="Tahoma" w:cs="Tahoma"/>
          <w:kern w:val="0"/>
          <w:lang w:val="en-US" w:eastAsia="ru-RU" w:bidi="ar-SA"/>
        </w:rPr>
        <w:t>MN</w:t>
      </w:r>
      <w:r w:rsidR="00485289" w:rsidRPr="005456CB">
        <w:rPr>
          <w:rFonts w:ascii="Tahoma" w:hAnsi="Tahoma" w:cs="Tahoma"/>
        </w:rPr>
        <w:t xml:space="preserve"> Zip-архив с </w:t>
      </w:r>
      <w:r w:rsidR="002636B9">
        <w:rPr>
          <w:rFonts w:ascii="Tahoma" w:hAnsi="Tahoma" w:cs="Tahoma"/>
        </w:rPr>
        <w:t>м</w:t>
      </w:r>
      <w:r w:rsidRPr="005456CB">
        <w:rPr>
          <w:rFonts w:ascii="Tahoma" w:hAnsi="Tahoma" w:cs="Tahoma"/>
        </w:rPr>
        <w:t xml:space="preserve">атериалами </w:t>
      </w:r>
      <w:r w:rsidRPr="005456CB">
        <w:rPr>
          <w:rFonts w:ascii="Tahoma" w:hAnsi="Tahoma" w:cs="Tahoma"/>
          <w:kern w:val="0"/>
          <w:lang w:eastAsia="ru-RU" w:bidi="ar-SA"/>
        </w:rPr>
        <w:t>собрани</w:t>
      </w:r>
      <w:r w:rsidR="002636B9">
        <w:rPr>
          <w:rFonts w:ascii="Tahoma" w:hAnsi="Tahoma" w:cs="Tahoma"/>
          <w:kern w:val="0"/>
          <w:lang w:eastAsia="ru-RU" w:bidi="ar-SA"/>
        </w:rPr>
        <w:t>я</w:t>
      </w:r>
      <w:r w:rsidRPr="005456CB">
        <w:rPr>
          <w:rFonts w:ascii="Tahoma" w:hAnsi="Tahoma" w:cs="Tahoma"/>
          <w:kern w:val="0"/>
          <w:lang w:eastAsia="ru-RU" w:bidi="ar-SA"/>
        </w:rPr>
        <w:t xml:space="preserve"> </w:t>
      </w:r>
      <w:r w:rsidRPr="005456CB">
        <w:rPr>
          <w:rFonts w:ascii="Tahoma" w:hAnsi="Tahoma" w:cs="Tahoma"/>
        </w:rPr>
        <w:t>не должен содержать в своем составе другие заархивированные файлы.</w:t>
      </w:r>
      <w:r w:rsidR="007D2EAE" w:rsidRPr="005456CB">
        <w:rPr>
          <w:rFonts w:ascii="Tahoma" w:hAnsi="Tahoma" w:cs="Tahoma"/>
        </w:rPr>
        <w:t xml:space="preserve"> </w:t>
      </w:r>
    </w:p>
    <w:p w14:paraId="50BBBDBA" w14:textId="74D0F8CE" w:rsidR="00FE6769" w:rsidRPr="005456CB" w:rsidRDefault="00FE6769" w:rsidP="007D2EAE">
      <w:pPr>
        <w:pStyle w:val="33"/>
        <w:numPr>
          <w:ilvl w:val="1"/>
          <w:numId w:val="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НРД не позднее операционного дня, следующего за днем получения </w:t>
      </w:r>
      <w:r w:rsidR="00560A9D">
        <w:rPr>
          <w:rFonts w:ascii="Tahoma" w:hAnsi="Tahoma" w:cs="Tahoma"/>
          <w:kern w:val="0"/>
          <w:lang w:val="en-US" w:eastAsia="ru-RU" w:bidi="ar-SA"/>
        </w:rPr>
        <w:t>MN</w:t>
      </w:r>
      <w:r w:rsidR="00560A9D" w:rsidRPr="005456CB">
        <w:rPr>
          <w:rFonts w:ascii="Tahoma" w:hAnsi="Tahoma" w:cs="Tahoma"/>
          <w:kern w:val="0"/>
          <w:lang w:eastAsia="ru-RU" w:bidi="ar-SA"/>
        </w:rPr>
        <w:t xml:space="preserve"> </w:t>
      </w:r>
      <w:r w:rsidRPr="005456CB">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4D78CE" w:rsidRPr="004D78CE">
        <w:rPr>
          <w:rFonts w:ascii="Tahoma" w:hAnsi="Tahoma" w:cs="Tahoma"/>
          <w:kern w:val="0"/>
          <w:lang w:eastAsia="ru-RU" w:bidi="ar-SA"/>
        </w:rPr>
        <w:t>MN</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777F1D">
        <w:rPr>
          <w:rFonts w:ascii="Tahoma" w:hAnsi="Tahoma" w:cs="Tahoma"/>
          <w:kern w:val="0"/>
          <w:lang w:val="en-US" w:eastAsia="ru-RU" w:bidi="ar-SA"/>
        </w:rPr>
        <w:t>SEN</w:t>
      </w:r>
      <w:r w:rsidR="00777F1D" w:rsidRPr="00777F1D">
        <w:rPr>
          <w:rFonts w:ascii="Tahoma" w:hAnsi="Tahoma" w:cs="Tahoma"/>
          <w:kern w:val="0"/>
          <w:lang w:eastAsia="ru-RU" w:bidi="ar-SA"/>
        </w:rPr>
        <w:t xml:space="preserve"> (</w:t>
      </w:r>
      <w:r w:rsidR="00777F1D">
        <w:rPr>
          <w:rFonts w:ascii="Tahoma" w:hAnsi="Tahoma" w:cs="Tahoma"/>
          <w:kern w:val="0"/>
          <w:lang w:eastAsia="ru-RU" w:bidi="ar-SA"/>
        </w:rPr>
        <w:t xml:space="preserve">код формы </w:t>
      </w:r>
      <w:r w:rsidR="00777F1D">
        <w:rPr>
          <w:rFonts w:ascii="Tahoma" w:hAnsi="Tahoma" w:cs="Tahoma"/>
          <w:kern w:val="0"/>
          <w:lang w:val="en-US" w:eastAsia="ru-RU" w:bidi="ar-SA"/>
        </w:rPr>
        <w:t>SN</w:t>
      </w:r>
      <w:r w:rsidR="00777F1D" w:rsidRPr="00777F1D">
        <w:rPr>
          <w:rFonts w:ascii="Tahoma" w:hAnsi="Tahoma" w:cs="Tahoma"/>
          <w:kern w:val="0"/>
          <w:lang w:eastAsia="ru-RU" w:bidi="ar-SA"/>
        </w:rPr>
        <w:t>041)</w:t>
      </w:r>
      <w:r w:rsidR="00A60687">
        <w:rPr>
          <w:rFonts w:ascii="Tahoma" w:hAnsi="Tahoma" w:cs="Tahoma"/>
          <w:kern w:val="0"/>
          <w:lang w:eastAsia="ru-RU" w:bidi="ar-SA"/>
        </w:rPr>
        <w:t xml:space="preserve"> </w:t>
      </w:r>
      <w:r w:rsidRPr="005456CB">
        <w:rPr>
          <w:rFonts w:ascii="Tahoma" w:hAnsi="Tahoma" w:cs="Tahoma"/>
          <w:lang w:eastAsia="ru-RU"/>
        </w:rPr>
        <w:t xml:space="preserve">соответственно. </w:t>
      </w:r>
    </w:p>
    <w:p w14:paraId="4D6A5E10" w14:textId="0514E2DE" w:rsidR="00E820E1" w:rsidRPr="005456CB" w:rsidRDefault="00FE6769" w:rsidP="000B524B">
      <w:pPr>
        <w:pStyle w:val="33"/>
        <w:numPr>
          <w:ilvl w:val="1"/>
          <w:numId w:val="5"/>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4D78CE" w:rsidRPr="004D78CE">
        <w:rPr>
          <w:rFonts w:ascii="Tahoma" w:hAnsi="Tahoma" w:cs="Tahoma"/>
          <w:kern w:val="0"/>
          <w:lang w:eastAsia="ru-RU" w:bidi="ar-SA"/>
        </w:rPr>
        <w:t>MN</w:t>
      </w:r>
      <w:r w:rsidR="004D78CE" w:rsidRPr="005456CB" w:rsidDel="004D78CE">
        <w:rPr>
          <w:rFonts w:ascii="Tahoma" w:hAnsi="Tahoma" w:cs="Tahoma"/>
          <w:kern w:val="0"/>
          <w:lang w:eastAsia="ru-RU" w:bidi="ar-SA"/>
        </w:rPr>
        <w:t xml:space="preserve"> </w:t>
      </w:r>
      <w:r w:rsidR="00E820E1" w:rsidRPr="005456CB">
        <w:rPr>
          <w:rFonts w:ascii="Tahoma" w:hAnsi="Tahoma" w:cs="Tahoma"/>
          <w:kern w:val="0"/>
          <w:lang w:eastAsia="ru-RU" w:bidi="ar-SA"/>
        </w:rPr>
        <w:t>НРД не позднее операционного дня, следующего за</w:t>
      </w:r>
      <w:r w:rsidR="00662959"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B524B" w:rsidRPr="005456CB">
        <w:rPr>
          <w:rFonts w:ascii="Tahoma" w:hAnsi="Tahoma" w:cs="Tahoma"/>
          <w:kern w:val="0"/>
          <w:lang w:eastAsia="ru-RU" w:bidi="ar-SA"/>
        </w:rPr>
        <w:t xml:space="preserve">его </w:t>
      </w:r>
      <w:r w:rsidR="000B2CC6" w:rsidRPr="005456CB">
        <w:rPr>
          <w:rFonts w:ascii="Tahoma" w:hAnsi="Tahoma" w:cs="Tahoma"/>
          <w:kern w:val="0"/>
          <w:lang w:eastAsia="ru-RU" w:bidi="ar-SA"/>
        </w:rPr>
        <w:t>получения</w:t>
      </w:r>
      <w:r w:rsidR="00E820E1" w:rsidRPr="005456CB">
        <w:rPr>
          <w:rFonts w:ascii="Tahoma" w:hAnsi="Tahoma" w:cs="Tahoma"/>
          <w:kern w:val="0"/>
          <w:lang w:eastAsia="ru-RU" w:bidi="ar-SA"/>
        </w:rPr>
        <w:t>:</w:t>
      </w:r>
    </w:p>
    <w:p w14:paraId="04A76F52" w14:textId="0D5017BF"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общему собранию владельцев ценных бумаг Референс КД</w:t>
      </w:r>
      <w:r w:rsidR="00423F73" w:rsidRPr="005456CB">
        <w:rPr>
          <w:rFonts w:ascii="Tahoma" w:hAnsi="Tahoma" w:cs="Tahoma"/>
          <w:sz w:val="24"/>
          <w:szCs w:val="24"/>
          <w:lang w:eastAsia="ru-RU"/>
        </w:rPr>
        <w:t xml:space="preserve"> - направляет </w:t>
      </w:r>
      <w:r w:rsidR="00777F1D" w:rsidRPr="00777F1D">
        <w:rPr>
          <w:rFonts w:ascii="Tahoma" w:hAnsi="Tahoma" w:cs="Tahoma"/>
          <w:sz w:val="24"/>
          <w:szCs w:val="24"/>
          <w:lang w:eastAsia="ru-RU"/>
        </w:rPr>
        <w:t>SEN (код формы SN042)</w:t>
      </w:r>
      <w:r w:rsidRPr="005456CB">
        <w:rPr>
          <w:rFonts w:ascii="Tahoma" w:hAnsi="Tahoma" w:cs="Tahoma"/>
          <w:sz w:val="24"/>
          <w:szCs w:val="24"/>
          <w:lang w:eastAsia="ru-RU"/>
        </w:rPr>
        <w:t>;</w:t>
      </w:r>
    </w:p>
    <w:p w14:paraId="266658A9" w14:textId="77777777"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6901F8"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3F6403E4" w14:textId="5B956DCC" w:rsidR="00E820E1" w:rsidRPr="005456CB" w:rsidRDefault="00E820E1" w:rsidP="00873E46">
      <w:pPr>
        <w:pStyle w:val="a4"/>
        <w:numPr>
          <w:ilvl w:val="2"/>
          <w:numId w:val="5"/>
        </w:numPr>
        <w:ind w:left="993" w:hanging="993"/>
        <w:contextualSpacing w:val="0"/>
        <w:jc w:val="both"/>
        <w:rPr>
          <w:rFonts w:ascii="Tahoma" w:hAnsi="Tahoma" w:cs="Tahoma"/>
          <w:sz w:val="24"/>
          <w:szCs w:val="24"/>
          <w:lang w:eastAsia="hi-IN"/>
        </w:rPr>
      </w:pPr>
      <w:r w:rsidRPr="005456CB">
        <w:rPr>
          <w:rFonts w:ascii="Tahoma" w:hAnsi="Tahoma" w:cs="Tahoma"/>
          <w:sz w:val="24"/>
          <w:szCs w:val="24"/>
          <w:lang w:eastAsia="ru-RU"/>
        </w:rPr>
        <w:t xml:space="preserve">направляет </w:t>
      </w:r>
      <w:r w:rsidR="004D78CE" w:rsidRPr="004D78CE">
        <w:rPr>
          <w:rFonts w:ascii="Tahoma" w:hAnsi="Tahoma" w:cs="Tahoma"/>
          <w:sz w:val="24"/>
          <w:szCs w:val="24"/>
          <w:lang w:eastAsia="ru-RU"/>
        </w:rPr>
        <w:t>MN</w:t>
      </w:r>
      <w:r w:rsidR="00B04122" w:rsidRPr="005456CB">
        <w:rPr>
          <w:rFonts w:ascii="Tahoma" w:hAnsi="Tahoma" w:cs="Tahoma"/>
          <w:sz w:val="24"/>
          <w:szCs w:val="24"/>
          <w:lang w:eastAsia="ru-RU"/>
        </w:rPr>
        <w:t xml:space="preserve"> </w:t>
      </w:r>
      <w:r w:rsidRPr="005456CB">
        <w:rPr>
          <w:rFonts w:ascii="Tahoma" w:hAnsi="Tahoma" w:cs="Tahoma"/>
          <w:sz w:val="24"/>
          <w:szCs w:val="24"/>
          <w:lang w:eastAsia="ru-RU"/>
        </w:rPr>
        <w:t>Депонентам;</w:t>
      </w:r>
      <w:r w:rsidR="002636B9">
        <w:rPr>
          <w:rFonts w:ascii="Tahoma" w:hAnsi="Tahoma" w:cs="Tahoma"/>
          <w:sz w:val="24"/>
          <w:szCs w:val="24"/>
          <w:lang w:eastAsia="ru-RU"/>
        </w:rPr>
        <w:t xml:space="preserve"> </w:t>
      </w:r>
    </w:p>
    <w:p w14:paraId="7AF61A04" w14:textId="01131909" w:rsidR="00CD1623" w:rsidRPr="005456CB" w:rsidRDefault="00E820E1" w:rsidP="00873E4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Депонентам</w:t>
      </w:r>
      <w:r w:rsidR="000B2CC6" w:rsidRPr="005456CB">
        <w:rPr>
          <w:rFonts w:ascii="Tahoma" w:hAnsi="Tahoma" w:cs="Tahoma"/>
          <w:sz w:val="24"/>
          <w:szCs w:val="24"/>
          <w:lang w:eastAsia="ru-RU"/>
        </w:rPr>
        <w:t xml:space="preserve"> </w:t>
      </w:r>
      <w:r w:rsidR="004D78CE" w:rsidRPr="004D78CE">
        <w:rPr>
          <w:rFonts w:ascii="Tahoma" w:hAnsi="Tahoma" w:cs="Tahoma"/>
          <w:sz w:val="24"/>
          <w:szCs w:val="24"/>
          <w:lang w:eastAsia="ru-RU"/>
        </w:rPr>
        <w:t>MN</w:t>
      </w:r>
      <w:r w:rsidR="004D78CE" w:rsidRPr="005456CB" w:rsidDel="004D78CE">
        <w:rPr>
          <w:rFonts w:ascii="Tahoma" w:hAnsi="Tahoma" w:cs="Tahoma"/>
          <w:sz w:val="24"/>
          <w:szCs w:val="24"/>
          <w:lang w:eastAsia="ru-RU"/>
        </w:rPr>
        <w:t xml:space="preserve"> </w:t>
      </w:r>
      <w:r w:rsidRPr="005456CB">
        <w:rPr>
          <w:rFonts w:ascii="Tahoma" w:hAnsi="Tahoma" w:cs="Tahoma"/>
          <w:sz w:val="24"/>
          <w:szCs w:val="24"/>
          <w:lang w:eastAsia="ru-RU"/>
        </w:rPr>
        <w:t>направляет</w:t>
      </w:r>
      <w:r w:rsidR="000B2CC6" w:rsidRPr="005456CB">
        <w:rPr>
          <w:rFonts w:ascii="Tahoma" w:hAnsi="Tahoma" w:cs="Tahoma"/>
          <w:sz w:val="24"/>
          <w:szCs w:val="24"/>
          <w:lang w:eastAsia="ru-RU"/>
        </w:rPr>
        <w:t xml:space="preserve"> его </w:t>
      </w:r>
      <w:r w:rsidRPr="005456CB">
        <w:rPr>
          <w:rFonts w:ascii="Tahoma" w:hAnsi="Tahoma" w:cs="Tahoma"/>
          <w:sz w:val="24"/>
          <w:szCs w:val="24"/>
          <w:lang w:eastAsia="ru-RU"/>
        </w:rPr>
        <w:t>Держателю реестра</w:t>
      </w:r>
      <w:r w:rsidR="00285EA9" w:rsidRPr="005456CB">
        <w:rPr>
          <w:rFonts w:ascii="Tahoma" w:hAnsi="Tahoma" w:cs="Tahoma"/>
          <w:sz w:val="24"/>
          <w:szCs w:val="24"/>
          <w:lang w:eastAsia="ru-RU"/>
        </w:rPr>
        <w:t xml:space="preserve"> и Эмитенту (при наличии Договора ЭДО)</w:t>
      </w:r>
      <w:r w:rsidR="008A515B"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0B2CC6"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4E5103A3" w14:textId="1B4EE748" w:rsidR="00E820E1" w:rsidRPr="005456CB" w:rsidRDefault="00E820E1" w:rsidP="00873E46">
      <w:pPr>
        <w:pStyle w:val="33"/>
        <w:numPr>
          <w:ilvl w:val="1"/>
          <w:numId w:val="5"/>
        </w:numPr>
        <w:spacing w:before="120" w:after="200" w:line="276" w:lineRule="auto"/>
        <w:ind w:left="993" w:hanging="993"/>
        <w:jc w:val="both"/>
        <w:rPr>
          <w:rFonts w:ascii="Tahoma" w:hAnsi="Tahoma" w:cs="Tahoma"/>
        </w:rPr>
      </w:pPr>
      <w:bookmarkStart w:id="29" w:name="_Ref454204085"/>
      <w:r w:rsidRPr="005456CB">
        <w:rPr>
          <w:rFonts w:ascii="Tahoma" w:hAnsi="Tahoma" w:cs="Tahoma"/>
          <w:lang w:eastAsia="ru-RU"/>
        </w:rPr>
        <w:t xml:space="preserve">Направление </w:t>
      </w:r>
      <w:r w:rsidR="0032326D" w:rsidRPr="005456CB">
        <w:rPr>
          <w:rFonts w:ascii="Tahoma" w:hAnsi="Tahoma" w:cs="Tahoma"/>
          <w:lang w:eastAsia="ru-RU"/>
        </w:rPr>
        <w:t xml:space="preserve">Депонентам </w:t>
      </w:r>
      <w:r w:rsidR="004D78CE" w:rsidRPr="004D78CE">
        <w:rPr>
          <w:rFonts w:ascii="Tahoma" w:hAnsi="Tahoma" w:cs="Tahoma"/>
          <w:kern w:val="0"/>
          <w:lang w:eastAsia="ru-RU" w:bidi="ar-SA"/>
        </w:rPr>
        <w:t>MN</w:t>
      </w:r>
      <w:r w:rsidR="004D78CE" w:rsidRPr="005456CB" w:rsidDel="004D78CE">
        <w:rPr>
          <w:rFonts w:ascii="Tahoma" w:hAnsi="Tahoma" w:cs="Tahoma"/>
          <w:lang w:eastAsia="ru-RU"/>
        </w:rPr>
        <w:t xml:space="preserve"> </w:t>
      </w:r>
      <w:r w:rsidRPr="005456CB">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29"/>
      <w:r w:rsidR="00AD6F6F" w:rsidRPr="005456CB">
        <w:rPr>
          <w:rFonts w:ascii="Tahoma" w:hAnsi="Tahoma" w:cs="Tahoma"/>
          <w:lang w:eastAsia="ru-RU"/>
        </w:rPr>
        <w:t xml:space="preserve"> </w:t>
      </w:r>
    </w:p>
    <w:p w14:paraId="15056B8B" w14:textId="7B12D100" w:rsidR="00D04484" w:rsidRPr="005456CB" w:rsidRDefault="00D04484" w:rsidP="00D04484">
      <w:pPr>
        <w:pStyle w:val="33"/>
        <w:numPr>
          <w:ilvl w:val="2"/>
          <w:numId w:val="5"/>
        </w:numPr>
        <w:spacing w:before="120" w:after="200" w:line="276" w:lineRule="auto"/>
        <w:ind w:left="993" w:hanging="993"/>
        <w:jc w:val="both"/>
        <w:rPr>
          <w:rFonts w:ascii="Tahoma" w:hAnsi="Tahoma" w:cs="Tahoma"/>
        </w:rPr>
      </w:pPr>
      <w:bookmarkStart w:id="30" w:name="_Ref26537272"/>
      <w:bookmarkEnd w:id="28"/>
      <w:r w:rsidRPr="005456CB">
        <w:rPr>
          <w:rFonts w:ascii="Tahoma" w:hAnsi="Tahoma" w:cs="Tahoma"/>
        </w:rPr>
        <w:t xml:space="preserve">не позднее операционного дня, следующего за днем получения </w:t>
      </w:r>
      <w:r w:rsidR="004D78CE" w:rsidRPr="004D78CE">
        <w:rPr>
          <w:rFonts w:ascii="Tahoma" w:hAnsi="Tahoma" w:cs="Tahoma"/>
          <w:kern w:val="0"/>
          <w:lang w:eastAsia="ru-RU" w:bidi="ar-SA"/>
        </w:rPr>
        <w:t>MN</w:t>
      </w:r>
      <w:r w:rsidR="00BD1F19" w:rsidRPr="005456CB">
        <w:rPr>
          <w:rFonts w:ascii="Tahoma" w:hAnsi="Tahoma" w:cs="Tahoma"/>
        </w:rPr>
        <w:t xml:space="preserve"> до Даты фиксации</w:t>
      </w:r>
      <w:r w:rsidR="00720541"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5456CB">
        <w:rPr>
          <w:rFonts w:ascii="Tahoma" w:hAnsi="Tahoma" w:cs="Tahoma"/>
        </w:rPr>
        <w:t xml:space="preserve">дату </w:t>
      </w:r>
      <w:r w:rsidR="00720541" w:rsidRPr="005456CB">
        <w:rPr>
          <w:rFonts w:ascii="Tahoma" w:hAnsi="Tahoma" w:cs="Tahoma"/>
        </w:rPr>
        <w:t xml:space="preserve">его </w:t>
      </w:r>
      <w:r w:rsidR="002450B2" w:rsidRPr="005456CB">
        <w:rPr>
          <w:rFonts w:ascii="Tahoma" w:hAnsi="Tahoma" w:cs="Tahoma"/>
        </w:rPr>
        <w:t>направления</w:t>
      </w:r>
      <w:r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Pr="005456CB">
        <w:rPr>
          <w:rFonts w:ascii="Tahoma" w:hAnsi="Tahoma" w:cs="Tahoma"/>
        </w:rPr>
        <w:t xml:space="preserve">направляется </w:t>
      </w:r>
      <w:r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 фиксации</w:t>
      </w:r>
      <w:r w:rsidRPr="005456CB">
        <w:rPr>
          <w:rFonts w:ascii="Tahoma" w:hAnsi="Tahoma" w:cs="Tahoma"/>
        </w:rPr>
        <w:t>;</w:t>
      </w:r>
      <w:bookmarkEnd w:id="30"/>
      <w:r w:rsidRPr="005456CB">
        <w:rPr>
          <w:rFonts w:ascii="Tahoma" w:hAnsi="Tahoma" w:cs="Tahoma"/>
        </w:rPr>
        <w:t xml:space="preserve"> </w:t>
      </w:r>
    </w:p>
    <w:p w14:paraId="0BFB797C" w14:textId="7E40C567" w:rsidR="009B1465" w:rsidRPr="005456CB" w:rsidRDefault="009B1465" w:rsidP="009B1465">
      <w:pPr>
        <w:pStyle w:val="33"/>
        <w:numPr>
          <w:ilvl w:val="2"/>
          <w:numId w:val="5"/>
        </w:numPr>
        <w:spacing w:before="120" w:after="200" w:line="276" w:lineRule="auto"/>
        <w:ind w:left="993" w:hanging="993"/>
        <w:jc w:val="both"/>
        <w:rPr>
          <w:rFonts w:ascii="Tahoma" w:hAnsi="Tahoma" w:cs="Tahoma"/>
        </w:rPr>
      </w:pPr>
      <w:bookmarkStart w:id="31" w:name="_Ref26537411"/>
      <w:r w:rsidRPr="005456CB">
        <w:rPr>
          <w:rFonts w:ascii="Tahoma" w:hAnsi="Tahoma" w:cs="Tahoma"/>
          <w:lang w:eastAsia="ru-RU"/>
        </w:rPr>
        <w:t xml:space="preserve">в операционные дни, входящие в период циклической рассылки до Даты фиксации, </w:t>
      </w:r>
      <w:r w:rsidRPr="005456CB">
        <w:rPr>
          <w:rFonts w:ascii="Tahoma" w:hAnsi="Tahoma" w:cs="Tahoma"/>
        </w:rPr>
        <w:t>информируются Депоненты, на счете депо которых вновь образовался остаток соответствующих ценных бумаг;</w:t>
      </w:r>
      <w:bookmarkEnd w:id="31"/>
    </w:p>
    <w:p w14:paraId="4970302F" w14:textId="5A23A6D6"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не позднее операционного дня, следующего за днем наступления Даты фиксации</w:t>
      </w:r>
      <w:r w:rsidR="008305C2"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w:t>
      </w:r>
      <w:r w:rsidR="00D04484" w:rsidRPr="005456CB">
        <w:rPr>
          <w:rFonts w:ascii="Tahoma" w:hAnsi="Tahoma" w:cs="Tahoma"/>
        </w:rPr>
        <w:t xml:space="preserve"> на Дату фиксации</w:t>
      </w:r>
      <w:r w:rsidR="00AD6F6F"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00AD6F6F" w:rsidRPr="005456CB">
        <w:rPr>
          <w:rFonts w:ascii="Tahoma" w:hAnsi="Tahoma" w:cs="Tahoma"/>
        </w:rPr>
        <w:t xml:space="preserve">направляется </w:t>
      </w:r>
      <w:r w:rsidR="00CD1623"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w:t>
      </w:r>
      <w:r w:rsidR="004F00D1" w:rsidRPr="005456CB">
        <w:rPr>
          <w:rFonts w:ascii="Tahoma" w:hAnsi="Tahoma" w:cs="Tahoma"/>
          <w:kern w:val="0"/>
          <w:lang w:eastAsia="ru-RU" w:bidi="ar-SA"/>
        </w:rPr>
        <w:t xml:space="preserve"> окончания приема документов, указанной</w:t>
      </w:r>
      <w:r w:rsidR="004F00D1" w:rsidRPr="005456CB">
        <w:rPr>
          <w:rFonts w:ascii="Tahoma" w:hAnsi="Tahoma" w:cs="Tahoma"/>
          <w:lang w:eastAsia="ru-RU"/>
        </w:rPr>
        <w:t xml:space="preserve"> </w:t>
      </w:r>
      <w:r w:rsidR="004F00D1" w:rsidRPr="005456CB">
        <w:rPr>
          <w:rFonts w:ascii="Tahoma" w:hAnsi="Tahoma" w:cs="Tahoma"/>
          <w:kern w:val="0"/>
          <w:lang w:eastAsia="ru-RU" w:bidi="ar-SA"/>
        </w:rPr>
        <w:t xml:space="preserve">в </w:t>
      </w:r>
      <w:r w:rsidR="004D78CE" w:rsidRPr="004D78CE">
        <w:rPr>
          <w:rFonts w:ascii="Tahoma" w:hAnsi="Tahoma" w:cs="Tahoma"/>
          <w:kern w:val="0"/>
          <w:lang w:eastAsia="ru-RU" w:bidi="ar-SA"/>
        </w:rPr>
        <w:t>MN</w:t>
      </w:r>
      <w:r w:rsidRPr="005456CB">
        <w:rPr>
          <w:rFonts w:ascii="Tahoma" w:hAnsi="Tahoma" w:cs="Tahoma"/>
        </w:rPr>
        <w:t>;</w:t>
      </w:r>
      <w:r w:rsidR="00152A41" w:rsidRPr="005456CB">
        <w:rPr>
          <w:rFonts w:ascii="Tahoma" w:hAnsi="Tahoma" w:cs="Tahoma"/>
        </w:rPr>
        <w:t xml:space="preserve"> </w:t>
      </w:r>
    </w:p>
    <w:p w14:paraId="6FF5665E" w14:textId="79ED1173" w:rsidR="008305C2" w:rsidRPr="005456CB" w:rsidRDefault="00CD1623" w:rsidP="00873E46">
      <w:pPr>
        <w:pStyle w:val="33"/>
        <w:numPr>
          <w:ilvl w:val="2"/>
          <w:numId w:val="5"/>
        </w:numPr>
        <w:spacing w:before="120" w:after="200" w:line="276" w:lineRule="auto"/>
        <w:ind w:left="993" w:hanging="993"/>
        <w:jc w:val="both"/>
        <w:rPr>
          <w:rFonts w:ascii="Tahoma" w:hAnsi="Tahoma" w:cs="Tahoma"/>
        </w:rPr>
      </w:pPr>
      <w:bookmarkStart w:id="32" w:name="_Ref26537294"/>
      <w:r w:rsidRPr="005456CB">
        <w:rPr>
          <w:rFonts w:ascii="Tahoma" w:hAnsi="Tahoma" w:cs="Tahoma"/>
          <w:lang w:eastAsia="ru-RU"/>
        </w:rPr>
        <w:t xml:space="preserve">в операционные дни, входящие в период циклической рассылки, </w:t>
      </w:r>
      <w:r w:rsidR="00E820E1" w:rsidRPr="005456CB">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5456CB">
        <w:rPr>
          <w:rFonts w:ascii="Tahoma" w:hAnsi="Tahoma" w:cs="Tahoma"/>
        </w:rPr>
        <w:t xml:space="preserve"> на Дату фиксации</w:t>
      </w:r>
      <w:r w:rsidR="008305C2" w:rsidRPr="005456CB">
        <w:rPr>
          <w:rFonts w:ascii="Tahoma" w:hAnsi="Tahoma" w:cs="Tahoma"/>
        </w:rPr>
        <w:t>;</w:t>
      </w:r>
      <w:bookmarkEnd w:id="32"/>
    </w:p>
    <w:p w14:paraId="3465288C" w14:textId="53F460F1" w:rsidR="00CD1623" w:rsidRPr="00BA0EFC" w:rsidRDefault="008305C2"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lang w:eastAsia="ru-RU"/>
        </w:rPr>
        <w:t xml:space="preserve">в </w:t>
      </w:r>
      <w:r w:rsidRPr="00BA0EFC">
        <w:rPr>
          <w:rFonts w:ascii="Tahoma" w:hAnsi="Tahoma" w:cs="Tahoma"/>
          <w:lang w:eastAsia="ru-RU"/>
        </w:rPr>
        <w:t xml:space="preserve">случае наличия в </w:t>
      </w:r>
      <w:r w:rsidR="002636B9" w:rsidRPr="00BA0EFC">
        <w:rPr>
          <w:rFonts w:ascii="Tahoma" w:hAnsi="Tahoma" w:cs="Tahoma"/>
          <w:lang w:val="en-US" w:eastAsia="ru-RU"/>
        </w:rPr>
        <w:t>MN</w:t>
      </w:r>
      <w:r w:rsidR="00C340D8" w:rsidRPr="00BA0EFC">
        <w:rPr>
          <w:rFonts w:ascii="Tahoma" w:hAnsi="Tahoma" w:cs="Tahoma"/>
          <w:lang w:eastAsia="ru-RU"/>
        </w:rPr>
        <w:t xml:space="preserve"> (код формы </w:t>
      </w:r>
      <w:r w:rsidR="00C340D8" w:rsidRPr="00BA0EFC">
        <w:rPr>
          <w:rFonts w:ascii="Tahoma" w:hAnsi="Tahoma" w:cs="Tahoma"/>
          <w:lang w:val="en-US" w:eastAsia="ru-RU"/>
        </w:rPr>
        <w:t>CA</w:t>
      </w:r>
      <w:r w:rsidR="00C340D8" w:rsidRPr="00BA0EFC">
        <w:rPr>
          <w:rFonts w:ascii="Tahoma" w:hAnsi="Tahoma" w:cs="Tahoma"/>
          <w:lang w:eastAsia="ru-RU"/>
        </w:rPr>
        <w:t>012)</w:t>
      </w:r>
      <w:r w:rsidR="002636B9" w:rsidRPr="00BA0EFC">
        <w:rPr>
          <w:rFonts w:ascii="Tahoma" w:hAnsi="Tahoma" w:cs="Tahoma"/>
          <w:lang w:eastAsia="ru-RU"/>
        </w:rPr>
        <w:t xml:space="preserve"> материалов собрания </w:t>
      </w:r>
      <w:r w:rsidR="00E73721" w:rsidRPr="00BA0EFC">
        <w:rPr>
          <w:rFonts w:ascii="Tahoma" w:hAnsi="Tahoma" w:cs="Tahoma"/>
          <w:lang w:eastAsia="ru-RU"/>
        </w:rPr>
        <w:t xml:space="preserve">такие материалы </w:t>
      </w:r>
      <w:r w:rsidRPr="00BA0EFC">
        <w:rPr>
          <w:rFonts w:ascii="Tahoma" w:hAnsi="Tahoma" w:cs="Tahoma"/>
          <w:lang w:eastAsia="ru-RU"/>
        </w:rPr>
        <w:t>направля</w:t>
      </w:r>
      <w:r w:rsidR="00E73721" w:rsidRPr="00BA0EFC">
        <w:rPr>
          <w:rFonts w:ascii="Tahoma" w:hAnsi="Tahoma" w:cs="Tahoma"/>
          <w:lang w:eastAsia="ru-RU"/>
        </w:rPr>
        <w:t>ю</w:t>
      </w:r>
      <w:r w:rsidRPr="00BA0EFC">
        <w:rPr>
          <w:rFonts w:ascii="Tahoma" w:hAnsi="Tahoma" w:cs="Tahoma"/>
          <w:lang w:eastAsia="ru-RU"/>
        </w:rPr>
        <w:t>тся Депонентам не ранее Даты фиксации</w:t>
      </w:r>
      <w:r w:rsidR="00C340D8" w:rsidRPr="00BA0EFC">
        <w:rPr>
          <w:rFonts w:ascii="Tahoma" w:hAnsi="Tahoma" w:cs="Tahoma"/>
        </w:rPr>
        <w:t>;</w:t>
      </w:r>
    </w:p>
    <w:p w14:paraId="4F1A00D7" w14:textId="1BC670D5" w:rsidR="00C340D8" w:rsidRPr="00BA0EFC" w:rsidRDefault="00C340D8" w:rsidP="00873E46">
      <w:pPr>
        <w:pStyle w:val="33"/>
        <w:numPr>
          <w:ilvl w:val="2"/>
          <w:numId w:val="5"/>
        </w:numPr>
        <w:spacing w:before="120" w:after="200" w:line="276" w:lineRule="auto"/>
        <w:ind w:left="993" w:hanging="993"/>
        <w:jc w:val="both"/>
        <w:rPr>
          <w:rFonts w:ascii="Tahoma" w:hAnsi="Tahoma" w:cs="Tahoma"/>
        </w:rPr>
      </w:pPr>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014) направля</w:t>
      </w:r>
      <w:r w:rsidR="009A4A9B" w:rsidRPr="00BA0EFC">
        <w:rPr>
          <w:rFonts w:ascii="Tahoma" w:hAnsi="Tahoma" w:cs="Tahoma"/>
          <w:lang w:eastAsia="ru-RU"/>
        </w:rPr>
        <w:t>е</w:t>
      </w:r>
      <w:r w:rsidRPr="00BA0EFC">
        <w:rPr>
          <w:rFonts w:ascii="Tahoma" w:hAnsi="Tahoma" w:cs="Tahoma"/>
          <w:lang w:eastAsia="ru-RU"/>
        </w:rPr>
        <w:t>тся Депонентам не ранее Даты фиксации</w:t>
      </w:r>
      <w:r w:rsidR="009A4A9B" w:rsidRPr="00BA0EFC">
        <w:rPr>
          <w:rFonts w:ascii="Tahoma" w:hAnsi="Tahoma" w:cs="Tahoma"/>
          <w:lang w:eastAsia="ru-RU"/>
        </w:rPr>
        <w:t>.</w:t>
      </w:r>
    </w:p>
    <w:p w14:paraId="27D15B34" w14:textId="338E72BD" w:rsidR="00E820E1" w:rsidRPr="00BA0EFC" w:rsidRDefault="00D7521B"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3" w:name="_Ref454186073"/>
      <w:r w:rsidRPr="00BA0EFC">
        <w:rPr>
          <w:rFonts w:ascii="Tahoma" w:hAnsi="Tahoma" w:cs="Tahoma"/>
          <w:kern w:val="0"/>
          <w:lang w:eastAsia="ru-RU" w:bidi="ar-SA"/>
        </w:rPr>
        <w:t>П</w:t>
      </w:r>
      <w:r w:rsidR="00E820E1" w:rsidRPr="00BA0EFC">
        <w:rPr>
          <w:rFonts w:ascii="Tahoma" w:hAnsi="Tahoma" w:cs="Tahoma"/>
          <w:kern w:val="0"/>
          <w:lang w:eastAsia="ru-RU" w:bidi="ar-SA"/>
        </w:rPr>
        <w:t>осле наступления Даты фиксации</w:t>
      </w:r>
      <w:r w:rsidR="003853E3" w:rsidRPr="00BA0EFC">
        <w:rPr>
          <w:rFonts w:ascii="Tahoma" w:hAnsi="Tahoma" w:cs="Tahoma"/>
          <w:kern w:val="0"/>
          <w:lang w:eastAsia="ru-RU" w:bidi="ar-SA"/>
        </w:rPr>
        <w:t>, если Депонент получил</w:t>
      </w:r>
      <w:r w:rsidR="004B301A" w:rsidRPr="00BA0EFC">
        <w:rPr>
          <w:rFonts w:ascii="Tahoma" w:hAnsi="Tahoma" w:cs="Tahoma"/>
          <w:kern w:val="0"/>
          <w:lang w:eastAsia="ru-RU" w:bidi="ar-SA"/>
        </w:rPr>
        <w:t xml:space="preserve"> MN (код формы CA012)</w:t>
      </w:r>
      <w:r w:rsidR="003853E3" w:rsidRPr="00BA0EFC">
        <w:rPr>
          <w:rFonts w:ascii="Tahoma" w:hAnsi="Tahoma" w:cs="Tahoma"/>
          <w:kern w:val="0"/>
          <w:lang w:eastAsia="ru-RU" w:bidi="ar-SA"/>
        </w:rPr>
        <w:t>,</w:t>
      </w:r>
      <w:r w:rsidR="00E820E1" w:rsidRPr="00BA0EFC">
        <w:rPr>
          <w:rFonts w:ascii="Tahoma" w:hAnsi="Tahoma" w:cs="Tahoma"/>
          <w:kern w:val="0"/>
          <w:lang w:eastAsia="ru-RU" w:bidi="ar-SA"/>
        </w:rPr>
        <w:t xml:space="preserve"> </w:t>
      </w:r>
      <w:r w:rsidRPr="00BA0EFC">
        <w:rPr>
          <w:rFonts w:ascii="Tahoma" w:hAnsi="Tahoma" w:cs="Tahoma"/>
          <w:kern w:val="0"/>
          <w:lang w:eastAsia="ru-RU" w:bidi="ar-SA"/>
        </w:rPr>
        <w:lastRenderedPageBreak/>
        <w:t>Депонент</w:t>
      </w:r>
      <w:r w:rsidR="00E95B05" w:rsidRPr="00BA0EFC">
        <w:rPr>
          <w:rFonts w:ascii="Tahoma" w:hAnsi="Tahoma" w:cs="Tahoma"/>
          <w:kern w:val="0"/>
          <w:lang w:eastAsia="ru-RU" w:bidi="ar-SA"/>
        </w:rPr>
        <w:t>,</w:t>
      </w:r>
      <w:r w:rsidRPr="00BA0EFC">
        <w:rPr>
          <w:rFonts w:ascii="Tahoma" w:hAnsi="Tahoma" w:cs="Tahoma"/>
          <w:kern w:val="0"/>
          <w:lang w:eastAsia="ru-RU" w:bidi="ar-SA"/>
        </w:rPr>
        <w:t xml:space="preserve"> </w:t>
      </w:r>
      <w:r w:rsidR="00E95B05" w:rsidRPr="00BA0EFC">
        <w:rPr>
          <w:rFonts w:ascii="Tahoma" w:hAnsi="Tahoma" w:cs="Tahoma"/>
          <w:lang w:eastAsia="ru-RU"/>
        </w:rPr>
        <w:t>если он является номинальным держателем или иностранным номинальным держателем,</w:t>
      </w:r>
      <w:r w:rsidR="00E95B05" w:rsidRPr="00BA0EFC">
        <w:rPr>
          <w:rFonts w:ascii="Tahoma" w:hAnsi="Tahoma" w:cs="Tahoma"/>
          <w:kern w:val="0"/>
          <w:lang w:eastAsia="ru-RU" w:bidi="ar-SA"/>
        </w:rPr>
        <w:t xml:space="preserve"> </w:t>
      </w:r>
      <w:r w:rsidR="00E820E1" w:rsidRPr="00BA0EFC">
        <w:rPr>
          <w:rFonts w:ascii="Tahoma" w:hAnsi="Tahoma" w:cs="Tahoma"/>
          <w:kern w:val="0"/>
          <w:lang w:eastAsia="ru-RU" w:bidi="ar-SA"/>
        </w:rPr>
        <w:t>вправе направить</w:t>
      </w:r>
      <w:r w:rsidR="003853E3" w:rsidRPr="00BA0EFC">
        <w:rPr>
          <w:rFonts w:ascii="Tahoma" w:hAnsi="Tahoma" w:cs="Tahoma"/>
          <w:kern w:val="0"/>
          <w:lang w:eastAsia="ru-RU" w:bidi="ar-SA"/>
        </w:rPr>
        <w:t xml:space="preserve"> в НРД</w:t>
      </w:r>
      <w:r w:rsidR="00E95B05" w:rsidRPr="00BA0EFC">
        <w:rPr>
          <w:rFonts w:ascii="Tahoma" w:hAnsi="Tahoma" w:cs="Tahoma"/>
          <w:kern w:val="0"/>
          <w:lang w:eastAsia="ru-RU" w:bidi="ar-SA"/>
        </w:rPr>
        <w:t xml:space="preserve"> </w:t>
      </w:r>
      <w:r w:rsidR="00E95B05" w:rsidRPr="00BA0EFC">
        <w:rPr>
          <w:rFonts w:ascii="Tahoma" w:hAnsi="Tahoma" w:cs="Tahoma"/>
          <w:lang w:val="en-US"/>
        </w:rPr>
        <w:t>MI</w:t>
      </w:r>
      <w:r w:rsidR="00E95B05" w:rsidRPr="00BA0EFC">
        <w:rPr>
          <w:rFonts w:ascii="Tahoma" w:hAnsi="Tahoma" w:cs="Tahoma"/>
        </w:rPr>
        <w:t xml:space="preserve"> (Сообщение о лице, осуществляющем права по ценным бумагам)</w:t>
      </w:r>
      <w:r w:rsidR="00BF4A24" w:rsidRPr="00BA0EFC">
        <w:rPr>
          <w:rFonts w:ascii="Tahoma" w:hAnsi="Tahoma" w:cs="Tahoma"/>
        </w:rPr>
        <w:t>.</w:t>
      </w:r>
      <w:bookmarkEnd w:id="33"/>
      <w:r w:rsidR="00E820E1" w:rsidRPr="00BA0EFC">
        <w:rPr>
          <w:rFonts w:ascii="Tahoma" w:hAnsi="Tahoma" w:cs="Tahoma"/>
          <w:kern w:val="0"/>
          <w:lang w:eastAsia="ru-RU" w:bidi="ar-SA"/>
        </w:rPr>
        <w:t xml:space="preserve"> </w:t>
      </w:r>
    </w:p>
    <w:p w14:paraId="37429F0B" w14:textId="282BD51A" w:rsidR="00D7521B" w:rsidRPr="005456CB" w:rsidRDefault="00D7521B"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4" w:name="_Ref522003855"/>
      <w:r w:rsidRPr="005456CB">
        <w:rPr>
          <w:rFonts w:ascii="Tahoma" w:hAnsi="Tahoma" w:cs="Tahoma"/>
          <w:kern w:val="0"/>
          <w:lang w:eastAsia="ru-RU" w:bidi="ar-SA"/>
        </w:rPr>
        <w:t xml:space="preserve">После наступления Даты фиксации, </w:t>
      </w:r>
      <w:r w:rsidR="003853E3" w:rsidRPr="005456CB">
        <w:rPr>
          <w:rFonts w:ascii="Tahoma" w:hAnsi="Tahoma" w:cs="Tahoma"/>
          <w:kern w:val="0"/>
          <w:lang w:eastAsia="ru-RU" w:bidi="ar-SA"/>
        </w:rPr>
        <w:t xml:space="preserve">если </w:t>
      </w:r>
      <w:r w:rsidR="00207D89" w:rsidRPr="005456CB">
        <w:rPr>
          <w:rFonts w:ascii="Tahoma" w:hAnsi="Tahoma" w:cs="Tahoma"/>
          <w:kern w:val="0"/>
          <w:lang w:eastAsia="ru-RU" w:bidi="ar-SA"/>
        </w:rPr>
        <w:t xml:space="preserve">Депонент </w:t>
      </w:r>
      <w:r w:rsidR="003853E3" w:rsidRPr="005456CB">
        <w:rPr>
          <w:rFonts w:ascii="Tahoma" w:hAnsi="Tahoma" w:cs="Tahoma"/>
          <w:kern w:val="0"/>
          <w:lang w:eastAsia="ru-RU" w:bidi="ar-SA"/>
        </w:rPr>
        <w:t xml:space="preserve">получил </w:t>
      </w:r>
      <w:r w:rsidR="004B301A" w:rsidRPr="004D78CE">
        <w:rPr>
          <w:rFonts w:ascii="Tahoma" w:hAnsi="Tahoma" w:cs="Tahoma"/>
          <w:kern w:val="0"/>
          <w:lang w:eastAsia="ru-RU" w:bidi="ar-SA"/>
        </w:rPr>
        <w:t>MN (код формы CA014)</w:t>
      </w:r>
      <w:r w:rsidR="003853E3" w:rsidRPr="005456CB">
        <w:rPr>
          <w:rFonts w:ascii="Tahoma" w:hAnsi="Tahoma" w:cs="Tahoma"/>
          <w:kern w:val="0"/>
          <w:lang w:eastAsia="ru-RU" w:bidi="ar-SA"/>
        </w:rPr>
        <w:t>, Депонент вправе направить в НРД</w:t>
      </w:r>
      <w:r w:rsidRPr="005456CB">
        <w:rPr>
          <w:rFonts w:ascii="Tahoma" w:hAnsi="Tahoma" w:cs="Tahoma"/>
          <w:kern w:val="0"/>
          <w:lang w:eastAsia="ru-RU" w:bidi="ar-SA"/>
        </w:rPr>
        <w:t>:</w:t>
      </w:r>
      <w:bookmarkEnd w:id="34"/>
    </w:p>
    <w:p w14:paraId="11DC2E75" w14:textId="1423BD11" w:rsidR="00D7521B" w:rsidRPr="005456CB" w:rsidRDefault="00B317B7" w:rsidP="00873E46">
      <w:pPr>
        <w:pStyle w:val="33"/>
        <w:numPr>
          <w:ilvl w:val="2"/>
          <w:numId w:val="5"/>
        </w:numPr>
        <w:spacing w:before="120" w:after="200" w:line="276" w:lineRule="auto"/>
        <w:ind w:left="993" w:hanging="993"/>
        <w:jc w:val="both"/>
        <w:rPr>
          <w:rFonts w:ascii="Tahoma" w:hAnsi="Tahoma" w:cs="Tahoma"/>
        </w:rPr>
      </w:pPr>
      <w:r>
        <w:rPr>
          <w:rFonts w:ascii="Tahoma" w:hAnsi="Tahoma" w:cs="Tahoma"/>
          <w:lang w:val="en-US"/>
        </w:rPr>
        <w:t>MI</w:t>
      </w:r>
      <w:r w:rsidRPr="00B317B7">
        <w:rPr>
          <w:rFonts w:ascii="Tahoma" w:hAnsi="Tahoma" w:cs="Tahoma"/>
        </w:rPr>
        <w:t xml:space="preserve"> (</w:t>
      </w:r>
      <w:r w:rsidR="00D7521B" w:rsidRPr="005456CB">
        <w:rPr>
          <w:rFonts w:ascii="Tahoma" w:hAnsi="Tahoma" w:cs="Tahoma"/>
        </w:rPr>
        <w:t>Указание о голосовании</w:t>
      </w:r>
      <w:r w:rsidRPr="00B317B7">
        <w:rPr>
          <w:rFonts w:ascii="Tahoma" w:hAnsi="Tahoma" w:cs="Tahoma"/>
        </w:rPr>
        <w:t>)</w:t>
      </w:r>
      <w:r w:rsidR="00D7521B" w:rsidRPr="005456CB">
        <w:rPr>
          <w:rFonts w:ascii="Tahoma" w:hAnsi="Tahoma" w:cs="Tahoma"/>
        </w:rPr>
        <w:t>, в случае если он является владельцем или доверит</w:t>
      </w:r>
      <w:r w:rsidR="00207D89" w:rsidRPr="005456CB">
        <w:rPr>
          <w:rFonts w:ascii="Tahoma" w:hAnsi="Tahoma" w:cs="Tahoma"/>
        </w:rPr>
        <w:t>ельным управляющим ценных бумаг;</w:t>
      </w:r>
    </w:p>
    <w:p w14:paraId="46EF0097" w14:textId="7DAD8464" w:rsidR="00D7521B" w:rsidRPr="005456CB" w:rsidRDefault="00B317B7" w:rsidP="00873E46">
      <w:pPr>
        <w:pStyle w:val="33"/>
        <w:numPr>
          <w:ilvl w:val="2"/>
          <w:numId w:val="5"/>
        </w:numPr>
        <w:spacing w:before="120" w:after="200" w:line="276" w:lineRule="auto"/>
        <w:ind w:left="993" w:hanging="993"/>
        <w:jc w:val="both"/>
        <w:rPr>
          <w:rFonts w:ascii="Tahoma" w:hAnsi="Tahoma" w:cs="Tahoma"/>
        </w:rPr>
      </w:pPr>
      <w:bookmarkStart w:id="35" w:name="_Ref522012455"/>
      <w:r>
        <w:rPr>
          <w:rFonts w:ascii="Tahoma" w:hAnsi="Tahoma" w:cs="Tahoma"/>
          <w:lang w:val="en-US"/>
        </w:rPr>
        <w:t>MI</w:t>
      </w:r>
      <w:r w:rsidRPr="00B317B7">
        <w:rPr>
          <w:rFonts w:ascii="Tahoma" w:hAnsi="Tahoma" w:cs="Tahoma"/>
        </w:rPr>
        <w:t xml:space="preserve"> (</w:t>
      </w:r>
      <w:r w:rsidR="00460E59" w:rsidRPr="005456CB">
        <w:rPr>
          <w:rFonts w:ascii="Tahoma" w:hAnsi="Tahoma" w:cs="Tahoma"/>
        </w:rPr>
        <w:t>С</w:t>
      </w:r>
      <w:r w:rsidR="00D7521B" w:rsidRPr="005456CB">
        <w:rPr>
          <w:rFonts w:ascii="Tahoma" w:hAnsi="Tahoma" w:cs="Tahoma"/>
        </w:rPr>
        <w:t>ообщение о лице, осуществляющем права по ценным бумагам</w:t>
      </w:r>
      <w:r w:rsidRPr="00B317B7">
        <w:rPr>
          <w:rFonts w:ascii="Tahoma" w:hAnsi="Tahoma" w:cs="Tahoma"/>
        </w:rPr>
        <w:t>)</w:t>
      </w:r>
      <w:r w:rsidR="00D7521B" w:rsidRPr="005456CB">
        <w:rPr>
          <w:rFonts w:ascii="Tahoma" w:hAnsi="Tahoma" w:cs="Tahoma"/>
        </w:rPr>
        <w:t xml:space="preserve">, </w:t>
      </w:r>
      <w:r w:rsidR="00D7521B" w:rsidRPr="005456CB">
        <w:rPr>
          <w:rFonts w:ascii="Tahoma" w:hAnsi="Tahoma" w:cs="Tahoma"/>
          <w:lang w:eastAsia="ru-RU"/>
        </w:rPr>
        <w:t>в случае если он является номинальным держателем или иностранным номинальным держателем;</w:t>
      </w:r>
      <w:bookmarkEnd w:id="35"/>
    </w:p>
    <w:p w14:paraId="59F682A3" w14:textId="73CA0E4C" w:rsidR="00D7521B" w:rsidRPr="00BA0EFC" w:rsidRDefault="0075576F" w:rsidP="00873E46">
      <w:pPr>
        <w:pStyle w:val="33"/>
        <w:numPr>
          <w:ilvl w:val="2"/>
          <w:numId w:val="5"/>
        </w:numPr>
        <w:spacing w:before="120" w:after="200" w:line="276" w:lineRule="auto"/>
        <w:ind w:left="993" w:hanging="993"/>
        <w:jc w:val="both"/>
        <w:rPr>
          <w:rFonts w:ascii="Tahoma" w:hAnsi="Tahoma" w:cs="Tahoma"/>
        </w:rPr>
      </w:pPr>
      <w:r w:rsidRPr="00BA0EFC">
        <w:rPr>
          <w:rFonts w:ascii="Tahoma" w:hAnsi="Tahoma" w:cs="Tahoma"/>
          <w:lang w:val="en-US" w:eastAsia="ru-RU"/>
        </w:rPr>
        <w:t>MI</w:t>
      </w:r>
      <w:r w:rsidRPr="00BA0EFC">
        <w:rPr>
          <w:rFonts w:ascii="Tahoma" w:hAnsi="Tahoma" w:cs="Tahoma"/>
          <w:lang w:eastAsia="ru-RU"/>
        </w:rPr>
        <w:t xml:space="preserve"> (</w:t>
      </w:r>
      <w:r w:rsidR="00460E59" w:rsidRPr="00BA0EFC">
        <w:rPr>
          <w:rFonts w:ascii="Tahoma" w:hAnsi="Tahoma" w:cs="Tahoma"/>
          <w:lang w:eastAsia="ru-RU"/>
        </w:rPr>
        <w:t>С</w:t>
      </w:r>
      <w:r w:rsidR="00D7521B" w:rsidRPr="00BA0EFC">
        <w:rPr>
          <w:rFonts w:ascii="Tahoma" w:hAnsi="Tahoma" w:cs="Tahoma"/>
          <w:lang w:eastAsia="ru-RU"/>
        </w:rPr>
        <w:t>ообщение о волеизъявлении</w:t>
      </w:r>
      <w:r w:rsidRPr="00BA0EFC">
        <w:rPr>
          <w:rFonts w:ascii="Tahoma" w:hAnsi="Tahoma" w:cs="Tahoma"/>
          <w:lang w:eastAsia="ru-RU"/>
        </w:rPr>
        <w:t>)</w:t>
      </w:r>
      <w:r w:rsidR="00D7521B" w:rsidRPr="00BA0EFC">
        <w:rPr>
          <w:rFonts w:ascii="Tahoma" w:hAnsi="Tahoma" w:cs="Tahoma"/>
          <w:lang w:eastAsia="ru-RU"/>
        </w:rPr>
        <w:t>, в случае если он является номинальным держателем или ино</w:t>
      </w:r>
      <w:r w:rsidR="00207D89" w:rsidRPr="00BA0EFC">
        <w:rPr>
          <w:rFonts w:ascii="Tahoma" w:hAnsi="Tahoma" w:cs="Tahoma"/>
          <w:lang w:eastAsia="ru-RU"/>
        </w:rPr>
        <w:t>странным номинальным держателем;</w:t>
      </w:r>
    </w:p>
    <w:p w14:paraId="60FE82A0" w14:textId="6BC52D1A" w:rsidR="00D7521B" w:rsidRPr="00BA0EFC" w:rsidRDefault="00B317B7" w:rsidP="00873E46">
      <w:pPr>
        <w:pStyle w:val="33"/>
        <w:numPr>
          <w:ilvl w:val="2"/>
          <w:numId w:val="5"/>
        </w:numPr>
        <w:spacing w:before="120" w:after="200" w:line="276" w:lineRule="auto"/>
        <w:ind w:left="993" w:hanging="993"/>
        <w:jc w:val="both"/>
        <w:rPr>
          <w:rFonts w:ascii="Tahoma" w:hAnsi="Tahoma" w:cs="Tahoma"/>
        </w:rPr>
      </w:pPr>
      <w:bookmarkStart w:id="36" w:name="_Ref522012482"/>
      <w:r w:rsidRPr="00BA0EFC">
        <w:rPr>
          <w:rFonts w:ascii="Tahoma" w:hAnsi="Tahoma" w:cs="Tahoma"/>
          <w:lang w:val="en-US"/>
        </w:rPr>
        <w:t>MI</w:t>
      </w:r>
      <w:r w:rsidRPr="00BA0EFC">
        <w:rPr>
          <w:rFonts w:ascii="Tahoma" w:hAnsi="Tahoma" w:cs="Tahoma"/>
        </w:rPr>
        <w:t xml:space="preserve"> (</w:t>
      </w:r>
      <w:r w:rsidR="00460E59" w:rsidRPr="00BA0EFC">
        <w:rPr>
          <w:rFonts w:ascii="Tahoma" w:hAnsi="Tahoma" w:cs="Tahoma"/>
        </w:rPr>
        <w:t>И</w:t>
      </w:r>
      <w:r w:rsidR="00D7521B" w:rsidRPr="00BA0EFC">
        <w:rPr>
          <w:rFonts w:ascii="Tahoma" w:hAnsi="Tahoma" w:cs="Tahoma"/>
        </w:rPr>
        <w:t>нформаци</w:t>
      </w:r>
      <w:r w:rsidR="00942AE3" w:rsidRPr="00BA0EFC">
        <w:rPr>
          <w:rFonts w:ascii="Tahoma" w:hAnsi="Tahoma" w:cs="Tahoma"/>
        </w:rPr>
        <w:t>я</w:t>
      </w:r>
      <w:r w:rsidR="00D7521B" w:rsidRPr="00BA0EFC">
        <w:rPr>
          <w:rFonts w:ascii="Tahoma" w:hAnsi="Tahoma" w:cs="Tahoma"/>
        </w:rPr>
        <w:t xml:space="preserve"> о лице, не </w:t>
      </w:r>
      <w:r w:rsidR="000F3A99" w:rsidRPr="00BA0EFC">
        <w:rPr>
          <w:rFonts w:ascii="Tahoma" w:hAnsi="Tahoma" w:cs="Tahoma"/>
        </w:rPr>
        <w:t>обладающе</w:t>
      </w:r>
      <w:r w:rsidR="00BA65E9" w:rsidRPr="00BA0EFC">
        <w:rPr>
          <w:rFonts w:ascii="Tahoma" w:hAnsi="Tahoma" w:cs="Tahoma"/>
        </w:rPr>
        <w:t xml:space="preserve">м </w:t>
      </w:r>
      <w:r w:rsidR="00D7521B" w:rsidRPr="00BA0EFC">
        <w:rPr>
          <w:rFonts w:ascii="Tahoma" w:hAnsi="Tahoma" w:cs="Tahoma"/>
        </w:rPr>
        <w:t>право</w:t>
      </w:r>
      <w:r w:rsidR="00BA65E9" w:rsidRPr="00BA0EFC">
        <w:rPr>
          <w:rFonts w:ascii="Tahoma" w:hAnsi="Tahoma" w:cs="Tahoma"/>
        </w:rPr>
        <w:t>м</w:t>
      </w:r>
      <w:r w:rsidR="00D7521B" w:rsidRPr="00BA0EFC">
        <w:rPr>
          <w:rFonts w:ascii="Tahoma" w:hAnsi="Tahoma" w:cs="Tahoma"/>
        </w:rPr>
        <w:t xml:space="preserve"> голоса на общем собрании</w:t>
      </w:r>
      <w:r w:rsidRPr="00BA0EFC">
        <w:rPr>
          <w:rFonts w:ascii="Tahoma" w:hAnsi="Tahoma" w:cs="Tahoma"/>
        </w:rPr>
        <w:t>)</w:t>
      </w:r>
      <w:r w:rsidR="00942AE3" w:rsidRPr="00BA0EFC">
        <w:rPr>
          <w:rFonts w:ascii="Tahoma" w:hAnsi="Tahoma" w:cs="Tahoma"/>
        </w:rPr>
        <w:t xml:space="preserve"> (</w:t>
      </w:r>
      <w:r w:rsidR="00B43AF5" w:rsidRPr="00BA0EFC">
        <w:rPr>
          <w:rFonts w:ascii="Tahoma" w:hAnsi="Tahoma" w:cs="Tahoma"/>
        </w:rPr>
        <w:t xml:space="preserve">одновременно может </w:t>
      </w:r>
      <w:r w:rsidR="000D2DE9" w:rsidRPr="00BA0EFC">
        <w:rPr>
          <w:rFonts w:ascii="Tahoma" w:hAnsi="Tahoma" w:cs="Tahoma"/>
        </w:rPr>
        <w:t xml:space="preserve">содержать </w:t>
      </w:r>
      <w:r w:rsidR="00942AE3" w:rsidRPr="00BA0EFC">
        <w:rPr>
          <w:rFonts w:ascii="Tahoma" w:hAnsi="Tahoma" w:cs="Tahoma"/>
        </w:rPr>
        <w:t xml:space="preserve">указание о голосование, если Депонент в соответствии с законодательством Российской Федерации </w:t>
      </w:r>
      <w:r w:rsidR="00B43AF5" w:rsidRPr="00BA0EFC">
        <w:rPr>
          <w:rFonts w:ascii="Tahoma" w:hAnsi="Tahoma" w:cs="Tahoma"/>
        </w:rPr>
        <w:t>также</w:t>
      </w:r>
      <w:r w:rsidR="00942AE3" w:rsidRPr="00BA0EFC">
        <w:rPr>
          <w:rFonts w:ascii="Tahoma" w:hAnsi="Tahoma" w:cs="Tahoma"/>
        </w:rPr>
        <w:t xml:space="preserve"> обладает правом голоса - только для общего собрания владельцев Облигаций с учетом прав в реестре)</w:t>
      </w:r>
      <w:r w:rsidR="00D7521B" w:rsidRPr="00BA0EFC">
        <w:rPr>
          <w:rFonts w:ascii="Tahoma" w:hAnsi="Tahoma" w:cs="Tahoma"/>
        </w:rPr>
        <w:t>.</w:t>
      </w:r>
      <w:bookmarkEnd w:id="36"/>
    </w:p>
    <w:p w14:paraId="1EE6250B" w14:textId="2932C6C4"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7" w:name="_Ref510614585"/>
      <w:r w:rsidRPr="005456CB">
        <w:rPr>
          <w:rFonts w:ascii="Tahoma" w:hAnsi="Tahoma" w:cs="Tahoma"/>
          <w:kern w:val="0"/>
          <w:lang w:eastAsia="ru-RU" w:bidi="ar-SA"/>
        </w:rPr>
        <w:t xml:space="preserve">НРД </w:t>
      </w:r>
      <w:r w:rsidR="00B30690" w:rsidRPr="005456CB">
        <w:rPr>
          <w:rFonts w:ascii="Tahoma" w:hAnsi="Tahoma" w:cs="Tahoma"/>
          <w:kern w:val="0"/>
          <w:lang w:eastAsia="ru-RU" w:bidi="ar-SA"/>
        </w:rPr>
        <w:t xml:space="preserve">вправе указать в </w:t>
      </w:r>
      <w:r w:rsidR="008E18E3" w:rsidRPr="005456CB">
        <w:rPr>
          <w:rFonts w:ascii="Tahoma" w:hAnsi="Tahoma" w:cs="Tahoma"/>
          <w:kern w:val="0"/>
          <w:lang w:eastAsia="ru-RU" w:bidi="ar-SA"/>
        </w:rPr>
        <w:t>направляемом Депонент</w:t>
      </w:r>
      <w:r w:rsidR="00830995"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4B301A">
        <w:rPr>
          <w:rFonts w:ascii="Tahoma" w:hAnsi="Tahoma" w:cs="Tahoma"/>
          <w:kern w:val="0"/>
          <w:lang w:val="en-US" w:eastAsia="ru-RU" w:bidi="ar-SA"/>
        </w:rPr>
        <w:t>MN</w:t>
      </w:r>
      <w:r w:rsidR="00432384" w:rsidRPr="005456CB">
        <w:rPr>
          <w:rFonts w:ascii="Tahoma" w:hAnsi="Tahoma" w:cs="Tahoma"/>
          <w:kern w:val="0"/>
          <w:lang w:eastAsia="ru-RU" w:bidi="ar-SA"/>
        </w:rPr>
        <w:t xml:space="preserve"> </w:t>
      </w:r>
      <w:r w:rsidR="00B30690" w:rsidRPr="005456CB">
        <w:rPr>
          <w:rFonts w:ascii="Tahoma" w:hAnsi="Tahoma" w:cs="Tahoma"/>
          <w:kern w:val="0"/>
          <w:lang w:eastAsia="ru-RU" w:bidi="ar-SA"/>
        </w:rPr>
        <w:t>дату и время окончания приема НРД документов, 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146C4A"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00B30690" w:rsidRPr="005456CB">
        <w:rPr>
          <w:rFonts w:ascii="Tahoma" w:hAnsi="Tahoma" w:cs="Tahoma"/>
          <w:kern w:val="0"/>
          <w:lang w:eastAsia="ru-RU" w:bidi="ar-SA"/>
        </w:rPr>
        <w:t xml:space="preserve"> Правил. При этом НРД </w:t>
      </w:r>
      <w:r w:rsidRPr="005456CB">
        <w:rPr>
          <w:rFonts w:ascii="Tahoma" w:hAnsi="Tahoma" w:cs="Tahoma"/>
          <w:kern w:val="0"/>
          <w:lang w:eastAsia="ru-RU" w:bidi="ar-SA"/>
        </w:rPr>
        <w:t>вправе не исполнять документы, указанные в пункт</w:t>
      </w:r>
      <w:r w:rsidR="002201C8"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A17ACD" w:rsidRPr="005456CB">
        <w:rPr>
          <w:rFonts w:ascii="Tahoma" w:hAnsi="Tahoma" w:cs="Tahoma"/>
          <w:kern w:val="0"/>
          <w:lang w:eastAsia="ru-RU" w:bidi="ar-SA"/>
        </w:rPr>
        <w:t xml:space="preserve">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B30690" w:rsidRPr="005456CB">
        <w:rPr>
          <w:rFonts w:ascii="Tahoma" w:hAnsi="Tahoma" w:cs="Tahoma"/>
          <w:kern w:val="0"/>
          <w:lang w:eastAsia="ru-RU" w:bidi="ar-SA"/>
        </w:rPr>
        <w:t>,</w:t>
      </w:r>
      <w:r w:rsidRPr="005456CB">
        <w:rPr>
          <w:rFonts w:ascii="Tahoma" w:hAnsi="Tahoma" w:cs="Tahoma"/>
          <w:kern w:val="0"/>
          <w:lang w:eastAsia="ru-RU" w:bidi="ar-SA"/>
        </w:rPr>
        <w:t xml:space="preserve"> при получении их от Депонента после </w:t>
      </w:r>
      <w:r w:rsidR="00B30690"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B30690" w:rsidRPr="005456CB">
        <w:rPr>
          <w:rFonts w:ascii="Tahoma" w:hAnsi="Tahoma" w:cs="Tahoma"/>
          <w:kern w:val="0"/>
          <w:lang w:eastAsia="ru-RU" w:bidi="ar-SA"/>
        </w:rPr>
        <w:t>.</w:t>
      </w:r>
      <w:bookmarkEnd w:id="37"/>
      <w:r w:rsidRPr="005456CB">
        <w:rPr>
          <w:rFonts w:ascii="Tahoma" w:hAnsi="Tahoma" w:cs="Tahoma"/>
          <w:kern w:val="0"/>
          <w:lang w:eastAsia="ru-RU" w:bidi="ar-SA"/>
        </w:rPr>
        <w:t xml:space="preserve"> </w:t>
      </w:r>
    </w:p>
    <w:p w14:paraId="7E27E691" w14:textId="46DF597E"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Депонент, являющийся номинальным держателем, направляет </w:t>
      </w:r>
      <w:r w:rsidR="00B317B7">
        <w:rPr>
          <w:rFonts w:ascii="Tahoma" w:hAnsi="Tahoma" w:cs="Tahoma"/>
          <w:lang w:val="en-US"/>
        </w:rPr>
        <w:t>MI</w:t>
      </w:r>
      <w:r w:rsidR="00B317B7" w:rsidRPr="00B317B7">
        <w:rPr>
          <w:rFonts w:ascii="Tahoma" w:hAnsi="Tahoma" w:cs="Tahoma"/>
        </w:rPr>
        <w:t xml:space="preserve"> (</w:t>
      </w:r>
      <w:r w:rsidRPr="005456CB">
        <w:rPr>
          <w:rFonts w:ascii="Tahoma" w:hAnsi="Tahoma" w:cs="Tahoma"/>
          <w:kern w:val="0"/>
          <w:lang w:eastAsia="ru-RU" w:bidi="ar-SA"/>
        </w:rPr>
        <w:t>Сообщение о волеизъявлении</w:t>
      </w:r>
      <w:r w:rsidR="00B317B7" w:rsidRPr="00B317B7">
        <w:rPr>
          <w:rFonts w:ascii="Tahoma" w:hAnsi="Tahoma" w:cs="Tahoma"/>
          <w:kern w:val="0"/>
          <w:lang w:eastAsia="ru-RU" w:bidi="ar-SA"/>
        </w:rPr>
        <w:t>)</w:t>
      </w:r>
      <w:r w:rsidRPr="005456CB">
        <w:rPr>
          <w:rFonts w:ascii="Tahoma" w:hAnsi="Tahoma" w:cs="Tahoma"/>
          <w:kern w:val="0"/>
          <w:lang w:eastAsia="ru-RU" w:bidi="ar-SA"/>
        </w:rPr>
        <w:t xml:space="preserve"> </w:t>
      </w:r>
      <w:r w:rsidR="00B317B7">
        <w:rPr>
          <w:rFonts w:ascii="Tahoma" w:hAnsi="Tahoma" w:cs="Tahoma"/>
          <w:kern w:val="0"/>
          <w:lang w:eastAsia="ru-RU" w:bidi="ar-SA"/>
        </w:rPr>
        <w:t xml:space="preserve">в отношении </w:t>
      </w:r>
      <w:r w:rsidRPr="005456CB">
        <w:rPr>
          <w:rFonts w:ascii="Tahoma" w:hAnsi="Tahoma" w:cs="Tahoma"/>
          <w:kern w:val="0"/>
          <w:lang w:eastAsia="ru-RU" w:bidi="ar-SA"/>
        </w:rPr>
        <w:t xml:space="preserve">лица, которому открыт счет депо депозитарных программ, </w:t>
      </w:r>
      <w:r w:rsidR="00990F07" w:rsidRPr="005456CB">
        <w:rPr>
          <w:rFonts w:ascii="Tahoma" w:hAnsi="Tahoma" w:cs="Tahoma"/>
          <w:kern w:val="0"/>
          <w:lang w:eastAsia="ru-RU" w:bidi="ar-SA"/>
        </w:rPr>
        <w:t xml:space="preserve">то </w:t>
      </w:r>
      <w:r w:rsidRPr="005456CB">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Документы по счету депо депозитарных программ.</w:t>
      </w:r>
    </w:p>
    <w:p w14:paraId="5BC54521"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38" w:name="_Ref453232199"/>
      <w:bookmarkStart w:id="39" w:name="а"/>
      <w:r w:rsidRPr="005456CB">
        <w:rPr>
          <w:rFonts w:ascii="Tahoma" w:hAnsi="Tahoma" w:cs="Tahoma"/>
          <w:kern w:val="0"/>
          <w:lang w:eastAsia="ru-RU" w:bidi="ar-SA"/>
        </w:rPr>
        <w:t>Список владельцев депозитарных ценных бумаг должен отвечать следующим требованиям:</w:t>
      </w:r>
      <w:bookmarkEnd w:id="38"/>
    </w:p>
    <w:bookmarkEnd w:id="39"/>
    <w:p w14:paraId="39F9F7F4"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 транзитом через СЭД НРД как нетипизированный транзитный электронный документ в порядке, установленным в Руководстве пользователя ПО «Луч», в отдельном Пакете транзитных электронных документов по схеме с «открытым конвертом»;</w:t>
      </w:r>
    </w:p>
    <w:p w14:paraId="45AA13DF"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формируется в одном из форматов (</w:t>
      </w:r>
      <w:r w:rsidR="00752E4C" w:rsidRPr="005456CB">
        <w:rPr>
          <w:rFonts w:ascii="Tahoma" w:hAnsi="Tahoma" w:cs="Tahoma"/>
        </w:rPr>
        <w:t>DOC, DOCX, RTF, PDF</w:t>
      </w:r>
      <w:r w:rsidR="002C2811" w:rsidRPr="005456CB">
        <w:rPr>
          <w:rFonts w:ascii="Tahoma" w:hAnsi="Tahoma" w:cs="Tahoma"/>
        </w:rPr>
        <w:t>,</w:t>
      </w:r>
      <w:r w:rsidR="00752E4C" w:rsidRPr="005456CB">
        <w:rPr>
          <w:rFonts w:ascii="Tahoma" w:hAnsi="Tahoma" w:cs="Tahoma"/>
        </w:rPr>
        <w:t xml:space="preserve"> XLS</w:t>
      </w:r>
      <w:r w:rsidR="002C2811" w:rsidRPr="005456CB">
        <w:rPr>
          <w:rFonts w:ascii="Tahoma" w:hAnsi="Tahoma" w:cs="Tahoma"/>
        </w:rPr>
        <w:t xml:space="preserve"> или </w:t>
      </w:r>
      <w:r w:rsidR="00E05BA6" w:rsidRPr="005456CB">
        <w:rPr>
          <w:rFonts w:ascii="Tahoma" w:hAnsi="Tahoma" w:cs="Tahoma"/>
          <w:lang w:val="en-US"/>
        </w:rPr>
        <w:t>XLSX</w:t>
      </w:r>
      <w:r w:rsidRPr="005456CB">
        <w:rPr>
          <w:rFonts w:ascii="Tahoma" w:hAnsi="Tahoma" w:cs="Tahoma"/>
        </w:rPr>
        <w:t xml:space="preserve">); </w:t>
      </w:r>
    </w:p>
    <w:p w14:paraId="28C92FC0" w14:textId="77777777" w:rsidR="00102CB5"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в документе должна содержаться информация, определенная нормативными актами Банка России;</w:t>
      </w:r>
    </w:p>
    <w:p w14:paraId="49399524"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r w:rsidR="00614B1C" w:rsidRPr="005456CB">
        <w:rPr>
          <w:rFonts w:ascii="Tahoma" w:hAnsi="Tahoma" w:cs="Tahoma"/>
        </w:rPr>
        <w:t>, если иное не предусмотрено соответствующим разделом Правил</w:t>
      </w:r>
      <w:r w:rsidRPr="005456CB">
        <w:rPr>
          <w:rFonts w:ascii="Tahoma" w:hAnsi="Tahoma" w:cs="Tahoma"/>
        </w:rPr>
        <w:t>;</w:t>
      </w:r>
    </w:p>
    <w:p w14:paraId="411B6F5A"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тема сообщения указывается по следующему шаблону (в латинице с учетом </w:t>
      </w:r>
      <w:r w:rsidRPr="005456CB">
        <w:rPr>
          <w:rFonts w:ascii="Tahoma" w:hAnsi="Tahoma" w:cs="Tahoma"/>
        </w:rPr>
        <w:lastRenderedPageBreak/>
        <w:t>регистра): LIST_DR_CA_Instr_&lt;ISIN ценной бумаги российского эмитента&gt;_&lt;Дата составления списка лиц, имеющих право на участие в собрании&gt;;</w:t>
      </w:r>
    </w:p>
    <w:p w14:paraId="548BB167"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наименование файла со Списком владельцев депозитарных ценных бумаг указывается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держателем, в документе о голосовании;</w:t>
      </w:r>
    </w:p>
    <w:p w14:paraId="0E2190DE" w14:textId="101A8EF9"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 направляется</w:t>
      </w:r>
      <w:r w:rsidR="00983E66" w:rsidRPr="005456CB">
        <w:rPr>
          <w:rFonts w:ascii="Tahoma" w:hAnsi="Tahoma" w:cs="Tahoma"/>
        </w:rPr>
        <w:t xml:space="preserve"> </w:t>
      </w:r>
      <w:r w:rsidRPr="005456CB">
        <w:rPr>
          <w:rFonts w:ascii="Tahoma" w:hAnsi="Tahoma" w:cs="Tahoma"/>
        </w:rPr>
        <w:t xml:space="preserve">не позднее дня направления </w:t>
      </w:r>
      <w:r w:rsidR="00B317B7">
        <w:rPr>
          <w:rFonts w:ascii="Tahoma" w:hAnsi="Tahoma" w:cs="Tahoma"/>
          <w:lang w:val="en-US"/>
        </w:rPr>
        <w:t>MI</w:t>
      </w:r>
      <w:r w:rsidR="00B317B7" w:rsidRPr="00B317B7">
        <w:rPr>
          <w:rFonts w:ascii="Tahoma" w:hAnsi="Tahoma" w:cs="Tahoma"/>
        </w:rPr>
        <w:t xml:space="preserve"> </w:t>
      </w:r>
      <w:r w:rsidR="00B317B7">
        <w:rPr>
          <w:rFonts w:ascii="Tahoma" w:hAnsi="Tahoma" w:cs="Tahoma"/>
        </w:rPr>
        <w:t>(</w:t>
      </w:r>
      <w:r w:rsidRPr="005456CB">
        <w:rPr>
          <w:rFonts w:ascii="Tahoma" w:hAnsi="Tahoma" w:cs="Tahoma"/>
        </w:rPr>
        <w:t>Сообщени</w:t>
      </w:r>
      <w:r w:rsidR="00EA5F09">
        <w:rPr>
          <w:rFonts w:ascii="Tahoma" w:hAnsi="Tahoma" w:cs="Tahoma"/>
        </w:rPr>
        <w:t>е</w:t>
      </w:r>
      <w:r w:rsidRPr="005456CB">
        <w:rPr>
          <w:rFonts w:ascii="Tahoma" w:hAnsi="Tahoma" w:cs="Tahoma"/>
        </w:rPr>
        <w:t xml:space="preserve"> о волеизъявлении</w:t>
      </w:r>
      <w:r w:rsidR="00B317B7">
        <w:rPr>
          <w:rFonts w:ascii="Tahoma" w:hAnsi="Tahoma" w:cs="Tahoma"/>
        </w:rPr>
        <w:t>)</w:t>
      </w:r>
      <w:r w:rsidRPr="005456CB">
        <w:rPr>
          <w:rFonts w:ascii="Tahoma" w:hAnsi="Tahoma" w:cs="Tahoma"/>
        </w:rPr>
        <w:t>.</w:t>
      </w:r>
    </w:p>
    <w:p w14:paraId="38BF3CF6"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40" w:name="_Ref453232202"/>
      <w:bookmarkStart w:id="41" w:name="в"/>
      <w:r w:rsidRPr="005456CB">
        <w:rPr>
          <w:rFonts w:ascii="Tahoma" w:hAnsi="Tahoma" w:cs="Tahoma"/>
          <w:kern w:val="0"/>
          <w:lang w:eastAsia="ru-RU" w:bidi="ar-SA"/>
        </w:rPr>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5456CB">
        <w:rPr>
          <w:rFonts w:ascii="Tahoma" w:hAnsi="Tahoma" w:cs="Tahoma"/>
          <w:kern w:val="0"/>
          <w:lang w:eastAsia="ru-RU" w:bidi="ar-SA"/>
        </w:rPr>
        <w:t>:</w:t>
      </w:r>
      <w:bookmarkEnd w:id="40"/>
    </w:p>
    <w:bookmarkEnd w:id="41"/>
    <w:p w14:paraId="1B927892"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 архивир</w:t>
      </w:r>
      <w:r w:rsidR="00102CB5" w:rsidRPr="005456CB">
        <w:rPr>
          <w:rFonts w:ascii="Tahoma" w:hAnsi="Tahoma" w:cs="Tahoma"/>
        </w:rPr>
        <w:t>уются</w:t>
      </w:r>
      <w:r w:rsidRPr="005456CB">
        <w:rPr>
          <w:rFonts w:ascii="Tahoma" w:hAnsi="Tahoma" w:cs="Tahoma"/>
        </w:rPr>
        <w:t xml:space="preserve"> в Zip-архив вместе с документом Список владельцев депозитарных ценных бумаг и </w:t>
      </w:r>
      <w:r w:rsidR="00102CB5" w:rsidRPr="005456CB">
        <w:rPr>
          <w:rFonts w:ascii="Tahoma" w:hAnsi="Tahoma" w:cs="Tahoma"/>
        </w:rPr>
        <w:t xml:space="preserve">направляются </w:t>
      </w:r>
      <w:r w:rsidRPr="005456CB">
        <w:rPr>
          <w:rFonts w:ascii="Tahoma" w:hAnsi="Tahoma" w:cs="Tahoma"/>
        </w:rPr>
        <w:t>транзитом через СЭД НРД как нетипизированные транзитные электронные документы в порядке, установленном в Руководстве пользователя ПО «Луч», в одном Пакете транзитных электронных документов по схеме с «открытым конвертом»;</w:t>
      </w:r>
    </w:p>
    <w:p w14:paraId="5D282C4A"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 xml:space="preserve">документы </w:t>
      </w:r>
      <w:r w:rsidR="00102CB5" w:rsidRPr="005456CB">
        <w:rPr>
          <w:rFonts w:ascii="Tahoma" w:hAnsi="Tahoma" w:cs="Tahoma"/>
        </w:rPr>
        <w:t>формируются</w:t>
      </w:r>
      <w:r w:rsidRPr="005456CB">
        <w:rPr>
          <w:rFonts w:ascii="Tahoma" w:hAnsi="Tahoma" w:cs="Tahoma"/>
        </w:rPr>
        <w:t xml:space="preserve"> в одном из форматов (</w:t>
      </w:r>
      <w:r w:rsidR="00752E4C" w:rsidRPr="005456CB">
        <w:rPr>
          <w:rFonts w:ascii="Tahoma" w:hAnsi="Tahoma" w:cs="Tahoma"/>
        </w:rPr>
        <w:t>DOC, DOCX, RTF, PDF</w:t>
      </w:r>
      <w:r w:rsidR="00603DCD" w:rsidRPr="005456CB">
        <w:rPr>
          <w:rFonts w:ascii="Tahoma" w:hAnsi="Tahoma" w:cs="Tahoma"/>
        </w:rPr>
        <w:t xml:space="preserve">, </w:t>
      </w:r>
      <w:r w:rsidR="00752E4C" w:rsidRPr="005456CB">
        <w:rPr>
          <w:rFonts w:ascii="Tahoma" w:hAnsi="Tahoma" w:cs="Tahoma"/>
        </w:rPr>
        <w:t>XLS</w:t>
      </w:r>
      <w:r w:rsidR="00603DCD" w:rsidRPr="005456CB">
        <w:rPr>
          <w:rFonts w:ascii="Tahoma" w:hAnsi="Tahoma" w:cs="Tahoma"/>
        </w:rPr>
        <w:t xml:space="preserve"> или </w:t>
      </w:r>
      <w:r w:rsidR="00603DCD" w:rsidRPr="005456CB">
        <w:rPr>
          <w:rFonts w:ascii="Tahoma" w:hAnsi="Tahoma" w:cs="Tahoma"/>
          <w:lang w:val="en-US"/>
        </w:rPr>
        <w:t>XLSX</w:t>
      </w:r>
      <w:r w:rsidRPr="005456CB">
        <w:rPr>
          <w:rFonts w:ascii="Tahoma" w:hAnsi="Tahoma" w:cs="Tahoma"/>
        </w:rPr>
        <w:t>);</w:t>
      </w:r>
    </w:p>
    <w:p w14:paraId="6937F603"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должны содержать информацию, определенную нормативными актами Банка России;</w:t>
      </w:r>
    </w:p>
    <w:p w14:paraId="22E5B6D8"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документы направляются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p>
    <w:p w14:paraId="61A44991"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76A73C5A" w14:textId="77777777" w:rsidR="00E820E1" w:rsidRPr="005456CB" w:rsidRDefault="00E820E1" w:rsidP="00873E46">
      <w:pPr>
        <w:pStyle w:val="33"/>
        <w:numPr>
          <w:ilvl w:val="2"/>
          <w:numId w:val="5"/>
        </w:numPr>
        <w:spacing w:before="120" w:after="200" w:line="276" w:lineRule="auto"/>
        <w:ind w:left="993" w:hanging="993"/>
        <w:jc w:val="both"/>
        <w:rPr>
          <w:rFonts w:ascii="Tahoma" w:hAnsi="Tahoma" w:cs="Tahoma"/>
        </w:rPr>
      </w:pPr>
      <w:r w:rsidRPr="005456CB">
        <w:rPr>
          <w:rFonts w:ascii="Tahoma" w:hAnsi="Tahoma" w:cs="Tahoma"/>
        </w:rPr>
        <w:t>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5456CB">
        <w:rPr>
          <w:rFonts w:ascii="Tahoma" w:hAnsi="Tahoma" w:cs="Tahoma"/>
        </w:rPr>
        <w:t>лем, в документе о голосовании.</w:t>
      </w:r>
    </w:p>
    <w:p w14:paraId="08C3527E"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часов направляются НРД Держателю реестра в день их получения. При этом используется ТЭДИК 5RESTR20 (FREE_FORMAT_MESSAGE_V02 «Сообщение, письмо в свободном формате») </w:t>
      </w:r>
      <w:r w:rsidRPr="005456CB">
        <w:rPr>
          <w:rFonts w:ascii="Tahoma" w:hAnsi="Tahoma" w:cs="Tahoma"/>
          <w:kern w:val="0"/>
          <w:lang w:eastAsia="ru-RU" w:bidi="ar-SA"/>
        </w:rPr>
        <w:lastRenderedPageBreak/>
        <w:t>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часов, могут быть направлены Держателю реестра </w:t>
      </w:r>
      <w:r w:rsidR="00FD4D89" w:rsidRPr="005456CB">
        <w:rPr>
          <w:rFonts w:ascii="Tahoma" w:hAnsi="Tahoma" w:cs="Tahoma"/>
          <w:kern w:val="0"/>
          <w:lang w:eastAsia="ru-RU" w:bidi="ar-SA"/>
        </w:rPr>
        <w:t>на</w:t>
      </w:r>
      <w:r w:rsidR="00140313" w:rsidRPr="005456CB">
        <w:rPr>
          <w:rFonts w:ascii="Tahoma" w:hAnsi="Tahoma" w:cs="Tahoma"/>
          <w:kern w:val="0"/>
          <w:lang w:eastAsia="ru-RU" w:bidi="ar-SA"/>
        </w:rPr>
        <w:t xml:space="preserve"> следующий рабочий день.</w:t>
      </w:r>
    </w:p>
    <w:p w14:paraId="484060BF" w14:textId="77777777"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ответственности за несоответствие информации требованиям нормативных актов Банка России.</w:t>
      </w:r>
    </w:p>
    <w:p w14:paraId="68CC6955" w14:textId="77777777" w:rsidR="00120916" w:rsidRPr="005456CB" w:rsidRDefault="006901F8" w:rsidP="00873E46">
      <w:pPr>
        <w:pStyle w:val="33"/>
        <w:numPr>
          <w:ilvl w:val="1"/>
          <w:numId w:val="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несет ответственности</w:t>
      </w:r>
      <w:r w:rsidR="00E820E1" w:rsidRPr="005456CB">
        <w:rPr>
          <w:rFonts w:ascii="Tahoma" w:hAnsi="Tahoma" w:cs="Tahoma"/>
          <w:kern w:val="0"/>
          <w:lang w:eastAsia="ru-RU" w:bidi="ar-SA"/>
        </w:rPr>
        <w:t xml:space="preserve"> за непредоставление Держателю реестра Списка владельцев депозитарных ценных бумаг и Документов по счету депо депозитарных программ в случае нарушения Депонентом требований, указанных в пунктах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_Ref453232199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4003A5" w:rsidRPr="005456CB">
        <w:rPr>
          <w:rFonts w:ascii="Tahoma" w:hAnsi="Tahoma" w:cs="Tahoma"/>
          <w:kern w:val="0"/>
          <w:lang w:eastAsia="ru-RU" w:bidi="ar-SA"/>
        </w:rPr>
        <w:t>4.10</w:t>
      </w:r>
      <w:r w:rsidR="00E820E1" w:rsidRPr="005456CB">
        <w:rPr>
          <w:rFonts w:ascii="Tahoma" w:hAnsi="Tahoma" w:cs="Tahoma"/>
          <w:lang w:eastAsia="ru-RU"/>
        </w:rPr>
        <w:fldChar w:fldCharType="end"/>
      </w:r>
      <w:r w:rsidR="00E820E1" w:rsidRPr="005456CB">
        <w:rPr>
          <w:rFonts w:ascii="Tahoma" w:hAnsi="Tahoma" w:cs="Tahoma"/>
          <w:kern w:val="0"/>
          <w:lang w:eastAsia="ru-RU" w:bidi="ar-SA"/>
        </w:rPr>
        <w:t xml:space="preserve">. и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_Ref453232202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4003A5" w:rsidRPr="005456CB">
        <w:rPr>
          <w:rFonts w:ascii="Tahoma" w:hAnsi="Tahoma" w:cs="Tahoma"/>
          <w:kern w:val="0"/>
          <w:lang w:eastAsia="ru-RU" w:bidi="ar-SA"/>
        </w:rPr>
        <w:t>4.11</w:t>
      </w:r>
      <w:r w:rsidR="00E820E1" w:rsidRPr="005456CB">
        <w:rPr>
          <w:rFonts w:ascii="Tahoma" w:hAnsi="Tahoma" w:cs="Tahoma"/>
          <w:lang w:eastAsia="ru-RU"/>
        </w:rPr>
        <w:fldChar w:fldCharType="end"/>
      </w:r>
      <w:r w:rsidR="00E820E1" w:rsidRPr="005456CB">
        <w:rPr>
          <w:rFonts w:ascii="Tahoma" w:hAnsi="Tahoma" w:cs="Tahoma"/>
          <w:kern w:val="0"/>
          <w:lang w:eastAsia="ru-RU" w:bidi="ar-SA"/>
        </w:rPr>
        <w:t>. Правил.</w:t>
      </w:r>
    </w:p>
    <w:p w14:paraId="04F1DBF1" w14:textId="65EBAE9C" w:rsidR="005B647D" w:rsidRPr="005456CB" w:rsidRDefault="00120916" w:rsidP="007F0B37">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случае если Депонент</w:t>
      </w:r>
      <w:r w:rsidR="007F0B37" w:rsidRPr="005456CB">
        <w:rPr>
          <w:rFonts w:ascii="Tahoma" w:hAnsi="Tahoma" w:cs="Tahoma"/>
          <w:lang w:eastAsia="ru-RU"/>
        </w:rPr>
        <w:t>, являющийся номинальным держателем,</w:t>
      </w:r>
      <w:r w:rsidRPr="005456CB">
        <w:rPr>
          <w:rFonts w:ascii="Tahoma" w:hAnsi="Tahoma" w:cs="Tahoma"/>
          <w:lang w:eastAsia="ru-RU"/>
        </w:rPr>
        <w:t xml:space="preserve"> не направил в НРД документы, указанные в п</w:t>
      </w:r>
      <w:r w:rsidR="009E5E5E" w:rsidRPr="005456CB">
        <w:rPr>
          <w:rFonts w:ascii="Tahoma" w:hAnsi="Tahoma" w:cs="Tahoma"/>
          <w:lang w:eastAsia="ru-RU"/>
        </w:rPr>
        <w:t>ункт</w:t>
      </w:r>
      <w:r w:rsidR="00873E46" w:rsidRPr="005456CB">
        <w:rPr>
          <w:rFonts w:ascii="Tahoma" w:hAnsi="Tahoma" w:cs="Tahoma"/>
          <w:lang w:eastAsia="ru-RU"/>
        </w:rPr>
        <w:t xml:space="preserve">ах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_Ref454186073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864A74">
        <w:rPr>
          <w:rFonts w:ascii="Tahoma" w:hAnsi="Tahoma" w:cs="Tahoma"/>
          <w:lang w:eastAsia="ru-RU"/>
        </w:rPr>
        <w:t>4.6</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_Ref522012455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864A74">
        <w:rPr>
          <w:rFonts w:ascii="Tahoma" w:hAnsi="Tahoma" w:cs="Tahoma"/>
          <w:lang w:eastAsia="ru-RU"/>
        </w:rPr>
        <w:t>4.7.2</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_Ref522012482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864A74">
        <w:rPr>
          <w:rFonts w:ascii="Tahoma" w:hAnsi="Tahoma" w:cs="Tahoma"/>
          <w:lang w:eastAsia="ru-RU"/>
        </w:rPr>
        <w:t>4.7.4</w:t>
      </w:r>
      <w:r w:rsidR="00873E46" w:rsidRPr="005456CB">
        <w:rPr>
          <w:rFonts w:ascii="Tahoma" w:hAnsi="Tahoma" w:cs="Tahoma"/>
          <w:lang w:eastAsia="ru-RU"/>
        </w:rPr>
        <w:fldChar w:fldCharType="end"/>
      </w:r>
      <w:r w:rsidRPr="005456CB">
        <w:rPr>
          <w:rFonts w:ascii="Tahoma" w:hAnsi="Tahoma" w:cs="Tahoma"/>
          <w:lang w:eastAsia="ru-RU"/>
        </w:rPr>
        <w:t xml:space="preserve"> Правил, </w:t>
      </w:r>
      <w:r w:rsidR="00C9344C" w:rsidRPr="005456CB">
        <w:rPr>
          <w:rFonts w:ascii="Tahoma" w:hAnsi="Tahoma" w:cs="Tahoma"/>
          <w:lang w:eastAsia="ru-RU"/>
        </w:rPr>
        <w:t xml:space="preserve">в отношении всех ценных бумаг, учитываемых на его счете депо на Дату фиксации, </w:t>
      </w:r>
      <w:r w:rsidRPr="005456CB">
        <w:rPr>
          <w:rFonts w:ascii="Tahoma" w:hAnsi="Tahoma" w:cs="Tahoma"/>
          <w:lang w:eastAsia="ru-RU"/>
        </w:rPr>
        <w:t xml:space="preserve">за </w:t>
      </w:r>
      <w:r w:rsidR="00680F62" w:rsidRPr="005456CB">
        <w:rPr>
          <w:rFonts w:ascii="Tahoma" w:hAnsi="Tahoma" w:cs="Tahoma"/>
          <w:lang w:eastAsia="ru-RU"/>
        </w:rPr>
        <w:t>три</w:t>
      </w:r>
      <w:r w:rsidRPr="005456CB">
        <w:rPr>
          <w:rFonts w:ascii="Tahoma" w:hAnsi="Tahoma" w:cs="Tahoma"/>
          <w:lang w:eastAsia="ru-RU"/>
        </w:rPr>
        <w:t xml:space="preserve"> операционных дня до </w:t>
      </w:r>
      <w:r w:rsidR="009A59FF" w:rsidRPr="005456CB">
        <w:rPr>
          <w:rFonts w:ascii="Tahoma" w:hAnsi="Tahoma" w:cs="Tahoma"/>
          <w:lang w:eastAsia="ru-RU"/>
        </w:rPr>
        <w:t xml:space="preserve">установленной Эмитентом </w:t>
      </w:r>
      <w:r w:rsidRPr="005456CB">
        <w:rPr>
          <w:rFonts w:ascii="Tahoma" w:hAnsi="Tahoma" w:cs="Tahoma"/>
          <w:lang w:eastAsia="ru-RU"/>
        </w:rPr>
        <w:t>даты окончания приема</w:t>
      </w:r>
      <w:r w:rsidR="00C9344C" w:rsidRPr="005456CB">
        <w:rPr>
          <w:rFonts w:ascii="Tahoma" w:hAnsi="Tahoma" w:cs="Tahoma"/>
          <w:lang w:eastAsia="ru-RU"/>
        </w:rPr>
        <w:t xml:space="preserve"> документов</w:t>
      </w:r>
      <w:r w:rsidRPr="005456CB">
        <w:rPr>
          <w:rFonts w:ascii="Tahoma" w:hAnsi="Tahoma" w:cs="Tahoma"/>
          <w:lang w:eastAsia="ru-RU"/>
        </w:rPr>
        <w:t xml:space="preserve">, НРД </w:t>
      </w:r>
      <w:r w:rsidR="005C78BD" w:rsidRPr="005456CB">
        <w:rPr>
          <w:rFonts w:ascii="Tahoma" w:hAnsi="Tahoma" w:cs="Tahoma"/>
          <w:lang w:eastAsia="ru-RU"/>
        </w:rPr>
        <w:t>вправе направить</w:t>
      </w:r>
      <w:r w:rsidRPr="005456CB">
        <w:rPr>
          <w:rFonts w:ascii="Tahoma" w:hAnsi="Tahoma" w:cs="Tahoma"/>
          <w:lang w:eastAsia="ru-RU"/>
        </w:rPr>
        <w:t xml:space="preserve"> Депонент</w:t>
      </w:r>
      <w:r w:rsidR="00830995" w:rsidRPr="005456CB">
        <w:rPr>
          <w:rFonts w:ascii="Tahoma" w:hAnsi="Tahoma" w:cs="Tahoma"/>
          <w:lang w:eastAsia="ru-RU"/>
        </w:rPr>
        <w:t>ам</w:t>
      </w:r>
      <w:r w:rsidRPr="005456CB">
        <w:rPr>
          <w:rFonts w:ascii="Tahoma" w:hAnsi="Tahoma" w:cs="Tahoma"/>
          <w:lang w:eastAsia="ru-RU"/>
        </w:rPr>
        <w:t xml:space="preserve"> </w:t>
      </w:r>
      <w:r w:rsidR="00586489">
        <w:rPr>
          <w:rFonts w:ascii="Tahoma" w:hAnsi="Tahoma" w:cs="Tahoma"/>
          <w:lang w:val="en-US" w:eastAsia="ru-RU"/>
        </w:rPr>
        <w:t>MN</w:t>
      </w:r>
      <w:r w:rsidR="00586489" w:rsidRPr="00586489">
        <w:rPr>
          <w:rFonts w:ascii="Tahoma" w:hAnsi="Tahoma" w:cs="Tahoma"/>
          <w:lang w:eastAsia="ru-RU"/>
        </w:rPr>
        <w:t xml:space="preserve"> </w:t>
      </w:r>
      <w:r w:rsidR="00586489">
        <w:rPr>
          <w:rFonts w:ascii="Tahoma" w:hAnsi="Tahoma" w:cs="Tahoma"/>
          <w:lang w:eastAsia="ru-RU"/>
        </w:rPr>
        <w:t xml:space="preserve">(код формы </w:t>
      </w:r>
      <w:r w:rsidR="00586489">
        <w:rPr>
          <w:rFonts w:ascii="Tahoma" w:hAnsi="Tahoma" w:cs="Tahoma"/>
          <w:lang w:val="en-US" w:eastAsia="ru-RU"/>
        </w:rPr>
        <w:t>CA</w:t>
      </w:r>
      <w:r w:rsidR="00586489" w:rsidRPr="00586489">
        <w:rPr>
          <w:rFonts w:ascii="Tahoma" w:hAnsi="Tahoma" w:cs="Tahoma"/>
          <w:lang w:eastAsia="ru-RU"/>
        </w:rPr>
        <w:t>013)</w:t>
      </w:r>
      <w:r w:rsidRPr="005456CB">
        <w:rPr>
          <w:rFonts w:ascii="Tahoma" w:hAnsi="Tahoma" w:cs="Tahoma"/>
          <w:lang w:eastAsia="ru-RU"/>
        </w:rPr>
        <w:t>.</w:t>
      </w:r>
      <w:r w:rsidR="007F0B37" w:rsidRPr="005456CB">
        <w:rPr>
          <w:rFonts w:ascii="Tahoma" w:hAnsi="Tahoma" w:cs="Tahoma"/>
          <w:lang w:eastAsia="ru-RU"/>
        </w:rPr>
        <w:t xml:space="preserve"> </w:t>
      </w:r>
    </w:p>
    <w:p w14:paraId="4D8F5BE8" w14:textId="1D9693CE"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заменить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Указание о голосовании</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лице, осуществляющем права по ценным бумагам</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волеизъявлении</w:t>
      </w:r>
      <w:r w:rsidR="001D3E23">
        <w:rPr>
          <w:rFonts w:ascii="Tahoma" w:hAnsi="Tahoma" w:cs="Tahoma"/>
          <w:kern w:val="0"/>
          <w:lang w:eastAsia="ru-RU" w:bidi="ar-SA"/>
        </w:rPr>
        <w:t>)</w:t>
      </w:r>
      <w:r w:rsidRPr="005456CB">
        <w:rPr>
          <w:rFonts w:ascii="Tahoma" w:hAnsi="Tahoma" w:cs="Tahoma"/>
          <w:kern w:val="0"/>
          <w:lang w:eastAsia="ru-RU" w:bidi="ar-SA"/>
        </w:rPr>
        <w:t xml:space="preserve"> и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 xml:space="preserve">Информацию о лице, не </w:t>
      </w:r>
      <w:r w:rsidR="00FD4D89" w:rsidRPr="005456CB">
        <w:rPr>
          <w:rFonts w:ascii="Tahoma" w:hAnsi="Tahoma" w:cs="Tahoma"/>
          <w:kern w:val="0"/>
          <w:lang w:eastAsia="ru-RU" w:bidi="ar-SA"/>
        </w:rPr>
        <w:t xml:space="preserve">обладающем </w:t>
      </w:r>
      <w:r w:rsidRPr="005456CB">
        <w:rPr>
          <w:rFonts w:ascii="Tahoma" w:hAnsi="Tahoma" w:cs="Tahoma"/>
          <w:kern w:val="0"/>
          <w:lang w:eastAsia="ru-RU" w:bidi="ar-SA"/>
        </w:rPr>
        <w:t>прав</w:t>
      </w:r>
      <w:r w:rsidR="00FD4D89" w:rsidRPr="005456CB">
        <w:rPr>
          <w:rFonts w:ascii="Tahoma" w:hAnsi="Tahoma" w:cs="Tahoma"/>
          <w:kern w:val="0"/>
          <w:lang w:eastAsia="ru-RU" w:bidi="ar-SA"/>
        </w:rPr>
        <w:t>ом</w:t>
      </w:r>
      <w:r w:rsidRPr="005456CB">
        <w:rPr>
          <w:rFonts w:ascii="Tahoma" w:hAnsi="Tahoma" w:cs="Tahoma"/>
          <w:kern w:val="0"/>
          <w:lang w:eastAsia="ru-RU" w:bidi="ar-SA"/>
        </w:rPr>
        <w:t xml:space="preserve"> голоса</w:t>
      </w:r>
      <w:r w:rsidR="00FD4D89" w:rsidRPr="005456CB">
        <w:rPr>
          <w:rFonts w:ascii="Tahoma" w:hAnsi="Tahoma" w:cs="Tahoma"/>
          <w:kern w:val="0"/>
          <w:lang w:eastAsia="ru-RU" w:bidi="ar-SA"/>
        </w:rPr>
        <w:t xml:space="preserve"> на общем собрании</w:t>
      </w:r>
      <w:r w:rsidR="001D3E23">
        <w:rPr>
          <w:rFonts w:ascii="Tahoma" w:hAnsi="Tahoma" w:cs="Tahoma"/>
          <w:kern w:val="0"/>
          <w:lang w:eastAsia="ru-RU" w:bidi="ar-SA"/>
        </w:rPr>
        <w:t>)</w:t>
      </w:r>
      <w:r w:rsidRPr="005456CB">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5456CB">
        <w:rPr>
          <w:rFonts w:ascii="Tahoma" w:hAnsi="Tahoma" w:cs="Tahoma"/>
          <w:kern w:val="0"/>
          <w:lang w:eastAsia="ru-RU" w:bidi="ar-SA"/>
        </w:rPr>
        <w:t xml:space="preserve"> или Эмитент</w:t>
      </w:r>
      <w:r w:rsidRPr="005456CB">
        <w:rPr>
          <w:rFonts w:ascii="Tahoma" w:hAnsi="Tahoma" w:cs="Tahoma"/>
          <w:kern w:val="0"/>
          <w:lang w:eastAsia="ru-RU" w:bidi="ar-SA"/>
        </w:rPr>
        <w:t>.</w:t>
      </w:r>
    </w:p>
    <w:p w14:paraId="0FC5A555" w14:textId="34B1065A" w:rsidR="00F6701D"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bookmarkStart w:id="42" w:name="_Ref453073391"/>
      <w:bookmarkStart w:id="43" w:name="ж"/>
      <w:r w:rsidRPr="005456CB">
        <w:rPr>
          <w:rFonts w:ascii="Tahoma" w:hAnsi="Tahoma" w:cs="Tahoma"/>
          <w:kern w:val="0"/>
          <w:lang w:eastAsia="ru-RU" w:bidi="ar-SA"/>
        </w:rPr>
        <w:t xml:space="preserve">Принятые НРД от Депонентов электронные документы, указанные в пунктах </w:t>
      </w:r>
      <w:r w:rsidR="00A17ACD" w:rsidRPr="005456CB">
        <w:rPr>
          <w:rFonts w:ascii="Tahoma" w:hAnsi="Tahoma" w:cs="Tahoma"/>
          <w:kern w:val="0"/>
          <w:lang w:eastAsia="ru-RU" w:bidi="ar-SA"/>
        </w:rPr>
        <w:t xml:space="preserve">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_Ref454186073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A17ACD"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5456CB">
        <w:rPr>
          <w:rFonts w:ascii="Tahoma" w:hAnsi="Tahoma" w:cs="Tahoma"/>
          <w:kern w:val="0"/>
          <w:lang w:eastAsia="ru-RU" w:bidi="ar-SA"/>
        </w:rPr>
        <w:t xml:space="preserve">даты окончания приема НРД документов, а в случае если </w:t>
      </w:r>
      <w:r w:rsidR="007B62E7" w:rsidRPr="005456CB">
        <w:rPr>
          <w:rFonts w:ascii="Tahoma" w:hAnsi="Tahoma" w:cs="Tahoma"/>
          <w:kern w:val="0"/>
          <w:lang w:eastAsia="ru-RU" w:bidi="ar-SA"/>
        </w:rPr>
        <w:t xml:space="preserve">такая дата </w:t>
      </w:r>
      <w:r w:rsidR="00A17ACD" w:rsidRPr="005456CB">
        <w:rPr>
          <w:rFonts w:ascii="Tahoma" w:hAnsi="Tahoma" w:cs="Tahoma"/>
          <w:kern w:val="0"/>
          <w:lang w:eastAsia="ru-RU" w:bidi="ar-SA"/>
        </w:rPr>
        <w:t>не указана в направляемом Депонент</w:t>
      </w:r>
      <w:r w:rsidR="00830995" w:rsidRPr="005456CB">
        <w:rPr>
          <w:rFonts w:ascii="Tahoma" w:hAnsi="Tahoma" w:cs="Tahoma"/>
          <w:kern w:val="0"/>
          <w:lang w:eastAsia="ru-RU" w:bidi="ar-SA"/>
        </w:rPr>
        <w:t>ам</w:t>
      </w:r>
      <w:r w:rsidR="00A17ACD" w:rsidRPr="005456CB">
        <w:rPr>
          <w:rFonts w:ascii="Tahoma" w:hAnsi="Tahoma" w:cs="Tahoma"/>
          <w:kern w:val="0"/>
          <w:lang w:eastAsia="ru-RU" w:bidi="ar-SA"/>
        </w:rPr>
        <w:t xml:space="preserve"> </w:t>
      </w:r>
      <w:r w:rsidR="001D3E23">
        <w:rPr>
          <w:rFonts w:ascii="Tahoma" w:hAnsi="Tahoma" w:cs="Tahoma"/>
          <w:kern w:val="0"/>
          <w:lang w:val="en-US" w:eastAsia="ru-RU" w:bidi="ar-SA"/>
        </w:rPr>
        <w:t>MN</w:t>
      </w:r>
      <w:r w:rsidR="00A17ACD" w:rsidRPr="005456CB">
        <w:rPr>
          <w:rFonts w:ascii="Tahoma" w:hAnsi="Tahoma" w:cs="Tahoma"/>
          <w:kern w:val="0"/>
          <w:lang w:eastAsia="ru-RU" w:bidi="ar-SA"/>
        </w:rPr>
        <w:t xml:space="preserve"> – после</w:t>
      </w:r>
      <w:r w:rsidR="00A17ACD" w:rsidRPr="005456CB">
        <w:rPr>
          <w:rFonts w:ascii="Tahoma" w:hAnsi="Tahoma" w:cs="Tahoma"/>
          <w:lang w:eastAsia="ru-RU"/>
        </w:rPr>
        <w:t xml:space="preserve"> </w:t>
      </w:r>
      <w:r w:rsidR="00E5231A" w:rsidRPr="005456CB">
        <w:rPr>
          <w:rFonts w:ascii="Tahoma" w:hAnsi="Tahoma" w:cs="Tahoma"/>
          <w:lang w:eastAsia="ru-RU"/>
        </w:rPr>
        <w:t xml:space="preserve">даты окончания приема Держателем реестра </w:t>
      </w:r>
      <w:r w:rsidR="001405A9" w:rsidRPr="005456CB">
        <w:rPr>
          <w:rFonts w:ascii="Tahoma" w:hAnsi="Tahoma" w:cs="Tahoma"/>
          <w:lang w:eastAsia="ru-RU"/>
        </w:rPr>
        <w:t>документов</w:t>
      </w:r>
      <w:r w:rsidRPr="005456CB">
        <w:rPr>
          <w:rFonts w:ascii="Tahoma" w:hAnsi="Tahoma" w:cs="Tahoma"/>
          <w:kern w:val="0"/>
          <w:lang w:eastAsia="ru-RU" w:bidi="ar-SA"/>
        </w:rPr>
        <w:t>.</w:t>
      </w:r>
      <w:bookmarkEnd w:id="42"/>
    </w:p>
    <w:bookmarkEnd w:id="43"/>
    <w:p w14:paraId="2C645D63" w14:textId="2C716B38"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_Ref453073391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4.17</w:t>
      </w:r>
      <w:r w:rsidRPr="005456CB">
        <w:rPr>
          <w:rFonts w:ascii="Tahoma" w:hAnsi="Tahoma" w:cs="Tahoma"/>
          <w:kern w:val="0"/>
          <w:lang w:eastAsia="ru-RU" w:bidi="ar-SA"/>
        </w:rPr>
        <w:fldChar w:fldCharType="end"/>
      </w:r>
      <w:r w:rsidR="00E1257B" w:rsidRPr="005456CB">
        <w:rPr>
          <w:rFonts w:ascii="Tahoma" w:hAnsi="Tahoma" w:cs="Tahoma"/>
          <w:kern w:val="0"/>
          <w:lang w:eastAsia="ru-RU" w:bidi="ar-SA"/>
        </w:rPr>
        <w:t>.</w:t>
      </w:r>
      <w:r w:rsidRPr="005456CB">
        <w:rPr>
          <w:rFonts w:ascii="Tahoma" w:hAnsi="Tahoma" w:cs="Tahoma"/>
          <w:kern w:val="0"/>
          <w:lang w:eastAsia="ru-RU" w:bidi="ar-SA"/>
        </w:rPr>
        <w:t xml:space="preserve"> </w:t>
      </w:r>
      <w:r w:rsidR="00316839" w:rsidRPr="005456CB">
        <w:rPr>
          <w:rFonts w:ascii="Tahoma" w:hAnsi="Tahoma" w:cs="Tahoma"/>
          <w:kern w:val="0"/>
          <w:lang w:eastAsia="ru-RU" w:bidi="ar-SA"/>
        </w:rPr>
        <w:t xml:space="preserve">Правил </w:t>
      </w:r>
      <w:r w:rsidRPr="005456CB">
        <w:rPr>
          <w:rFonts w:ascii="Tahoma" w:hAnsi="Tahoma" w:cs="Tahoma"/>
          <w:kern w:val="0"/>
          <w:lang w:eastAsia="ru-RU" w:bidi="ar-SA"/>
        </w:rPr>
        <w:t>не позднее 15</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рабочего дня, следующего за днем их получения, направляет в НРД </w:t>
      </w:r>
      <w:r w:rsidR="00342642">
        <w:rPr>
          <w:rFonts w:ascii="Tahoma" w:hAnsi="Tahoma" w:cs="Tahoma"/>
          <w:lang w:val="en-US"/>
        </w:rPr>
        <w:t>MIS</w:t>
      </w:r>
      <w:r w:rsidRPr="005456CB">
        <w:rPr>
          <w:rFonts w:ascii="Tahoma" w:hAnsi="Tahoma" w:cs="Tahoma"/>
          <w:kern w:val="0"/>
          <w:lang w:eastAsia="ru-RU" w:bidi="ar-SA"/>
        </w:rPr>
        <w:t>.</w:t>
      </w:r>
      <w:r w:rsidR="006C085B" w:rsidRPr="005456CB">
        <w:rPr>
          <w:rFonts w:ascii="Tahoma" w:hAnsi="Tahoma" w:cs="Tahoma"/>
          <w:kern w:val="0"/>
          <w:lang w:eastAsia="ru-RU" w:bidi="ar-SA"/>
        </w:rPr>
        <w:t xml:space="preserve"> </w:t>
      </w:r>
    </w:p>
    <w:p w14:paraId="215F5896" w14:textId="5E648B75" w:rsidR="00E820E1" w:rsidRPr="005456CB"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 установленный Правилами срок</w:t>
      </w:r>
      <w:r w:rsidR="006C085B" w:rsidRPr="005456CB">
        <w:rPr>
          <w:rFonts w:ascii="Tahoma" w:hAnsi="Tahoma" w:cs="Tahoma"/>
        </w:rPr>
        <w:t xml:space="preserve"> </w:t>
      </w:r>
      <w:r w:rsidR="00342642">
        <w:rPr>
          <w:rFonts w:ascii="Tahoma" w:hAnsi="Tahoma" w:cs="Tahoma"/>
          <w:lang w:val="en-US"/>
        </w:rPr>
        <w:t>MIS</w:t>
      </w:r>
      <w:r w:rsidRPr="005456CB">
        <w:rPr>
          <w:rFonts w:ascii="Tahoma" w:hAnsi="Tahoma" w:cs="Tahoma"/>
          <w:kern w:val="0"/>
          <w:lang w:eastAsia="ru-RU" w:bidi="ar-SA"/>
        </w:rPr>
        <w:t xml:space="preserve"> НРД может направить Держателю реестра запрос о необходимости </w:t>
      </w:r>
      <w:r w:rsidR="00371845">
        <w:rPr>
          <w:rFonts w:ascii="Tahoma" w:hAnsi="Tahoma" w:cs="Tahoma"/>
          <w:kern w:val="0"/>
          <w:lang w:eastAsia="ru-RU" w:bidi="ar-SA"/>
        </w:rPr>
        <w:t xml:space="preserve">его </w:t>
      </w:r>
      <w:r w:rsidR="00881B84" w:rsidRPr="005456CB">
        <w:rPr>
          <w:rFonts w:ascii="Tahoma" w:hAnsi="Tahoma" w:cs="Tahoma"/>
          <w:kern w:val="0"/>
          <w:lang w:eastAsia="ru-RU" w:bidi="ar-SA"/>
        </w:rPr>
        <w:t>направления</w:t>
      </w:r>
      <w:r w:rsidRPr="005456CB">
        <w:rPr>
          <w:rFonts w:ascii="Tahoma" w:hAnsi="Tahoma" w:cs="Tahoma"/>
          <w:kern w:val="0"/>
          <w:lang w:eastAsia="ru-RU" w:bidi="ar-SA"/>
        </w:rPr>
        <w:t xml:space="preserve">. Держатель реестра должен направить </w:t>
      </w:r>
      <w:r w:rsidR="00342642">
        <w:rPr>
          <w:rFonts w:ascii="Tahoma" w:hAnsi="Tahoma" w:cs="Tahoma"/>
          <w:lang w:val="en-US"/>
        </w:rPr>
        <w:t>MIS</w:t>
      </w:r>
      <w:r w:rsidR="00F20E1F" w:rsidRPr="005456CB">
        <w:rPr>
          <w:rFonts w:ascii="Tahoma" w:hAnsi="Tahoma" w:cs="Tahoma"/>
          <w:kern w:val="0"/>
          <w:lang w:eastAsia="ru-RU" w:bidi="ar-SA"/>
        </w:rPr>
        <w:t xml:space="preserve"> </w:t>
      </w:r>
      <w:r w:rsidRPr="005456CB">
        <w:rPr>
          <w:rFonts w:ascii="Tahoma" w:hAnsi="Tahoma" w:cs="Tahoma"/>
          <w:kern w:val="0"/>
          <w:lang w:eastAsia="ru-RU" w:bidi="ar-SA"/>
        </w:rPr>
        <w:t>либо пояснения с указание</w:t>
      </w:r>
      <w:r w:rsidR="00E3379B" w:rsidRPr="005456CB">
        <w:rPr>
          <w:rFonts w:ascii="Tahoma" w:hAnsi="Tahoma" w:cs="Tahoma"/>
          <w:kern w:val="0"/>
          <w:lang w:eastAsia="ru-RU" w:bidi="ar-SA"/>
        </w:rPr>
        <w:t>м</w:t>
      </w:r>
      <w:r w:rsidRPr="005456CB">
        <w:rPr>
          <w:rFonts w:ascii="Tahoma" w:hAnsi="Tahoma" w:cs="Tahoma"/>
          <w:kern w:val="0"/>
          <w:lang w:eastAsia="ru-RU" w:bidi="ar-SA"/>
        </w:rPr>
        <w:t xml:space="preserve"> причины невозможности </w:t>
      </w:r>
      <w:r w:rsidR="00881B84" w:rsidRPr="005456CB">
        <w:rPr>
          <w:rFonts w:ascii="Tahoma" w:hAnsi="Tahoma" w:cs="Tahoma"/>
          <w:kern w:val="0"/>
          <w:lang w:eastAsia="ru-RU" w:bidi="ar-SA"/>
        </w:rPr>
        <w:t xml:space="preserve">его </w:t>
      </w:r>
      <w:r w:rsidRPr="005456CB">
        <w:rPr>
          <w:rFonts w:ascii="Tahoma" w:hAnsi="Tahoma" w:cs="Tahoma"/>
          <w:kern w:val="0"/>
          <w:lang w:eastAsia="ru-RU" w:bidi="ar-SA"/>
        </w:rPr>
        <w:t>направления не позднее 12</w:t>
      </w:r>
      <w:r w:rsidR="006901F8" w:rsidRPr="005456CB">
        <w:rPr>
          <w:rFonts w:ascii="Tahoma" w:hAnsi="Tahoma" w:cs="Tahoma"/>
          <w:kern w:val="0"/>
          <w:lang w:eastAsia="ru-RU" w:bidi="ar-SA"/>
        </w:rPr>
        <w:t>:</w:t>
      </w:r>
      <w:r w:rsidRPr="005456CB">
        <w:rPr>
          <w:rFonts w:ascii="Tahoma" w:hAnsi="Tahoma" w:cs="Tahoma"/>
          <w:kern w:val="0"/>
          <w:lang w:eastAsia="ru-RU" w:bidi="ar-SA"/>
        </w:rPr>
        <w:t>00 следующего рабочего дня с даты поступления запроса.</w:t>
      </w:r>
      <w:r w:rsidR="00342642" w:rsidRPr="00342642">
        <w:rPr>
          <w:rFonts w:ascii="Tahoma" w:hAnsi="Tahoma" w:cs="Tahoma"/>
          <w:kern w:val="0"/>
          <w:lang w:eastAsia="ru-RU" w:bidi="ar-SA"/>
        </w:rPr>
        <w:t xml:space="preserve"> </w:t>
      </w:r>
    </w:p>
    <w:p w14:paraId="61D6401E" w14:textId="77777777" w:rsidR="00E820E1" w:rsidRPr="00BA0EFC" w:rsidRDefault="00E820E1" w:rsidP="00873E46">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информирует Депонента о приеме/отказе в приеме документов, </w:t>
      </w:r>
      <w:r w:rsidRPr="005456CB">
        <w:rPr>
          <w:rFonts w:ascii="Tahoma" w:hAnsi="Tahoma" w:cs="Tahoma"/>
          <w:kern w:val="0"/>
          <w:lang w:eastAsia="ru-RU" w:bidi="ar-SA"/>
        </w:rPr>
        <w:lastRenderedPageBreak/>
        <w:t>предусмотренных пунктами</w:t>
      </w:r>
      <w:r w:rsidR="006C085B" w:rsidRPr="005456CB">
        <w:rPr>
          <w:rFonts w:ascii="Tahoma" w:hAnsi="Tahoma" w:cs="Tahoma"/>
          <w:kern w:val="0"/>
          <w:lang w:eastAsia="ru-RU" w:bidi="ar-SA"/>
        </w:rPr>
        <w:t xml:space="preserve">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_Ref454186073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4.6</w:t>
      </w:r>
      <w:r w:rsidR="007B62E7" w:rsidRPr="005456CB">
        <w:rPr>
          <w:rFonts w:ascii="Tahoma" w:hAnsi="Tahoma" w:cs="Tahoma"/>
          <w:kern w:val="0"/>
          <w:lang w:eastAsia="ru-RU" w:bidi="ar-SA"/>
        </w:rPr>
        <w:fldChar w:fldCharType="end"/>
      </w:r>
      <w:r w:rsidR="007B62E7" w:rsidRPr="005456CB">
        <w:rPr>
          <w:rFonts w:ascii="Tahoma" w:hAnsi="Tahoma" w:cs="Tahoma"/>
          <w:kern w:val="0"/>
          <w:lang w:eastAsia="ru-RU" w:bidi="ar-SA"/>
        </w:rPr>
        <w:t xml:space="preserve"> и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_Ref522003855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4.7</w:t>
      </w:r>
      <w:r w:rsidR="007B62E7"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не позднее операционного дня, следующего за днем </w:t>
      </w:r>
      <w:r w:rsidRPr="00BA0EFC">
        <w:rPr>
          <w:rFonts w:ascii="Tahoma" w:hAnsi="Tahoma" w:cs="Tahoma"/>
          <w:kern w:val="0"/>
          <w:lang w:eastAsia="ru-RU" w:bidi="ar-SA"/>
        </w:rPr>
        <w:t>получения такой и</w:t>
      </w:r>
      <w:r w:rsidR="00140313" w:rsidRPr="00BA0EFC">
        <w:rPr>
          <w:rFonts w:ascii="Tahoma" w:hAnsi="Tahoma" w:cs="Tahoma"/>
          <w:kern w:val="0"/>
          <w:lang w:eastAsia="ru-RU" w:bidi="ar-SA"/>
        </w:rPr>
        <w:t>нформации от Держателя реестра.</w:t>
      </w:r>
    </w:p>
    <w:p w14:paraId="73669FA1" w14:textId="3D530C7B" w:rsidR="00E820E1" w:rsidRPr="005456CB" w:rsidRDefault="00E820E1" w:rsidP="00CC6A77">
      <w:pPr>
        <w:pStyle w:val="33"/>
        <w:numPr>
          <w:ilvl w:val="1"/>
          <w:numId w:val="5"/>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 xml:space="preserve">НРД </w:t>
      </w:r>
      <w:r w:rsidR="0020091D" w:rsidRPr="00BA0EFC">
        <w:rPr>
          <w:rFonts w:ascii="Tahoma" w:hAnsi="Tahoma" w:cs="Tahoma"/>
          <w:kern w:val="0"/>
          <w:lang w:eastAsia="ru-RU" w:bidi="ar-SA"/>
        </w:rPr>
        <w:t xml:space="preserve">не позднее операционного дня, следующего за днем получения </w:t>
      </w:r>
      <w:r w:rsidR="00DF1E33" w:rsidRPr="00BA0EFC">
        <w:rPr>
          <w:rFonts w:ascii="Tahoma" w:hAnsi="Tahoma" w:cs="Tahoma"/>
        </w:rPr>
        <w:t>MRD (код формы CA082)</w:t>
      </w:r>
      <w:r w:rsidR="0020091D" w:rsidRPr="00BA0EFC">
        <w:rPr>
          <w:rFonts w:ascii="Tahoma" w:hAnsi="Tahoma" w:cs="Tahoma"/>
          <w:kern w:val="0"/>
          <w:lang w:eastAsia="ru-RU" w:bidi="ar-SA"/>
        </w:rPr>
        <w:t xml:space="preserve"> от Держателя реестра </w:t>
      </w:r>
      <w:r w:rsidR="0020091D" w:rsidRPr="00BA0EFC">
        <w:rPr>
          <w:rFonts w:ascii="Tahoma" w:hAnsi="Tahoma" w:cs="Tahoma"/>
          <w:lang w:eastAsia="ru-RU"/>
        </w:rPr>
        <w:t xml:space="preserve">(согласно статье 8.9 Закона о РЦБ) или от Эмитента и (или) Информационного агентства (согласно статье 30.3 Закона о РЦБ), </w:t>
      </w:r>
      <w:r w:rsidR="00424BED" w:rsidRPr="00BA0EFC">
        <w:rPr>
          <w:rFonts w:ascii="Tahoma" w:hAnsi="Tahoma" w:cs="Tahoma"/>
          <w:kern w:val="0"/>
          <w:lang w:eastAsia="ru-RU" w:bidi="ar-SA"/>
        </w:rPr>
        <w:t xml:space="preserve">публикует информацию о Корпоративном действии в новостной ленте на Сайте НРД и </w:t>
      </w:r>
      <w:r w:rsidRPr="00BA0EFC">
        <w:rPr>
          <w:rFonts w:ascii="Tahoma" w:hAnsi="Tahoma" w:cs="Tahoma"/>
          <w:kern w:val="0"/>
          <w:lang w:eastAsia="ru-RU" w:bidi="ar-SA"/>
        </w:rPr>
        <w:t xml:space="preserve">направляет </w:t>
      </w:r>
      <w:r w:rsidR="00EE2E68" w:rsidRPr="00BA0EFC">
        <w:rPr>
          <w:rFonts w:ascii="Tahoma" w:hAnsi="Tahoma" w:cs="Tahoma"/>
        </w:rPr>
        <w:t>MRD (код формы CA082)</w:t>
      </w:r>
      <w:r w:rsidR="0020091D"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CC6A77" w:rsidRPr="00BA0EFC">
        <w:rPr>
          <w:rFonts w:ascii="Tahoma" w:hAnsi="Tahoma" w:cs="Tahoma"/>
          <w:kern w:val="0"/>
          <w:lang w:eastAsia="ru-RU" w:bidi="ar-SA"/>
        </w:rPr>
        <w:t>ам</w:t>
      </w:r>
      <w:r w:rsidR="00CC6A77" w:rsidRPr="005456CB">
        <w:rPr>
          <w:rFonts w:ascii="Tahoma" w:hAnsi="Tahoma" w:cs="Tahoma"/>
          <w:kern w:val="0"/>
          <w:lang w:eastAsia="ru-RU" w:bidi="ar-SA"/>
        </w:rPr>
        <w:t>,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w:t>
      </w:r>
      <w:r w:rsidR="00EF29F8" w:rsidRPr="005456CB">
        <w:rPr>
          <w:rFonts w:ascii="Tahoma" w:hAnsi="Tahoma" w:cs="Tahoma"/>
          <w:lang w:eastAsia="ru-RU"/>
        </w:rPr>
        <w:t xml:space="preserve"> в порядке и сроки, установленные Договором ЭДО и Договором счета депо</w:t>
      </w:r>
      <w:r w:rsidRPr="005456CB">
        <w:rPr>
          <w:rFonts w:ascii="Tahoma" w:hAnsi="Tahoma" w:cs="Tahoma"/>
          <w:kern w:val="0"/>
          <w:lang w:eastAsia="ru-RU" w:bidi="ar-SA"/>
        </w:rPr>
        <w:t>.</w:t>
      </w:r>
    </w:p>
    <w:p w14:paraId="4306D06F" w14:textId="24E3328B" w:rsidR="00E820E1" w:rsidRDefault="00E820E1" w:rsidP="009800E7">
      <w:pPr>
        <w:pStyle w:val="33"/>
        <w:numPr>
          <w:ilvl w:val="1"/>
          <w:numId w:val="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получении </w:t>
      </w:r>
      <w:r w:rsidR="004931C4">
        <w:rPr>
          <w:rFonts w:ascii="Tahoma" w:hAnsi="Tahoma" w:cs="Tahoma"/>
          <w:kern w:val="0"/>
          <w:lang w:val="en-US" w:eastAsia="ru-RU" w:bidi="ar-SA"/>
        </w:rPr>
        <w:t>MC</w:t>
      </w:r>
      <w:r w:rsidR="00424BED" w:rsidRPr="005456CB">
        <w:rPr>
          <w:rFonts w:ascii="Tahoma" w:hAnsi="Tahoma" w:cs="Tahoma"/>
          <w:kern w:val="0"/>
          <w:lang w:eastAsia="ru-RU" w:bidi="ar-SA"/>
        </w:rPr>
        <w:t xml:space="preserve"> от Держателя реестра </w:t>
      </w:r>
      <w:r w:rsidR="00424BED" w:rsidRPr="009800E7">
        <w:rPr>
          <w:rFonts w:ascii="Tahoma" w:hAnsi="Tahoma" w:cs="Tahoma"/>
          <w:kern w:val="0"/>
          <w:lang w:eastAsia="ru-RU" w:bidi="ar-SA"/>
        </w:rPr>
        <w:t>(согласно статье 8.9 Закона о РЦБ)</w:t>
      </w:r>
      <w:r w:rsidRPr="005456CB">
        <w:rPr>
          <w:rFonts w:ascii="Tahoma" w:hAnsi="Tahoma" w:cs="Tahoma"/>
          <w:kern w:val="0"/>
          <w:lang w:eastAsia="ru-RU" w:bidi="ar-SA"/>
        </w:rPr>
        <w:t xml:space="preserve">, НРД </w:t>
      </w:r>
      <w:r w:rsidR="00424BED" w:rsidRPr="005456CB">
        <w:rPr>
          <w:rFonts w:ascii="Tahoma" w:hAnsi="Tahoma" w:cs="Tahoma"/>
          <w:kern w:val="0"/>
          <w:lang w:eastAsia="ru-RU" w:bidi="ar-SA"/>
        </w:rPr>
        <w:t xml:space="preserve">не позднее операционного дня, следующего за днем его получения, </w:t>
      </w:r>
      <w:r w:rsidRPr="005456CB">
        <w:rPr>
          <w:rFonts w:ascii="Tahoma" w:hAnsi="Tahoma" w:cs="Tahoma"/>
          <w:kern w:val="0"/>
          <w:lang w:eastAsia="ru-RU" w:bidi="ar-SA"/>
        </w:rPr>
        <w:t>публикует информацию о Корпоративном действии в новостной ленте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 </w:t>
      </w:r>
      <w:r w:rsidR="002149AC" w:rsidRPr="005456CB">
        <w:rPr>
          <w:rFonts w:ascii="Tahoma" w:hAnsi="Tahoma" w:cs="Tahoma"/>
          <w:kern w:val="0"/>
          <w:lang w:eastAsia="ru-RU" w:bidi="ar-SA"/>
        </w:rPr>
        <w:t>С</w:t>
      </w:r>
      <w:r w:rsidRPr="005456CB">
        <w:rPr>
          <w:rFonts w:ascii="Tahoma" w:hAnsi="Tahoma" w:cs="Tahoma"/>
          <w:kern w:val="0"/>
          <w:lang w:eastAsia="ru-RU" w:bidi="ar-SA"/>
        </w:rPr>
        <w:t>айте НРД и</w:t>
      </w:r>
      <w:r w:rsidR="00424BED" w:rsidRPr="005456CB">
        <w:rPr>
          <w:rFonts w:ascii="Tahoma" w:hAnsi="Tahoma" w:cs="Tahoma"/>
          <w:kern w:val="0"/>
          <w:lang w:eastAsia="ru-RU" w:bidi="ar-SA"/>
        </w:rPr>
        <w:t xml:space="preserve"> направляет </w:t>
      </w:r>
      <w:r w:rsidR="00241A65">
        <w:rPr>
          <w:rFonts w:ascii="Tahoma" w:hAnsi="Tahoma" w:cs="Tahoma"/>
          <w:kern w:val="0"/>
          <w:lang w:val="en-US" w:eastAsia="ru-RU" w:bidi="ar-SA"/>
        </w:rPr>
        <w:t>MC</w:t>
      </w:r>
      <w:r w:rsidR="00424BED" w:rsidRPr="005456CB">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 xml:space="preserve">, </w:t>
      </w:r>
      <w:r w:rsidR="00EF29F8"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bookmarkStart w:id="44" w:name="_Ref366841521"/>
      <w:bookmarkStart w:id="45" w:name="е"/>
    </w:p>
    <w:p w14:paraId="5D578CFF" w14:textId="7E798209" w:rsidR="009800E7" w:rsidRDefault="009800E7" w:rsidP="009800E7">
      <w:pPr>
        <w:pStyle w:val="33"/>
        <w:numPr>
          <w:ilvl w:val="1"/>
          <w:numId w:val="5"/>
        </w:numPr>
        <w:spacing w:before="120" w:after="200" w:line="276" w:lineRule="auto"/>
        <w:ind w:left="993" w:hanging="993"/>
        <w:jc w:val="both"/>
        <w:rPr>
          <w:rFonts w:ascii="Tahoma" w:hAnsi="Tahoma" w:cs="Tahoma"/>
          <w:kern w:val="0"/>
          <w:lang w:eastAsia="ru-RU" w:bidi="ar-SA"/>
        </w:rPr>
      </w:pPr>
      <w:r w:rsidRPr="00171E98">
        <w:rPr>
          <w:rFonts w:ascii="Tahoma" w:hAnsi="Tahoma" w:cs="Tahoma"/>
          <w:kern w:val="0"/>
          <w:lang w:eastAsia="ru-RU" w:bidi="ar-SA"/>
        </w:rPr>
        <w:t>В случае</w:t>
      </w:r>
      <w:r>
        <w:rPr>
          <w:rFonts w:ascii="Tahoma" w:hAnsi="Tahoma" w:cs="Tahoma"/>
          <w:kern w:val="0"/>
          <w:lang w:eastAsia="ru-RU" w:bidi="ar-SA"/>
        </w:rPr>
        <w:t xml:space="preserve"> </w:t>
      </w:r>
      <w:r w:rsidRPr="00171E98">
        <w:rPr>
          <w:rFonts w:ascii="Tahoma" w:hAnsi="Tahoma" w:cs="Tahoma"/>
          <w:kern w:val="0"/>
          <w:lang w:eastAsia="ru-RU" w:bidi="ar-SA"/>
        </w:rPr>
        <w:t>объявлени</w:t>
      </w:r>
      <w:r>
        <w:rPr>
          <w:rFonts w:ascii="Tahoma" w:hAnsi="Tahoma" w:cs="Tahoma"/>
          <w:kern w:val="0"/>
          <w:lang w:eastAsia="ru-RU" w:bidi="ar-SA"/>
        </w:rPr>
        <w:t>я</w:t>
      </w:r>
      <w:r w:rsidRPr="00171E98">
        <w:rPr>
          <w:rFonts w:ascii="Tahoma" w:hAnsi="Tahoma" w:cs="Tahoma"/>
          <w:kern w:val="0"/>
          <w:lang w:eastAsia="ru-RU" w:bidi="ar-SA"/>
        </w:rPr>
        <w:t xml:space="preserve"> общего собрания несостоявшимся </w:t>
      </w:r>
      <w:r w:rsidRPr="002C07C4">
        <w:rPr>
          <w:rFonts w:ascii="Tahoma" w:hAnsi="Tahoma" w:cs="Tahoma"/>
          <w:kern w:val="0"/>
          <w:lang w:eastAsia="ru-RU" w:bidi="ar-SA"/>
        </w:rPr>
        <w:t xml:space="preserve">Эмитент и (или) Информационное агентство направляет в НРД </w:t>
      </w:r>
      <w:r w:rsidR="00241A65">
        <w:rPr>
          <w:rFonts w:ascii="Tahoma" w:hAnsi="Tahoma" w:cs="Tahoma"/>
          <w:kern w:val="0"/>
          <w:lang w:val="en-US" w:eastAsia="ru-RU" w:bidi="ar-SA"/>
        </w:rPr>
        <w:t>MC</w:t>
      </w:r>
      <w:r w:rsidR="00371845">
        <w:rPr>
          <w:rFonts w:ascii="Tahoma" w:hAnsi="Tahoma" w:cs="Tahoma"/>
          <w:kern w:val="0"/>
          <w:lang w:eastAsia="ru-RU" w:bidi="ar-SA"/>
        </w:rPr>
        <w:t xml:space="preserve"> </w:t>
      </w:r>
      <w:r w:rsidRPr="009D0988">
        <w:rPr>
          <w:rFonts w:ascii="Tahoma" w:hAnsi="Tahoma" w:cs="Tahoma"/>
          <w:kern w:val="0"/>
          <w:lang w:eastAsia="ru-RU" w:bidi="ar-SA"/>
        </w:rPr>
        <w:t>(согласно статье 30.3 Закона о РЦБ</w:t>
      </w:r>
      <w:r>
        <w:rPr>
          <w:rFonts w:ascii="Tahoma" w:hAnsi="Tahoma" w:cs="Tahoma"/>
          <w:kern w:val="0"/>
          <w:lang w:eastAsia="ru-RU" w:bidi="ar-SA"/>
        </w:rPr>
        <w:t>)</w:t>
      </w:r>
      <w:r w:rsidR="00553BD9">
        <w:rPr>
          <w:rFonts w:ascii="Tahoma" w:hAnsi="Tahoma" w:cs="Tahoma"/>
          <w:kern w:val="0"/>
          <w:lang w:eastAsia="ru-RU" w:bidi="ar-SA"/>
        </w:rPr>
        <w:t>.</w:t>
      </w:r>
      <w:r>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его получения, публикует информацию о Корпоративном действии в новостной ленте на Сайте НРД и направляет </w:t>
      </w:r>
      <w:r w:rsidR="00241A65">
        <w:rPr>
          <w:rFonts w:ascii="Tahoma" w:hAnsi="Tahoma" w:cs="Tahoma"/>
          <w:kern w:val="0"/>
          <w:lang w:val="en-US" w:eastAsia="ru-RU" w:bidi="ar-SA"/>
        </w:rPr>
        <w:t>MC</w:t>
      </w:r>
      <w:r w:rsidRPr="005456CB">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 </w:t>
      </w:r>
      <w:r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p>
    <w:p w14:paraId="0CCD3020" w14:textId="77777777" w:rsidR="009800E7" w:rsidRDefault="009800E7" w:rsidP="009800E7">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Pr="002C07C4">
        <w:rPr>
          <w:rFonts w:ascii="Tahoma" w:hAnsi="Tahoma" w:cs="Tahoma"/>
          <w:kern w:val="0"/>
          <w:lang w:eastAsia="ru-RU" w:bidi="ar-SA"/>
        </w:rPr>
        <w:t>отмены общего собрания</w:t>
      </w:r>
      <w:r>
        <w:rPr>
          <w:rFonts w:ascii="Tahoma" w:hAnsi="Tahoma" w:cs="Tahoma"/>
          <w:kern w:val="0"/>
          <w:lang w:eastAsia="ru-RU" w:bidi="ar-SA"/>
        </w:rPr>
        <w:t>:</w:t>
      </w:r>
    </w:p>
    <w:p w14:paraId="36BBE583" w14:textId="77777777" w:rsidR="009800E7" w:rsidRDefault="009800E7" w:rsidP="009800E7">
      <w:pPr>
        <w:pStyle w:val="33"/>
        <w:numPr>
          <w:ilvl w:val="2"/>
          <w:numId w:val="5"/>
        </w:numPr>
        <w:spacing w:before="120" w:after="200" w:line="276" w:lineRule="auto"/>
        <w:ind w:left="993" w:hanging="993"/>
        <w:jc w:val="both"/>
        <w:rPr>
          <w:rFonts w:ascii="Tahoma" w:hAnsi="Tahoma" w:cs="Tahoma"/>
        </w:rPr>
      </w:pPr>
      <w:r w:rsidRPr="002C6B81">
        <w:rPr>
          <w:rFonts w:ascii="Tahoma" w:hAnsi="Tahoma" w:cs="Tahoma"/>
        </w:rPr>
        <w:t xml:space="preserve">при обнаружении (выявлении) неточных, неполных и (или) недостоверных сведений в ранее предоставленной информации (пункт 2.4 Положения 546-П) или </w:t>
      </w:r>
    </w:p>
    <w:p w14:paraId="61609AAB" w14:textId="77777777" w:rsidR="009800E7" w:rsidRDefault="009800E7" w:rsidP="009800E7">
      <w:pPr>
        <w:pStyle w:val="33"/>
        <w:numPr>
          <w:ilvl w:val="2"/>
          <w:numId w:val="5"/>
        </w:numPr>
        <w:spacing w:before="120" w:after="200" w:line="276" w:lineRule="auto"/>
        <w:ind w:left="993" w:hanging="993"/>
        <w:jc w:val="both"/>
        <w:rPr>
          <w:rFonts w:ascii="Tahoma" w:hAnsi="Tahoma" w:cs="Tahoma"/>
        </w:rPr>
      </w:pPr>
      <w:r w:rsidRPr="002C6B81">
        <w:rPr>
          <w:rFonts w:ascii="Tahoma" w:hAnsi="Tahoma" w:cs="Tahoma"/>
        </w:rPr>
        <w:t xml:space="preserve">при принятии органом управления Эмитента решения, изменяющего ранее принятое им решение (пункт 2.5 Положения 546-П) </w:t>
      </w:r>
    </w:p>
    <w:p w14:paraId="521A8848" w14:textId="40F9EFF4" w:rsidR="009800E7" w:rsidRPr="002C6B81" w:rsidRDefault="009800E7" w:rsidP="009800E7">
      <w:pPr>
        <w:pStyle w:val="33"/>
        <w:spacing w:before="120" w:after="200" w:line="276" w:lineRule="auto"/>
        <w:ind w:left="993"/>
        <w:jc w:val="both"/>
        <w:rPr>
          <w:rFonts w:ascii="Tahoma" w:hAnsi="Tahoma" w:cs="Tahoma"/>
        </w:rPr>
      </w:pPr>
      <w:r w:rsidRPr="002C6B81">
        <w:rPr>
          <w:rFonts w:ascii="Tahoma" w:hAnsi="Tahoma" w:cs="Tahoma"/>
        </w:rPr>
        <w:t xml:space="preserve">Эмитент и (или) Информационное агентство направляет в </w:t>
      </w:r>
      <w:r>
        <w:rPr>
          <w:rFonts w:ascii="Tahoma" w:hAnsi="Tahoma" w:cs="Tahoma"/>
        </w:rPr>
        <w:t xml:space="preserve">НРД </w:t>
      </w:r>
      <w:r w:rsidRPr="002C6B81">
        <w:rPr>
          <w:rFonts w:ascii="Tahoma" w:hAnsi="Tahoma" w:cs="Tahoma"/>
        </w:rPr>
        <w:t>измененную информацию (согласно статье 30.3 Закона о РЦБ) в порядке, предусмотренном главой 23 Правил (в том числе с обязательным указанием номера или кода пункта (</w:t>
      </w:r>
      <w:r>
        <w:rPr>
          <w:rFonts w:ascii="Tahoma" w:hAnsi="Tahoma" w:cs="Tahoma"/>
        </w:rPr>
        <w:t>соответственно 2.4 или</w:t>
      </w:r>
      <w:r w:rsidRPr="002C6B81">
        <w:rPr>
          <w:rFonts w:ascii="Tahoma" w:hAnsi="Tahoma" w:cs="Tahoma"/>
        </w:rPr>
        <w:t xml:space="preserve"> 2.5 Положения № 546-П</w:t>
      </w:r>
      <w:r>
        <w:rPr>
          <w:rFonts w:ascii="Tahoma" w:hAnsi="Tahoma" w:cs="Tahoma"/>
        </w:rPr>
        <w:t>)</w:t>
      </w:r>
      <w:r w:rsidRPr="002C6B81">
        <w:rPr>
          <w:rFonts w:ascii="Tahoma" w:hAnsi="Tahoma" w:cs="Tahoma"/>
        </w:rPr>
        <w:t xml:space="preserve"> в соответствующем поле направляемого документа), и с указанием «Отмена собрания» в поле, предусмотренном для ука</w:t>
      </w:r>
      <w:r>
        <w:rPr>
          <w:rFonts w:ascii="Tahoma" w:hAnsi="Tahoma" w:cs="Tahoma"/>
        </w:rPr>
        <w:t>зания дополнительной информации.</w:t>
      </w:r>
    </w:p>
    <w:p w14:paraId="701E00CD" w14:textId="50CDDC89" w:rsidR="001F54A8" w:rsidRPr="001F54A8" w:rsidRDefault="009800E7" w:rsidP="001F54A8">
      <w:pPr>
        <w:pStyle w:val="33"/>
        <w:numPr>
          <w:ilvl w:val="1"/>
          <w:numId w:val="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информации от Эмитента и (или) Информационного агентства, формирует </w:t>
      </w:r>
      <w:r w:rsidR="00241A65">
        <w:rPr>
          <w:rFonts w:ascii="Tahoma" w:hAnsi="Tahoma" w:cs="Tahoma"/>
          <w:kern w:val="0"/>
          <w:lang w:val="en-US" w:eastAsia="ru-RU" w:bidi="ar-SA"/>
        </w:rPr>
        <w:t>MC</w:t>
      </w:r>
      <w:r w:rsidRPr="002C07C4">
        <w:rPr>
          <w:rFonts w:ascii="Tahoma" w:hAnsi="Tahoma" w:cs="Tahoma"/>
          <w:kern w:val="0"/>
          <w:lang w:eastAsia="ru-RU" w:bidi="ar-SA"/>
        </w:rPr>
        <w:t xml:space="preserve">, публикует информацию о Корпоративном действии в новостной ленте на Сайте НРД и направляет </w:t>
      </w:r>
      <w:r w:rsidR="00241A65">
        <w:rPr>
          <w:rFonts w:ascii="Tahoma" w:hAnsi="Tahoma" w:cs="Tahoma"/>
          <w:kern w:val="0"/>
          <w:lang w:val="en-US" w:eastAsia="ru-RU" w:bidi="ar-SA"/>
        </w:rPr>
        <w:t>MC</w:t>
      </w:r>
      <w:r w:rsidR="00371845">
        <w:rPr>
          <w:rFonts w:ascii="Tahoma" w:hAnsi="Tahoma" w:cs="Tahoma"/>
          <w:kern w:val="0"/>
          <w:lang w:eastAsia="ru-RU" w:bidi="ar-SA"/>
        </w:rPr>
        <w:t xml:space="preserve"> </w:t>
      </w:r>
      <w:r w:rsidRPr="002C07C4">
        <w:rPr>
          <w:rFonts w:ascii="Tahoma" w:hAnsi="Tahoma" w:cs="Tahoma"/>
          <w:kern w:val="0"/>
          <w:lang w:eastAsia="ru-RU" w:bidi="ar-SA"/>
        </w:rPr>
        <w:t xml:space="preserve">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 </w:t>
      </w:r>
      <w:r>
        <w:rPr>
          <w:rFonts w:ascii="Tahoma" w:hAnsi="Tahoma" w:cs="Tahoma"/>
          <w:kern w:val="0"/>
          <w:lang w:eastAsia="ru-RU" w:bidi="ar-SA"/>
        </w:rPr>
        <w:t>П</w:t>
      </w:r>
      <w:r w:rsidRPr="002C07C4">
        <w:rPr>
          <w:rFonts w:ascii="Tahoma" w:hAnsi="Tahoma" w:cs="Tahoma"/>
          <w:kern w:val="0"/>
          <w:lang w:eastAsia="ru-RU" w:bidi="ar-SA"/>
        </w:rPr>
        <w:t>ри отсутствии в информации Эмитента и (или) Информационного агентства указания «Отмена собрания» НРД вправе раскрыть полученную</w:t>
      </w:r>
      <w:r w:rsidR="001F54A8">
        <w:rPr>
          <w:rFonts w:ascii="Tahoma" w:hAnsi="Tahoma" w:cs="Tahoma"/>
          <w:kern w:val="0"/>
          <w:lang w:eastAsia="ru-RU" w:bidi="ar-SA"/>
        </w:rPr>
        <w:t xml:space="preserve"> </w:t>
      </w:r>
      <w:r w:rsidR="001F54A8" w:rsidRPr="001F54A8">
        <w:rPr>
          <w:rFonts w:ascii="Tahoma" w:hAnsi="Tahoma" w:cs="Tahoma"/>
          <w:kern w:val="0"/>
          <w:lang w:eastAsia="ru-RU" w:bidi="ar-SA"/>
        </w:rPr>
        <w:t xml:space="preserve">информацию без формирования </w:t>
      </w:r>
      <w:r w:rsidR="00B15281">
        <w:rPr>
          <w:rFonts w:ascii="Tahoma" w:hAnsi="Tahoma" w:cs="Tahoma"/>
          <w:kern w:val="0"/>
          <w:lang w:val="en-US" w:eastAsia="ru-RU" w:bidi="ar-SA"/>
        </w:rPr>
        <w:t>MC</w:t>
      </w:r>
      <w:r w:rsidR="001F54A8">
        <w:rPr>
          <w:rFonts w:ascii="Tahoma" w:hAnsi="Tahoma" w:cs="Tahoma"/>
          <w:kern w:val="0"/>
          <w:lang w:eastAsia="ru-RU" w:bidi="ar-SA"/>
        </w:rPr>
        <w:t>.</w:t>
      </w:r>
    </w:p>
    <w:p w14:paraId="1D429FD4" w14:textId="6CE2D975" w:rsidR="00E820E1" w:rsidRPr="00C03544" w:rsidRDefault="00E820E1" w:rsidP="00481153">
      <w:pPr>
        <w:pStyle w:val="1"/>
        <w:numPr>
          <w:ilvl w:val="0"/>
          <w:numId w:val="18"/>
        </w:numPr>
        <w:spacing w:after="240"/>
        <w:ind w:left="993" w:hanging="993"/>
        <w:jc w:val="both"/>
        <w:rPr>
          <w:rFonts w:ascii="Tahoma" w:hAnsi="Tahoma" w:cs="Tahoma"/>
          <w:color w:val="auto"/>
        </w:rPr>
      </w:pPr>
      <w:bookmarkStart w:id="46" w:name="_Toc462933563"/>
      <w:bookmarkStart w:id="47" w:name="_Toc462935543"/>
      <w:bookmarkStart w:id="48" w:name="_Toc462936895"/>
      <w:bookmarkStart w:id="49" w:name="_Toc462933564"/>
      <w:bookmarkStart w:id="50" w:name="_Toc462935544"/>
      <w:bookmarkStart w:id="51" w:name="_Toc462936896"/>
      <w:bookmarkStart w:id="52" w:name="_Toc455139418"/>
      <w:bookmarkStart w:id="53" w:name="_Ref453263703"/>
      <w:bookmarkStart w:id="54" w:name="_Toc468784559"/>
      <w:bookmarkStart w:id="55" w:name="_Toc46227799"/>
      <w:bookmarkEnd w:id="44"/>
      <w:bookmarkEnd w:id="46"/>
      <w:bookmarkEnd w:id="47"/>
      <w:bookmarkEnd w:id="48"/>
      <w:bookmarkEnd w:id="49"/>
      <w:bookmarkEnd w:id="50"/>
      <w:bookmarkEnd w:id="51"/>
      <w:bookmarkEnd w:id="52"/>
      <w:r w:rsidRPr="00C03544">
        <w:rPr>
          <w:rFonts w:ascii="Tahoma" w:hAnsi="Tahoma" w:cs="Tahoma"/>
          <w:color w:val="auto"/>
        </w:rPr>
        <w:lastRenderedPageBreak/>
        <w:t xml:space="preserve">Порядок взаимодействия при проведении общего собрания владельцев </w:t>
      </w:r>
      <w:r w:rsidR="00BE3CF0" w:rsidRPr="00C03544">
        <w:rPr>
          <w:rFonts w:ascii="Tahoma" w:hAnsi="Tahoma" w:cs="Tahoma"/>
          <w:color w:val="auto"/>
        </w:rPr>
        <w:t>О</w:t>
      </w:r>
      <w:r w:rsidRPr="00C03544">
        <w:rPr>
          <w:rFonts w:ascii="Tahoma" w:hAnsi="Tahoma" w:cs="Tahoma"/>
          <w:color w:val="auto"/>
        </w:rPr>
        <w:t>блигаций</w:t>
      </w:r>
      <w:bookmarkEnd w:id="53"/>
      <w:bookmarkEnd w:id="54"/>
      <w:bookmarkEnd w:id="55"/>
    </w:p>
    <w:bookmarkEnd w:id="45"/>
    <w:p w14:paraId="7741B3C0" w14:textId="6001E718" w:rsidR="00344D6F" w:rsidRPr="00C03544" w:rsidRDefault="00344D6F" w:rsidP="00344D6F">
      <w:pPr>
        <w:pStyle w:val="33"/>
        <w:numPr>
          <w:ilvl w:val="1"/>
          <w:numId w:val="8"/>
        </w:numPr>
        <w:spacing w:before="120" w:after="200" w:line="276" w:lineRule="auto"/>
        <w:ind w:left="993" w:hanging="993"/>
        <w:jc w:val="both"/>
        <w:rPr>
          <w:rFonts w:ascii="Tahoma" w:hAnsi="Tahoma" w:cs="Tahoma"/>
        </w:rPr>
      </w:pPr>
      <w:r w:rsidRPr="00C03544">
        <w:rPr>
          <w:rFonts w:ascii="Tahoma" w:hAnsi="Tahoma" w:cs="Tahoma"/>
        </w:rPr>
        <w:t>Настоящий раздел также устанавливает порядок взаимодействия Сторон при обмене информацией, связанной с общим собранием владельцев Облигаций иностранных эмитентов, в отношении которых НРД является Головным депозитарием.</w:t>
      </w:r>
    </w:p>
    <w:p w14:paraId="1FFA49A8" w14:textId="2A7AF575" w:rsidR="00E820E1" w:rsidRPr="00C03544" w:rsidRDefault="00E820E1" w:rsidP="00873E46">
      <w:pPr>
        <w:pStyle w:val="33"/>
        <w:numPr>
          <w:ilvl w:val="1"/>
          <w:numId w:val="8"/>
        </w:numPr>
        <w:spacing w:before="120" w:after="200" w:line="276" w:lineRule="auto"/>
        <w:ind w:left="993" w:hanging="993"/>
        <w:jc w:val="both"/>
        <w:rPr>
          <w:rFonts w:ascii="Tahoma" w:hAnsi="Tahoma" w:cs="Tahoma"/>
        </w:rPr>
      </w:pPr>
      <w:r w:rsidRPr="00C03544">
        <w:rPr>
          <w:rFonts w:ascii="Tahoma" w:hAnsi="Tahoma" w:cs="Tahoma"/>
        </w:rPr>
        <w:t xml:space="preserve">При обмене информацией, связанной с проведением общего собрания владельцев </w:t>
      </w:r>
      <w:r w:rsidR="00BE3CF0" w:rsidRPr="00C03544">
        <w:rPr>
          <w:rFonts w:ascii="Tahoma" w:hAnsi="Tahoma" w:cs="Tahoma"/>
        </w:rPr>
        <w:t>О</w:t>
      </w:r>
      <w:r w:rsidRPr="00C03544">
        <w:rPr>
          <w:rFonts w:ascii="Tahoma" w:hAnsi="Tahoma" w:cs="Tahoma"/>
        </w:rPr>
        <w:t>блигаций</w:t>
      </w:r>
      <w:r w:rsidR="00344D6F" w:rsidRPr="00C03544">
        <w:rPr>
          <w:rFonts w:ascii="Tahoma" w:hAnsi="Tahoma" w:cs="Tahoma"/>
        </w:rPr>
        <w:t>,</w:t>
      </w:r>
      <w:r w:rsidRPr="00C03544">
        <w:rPr>
          <w:rFonts w:ascii="Tahoma" w:hAnsi="Tahoma" w:cs="Tahoma"/>
        </w:rPr>
        <w:t xml:space="preserve"> используются</w:t>
      </w:r>
      <w:r w:rsidR="00547FFE" w:rsidRPr="00C03544">
        <w:rPr>
          <w:rFonts w:ascii="Tahoma" w:hAnsi="Tahoma" w:cs="Tahoma"/>
        </w:rPr>
        <w:t xml:space="preserve"> в том числе</w:t>
      </w:r>
      <w:r w:rsidRPr="00C03544">
        <w:rPr>
          <w:rFonts w:ascii="Tahoma" w:hAnsi="Tahoma" w:cs="Tahoma"/>
        </w:rPr>
        <w:t xml:space="preserve"> следующие электронные документы:</w:t>
      </w:r>
    </w:p>
    <w:p w14:paraId="4D23FA10" w14:textId="23A56A3B"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kern w:val="0"/>
          <w:lang w:val="en-US" w:eastAsia="ru-RU" w:bidi="ar-SA"/>
        </w:rPr>
        <w:t>MC</w:t>
      </w:r>
      <w:r w:rsidRPr="005456CB">
        <w:rPr>
          <w:rFonts w:ascii="Tahoma" w:hAnsi="Tahoma" w:cs="Tahoma"/>
        </w:rPr>
        <w:t>;</w:t>
      </w:r>
    </w:p>
    <w:p w14:paraId="04509416"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75576F">
        <w:rPr>
          <w:rFonts w:ascii="Tahoma" w:hAnsi="Tahoma" w:cs="Tahoma"/>
        </w:rPr>
        <w:t>)</w:t>
      </w:r>
      <w:r w:rsidRPr="005456CB">
        <w:rPr>
          <w:rFonts w:ascii="Tahoma" w:hAnsi="Tahoma" w:cs="Tahoma"/>
        </w:rPr>
        <w:t xml:space="preserve">; </w:t>
      </w:r>
    </w:p>
    <w:p w14:paraId="224DCD5C"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Сообщение о волеизъявлении</w:t>
      </w:r>
      <w:r>
        <w:rPr>
          <w:rFonts w:ascii="Tahoma" w:hAnsi="Tahoma" w:cs="Tahoma"/>
          <w:lang w:val="en-US"/>
        </w:rPr>
        <w:t>)</w:t>
      </w:r>
      <w:r w:rsidRPr="005456CB">
        <w:rPr>
          <w:rFonts w:ascii="Tahoma" w:hAnsi="Tahoma" w:cs="Tahoma"/>
        </w:rPr>
        <w:t>;</w:t>
      </w:r>
    </w:p>
    <w:p w14:paraId="1DCC1332"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Сообщение о лице, осуществляющем права по ценным бумагам</w:t>
      </w:r>
      <w:r w:rsidRPr="0075576F">
        <w:rPr>
          <w:rFonts w:ascii="Tahoma" w:hAnsi="Tahoma" w:cs="Tahoma"/>
        </w:rPr>
        <w:t>)</w:t>
      </w:r>
      <w:r w:rsidRPr="005456CB">
        <w:rPr>
          <w:rFonts w:ascii="Tahoma" w:hAnsi="Tahoma" w:cs="Tahoma"/>
        </w:rPr>
        <w:t>;</w:t>
      </w:r>
    </w:p>
    <w:p w14:paraId="390937A9" w14:textId="77777777"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Указание о голосовании</w:t>
      </w:r>
      <w:r>
        <w:rPr>
          <w:rFonts w:ascii="Tahoma" w:hAnsi="Tahoma" w:cs="Tahoma"/>
          <w:lang w:val="en-US"/>
        </w:rPr>
        <w:t>)</w:t>
      </w:r>
      <w:r w:rsidRPr="005456CB">
        <w:rPr>
          <w:rFonts w:ascii="Tahoma" w:hAnsi="Tahoma" w:cs="Tahoma"/>
        </w:rPr>
        <w:t>;</w:t>
      </w:r>
    </w:p>
    <w:p w14:paraId="31A927B6" w14:textId="1BE921D1" w:rsidR="00BA0EFC" w:rsidRPr="005456CB" w:rsidRDefault="00BA0EFC" w:rsidP="00BA0EFC">
      <w:pPr>
        <w:pStyle w:val="33"/>
        <w:numPr>
          <w:ilvl w:val="2"/>
          <w:numId w:val="8"/>
        </w:numPr>
        <w:spacing w:before="120" w:after="200" w:line="276" w:lineRule="auto"/>
        <w:ind w:left="993" w:hanging="993"/>
        <w:jc w:val="both"/>
        <w:rPr>
          <w:rFonts w:ascii="Tahoma" w:hAnsi="Tahoma" w:cs="Tahoma"/>
        </w:rPr>
      </w:pPr>
      <w:r w:rsidRPr="0075576F">
        <w:rPr>
          <w:rFonts w:ascii="Tahoma" w:hAnsi="Tahoma" w:cs="Tahoma"/>
        </w:rPr>
        <w:t>MI (код формы CA045)</w:t>
      </w:r>
      <w:r w:rsidRPr="005456CB">
        <w:rPr>
          <w:rFonts w:ascii="Tahoma" w:hAnsi="Tahoma" w:cs="Tahoma"/>
        </w:rPr>
        <w:t>;</w:t>
      </w:r>
    </w:p>
    <w:p w14:paraId="5FE86A00" w14:textId="44BD0618" w:rsidR="00E820E1" w:rsidRPr="00BA0EFC" w:rsidRDefault="002636B9" w:rsidP="00873E46">
      <w:pPr>
        <w:pStyle w:val="33"/>
        <w:numPr>
          <w:ilvl w:val="2"/>
          <w:numId w:val="8"/>
        </w:numPr>
        <w:spacing w:before="120" w:after="200" w:line="276" w:lineRule="auto"/>
        <w:ind w:left="993" w:hanging="993"/>
        <w:jc w:val="both"/>
        <w:rPr>
          <w:rFonts w:ascii="Tahoma" w:hAnsi="Tahoma" w:cs="Tahoma"/>
        </w:rPr>
      </w:pP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012) и </w:t>
      </w: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014) (далее при совместном упоминании – </w:t>
      </w:r>
      <w:r w:rsidRPr="00BA0EFC">
        <w:rPr>
          <w:rFonts w:ascii="Tahoma" w:hAnsi="Tahoma" w:cs="Tahoma"/>
          <w:lang w:val="en-US"/>
        </w:rPr>
        <w:t>MN</w:t>
      </w:r>
      <w:r w:rsidRPr="00BA0EFC">
        <w:rPr>
          <w:rFonts w:ascii="Tahoma" w:hAnsi="Tahoma" w:cs="Tahoma"/>
        </w:rPr>
        <w:t>), которые также могут содержать Материалы собрания/Формулировки решений (далее – материалы собрания)</w:t>
      </w:r>
      <w:r w:rsidR="00E820E1" w:rsidRPr="00BA0EFC">
        <w:rPr>
          <w:rFonts w:ascii="Tahoma" w:hAnsi="Tahoma" w:cs="Tahoma"/>
        </w:rPr>
        <w:t>;</w:t>
      </w:r>
    </w:p>
    <w:p w14:paraId="0EE5C16D" w14:textId="315F3214" w:rsidR="00234143" w:rsidRPr="00BA0EFC" w:rsidRDefault="00234143" w:rsidP="00873E46">
      <w:pPr>
        <w:pStyle w:val="33"/>
        <w:numPr>
          <w:ilvl w:val="2"/>
          <w:numId w:val="8"/>
        </w:numPr>
        <w:spacing w:before="120" w:after="200" w:line="276" w:lineRule="auto"/>
        <w:ind w:left="993" w:hanging="993"/>
        <w:jc w:val="both"/>
        <w:rPr>
          <w:rFonts w:ascii="Tahoma" w:hAnsi="Tahoma" w:cs="Tahoma"/>
        </w:rPr>
      </w:pPr>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013);</w:t>
      </w:r>
    </w:p>
    <w:p w14:paraId="20A0FDD4" w14:textId="229F9911" w:rsidR="00E820E1" w:rsidRPr="005456CB" w:rsidRDefault="0075576F" w:rsidP="00873E46">
      <w:pPr>
        <w:pStyle w:val="33"/>
        <w:numPr>
          <w:ilvl w:val="2"/>
          <w:numId w:val="8"/>
        </w:numPr>
        <w:spacing w:before="120" w:after="200" w:line="276" w:lineRule="auto"/>
        <w:ind w:left="993" w:hanging="993"/>
        <w:jc w:val="both"/>
        <w:rPr>
          <w:rFonts w:ascii="Tahoma" w:hAnsi="Tahoma" w:cs="Tahoma"/>
        </w:rPr>
      </w:pPr>
      <w:r w:rsidRPr="00EE2E68">
        <w:rPr>
          <w:rFonts w:ascii="Tahoma" w:hAnsi="Tahoma" w:cs="Tahoma"/>
        </w:rPr>
        <w:t>MRD (код формы CA082)</w:t>
      </w:r>
      <w:r w:rsidR="00E820E1" w:rsidRPr="005456CB">
        <w:rPr>
          <w:rFonts w:ascii="Tahoma" w:hAnsi="Tahoma" w:cs="Tahoma"/>
        </w:rPr>
        <w:t>.</w:t>
      </w:r>
    </w:p>
    <w:p w14:paraId="5B3669F5" w14:textId="77777777"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Порядок присвоения Референса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5456CB">
        <w:rPr>
          <w:rFonts w:ascii="Tahoma" w:hAnsi="Tahoma" w:cs="Tahoma"/>
          <w:kern w:val="0"/>
          <w:lang w:eastAsia="ru-RU" w:bidi="ar-SA"/>
        </w:rPr>
        <w:fldChar w:fldCharType="begin"/>
      </w:r>
      <w:r w:rsidR="003A630C"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003A630C" w:rsidRPr="005456CB">
        <w:rPr>
          <w:rFonts w:ascii="Tahoma" w:hAnsi="Tahoma" w:cs="Tahoma"/>
          <w:kern w:val="0"/>
          <w:lang w:eastAsia="ru-RU" w:bidi="ar-SA"/>
        </w:rPr>
      </w:r>
      <w:r w:rsidR="003A630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003A630C"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18BC1D5" w14:textId="48CBCB8B" w:rsidR="00E820E1" w:rsidRPr="005456CB" w:rsidRDefault="00E820E1" w:rsidP="00873E46">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Депонентам </w:t>
      </w:r>
      <w:r w:rsidR="0075576F">
        <w:rPr>
          <w:rFonts w:ascii="Tahoma" w:hAnsi="Tahoma" w:cs="Tahoma"/>
          <w:kern w:val="0"/>
          <w:lang w:val="en-US" w:eastAsia="ru-RU" w:bidi="ar-SA"/>
        </w:rPr>
        <w:t>MN</w:t>
      </w:r>
      <w:r w:rsidRPr="005456CB">
        <w:rPr>
          <w:rFonts w:ascii="Tahoma" w:hAnsi="Tahoma" w:cs="Tahoma"/>
          <w:kern w:val="0"/>
          <w:lang w:eastAsia="ru-RU" w:bidi="ar-SA"/>
        </w:rPr>
        <w:t xml:space="preserve"> НРД также направляет</w:t>
      </w:r>
      <w:r w:rsidR="00983E66" w:rsidRPr="005456CB">
        <w:rPr>
          <w:rFonts w:ascii="Tahoma" w:hAnsi="Tahoma" w:cs="Tahoma"/>
          <w:kern w:val="0"/>
          <w:lang w:eastAsia="ru-RU" w:bidi="ar-SA"/>
        </w:rPr>
        <w:t xml:space="preserve"> </w:t>
      </w:r>
      <w:r w:rsidR="00371845">
        <w:rPr>
          <w:rFonts w:ascii="Tahoma" w:hAnsi="Tahoma" w:cs="Tahoma"/>
          <w:kern w:val="0"/>
          <w:lang w:eastAsia="ru-RU" w:bidi="ar-SA"/>
        </w:rPr>
        <w:t>его</w:t>
      </w:r>
      <w:r w:rsidRPr="005456CB">
        <w:rPr>
          <w:rFonts w:ascii="Tahoma" w:hAnsi="Tahoma" w:cs="Tahoma"/>
          <w:kern w:val="0"/>
          <w:lang w:eastAsia="ru-RU" w:bidi="ar-SA"/>
        </w:rPr>
        <w:t xml:space="preserve"> Эмитенту/Заказчику ОСВО (при наличии Договора ЭДО).</w:t>
      </w:r>
      <w:r w:rsidR="003A630C"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Обмен информацией с Эмитентом/Заказчиком ОСВО осуществляется на основании </w:t>
      </w:r>
      <w:r w:rsidRPr="005456CB">
        <w:rPr>
          <w:rFonts w:ascii="Tahoma" w:hAnsi="Tahoma" w:cs="Tahoma"/>
        </w:rPr>
        <w:t xml:space="preserve">Договора </w:t>
      </w:r>
      <w:r w:rsidR="00625885" w:rsidRPr="005456CB">
        <w:rPr>
          <w:rFonts w:ascii="Tahoma" w:hAnsi="Tahoma" w:cs="Tahoma"/>
        </w:rPr>
        <w:t>об оказании услуг по проведению общего собрания владельцев облигаций</w:t>
      </w:r>
      <w:r w:rsidRPr="005456CB">
        <w:rPr>
          <w:rFonts w:ascii="Tahoma" w:hAnsi="Tahoma" w:cs="Tahoma"/>
          <w:kern w:val="0"/>
          <w:lang w:eastAsia="ru-RU" w:bidi="ar-SA"/>
        </w:rPr>
        <w:t>:</w:t>
      </w:r>
    </w:p>
    <w:p w14:paraId="7997DC72" w14:textId="7854E254"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 xml:space="preserve">либо путем обмена Документами в формате ISO 20022 в порядке, установленном настоящим разделом Правил, </w:t>
      </w:r>
      <w:r w:rsidR="00B20262">
        <w:rPr>
          <w:rFonts w:ascii="Tahoma" w:hAnsi="Tahoma" w:cs="Tahoma"/>
        </w:rPr>
        <w:t>Договором</w:t>
      </w:r>
      <w:r w:rsidR="00B20262" w:rsidRPr="005456CB">
        <w:rPr>
          <w:rFonts w:ascii="Tahoma" w:hAnsi="Tahoma" w:cs="Tahoma"/>
        </w:rPr>
        <w:t xml:space="preserve"> </w:t>
      </w:r>
      <w:r w:rsidRPr="005456CB">
        <w:rPr>
          <w:rFonts w:ascii="Tahoma" w:hAnsi="Tahoma" w:cs="Tahoma"/>
        </w:rPr>
        <w:t xml:space="preserve">ЭДО и Договором об оказании услуг </w:t>
      </w:r>
      <w:r w:rsidR="00625885" w:rsidRPr="005456CB">
        <w:rPr>
          <w:rFonts w:ascii="Tahoma" w:hAnsi="Tahoma" w:cs="Tahoma"/>
        </w:rPr>
        <w:t xml:space="preserve">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51F0F9F9" w14:textId="77777777" w:rsidR="00E820E1" w:rsidRPr="005456CB" w:rsidRDefault="00E820E1" w:rsidP="00873E46">
      <w:pPr>
        <w:pStyle w:val="33"/>
        <w:numPr>
          <w:ilvl w:val="2"/>
          <w:numId w:val="8"/>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Pr="005456CB">
        <w:rPr>
          <w:rFonts w:ascii="Tahoma" w:hAnsi="Tahoma" w:cs="Tahoma"/>
        </w:rPr>
        <w:t>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24B2A957" w14:textId="5D188D51" w:rsidR="00E820E1" w:rsidRPr="005456CB" w:rsidRDefault="0075576F" w:rsidP="00873E46">
      <w:pPr>
        <w:pStyle w:val="33"/>
        <w:numPr>
          <w:ilvl w:val="2"/>
          <w:numId w:val="8"/>
        </w:numPr>
        <w:spacing w:before="120" w:after="200" w:line="276" w:lineRule="auto"/>
        <w:ind w:left="993" w:hanging="993"/>
        <w:jc w:val="both"/>
        <w:rPr>
          <w:rFonts w:ascii="Tahoma" w:hAnsi="Tahoma" w:cs="Tahoma"/>
        </w:rPr>
      </w:pPr>
      <w:r w:rsidRPr="00BA0EFC">
        <w:rPr>
          <w:rFonts w:ascii="Tahoma" w:hAnsi="Tahoma" w:cs="Tahoma"/>
        </w:rPr>
        <w:t>MI (код формы CA045)</w:t>
      </w:r>
      <w:r w:rsidR="00E820E1" w:rsidRPr="00BA0EFC">
        <w:rPr>
          <w:rFonts w:ascii="Tahoma" w:hAnsi="Tahoma" w:cs="Tahoma"/>
        </w:rPr>
        <w:t xml:space="preserve"> составляется НРД на основании</w:t>
      </w:r>
      <w:r w:rsidR="00326EB5" w:rsidRPr="00BA0EFC">
        <w:rPr>
          <w:rFonts w:ascii="Tahoma" w:hAnsi="Tahoma" w:cs="Tahoma"/>
        </w:rPr>
        <w:t xml:space="preserve"> данных системы депозитарного учета НРД и </w:t>
      </w:r>
      <w:r w:rsidR="00E820E1" w:rsidRPr="00BA0EFC">
        <w:rPr>
          <w:rFonts w:ascii="Tahoma" w:hAnsi="Tahoma" w:cs="Tahoma"/>
        </w:rPr>
        <w:t xml:space="preserve">полученных </w:t>
      </w:r>
      <w:r w:rsidRPr="00BA0EFC">
        <w:rPr>
          <w:rFonts w:ascii="Tahoma" w:hAnsi="Tahoma" w:cs="Tahoma"/>
          <w:lang w:val="en-US"/>
        </w:rPr>
        <w:t>MI</w:t>
      </w:r>
      <w:r w:rsidRPr="00BA0EFC">
        <w:rPr>
          <w:rFonts w:ascii="Tahoma" w:hAnsi="Tahoma" w:cs="Tahoma"/>
        </w:rPr>
        <w:t xml:space="preserve"> (</w:t>
      </w:r>
      <w:r w:rsidR="00E820E1" w:rsidRPr="00BA0EFC">
        <w:rPr>
          <w:rFonts w:ascii="Tahoma" w:hAnsi="Tahoma" w:cs="Tahoma"/>
        </w:rPr>
        <w:t>Сообщени</w:t>
      </w:r>
      <w:r w:rsidR="00414C8E" w:rsidRPr="00BA0EFC">
        <w:rPr>
          <w:rFonts w:ascii="Tahoma" w:hAnsi="Tahoma" w:cs="Tahoma"/>
        </w:rPr>
        <w:t>е</w:t>
      </w:r>
      <w:r w:rsidR="00E820E1" w:rsidRPr="00BA0EFC">
        <w:rPr>
          <w:rFonts w:ascii="Tahoma" w:hAnsi="Tahoma" w:cs="Tahoma"/>
        </w:rPr>
        <w:t xml:space="preserve"> о лице, осуществляющем права по ценным бумагам</w:t>
      </w:r>
      <w:r w:rsidR="00414C8E" w:rsidRPr="00BA0EFC">
        <w:rPr>
          <w:rFonts w:ascii="Tahoma" w:hAnsi="Tahoma" w:cs="Tahoma"/>
        </w:rPr>
        <w:t>)</w:t>
      </w:r>
      <w:r w:rsidR="00E820E1" w:rsidRPr="00BA0EFC">
        <w:rPr>
          <w:rFonts w:ascii="Tahoma" w:hAnsi="Tahoma" w:cs="Tahoma"/>
        </w:rPr>
        <w:t xml:space="preserve">, </w:t>
      </w:r>
      <w:r w:rsidR="00414C8E" w:rsidRPr="00BA0EFC">
        <w:rPr>
          <w:rFonts w:ascii="Tahoma" w:hAnsi="Tahoma" w:cs="Tahoma"/>
          <w:lang w:val="en-US"/>
        </w:rPr>
        <w:t>MI</w:t>
      </w:r>
      <w:r w:rsidR="00414C8E" w:rsidRPr="00BA0EFC">
        <w:rPr>
          <w:rFonts w:ascii="Tahoma" w:hAnsi="Tahoma" w:cs="Tahoma"/>
        </w:rPr>
        <w:t xml:space="preserve"> (</w:t>
      </w:r>
      <w:r w:rsidR="00E820E1" w:rsidRPr="00BA0EFC">
        <w:rPr>
          <w:rFonts w:ascii="Tahoma" w:hAnsi="Tahoma" w:cs="Tahoma"/>
        </w:rPr>
        <w:t>Сообщени</w:t>
      </w:r>
      <w:r w:rsidR="00414C8E" w:rsidRPr="00BA0EFC">
        <w:rPr>
          <w:rFonts w:ascii="Tahoma" w:hAnsi="Tahoma" w:cs="Tahoma"/>
        </w:rPr>
        <w:t>е</w:t>
      </w:r>
      <w:r w:rsidR="00E820E1" w:rsidRPr="00BA0EFC">
        <w:rPr>
          <w:rFonts w:ascii="Tahoma" w:hAnsi="Tahoma" w:cs="Tahoma"/>
        </w:rPr>
        <w:t xml:space="preserve"> о волеизъявлении</w:t>
      </w:r>
      <w:r w:rsidR="00414C8E" w:rsidRPr="00BA0EFC">
        <w:rPr>
          <w:rFonts w:ascii="Tahoma" w:hAnsi="Tahoma" w:cs="Tahoma"/>
        </w:rPr>
        <w:t>)</w:t>
      </w:r>
      <w:r w:rsidR="00E820E1" w:rsidRPr="00BA0EFC">
        <w:rPr>
          <w:rFonts w:ascii="Tahoma" w:hAnsi="Tahoma" w:cs="Tahoma"/>
        </w:rPr>
        <w:t xml:space="preserve">, </w:t>
      </w:r>
      <w:r w:rsidR="00414C8E" w:rsidRPr="00BA0EFC">
        <w:rPr>
          <w:rFonts w:ascii="Tahoma" w:hAnsi="Tahoma" w:cs="Tahoma"/>
          <w:lang w:val="en-US"/>
        </w:rPr>
        <w:t>MI</w:t>
      </w:r>
      <w:r w:rsidR="00414C8E" w:rsidRPr="00BA0EFC">
        <w:rPr>
          <w:rFonts w:ascii="Tahoma" w:hAnsi="Tahoma" w:cs="Tahoma"/>
        </w:rPr>
        <w:t xml:space="preserve"> (</w:t>
      </w:r>
      <w:r w:rsidR="00E820E1" w:rsidRPr="00BA0EFC">
        <w:rPr>
          <w:rFonts w:ascii="Tahoma" w:hAnsi="Tahoma" w:cs="Tahoma"/>
        </w:rPr>
        <w:t>Информаци</w:t>
      </w:r>
      <w:r w:rsidR="00414C8E" w:rsidRPr="00BA0EFC">
        <w:rPr>
          <w:rFonts w:ascii="Tahoma" w:hAnsi="Tahoma" w:cs="Tahoma"/>
        </w:rPr>
        <w:t>я</w:t>
      </w:r>
      <w:r w:rsidR="00E820E1" w:rsidRPr="00BA0EFC">
        <w:rPr>
          <w:rFonts w:ascii="Tahoma" w:hAnsi="Tahoma" w:cs="Tahoma"/>
        </w:rPr>
        <w:t xml:space="preserve"> о лице, не </w:t>
      </w:r>
      <w:r w:rsidR="00BA65E9" w:rsidRPr="00BA0EFC">
        <w:rPr>
          <w:rFonts w:ascii="Tahoma" w:hAnsi="Tahoma" w:cs="Tahoma"/>
        </w:rPr>
        <w:t xml:space="preserve">обладающем </w:t>
      </w:r>
      <w:r w:rsidR="00E820E1" w:rsidRPr="00BA0EFC">
        <w:rPr>
          <w:rFonts w:ascii="Tahoma" w:hAnsi="Tahoma" w:cs="Tahoma"/>
        </w:rPr>
        <w:t>прав</w:t>
      </w:r>
      <w:r w:rsidR="00BA65E9" w:rsidRPr="00BA0EFC">
        <w:rPr>
          <w:rFonts w:ascii="Tahoma" w:hAnsi="Tahoma" w:cs="Tahoma"/>
        </w:rPr>
        <w:t>ом</w:t>
      </w:r>
      <w:r w:rsidR="00E820E1" w:rsidRPr="005456CB">
        <w:rPr>
          <w:rFonts w:ascii="Tahoma" w:hAnsi="Tahoma" w:cs="Tahoma"/>
        </w:rPr>
        <w:t xml:space="preserve"> голоса на общем собрании</w:t>
      </w:r>
      <w:r w:rsidR="00414C8E">
        <w:rPr>
          <w:rFonts w:ascii="Tahoma" w:hAnsi="Tahoma" w:cs="Tahoma"/>
        </w:rPr>
        <w:t>)</w:t>
      </w:r>
      <w:r w:rsidR="00371845">
        <w:rPr>
          <w:rFonts w:ascii="Tahoma" w:hAnsi="Tahoma" w:cs="Tahoma"/>
        </w:rPr>
        <w:t xml:space="preserve"> и</w:t>
      </w:r>
      <w:r w:rsidR="00E820E1" w:rsidRPr="005456CB">
        <w:rPr>
          <w:rFonts w:ascii="Tahoma" w:hAnsi="Tahoma" w:cs="Tahoma"/>
        </w:rPr>
        <w:t xml:space="preserve"> передается </w:t>
      </w:r>
      <w:r w:rsidR="00E820E1" w:rsidRPr="005456CB">
        <w:rPr>
          <w:rFonts w:ascii="Tahoma" w:hAnsi="Tahoma" w:cs="Tahoma"/>
        </w:rPr>
        <w:lastRenderedPageBreak/>
        <w:t>Эмитенту</w:t>
      </w:r>
      <w:r w:rsidRPr="0075576F">
        <w:rPr>
          <w:rFonts w:ascii="Tahoma" w:hAnsi="Tahoma" w:cs="Tahoma"/>
        </w:rPr>
        <w:t>/</w:t>
      </w:r>
      <w:r>
        <w:rPr>
          <w:rFonts w:ascii="Tahoma" w:hAnsi="Tahoma" w:cs="Tahoma"/>
        </w:rPr>
        <w:t>З</w:t>
      </w:r>
      <w:r w:rsidRPr="005456CB">
        <w:rPr>
          <w:rFonts w:ascii="Tahoma" w:hAnsi="Tahoma" w:cs="Tahoma"/>
          <w:kern w:val="0"/>
          <w:lang w:eastAsia="ru-RU" w:bidi="ar-SA"/>
        </w:rPr>
        <w:t>аказчик</w:t>
      </w:r>
      <w:r>
        <w:rPr>
          <w:rFonts w:ascii="Tahoma" w:hAnsi="Tahoma" w:cs="Tahoma"/>
          <w:kern w:val="0"/>
          <w:lang w:eastAsia="ru-RU" w:bidi="ar-SA"/>
        </w:rPr>
        <w:t>у</w:t>
      </w:r>
      <w:r w:rsidRPr="005456CB">
        <w:rPr>
          <w:rFonts w:ascii="Tahoma" w:hAnsi="Tahoma" w:cs="Tahoma"/>
          <w:kern w:val="0"/>
          <w:lang w:eastAsia="ru-RU" w:bidi="ar-SA"/>
        </w:rPr>
        <w:t xml:space="preserve"> ОСВО</w:t>
      </w:r>
      <w:r w:rsidR="00E820E1" w:rsidRPr="005456CB">
        <w:rPr>
          <w:rFonts w:ascii="Tahoma" w:hAnsi="Tahoma" w:cs="Tahoma"/>
        </w:rPr>
        <w:t xml:space="preserve"> в порядке и сроки, установленные Договором об оказании услуг</w:t>
      </w:r>
      <w:r w:rsidR="00625885" w:rsidRPr="005456CB">
        <w:rPr>
          <w:rFonts w:ascii="Tahoma" w:hAnsi="Tahoma" w:cs="Tahoma"/>
        </w:rPr>
        <w:t xml:space="preserve"> по </w:t>
      </w:r>
      <w:r w:rsidR="00E820E1" w:rsidRPr="005456CB">
        <w:rPr>
          <w:rFonts w:ascii="Tahoma" w:hAnsi="Tahoma" w:cs="Tahoma"/>
        </w:rPr>
        <w:t>проведени</w:t>
      </w:r>
      <w:r w:rsidR="00625885" w:rsidRPr="005456CB">
        <w:rPr>
          <w:rFonts w:ascii="Tahoma" w:hAnsi="Tahoma" w:cs="Tahoma"/>
        </w:rPr>
        <w:t>ю</w:t>
      </w:r>
      <w:r w:rsidR="00E820E1" w:rsidRPr="005456CB">
        <w:rPr>
          <w:rFonts w:ascii="Tahoma" w:hAnsi="Tahoma" w:cs="Tahoma"/>
        </w:rPr>
        <w:t xml:space="preserve"> общего собрания владельцев облигаций.</w:t>
      </w:r>
    </w:p>
    <w:p w14:paraId="751726F3" w14:textId="77777777" w:rsidR="00E820E1" w:rsidRPr="005456CB" w:rsidRDefault="00E820E1" w:rsidP="0041345F">
      <w:pPr>
        <w:pStyle w:val="1"/>
        <w:numPr>
          <w:ilvl w:val="0"/>
          <w:numId w:val="18"/>
        </w:numPr>
        <w:spacing w:after="240"/>
        <w:ind w:left="993" w:hanging="993"/>
        <w:jc w:val="both"/>
        <w:rPr>
          <w:rFonts w:ascii="Tahoma" w:hAnsi="Tahoma" w:cs="Tahoma"/>
          <w:color w:val="auto"/>
        </w:rPr>
      </w:pPr>
      <w:bookmarkStart w:id="56" w:name="_Toc468784560"/>
      <w:bookmarkStart w:id="57" w:name="_Toc46227800"/>
      <w:r w:rsidRPr="005456CB">
        <w:rPr>
          <w:rFonts w:ascii="Tahoma" w:hAnsi="Tahoma" w:cs="Tahoma"/>
          <w:color w:val="auto"/>
        </w:rPr>
        <w:t>Порядок взаимодействия при проведении общего собрания владельцев инвестиционных паев паевых инвестиционных фондов или ипотечных сертификатов участия</w:t>
      </w:r>
      <w:bookmarkEnd w:id="56"/>
      <w:bookmarkEnd w:id="57"/>
    </w:p>
    <w:p w14:paraId="143E28E6" w14:textId="77777777" w:rsidR="00E820E1" w:rsidRPr="005456CB" w:rsidRDefault="00E820E1" w:rsidP="00873E46">
      <w:pPr>
        <w:pStyle w:val="33"/>
        <w:numPr>
          <w:ilvl w:val="1"/>
          <w:numId w:val="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Держателем реестра, НРД и Депонентом при обмене информацией, связанной с проведением общего собрания </w:t>
      </w:r>
      <w:r w:rsidR="00472DE3" w:rsidRPr="005456CB">
        <w:rPr>
          <w:rFonts w:ascii="Tahoma" w:hAnsi="Tahoma" w:cs="Tahoma"/>
          <w:lang w:eastAsia="ru-RU"/>
        </w:rPr>
        <w:t xml:space="preserve">владельцев инвестиционных паев паевых инвестиционных фондов или </w:t>
      </w:r>
      <w:r w:rsidRPr="005456CB">
        <w:rPr>
          <w:rFonts w:ascii="Tahoma" w:hAnsi="Tahoma" w:cs="Tahoma"/>
          <w:kern w:val="0"/>
          <w:lang w:eastAsia="ru-RU" w:bidi="ar-SA"/>
        </w:rPr>
        <w:t>владельцев ипотечных сертификатов участия</w:t>
      </w:r>
      <w:r w:rsidR="001453A2" w:rsidRPr="005456CB">
        <w:rPr>
          <w:rFonts w:ascii="Tahoma" w:hAnsi="Tahoma" w:cs="Tahoma"/>
          <w:kern w:val="0"/>
          <w:lang w:eastAsia="ru-RU" w:bidi="ar-SA"/>
        </w:rPr>
        <w:t>,</w:t>
      </w:r>
      <w:r w:rsidRPr="005456CB">
        <w:rPr>
          <w:rFonts w:ascii="Tahoma" w:hAnsi="Tahoma" w:cs="Tahoma"/>
          <w:kern w:val="0"/>
          <w:lang w:eastAsia="ru-RU" w:bidi="ar-SA"/>
        </w:rPr>
        <w:t xml:space="preserve"> осуществляется:</w:t>
      </w:r>
    </w:p>
    <w:p w14:paraId="2FB3B355" w14:textId="77777777" w:rsidR="00E820E1" w:rsidRPr="005456CB" w:rsidRDefault="00E820E1" w:rsidP="00873E46">
      <w:pPr>
        <w:pStyle w:val="33"/>
        <w:numPr>
          <w:ilvl w:val="2"/>
          <w:numId w:val="9"/>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формате ISO 20022 и Документами</w:t>
      </w:r>
      <w:r w:rsidR="00D62B80" w:rsidRPr="005456CB">
        <w:rPr>
          <w:rFonts w:ascii="Tahoma" w:hAnsi="Tahoma" w:cs="Tahoma"/>
        </w:rPr>
        <w:t xml:space="preserve"> </w:t>
      </w:r>
      <w:r w:rsidR="00D62B80" w:rsidRPr="005456CB">
        <w:rPr>
          <w:rFonts w:ascii="Tahoma" w:hAnsi="Tahoma" w:cs="Tahoma"/>
          <w:lang w:val="en-US"/>
        </w:rPr>
        <w:t>ISO</w:t>
      </w:r>
      <w:r w:rsidRPr="005456CB">
        <w:rPr>
          <w:rFonts w:ascii="Tahoma" w:hAnsi="Tahoma" w:cs="Tahoma"/>
        </w:rPr>
        <w:t xml:space="preserve"> 15022 в порядке, установленном разделом </w:t>
      </w:r>
      <w:r w:rsidRPr="005456CB">
        <w:rPr>
          <w:rFonts w:ascii="Tahoma" w:hAnsi="Tahoma" w:cs="Tahoma"/>
        </w:rPr>
        <w:fldChar w:fldCharType="begin"/>
      </w:r>
      <w:r w:rsidRPr="005456CB">
        <w:rPr>
          <w:rFonts w:ascii="Tahoma" w:hAnsi="Tahoma" w:cs="Tahoma"/>
        </w:rPr>
        <w:instrText xml:space="preserve"> REF _Ref453088108 \r \h </w:instrText>
      </w:r>
      <w:r w:rsidR="00AC73D2" w:rsidRPr="005456CB">
        <w:rPr>
          <w:rFonts w:ascii="Tahoma" w:hAnsi="Tahoma" w:cs="Tahoma"/>
        </w:rPr>
        <w:instrText xml:space="preserve"> \* MERGEFORMAT </w:instrText>
      </w:r>
      <w:r w:rsidRPr="005456CB">
        <w:rPr>
          <w:rFonts w:ascii="Tahoma" w:hAnsi="Tahoma" w:cs="Tahoma"/>
        </w:rPr>
      </w:r>
      <w:r w:rsidRPr="005456CB">
        <w:rPr>
          <w:rFonts w:ascii="Tahoma" w:hAnsi="Tahoma" w:cs="Tahoma"/>
        </w:rPr>
        <w:fldChar w:fldCharType="separate"/>
      </w:r>
      <w:r w:rsidR="004003A5" w:rsidRPr="005456CB">
        <w:rPr>
          <w:rFonts w:ascii="Tahoma" w:hAnsi="Tahoma" w:cs="Tahoma"/>
        </w:rPr>
        <w:t>4</w:t>
      </w:r>
      <w:r w:rsidRPr="005456CB">
        <w:rPr>
          <w:rFonts w:ascii="Tahoma" w:hAnsi="Tahoma" w:cs="Tahoma"/>
        </w:rPr>
        <w:fldChar w:fldCharType="end"/>
      </w:r>
      <w:r w:rsidRPr="005456CB">
        <w:rPr>
          <w:rFonts w:ascii="Tahoma" w:hAnsi="Tahoma" w:cs="Tahoma"/>
        </w:rPr>
        <w:t xml:space="preserve"> Правил;</w:t>
      </w:r>
    </w:p>
    <w:p w14:paraId="1BF38B10" w14:textId="77777777" w:rsidR="00E820E1" w:rsidRPr="005456CB" w:rsidRDefault="00E820E1" w:rsidP="00873E46">
      <w:pPr>
        <w:pStyle w:val="33"/>
        <w:numPr>
          <w:ilvl w:val="2"/>
          <w:numId w:val="9"/>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00D93B0E" w:rsidRPr="005456CB">
        <w:rPr>
          <w:rFonts w:ascii="Tahoma" w:hAnsi="Tahoma" w:cs="Tahoma"/>
          <w:kern w:val="0"/>
          <w:lang w:eastAsia="ru-RU" w:bidi="ar-SA"/>
        </w:rPr>
        <w:t xml:space="preserve">настоящей </w:t>
      </w:r>
      <w:r w:rsidRPr="005456CB">
        <w:rPr>
          <w:rFonts w:ascii="Tahoma" w:hAnsi="Tahoma" w:cs="Tahoma"/>
          <w:kern w:val="0"/>
          <w:lang w:eastAsia="ru-RU" w:bidi="ar-SA"/>
        </w:rPr>
        <w:t>главой.</w:t>
      </w:r>
    </w:p>
    <w:p w14:paraId="692AADB7" w14:textId="2A1651F6"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bookmarkStart w:id="58" w:name="_Ref24639213"/>
      <w:r w:rsidRPr="005456CB">
        <w:rPr>
          <w:rFonts w:ascii="Tahoma" w:hAnsi="Tahoma" w:cs="Tahoma"/>
          <w:lang w:eastAsia="ru-RU"/>
        </w:rPr>
        <w:t xml:space="preserve">Формирование, отправка, прием и обработка электронных документов при 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и обработки Транзитных электронных документов, предусмотренным </w:t>
      </w:r>
      <w:r w:rsidR="00B20262">
        <w:rPr>
          <w:rFonts w:ascii="Tahoma" w:hAnsi="Tahoma" w:cs="Tahoma"/>
          <w:lang w:eastAsia="ru-RU"/>
        </w:rPr>
        <w:t xml:space="preserve">Договором </w:t>
      </w:r>
      <w:r w:rsidRPr="005456CB">
        <w:rPr>
          <w:rFonts w:ascii="Tahoma" w:hAnsi="Tahoma" w:cs="Tahoma"/>
          <w:lang w:eastAsia="ru-RU"/>
        </w:rPr>
        <w:t>ЭДО, с учетом особенностей, установленных настоящ</w:t>
      </w:r>
      <w:r w:rsidR="00782FD8" w:rsidRPr="005456CB">
        <w:rPr>
          <w:rFonts w:ascii="Tahoma" w:hAnsi="Tahoma" w:cs="Tahoma"/>
          <w:lang w:eastAsia="ru-RU"/>
        </w:rPr>
        <w:t>им разделом Правил</w:t>
      </w:r>
      <w:r w:rsidRPr="005456CB">
        <w:rPr>
          <w:rFonts w:ascii="Tahoma" w:hAnsi="Tahoma" w:cs="Tahoma"/>
          <w:lang w:eastAsia="ru-RU"/>
        </w:rPr>
        <w:t>.</w:t>
      </w:r>
    </w:p>
    <w:p w14:paraId="25573B92" w14:textId="0598AC33"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w:t>
      </w:r>
      <w:r w:rsidR="00B20262">
        <w:rPr>
          <w:rFonts w:ascii="Tahoma" w:hAnsi="Tahoma" w:cs="Tahoma"/>
          <w:lang w:eastAsia="ru-RU"/>
        </w:rPr>
        <w:t xml:space="preserve">Договором </w:t>
      </w:r>
      <w:r w:rsidRPr="005456CB">
        <w:rPr>
          <w:rFonts w:ascii="Tahoma" w:hAnsi="Tahoma" w:cs="Tahoma"/>
          <w:lang w:eastAsia="ru-RU"/>
        </w:rPr>
        <w:t>ЭДО классификации Транзитные электронные документы относятся к категории «А»).</w:t>
      </w:r>
    </w:p>
    <w:p w14:paraId="1E950DB5" w14:textId="77777777" w:rsidR="00CC149B" w:rsidRPr="005456CB" w:rsidRDefault="00CC149B" w:rsidP="00CC149B">
      <w:pPr>
        <w:pStyle w:val="33"/>
        <w:numPr>
          <w:ilvl w:val="1"/>
          <w:numId w:val="9"/>
        </w:numPr>
        <w:spacing w:before="120" w:after="200" w:line="276" w:lineRule="auto"/>
        <w:ind w:left="993" w:hanging="993"/>
        <w:jc w:val="both"/>
        <w:rPr>
          <w:rFonts w:ascii="Tahoma" w:hAnsi="Tahoma" w:cs="Tahoma"/>
          <w:lang w:eastAsia="ru-RU"/>
        </w:rPr>
      </w:pPr>
      <w:bookmarkStart w:id="59" w:name="_Ref535834305"/>
      <w:r w:rsidRPr="005456CB">
        <w:rPr>
          <w:rFonts w:ascii="Tahoma" w:hAnsi="Tahoma" w:cs="Tahoma"/>
          <w:lang w:eastAsia="ru-RU"/>
        </w:rPr>
        <w:t>При обработке электронных документов, направляемых в соответствии с настоящ</w:t>
      </w:r>
      <w:r w:rsidR="00002F01" w:rsidRPr="005456CB">
        <w:rPr>
          <w:rFonts w:ascii="Tahoma" w:hAnsi="Tahoma" w:cs="Tahoma"/>
          <w:lang w:eastAsia="ru-RU"/>
        </w:rPr>
        <w:t>ей главой</w:t>
      </w:r>
      <w:r w:rsidRPr="005456CB">
        <w:rPr>
          <w:rFonts w:ascii="Tahoma" w:hAnsi="Tahoma" w:cs="Tahoma"/>
          <w:lang w:eastAsia="ru-RU"/>
        </w:rPr>
        <w:t xml:space="preserve">, </w:t>
      </w:r>
      <w:r w:rsidR="00002F01" w:rsidRPr="005456CB">
        <w:rPr>
          <w:rFonts w:ascii="Tahoma" w:hAnsi="Tahoma" w:cs="Tahoma"/>
          <w:lang w:eastAsia="ru-RU"/>
        </w:rPr>
        <w:t xml:space="preserve">Держатель реестра </w:t>
      </w:r>
      <w:r w:rsidRPr="005456CB">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w:t>
      </w:r>
      <w:r w:rsidR="00002F01" w:rsidRPr="005456CB">
        <w:rPr>
          <w:rFonts w:ascii="Tahoma" w:hAnsi="Tahoma" w:cs="Tahoma"/>
          <w:lang w:eastAsia="ru-RU"/>
        </w:rPr>
        <w:t>о</w:t>
      </w:r>
      <w:r w:rsidRPr="005456CB">
        <w:rPr>
          <w:rFonts w:ascii="Tahoma" w:hAnsi="Tahoma" w:cs="Tahoma"/>
          <w:lang w:eastAsia="ru-RU"/>
        </w:rPr>
        <w:t xml:space="preserve">тправителя </w:t>
      </w:r>
      <w:r w:rsidR="00002F01" w:rsidRPr="005456CB">
        <w:rPr>
          <w:rFonts w:ascii="Tahoma" w:hAnsi="Tahoma" w:cs="Tahoma"/>
          <w:lang w:eastAsia="ru-RU"/>
        </w:rPr>
        <w:t>электронных документов</w:t>
      </w:r>
      <w:r w:rsidRPr="005456CB">
        <w:rPr>
          <w:rFonts w:ascii="Tahoma" w:hAnsi="Tahoma" w:cs="Tahoma"/>
          <w:lang w:eastAsia="ru-RU"/>
        </w:rPr>
        <w:t>.</w:t>
      </w:r>
      <w:bookmarkEnd w:id="59"/>
      <w:r w:rsidR="00002F01" w:rsidRPr="005456CB">
        <w:rPr>
          <w:rFonts w:ascii="Tahoma" w:hAnsi="Tahoma" w:cs="Tahoma"/>
          <w:lang w:eastAsia="ru-RU"/>
        </w:rPr>
        <w:t xml:space="preserve"> </w:t>
      </w:r>
    </w:p>
    <w:p w14:paraId="573B9F09" w14:textId="2B878F3F" w:rsidR="00CC149B" w:rsidRPr="005456CB" w:rsidRDefault="007A5516" w:rsidP="00002F01">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Е</w:t>
      </w:r>
      <w:r w:rsidR="00CC149B" w:rsidRPr="005456CB">
        <w:rPr>
          <w:rFonts w:ascii="Tahoma" w:hAnsi="Tahoma" w:cs="Tahoma"/>
          <w:lang w:eastAsia="ru-RU"/>
        </w:rPr>
        <w:t xml:space="preserve">сли </w:t>
      </w:r>
      <w:r w:rsidR="00002F01" w:rsidRPr="005456CB">
        <w:rPr>
          <w:rFonts w:ascii="Tahoma" w:hAnsi="Tahoma" w:cs="Tahoma"/>
          <w:lang w:eastAsia="ru-RU"/>
        </w:rPr>
        <w:t xml:space="preserve">Держатель реестра </w:t>
      </w:r>
      <w:r w:rsidR="00CC149B" w:rsidRPr="005456CB">
        <w:rPr>
          <w:rFonts w:ascii="Tahoma" w:hAnsi="Tahoma" w:cs="Tahoma"/>
          <w:lang w:eastAsia="ru-RU"/>
        </w:rPr>
        <w:t xml:space="preserve">устанавливает указанные в пункте </w:t>
      </w:r>
      <w:r w:rsidR="00002F01" w:rsidRPr="005456CB">
        <w:rPr>
          <w:rFonts w:ascii="Tahoma" w:hAnsi="Tahoma" w:cs="Tahoma"/>
          <w:lang w:eastAsia="ru-RU"/>
        </w:rPr>
        <w:fldChar w:fldCharType="begin"/>
      </w:r>
      <w:r w:rsidR="00002F01" w:rsidRPr="005456CB">
        <w:rPr>
          <w:rFonts w:ascii="Tahoma" w:hAnsi="Tahoma" w:cs="Tahoma"/>
          <w:lang w:eastAsia="ru-RU"/>
        </w:rPr>
        <w:instrText xml:space="preserve"> REF _Ref535834305 \r \h </w:instrText>
      </w:r>
      <w:r w:rsidR="005456CB">
        <w:rPr>
          <w:rFonts w:ascii="Tahoma" w:hAnsi="Tahoma" w:cs="Tahoma"/>
          <w:lang w:eastAsia="ru-RU"/>
        </w:rPr>
        <w:instrText xml:space="preserve"> \* MERGEFORMAT </w:instrText>
      </w:r>
      <w:r w:rsidR="00002F01" w:rsidRPr="005456CB">
        <w:rPr>
          <w:rFonts w:ascii="Tahoma" w:hAnsi="Tahoma" w:cs="Tahoma"/>
          <w:lang w:eastAsia="ru-RU"/>
        </w:rPr>
      </w:r>
      <w:r w:rsidR="00002F01" w:rsidRPr="005456CB">
        <w:rPr>
          <w:rFonts w:ascii="Tahoma" w:hAnsi="Tahoma" w:cs="Tahoma"/>
          <w:lang w:eastAsia="ru-RU"/>
        </w:rPr>
        <w:fldChar w:fldCharType="separate"/>
      </w:r>
      <w:r w:rsidR="004003A5" w:rsidRPr="005456CB">
        <w:rPr>
          <w:rFonts w:ascii="Tahoma" w:hAnsi="Tahoma" w:cs="Tahoma"/>
          <w:lang w:eastAsia="ru-RU"/>
        </w:rPr>
        <w:t>6.4</w:t>
      </w:r>
      <w:r w:rsidR="00002F01" w:rsidRPr="005456CB">
        <w:rPr>
          <w:rFonts w:ascii="Tahoma" w:hAnsi="Tahoma" w:cs="Tahoma"/>
          <w:lang w:eastAsia="ru-RU"/>
        </w:rPr>
        <w:fldChar w:fldCharType="end"/>
      </w:r>
      <w:r w:rsidR="00CC149B" w:rsidRPr="005456CB">
        <w:rPr>
          <w:rFonts w:ascii="Tahoma" w:hAnsi="Tahoma" w:cs="Tahoma"/>
          <w:lang w:eastAsia="ru-RU"/>
        </w:rPr>
        <w:t xml:space="preserve"> </w:t>
      </w:r>
      <w:r w:rsidR="00453F6C" w:rsidRPr="005456CB">
        <w:rPr>
          <w:rFonts w:ascii="Tahoma" w:hAnsi="Tahoma" w:cs="Tahoma"/>
          <w:lang w:eastAsia="ru-RU"/>
        </w:rPr>
        <w:t xml:space="preserve">Правил </w:t>
      </w:r>
      <w:r w:rsidR="00CC149B" w:rsidRPr="005456CB">
        <w:rPr>
          <w:rFonts w:ascii="Tahoma" w:hAnsi="Tahoma" w:cs="Tahoma"/>
          <w:lang w:eastAsia="ru-RU"/>
        </w:rPr>
        <w:t xml:space="preserve">настройки для обработки иных электронных документов (при оказании НРД </w:t>
      </w:r>
      <w:r w:rsidR="00002F01" w:rsidRPr="005456CB">
        <w:rPr>
          <w:rFonts w:ascii="Tahoma" w:hAnsi="Tahoma" w:cs="Tahoma"/>
          <w:lang w:eastAsia="ru-RU"/>
        </w:rPr>
        <w:t xml:space="preserve">Держателю реестра </w:t>
      </w:r>
      <w:r w:rsidR="00CC149B" w:rsidRPr="005456CB">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5456CB">
        <w:rPr>
          <w:rFonts w:ascii="Tahoma" w:hAnsi="Tahoma" w:cs="Tahoma"/>
          <w:lang w:eastAsia="ru-RU"/>
        </w:rPr>
        <w:t xml:space="preserve"> с</w:t>
      </w:r>
      <w:r w:rsidR="00CC149B" w:rsidRPr="005456CB">
        <w:rPr>
          <w:rFonts w:ascii="Tahoma" w:hAnsi="Tahoma" w:cs="Tahoma"/>
          <w:lang w:eastAsia="ru-RU"/>
        </w:rPr>
        <w:t xml:space="preserve"> </w:t>
      </w:r>
      <w:r w:rsidR="00B20262">
        <w:rPr>
          <w:rFonts w:ascii="Tahoma" w:hAnsi="Tahoma" w:cs="Tahoma"/>
          <w:lang w:eastAsia="ru-RU"/>
        </w:rPr>
        <w:t>Договором</w:t>
      </w:r>
      <w:r w:rsidR="00B20262" w:rsidRPr="005456CB">
        <w:rPr>
          <w:rFonts w:ascii="Tahoma" w:hAnsi="Tahoma" w:cs="Tahoma"/>
          <w:lang w:eastAsia="ru-RU"/>
        </w:rPr>
        <w:t xml:space="preserve"> </w:t>
      </w:r>
      <w:r w:rsidR="001748BF" w:rsidRPr="005456CB">
        <w:rPr>
          <w:rFonts w:ascii="Tahoma" w:hAnsi="Tahoma" w:cs="Tahoma"/>
          <w:lang w:eastAsia="ru-RU"/>
        </w:rPr>
        <w:t>ЭДО</w:t>
      </w:r>
      <w:r w:rsidR="00CC149B" w:rsidRPr="005456CB">
        <w:rPr>
          <w:rFonts w:ascii="Tahoma" w:hAnsi="Tahoma" w:cs="Tahoma"/>
          <w:lang w:eastAsia="ru-RU"/>
        </w:rPr>
        <w:t xml:space="preserve"> дополнительный вариант ЭДО для обеспечения корпоративных действий.</w:t>
      </w:r>
    </w:p>
    <w:p w14:paraId="255104A6" w14:textId="77777777" w:rsidR="00145192"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60" w:name="_Ref27502215"/>
      <w:r w:rsidRPr="005456CB">
        <w:rPr>
          <w:rFonts w:ascii="Tahoma" w:hAnsi="Tahoma" w:cs="Tahoma"/>
          <w:lang w:eastAsia="ru-RU"/>
        </w:rPr>
        <w:t>Держатель реестра формирует информацию, содержащуюся в бюллетене о голосовании по ценным бумагам, в виде электронного документа (далее</w:t>
      </w:r>
      <w:r w:rsidR="007A5516" w:rsidRPr="005456CB">
        <w:rPr>
          <w:rFonts w:ascii="Tahoma" w:hAnsi="Tahoma" w:cs="Tahoma"/>
          <w:lang w:eastAsia="ru-RU"/>
        </w:rPr>
        <w:t xml:space="preserve"> в настоящей главе</w:t>
      </w:r>
      <w:r w:rsidRPr="005456CB">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w:t>
      </w:r>
      <w:r w:rsidRPr="005456CB">
        <w:rPr>
          <w:rFonts w:ascii="Tahoma" w:hAnsi="Tahoma" w:cs="Tahoma"/>
          <w:lang w:eastAsia="ru-RU"/>
        </w:rPr>
        <w:lastRenderedPageBreak/>
        <w:t>Российской Федерации для рассылки бюллетеней</w:t>
      </w:r>
      <w:r w:rsidR="00145192" w:rsidRPr="005456CB">
        <w:rPr>
          <w:rFonts w:ascii="Tahoma" w:hAnsi="Tahoma" w:cs="Tahoma"/>
          <w:lang w:eastAsia="ru-RU"/>
        </w:rPr>
        <w:t>, с учетом следующих особенностей:</w:t>
      </w:r>
      <w:bookmarkEnd w:id="58"/>
      <w:bookmarkEnd w:id="60"/>
    </w:p>
    <w:p w14:paraId="302C08C1" w14:textId="77777777" w:rsidR="00D93B0E" w:rsidRPr="005456CB" w:rsidRDefault="00D93B0E"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1" w:name="_Ref24551312"/>
      <w:bookmarkStart w:id="62" w:name="_Ref535830495"/>
      <w:r w:rsidRPr="005456CB">
        <w:rPr>
          <w:rFonts w:ascii="Tahoma" w:hAnsi="Tahoma" w:cs="Tahoma"/>
          <w:lang w:eastAsia="ru-RU"/>
        </w:rPr>
        <w:t>п</w:t>
      </w:r>
      <w:r w:rsidR="00A83189" w:rsidRPr="005456CB">
        <w:rPr>
          <w:rFonts w:ascii="Tahoma" w:hAnsi="Tahoma" w:cs="Tahoma"/>
          <w:lang w:eastAsia="ru-RU"/>
        </w:rPr>
        <w:t>роект документа о голосо</w:t>
      </w:r>
      <w:r w:rsidRPr="005456CB">
        <w:rPr>
          <w:rFonts w:ascii="Tahoma" w:hAnsi="Tahoma" w:cs="Tahoma"/>
          <w:lang w:eastAsia="ru-RU"/>
        </w:rPr>
        <w:t>вании формируется в формате XLS</w:t>
      </w:r>
      <w:r w:rsidR="00481153" w:rsidRPr="005456CB">
        <w:rPr>
          <w:rFonts w:ascii="Tahoma" w:hAnsi="Tahoma" w:cs="Tahoma"/>
          <w:lang w:eastAsia="ru-RU"/>
        </w:rPr>
        <w:t xml:space="preserve"> с использованием ПО </w:t>
      </w:r>
      <w:r w:rsidR="00481153" w:rsidRPr="005456CB">
        <w:rPr>
          <w:rFonts w:ascii="Tahoma" w:hAnsi="Tahoma" w:cs="Tahoma"/>
          <w:lang w:val="en-US" w:eastAsia="ru-RU"/>
        </w:rPr>
        <w:t>Microsoft</w:t>
      </w:r>
      <w:r w:rsidR="00481153" w:rsidRPr="005456CB">
        <w:rPr>
          <w:rFonts w:ascii="Tahoma" w:hAnsi="Tahoma" w:cs="Tahoma"/>
          <w:lang w:eastAsia="ru-RU"/>
        </w:rPr>
        <w:t xml:space="preserve"> </w:t>
      </w:r>
      <w:r w:rsidR="00481153" w:rsidRPr="005456CB">
        <w:rPr>
          <w:rFonts w:ascii="Tahoma" w:hAnsi="Tahoma" w:cs="Tahoma"/>
          <w:lang w:val="en-US" w:eastAsia="ru-RU"/>
        </w:rPr>
        <w:t>Excel</w:t>
      </w:r>
      <w:r w:rsidR="00481153" w:rsidRPr="005456CB">
        <w:rPr>
          <w:rFonts w:ascii="Tahoma" w:hAnsi="Tahoma" w:cs="Tahoma"/>
          <w:lang w:eastAsia="ru-RU"/>
        </w:rPr>
        <w:t xml:space="preserve"> и должен состоять из четырех листов</w:t>
      </w:r>
      <w:r w:rsidRPr="005456CB">
        <w:rPr>
          <w:rFonts w:ascii="Tahoma" w:hAnsi="Tahoma" w:cs="Tahoma"/>
          <w:lang w:eastAsia="ru-RU"/>
        </w:rPr>
        <w:t>;</w:t>
      </w:r>
      <w:bookmarkEnd w:id="61"/>
    </w:p>
    <w:p w14:paraId="2458B3A6" w14:textId="77777777" w:rsidR="00D93B0E" w:rsidRPr="005456CB" w:rsidRDefault="00145192" w:rsidP="00D93B0E">
      <w:pPr>
        <w:pStyle w:val="33"/>
        <w:numPr>
          <w:ilvl w:val="2"/>
          <w:numId w:val="9"/>
        </w:numPr>
        <w:tabs>
          <w:tab w:val="left" w:pos="1134"/>
        </w:tabs>
        <w:spacing w:before="120" w:after="200" w:line="276" w:lineRule="auto"/>
        <w:ind w:left="993" w:hanging="993"/>
        <w:jc w:val="both"/>
        <w:rPr>
          <w:rFonts w:ascii="Tahoma" w:hAnsi="Tahoma" w:cs="Tahoma"/>
          <w:lang w:eastAsia="ru-RU"/>
        </w:rPr>
      </w:pPr>
      <w:bookmarkStart w:id="63" w:name="_Ref24551340"/>
      <w:r w:rsidRPr="005456CB">
        <w:rPr>
          <w:rFonts w:ascii="Tahoma" w:hAnsi="Tahoma" w:cs="Tahoma"/>
          <w:lang w:eastAsia="ru-RU"/>
        </w:rPr>
        <w:t>с</w:t>
      </w:r>
      <w:r w:rsidR="00A83189" w:rsidRPr="005456CB">
        <w:rPr>
          <w:rFonts w:ascii="Tahoma" w:hAnsi="Tahoma" w:cs="Tahoma"/>
          <w:lang w:eastAsia="ru-RU"/>
        </w:rPr>
        <w:t>пецификация проекта документа о голосовании</w:t>
      </w:r>
      <w:r w:rsidR="00EE3953" w:rsidRPr="005456CB">
        <w:rPr>
          <w:rFonts w:ascii="Tahoma" w:hAnsi="Tahoma" w:cs="Tahoma"/>
          <w:lang w:eastAsia="ru-RU"/>
        </w:rPr>
        <w:t xml:space="preserve"> предусмотрена</w:t>
      </w:r>
      <w:r w:rsidR="00806466" w:rsidRPr="005456CB">
        <w:rPr>
          <w:rFonts w:ascii="Tahoma" w:hAnsi="Tahoma" w:cs="Tahoma"/>
          <w:lang w:eastAsia="ru-RU"/>
        </w:rPr>
        <w:t>:</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инвестиционны</w:t>
      </w:r>
      <w:r w:rsidR="00024006" w:rsidRPr="005456CB">
        <w:rPr>
          <w:rFonts w:ascii="Tahoma" w:hAnsi="Tahoma" w:cs="Tahoma"/>
          <w:lang w:eastAsia="ru-RU"/>
        </w:rPr>
        <w:t>х</w:t>
      </w:r>
      <w:r w:rsidR="00A83189" w:rsidRPr="005456CB">
        <w:rPr>
          <w:rFonts w:ascii="Tahoma" w:hAnsi="Tahoma" w:cs="Tahoma"/>
          <w:lang w:eastAsia="ru-RU"/>
        </w:rPr>
        <w:t xml:space="preserve"> па</w:t>
      </w:r>
      <w:r w:rsidR="00024006" w:rsidRPr="005456CB">
        <w:rPr>
          <w:rFonts w:ascii="Tahoma" w:hAnsi="Tahoma" w:cs="Tahoma"/>
          <w:lang w:eastAsia="ru-RU"/>
        </w:rPr>
        <w:t xml:space="preserve">ев </w:t>
      </w:r>
      <w:r w:rsidR="00A83189" w:rsidRPr="005456CB">
        <w:rPr>
          <w:rFonts w:ascii="Tahoma" w:hAnsi="Tahoma" w:cs="Tahoma"/>
          <w:lang w:eastAsia="ru-RU"/>
        </w:rPr>
        <w:t xml:space="preserve">паевых инвестиционных фондов </w:t>
      </w:r>
      <w:r w:rsidR="00EE3953" w:rsidRPr="005456CB">
        <w:rPr>
          <w:rFonts w:ascii="Tahoma" w:hAnsi="Tahoma" w:cs="Tahoma"/>
          <w:lang w:eastAsia="ru-RU"/>
        </w:rPr>
        <w:t>– Приложением №</w:t>
      </w:r>
      <w:r w:rsidR="00216A71" w:rsidRPr="005456CB">
        <w:rPr>
          <w:rFonts w:ascii="Tahoma" w:hAnsi="Tahoma" w:cs="Tahoma"/>
          <w:lang w:eastAsia="ru-RU"/>
        </w:rPr>
        <w:t xml:space="preserve"> 9 </w:t>
      </w:r>
      <w:r w:rsidR="00EE3953" w:rsidRPr="005456CB">
        <w:rPr>
          <w:rFonts w:ascii="Tahoma" w:hAnsi="Tahoma" w:cs="Tahoma"/>
          <w:lang w:eastAsia="ru-RU"/>
        </w:rPr>
        <w:t>к Правилам;</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ипотечны</w:t>
      </w:r>
      <w:r w:rsidR="00024006" w:rsidRPr="005456CB">
        <w:rPr>
          <w:rFonts w:ascii="Tahoma" w:hAnsi="Tahoma" w:cs="Tahoma"/>
          <w:lang w:eastAsia="ru-RU"/>
        </w:rPr>
        <w:t>х</w:t>
      </w:r>
      <w:r w:rsidR="00A83189" w:rsidRPr="005456CB">
        <w:rPr>
          <w:rFonts w:ascii="Tahoma" w:hAnsi="Tahoma" w:cs="Tahoma"/>
          <w:lang w:eastAsia="ru-RU"/>
        </w:rPr>
        <w:t xml:space="preserve"> сертификат</w:t>
      </w:r>
      <w:r w:rsidR="00024006" w:rsidRPr="005456CB">
        <w:rPr>
          <w:rFonts w:ascii="Tahoma" w:hAnsi="Tahoma" w:cs="Tahoma"/>
          <w:lang w:eastAsia="ru-RU"/>
        </w:rPr>
        <w:t>ов</w:t>
      </w:r>
      <w:r w:rsidR="00A83189" w:rsidRPr="005456CB">
        <w:rPr>
          <w:rFonts w:ascii="Tahoma" w:hAnsi="Tahoma" w:cs="Tahoma"/>
          <w:lang w:eastAsia="ru-RU"/>
        </w:rPr>
        <w:t xml:space="preserve"> участия – </w:t>
      </w:r>
      <w:r w:rsidR="00806466" w:rsidRPr="005456CB">
        <w:rPr>
          <w:rFonts w:ascii="Tahoma" w:hAnsi="Tahoma" w:cs="Tahoma"/>
          <w:lang w:eastAsia="ru-RU"/>
        </w:rPr>
        <w:t>Приложением №</w:t>
      </w:r>
      <w:r w:rsidR="00216A71" w:rsidRPr="005456CB">
        <w:rPr>
          <w:rFonts w:ascii="Tahoma" w:hAnsi="Tahoma" w:cs="Tahoma"/>
          <w:lang w:eastAsia="ru-RU"/>
        </w:rPr>
        <w:t xml:space="preserve"> 10</w:t>
      </w:r>
      <w:r w:rsidR="00806466" w:rsidRPr="005456CB">
        <w:rPr>
          <w:rFonts w:ascii="Tahoma" w:hAnsi="Tahoma" w:cs="Tahoma"/>
          <w:lang w:eastAsia="ru-RU"/>
        </w:rPr>
        <w:t xml:space="preserve"> к Правилам.</w:t>
      </w:r>
      <w:bookmarkEnd w:id="63"/>
      <w:r w:rsidR="00806466" w:rsidRPr="005456CB">
        <w:rPr>
          <w:rFonts w:ascii="Tahoma" w:hAnsi="Tahoma" w:cs="Tahoma"/>
          <w:lang w:eastAsia="ru-RU"/>
        </w:rPr>
        <w:t xml:space="preserve"> </w:t>
      </w:r>
    </w:p>
    <w:p w14:paraId="79F0B17B" w14:textId="77777777" w:rsidR="00D93B0E" w:rsidRPr="005456CB" w:rsidRDefault="00D93B0E" w:rsidP="00A83189">
      <w:pPr>
        <w:pStyle w:val="33"/>
        <w:numPr>
          <w:ilvl w:val="1"/>
          <w:numId w:val="9"/>
        </w:numPr>
        <w:spacing w:before="120" w:after="200" w:line="276" w:lineRule="auto"/>
        <w:ind w:left="993" w:hanging="993"/>
        <w:jc w:val="both"/>
        <w:rPr>
          <w:rFonts w:ascii="Tahoma" w:hAnsi="Tahoma" w:cs="Tahoma"/>
          <w:lang w:eastAsia="ru-RU"/>
        </w:rPr>
      </w:pPr>
      <w:bookmarkStart w:id="64" w:name="_Ref24639225"/>
      <w:bookmarkEnd w:id="62"/>
      <w:r w:rsidRPr="005456CB">
        <w:rPr>
          <w:rFonts w:ascii="Tahoma" w:hAnsi="Tahoma" w:cs="Tahoma"/>
          <w:lang w:eastAsia="ru-RU"/>
        </w:rPr>
        <w:t>Держатель реестра</w:t>
      </w:r>
      <w:r w:rsidR="00A83189" w:rsidRPr="005456CB">
        <w:rPr>
          <w:rFonts w:ascii="Tahoma" w:hAnsi="Tahoma" w:cs="Tahoma"/>
          <w:lang w:eastAsia="ru-RU"/>
        </w:rPr>
        <w:t xml:space="preserve"> направляет </w:t>
      </w:r>
      <w:r w:rsidR="001270F3" w:rsidRPr="005456CB">
        <w:rPr>
          <w:rFonts w:ascii="Tahoma" w:hAnsi="Tahoma" w:cs="Tahoma"/>
          <w:lang w:eastAsia="ru-RU"/>
        </w:rPr>
        <w:t xml:space="preserve">НРД </w:t>
      </w:r>
      <w:r w:rsidR="00A83189" w:rsidRPr="005456CB">
        <w:rPr>
          <w:rFonts w:ascii="Tahoma" w:hAnsi="Tahoma" w:cs="Tahoma"/>
          <w:lang w:eastAsia="ru-RU"/>
        </w:rPr>
        <w:t xml:space="preserve">проект документа о голосовании </w:t>
      </w:r>
      <w:r w:rsidR="00B21353" w:rsidRPr="005456CB">
        <w:rPr>
          <w:rFonts w:ascii="Tahoma" w:hAnsi="Tahoma" w:cs="Tahoma"/>
          <w:lang w:eastAsia="ru-RU"/>
        </w:rPr>
        <w:t xml:space="preserve">в Пакете транзитных электронных документов </w:t>
      </w:r>
      <w:r w:rsidRPr="005456CB">
        <w:rPr>
          <w:rFonts w:ascii="Tahoma" w:hAnsi="Tahoma" w:cs="Tahoma"/>
          <w:lang w:eastAsia="ru-RU"/>
        </w:rPr>
        <w:t>с учетом следующих особенностей:</w:t>
      </w:r>
      <w:bookmarkEnd w:id="64"/>
      <w:r w:rsidR="001270F3" w:rsidRPr="005456CB">
        <w:rPr>
          <w:rFonts w:ascii="Tahoma" w:hAnsi="Tahoma" w:cs="Tahoma"/>
          <w:lang w:eastAsia="ru-RU"/>
        </w:rPr>
        <w:t xml:space="preserve"> </w:t>
      </w:r>
    </w:p>
    <w:p w14:paraId="21D5B525" w14:textId="77777777" w:rsidR="00D93B0E"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 xml:space="preserve">с указанием кода </w:t>
      </w:r>
      <w:r w:rsidR="00564864" w:rsidRPr="005456CB">
        <w:rPr>
          <w:rFonts w:ascii="Tahoma" w:hAnsi="Tahoma" w:cs="Tahoma"/>
          <w:lang w:eastAsia="ru-RU"/>
        </w:rPr>
        <w:t>п</w:t>
      </w:r>
      <w:r w:rsidR="0051641F" w:rsidRPr="005456CB">
        <w:rPr>
          <w:rFonts w:ascii="Tahoma" w:hAnsi="Tahoma" w:cs="Tahoma"/>
          <w:lang w:eastAsia="ru-RU"/>
        </w:rPr>
        <w:t>олучателя NDC000MOS000;</w:t>
      </w:r>
      <w:r w:rsidRPr="005456CB">
        <w:rPr>
          <w:rFonts w:ascii="Tahoma" w:hAnsi="Tahoma" w:cs="Tahoma"/>
          <w:lang w:eastAsia="ru-RU"/>
        </w:rPr>
        <w:t xml:space="preserve"> </w:t>
      </w:r>
    </w:p>
    <w:p w14:paraId="1E9310DA" w14:textId="77777777" w:rsidR="00A83189" w:rsidRPr="005456CB" w:rsidRDefault="0051641F" w:rsidP="00D93B0E">
      <w:pPr>
        <w:pStyle w:val="33"/>
        <w:numPr>
          <w:ilvl w:val="2"/>
          <w:numId w:val="9"/>
        </w:numPr>
        <w:spacing w:before="120" w:after="200" w:line="276" w:lineRule="auto"/>
        <w:ind w:left="993" w:hanging="992"/>
        <w:jc w:val="both"/>
        <w:rPr>
          <w:rFonts w:ascii="Tahoma" w:hAnsi="Tahoma" w:cs="Tahoma"/>
          <w:lang w:eastAsia="ru-RU"/>
        </w:rPr>
      </w:pPr>
      <w:r w:rsidRPr="005456CB">
        <w:rPr>
          <w:rFonts w:ascii="Tahoma" w:hAnsi="Tahoma" w:cs="Tahoma"/>
          <w:lang w:eastAsia="ru-RU"/>
        </w:rPr>
        <w:t>с</w:t>
      </w:r>
      <w:r w:rsidR="00D93B0E" w:rsidRPr="005456CB">
        <w:rPr>
          <w:rFonts w:ascii="Tahoma" w:hAnsi="Tahoma" w:cs="Tahoma"/>
          <w:lang w:eastAsia="ru-RU"/>
        </w:rPr>
        <w:t xml:space="preserve"> использованием </w:t>
      </w:r>
      <w:r w:rsidR="00A83189" w:rsidRPr="005456CB">
        <w:rPr>
          <w:rFonts w:ascii="Tahoma" w:hAnsi="Tahoma" w:cs="Tahoma"/>
          <w:lang w:eastAsia="ru-RU"/>
        </w:rPr>
        <w:t>ТЭДИК 5RESTR20 (FREE_FORMAT_MESSAGE_V02 «Сообщение, письмо в свободном формате»)</w:t>
      </w:r>
      <w:r w:rsidR="006F4089" w:rsidRPr="005456CB">
        <w:rPr>
          <w:rFonts w:ascii="Tahoma" w:hAnsi="Tahoma" w:cs="Tahoma"/>
          <w:lang w:eastAsia="ru-RU"/>
        </w:rPr>
        <w:t xml:space="preserve"> с вложением проекта документа о голосовании</w:t>
      </w:r>
      <w:r w:rsidRPr="005456CB">
        <w:rPr>
          <w:rFonts w:ascii="Tahoma" w:hAnsi="Tahoma" w:cs="Tahoma"/>
          <w:lang w:eastAsia="ru-RU"/>
        </w:rPr>
        <w:t>;</w:t>
      </w:r>
    </w:p>
    <w:p w14:paraId="0AFA4ED2" w14:textId="77777777" w:rsidR="00A83189" w:rsidRPr="005456CB" w:rsidRDefault="00A83189" w:rsidP="00D93B0E">
      <w:pPr>
        <w:pStyle w:val="33"/>
        <w:numPr>
          <w:ilvl w:val="2"/>
          <w:numId w:val="9"/>
        </w:numPr>
        <w:spacing w:before="120" w:after="200" w:line="276" w:lineRule="auto"/>
        <w:ind w:left="993" w:hanging="992"/>
        <w:jc w:val="both"/>
        <w:rPr>
          <w:rFonts w:ascii="Tahoma" w:hAnsi="Tahoma" w:cs="Tahoma"/>
          <w:lang w:eastAsia="ru-RU"/>
        </w:rPr>
      </w:pPr>
      <w:bookmarkStart w:id="65" w:name="_Ref535830558"/>
      <w:r w:rsidRPr="005456CB">
        <w:rPr>
          <w:rFonts w:ascii="Tahoma" w:hAnsi="Tahoma" w:cs="Tahoma"/>
          <w:lang w:eastAsia="ru-RU"/>
        </w:rPr>
        <w:t>по схеме с «открытым конвертом» с обязательным указанием в тексте сообщения «Проект документа о голосовании»</w:t>
      </w:r>
      <w:r w:rsidR="0051641F" w:rsidRPr="005456CB">
        <w:rPr>
          <w:rFonts w:ascii="Tahoma" w:hAnsi="Tahoma" w:cs="Tahoma"/>
          <w:lang w:eastAsia="ru-RU"/>
        </w:rPr>
        <w:t xml:space="preserve"> и </w:t>
      </w:r>
      <w:r w:rsidRPr="005456CB">
        <w:rPr>
          <w:rFonts w:ascii="Tahoma" w:hAnsi="Tahoma" w:cs="Tahoma"/>
          <w:lang w:eastAsia="ru-RU"/>
        </w:rPr>
        <w:t>кода НРД, присвоенного ценной бумаге, по которой осуществляется голосование.</w:t>
      </w:r>
      <w:bookmarkEnd w:id="65"/>
    </w:p>
    <w:p w14:paraId="3FAE76AD" w14:textId="77777777" w:rsidR="008C67FE" w:rsidRPr="005456CB" w:rsidRDefault="00A83189" w:rsidP="00A83189">
      <w:pPr>
        <w:pStyle w:val="33"/>
        <w:numPr>
          <w:ilvl w:val="1"/>
          <w:numId w:val="9"/>
        </w:numPr>
        <w:spacing w:before="120" w:after="200" w:line="276" w:lineRule="auto"/>
        <w:ind w:left="993" w:hanging="993"/>
        <w:jc w:val="both"/>
        <w:rPr>
          <w:rFonts w:ascii="Tahoma" w:hAnsi="Tahoma" w:cs="Tahoma"/>
          <w:lang w:eastAsia="ru-RU"/>
        </w:rPr>
      </w:pPr>
      <w:bookmarkStart w:id="66" w:name="_Ref535830601"/>
      <w:r w:rsidRPr="005456CB">
        <w:rPr>
          <w:rFonts w:ascii="Tahoma" w:hAnsi="Tahoma" w:cs="Tahoma"/>
          <w:lang w:eastAsia="ru-RU"/>
        </w:rPr>
        <w:t>НРД при поступлении Пакета транзитных электронных документов с вложенным проектом документа о голосовании</w:t>
      </w:r>
      <w:r w:rsidR="008C67FE" w:rsidRPr="005456CB">
        <w:rPr>
          <w:rFonts w:ascii="Tahoma" w:hAnsi="Tahoma" w:cs="Tahoma"/>
          <w:lang w:eastAsia="ru-RU"/>
        </w:rPr>
        <w:t>:</w:t>
      </w:r>
    </w:p>
    <w:p w14:paraId="230BA104" w14:textId="77777777" w:rsidR="008C67FE" w:rsidRPr="005456CB" w:rsidRDefault="00A83189" w:rsidP="008C67FE">
      <w:pPr>
        <w:pStyle w:val="33"/>
        <w:numPr>
          <w:ilvl w:val="2"/>
          <w:numId w:val="9"/>
        </w:numPr>
        <w:spacing w:before="120" w:after="200" w:line="276" w:lineRule="auto"/>
        <w:ind w:left="993" w:hanging="993"/>
        <w:jc w:val="both"/>
        <w:rPr>
          <w:rFonts w:ascii="Tahoma" w:hAnsi="Tahoma" w:cs="Tahoma"/>
          <w:lang w:eastAsia="ru-RU"/>
        </w:rPr>
      </w:pPr>
      <w:bookmarkStart w:id="67" w:name="_Ref24709403"/>
      <w:r w:rsidRPr="005456CB">
        <w:rPr>
          <w:rFonts w:ascii="Tahoma" w:hAnsi="Tahoma" w:cs="Tahoma"/>
          <w:lang w:eastAsia="ru-RU"/>
        </w:rPr>
        <w:t xml:space="preserve">производит первичную обработку Пакета транзитных электронных документов и проверяет его соответствие требованиям, установленным </w:t>
      </w:r>
      <w:r w:rsidR="008C67FE" w:rsidRPr="005456CB">
        <w:rPr>
          <w:rFonts w:ascii="Tahoma" w:hAnsi="Tahoma" w:cs="Tahoma"/>
          <w:lang w:eastAsia="ru-RU"/>
        </w:rPr>
        <w:t>Приложени</w:t>
      </w:r>
      <w:r w:rsidR="00184464" w:rsidRPr="005456CB">
        <w:rPr>
          <w:rFonts w:ascii="Tahoma" w:hAnsi="Tahoma" w:cs="Tahoma"/>
          <w:lang w:eastAsia="ru-RU"/>
        </w:rPr>
        <w:t>ем</w:t>
      </w:r>
      <w:r w:rsidR="008C67FE" w:rsidRPr="005456CB">
        <w:rPr>
          <w:rFonts w:ascii="Tahoma" w:hAnsi="Tahoma" w:cs="Tahoma"/>
          <w:lang w:eastAsia="ru-RU"/>
        </w:rPr>
        <w:t xml:space="preserve"> № 4</w:t>
      </w:r>
      <w:r w:rsidRPr="005456CB">
        <w:rPr>
          <w:rFonts w:ascii="Tahoma" w:hAnsi="Tahoma" w:cs="Tahoma"/>
          <w:lang w:eastAsia="ru-RU"/>
        </w:rPr>
        <w:t xml:space="preserve"> к Правилам ЭДО</w:t>
      </w:r>
      <w:bookmarkEnd w:id="66"/>
      <w:r w:rsidR="008C67FE" w:rsidRPr="005456CB">
        <w:rPr>
          <w:rFonts w:ascii="Tahoma" w:hAnsi="Tahoma" w:cs="Tahoma"/>
          <w:lang w:eastAsia="ru-RU"/>
        </w:rPr>
        <w:t>;</w:t>
      </w:r>
      <w:bookmarkEnd w:id="67"/>
    </w:p>
    <w:p w14:paraId="102CEBF3" w14:textId="0CBA971E" w:rsidR="00A83189" w:rsidRPr="005456CB" w:rsidRDefault="008C67FE" w:rsidP="008C67FE">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Держателю реестра </w:t>
      </w:r>
      <w:r w:rsidR="00A83189" w:rsidRPr="005456CB">
        <w:rPr>
          <w:rFonts w:ascii="Tahoma" w:hAnsi="Tahoma" w:cs="Tahoma"/>
          <w:lang w:eastAsia="ru-RU"/>
        </w:rPr>
        <w:t>Уведомлени</w:t>
      </w:r>
      <w:r w:rsidRPr="005456CB">
        <w:rPr>
          <w:rFonts w:ascii="Tahoma" w:hAnsi="Tahoma" w:cs="Tahoma"/>
          <w:lang w:eastAsia="ru-RU"/>
        </w:rPr>
        <w:t>е</w:t>
      </w:r>
      <w:r w:rsidR="00A83189" w:rsidRPr="005456CB">
        <w:rPr>
          <w:rFonts w:ascii="Tahoma" w:hAnsi="Tahoma" w:cs="Tahoma"/>
          <w:lang w:eastAsia="ru-RU"/>
        </w:rPr>
        <w:t xml:space="preserve"> о получении Пакета транзитных электронных документов</w:t>
      </w:r>
      <w:r w:rsidRPr="005456CB">
        <w:rPr>
          <w:rFonts w:ascii="Tahoma" w:hAnsi="Tahoma" w:cs="Tahoma"/>
          <w:lang w:eastAsia="ru-RU"/>
        </w:rPr>
        <w:t xml:space="preserve">, содержащее дату и время </w:t>
      </w:r>
      <w:r w:rsidR="0021356B" w:rsidRPr="005456CB">
        <w:rPr>
          <w:rFonts w:ascii="Tahoma" w:hAnsi="Tahoma" w:cs="Tahoma"/>
          <w:lang w:eastAsia="ru-RU"/>
        </w:rPr>
        <w:t xml:space="preserve">его </w:t>
      </w:r>
      <w:r w:rsidRPr="005456CB">
        <w:rPr>
          <w:rFonts w:ascii="Tahoma" w:hAnsi="Tahoma" w:cs="Tahoma"/>
          <w:lang w:eastAsia="ru-RU"/>
        </w:rPr>
        <w:t>получения</w:t>
      </w:r>
      <w:r w:rsidR="0021356B" w:rsidRPr="005456CB">
        <w:rPr>
          <w:rFonts w:ascii="Tahoma" w:hAnsi="Tahoma" w:cs="Tahoma"/>
          <w:lang w:eastAsia="ru-RU"/>
        </w:rPr>
        <w:t>, а также</w:t>
      </w:r>
      <w:r w:rsidRPr="005456CB">
        <w:rPr>
          <w:rFonts w:ascii="Tahoma" w:hAnsi="Tahoma" w:cs="Tahoma"/>
          <w:lang w:eastAsia="ru-RU"/>
        </w:rPr>
        <w:t xml:space="preserve"> рез</w:t>
      </w:r>
      <w:r w:rsidR="00A83189" w:rsidRPr="005456CB">
        <w:rPr>
          <w:rFonts w:ascii="Tahoma" w:hAnsi="Tahoma" w:cs="Tahoma"/>
          <w:lang w:eastAsia="ru-RU"/>
        </w:rPr>
        <w:t>ультат</w:t>
      </w:r>
      <w:r w:rsidRPr="005456CB">
        <w:rPr>
          <w:rFonts w:ascii="Tahoma" w:hAnsi="Tahoma" w:cs="Tahoma"/>
          <w:lang w:eastAsia="ru-RU"/>
        </w:rPr>
        <w:t>ы</w:t>
      </w:r>
      <w:r w:rsidR="00A83189" w:rsidRPr="005456CB">
        <w:rPr>
          <w:rFonts w:ascii="Tahoma" w:hAnsi="Tahoma" w:cs="Tahoma"/>
          <w:lang w:eastAsia="ru-RU"/>
        </w:rPr>
        <w:t xml:space="preserve"> первичной обработки документов в соответствии с </w:t>
      </w:r>
      <w:r w:rsidR="00B20262">
        <w:rPr>
          <w:rFonts w:ascii="Tahoma" w:hAnsi="Tahoma" w:cs="Tahoma"/>
          <w:lang w:eastAsia="ru-RU"/>
        </w:rPr>
        <w:t>Договором</w:t>
      </w:r>
      <w:r w:rsidR="00B20262" w:rsidRPr="005456CB">
        <w:rPr>
          <w:rFonts w:ascii="Tahoma" w:hAnsi="Tahoma" w:cs="Tahoma"/>
          <w:lang w:eastAsia="ru-RU"/>
        </w:rPr>
        <w:t xml:space="preserve"> </w:t>
      </w:r>
      <w:r w:rsidR="00A83189" w:rsidRPr="005456CB">
        <w:rPr>
          <w:rFonts w:ascii="Tahoma" w:hAnsi="Tahoma" w:cs="Tahoma"/>
          <w:lang w:eastAsia="ru-RU"/>
        </w:rPr>
        <w:t>ЭДО</w:t>
      </w:r>
      <w:r w:rsidRPr="005456CB">
        <w:rPr>
          <w:rFonts w:ascii="Tahoma" w:hAnsi="Tahoma" w:cs="Tahoma"/>
          <w:lang w:eastAsia="ru-RU"/>
        </w:rPr>
        <w:t xml:space="preserve">, и </w:t>
      </w:r>
      <w:r w:rsidR="00A83189" w:rsidRPr="005456CB">
        <w:rPr>
          <w:rFonts w:ascii="Tahoma" w:hAnsi="Tahoma" w:cs="Tahoma"/>
          <w:lang w:eastAsia="ru-RU"/>
        </w:rPr>
        <w:t>ТЭДИК 4RESTR35 (MESSAGE_STATUS_ADVICE «Служебное сообщение - сведения о приеме документа»)</w:t>
      </w:r>
      <w:r w:rsidRPr="005456CB">
        <w:rPr>
          <w:rFonts w:ascii="Tahoma" w:hAnsi="Tahoma" w:cs="Tahoma"/>
          <w:lang w:eastAsia="ru-RU"/>
        </w:rPr>
        <w:t>;</w:t>
      </w:r>
    </w:p>
    <w:p w14:paraId="2664866C" w14:textId="77777777" w:rsidR="00A83189" w:rsidRPr="005456CB" w:rsidRDefault="00B12E82" w:rsidP="008C67FE">
      <w:pPr>
        <w:pStyle w:val="33"/>
        <w:numPr>
          <w:ilvl w:val="2"/>
          <w:numId w:val="9"/>
        </w:numPr>
        <w:spacing w:before="120" w:after="200" w:line="276" w:lineRule="auto"/>
        <w:ind w:left="993" w:hanging="993"/>
        <w:jc w:val="both"/>
        <w:rPr>
          <w:rFonts w:ascii="Tahoma" w:hAnsi="Tahoma" w:cs="Tahoma"/>
          <w:lang w:eastAsia="ru-RU"/>
        </w:rPr>
      </w:pPr>
      <w:bookmarkStart w:id="68" w:name="_Ref535830610"/>
      <w:bookmarkStart w:id="69" w:name="_Ref24709421"/>
      <w:r w:rsidRPr="005456CB">
        <w:rPr>
          <w:rFonts w:ascii="Tahoma" w:hAnsi="Tahoma" w:cs="Tahoma"/>
          <w:lang w:eastAsia="ru-RU"/>
        </w:rPr>
        <w:t>в</w:t>
      </w:r>
      <w:r w:rsidR="00A83189" w:rsidRPr="005456CB">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5456CB">
        <w:rPr>
          <w:rFonts w:ascii="Tahoma" w:hAnsi="Tahoma" w:cs="Tahoma"/>
          <w:lang w:eastAsia="ru-RU"/>
        </w:rPr>
        <w:t xml:space="preserve"> проверяет </w:t>
      </w:r>
      <w:r w:rsidR="00A83189" w:rsidRPr="005456CB">
        <w:rPr>
          <w:rFonts w:ascii="Tahoma" w:hAnsi="Tahoma" w:cs="Tahoma"/>
          <w:lang w:eastAsia="ru-RU"/>
        </w:rPr>
        <w:t xml:space="preserve">проект документа о голосовании на соответствие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w:t>
      </w:r>
      <w:r w:rsidRPr="005456CB">
        <w:rPr>
          <w:rFonts w:ascii="Tahoma" w:hAnsi="Tahoma" w:cs="Tahoma"/>
          <w:lang w:eastAsia="ru-RU"/>
        </w:rPr>
        <w:t xml:space="preserve">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Pr="005456CB">
        <w:rPr>
          <w:rFonts w:ascii="Tahoma" w:hAnsi="Tahoma" w:cs="Tahoma"/>
          <w:lang w:eastAsia="ru-RU"/>
        </w:rPr>
        <w:t xml:space="preserve"> </w:t>
      </w:r>
      <w:r w:rsidR="00233A74" w:rsidRPr="005456CB">
        <w:rPr>
          <w:rFonts w:ascii="Tahoma" w:hAnsi="Tahoma" w:cs="Tahoma"/>
          <w:lang w:eastAsia="ru-RU"/>
        </w:rPr>
        <w:t xml:space="preserve">- </w:t>
      </w:r>
      <w:r w:rsidR="00233A74" w:rsidRPr="005456CB">
        <w:rPr>
          <w:rFonts w:ascii="Tahoma" w:hAnsi="Tahoma" w:cs="Tahoma"/>
          <w:lang w:eastAsia="ru-RU"/>
        </w:rPr>
        <w:fldChar w:fldCharType="begin"/>
      </w:r>
      <w:r w:rsidR="00233A74" w:rsidRPr="005456CB">
        <w:rPr>
          <w:rFonts w:ascii="Tahoma" w:hAnsi="Tahoma" w:cs="Tahoma"/>
          <w:lang w:eastAsia="ru-RU"/>
        </w:rPr>
        <w:instrText xml:space="preserve"> REF _Ref24639225 \r \h  \* MERGEFORMAT </w:instrText>
      </w:r>
      <w:r w:rsidR="00233A74" w:rsidRPr="005456CB">
        <w:rPr>
          <w:rFonts w:ascii="Tahoma" w:hAnsi="Tahoma" w:cs="Tahoma"/>
          <w:lang w:eastAsia="ru-RU"/>
        </w:rPr>
      </w:r>
      <w:r w:rsidR="00233A74" w:rsidRPr="005456CB">
        <w:rPr>
          <w:rFonts w:ascii="Tahoma" w:hAnsi="Tahoma" w:cs="Tahoma"/>
          <w:lang w:eastAsia="ru-RU"/>
        </w:rPr>
        <w:fldChar w:fldCharType="separate"/>
      </w:r>
      <w:r w:rsidR="004003A5" w:rsidRPr="005456CB">
        <w:rPr>
          <w:rFonts w:ascii="Tahoma" w:hAnsi="Tahoma" w:cs="Tahoma"/>
          <w:lang w:eastAsia="ru-RU"/>
        </w:rPr>
        <w:t>6.7</w:t>
      </w:r>
      <w:r w:rsidR="00233A74" w:rsidRPr="005456CB">
        <w:rPr>
          <w:rFonts w:ascii="Tahoma" w:hAnsi="Tahoma" w:cs="Tahoma"/>
          <w:lang w:eastAsia="ru-RU"/>
        </w:rPr>
        <w:fldChar w:fldCharType="end"/>
      </w:r>
      <w:r w:rsidRPr="005456CB">
        <w:rPr>
          <w:rFonts w:ascii="Tahoma" w:hAnsi="Tahoma" w:cs="Tahoma"/>
          <w:lang w:eastAsia="ru-RU"/>
        </w:rPr>
        <w:t xml:space="preserve"> Правил</w:t>
      </w:r>
      <w:bookmarkEnd w:id="68"/>
      <w:r w:rsidR="00FD1D2F" w:rsidRPr="005456CB">
        <w:rPr>
          <w:rFonts w:ascii="Tahoma" w:hAnsi="Tahoma" w:cs="Tahoma"/>
          <w:lang w:eastAsia="ru-RU"/>
        </w:rPr>
        <w:t>;</w:t>
      </w:r>
      <w:bookmarkEnd w:id="69"/>
    </w:p>
    <w:p w14:paraId="79859919" w14:textId="1BB34986" w:rsidR="00A83189" w:rsidRPr="005456CB" w:rsidRDefault="00233A74" w:rsidP="00233A74">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в</w:t>
      </w:r>
      <w:r w:rsidR="00A83189" w:rsidRPr="005456CB">
        <w:rPr>
          <w:rFonts w:ascii="Tahoma" w:hAnsi="Tahoma" w:cs="Tahoma"/>
          <w:lang w:eastAsia="ru-RU"/>
        </w:rPr>
        <w:t xml:space="preserve"> случае соответствия </w:t>
      </w:r>
      <w:r w:rsidRPr="005456CB">
        <w:rPr>
          <w:rFonts w:ascii="Tahoma" w:hAnsi="Tahoma" w:cs="Tahoma"/>
          <w:lang w:eastAsia="ru-RU"/>
        </w:rPr>
        <w:t xml:space="preserve">проекта документа о голосовании </w:t>
      </w:r>
      <w:r w:rsidR="00862414" w:rsidRPr="005456CB">
        <w:rPr>
          <w:rFonts w:ascii="Tahoma" w:hAnsi="Tahoma" w:cs="Tahoma"/>
          <w:lang w:eastAsia="ru-RU"/>
        </w:rPr>
        <w:t xml:space="preserve">требованиям, предусмотренным пунктами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00862414" w:rsidRPr="005456CB">
        <w:rPr>
          <w:rFonts w:ascii="Tahoma" w:hAnsi="Tahoma" w:cs="Tahoma"/>
          <w:lang w:eastAsia="ru-RU"/>
        </w:rPr>
        <w:t xml:space="preserve"> - </w:t>
      </w:r>
      <w:r w:rsidR="00862414" w:rsidRPr="005456CB">
        <w:rPr>
          <w:rFonts w:ascii="Tahoma" w:hAnsi="Tahoma" w:cs="Tahoma"/>
          <w:lang w:eastAsia="ru-RU"/>
        </w:rPr>
        <w:fldChar w:fldCharType="begin"/>
      </w:r>
      <w:r w:rsidR="00862414" w:rsidRPr="005456CB">
        <w:rPr>
          <w:rFonts w:ascii="Tahoma" w:hAnsi="Tahoma" w:cs="Tahoma"/>
          <w:lang w:eastAsia="ru-RU"/>
        </w:rPr>
        <w:instrText xml:space="preserve"> REF _Ref24639225 \r \h  \* MERGEFORMAT </w:instrText>
      </w:r>
      <w:r w:rsidR="00862414" w:rsidRPr="005456CB">
        <w:rPr>
          <w:rFonts w:ascii="Tahoma" w:hAnsi="Tahoma" w:cs="Tahoma"/>
          <w:lang w:eastAsia="ru-RU"/>
        </w:rPr>
      </w:r>
      <w:r w:rsidR="00862414" w:rsidRPr="005456CB">
        <w:rPr>
          <w:rFonts w:ascii="Tahoma" w:hAnsi="Tahoma" w:cs="Tahoma"/>
          <w:lang w:eastAsia="ru-RU"/>
        </w:rPr>
        <w:fldChar w:fldCharType="separate"/>
      </w:r>
      <w:r w:rsidR="004003A5" w:rsidRPr="005456CB">
        <w:rPr>
          <w:rFonts w:ascii="Tahoma" w:hAnsi="Tahoma" w:cs="Tahoma"/>
          <w:lang w:eastAsia="ru-RU"/>
        </w:rPr>
        <w:t>6.7</w:t>
      </w:r>
      <w:r w:rsidR="00862414" w:rsidRPr="005456CB">
        <w:rPr>
          <w:rFonts w:ascii="Tahoma" w:hAnsi="Tahoma" w:cs="Tahoma"/>
          <w:lang w:eastAsia="ru-RU"/>
        </w:rPr>
        <w:fldChar w:fldCharType="end"/>
      </w:r>
      <w:r w:rsidR="00862414" w:rsidRPr="005456CB">
        <w:rPr>
          <w:rFonts w:ascii="Tahoma" w:hAnsi="Tahoma" w:cs="Tahoma"/>
          <w:lang w:eastAsia="ru-RU"/>
        </w:rPr>
        <w:t xml:space="preserve"> Правил,</w:t>
      </w:r>
      <w:r w:rsidR="00A83189" w:rsidRPr="005456CB">
        <w:rPr>
          <w:rFonts w:ascii="Tahoma" w:hAnsi="Tahoma" w:cs="Tahoma"/>
          <w:lang w:eastAsia="ru-RU"/>
        </w:rPr>
        <w:t xml:space="preserve"> направляет </w:t>
      </w:r>
      <w:r w:rsidRPr="005456CB">
        <w:rPr>
          <w:rFonts w:ascii="Tahoma" w:hAnsi="Tahoma" w:cs="Tahoma"/>
          <w:lang w:eastAsia="ru-RU"/>
        </w:rPr>
        <w:t>Д</w:t>
      </w:r>
      <w:r w:rsidR="00A83189" w:rsidRPr="005456CB">
        <w:rPr>
          <w:rFonts w:ascii="Tahoma" w:hAnsi="Tahoma" w:cs="Tahoma"/>
          <w:lang w:eastAsia="ru-RU"/>
        </w:rPr>
        <w:t xml:space="preserve">епонентам информационное сообщение с приложением проекта документа о голосовании в порядке, установленном </w:t>
      </w:r>
      <w:r w:rsidR="00B20262">
        <w:rPr>
          <w:rFonts w:ascii="Tahoma" w:hAnsi="Tahoma" w:cs="Tahoma"/>
          <w:lang w:eastAsia="ru-RU"/>
        </w:rPr>
        <w:t>Договором</w:t>
      </w:r>
      <w:r w:rsidR="00B20262" w:rsidRPr="005456CB">
        <w:rPr>
          <w:rFonts w:ascii="Tahoma" w:hAnsi="Tahoma" w:cs="Tahoma"/>
          <w:lang w:eastAsia="ru-RU"/>
        </w:rPr>
        <w:t xml:space="preserve"> </w:t>
      </w:r>
      <w:r w:rsidRPr="005456CB">
        <w:rPr>
          <w:rFonts w:ascii="Tahoma" w:hAnsi="Tahoma" w:cs="Tahoma"/>
          <w:lang w:eastAsia="ru-RU"/>
        </w:rPr>
        <w:t>ЭДО и депозитарным договором;</w:t>
      </w:r>
    </w:p>
    <w:p w14:paraId="154F594F" w14:textId="77777777" w:rsidR="00A83189" w:rsidRPr="005456CB" w:rsidRDefault="00233A74" w:rsidP="00233A74">
      <w:pPr>
        <w:pStyle w:val="33"/>
        <w:numPr>
          <w:ilvl w:val="2"/>
          <w:numId w:val="9"/>
        </w:numPr>
        <w:spacing w:before="120" w:after="200" w:line="276" w:lineRule="auto"/>
        <w:ind w:left="993" w:hanging="993"/>
        <w:jc w:val="both"/>
        <w:rPr>
          <w:rFonts w:ascii="Tahoma" w:hAnsi="Tahoma" w:cs="Tahoma"/>
          <w:lang w:eastAsia="ru-RU"/>
        </w:rPr>
      </w:pPr>
      <w:bookmarkStart w:id="70" w:name="_Ref535830618"/>
      <w:bookmarkStart w:id="71" w:name="_Ref24709444"/>
      <w:r w:rsidRPr="005456CB">
        <w:rPr>
          <w:rFonts w:ascii="Tahoma" w:hAnsi="Tahoma" w:cs="Tahoma"/>
          <w:lang w:eastAsia="ru-RU"/>
        </w:rPr>
        <w:t>в</w:t>
      </w:r>
      <w:r w:rsidR="00A83189" w:rsidRPr="005456CB">
        <w:rPr>
          <w:rFonts w:ascii="Tahoma" w:hAnsi="Tahoma" w:cs="Tahoma"/>
          <w:lang w:eastAsia="ru-RU"/>
        </w:rPr>
        <w:t xml:space="preserve"> случае несоответствия проекта документа о голосовании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пункта</w:t>
      </w:r>
      <w:r w:rsidR="008F3F0A" w:rsidRPr="005456CB">
        <w:rPr>
          <w:rFonts w:ascii="Tahoma" w:hAnsi="Tahoma" w:cs="Tahoma"/>
          <w:lang w:eastAsia="ru-RU"/>
        </w:rPr>
        <w:t xml:space="preserve">ми </w:t>
      </w:r>
      <w:r w:rsidR="002A3589" w:rsidRPr="005456CB">
        <w:rPr>
          <w:rFonts w:ascii="Tahoma" w:hAnsi="Tahoma" w:cs="Tahoma"/>
          <w:lang w:eastAsia="ru-RU"/>
        </w:rPr>
        <w:fldChar w:fldCharType="begin"/>
      </w:r>
      <w:r w:rsidR="002A3589" w:rsidRPr="005456CB">
        <w:rPr>
          <w:rFonts w:ascii="Tahoma" w:hAnsi="Tahoma" w:cs="Tahoma"/>
          <w:lang w:eastAsia="ru-RU"/>
        </w:rPr>
        <w:instrText xml:space="preserve"> REF _Ref27502215 \r \h </w:instrText>
      </w:r>
      <w:r w:rsidR="005456CB">
        <w:rPr>
          <w:rFonts w:ascii="Tahoma" w:hAnsi="Tahoma" w:cs="Tahoma"/>
          <w:lang w:eastAsia="ru-RU"/>
        </w:rPr>
        <w:instrText xml:space="preserve"> \* MERGEFORMAT </w:instrText>
      </w:r>
      <w:r w:rsidR="002A3589" w:rsidRPr="005456CB">
        <w:rPr>
          <w:rFonts w:ascii="Tahoma" w:hAnsi="Tahoma" w:cs="Tahoma"/>
          <w:lang w:eastAsia="ru-RU"/>
        </w:rPr>
      </w:r>
      <w:r w:rsidR="002A3589" w:rsidRPr="005456CB">
        <w:rPr>
          <w:rFonts w:ascii="Tahoma" w:hAnsi="Tahoma" w:cs="Tahoma"/>
          <w:lang w:eastAsia="ru-RU"/>
        </w:rPr>
        <w:fldChar w:fldCharType="separate"/>
      </w:r>
      <w:r w:rsidR="004003A5" w:rsidRPr="005456CB">
        <w:rPr>
          <w:rFonts w:ascii="Tahoma" w:hAnsi="Tahoma" w:cs="Tahoma"/>
          <w:lang w:eastAsia="ru-RU"/>
        </w:rPr>
        <w:t>6.6</w:t>
      </w:r>
      <w:r w:rsidR="002A3589" w:rsidRPr="005456CB">
        <w:rPr>
          <w:rFonts w:ascii="Tahoma" w:hAnsi="Tahoma" w:cs="Tahoma"/>
          <w:lang w:eastAsia="ru-RU"/>
        </w:rPr>
        <w:fldChar w:fldCharType="end"/>
      </w:r>
      <w:r w:rsidR="008F3F0A" w:rsidRPr="005456CB">
        <w:rPr>
          <w:rFonts w:ascii="Tahoma" w:hAnsi="Tahoma" w:cs="Tahoma"/>
          <w:lang w:eastAsia="ru-RU"/>
        </w:rPr>
        <w:t xml:space="preserve"> – </w:t>
      </w:r>
      <w:r w:rsidR="008F3F0A" w:rsidRPr="005456CB">
        <w:rPr>
          <w:rFonts w:ascii="Tahoma" w:hAnsi="Tahoma" w:cs="Tahoma"/>
          <w:lang w:eastAsia="ru-RU"/>
        </w:rPr>
        <w:fldChar w:fldCharType="begin"/>
      </w:r>
      <w:r w:rsidR="008F3F0A" w:rsidRPr="005456CB">
        <w:rPr>
          <w:rFonts w:ascii="Tahoma" w:hAnsi="Tahoma" w:cs="Tahoma"/>
          <w:lang w:eastAsia="ru-RU"/>
        </w:rPr>
        <w:instrText xml:space="preserve"> REF _Ref24639225 \r \h </w:instrText>
      </w:r>
      <w:r w:rsidR="00862414" w:rsidRPr="005456CB">
        <w:rPr>
          <w:rFonts w:ascii="Tahoma" w:hAnsi="Tahoma" w:cs="Tahoma"/>
          <w:lang w:eastAsia="ru-RU"/>
        </w:rPr>
        <w:instrText xml:space="preserve"> \* MERGEFORMAT </w:instrText>
      </w:r>
      <w:r w:rsidR="008F3F0A" w:rsidRPr="005456CB">
        <w:rPr>
          <w:rFonts w:ascii="Tahoma" w:hAnsi="Tahoma" w:cs="Tahoma"/>
          <w:lang w:eastAsia="ru-RU"/>
        </w:rPr>
      </w:r>
      <w:r w:rsidR="008F3F0A" w:rsidRPr="005456CB">
        <w:rPr>
          <w:rFonts w:ascii="Tahoma" w:hAnsi="Tahoma" w:cs="Tahoma"/>
          <w:lang w:eastAsia="ru-RU"/>
        </w:rPr>
        <w:fldChar w:fldCharType="separate"/>
      </w:r>
      <w:r w:rsidR="004003A5" w:rsidRPr="005456CB">
        <w:rPr>
          <w:rFonts w:ascii="Tahoma" w:hAnsi="Tahoma" w:cs="Tahoma"/>
          <w:lang w:eastAsia="ru-RU"/>
        </w:rPr>
        <w:t>6.7</w:t>
      </w:r>
      <w:r w:rsidR="008F3F0A" w:rsidRPr="005456CB">
        <w:rPr>
          <w:rFonts w:ascii="Tahoma" w:hAnsi="Tahoma" w:cs="Tahoma"/>
          <w:lang w:eastAsia="ru-RU"/>
        </w:rPr>
        <w:fldChar w:fldCharType="end"/>
      </w:r>
      <w:r w:rsidR="00A83189" w:rsidRPr="005456CB">
        <w:rPr>
          <w:rFonts w:ascii="Tahoma" w:hAnsi="Tahoma" w:cs="Tahoma"/>
          <w:lang w:eastAsia="ru-RU"/>
        </w:rPr>
        <w:t xml:space="preserve"> вправе не направлять </w:t>
      </w:r>
      <w:r w:rsidR="008F3F0A" w:rsidRPr="005456CB">
        <w:rPr>
          <w:rFonts w:ascii="Tahoma" w:hAnsi="Tahoma" w:cs="Tahoma"/>
          <w:lang w:eastAsia="ru-RU"/>
        </w:rPr>
        <w:t>Д</w:t>
      </w:r>
      <w:r w:rsidR="00A83189" w:rsidRPr="005456CB">
        <w:rPr>
          <w:rFonts w:ascii="Tahoma" w:hAnsi="Tahoma" w:cs="Tahoma"/>
          <w:lang w:eastAsia="ru-RU"/>
        </w:rPr>
        <w:t>епонентам информационное сообщение с приложением проекта документа о голосовании. В этом случае НРД направляет регистратору ТЭДИК 5RESTR20 (FREE_FORMAT_MESSAGE_V02 «Сообщение, письмо в свободном формате») с указанием на несоответствие проекта документа о голосовании установленн</w:t>
      </w:r>
      <w:r w:rsidR="00862414" w:rsidRPr="005456CB">
        <w:rPr>
          <w:rFonts w:ascii="Tahoma" w:hAnsi="Tahoma" w:cs="Tahoma"/>
          <w:lang w:eastAsia="ru-RU"/>
        </w:rPr>
        <w:t>ым требованиям</w:t>
      </w:r>
      <w:bookmarkEnd w:id="70"/>
      <w:r w:rsidR="00862414" w:rsidRPr="005456CB">
        <w:rPr>
          <w:rFonts w:ascii="Tahoma" w:hAnsi="Tahoma" w:cs="Tahoma"/>
          <w:lang w:eastAsia="ru-RU"/>
        </w:rPr>
        <w:t>.</w:t>
      </w:r>
      <w:bookmarkEnd w:id="71"/>
    </w:p>
    <w:p w14:paraId="2021DDAE" w14:textId="77777777" w:rsidR="00F94F9C" w:rsidRPr="005456CB" w:rsidRDefault="00F94F9C" w:rsidP="00F94F9C">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В случае получения от НРД сообщения, предусмотренного пунктом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6.8.5</w:t>
      </w:r>
      <w:r w:rsidRPr="005456CB">
        <w:rPr>
          <w:rFonts w:ascii="Tahoma" w:hAnsi="Tahoma" w:cs="Tahoma"/>
          <w:lang w:eastAsia="ru-RU"/>
        </w:rPr>
        <w:fldChar w:fldCharType="end"/>
      </w:r>
      <w:r w:rsidRPr="005456CB">
        <w:rPr>
          <w:rFonts w:ascii="Tahoma" w:hAnsi="Tahoma" w:cs="Tahoma"/>
          <w:lang w:eastAsia="ru-RU"/>
        </w:rPr>
        <w:t xml:space="preserve"> Правил,   Держатель реестра предпринимает действия по устранению несоответствий и повторно направляет в НРД проект документа о голосовании в порядке, предусмотренном </w:t>
      </w:r>
      <w:r w:rsidR="007531FC" w:rsidRPr="005456CB">
        <w:rPr>
          <w:rFonts w:ascii="Tahoma" w:hAnsi="Tahoma" w:cs="Tahoma"/>
          <w:lang w:eastAsia="ru-RU"/>
        </w:rPr>
        <w:t>Правилами</w:t>
      </w:r>
      <w:r w:rsidRPr="005456CB">
        <w:rPr>
          <w:rFonts w:ascii="Tahoma" w:hAnsi="Tahoma" w:cs="Tahoma"/>
          <w:lang w:eastAsia="ru-RU"/>
        </w:rPr>
        <w:t>.</w:t>
      </w:r>
    </w:p>
    <w:p w14:paraId="4E42159B" w14:textId="77777777" w:rsidR="00D56D16" w:rsidRPr="005456CB" w:rsidRDefault="00D56D16" w:rsidP="00A83189">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обеспечивает обработку проекта документа о голосовании, предусмотренную пунктами </w:t>
      </w:r>
      <w:r w:rsidRPr="005456CB">
        <w:rPr>
          <w:rFonts w:ascii="Tahoma" w:hAnsi="Tahoma" w:cs="Tahoma"/>
          <w:lang w:eastAsia="ru-RU"/>
        </w:rPr>
        <w:fldChar w:fldCharType="begin"/>
      </w:r>
      <w:r w:rsidRPr="005456CB">
        <w:rPr>
          <w:rFonts w:ascii="Tahoma" w:hAnsi="Tahoma" w:cs="Tahoma"/>
          <w:lang w:eastAsia="ru-RU"/>
        </w:rPr>
        <w:instrText xml:space="preserve"> REF _Ref24709403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_Ref24709421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6.8.3</w:t>
      </w:r>
      <w:r w:rsidRPr="005456CB">
        <w:rPr>
          <w:rFonts w:ascii="Tahoma" w:hAnsi="Tahoma" w:cs="Tahoma"/>
          <w:lang w:eastAsia="ru-RU"/>
        </w:rPr>
        <w:fldChar w:fldCharType="end"/>
      </w:r>
      <w:r w:rsidRPr="005456CB">
        <w:rPr>
          <w:rFonts w:ascii="Tahoma" w:hAnsi="Tahoma" w:cs="Tahoma"/>
          <w:lang w:eastAsia="ru-RU"/>
        </w:rPr>
        <w:t xml:space="preserve"> и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6.8.5</w:t>
      </w:r>
      <w:r w:rsidRPr="005456CB">
        <w:rPr>
          <w:rFonts w:ascii="Tahoma" w:hAnsi="Tahoma" w:cs="Tahoma"/>
          <w:lang w:eastAsia="ru-RU"/>
        </w:rPr>
        <w:fldChar w:fldCharType="end"/>
      </w:r>
      <w:r w:rsidRPr="005456CB">
        <w:rPr>
          <w:rFonts w:ascii="Tahoma" w:hAnsi="Tahoma" w:cs="Tahoma"/>
          <w:lang w:eastAsia="ru-RU"/>
        </w:rPr>
        <w:t xml:space="preserve"> Правил, в следующие срок</w:t>
      </w:r>
      <w:r w:rsidR="007D7C82" w:rsidRPr="005456CB">
        <w:rPr>
          <w:rFonts w:ascii="Tahoma" w:hAnsi="Tahoma" w:cs="Tahoma"/>
          <w:lang w:eastAsia="ru-RU"/>
        </w:rPr>
        <w:t>и</w:t>
      </w:r>
      <w:r w:rsidRPr="005456CB">
        <w:rPr>
          <w:rFonts w:ascii="Tahoma" w:hAnsi="Tahoma" w:cs="Tahoma"/>
          <w:lang w:eastAsia="ru-RU"/>
        </w:rPr>
        <w:t>:</w:t>
      </w:r>
    </w:p>
    <w:p w14:paraId="5843BA64" w14:textId="77777777" w:rsidR="00D56D16" w:rsidRPr="005456CB" w:rsidRDefault="00D56D16" w:rsidP="00D56D16">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w:t>
      </w:r>
      <w:r w:rsidR="00A83189" w:rsidRPr="005456CB">
        <w:rPr>
          <w:rFonts w:ascii="Tahoma" w:hAnsi="Tahoma" w:cs="Tahoma"/>
          <w:lang w:eastAsia="ru-RU"/>
        </w:rPr>
        <w:t>ри поступлении проекта документа о голосовании в НРД до 17:00 (16:00 в предпраздничные дни и дни, предшествующие выходному дню) московского времени</w:t>
      </w:r>
      <w:r w:rsidRPr="005456CB">
        <w:rPr>
          <w:rFonts w:ascii="Tahoma" w:hAnsi="Tahoma" w:cs="Tahoma"/>
          <w:lang w:eastAsia="ru-RU"/>
        </w:rPr>
        <w:t xml:space="preserve"> – </w:t>
      </w:r>
      <w:r w:rsidR="00A83189" w:rsidRPr="005456CB">
        <w:rPr>
          <w:rFonts w:ascii="Tahoma" w:hAnsi="Tahoma" w:cs="Tahoma"/>
          <w:lang w:eastAsia="ru-RU"/>
        </w:rPr>
        <w:t xml:space="preserve">в этот же рабочий день; </w:t>
      </w:r>
    </w:p>
    <w:p w14:paraId="39527B6D" w14:textId="77777777" w:rsidR="00315BF9" w:rsidRPr="005456CB" w:rsidRDefault="00A83189" w:rsidP="00315BF9">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 поступлении проекта документа о голосовании в НРД после 17:00 (16:00 в предпраздничные дни и дни, предшествующие выходному дню) московского времени</w:t>
      </w:r>
      <w:r w:rsidR="00D56D16" w:rsidRPr="005456CB">
        <w:rPr>
          <w:rFonts w:ascii="Tahoma" w:hAnsi="Tahoma" w:cs="Tahoma"/>
          <w:lang w:eastAsia="ru-RU"/>
        </w:rPr>
        <w:t xml:space="preserve"> – </w:t>
      </w:r>
      <w:r w:rsidRPr="005456CB">
        <w:rPr>
          <w:rFonts w:ascii="Tahoma" w:hAnsi="Tahoma" w:cs="Tahoma"/>
          <w:lang w:eastAsia="ru-RU"/>
        </w:rPr>
        <w:t>до 12:00 московского времени следующего рабочего дня.</w:t>
      </w:r>
    </w:p>
    <w:p w14:paraId="2C55CA0F" w14:textId="77777777" w:rsidR="007D7C82" w:rsidRPr="005456CB" w:rsidRDefault="007D7C82" w:rsidP="007D7C82">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Депонент, являющийся номинальным держателем</w:t>
      </w:r>
      <w:r w:rsidRPr="005456CB">
        <w:rPr>
          <w:rFonts w:ascii="Tahoma" w:hAnsi="Tahoma" w:cs="Tahoma"/>
          <w:lang w:eastAsia="ru-RU"/>
        </w:rPr>
        <w:t xml:space="preserve"> </w:t>
      </w:r>
      <w:r w:rsidR="00A83189" w:rsidRPr="005456CB">
        <w:rPr>
          <w:rFonts w:ascii="Tahoma" w:hAnsi="Tahoma" w:cs="Tahoma"/>
          <w:lang w:eastAsia="ru-RU"/>
        </w:rPr>
        <w:t>или иностранны</w:t>
      </w:r>
      <w:r w:rsidRPr="005456CB">
        <w:rPr>
          <w:rFonts w:ascii="Tahoma" w:hAnsi="Tahoma" w:cs="Tahoma"/>
          <w:lang w:eastAsia="ru-RU"/>
        </w:rPr>
        <w:t>м</w:t>
      </w:r>
      <w:r w:rsidR="00A83189" w:rsidRPr="005456CB">
        <w:rPr>
          <w:rFonts w:ascii="Tahoma" w:hAnsi="Tahoma" w:cs="Tahoma"/>
          <w:lang w:eastAsia="ru-RU"/>
        </w:rPr>
        <w:t xml:space="preserve"> номинальны</w:t>
      </w:r>
      <w:r w:rsidRPr="005456CB">
        <w:rPr>
          <w:rFonts w:ascii="Tahoma" w:hAnsi="Tahoma" w:cs="Tahoma"/>
          <w:lang w:eastAsia="ru-RU"/>
        </w:rPr>
        <w:t>м</w:t>
      </w:r>
      <w:r w:rsidR="00A83189" w:rsidRPr="005456CB">
        <w:rPr>
          <w:rFonts w:ascii="Tahoma" w:hAnsi="Tahoma" w:cs="Tahoma"/>
          <w:lang w:eastAsia="ru-RU"/>
        </w:rPr>
        <w:t xml:space="preserve"> держател</w:t>
      </w:r>
      <w:r w:rsidRPr="005456CB">
        <w:rPr>
          <w:rFonts w:ascii="Tahoma" w:hAnsi="Tahoma" w:cs="Tahoma"/>
          <w:lang w:eastAsia="ru-RU"/>
        </w:rPr>
        <w:t>ем:</w:t>
      </w:r>
    </w:p>
    <w:p w14:paraId="72356389" w14:textId="77777777" w:rsidR="00A83189" w:rsidRPr="005456CB" w:rsidRDefault="00A83189" w:rsidP="007D7C82">
      <w:pPr>
        <w:pStyle w:val="33"/>
        <w:numPr>
          <w:ilvl w:val="2"/>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 основе полученного от НРД проекта документа о голосовании </w:t>
      </w:r>
      <w:r w:rsidR="00A860F3" w:rsidRPr="005456CB">
        <w:rPr>
          <w:rFonts w:ascii="Tahoma" w:hAnsi="Tahoma" w:cs="Tahoma"/>
          <w:lang w:eastAsia="ru-RU"/>
        </w:rPr>
        <w:t xml:space="preserve">формирует документ о голосовании </w:t>
      </w:r>
      <w:r w:rsidRPr="005456CB">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BB5D9C" w:rsidRPr="005456CB">
        <w:rPr>
          <w:rFonts w:ascii="Tahoma" w:hAnsi="Tahoma" w:cs="Tahoma"/>
          <w:lang w:eastAsia="ru-RU"/>
        </w:rPr>
        <w:t xml:space="preserve">официальном сайте </w:t>
      </w:r>
      <w:r w:rsidR="00A860F3" w:rsidRPr="005456CB">
        <w:rPr>
          <w:rFonts w:ascii="Tahoma" w:hAnsi="Tahoma" w:cs="Tahoma"/>
          <w:lang w:eastAsia="ru-RU"/>
        </w:rPr>
        <w:t>НРД</w:t>
      </w:r>
      <w:r w:rsidR="00BB5D9C" w:rsidRPr="005456CB">
        <w:rPr>
          <w:rFonts w:ascii="Tahoma" w:hAnsi="Tahoma" w:cs="Tahoma"/>
          <w:lang w:eastAsia="ru-RU"/>
        </w:rPr>
        <w:t xml:space="preserve"> в сети «Интернет» по адресу: www.nsd.ru</w:t>
      </w:r>
      <w:r w:rsidR="00A860F3" w:rsidRPr="005456CB">
        <w:rPr>
          <w:rFonts w:ascii="Tahoma" w:hAnsi="Tahoma" w:cs="Tahoma"/>
          <w:lang w:eastAsia="ru-RU"/>
        </w:rPr>
        <w:t>;</w:t>
      </w:r>
    </w:p>
    <w:p w14:paraId="0538608E" w14:textId="77777777" w:rsidR="00A83189" w:rsidRPr="005456CB" w:rsidRDefault="00A860F3" w:rsidP="00A83189">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A83189" w:rsidRPr="005456CB">
        <w:rPr>
          <w:rFonts w:ascii="Tahoma" w:hAnsi="Tahoma" w:cs="Tahoma"/>
          <w:lang w:eastAsia="ru-RU"/>
        </w:rPr>
        <w:t xml:space="preserve">документ о голосовании транзитом через СЭД НРД </w:t>
      </w:r>
      <w:r w:rsidRPr="005456CB">
        <w:rPr>
          <w:rFonts w:ascii="Tahoma" w:hAnsi="Tahoma" w:cs="Tahoma"/>
          <w:lang w:eastAsia="ru-RU"/>
        </w:rPr>
        <w:t xml:space="preserve">Держателю реестра, указывая </w:t>
      </w:r>
      <w:r w:rsidR="00A83189" w:rsidRPr="005456CB">
        <w:rPr>
          <w:rFonts w:ascii="Tahoma" w:hAnsi="Tahoma" w:cs="Tahoma"/>
          <w:lang w:eastAsia="ru-RU"/>
        </w:rPr>
        <w:t xml:space="preserve">в качестве </w:t>
      </w:r>
      <w:r w:rsidRPr="005456CB">
        <w:rPr>
          <w:rFonts w:ascii="Tahoma" w:hAnsi="Tahoma" w:cs="Tahoma"/>
          <w:lang w:eastAsia="ru-RU"/>
        </w:rPr>
        <w:t>п</w:t>
      </w:r>
      <w:r w:rsidR="00A83189" w:rsidRPr="005456CB">
        <w:rPr>
          <w:rFonts w:ascii="Tahoma" w:hAnsi="Tahoma" w:cs="Tahoma"/>
          <w:lang w:eastAsia="ru-RU"/>
        </w:rPr>
        <w:t xml:space="preserve">олучателя Пакета транзитных электронных документов депозитарный код </w:t>
      </w:r>
      <w:r w:rsidRPr="005456CB">
        <w:rPr>
          <w:rFonts w:ascii="Tahoma" w:hAnsi="Tahoma" w:cs="Tahoma"/>
          <w:lang w:eastAsia="ru-RU"/>
        </w:rPr>
        <w:t>Держателя реестра</w:t>
      </w:r>
      <w:r w:rsidR="00A83189" w:rsidRPr="005456CB">
        <w:rPr>
          <w:rFonts w:ascii="Tahoma" w:hAnsi="Tahoma" w:cs="Tahoma"/>
          <w:lang w:eastAsia="ru-RU"/>
        </w:rPr>
        <w:t>, присвоенный НРД и указанный в проекте документа о голосовании.</w:t>
      </w:r>
    </w:p>
    <w:p w14:paraId="5EDCDCB5" w14:textId="77777777" w:rsidR="00F97C07" w:rsidRPr="005456CB" w:rsidRDefault="00A83189" w:rsidP="00A860F3">
      <w:pPr>
        <w:pStyle w:val="33"/>
        <w:numPr>
          <w:ilvl w:val="1"/>
          <w:numId w:val="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Пакет транзитных электронных документов с вложенным документом о голосовании направляется соответствующему </w:t>
      </w:r>
      <w:r w:rsidR="00A860F3" w:rsidRPr="005456CB">
        <w:rPr>
          <w:rFonts w:ascii="Tahoma" w:hAnsi="Tahoma" w:cs="Tahoma"/>
          <w:lang w:eastAsia="ru-RU"/>
        </w:rPr>
        <w:t xml:space="preserve">Держателю реестра </w:t>
      </w:r>
      <w:r w:rsidRPr="005456CB">
        <w:rPr>
          <w:rFonts w:ascii="Tahoma" w:hAnsi="Tahoma" w:cs="Tahoma"/>
          <w:lang w:eastAsia="ru-RU"/>
        </w:rPr>
        <w:t>транзитом через СЭД НРД по схеме с «открытым конвертом» с обязательным указанием темы сообщения (в латинице с учетом регистра) по следующему шаблону: CA_Instr_&lt;ISIN ценной бумаги&gt;_&lt;Дата составления списка лиц, имеющих право на участие в собрании&gt;.</w:t>
      </w:r>
    </w:p>
    <w:p w14:paraId="5A0C03A3" w14:textId="77777777" w:rsidR="00E820E1" w:rsidRPr="005456CB" w:rsidRDefault="00E820E1" w:rsidP="00A860F3">
      <w:pPr>
        <w:pStyle w:val="1"/>
        <w:numPr>
          <w:ilvl w:val="0"/>
          <w:numId w:val="18"/>
        </w:numPr>
        <w:spacing w:after="240"/>
        <w:ind w:left="993" w:hanging="993"/>
        <w:jc w:val="both"/>
        <w:rPr>
          <w:rFonts w:ascii="Tahoma" w:hAnsi="Tahoma" w:cs="Tahoma"/>
          <w:color w:val="auto"/>
        </w:rPr>
      </w:pPr>
      <w:bookmarkStart w:id="72" w:name="_Toc468784561"/>
      <w:bookmarkStart w:id="73" w:name="_Toc46227801"/>
      <w:r w:rsidRPr="005456CB">
        <w:rPr>
          <w:rFonts w:ascii="Tahoma" w:hAnsi="Tahoma" w:cs="Tahoma"/>
          <w:color w:val="auto"/>
        </w:rPr>
        <w:t>Порядок взаимодействия при проведении созывов общих собраний владельцев ценных бумаг</w:t>
      </w:r>
      <w:bookmarkEnd w:id="72"/>
      <w:bookmarkEnd w:id="73"/>
    </w:p>
    <w:p w14:paraId="19F47609"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bookmarkStart w:id="74" w:name="_Ref477362633"/>
      <w:r w:rsidRPr="005456CB">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и</w:t>
      </w:r>
      <w:r w:rsidR="00983E66" w:rsidRPr="005456CB">
        <w:rPr>
          <w:rFonts w:ascii="Tahoma" w:hAnsi="Tahoma" w:cs="Tahoma"/>
          <w:kern w:val="0"/>
          <w:lang w:eastAsia="ru-RU" w:bidi="ar-SA"/>
        </w:rPr>
        <w:t xml:space="preserve"> </w:t>
      </w:r>
      <w:r w:rsidR="00C54FC4" w:rsidRPr="005456CB">
        <w:rPr>
          <w:rFonts w:ascii="Tahoma" w:hAnsi="Tahoma" w:cs="Tahoma"/>
          <w:kern w:val="0"/>
          <w:lang w:eastAsia="ru-RU" w:bidi="ar-SA"/>
        </w:rPr>
        <w:fldChar w:fldCharType="begin"/>
      </w:r>
      <w:r w:rsidR="00C54FC4" w:rsidRPr="005456CB">
        <w:rPr>
          <w:rFonts w:ascii="Tahoma" w:hAnsi="Tahoma" w:cs="Tahoma"/>
          <w:kern w:val="0"/>
          <w:lang w:eastAsia="ru-RU" w:bidi="ar-SA"/>
        </w:rPr>
        <w:instrText xml:space="preserve"> REF _Ref453263703 \r \h </w:instrText>
      </w:r>
      <w:r w:rsidR="00AC73D2" w:rsidRPr="005456CB">
        <w:rPr>
          <w:rFonts w:ascii="Tahoma" w:hAnsi="Tahoma" w:cs="Tahoma"/>
          <w:kern w:val="0"/>
          <w:lang w:eastAsia="ru-RU" w:bidi="ar-SA"/>
        </w:rPr>
        <w:instrText xml:space="preserve"> \* MERGEFORMAT </w:instrText>
      </w:r>
      <w:r w:rsidR="00C54FC4" w:rsidRPr="005456CB">
        <w:rPr>
          <w:rFonts w:ascii="Tahoma" w:hAnsi="Tahoma" w:cs="Tahoma"/>
          <w:kern w:val="0"/>
          <w:lang w:eastAsia="ru-RU" w:bidi="ar-SA"/>
        </w:rPr>
      </w:r>
      <w:r w:rsidR="00C54FC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5</w:t>
      </w:r>
      <w:r w:rsidR="00C54FC4" w:rsidRPr="005456CB">
        <w:rPr>
          <w:rFonts w:ascii="Tahoma" w:hAnsi="Tahoma" w:cs="Tahoma"/>
          <w:kern w:val="0"/>
          <w:lang w:eastAsia="ru-RU" w:bidi="ar-SA"/>
        </w:rPr>
        <w:fldChar w:fldCharType="end"/>
      </w:r>
      <w:r w:rsidR="00C54FC4" w:rsidRPr="005456CB">
        <w:rPr>
          <w:rFonts w:ascii="Tahoma" w:hAnsi="Tahoma" w:cs="Tahoma"/>
          <w:kern w:val="0"/>
          <w:lang w:eastAsia="ru-RU" w:bidi="ar-SA"/>
        </w:rPr>
        <w:t xml:space="preserve"> </w:t>
      </w:r>
      <w:r w:rsidRPr="005456CB">
        <w:rPr>
          <w:rFonts w:ascii="Tahoma" w:hAnsi="Tahoma" w:cs="Tahoma"/>
          <w:kern w:val="0"/>
          <w:lang w:eastAsia="ru-RU" w:bidi="ar-SA"/>
        </w:rPr>
        <w:t>Правил.</w:t>
      </w:r>
      <w:bookmarkEnd w:id="74"/>
    </w:p>
    <w:p w14:paraId="5260E75F"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6A9918E0"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 Держателем реестра</w:t>
      </w:r>
      <w:r w:rsidR="00983E66" w:rsidRPr="005456CB">
        <w:rPr>
          <w:rFonts w:ascii="Tahoma" w:hAnsi="Tahoma" w:cs="Tahoma"/>
          <w:kern w:val="0"/>
          <w:lang w:eastAsia="ru-RU" w:bidi="ar-SA"/>
        </w:rPr>
        <w:t xml:space="preserve"> </w:t>
      </w:r>
      <w:r w:rsidR="00824FF3" w:rsidRPr="005456CB">
        <w:rPr>
          <w:rFonts w:ascii="Tahoma" w:hAnsi="Tahoma" w:cs="Tahoma"/>
          <w:kern w:val="0"/>
          <w:lang w:eastAsia="ru-RU" w:bidi="ar-SA"/>
        </w:rPr>
        <w:t>–</w:t>
      </w:r>
      <w:r w:rsidRPr="005456CB">
        <w:rPr>
          <w:rFonts w:ascii="Tahoma" w:hAnsi="Tahoma" w:cs="Tahoma"/>
          <w:kern w:val="0"/>
          <w:lang w:eastAsia="ru-RU" w:bidi="ar-SA"/>
        </w:rPr>
        <w:t xml:space="preserve"> в случае проведения общего собрания</w:t>
      </w:r>
      <w:r w:rsidR="00F833F7" w:rsidRPr="005456CB">
        <w:rPr>
          <w:rFonts w:ascii="Tahoma" w:hAnsi="Tahoma" w:cs="Tahoma"/>
          <w:kern w:val="0"/>
          <w:lang w:eastAsia="ru-RU" w:bidi="ar-SA"/>
        </w:rPr>
        <w:t xml:space="preserve"> акционеров или</w:t>
      </w:r>
      <w:r w:rsidRPr="005456CB">
        <w:rPr>
          <w:rFonts w:ascii="Tahoma" w:hAnsi="Tahoma" w:cs="Tahoma"/>
          <w:kern w:val="0"/>
          <w:lang w:eastAsia="ru-RU" w:bidi="ar-SA"/>
        </w:rPr>
        <w:t xml:space="preserve">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блигаций</w:t>
      </w:r>
      <w:r w:rsidR="007363FC"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w:t>
      </w:r>
    </w:p>
    <w:p w14:paraId="0E5C42C3"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 Эмитентом или Заказчиком</w:t>
      </w:r>
      <w:r w:rsidR="00983E66" w:rsidRPr="005456CB">
        <w:rPr>
          <w:rFonts w:ascii="Tahoma" w:hAnsi="Tahoma" w:cs="Tahoma"/>
          <w:kern w:val="0"/>
          <w:lang w:eastAsia="ru-RU" w:bidi="ar-SA"/>
        </w:rPr>
        <w:t xml:space="preserve"> </w:t>
      </w:r>
      <w:r w:rsidR="00824FF3" w:rsidRPr="005456CB">
        <w:rPr>
          <w:rFonts w:ascii="Tahoma" w:hAnsi="Tahoma" w:cs="Tahoma"/>
          <w:kern w:val="0"/>
          <w:lang w:eastAsia="ru-RU" w:bidi="ar-SA"/>
        </w:rPr>
        <w:t>–</w:t>
      </w:r>
      <w:r w:rsidR="00983E66" w:rsidRPr="005456CB">
        <w:rPr>
          <w:rFonts w:ascii="Tahoma" w:hAnsi="Tahoma" w:cs="Tahoma"/>
        </w:rPr>
        <w:t xml:space="preserve"> </w:t>
      </w:r>
      <w:r w:rsidRPr="005456CB">
        <w:rPr>
          <w:rFonts w:ascii="Tahoma" w:hAnsi="Tahoma" w:cs="Tahoma"/>
          <w:kern w:val="0"/>
          <w:lang w:eastAsia="ru-RU" w:bidi="ar-SA"/>
        </w:rPr>
        <w:t xml:space="preserve">в случае проведения общего собрания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блигаций. При этом оказание Эмитенту и Заказчику услуг осуществляется в соответствии с Договором об оказании услуг</w:t>
      </w:r>
      <w:r w:rsidR="007363FC" w:rsidRPr="005456CB">
        <w:rPr>
          <w:rFonts w:ascii="Tahoma" w:hAnsi="Tahoma" w:cs="Tahoma"/>
          <w:kern w:val="0"/>
          <w:lang w:eastAsia="ru-RU" w:bidi="ar-SA"/>
        </w:rPr>
        <w:t xml:space="preserve"> по </w:t>
      </w:r>
      <w:r w:rsidRPr="005456CB">
        <w:rPr>
          <w:rFonts w:ascii="Tahoma" w:hAnsi="Tahoma" w:cs="Tahoma"/>
          <w:kern w:val="0"/>
          <w:lang w:eastAsia="ru-RU" w:bidi="ar-SA"/>
        </w:rPr>
        <w:t>проведени</w:t>
      </w:r>
      <w:r w:rsidR="007363FC" w:rsidRPr="005456CB">
        <w:rPr>
          <w:rFonts w:ascii="Tahoma" w:hAnsi="Tahoma" w:cs="Tahoma"/>
          <w:kern w:val="0"/>
          <w:lang w:eastAsia="ru-RU" w:bidi="ar-SA"/>
        </w:rPr>
        <w:t>ю</w:t>
      </w:r>
      <w:r w:rsidRPr="005456CB">
        <w:rPr>
          <w:rFonts w:ascii="Tahoma" w:hAnsi="Tahoma" w:cs="Tahoma"/>
          <w:kern w:val="0"/>
          <w:lang w:eastAsia="ru-RU" w:bidi="ar-SA"/>
        </w:rPr>
        <w:t xml:space="preserve"> общего собрания </w:t>
      </w:r>
      <w:r w:rsidRPr="005456CB">
        <w:rPr>
          <w:rFonts w:ascii="Tahoma" w:hAnsi="Tahoma" w:cs="Tahoma"/>
          <w:kern w:val="0"/>
          <w:lang w:eastAsia="ru-RU" w:bidi="ar-SA"/>
        </w:rPr>
        <w:lastRenderedPageBreak/>
        <w:t>владельцев облигаций;</w:t>
      </w:r>
    </w:p>
    <w:p w14:paraId="0479F036" w14:textId="77777777" w:rsidR="00E820E1" w:rsidRPr="005456CB" w:rsidRDefault="00E820E1"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 Депонентом. </w:t>
      </w:r>
    </w:p>
    <w:p w14:paraId="5500F207" w14:textId="77777777"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используются</w:t>
      </w:r>
      <w:r w:rsidR="00323209" w:rsidRPr="005456CB">
        <w:rPr>
          <w:rFonts w:ascii="Tahoma" w:hAnsi="Tahoma" w:cs="Tahoma"/>
          <w:kern w:val="0"/>
          <w:lang w:eastAsia="ru-RU" w:bidi="ar-SA"/>
        </w:rPr>
        <w:t>, в том числе</w:t>
      </w:r>
      <w:r w:rsidR="00213485" w:rsidRPr="005456CB">
        <w:rPr>
          <w:rFonts w:ascii="Tahoma" w:hAnsi="Tahoma" w:cs="Tahoma"/>
          <w:kern w:val="0"/>
          <w:lang w:eastAsia="ru-RU" w:bidi="ar-SA"/>
        </w:rPr>
        <w:t xml:space="preserve"> </w:t>
      </w:r>
      <w:r w:rsidRPr="005456CB">
        <w:rPr>
          <w:rFonts w:ascii="Tahoma" w:hAnsi="Tahoma" w:cs="Tahoma"/>
          <w:kern w:val="0"/>
          <w:lang w:eastAsia="ru-RU" w:bidi="ar-SA"/>
        </w:rPr>
        <w:t>следующие электронные документы:</w:t>
      </w:r>
    </w:p>
    <w:p w14:paraId="2051C90B" w14:textId="7C8D6544" w:rsidR="00E820E1" w:rsidRPr="005456CB" w:rsidRDefault="00565C3A"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65C3A">
        <w:rPr>
          <w:rFonts w:ascii="Tahoma" w:hAnsi="Tahoma" w:cs="Tahoma"/>
          <w:kern w:val="0"/>
          <w:lang w:eastAsia="ru-RU" w:bidi="ar-SA"/>
        </w:rPr>
        <w:t>RM</w:t>
      </w:r>
      <w:r w:rsidR="004D713D">
        <w:rPr>
          <w:rFonts w:ascii="Tahoma" w:hAnsi="Tahoma" w:cs="Tahoma"/>
          <w:kern w:val="0"/>
          <w:lang w:eastAsia="ru-RU" w:bidi="ar-SA"/>
        </w:rPr>
        <w:t xml:space="preserve">, которое </w:t>
      </w:r>
      <w:r w:rsidR="00E820E1" w:rsidRPr="005456CB">
        <w:rPr>
          <w:rFonts w:ascii="Tahoma" w:hAnsi="Tahoma" w:cs="Tahoma"/>
          <w:kern w:val="0"/>
          <w:lang w:eastAsia="ru-RU" w:bidi="ar-SA"/>
        </w:rPr>
        <w:t>может содержать следующую информацию: созыв собрания, внесение вопросов в повестку дня, выдвижение кандидатов;</w:t>
      </w:r>
    </w:p>
    <w:p w14:paraId="7C9A5DF2" w14:textId="6D097655" w:rsidR="00E820E1" w:rsidRPr="005456CB" w:rsidRDefault="00565C3A" w:rsidP="00873E46">
      <w:pPr>
        <w:pStyle w:val="33"/>
        <w:numPr>
          <w:ilvl w:val="2"/>
          <w:numId w:val="10"/>
        </w:numPr>
        <w:spacing w:before="120" w:after="200" w:line="276" w:lineRule="auto"/>
        <w:ind w:left="993" w:hanging="993"/>
        <w:jc w:val="both"/>
        <w:rPr>
          <w:rFonts w:ascii="Tahoma" w:hAnsi="Tahoma" w:cs="Tahoma"/>
          <w:kern w:val="0"/>
          <w:lang w:eastAsia="ru-RU" w:bidi="ar-SA"/>
        </w:rPr>
      </w:pPr>
      <w:r w:rsidRPr="00565C3A">
        <w:rPr>
          <w:rFonts w:ascii="Tahoma" w:hAnsi="Tahoma" w:cs="Tahoma"/>
          <w:kern w:val="0"/>
          <w:lang w:eastAsia="ru-RU" w:bidi="ar-SA"/>
        </w:rPr>
        <w:t>RMS</w:t>
      </w:r>
      <w:r w:rsidR="00E820E1" w:rsidRPr="005456CB">
        <w:rPr>
          <w:rFonts w:ascii="Tahoma" w:hAnsi="Tahoma" w:cs="Tahoma"/>
          <w:kern w:val="0"/>
          <w:lang w:eastAsia="ru-RU" w:bidi="ar-SA"/>
        </w:rPr>
        <w:t>.</w:t>
      </w:r>
    </w:p>
    <w:p w14:paraId="782229B7" w14:textId="5D7DFA42"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права требовать созыва общего собрания имеет группа лиц, соответствующие </w:t>
      </w:r>
      <w:r w:rsidR="00565C3A" w:rsidRPr="00565C3A">
        <w:rPr>
          <w:rFonts w:ascii="Tahoma" w:hAnsi="Tahoma" w:cs="Tahoma"/>
          <w:kern w:val="0"/>
          <w:lang w:eastAsia="ru-RU" w:bidi="ar-SA"/>
        </w:rPr>
        <w:t>RM</w:t>
      </w:r>
      <w:r w:rsidRPr="005456CB">
        <w:rPr>
          <w:rFonts w:ascii="Tahoma" w:hAnsi="Tahoma" w:cs="Tahoma"/>
          <w:kern w:val="0"/>
          <w:lang w:eastAsia="ru-RU" w:bidi="ar-SA"/>
        </w:rPr>
        <w:t>, поступающие от каждого из указанных лиц, должны содержать Уникальный референс пула (16-значный код для связи нескольких сообщений, в которых предъявляются одинаковые требования к созыву).</w:t>
      </w:r>
    </w:p>
    <w:p w14:paraId="51A74A6A" w14:textId="44F69968" w:rsidR="000C2288" w:rsidRPr="005456CB" w:rsidRDefault="00FA3B66" w:rsidP="000C2288">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необходимости включения в </w:t>
      </w:r>
      <w:r w:rsidR="00565C3A" w:rsidRPr="00565C3A">
        <w:rPr>
          <w:rFonts w:ascii="Tahoma" w:hAnsi="Tahoma" w:cs="Tahoma"/>
          <w:kern w:val="0"/>
          <w:lang w:eastAsia="ru-RU" w:bidi="ar-SA"/>
        </w:rPr>
        <w:t>RM</w:t>
      </w:r>
      <w:r w:rsidRPr="005456CB">
        <w:rPr>
          <w:rFonts w:ascii="Tahoma" w:hAnsi="Tahoma" w:cs="Tahoma"/>
          <w:kern w:val="0"/>
          <w:lang w:eastAsia="ru-RU" w:bidi="ar-SA"/>
        </w:rPr>
        <w:t xml:space="preserve"> по общему собранию акционеров сведений</w:t>
      </w:r>
      <w:r w:rsidR="000C2288" w:rsidRPr="005456CB">
        <w:rPr>
          <w:rFonts w:ascii="Tahoma" w:hAnsi="Tahoma" w:cs="Tahoma"/>
          <w:kern w:val="0"/>
          <w:lang w:eastAsia="ru-RU" w:bidi="ar-SA"/>
        </w:rPr>
        <w:t xml:space="preserve"> о наличии нескольких мест учета прав на акции Эмитента:</w:t>
      </w:r>
    </w:p>
    <w:p w14:paraId="19DEA4F1" w14:textId="4368060B" w:rsidR="000C2288" w:rsidRPr="005456CB"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сведения, указывающие на то, что права акционера на акции общества учитываются</w:t>
      </w:r>
      <w:r w:rsidR="00D77DC6">
        <w:rPr>
          <w:rFonts w:ascii="Tahoma" w:hAnsi="Tahoma" w:cs="Tahoma"/>
          <w:kern w:val="0"/>
          <w:lang w:eastAsia="ru-RU" w:bidi="ar-SA"/>
        </w:rPr>
        <w:t xml:space="preserve"> Держателем реестра</w:t>
      </w:r>
      <w:r w:rsidRPr="005456CB">
        <w:rPr>
          <w:rFonts w:ascii="Tahoma" w:hAnsi="Tahoma" w:cs="Tahoma"/>
          <w:kern w:val="0"/>
          <w:lang w:eastAsia="ru-RU" w:bidi="ar-SA"/>
        </w:rPr>
        <w:t xml:space="preserve"> на его лицевом счете в реестре акционеров Эмитента, </w:t>
      </w:r>
      <w:r w:rsidR="00D77DC6" w:rsidRPr="00DD6B45">
        <w:rPr>
          <w:rFonts w:ascii="Tahoma" w:hAnsi="Tahoma" w:cs="Tahoma"/>
          <w:kern w:val="0"/>
          <w:lang w:eastAsia="ru-RU" w:bidi="ar-SA"/>
        </w:rPr>
        <w:t xml:space="preserve">включаются в </w:t>
      </w:r>
      <w:r w:rsidR="00565C3A" w:rsidRPr="00565C3A">
        <w:rPr>
          <w:rFonts w:ascii="Tahoma" w:hAnsi="Tahoma" w:cs="Tahoma"/>
          <w:kern w:val="0"/>
          <w:lang w:eastAsia="ru-RU" w:bidi="ar-SA"/>
        </w:rPr>
        <w:t>RM</w:t>
      </w:r>
      <w:r w:rsidR="00D77DC6" w:rsidRPr="00DD6B45">
        <w:rPr>
          <w:rFonts w:ascii="Tahoma" w:hAnsi="Tahoma" w:cs="Tahoma"/>
          <w:kern w:val="0"/>
          <w:lang w:eastAsia="ru-RU" w:bidi="ar-SA"/>
        </w:rPr>
        <w:t xml:space="preserve"> и должны содержать в том числе международный код идентификации такого Держателя реестра либо его основной государственный регистрационный</w:t>
      </w:r>
      <w:r w:rsidR="00D77DC6">
        <w:rPr>
          <w:rFonts w:ascii="Tahoma" w:hAnsi="Tahoma" w:cs="Tahoma"/>
          <w:kern w:val="0"/>
          <w:lang w:eastAsia="ru-RU" w:bidi="ar-SA"/>
        </w:rPr>
        <w:t xml:space="preserve"> номер</w:t>
      </w:r>
      <w:r w:rsidRPr="005456CB">
        <w:rPr>
          <w:rFonts w:ascii="Tahoma" w:hAnsi="Tahoma" w:cs="Tahoma"/>
          <w:kern w:val="0"/>
          <w:lang w:eastAsia="ru-RU" w:bidi="ar-SA"/>
        </w:rPr>
        <w:t>;</w:t>
      </w:r>
    </w:p>
    <w:p w14:paraId="0D6A82A0" w14:textId="08BCB6FB" w:rsidR="000C2288" w:rsidRPr="005456CB" w:rsidRDefault="000C2288" w:rsidP="00804B59">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сведения, указывающие на то, что права акционера на акции общества учитываются иными номинальными держателями, включаются в </w:t>
      </w:r>
      <w:r w:rsidR="00565C3A" w:rsidRPr="00565C3A">
        <w:rPr>
          <w:rFonts w:ascii="Tahoma" w:hAnsi="Tahoma" w:cs="Tahoma"/>
          <w:kern w:val="0"/>
          <w:lang w:eastAsia="ru-RU" w:bidi="ar-SA"/>
        </w:rPr>
        <w:t>RM</w:t>
      </w:r>
      <w:r w:rsidRPr="005456CB">
        <w:rPr>
          <w:rFonts w:ascii="Tahoma" w:hAnsi="Tahoma" w:cs="Tahoma"/>
          <w:kern w:val="0"/>
          <w:lang w:eastAsia="ru-RU" w:bidi="ar-SA"/>
        </w:rPr>
        <w:t xml:space="preserve"> и должны содержать в том числе международные коды идентификации таких номинальных держателей.</w:t>
      </w:r>
    </w:p>
    <w:p w14:paraId="07E43EF4" w14:textId="4B6C0984" w:rsidR="00E46EF3" w:rsidRPr="00022FA0" w:rsidRDefault="000C2288" w:rsidP="00804B59">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необходимости включения в </w:t>
      </w:r>
      <w:r w:rsidR="00565C3A" w:rsidRPr="00565C3A">
        <w:rPr>
          <w:rFonts w:ascii="Tahoma" w:hAnsi="Tahoma" w:cs="Tahoma"/>
          <w:kern w:val="0"/>
          <w:lang w:eastAsia="ru-RU" w:bidi="ar-SA"/>
        </w:rPr>
        <w:t>RM</w:t>
      </w:r>
      <w:r w:rsidRPr="00022FA0">
        <w:rPr>
          <w:rFonts w:ascii="Tahoma" w:hAnsi="Tahoma" w:cs="Tahoma"/>
          <w:kern w:val="0"/>
          <w:lang w:eastAsia="ru-RU" w:bidi="ar-SA"/>
        </w:rPr>
        <w:t xml:space="preserve"> сведений </w:t>
      </w:r>
      <w:r w:rsidR="007D60C1" w:rsidRPr="00022FA0">
        <w:rPr>
          <w:rFonts w:ascii="Tahoma" w:hAnsi="Tahoma" w:cs="Tahoma"/>
          <w:kern w:val="0"/>
          <w:lang w:eastAsia="ru-RU" w:bidi="ar-SA"/>
        </w:rPr>
        <w:t>о наличии согласия кандидата на его выдвижение</w:t>
      </w:r>
      <w:r w:rsidR="00C64639" w:rsidRPr="00022FA0">
        <w:rPr>
          <w:rFonts w:ascii="Tahoma" w:hAnsi="Tahoma" w:cs="Tahoma"/>
          <w:kern w:val="0"/>
          <w:lang w:eastAsia="ru-RU" w:bidi="ar-SA"/>
        </w:rPr>
        <w:t xml:space="preserve"> и ины</w:t>
      </w:r>
      <w:r w:rsidR="008F7DD8" w:rsidRPr="00022FA0">
        <w:rPr>
          <w:rFonts w:ascii="Tahoma" w:hAnsi="Tahoma" w:cs="Tahoma"/>
          <w:kern w:val="0"/>
          <w:lang w:eastAsia="ru-RU" w:bidi="ar-SA"/>
        </w:rPr>
        <w:t>х</w:t>
      </w:r>
      <w:r w:rsidR="00C64639" w:rsidRPr="00022FA0">
        <w:rPr>
          <w:rFonts w:ascii="Tahoma" w:hAnsi="Tahoma" w:cs="Tahoma"/>
          <w:kern w:val="0"/>
          <w:lang w:eastAsia="ru-RU" w:bidi="ar-SA"/>
        </w:rPr>
        <w:t xml:space="preserve"> сведени</w:t>
      </w:r>
      <w:r w:rsidR="00E46EF3" w:rsidRPr="00022FA0">
        <w:rPr>
          <w:rFonts w:ascii="Tahoma" w:hAnsi="Tahoma" w:cs="Tahoma"/>
          <w:kern w:val="0"/>
          <w:lang w:eastAsia="ru-RU" w:bidi="ar-SA"/>
        </w:rPr>
        <w:t>й</w:t>
      </w:r>
      <w:r w:rsidR="00C64639" w:rsidRPr="00022FA0">
        <w:rPr>
          <w:rFonts w:ascii="Tahoma" w:hAnsi="Tahoma" w:cs="Tahoma"/>
          <w:kern w:val="0"/>
          <w:lang w:eastAsia="ru-RU" w:bidi="ar-SA"/>
        </w:rPr>
        <w:t xml:space="preserve"> о кандидате</w:t>
      </w:r>
      <w:r w:rsidR="00E46EF3" w:rsidRPr="00022FA0">
        <w:rPr>
          <w:rFonts w:ascii="Tahoma" w:hAnsi="Tahoma" w:cs="Tahoma"/>
          <w:kern w:val="0"/>
          <w:lang w:eastAsia="ru-RU" w:bidi="ar-SA"/>
        </w:rPr>
        <w:t>:</w:t>
      </w:r>
      <w:r w:rsidR="007D60C1" w:rsidRPr="00022FA0">
        <w:rPr>
          <w:rFonts w:ascii="Tahoma" w:hAnsi="Tahoma" w:cs="Tahoma"/>
          <w:kern w:val="0"/>
          <w:lang w:eastAsia="ru-RU" w:bidi="ar-SA"/>
        </w:rPr>
        <w:t xml:space="preserve"> </w:t>
      </w:r>
    </w:p>
    <w:p w14:paraId="6FC946AA" w14:textId="482082FD" w:rsidR="00E46EF3" w:rsidRPr="00BA0EFC" w:rsidRDefault="008F7DD8" w:rsidP="00E46EF3">
      <w:pPr>
        <w:pStyle w:val="33"/>
        <w:numPr>
          <w:ilvl w:val="2"/>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сведени</w:t>
      </w:r>
      <w:r>
        <w:rPr>
          <w:rFonts w:ascii="Tahoma" w:hAnsi="Tahoma" w:cs="Tahoma"/>
          <w:kern w:val="0"/>
          <w:lang w:eastAsia="ru-RU" w:bidi="ar-SA"/>
        </w:rPr>
        <w:t>я</w:t>
      </w:r>
      <w:r w:rsidRPr="005456CB">
        <w:rPr>
          <w:rFonts w:ascii="Tahoma" w:hAnsi="Tahoma" w:cs="Tahoma"/>
          <w:kern w:val="0"/>
          <w:lang w:eastAsia="ru-RU" w:bidi="ar-SA"/>
        </w:rPr>
        <w:t xml:space="preserve"> о наличии согласия </w:t>
      </w:r>
      <w:r>
        <w:rPr>
          <w:rFonts w:ascii="Tahoma" w:hAnsi="Tahoma" w:cs="Tahoma"/>
          <w:kern w:val="0"/>
          <w:lang w:eastAsia="ru-RU" w:bidi="ar-SA"/>
        </w:rPr>
        <w:t xml:space="preserve">могут включаться </w:t>
      </w:r>
      <w:r w:rsidRPr="005456CB">
        <w:rPr>
          <w:rFonts w:ascii="Tahoma" w:hAnsi="Tahoma" w:cs="Tahoma"/>
          <w:kern w:val="0"/>
          <w:lang w:eastAsia="ru-RU" w:bidi="ar-SA"/>
        </w:rPr>
        <w:t xml:space="preserve">в </w:t>
      </w:r>
      <w:r w:rsidR="00565C3A" w:rsidRPr="00565C3A">
        <w:rPr>
          <w:rFonts w:ascii="Tahoma" w:hAnsi="Tahoma" w:cs="Tahoma"/>
          <w:kern w:val="0"/>
          <w:lang w:eastAsia="ru-RU" w:bidi="ar-SA"/>
        </w:rPr>
        <w:t>RM</w:t>
      </w:r>
      <w:r w:rsidRPr="005456CB">
        <w:rPr>
          <w:rFonts w:ascii="Tahoma" w:hAnsi="Tahoma" w:cs="Tahoma"/>
          <w:kern w:val="0"/>
          <w:lang w:eastAsia="ru-RU" w:bidi="ar-SA"/>
        </w:rPr>
        <w:t xml:space="preserve"> </w:t>
      </w:r>
      <w:r>
        <w:rPr>
          <w:rFonts w:ascii="Tahoma" w:hAnsi="Tahoma" w:cs="Tahoma"/>
          <w:kern w:val="0"/>
          <w:lang w:eastAsia="ru-RU" w:bidi="ar-SA"/>
        </w:rPr>
        <w:t xml:space="preserve">и </w:t>
      </w:r>
      <w:r w:rsidR="005B1CCB" w:rsidRPr="005456CB">
        <w:rPr>
          <w:rFonts w:ascii="Tahoma" w:hAnsi="Tahoma" w:cs="Tahoma"/>
          <w:kern w:val="0"/>
          <w:lang w:eastAsia="ru-RU" w:bidi="ar-SA"/>
        </w:rPr>
        <w:t xml:space="preserve">к </w:t>
      </w:r>
      <w:r w:rsidR="00565C3A" w:rsidRPr="00565C3A">
        <w:rPr>
          <w:rFonts w:ascii="Tahoma" w:hAnsi="Tahoma" w:cs="Tahoma"/>
          <w:kern w:val="0"/>
          <w:lang w:eastAsia="ru-RU" w:bidi="ar-SA"/>
        </w:rPr>
        <w:t>RM</w:t>
      </w:r>
      <w:r w:rsidR="005B1CCB" w:rsidRPr="005456CB">
        <w:rPr>
          <w:rFonts w:ascii="Tahoma" w:hAnsi="Tahoma" w:cs="Tahoma"/>
          <w:kern w:val="0"/>
          <w:lang w:eastAsia="ru-RU" w:bidi="ar-SA"/>
        </w:rPr>
        <w:t xml:space="preserve"> </w:t>
      </w:r>
      <w:r w:rsidR="00C64639" w:rsidRPr="005456CB">
        <w:rPr>
          <w:rFonts w:ascii="Tahoma" w:hAnsi="Tahoma" w:cs="Tahoma"/>
          <w:kern w:val="0"/>
          <w:lang w:eastAsia="ru-RU" w:bidi="ar-SA"/>
        </w:rPr>
        <w:t xml:space="preserve">может прилагаться </w:t>
      </w:r>
      <w:r w:rsidR="00C64639" w:rsidRPr="00BA0EFC">
        <w:rPr>
          <w:rFonts w:ascii="Tahoma" w:hAnsi="Tahoma" w:cs="Tahoma"/>
          <w:kern w:val="0"/>
          <w:lang w:eastAsia="ru-RU" w:bidi="ar-SA"/>
        </w:rPr>
        <w:t xml:space="preserve">письменное согласие кандидата на его выдвижение </w:t>
      </w:r>
      <w:r w:rsidR="005B1CCB" w:rsidRPr="00BA0EFC">
        <w:rPr>
          <w:rFonts w:ascii="Tahoma" w:hAnsi="Tahoma" w:cs="Tahoma"/>
          <w:kern w:val="0"/>
          <w:lang w:eastAsia="ru-RU" w:bidi="ar-SA"/>
        </w:rPr>
        <w:t>(сканированный образ документа на бумажном носителе с сохранением его реквизитов)</w:t>
      </w:r>
      <w:r w:rsidR="00E46EF3" w:rsidRPr="00BA0EFC">
        <w:rPr>
          <w:rFonts w:ascii="Tahoma" w:hAnsi="Tahoma" w:cs="Tahoma"/>
          <w:kern w:val="0"/>
          <w:lang w:eastAsia="ru-RU" w:bidi="ar-SA"/>
        </w:rPr>
        <w:t>;</w:t>
      </w:r>
      <w:r w:rsidR="005B1CCB" w:rsidRPr="00BA0EFC">
        <w:rPr>
          <w:rFonts w:ascii="Tahoma" w:hAnsi="Tahoma" w:cs="Tahoma"/>
          <w:kern w:val="0"/>
          <w:lang w:eastAsia="ru-RU" w:bidi="ar-SA"/>
        </w:rPr>
        <w:t xml:space="preserve"> </w:t>
      </w:r>
    </w:p>
    <w:p w14:paraId="4A21FC21" w14:textId="67D03E15" w:rsidR="007D60C1" w:rsidRPr="00BA0EFC" w:rsidRDefault="00E46EF3" w:rsidP="00E46EF3">
      <w:pPr>
        <w:pStyle w:val="33"/>
        <w:numPr>
          <w:ilvl w:val="2"/>
          <w:numId w:val="10"/>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 xml:space="preserve">к </w:t>
      </w:r>
      <w:r w:rsidR="00565C3A" w:rsidRPr="00BA0EFC">
        <w:rPr>
          <w:rFonts w:ascii="Tahoma" w:hAnsi="Tahoma" w:cs="Tahoma"/>
          <w:kern w:val="0"/>
          <w:lang w:eastAsia="ru-RU" w:bidi="ar-SA"/>
        </w:rPr>
        <w:t>RM</w:t>
      </w:r>
      <w:r w:rsidRPr="00BA0EFC">
        <w:rPr>
          <w:rFonts w:ascii="Tahoma" w:hAnsi="Tahoma" w:cs="Tahoma"/>
          <w:kern w:val="0"/>
          <w:lang w:eastAsia="ru-RU" w:bidi="ar-SA"/>
        </w:rPr>
        <w:t xml:space="preserve"> может прилагаться </w:t>
      </w:r>
      <w:r w:rsidR="005B1CCB" w:rsidRPr="00BA0EFC">
        <w:rPr>
          <w:rFonts w:ascii="Tahoma" w:hAnsi="Tahoma" w:cs="Tahoma"/>
          <w:kern w:val="0"/>
          <w:lang w:eastAsia="ru-RU" w:bidi="ar-SA"/>
        </w:rPr>
        <w:t>иной документ</w:t>
      </w:r>
      <w:r w:rsidR="00A03A39" w:rsidRPr="00BA0EFC">
        <w:rPr>
          <w:rFonts w:ascii="Tahoma" w:hAnsi="Tahoma" w:cs="Tahoma"/>
          <w:kern w:val="0"/>
          <w:lang w:eastAsia="ru-RU" w:bidi="ar-SA"/>
        </w:rPr>
        <w:t xml:space="preserve"> в формате DOC, DOCХ, </w:t>
      </w:r>
      <w:r w:rsidR="00A03A39" w:rsidRPr="00BA0EFC">
        <w:rPr>
          <w:rFonts w:ascii="Tahoma" w:hAnsi="Tahoma" w:cs="Tahoma"/>
          <w:kern w:val="0"/>
          <w:lang w:val="en-US" w:eastAsia="ru-RU" w:bidi="ar-SA"/>
        </w:rPr>
        <w:t>PDF</w:t>
      </w:r>
      <w:r w:rsidR="005B1CCB" w:rsidRPr="00BA0EFC">
        <w:rPr>
          <w:rFonts w:ascii="Tahoma" w:hAnsi="Tahoma" w:cs="Tahoma"/>
          <w:kern w:val="0"/>
          <w:lang w:eastAsia="ru-RU" w:bidi="ar-SA"/>
        </w:rPr>
        <w:t>, предусмотренный уставом или внутренним документом Эмитента</w:t>
      </w:r>
      <w:r w:rsidR="00A03A39" w:rsidRPr="00BA0EFC">
        <w:rPr>
          <w:rFonts w:ascii="Tahoma" w:hAnsi="Tahoma" w:cs="Tahoma"/>
          <w:kern w:val="0"/>
          <w:lang w:eastAsia="ru-RU" w:bidi="ar-SA"/>
        </w:rPr>
        <w:t xml:space="preserve"> (при направлении RM по общему собранию акционеров) или законодательством Российской Федерации (при направлении RM по общему собранию владельцев облигаций)</w:t>
      </w:r>
      <w:r w:rsidR="007D60C1" w:rsidRPr="00BA0EFC">
        <w:rPr>
          <w:rFonts w:ascii="Tahoma" w:hAnsi="Tahoma" w:cs="Tahoma"/>
          <w:kern w:val="0"/>
          <w:lang w:eastAsia="ru-RU" w:bidi="ar-SA"/>
        </w:rPr>
        <w:t>.</w:t>
      </w:r>
    </w:p>
    <w:p w14:paraId="14D26D2F" w14:textId="52E6B491" w:rsidR="00E820E1" w:rsidRPr="007163E8"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884063">
        <w:rPr>
          <w:rFonts w:ascii="Tahoma" w:hAnsi="Tahoma" w:cs="Tahoma"/>
          <w:kern w:val="0"/>
          <w:lang w:eastAsia="ru-RU" w:bidi="ar-SA"/>
        </w:rPr>
        <w:t>НРД не позднее операционного дня</w:t>
      </w:r>
      <w:r w:rsidR="002149AC" w:rsidRPr="00884063">
        <w:rPr>
          <w:rFonts w:ascii="Tahoma" w:hAnsi="Tahoma" w:cs="Tahoma"/>
          <w:kern w:val="0"/>
          <w:lang w:eastAsia="ru-RU" w:bidi="ar-SA"/>
        </w:rPr>
        <w:t>,</w:t>
      </w:r>
      <w:r w:rsidR="001967B5" w:rsidRPr="00884063">
        <w:rPr>
          <w:rFonts w:ascii="Tahoma" w:hAnsi="Tahoma" w:cs="Tahoma"/>
          <w:kern w:val="0"/>
          <w:lang w:eastAsia="ru-RU" w:bidi="ar-SA"/>
        </w:rPr>
        <w:t xml:space="preserve"> следующего</w:t>
      </w:r>
      <w:r w:rsidR="00C86B38" w:rsidRPr="00884063">
        <w:rPr>
          <w:rFonts w:ascii="Tahoma" w:hAnsi="Tahoma" w:cs="Tahoma"/>
          <w:kern w:val="0"/>
          <w:lang w:eastAsia="ru-RU" w:bidi="ar-SA"/>
        </w:rPr>
        <w:t xml:space="preserve"> за днем получения </w:t>
      </w:r>
      <w:r w:rsidR="00565C3A" w:rsidRPr="00565C3A">
        <w:rPr>
          <w:rFonts w:ascii="Tahoma" w:hAnsi="Tahoma" w:cs="Tahoma"/>
          <w:kern w:val="0"/>
          <w:lang w:eastAsia="ru-RU" w:bidi="ar-SA"/>
        </w:rPr>
        <w:t>RM</w:t>
      </w:r>
      <w:r w:rsidR="002149AC" w:rsidRPr="00884063">
        <w:rPr>
          <w:rFonts w:ascii="Tahoma" w:hAnsi="Tahoma" w:cs="Tahoma"/>
          <w:kern w:val="0"/>
          <w:lang w:eastAsia="ru-RU" w:bidi="ar-SA"/>
        </w:rPr>
        <w:t>,</w:t>
      </w:r>
      <w:r w:rsidRPr="00884063">
        <w:rPr>
          <w:rFonts w:ascii="Tahoma" w:hAnsi="Tahoma" w:cs="Tahoma"/>
          <w:kern w:val="0"/>
          <w:lang w:eastAsia="ru-RU" w:bidi="ar-SA"/>
        </w:rPr>
        <w:t xml:space="preserve"> направляет</w:t>
      </w:r>
      <w:r w:rsidR="00C86B38" w:rsidRPr="00884063">
        <w:rPr>
          <w:rFonts w:ascii="Tahoma" w:hAnsi="Tahoma" w:cs="Tahoma"/>
          <w:kern w:val="0"/>
          <w:lang w:eastAsia="ru-RU" w:bidi="ar-SA"/>
        </w:rPr>
        <w:t xml:space="preserve"> его </w:t>
      </w:r>
      <w:r w:rsidRPr="00884063">
        <w:rPr>
          <w:rFonts w:ascii="Tahoma" w:hAnsi="Tahoma" w:cs="Tahoma"/>
          <w:kern w:val="0"/>
          <w:lang w:eastAsia="ru-RU" w:bidi="ar-SA"/>
        </w:rPr>
        <w:t>Держателю реестра или Эмитенту</w:t>
      </w:r>
      <w:r w:rsidR="00810857" w:rsidRPr="00884063">
        <w:rPr>
          <w:rFonts w:ascii="Tahoma" w:hAnsi="Tahoma" w:cs="Tahoma"/>
          <w:kern w:val="0"/>
          <w:lang w:eastAsia="ru-RU" w:bidi="ar-SA"/>
        </w:rPr>
        <w:t xml:space="preserve">, </w:t>
      </w:r>
      <w:r w:rsidR="00810857" w:rsidRPr="007163E8">
        <w:rPr>
          <w:rFonts w:ascii="Tahoma" w:hAnsi="Tahoma" w:cs="Tahoma"/>
          <w:kern w:val="0"/>
          <w:lang w:eastAsia="ru-RU" w:bidi="ar-SA"/>
        </w:rPr>
        <w:t xml:space="preserve">при этом </w:t>
      </w:r>
      <w:r w:rsidR="00810857" w:rsidRPr="007163E8">
        <w:rPr>
          <w:rFonts w:ascii="Tahoma" w:hAnsi="Tahoma" w:cs="Tahoma"/>
          <w:lang w:eastAsia="ru-RU"/>
        </w:rPr>
        <w:t xml:space="preserve">вложения (при наличии) архивируются в </w:t>
      </w:r>
      <w:r w:rsidR="00810857" w:rsidRPr="007163E8">
        <w:rPr>
          <w:rFonts w:ascii="Tahoma" w:hAnsi="Tahoma" w:cs="Tahoma"/>
          <w:lang w:val="en-US" w:eastAsia="ru-RU"/>
        </w:rPr>
        <w:t>Zip</w:t>
      </w:r>
      <w:r w:rsidR="00810857" w:rsidRPr="007163E8">
        <w:rPr>
          <w:rFonts w:ascii="Tahoma" w:hAnsi="Tahoma" w:cs="Tahoma"/>
          <w:lang w:eastAsia="ru-RU"/>
        </w:rPr>
        <w:t xml:space="preserve">-архив, прилагаемый к </w:t>
      </w:r>
      <w:r w:rsidR="00565C3A" w:rsidRPr="00565C3A">
        <w:rPr>
          <w:rFonts w:ascii="Tahoma" w:hAnsi="Tahoma" w:cs="Tahoma"/>
          <w:kern w:val="0"/>
          <w:lang w:eastAsia="ru-RU" w:bidi="ar-SA"/>
        </w:rPr>
        <w:t>RM</w:t>
      </w:r>
      <w:r w:rsidRPr="007163E8">
        <w:rPr>
          <w:rFonts w:ascii="Tahoma" w:hAnsi="Tahoma" w:cs="Tahoma"/>
          <w:kern w:val="0"/>
          <w:lang w:eastAsia="ru-RU" w:bidi="ar-SA"/>
        </w:rPr>
        <w:t xml:space="preserve">. </w:t>
      </w:r>
    </w:p>
    <w:p w14:paraId="67B36CD4" w14:textId="08061EF5" w:rsidR="00813813"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направляет в НРД </w:t>
      </w:r>
      <w:r w:rsidR="00565C3A" w:rsidRPr="00565C3A">
        <w:rPr>
          <w:rFonts w:ascii="Tahoma" w:hAnsi="Tahoma" w:cs="Tahoma"/>
          <w:kern w:val="0"/>
          <w:lang w:eastAsia="ru-RU" w:bidi="ar-SA"/>
        </w:rPr>
        <w:t>RM</w:t>
      </w:r>
      <w:r w:rsidR="00565C3A">
        <w:rPr>
          <w:rFonts w:ascii="Tahoma" w:hAnsi="Tahoma" w:cs="Tahoma"/>
          <w:kern w:val="0"/>
          <w:lang w:val="en-US" w:eastAsia="ru-RU" w:bidi="ar-SA"/>
        </w:rPr>
        <w:t>S</w:t>
      </w:r>
      <w:r w:rsidRPr="005456CB">
        <w:rPr>
          <w:rFonts w:ascii="Tahoma" w:hAnsi="Tahoma" w:cs="Tahoma"/>
          <w:kern w:val="0"/>
          <w:lang w:eastAsia="ru-RU" w:bidi="ar-SA"/>
        </w:rPr>
        <w:t xml:space="preserve">, которым сообщает либо о приеме, либо об отказе в приеме </w:t>
      </w:r>
      <w:r w:rsidR="00565C3A" w:rsidRPr="00565C3A">
        <w:rPr>
          <w:rFonts w:ascii="Tahoma" w:hAnsi="Tahoma" w:cs="Tahoma"/>
          <w:kern w:val="0"/>
          <w:lang w:eastAsia="ru-RU" w:bidi="ar-SA"/>
        </w:rPr>
        <w:t>RM</w:t>
      </w:r>
      <w:r w:rsidRPr="005456CB">
        <w:rPr>
          <w:rFonts w:ascii="Tahoma" w:hAnsi="Tahoma" w:cs="Tahoma"/>
          <w:kern w:val="0"/>
          <w:lang w:eastAsia="ru-RU" w:bidi="ar-SA"/>
        </w:rPr>
        <w:t xml:space="preserve"> Держателем реестра. </w:t>
      </w:r>
    </w:p>
    <w:p w14:paraId="6962E92A" w14:textId="74B61F19" w:rsidR="00E820E1" w:rsidRPr="005456CB" w:rsidRDefault="00813813"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Держатель реестра п</w:t>
      </w:r>
      <w:r w:rsidR="00E820E1" w:rsidRPr="005456CB">
        <w:rPr>
          <w:rFonts w:ascii="Tahoma" w:hAnsi="Tahoma" w:cs="Tahoma"/>
          <w:kern w:val="0"/>
          <w:lang w:eastAsia="ru-RU" w:bidi="ar-SA"/>
        </w:rPr>
        <w:t>ри получении от Эмитента информации о принятии решения о проведении/</w:t>
      </w:r>
      <w:r w:rsidR="009F1D71" w:rsidRPr="005456CB">
        <w:rPr>
          <w:rFonts w:ascii="Tahoma" w:hAnsi="Tahoma" w:cs="Tahoma"/>
          <w:kern w:val="0"/>
          <w:lang w:eastAsia="ru-RU" w:bidi="ar-SA"/>
        </w:rPr>
        <w:t xml:space="preserve">отказе в </w:t>
      </w:r>
      <w:r w:rsidR="00E820E1" w:rsidRPr="005456CB">
        <w:rPr>
          <w:rFonts w:ascii="Tahoma" w:hAnsi="Tahoma" w:cs="Tahoma"/>
          <w:kern w:val="0"/>
          <w:lang w:eastAsia="ru-RU" w:bidi="ar-SA"/>
        </w:rPr>
        <w:t>проведении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общего </w:t>
      </w:r>
      <w:r w:rsidR="00E820E1" w:rsidRPr="005456CB">
        <w:rPr>
          <w:rFonts w:ascii="Tahoma" w:hAnsi="Tahoma" w:cs="Tahoma"/>
          <w:kern w:val="0"/>
          <w:lang w:eastAsia="ru-RU" w:bidi="ar-SA"/>
        </w:rPr>
        <w:t>собрания</w:t>
      </w:r>
      <w:r w:rsidRPr="005456CB">
        <w:rPr>
          <w:rFonts w:ascii="Tahoma" w:hAnsi="Tahoma" w:cs="Tahoma"/>
          <w:kern w:val="0"/>
          <w:lang w:eastAsia="ru-RU" w:bidi="ar-SA"/>
        </w:rPr>
        <w:t xml:space="preserve"> акционеров</w:t>
      </w:r>
      <w:r w:rsidR="00666E58" w:rsidRPr="005456CB">
        <w:rPr>
          <w:rFonts w:ascii="Tahoma" w:hAnsi="Tahoma" w:cs="Tahoma"/>
          <w:kern w:val="0"/>
          <w:lang w:eastAsia="ru-RU" w:bidi="ar-SA"/>
        </w:rPr>
        <w:t xml:space="preserve">, а также иных предложений, указанных в </w:t>
      </w:r>
      <w:r w:rsidR="00565C3A" w:rsidRPr="00565C3A">
        <w:rPr>
          <w:rFonts w:ascii="Tahoma" w:hAnsi="Tahoma" w:cs="Tahoma"/>
          <w:kern w:val="0"/>
          <w:lang w:eastAsia="ru-RU" w:bidi="ar-SA"/>
        </w:rPr>
        <w:t>RM</w:t>
      </w:r>
      <w:r w:rsidR="00666E58" w:rsidRPr="005456CB">
        <w:rPr>
          <w:rFonts w:ascii="Tahoma" w:hAnsi="Tahoma" w:cs="Tahoma"/>
          <w:kern w:val="0"/>
          <w:lang w:eastAsia="ru-RU" w:bidi="ar-SA"/>
        </w:rPr>
        <w:t>,</w:t>
      </w:r>
      <w:r w:rsidR="00E820E1" w:rsidRPr="005456CB">
        <w:rPr>
          <w:rFonts w:ascii="Tahoma" w:hAnsi="Tahoma" w:cs="Tahoma"/>
          <w:kern w:val="0"/>
          <w:lang w:eastAsia="ru-RU" w:bidi="ar-SA"/>
        </w:rPr>
        <w:t xml:space="preserve"> не позднее следующего рабочего дня направляет в НРД </w:t>
      </w:r>
      <w:r w:rsidR="00565C3A" w:rsidRPr="00565C3A">
        <w:rPr>
          <w:rFonts w:ascii="Tahoma" w:hAnsi="Tahoma" w:cs="Tahoma"/>
          <w:kern w:val="0"/>
          <w:lang w:eastAsia="ru-RU" w:bidi="ar-SA"/>
        </w:rPr>
        <w:t>RM</w:t>
      </w:r>
      <w:r w:rsidR="00565C3A">
        <w:rPr>
          <w:rFonts w:ascii="Tahoma" w:hAnsi="Tahoma" w:cs="Tahoma"/>
          <w:kern w:val="0"/>
          <w:lang w:val="en-US" w:eastAsia="ru-RU" w:bidi="ar-SA"/>
        </w:rPr>
        <w:t>S</w:t>
      </w:r>
      <w:r w:rsidR="00E820E1" w:rsidRPr="005456CB">
        <w:rPr>
          <w:rFonts w:ascii="Tahoma" w:hAnsi="Tahoma" w:cs="Tahoma"/>
          <w:kern w:val="0"/>
          <w:lang w:eastAsia="ru-RU" w:bidi="ar-SA"/>
        </w:rPr>
        <w:t>.</w:t>
      </w:r>
      <w:r w:rsidR="00666E58"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p>
    <w:p w14:paraId="1297DC88" w14:textId="09D3EAD6" w:rsidR="00813813" w:rsidRPr="005456CB" w:rsidRDefault="00813813" w:rsidP="0081381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Эмитент при принятии решения о проведении/</w:t>
      </w:r>
      <w:r w:rsidR="00985FCA" w:rsidRPr="005456CB">
        <w:rPr>
          <w:rFonts w:ascii="Tahoma" w:hAnsi="Tahoma" w:cs="Tahoma"/>
          <w:kern w:val="0"/>
          <w:lang w:eastAsia="ru-RU" w:bidi="ar-SA"/>
        </w:rPr>
        <w:t xml:space="preserve">отказе в </w:t>
      </w:r>
      <w:r w:rsidRPr="005456CB">
        <w:rPr>
          <w:rFonts w:ascii="Tahoma" w:hAnsi="Tahoma" w:cs="Tahoma"/>
          <w:kern w:val="0"/>
          <w:lang w:eastAsia="ru-RU" w:bidi="ar-SA"/>
        </w:rPr>
        <w:t xml:space="preserve">проведении общего собрания владельцев </w:t>
      </w:r>
      <w:r w:rsidR="007363FC" w:rsidRPr="005456CB">
        <w:rPr>
          <w:rFonts w:ascii="Tahoma" w:hAnsi="Tahoma" w:cs="Tahoma"/>
          <w:kern w:val="0"/>
          <w:lang w:eastAsia="ru-RU" w:bidi="ar-SA"/>
        </w:rPr>
        <w:t>О</w:t>
      </w:r>
      <w:r w:rsidRPr="005456CB">
        <w:rPr>
          <w:rFonts w:ascii="Tahoma" w:hAnsi="Tahoma" w:cs="Tahoma"/>
          <w:kern w:val="0"/>
          <w:lang w:eastAsia="ru-RU" w:bidi="ar-SA"/>
        </w:rPr>
        <w:t xml:space="preserve">блигаций не позднее следующего рабочего дня направляет в НРД </w:t>
      </w:r>
      <w:r w:rsidR="00565C3A" w:rsidRPr="00565C3A">
        <w:rPr>
          <w:rFonts w:ascii="Tahoma" w:hAnsi="Tahoma" w:cs="Tahoma"/>
          <w:kern w:val="0"/>
          <w:lang w:eastAsia="ru-RU" w:bidi="ar-SA"/>
        </w:rPr>
        <w:t>RM</w:t>
      </w:r>
      <w:r w:rsidR="00565C3A">
        <w:rPr>
          <w:rFonts w:ascii="Tahoma" w:hAnsi="Tahoma" w:cs="Tahoma"/>
          <w:kern w:val="0"/>
          <w:lang w:val="en-US" w:eastAsia="ru-RU" w:bidi="ar-SA"/>
        </w:rPr>
        <w:t>S</w:t>
      </w:r>
      <w:r w:rsidRPr="005456CB">
        <w:rPr>
          <w:rFonts w:ascii="Tahoma" w:hAnsi="Tahoma" w:cs="Tahoma"/>
          <w:kern w:val="0"/>
          <w:lang w:eastAsia="ru-RU" w:bidi="ar-SA"/>
        </w:rPr>
        <w:t xml:space="preserve"> </w:t>
      </w:r>
      <w:r w:rsidR="00E96487" w:rsidRPr="005456CB">
        <w:rPr>
          <w:rFonts w:ascii="Tahoma" w:hAnsi="Tahoma" w:cs="Tahoma"/>
          <w:kern w:val="0"/>
          <w:lang w:eastAsia="ru-RU" w:bidi="ar-SA"/>
        </w:rPr>
        <w:t>(</w:t>
      </w:r>
      <w:r w:rsidRPr="005456CB">
        <w:rPr>
          <w:rFonts w:ascii="Tahoma" w:hAnsi="Tahoma" w:cs="Tahoma"/>
          <w:kern w:val="0"/>
          <w:lang w:eastAsia="ru-RU" w:bidi="ar-SA"/>
        </w:rPr>
        <w:t>с указанием оснований отказа в случае принятия решения о</w:t>
      </w:r>
      <w:r w:rsidR="00985FCA" w:rsidRPr="005456CB">
        <w:rPr>
          <w:rFonts w:ascii="Tahoma" w:hAnsi="Tahoma" w:cs="Tahoma"/>
          <w:kern w:val="0"/>
          <w:lang w:eastAsia="ru-RU" w:bidi="ar-SA"/>
        </w:rPr>
        <w:t xml:space="preserve">б отказе в </w:t>
      </w:r>
      <w:r w:rsidRPr="005456CB">
        <w:rPr>
          <w:rFonts w:ascii="Tahoma" w:hAnsi="Tahoma" w:cs="Tahoma"/>
          <w:kern w:val="0"/>
          <w:lang w:eastAsia="ru-RU" w:bidi="ar-SA"/>
        </w:rPr>
        <w:t>проведении собрания</w:t>
      </w:r>
      <w:r w:rsidR="00E96487" w:rsidRPr="005456CB">
        <w:rPr>
          <w:rFonts w:ascii="Tahoma" w:hAnsi="Tahoma" w:cs="Tahoma"/>
          <w:kern w:val="0"/>
          <w:lang w:eastAsia="ru-RU" w:bidi="ar-SA"/>
        </w:rPr>
        <w:t>)</w:t>
      </w:r>
      <w:r w:rsidRPr="005456CB">
        <w:rPr>
          <w:rFonts w:ascii="Tahoma" w:hAnsi="Tahoma" w:cs="Tahoma"/>
          <w:kern w:val="0"/>
          <w:lang w:eastAsia="ru-RU" w:bidi="ar-SA"/>
        </w:rPr>
        <w:t>.</w:t>
      </w:r>
    </w:p>
    <w:p w14:paraId="66F412F0" w14:textId="21E4DBC0"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операционного дня</w:t>
      </w:r>
      <w:r w:rsidR="004D713D">
        <w:rPr>
          <w:rFonts w:ascii="Tahoma" w:hAnsi="Tahoma" w:cs="Tahoma"/>
          <w:kern w:val="0"/>
          <w:lang w:eastAsia="ru-RU" w:bidi="ar-SA"/>
        </w:rPr>
        <w:t>,</w:t>
      </w:r>
      <w:r w:rsidRPr="005456CB">
        <w:rPr>
          <w:rFonts w:ascii="Tahoma" w:hAnsi="Tahoma" w:cs="Tahoma"/>
          <w:kern w:val="0"/>
          <w:lang w:eastAsia="ru-RU" w:bidi="ar-SA"/>
        </w:rPr>
        <w:t xml:space="preserve"> следующего за днем получения </w:t>
      </w:r>
      <w:r w:rsidR="00565C3A" w:rsidRPr="00565C3A">
        <w:rPr>
          <w:rFonts w:ascii="Tahoma" w:hAnsi="Tahoma" w:cs="Tahoma"/>
          <w:kern w:val="0"/>
          <w:lang w:eastAsia="ru-RU" w:bidi="ar-SA"/>
        </w:rPr>
        <w:t>RM</w:t>
      </w:r>
      <w:r w:rsidR="00565C3A">
        <w:rPr>
          <w:rFonts w:ascii="Tahoma" w:hAnsi="Tahoma" w:cs="Tahoma"/>
          <w:kern w:val="0"/>
          <w:lang w:val="en-US" w:eastAsia="ru-RU" w:bidi="ar-SA"/>
        </w:rPr>
        <w:t>S</w:t>
      </w:r>
      <w:r w:rsidR="004D713D">
        <w:rPr>
          <w:rFonts w:ascii="Tahoma" w:hAnsi="Tahoma" w:cs="Tahoma"/>
          <w:kern w:val="0"/>
          <w:lang w:eastAsia="ru-RU" w:bidi="ar-SA"/>
        </w:rPr>
        <w:t>,</w:t>
      </w:r>
      <w:r w:rsidRPr="005456CB">
        <w:rPr>
          <w:rFonts w:ascii="Tahoma" w:hAnsi="Tahoma" w:cs="Tahoma"/>
          <w:kern w:val="0"/>
          <w:lang w:eastAsia="ru-RU" w:bidi="ar-SA"/>
        </w:rPr>
        <w:t xml:space="preserve"> направляет его Депонент</w:t>
      </w:r>
      <w:r w:rsidR="00CD18F2" w:rsidRPr="005456CB">
        <w:rPr>
          <w:rFonts w:ascii="Tahoma" w:hAnsi="Tahoma" w:cs="Tahoma"/>
          <w:kern w:val="0"/>
          <w:lang w:eastAsia="ru-RU" w:bidi="ar-SA"/>
        </w:rPr>
        <w:t>у</w:t>
      </w:r>
      <w:r w:rsidRPr="005456CB">
        <w:rPr>
          <w:rFonts w:ascii="Tahoma" w:hAnsi="Tahoma" w:cs="Tahoma"/>
          <w:kern w:val="0"/>
          <w:lang w:eastAsia="ru-RU" w:bidi="ar-SA"/>
        </w:rPr>
        <w:t>/Заказчик</w:t>
      </w:r>
      <w:r w:rsidR="00CD18F2" w:rsidRPr="005456CB">
        <w:rPr>
          <w:rFonts w:ascii="Tahoma" w:hAnsi="Tahoma" w:cs="Tahoma"/>
          <w:kern w:val="0"/>
          <w:lang w:eastAsia="ru-RU" w:bidi="ar-SA"/>
        </w:rPr>
        <w:t>у</w:t>
      </w:r>
      <w:r w:rsidR="00140313" w:rsidRPr="005456CB">
        <w:rPr>
          <w:rFonts w:ascii="Tahoma" w:hAnsi="Tahoma" w:cs="Tahoma"/>
          <w:kern w:val="0"/>
          <w:lang w:eastAsia="ru-RU" w:bidi="ar-SA"/>
        </w:rPr>
        <w:t>.</w:t>
      </w:r>
    </w:p>
    <w:p w14:paraId="3C87709B" w14:textId="63CF1D94" w:rsidR="00E820E1" w:rsidRPr="005456CB" w:rsidRDefault="00E820E1" w:rsidP="00873E46">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Депонент/Заказчик вправе направить в НРД замену </w:t>
      </w:r>
      <w:r w:rsidR="00565C3A" w:rsidRPr="00565C3A">
        <w:rPr>
          <w:rFonts w:ascii="Tahoma" w:hAnsi="Tahoma" w:cs="Tahoma"/>
          <w:kern w:val="0"/>
          <w:lang w:eastAsia="ru-RU" w:bidi="ar-SA"/>
        </w:rPr>
        <w:t>RM</w:t>
      </w:r>
      <w:r w:rsidRPr="005456CB">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32F7C7F8"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75" w:name="_Ref453155929"/>
      <w:bookmarkStart w:id="76" w:name="_Toc468784562"/>
      <w:bookmarkStart w:id="77" w:name="_Toc46227802"/>
      <w:bookmarkStart w:id="78" w:name="ш"/>
      <w:r w:rsidRPr="005456CB">
        <w:rPr>
          <w:rFonts w:ascii="Tahoma" w:hAnsi="Tahoma" w:cs="Tahoma"/>
          <w:color w:val="auto"/>
        </w:rPr>
        <w:t>Порядок взаимодействия между НРД и Держателем реестра при блокировании и разблокировании ценных бумаг в процессе проведения корпоративных действий и ареста ценных бумаг</w:t>
      </w:r>
      <w:bookmarkEnd w:id="75"/>
      <w:bookmarkEnd w:id="76"/>
      <w:bookmarkEnd w:id="77"/>
    </w:p>
    <w:p w14:paraId="66BF50E1" w14:textId="161EB741"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79" w:name="_Ref478115536"/>
      <w:r w:rsidRPr="005456CB">
        <w:rPr>
          <w:rFonts w:ascii="Tahoma" w:hAnsi="Tahoma" w:cs="Tahoma"/>
          <w:kern w:val="0"/>
          <w:lang w:eastAsia="ru-RU" w:bidi="ar-SA"/>
        </w:rPr>
        <w:t xml:space="preserve">В случае если проведение корпоративного действия сопровождается ограничением распоряжения лицом принадлежащими ему ценными бумагами, а также в случае установления ограничений в связи с наложением ареста на ценные бумаги, НРД направляет Держателю реестра соответственно </w:t>
      </w:r>
      <w:r w:rsidR="0041588A"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41588A" w:rsidRPr="0041588A">
        <w:rPr>
          <w:rFonts w:ascii="Tahoma" w:hAnsi="Tahoma" w:cs="Tahoma"/>
          <w:kern w:val="0"/>
          <w:lang w:eastAsia="ru-RU" w:bidi="ar-SA"/>
        </w:rPr>
        <w:t>IPMI (Инструкция об аресте)</w:t>
      </w:r>
      <w:r w:rsidRPr="005456CB">
        <w:rPr>
          <w:rFonts w:ascii="Tahoma" w:hAnsi="Tahoma" w:cs="Tahoma"/>
          <w:kern w:val="0"/>
          <w:lang w:eastAsia="ru-RU" w:bidi="ar-SA"/>
        </w:rPr>
        <w:t>.</w:t>
      </w:r>
      <w:bookmarkEnd w:id="79"/>
    </w:p>
    <w:p w14:paraId="548EB522" w14:textId="3368FE86"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операции </w:t>
      </w:r>
      <w:r w:rsidR="00222496" w:rsidRPr="005456CB">
        <w:rPr>
          <w:rFonts w:ascii="Tahoma" w:hAnsi="Tahoma" w:cs="Tahoma"/>
          <w:kern w:val="0"/>
          <w:lang w:eastAsia="ru-RU" w:bidi="ar-SA"/>
        </w:rPr>
        <w:t>(</w:t>
      </w:r>
      <w:hyperlink w:anchor="_STATEMENT_OF_CONFIRMED_TRANSACTION__1" w:history="1">
        <w:r w:rsidR="00222496" w:rsidRPr="005456CB">
          <w:rPr>
            <w:rFonts w:ascii="Tahoma" w:hAnsi="Tahoma" w:cs="Tahoma"/>
            <w:kern w:val="0"/>
            <w:lang w:eastAsia="ru-RU" w:bidi="ar-SA"/>
          </w:rPr>
          <w:t>STATEMENT_OF_CONFIRMED_TRANSACTION_V02</w:t>
        </w:r>
      </w:hyperlink>
      <w:r w:rsidR="00222496" w:rsidRPr="005456CB">
        <w:rPr>
          <w:rFonts w:ascii="Tahoma" w:hAnsi="Tahoma" w:cs="Tahoma"/>
          <w:kern w:val="0"/>
          <w:lang w:eastAsia="ru-RU" w:bidi="ar-SA"/>
        </w:rPr>
        <w:t xml:space="preserve">) </w:t>
      </w:r>
      <w:r w:rsidRPr="005456CB">
        <w:rPr>
          <w:rFonts w:ascii="Tahoma" w:hAnsi="Tahoma" w:cs="Tahoma"/>
          <w:kern w:val="0"/>
          <w:lang w:eastAsia="ru-RU" w:bidi="ar-SA"/>
        </w:rPr>
        <w:t>или Справку об операциях по лицевому счету</w:t>
      </w:r>
      <w:r w:rsidR="00222496" w:rsidRPr="005456CB">
        <w:rPr>
          <w:rFonts w:ascii="Tahoma" w:hAnsi="Tahoma" w:cs="Tahoma"/>
          <w:kern w:val="0"/>
          <w:lang w:eastAsia="ru-RU" w:bidi="ar-SA"/>
        </w:rPr>
        <w:t xml:space="preserve"> (</w:t>
      </w:r>
      <w:hyperlink w:anchor="_STATEMENT_OF_TRANSACTIONS_V02_(Спра" w:history="1">
        <w:r w:rsidR="00222496" w:rsidRPr="005456CB">
          <w:rPr>
            <w:rFonts w:ascii="Tahoma" w:hAnsi="Tahoma" w:cs="Tahoma"/>
            <w:kern w:val="0"/>
            <w:lang w:eastAsia="ru-RU" w:bidi="ar-SA"/>
          </w:rPr>
          <w:t>STATEMENT_OF_TRANSACTIONS_V02</w:t>
        </w:r>
      </w:hyperlink>
      <w:r w:rsidR="00222496" w:rsidRPr="005456CB">
        <w:rPr>
          <w:rFonts w:ascii="Tahoma" w:hAnsi="Tahoma" w:cs="Tahoma"/>
          <w:kern w:val="0"/>
          <w:lang w:eastAsia="ru-RU" w:bidi="ar-SA"/>
        </w:rPr>
        <w:t>)</w:t>
      </w:r>
      <w:r w:rsidR="004D713D">
        <w:rPr>
          <w:rFonts w:ascii="Tahoma" w:hAnsi="Tahoma" w:cs="Tahoma"/>
          <w:kern w:val="0"/>
          <w:lang w:eastAsia="ru-RU" w:bidi="ar-SA"/>
        </w:rPr>
        <w:t>.</w:t>
      </w:r>
    </w:p>
    <w:p w14:paraId="01C7BAB0"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ее поступления направляет в НРД Запрос сверки операции, не связанной с движением ценных бумаг.</w:t>
      </w:r>
    </w:p>
    <w:p w14:paraId="6651A38A"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64FBC86A"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bookmarkStart w:id="80" w:name="_Ref477445069"/>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80"/>
    </w:p>
    <w:p w14:paraId="2A446ED7"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снятии ограничений, наложенных в соответствии с</w:t>
      </w:r>
      <w:r w:rsidR="00997925" w:rsidRPr="005456CB">
        <w:rPr>
          <w:rFonts w:ascii="Tahoma" w:hAnsi="Tahoma" w:cs="Tahoma"/>
          <w:kern w:val="0"/>
          <w:lang w:eastAsia="ru-RU" w:bidi="ar-SA"/>
        </w:rPr>
        <w:t xml:space="preserve"> настоящим разделом</w:t>
      </w:r>
      <w:r w:rsidRPr="005456CB">
        <w:rPr>
          <w:rFonts w:ascii="Tahoma" w:hAnsi="Tahoma" w:cs="Tahoma"/>
          <w:kern w:val="0"/>
          <w:lang w:eastAsia="ru-RU" w:bidi="ar-SA"/>
        </w:rPr>
        <w:t xml:space="preserve">, НРД направляет Держателю реестра предусмотренные соответствующими разделами Правил документы по корпоративному действия или аресту, а также при необходимости Распоряжение на изменение статуса ценных бумаг по лицевому </w:t>
      </w:r>
      <w:r w:rsidRPr="005456CB">
        <w:rPr>
          <w:rFonts w:ascii="Tahoma" w:hAnsi="Tahoma" w:cs="Tahoma"/>
          <w:kern w:val="0"/>
          <w:lang w:eastAsia="ru-RU" w:bidi="ar-SA"/>
        </w:rPr>
        <w:lastRenderedPageBreak/>
        <w:t>счету</w:t>
      </w:r>
      <w:r w:rsidR="00222496" w:rsidRPr="005456CB">
        <w:rPr>
          <w:rFonts w:ascii="Tahoma" w:hAnsi="Tahoma" w:cs="Tahoma"/>
          <w:kern w:val="0"/>
          <w:lang w:eastAsia="ru-RU" w:bidi="ar-SA"/>
        </w:rPr>
        <w:t xml:space="preserve"> (</w:t>
      </w:r>
      <w:hyperlink w:anchor="_STATUS_CHANGE_INSTRUCTION_(Распоряж" w:history="1">
        <w:r w:rsidR="00222496" w:rsidRPr="005456CB">
          <w:rPr>
            <w:rFonts w:ascii="Tahoma" w:hAnsi="Tahoma" w:cs="Tahoma"/>
            <w:kern w:val="0"/>
            <w:lang w:eastAsia="ru-RU" w:bidi="ar-SA"/>
          </w:rPr>
          <w:t>STATUS_CHANGE_INSTRUCTION</w:t>
        </w:r>
      </w:hyperlink>
      <w:r w:rsidR="00222496" w:rsidRPr="005456CB">
        <w:rPr>
          <w:rFonts w:ascii="Tahoma" w:hAnsi="Tahoma" w:cs="Tahoma"/>
          <w:kern w:val="0"/>
          <w:lang w:eastAsia="ru-RU" w:bidi="ar-SA"/>
        </w:rPr>
        <w:t>)</w:t>
      </w:r>
      <w:r w:rsidRPr="005456CB">
        <w:rPr>
          <w:rFonts w:ascii="Tahoma" w:hAnsi="Tahoma" w:cs="Tahoma"/>
          <w:kern w:val="0"/>
          <w:lang w:eastAsia="ru-RU" w:bidi="ar-SA"/>
        </w:rPr>
        <w:t>.</w:t>
      </w:r>
    </w:p>
    <w:p w14:paraId="1E5CE9E7"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операции разблокирования или Справку об операциях по лицевому счету.</w:t>
      </w:r>
    </w:p>
    <w:p w14:paraId="6D85F471"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5456CB">
        <w:rPr>
          <w:rFonts w:ascii="Tahoma" w:hAnsi="Tahoma" w:cs="Tahoma"/>
          <w:kern w:val="0"/>
          <w:lang w:eastAsia="ru-RU" w:bidi="ar-SA"/>
        </w:rPr>
        <w:t>анной с движением ценных бумаг.</w:t>
      </w:r>
    </w:p>
    <w:p w14:paraId="46FF95BA"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сверки операции, не связанной с движением ценных бумаг</w:t>
      </w:r>
      <w:r w:rsidR="005E4405"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561FD204"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Подтверждения сверки Держатель реестра осуществляет разблокирование ценных бумаг на Лицевом счете НДЦД.</w:t>
      </w:r>
    </w:p>
    <w:p w14:paraId="1DC8CE4E" w14:textId="77777777" w:rsidR="00E820E1" w:rsidRPr="005456CB" w:rsidRDefault="00E820E1" w:rsidP="00873E46">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Запроса ежедневной сверки Держатель реестра указывает в нем количество заблокированных ценных бумаг отдельно по каждому виду корпоративных действий и отдельно – количество ценных бумаг, заблокированных в связи с наложением арестов.</w:t>
      </w:r>
    </w:p>
    <w:p w14:paraId="3B9F3A90" w14:textId="77777777" w:rsidR="00E820E1" w:rsidRPr="005456CB" w:rsidRDefault="00E820E1" w:rsidP="00720541">
      <w:pPr>
        <w:pStyle w:val="1"/>
        <w:numPr>
          <w:ilvl w:val="0"/>
          <w:numId w:val="18"/>
        </w:numPr>
        <w:spacing w:after="240"/>
        <w:ind w:left="993" w:hanging="993"/>
        <w:jc w:val="both"/>
        <w:rPr>
          <w:rFonts w:ascii="Tahoma" w:hAnsi="Tahoma" w:cs="Tahoma"/>
          <w:color w:val="auto"/>
        </w:rPr>
      </w:pPr>
      <w:bookmarkStart w:id="81" w:name="_Toc455139423"/>
      <w:bookmarkStart w:id="82" w:name="_Toc46227803"/>
      <w:bookmarkStart w:id="83" w:name="_Toc468784563"/>
      <w:bookmarkEnd w:id="81"/>
      <w:r w:rsidRPr="005456CB">
        <w:rPr>
          <w:rFonts w:ascii="Tahoma" w:hAnsi="Tahoma" w:cs="Tahoma"/>
          <w:color w:val="auto"/>
        </w:rPr>
        <w:t>Порядок взаимодействия при проведении выкупа и приобретения акций обществом</w:t>
      </w:r>
      <w:bookmarkEnd w:id="82"/>
      <w:r w:rsidRPr="005456CB">
        <w:rPr>
          <w:rFonts w:ascii="Tahoma" w:hAnsi="Tahoma" w:cs="Tahoma"/>
          <w:color w:val="auto"/>
        </w:rPr>
        <w:t xml:space="preserve"> </w:t>
      </w:r>
      <w:bookmarkEnd w:id="83"/>
    </w:p>
    <w:bookmarkEnd w:id="78"/>
    <w:p w14:paraId="669670F0"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3477A418"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приобретение обществом размещенных акций в соответствии со статьей 72 </w:t>
      </w:r>
      <w:r w:rsidR="005902BD" w:rsidRPr="005456CB">
        <w:rPr>
          <w:rFonts w:ascii="Tahoma" w:hAnsi="Tahoma" w:cs="Tahoma"/>
          <w:kern w:val="0"/>
          <w:lang w:eastAsia="ru-RU" w:bidi="ar-SA"/>
        </w:rPr>
        <w:t>Закона о</w:t>
      </w:r>
      <w:r w:rsidRPr="005456CB">
        <w:rPr>
          <w:rFonts w:ascii="Tahoma" w:hAnsi="Tahoma" w:cs="Tahoma"/>
          <w:kern w:val="0"/>
          <w:lang w:eastAsia="ru-RU" w:bidi="ar-SA"/>
        </w:rPr>
        <w:t xml:space="preserve">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CDEFEB0"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выкуп акций обществом по требованию акционеров в соответствии со статьей 75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41DD9B33"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84" w:name="о"/>
      <w:bookmarkStart w:id="85" w:name="бб"/>
      <w:r w:rsidRPr="005456CB">
        <w:rPr>
          <w:rFonts w:ascii="Tahoma" w:hAnsi="Tahoma" w:cs="Tahoma"/>
          <w:kern w:val="0"/>
          <w:lang w:eastAsia="ru-RU" w:bidi="ar-SA"/>
        </w:rPr>
        <w:t>При обмене информацией, связанной с приобретением акций обществом</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bookmarkEnd w:id="84"/>
    <w:bookmarkEnd w:id="85"/>
    <w:p w14:paraId="14C5C3A7" w14:textId="64E9433F"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28E0729C" w14:textId="63C5B548"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55E6CB08" w14:textId="32C86C7D"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E22FC6">
        <w:rPr>
          <w:rFonts w:ascii="Tahoma" w:hAnsi="Tahoma" w:cs="Tahoma"/>
          <w:kern w:val="0"/>
          <w:lang w:eastAsia="ru-RU" w:bidi="ar-SA"/>
        </w:rPr>
        <w:t>CAIC (код формы CA401)</w:t>
      </w:r>
      <w:r w:rsidRPr="005456CB">
        <w:rPr>
          <w:rFonts w:ascii="Tahoma" w:hAnsi="Tahoma" w:cs="Tahoma"/>
          <w:kern w:val="0"/>
          <w:lang w:eastAsia="ru-RU" w:bidi="ar-SA"/>
        </w:rPr>
        <w:t>;</w:t>
      </w:r>
    </w:p>
    <w:p w14:paraId="12272841" w14:textId="4DF6CF60"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033FF173" w14:textId="5EFAC0DB"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Pr="005456CB">
        <w:rPr>
          <w:rFonts w:ascii="Tahoma" w:hAnsi="Tahoma" w:cs="Tahoma"/>
          <w:kern w:val="0"/>
          <w:lang w:eastAsia="ru-RU" w:bidi="ar-SA"/>
        </w:rPr>
        <w:t>;</w:t>
      </w:r>
    </w:p>
    <w:p w14:paraId="440A8D34" w14:textId="54C57CC8" w:rsidR="00BA0EFC"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BA0EFC">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 xml:space="preserve">; </w:t>
      </w:r>
    </w:p>
    <w:p w14:paraId="6D97D7B4" w14:textId="042AB3A3" w:rsidR="00E820E1" w:rsidRDefault="00AB4A22" w:rsidP="00873E46">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CANO (код формы CA311)</w:t>
      </w:r>
      <w:r w:rsidR="00E820E1" w:rsidRPr="005456CB">
        <w:rPr>
          <w:rFonts w:ascii="Tahoma" w:hAnsi="Tahoma" w:cs="Tahoma"/>
          <w:kern w:val="0"/>
          <w:lang w:eastAsia="ru-RU" w:bidi="ar-SA"/>
        </w:rPr>
        <w:t>;</w:t>
      </w:r>
    </w:p>
    <w:p w14:paraId="211F46D9" w14:textId="2374CA3B" w:rsidR="003F1DBD" w:rsidRPr="005456CB" w:rsidRDefault="003F1DBD"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lastRenderedPageBreak/>
        <w:t>CANO (код формы CA312);</w:t>
      </w:r>
    </w:p>
    <w:p w14:paraId="60B61601" w14:textId="77777777" w:rsidR="00BA0EFC" w:rsidRPr="00BA0EFC"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CAPA</w:t>
      </w:r>
      <w:r>
        <w:rPr>
          <w:rFonts w:ascii="Tahoma" w:hAnsi="Tahoma" w:cs="Tahoma"/>
          <w:kern w:val="0"/>
          <w:lang w:eastAsia="ru-RU" w:bidi="ar-SA"/>
        </w:rPr>
        <w:t>;</w:t>
      </w:r>
    </w:p>
    <w:p w14:paraId="13F4842B" w14:textId="753A3493"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p>
    <w:p w14:paraId="6F278E0E" w14:textId="4980ECAD" w:rsidR="00BA0EFC"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CAPS</w:t>
      </w:r>
      <w:r>
        <w:rPr>
          <w:rFonts w:ascii="Tahoma" w:hAnsi="Tahoma" w:cs="Tahoma"/>
          <w:kern w:val="0"/>
          <w:lang w:eastAsia="ru-RU" w:bidi="ar-SA"/>
        </w:rPr>
        <w:t>;</w:t>
      </w:r>
    </w:p>
    <w:p w14:paraId="6D28C466"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IPMC (Сообщение об исполнении инструкции на сохранение блокировки или на отмену сохранения блокировки ц/б);</w:t>
      </w:r>
    </w:p>
    <w:p w14:paraId="7471F40C"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52AC60D4" w14:textId="77777777"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4A3A54B2" w14:textId="72047499" w:rsidR="00BA0EFC" w:rsidRPr="005456CB" w:rsidRDefault="00BA0EFC" w:rsidP="00BA0EFC">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Pr>
          <w:rFonts w:ascii="Tahoma" w:hAnsi="Tahoma" w:cs="Tahoma"/>
        </w:rPr>
        <w:t xml:space="preserve"> (Сообщение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3AD01C30" w14:textId="2FFA03ED" w:rsidR="00BA0EFC" w:rsidRPr="005456CB" w:rsidRDefault="00BA0EFC" w:rsidP="00BA0EFC">
      <w:pPr>
        <w:pStyle w:val="33"/>
        <w:numPr>
          <w:ilvl w:val="2"/>
          <w:numId w:val="12"/>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08F46676" w14:textId="257555C5" w:rsidR="00BA0EFC" w:rsidRPr="005456CB" w:rsidRDefault="00BA0EFC" w:rsidP="00BA0EFC">
      <w:pPr>
        <w:pStyle w:val="33"/>
        <w:numPr>
          <w:ilvl w:val="2"/>
          <w:numId w:val="12"/>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75BA4696" w14:textId="216822A9" w:rsidR="002E308F" w:rsidRPr="005456CB" w:rsidRDefault="008525F4" w:rsidP="002E308F">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6A5AC34E" w14:textId="1AA1AFF0" w:rsidR="002E308F" w:rsidRPr="005456CB" w:rsidRDefault="008525F4" w:rsidP="002E308F">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BA0EFC">
        <w:rPr>
          <w:rFonts w:ascii="Tahoma" w:hAnsi="Tahoma" w:cs="Tahoma"/>
          <w:kern w:val="0"/>
          <w:lang w:eastAsia="ru-RU" w:bidi="ar-SA"/>
        </w:rPr>
        <w:t>.</w:t>
      </w:r>
    </w:p>
    <w:p w14:paraId="3857C927" w14:textId="11ECBE1E"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w:t>
      </w:r>
      <w:r w:rsidR="00D070F2">
        <w:rPr>
          <w:rFonts w:ascii="Tahoma" w:hAnsi="Tahoma" w:cs="Tahoma"/>
          <w:lang w:eastAsia="ru-RU"/>
        </w:rPr>
        <w:t xml:space="preserve">А311) </w:t>
      </w:r>
      <w:r w:rsidRPr="005456CB">
        <w:rPr>
          <w:rFonts w:ascii="Tahoma" w:hAnsi="Tahoma" w:cs="Tahoma"/>
          <w:lang w:eastAsia="ru-RU"/>
        </w:rPr>
        <w:t xml:space="preserve">с указанием в нем сведений об Эмитенте, необходимых для осуществления перевода </w:t>
      </w:r>
      <w:r w:rsidR="002B3A74" w:rsidRPr="005456CB">
        <w:rPr>
          <w:rFonts w:ascii="Tahoma" w:hAnsi="Tahoma" w:cs="Tahoma"/>
          <w:lang w:eastAsia="ru-RU"/>
        </w:rPr>
        <w:t>акций</w:t>
      </w:r>
      <w:r w:rsidRPr="005456CB">
        <w:rPr>
          <w:rFonts w:ascii="Tahoma" w:hAnsi="Tahoma" w:cs="Tahoma"/>
          <w:lang w:eastAsia="ru-RU"/>
        </w:rPr>
        <w:t xml:space="preserve"> на лицевой счет Эмитента</w:t>
      </w:r>
      <w:r w:rsidR="001668D6" w:rsidRPr="005456CB">
        <w:rPr>
          <w:rFonts w:ascii="Tahoma" w:hAnsi="Tahoma" w:cs="Tahoma"/>
          <w:lang w:eastAsia="ru-RU"/>
        </w:rPr>
        <w:t xml:space="preserve">. В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Pr>
          <w:rFonts w:ascii="Tahoma" w:hAnsi="Tahoma" w:cs="Tahoma"/>
          <w:lang w:eastAsia="ru-RU"/>
        </w:rPr>
        <w:t xml:space="preserve">) </w:t>
      </w:r>
      <w:r w:rsidR="001668D6" w:rsidRPr="005456CB">
        <w:rPr>
          <w:rFonts w:ascii="Tahoma" w:hAnsi="Tahoma" w:cs="Tahoma"/>
          <w:lang w:eastAsia="ru-RU"/>
        </w:rPr>
        <w:t xml:space="preserve">Держатель реестра также указывает </w:t>
      </w:r>
      <w:r w:rsidR="00C10477" w:rsidRPr="005456CB">
        <w:rPr>
          <w:rFonts w:ascii="Tahoma" w:hAnsi="Tahoma" w:cs="Tahoma"/>
          <w:lang w:eastAsia="ru-RU"/>
        </w:rPr>
        <w:t>дат</w:t>
      </w:r>
      <w:r w:rsidR="001668D6" w:rsidRPr="005456CB">
        <w:rPr>
          <w:rFonts w:ascii="Tahoma" w:hAnsi="Tahoma" w:cs="Tahoma"/>
          <w:lang w:eastAsia="ru-RU"/>
        </w:rPr>
        <w:t>у</w:t>
      </w:r>
      <w:r w:rsidR="00C10477" w:rsidRPr="005456CB">
        <w:rPr>
          <w:rFonts w:ascii="Tahoma" w:hAnsi="Tahoma" w:cs="Tahoma"/>
          <w:lang w:eastAsia="ru-RU"/>
        </w:rPr>
        <w:t xml:space="preserve"> и врем</w:t>
      </w:r>
      <w:r w:rsidR="001668D6" w:rsidRPr="005456CB">
        <w:rPr>
          <w:rFonts w:ascii="Tahoma" w:hAnsi="Tahoma" w:cs="Tahoma"/>
          <w:lang w:eastAsia="ru-RU"/>
        </w:rPr>
        <w:t>я</w:t>
      </w:r>
      <w:r w:rsidR="00C10477" w:rsidRPr="005456CB">
        <w:rPr>
          <w:rFonts w:ascii="Tahoma" w:hAnsi="Tahoma" w:cs="Tahoma"/>
          <w:lang w:eastAsia="ru-RU"/>
        </w:rPr>
        <w:t xml:space="preserve"> фактического окончания приема документов, указанных в п</w:t>
      </w:r>
      <w:r w:rsidR="009E5E5E" w:rsidRPr="005456CB">
        <w:rPr>
          <w:rFonts w:ascii="Tahoma" w:hAnsi="Tahoma" w:cs="Tahoma"/>
          <w:lang w:eastAsia="ru-RU"/>
        </w:rPr>
        <w:t>ункте</w:t>
      </w:r>
      <w:r w:rsidR="00C10477" w:rsidRPr="005456CB">
        <w:rPr>
          <w:rFonts w:ascii="Tahoma" w:hAnsi="Tahoma" w:cs="Tahoma"/>
          <w:lang w:eastAsia="ru-RU"/>
        </w:rPr>
        <w:t xml:space="preserve"> </w:t>
      </w:r>
      <w:r w:rsidR="006C792D">
        <w:rPr>
          <w:rFonts w:ascii="Tahoma" w:hAnsi="Tahoma" w:cs="Tahoma"/>
          <w:lang w:eastAsia="ru-RU"/>
        </w:rPr>
        <w:fldChar w:fldCharType="begin"/>
      </w:r>
      <w:r w:rsidR="006C792D">
        <w:rPr>
          <w:rFonts w:ascii="Tahoma" w:hAnsi="Tahoma" w:cs="Tahoma"/>
          <w:lang w:eastAsia="ru-RU"/>
        </w:rPr>
        <w:instrText xml:space="preserve"> REF _Ref33182394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9.7</w:t>
      </w:r>
      <w:r w:rsidR="006C792D">
        <w:rPr>
          <w:rFonts w:ascii="Tahoma" w:hAnsi="Tahoma" w:cs="Tahoma"/>
          <w:lang w:eastAsia="ru-RU"/>
        </w:rPr>
        <w:fldChar w:fldCharType="end"/>
      </w:r>
      <w:r w:rsidR="00292B9F" w:rsidRPr="005456CB">
        <w:rPr>
          <w:rFonts w:ascii="Tahoma" w:hAnsi="Tahoma" w:cs="Tahoma"/>
          <w:lang w:eastAsia="ru-RU"/>
        </w:rPr>
        <w:t xml:space="preserve"> </w:t>
      </w:r>
      <w:r w:rsidR="00C10477" w:rsidRPr="005456CB">
        <w:rPr>
          <w:rFonts w:ascii="Tahoma" w:hAnsi="Tahoma" w:cs="Tahoma"/>
          <w:lang w:eastAsia="ru-RU"/>
        </w:rPr>
        <w:t>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Держатель реестра несет ответственность за достоверность указанных сведений об Эмитенте.</w:t>
      </w:r>
    </w:p>
    <w:p w14:paraId="1ACC9CC9" w14:textId="1B0AA818" w:rsidR="00183ADF" w:rsidRPr="005456CB" w:rsidRDefault="00183ADF" w:rsidP="00183ADF">
      <w:pPr>
        <w:pStyle w:val="33"/>
        <w:numPr>
          <w:ilvl w:val="1"/>
          <w:numId w:val="12"/>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 xml:space="preserve">311) </w:t>
      </w:r>
      <w:r w:rsidR="00073F10" w:rsidRPr="005456CB">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5456CB">
        <w:rPr>
          <w:rFonts w:ascii="Tahoma" w:hAnsi="Tahoma" w:cs="Tahoma"/>
          <w:lang w:eastAsia="ru-RU"/>
        </w:rPr>
        <w:t xml:space="preserve">сообщает либо об отказе, либо о приеме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Pr="005456CB">
        <w:rPr>
          <w:rFonts w:ascii="Tahoma" w:hAnsi="Tahoma" w:cs="Tahoma"/>
          <w:lang w:eastAsia="ru-RU"/>
        </w:rPr>
        <w:t xml:space="preserve"> соответственно. </w:t>
      </w:r>
    </w:p>
    <w:p w14:paraId="36A786AA" w14:textId="02DF6EB9" w:rsidR="00E820E1" w:rsidRPr="005456CB" w:rsidRDefault="00183ADF" w:rsidP="007A15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 xml:space="preserve">311) </w:t>
      </w:r>
      <w:r w:rsidR="00E820E1" w:rsidRPr="005456CB">
        <w:rPr>
          <w:rFonts w:ascii="Tahoma" w:hAnsi="Tahoma" w:cs="Tahoma"/>
          <w:kern w:val="0"/>
          <w:lang w:eastAsia="ru-RU" w:bidi="ar-SA"/>
        </w:rPr>
        <w:t>НРД не позднее операционного дня, следующего за</w:t>
      </w:r>
      <w:r w:rsidR="00892FE5"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73F10"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892FE5" w:rsidRPr="005456CB">
        <w:rPr>
          <w:rFonts w:ascii="Tahoma" w:hAnsi="Tahoma" w:cs="Tahoma"/>
          <w:kern w:val="0"/>
          <w:lang w:eastAsia="ru-RU" w:bidi="ar-SA"/>
        </w:rPr>
        <w:t>я</w:t>
      </w:r>
      <w:r w:rsidR="00E820E1" w:rsidRPr="005456CB">
        <w:rPr>
          <w:rFonts w:ascii="Tahoma" w:hAnsi="Tahoma" w:cs="Tahoma"/>
          <w:kern w:val="0"/>
          <w:lang w:eastAsia="ru-RU" w:bidi="ar-SA"/>
        </w:rPr>
        <w:t>:</w:t>
      </w:r>
    </w:p>
    <w:p w14:paraId="53E5F1B6" w14:textId="50A7660E"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C962FF"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7A15A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776B7AC"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005757"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6071122E" w14:textId="4102FF6E" w:rsidR="00E820E1" w:rsidRPr="005456CB" w:rsidRDefault="00E820E1">
      <w:pPr>
        <w:pStyle w:val="a4"/>
        <w:numPr>
          <w:ilvl w:val="2"/>
          <w:numId w:val="12"/>
        </w:numPr>
        <w:ind w:left="993" w:hanging="993"/>
        <w:contextualSpacing w:val="0"/>
        <w:jc w:val="both"/>
        <w:rPr>
          <w:rFonts w:ascii="Tahoma" w:hAnsi="Tahoma" w:cs="Tahoma"/>
          <w:sz w:val="24"/>
          <w:szCs w:val="24"/>
          <w:lang w:eastAsia="ru-RU"/>
        </w:rPr>
      </w:pPr>
      <w:bookmarkStart w:id="86" w:name="_Ref511062094"/>
      <w:r w:rsidRPr="005456CB">
        <w:rPr>
          <w:rFonts w:ascii="Tahoma" w:hAnsi="Tahoma" w:cs="Tahoma"/>
          <w:sz w:val="24"/>
          <w:szCs w:val="24"/>
          <w:lang w:eastAsia="ru-RU"/>
        </w:rPr>
        <w:t xml:space="preserve">направляет </w:t>
      </w:r>
      <w:r w:rsidR="00D070F2" w:rsidRPr="00D070F2">
        <w:rPr>
          <w:rFonts w:ascii="Tahoma" w:hAnsi="Tahoma" w:cs="Tahoma"/>
          <w:sz w:val="24"/>
          <w:szCs w:val="24"/>
          <w:lang w:eastAsia="ru-RU"/>
        </w:rPr>
        <w:t>CANO (код формы CA311</w:t>
      </w:r>
      <w:r w:rsidR="00D070F2" w:rsidRPr="00D070F2">
        <w:rPr>
          <w:rFonts w:ascii="Tahoma" w:hAnsi="Tahoma" w:cs="Tahoma"/>
          <w:lang w:eastAsia="ru-RU"/>
        </w:rPr>
        <w:t xml:space="preserve">) </w:t>
      </w:r>
      <w:r w:rsidRPr="005456CB">
        <w:rPr>
          <w:rFonts w:ascii="Tahoma" w:hAnsi="Tahoma" w:cs="Tahoma"/>
          <w:sz w:val="24"/>
          <w:szCs w:val="24"/>
          <w:lang w:eastAsia="ru-RU"/>
        </w:rPr>
        <w:t>Депонент</w:t>
      </w:r>
      <w:r w:rsidR="00DF2E98" w:rsidRPr="005456CB">
        <w:rPr>
          <w:rFonts w:ascii="Tahoma" w:hAnsi="Tahoma" w:cs="Tahoma"/>
          <w:sz w:val="24"/>
          <w:szCs w:val="24"/>
          <w:lang w:eastAsia="ru-RU"/>
        </w:rPr>
        <w:t>ам</w:t>
      </w:r>
      <w:r w:rsidR="00140313" w:rsidRPr="005456CB">
        <w:rPr>
          <w:rFonts w:ascii="Tahoma" w:hAnsi="Tahoma" w:cs="Tahoma"/>
          <w:sz w:val="24"/>
          <w:szCs w:val="24"/>
          <w:lang w:eastAsia="ru-RU"/>
        </w:rPr>
        <w:t>;</w:t>
      </w:r>
      <w:bookmarkEnd w:id="86"/>
    </w:p>
    <w:p w14:paraId="6CD36099" w14:textId="69E8B11C"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 день направления </w:t>
      </w:r>
      <w:r w:rsidR="00D070F2"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sidR="005E3A54">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165D49"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625437"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042DD163" w14:textId="4C7D5D2B" w:rsidR="000B4DEA" w:rsidRPr="005456CB" w:rsidRDefault="000B4DEA" w:rsidP="000B4DEA">
      <w:pPr>
        <w:pStyle w:val="33"/>
        <w:numPr>
          <w:ilvl w:val="1"/>
          <w:numId w:val="12"/>
        </w:numPr>
        <w:spacing w:before="120" w:after="200" w:line="276" w:lineRule="auto"/>
        <w:ind w:left="993" w:hanging="993"/>
        <w:jc w:val="both"/>
        <w:rPr>
          <w:rFonts w:ascii="Tahoma" w:hAnsi="Tahoma" w:cs="Tahoma"/>
        </w:rPr>
      </w:pPr>
      <w:bookmarkStart w:id="87" w:name="_Ref453155355"/>
      <w:bookmarkStart w:id="88" w:name="гг"/>
      <w:r w:rsidRPr="005456CB">
        <w:rPr>
          <w:rFonts w:ascii="Tahoma" w:hAnsi="Tahoma" w:cs="Tahoma"/>
          <w:lang w:eastAsia="ru-RU"/>
        </w:rPr>
        <w:t xml:space="preserve">Направление Депонентам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sidRPr="002A0EF9">
        <w:rPr>
          <w:rFonts w:ascii="Tahoma" w:hAnsi="Tahoma" w:cs="Tahoma"/>
          <w:lang w:eastAsia="ru-RU"/>
        </w:rPr>
        <w:t xml:space="preserve"> </w:t>
      </w:r>
      <w:r w:rsidRPr="005456CB">
        <w:rPr>
          <w:rFonts w:ascii="Tahoma" w:hAnsi="Tahoma" w:cs="Tahoma"/>
          <w:lang w:eastAsia="ru-RU"/>
        </w:rPr>
        <w:t xml:space="preserve">осуществляется в порядке и сроки, установленные Договором ЭДО и Договором счета депо, с учетом следующих особенностей: </w:t>
      </w:r>
    </w:p>
    <w:p w14:paraId="6CC6638E" w14:textId="77777777" w:rsidR="004105AB" w:rsidRDefault="006E6510" w:rsidP="000B4DEA">
      <w:pPr>
        <w:pStyle w:val="33"/>
        <w:numPr>
          <w:ilvl w:val="2"/>
          <w:numId w:val="12"/>
        </w:numPr>
        <w:spacing w:before="120" w:after="200" w:line="276" w:lineRule="auto"/>
        <w:ind w:left="993" w:hanging="993"/>
        <w:jc w:val="both"/>
        <w:rPr>
          <w:rFonts w:ascii="Tahoma" w:hAnsi="Tahoma" w:cs="Tahoma"/>
        </w:rPr>
      </w:pPr>
      <w:r>
        <w:rPr>
          <w:rFonts w:ascii="Tahoma" w:hAnsi="Tahoma" w:cs="Tahoma"/>
        </w:rPr>
        <w:t>п</w:t>
      </w:r>
      <w:r w:rsidR="004105AB">
        <w:rPr>
          <w:rFonts w:ascii="Tahoma" w:hAnsi="Tahoma" w:cs="Tahoma"/>
        </w:rPr>
        <w:t xml:space="preserve">ри наличии Даты фиксации – </w:t>
      </w:r>
      <w:r>
        <w:rPr>
          <w:rFonts w:ascii="Tahoma" w:hAnsi="Tahoma" w:cs="Tahoma"/>
        </w:rPr>
        <w:t xml:space="preserve">в порядке, предусмотренном пунктом </w:t>
      </w:r>
      <w:r>
        <w:rPr>
          <w:rFonts w:ascii="Tahoma" w:hAnsi="Tahoma" w:cs="Tahoma"/>
        </w:rPr>
        <w:fldChar w:fldCharType="begin"/>
      </w:r>
      <w:r>
        <w:rPr>
          <w:rFonts w:ascii="Tahoma" w:hAnsi="Tahoma" w:cs="Tahoma"/>
        </w:rPr>
        <w:instrText xml:space="preserve"> REF _Ref454204085 \r \h </w:instrText>
      </w:r>
      <w:r>
        <w:rPr>
          <w:rFonts w:ascii="Tahoma" w:hAnsi="Tahoma" w:cs="Tahoma"/>
        </w:rPr>
      </w:r>
      <w:r>
        <w:rPr>
          <w:rFonts w:ascii="Tahoma" w:hAnsi="Tahoma" w:cs="Tahoma"/>
        </w:rPr>
        <w:fldChar w:fldCharType="separate"/>
      </w:r>
      <w:r>
        <w:rPr>
          <w:rFonts w:ascii="Tahoma" w:hAnsi="Tahoma" w:cs="Tahoma"/>
        </w:rPr>
        <w:t>4.5</w:t>
      </w:r>
      <w:r>
        <w:rPr>
          <w:rFonts w:ascii="Tahoma" w:hAnsi="Tahoma" w:cs="Tahoma"/>
        </w:rPr>
        <w:fldChar w:fldCharType="end"/>
      </w:r>
      <w:r>
        <w:rPr>
          <w:rFonts w:ascii="Tahoma" w:hAnsi="Tahoma" w:cs="Tahoma"/>
        </w:rPr>
        <w:t xml:space="preserve"> Правил;</w:t>
      </w:r>
    </w:p>
    <w:p w14:paraId="11E63F51" w14:textId="66D9A0A1" w:rsidR="000B4DEA" w:rsidRPr="008171D7" w:rsidRDefault="006E6510" w:rsidP="008171D7">
      <w:pPr>
        <w:pStyle w:val="33"/>
        <w:numPr>
          <w:ilvl w:val="2"/>
          <w:numId w:val="12"/>
        </w:numPr>
        <w:spacing w:before="120" w:after="200" w:line="276" w:lineRule="auto"/>
        <w:ind w:left="993" w:hanging="993"/>
        <w:jc w:val="both"/>
        <w:rPr>
          <w:rFonts w:ascii="Tahoma" w:hAnsi="Tahoma" w:cs="Tahoma"/>
        </w:rPr>
      </w:pPr>
      <w:bookmarkStart w:id="89" w:name="_Ref33181005"/>
      <w:r w:rsidRPr="006E6510">
        <w:rPr>
          <w:rFonts w:ascii="Tahoma" w:hAnsi="Tahoma" w:cs="Tahoma"/>
        </w:rPr>
        <w:t>п</w:t>
      </w:r>
      <w:r w:rsidR="004105AB" w:rsidRPr="006E6510">
        <w:rPr>
          <w:rFonts w:ascii="Tahoma" w:hAnsi="Tahoma" w:cs="Tahoma"/>
        </w:rPr>
        <w:t xml:space="preserve">ри отсутствии Даты фиксации – </w:t>
      </w:r>
      <w:r w:rsidR="000B4DEA" w:rsidRPr="006E6510">
        <w:rPr>
          <w:rFonts w:ascii="Tahoma" w:hAnsi="Tahoma" w:cs="Tahoma"/>
        </w:rPr>
        <w:t xml:space="preserve">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0B4DEA"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4105AB" w:rsidRPr="008171D7">
        <w:rPr>
          <w:rFonts w:ascii="Tahoma" w:hAnsi="Tahoma" w:cs="Tahoma"/>
          <w:lang w:eastAsia="ru-RU"/>
        </w:rPr>
        <w:t xml:space="preserve"> </w:t>
      </w:r>
      <w:r w:rsidR="000B4DEA" w:rsidRPr="008171D7">
        <w:rPr>
          <w:rFonts w:ascii="Tahoma" w:hAnsi="Tahoma" w:cs="Tahoma"/>
        </w:rPr>
        <w:t xml:space="preserve">направляется </w:t>
      </w:r>
      <w:r w:rsidR="000B4DEA" w:rsidRPr="008171D7">
        <w:rPr>
          <w:rFonts w:ascii="Tahoma" w:hAnsi="Tahoma" w:cs="Tahoma"/>
          <w:lang w:eastAsia="ru-RU"/>
        </w:rPr>
        <w:t>в режиме циклической рассылки</w:t>
      </w:r>
      <w:r w:rsidRPr="006E6510">
        <w:rPr>
          <w:rFonts w:ascii="Tahoma" w:hAnsi="Tahoma" w:cs="Tahoma"/>
          <w:lang w:eastAsia="ru-RU"/>
        </w:rPr>
        <w:t xml:space="preserve"> </w:t>
      </w:r>
      <w:r w:rsidRPr="006D222A">
        <w:rPr>
          <w:rFonts w:ascii="Tahoma" w:hAnsi="Tahoma" w:cs="Tahoma"/>
          <w:lang w:eastAsia="ru-RU"/>
        </w:rPr>
        <w:t>до даты</w:t>
      </w:r>
      <w:r w:rsidRPr="006D222A">
        <w:rPr>
          <w:rFonts w:ascii="Tahoma" w:hAnsi="Tahoma" w:cs="Tahoma"/>
          <w:kern w:val="0"/>
          <w:lang w:eastAsia="ru-RU" w:bidi="ar-SA"/>
        </w:rPr>
        <w:t xml:space="preserve"> окончания приема документов, указанной</w:t>
      </w:r>
      <w:r w:rsidRPr="006D222A">
        <w:rPr>
          <w:rFonts w:ascii="Tahoma" w:hAnsi="Tahoma" w:cs="Tahoma"/>
          <w:lang w:eastAsia="ru-RU"/>
        </w:rPr>
        <w:t xml:space="preserve"> </w:t>
      </w:r>
      <w:r w:rsidRPr="006D222A">
        <w:rPr>
          <w:rFonts w:ascii="Tahoma" w:hAnsi="Tahoma" w:cs="Tahoma"/>
          <w:kern w:val="0"/>
          <w:lang w:eastAsia="ru-RU" w:bidi="ar-SA"/>
        </w:rPr>
        <w:t xml:space="preserve">в </w:t>
      </w:r>
      <w:r w:rsidR="005E3A54">
        <w:rPr>
          <w:rFonts w:ascii="Tahoma" w:hAnsi="Tahoma" w:cs="Tahoma"/>
          <w:kern w:val="0"/>
          <w:lang w:val="en-US" w:eastAsia="ru-RU" w:bidi="ar-SA"/>
        </w:rPr>
        <w:t>CANO</w:t>
      </w:r>
      <w:r w:rsidR="005E3A54" w:rsidRPr="005E3A54">
        <w:rPr>
          <w:rFonts w:ascii="Tahoma" w:hAnsi="Tahoma" w:cs="Tahoma"/>
          <w:kern w:val="0"/>
          <w:lang w:eastAsia="ru-RU" w:bidi="ar-SA"/>
        </w:rPr>
        <w:t xml:space="preserve"> </w:t>
      </w:r>
      <w:r w:rsidR="005E3A54" w:rsidRPr="00D070F2">
        <w:rPr>
          <w:rFonts w:ascii="Tahoma" w:hAnsi="Tahoma" w:cs="Tahoma"/>
          <w:lang w:eastAsia="ru-RU"/>
        </w:rPr>
        <w:t>(</w:t>
      </w:r>
      <w:r w:rsidR="005E3A54">
        <w:rPr>
          <w:rFonts w:ascii="Tahoma" w:hAnsi="Tahoma" w:cs="Tahoma"/>
          <w:lang w:eastAsia="ru-RU"/>
        </w:rPr>
        <w:t xml:space="preserve">код формы </w:t>
      </w:r>
      <w:r w:rsidR="005E3A54">
        <w:rPr>
          <w:rFonts w:ascii="Tahoma" w:hAnsi="Tahoma" w:cs="Tahoma"/>
          <w:lang w:val="en-US" w:eastAsia="ru-RU"/>
        </w:rPr>
        <w:t>CA</w:t>
      </w:r>
      <w:r w:rsidR="005E3A54" w:rsidRPr="00D070F2">
        <w:rPr>
          <w:rFonts w:ascii="Tahoma" w:hAnsi="Tahoma" w:cs="Tahoma"/>
          <w:lang w:eastAsia="ru-RU"/>
        </w:rPr>
        <w:t>311)</w:t>
      </w:r>
      <w:r w:rsidR="000B4DEA" w:rsidRPr="006E6510">
        <w:rPr>
          <w:rFonts w:ascii="Tahoma" w:hAnsi="Tahoma" w:cs="Tahoma"/>
        </w:rPr>
        <w:t xml:space="preserve">; </w:t>
      </w:r>
      <w:r w:rsidR="000B4DEA" w:rsidRPr="006E6510">
        <w:rPr>
          <w:rFonts w:ascii="Tahoma" w:hAnsi="Tahoma" w:cs="Tahoma"/>
          <w:lang w:eastAsia="ru-RU"/>
        </w:rPr>
        <w:t xml:space="preserve">в операционные дни, входящие в период циклической рассылки, </w:t>
      </w:r>
      <w:r w:rsidR="000B4DEA" w:rsidRPr="006E6510">
        <w:rPr>
          <w:rFonts w:ascii="Tahoma" w:hAnsi="Tahoma" w:cs="Tahoma"/>
        </w:rPr>
        <w:t>информируются Депоненты, на счете депо которых вновь образовался остаток соответствующих ценных бумаг.</w:t>
      </w:r>
      <w:bookmarkEnd w:id="89"/>
    </w:p>
    <w:p w14:paraId="5F2DD407" w14:textId="08E0120F" w:rsidR="00200E7B" w:rsidRPr="00407F13" w:rsidRDefault="00C0642F" w:rsidP="00407F13">
      <w:pPr>
        <w:pStyle w:val="33"/>
        <w:numPr>
          <w:ilvl w:val="1"/>
          <w:numId w:val="12"/>
        </w:numPr>
        <w:spacing w:before="120" w:after="200" w:line="276" w:lineRule="auto"/>
        <w:ind w:left="993" w:hanging="993"/>
        <w:jc w:val="both"/>
        <w:rPr>
          <w:rFonts w:ascii="Tahoma" w:hAnsi="Tahoma" w:cs="Tahoma"/>
          <w:kern w:val="0"/>
          <w:lang w:eastAsia="ru-RU" w:bidi="ar-SA"/>
        </w:rPr>
      </w:pPr>
      <w:bookmarkStart w:id="90" w:name="_Ref33182394"/>
      <w:r w:rsidRPr="00407F13">
        <w:rPr>
          <w:rFonts w:ascii="Tahoma" w:hAnsi="Tahoma" w:cs="Tahoma"/>
          <w:kern w:val="0"/>
          <w:lang w:eastAsia="ru-RU" w:bidi="ar-SA"/>
        </w:rPr>
        <w:t xml:space="preserve">После получения </w:t>
      </w:r>
      <w:r w:rsidR="00D070F2" w:rsidRPr="00407F13">
        <w:rPr>
          <w:rFonts w:ascii="Tahoma" w:hAnsi="Tahoma" w:cs="Tahoma"/>
          <w:lang w:val="en-US" w:eastAsia="ru-RU"/>
        </w:rPr>
        <w:t>CANO</w:t>
      </w:r>
      <w:r w:rsidR="00D070F2" w:rsidRPr="00407F13">
        <w:rPr>
          <w:rFonts w:ascii="Tahoma" w:hAnsi="Tahoma" w:cs="Tahoma"/>
          <w:lang w:eastAsia="ru-RU"/>
        </w:rPr>
        <w:t xml:space="preserve"> (код формы </w:t>
      </w:r>
      <w:r w:rsidR="00D070F2" w:rsidRPr="00407F13">
        <w:rPr>
          <w:rFonts w:ascii="Tahoma" w:hAnsi="Tahoma" w:cs="Tahoma"/>
          <w:lang w:val="en-US" w:eastAsia="ru-RU"/>
        </w:rPr>
        <w:t>CA</w:t>
      </w:r>
      <w:r w:rsidR="00D070F2" w:rsidRPr="00407F13">
        <w:rPr>
          <w:rFonts w:ascii="Tahoma" w:hAnsi="Tahoma" w:cs="Tahoma"/>
          <w:lang w:eastAsia="ru-RU"/>
        </w:rPr>
        <w:t>311)</w:t>
      </w:r>
      <w:r w:rsidRPr="00407F13">
        <w:rPr>
          <w:rFonts w:ascii="Tahoma" w:hAnsi="Tahoma" w:cs="Tahoma"/>
          <w:kern w:val="0"/>
          <w:lang w:eastAsia="ru-RU" w:bidi="ar-SA"/>
        </w:rPr>
        <w:t xml:space="preserve"> </w:t>
      </w:r>
      <w:r w:rsidR="0008499D" w:rsidRPr="00407F13">
        <w:rPr>
          <w:rFonts w:ascii="Tahoma" w:hAnsi="Tahoma" w:cs="Tahoma"/>
          <w:kern w:val="0"/>
          <w:lang w:eastAsia="ru-RU" w:bidi="ar-SA"/>
        </w:rPr>
        <w:t>Д</w:t>
      </w:r>
      <w:r w:rsidR="00E820E1" w:rsidRPr="00407F13">
        <w:rPr>
          <w:rFonts w:ascii="Tahoma" w:hAnsi="Tahoma" w:cs="Tahoma"/>
          <w:kern w:val="0"/>
          <w:lang w:eastAsia="ru-RU" w:bidi="ar-SA"/>
        </w:rPr>
        <w:t xml:space="preserve">епонент направляет в НРД </w:t>
      </w:r>
      <w:r w:rsidR="00AB4A22" w:rsidRPr="00407F13">
        <w:rPr>
          <w:rFonts w:ascii="Tahoma" w:hAnsi="Tahoma" w:cs="Tahoma"/>
          <w:kern w:val="0"/>
          <w:lang w:eastAsia="ru-RU" w:bidi="ar-SA"/>
        </w:rPr>
        <w:t xml:space="preserve">отдельно </w:t>
      </w:r>
      <w:r w:rsidR="00E820E1" w:rsidRPr="00407F13">
        <w:rPr>
          <w:rFonts w:ascii="Tahoma" w:hAnsi="Tahoma" w:cs="Tahoma"/>
          <w:kern w:val="0"/>
          <w:lang w:eastAsia="ru-RU" w:bidi="ar-SA"/>
        </w:rPr>
        <w:t xml:space="preserve">по каждому владельцу ценных бумаг </w:t>
      </w:r>
      <w:r w:rsidR="00AB4A22" w:rsidRPr="00407F13">
        <w:rPr>
          <w:rFonts w:ascii="Tahoma" w:hAnsi="Tahoma" w:cs="Tahoma"/>
          <w:kern w:val="0"/>
          <w:lang w:eastAsia="ru-RU" w:bidi="ar-SA"/>
        </w:rPr>
        <w:t>CAIN (код формы CA331)</w:t>
      </w:r>
      <w:r w:rsidR="00E820E1" w:rsidRPr="00407F13">
        <w:rPr>
          <w:rFonts w:ascii="Tahoma" w:hAnsi="Tahoma" w:cs="Tahoma"/>
          <w:kern w:val="0"/>
          <w:lang w:eastAsia="ru-RU" w:bidi="ar-SA"/>
        </w:rPr>
        <w:t>, содержащ</w:t>
      </w:r>
      <w:r w:rsidR="00F72B9C" w:rsidRPr="00407F13">
        <w:rPr>
          <w:rFonts w:ascii="Tahoma" w:hAnsi="Tahoma" w:cs="Tahoma"/>
          <w:kern w:val="0"/>
          <w:lang w:eastAsia="ru-RU" w:bidi="ar-SA"/>
        </w:rPr>
        <w:t>ий</w:t>
      </w:r>
      <w:r w:rsidR="00E820E1" w:rsidRPr="00407F13">
        <w:rPr>
          <w:rFonts w:ascii="Tahoma" w:hAnsi="Tahoma" w:cs="Tahoma"/>
          <w:kern w:val="0"/>
          <w:lang w:eastAsia="ru-RU" w:bidi="ar-SA"/>
        </w:rPr>
        <w:t xml:space="preserve"> волеизъявление владельца ценных бумаг. Количество </w:t>
      </w:r>
      <w:r w:rsidR="00AB4A22" w:rsidRPr="00407F13">
        <w:rPr>
          <w:rFonts w:ascii="Tahoma" w:hAnsi="Tahoma" w:cs="Tahoma"/>
          <w:kern w:val="0"/>
          <w:lang w:eastAsia="ru-RU" w:bidi="ar-SA"/>
        </w:rPr>
        <w:t xml:space="preserve">CAIN (код формы CA331) с </w:t>
      </w:r>
      <w:r w:rsidR="00E820E1" w:rsidRPr="00407F13">
        <w:rPr>
          <w:rFonts w:ascii="Tahoma" w:hAnsi="Tahoma" w:cs="Tahoma"/>
          <w:kern w:val="0"/>
          <w:lang w:eastAsia="ru-RU" w:bidi="ar-SA"/>
        </w:rPr>
        <w:t>волеизъявление</w:t>
      </w:r>
      <w:r w:rsidR="00AB4A22" w:rsidRPr="00407F13">
        <w:rPr>
          <w:rFonts w:ascii="Tahoma" w:hAnsi="Tahoma" w:cs="Tahoma"/>
          <w:kern w:val="0"/>
          <w:lang w:eastAsia="ru-RU" w:bidi="ar-SA"/>
        </w:rPr>
        <w:t>м</w:t>
      </w:r>
      <w:r w:rsidR="00E820E1" w:rsidRPr="00407F13">
        <w:rPr>
          <w:rFonts w:ascii="Tahoma" w:hAnsi="Tahoma" w:cs="Tahoma"/>
          <w:kern w:val="0"/>
          <w:lang w:eastAsia="ru-RU" w:bidi="ar-SA"/>
        </w:rPr>
        <w:t xml:space="preserve"> одного и того же владельца ценных бумаг не ограничено.</w:t>
      </w:r>
      <w:bookmarkStart w:id="91" w:name="вв"/>
      <w:bookmarkEnd w:id="87"/>
      <w:bookmarkEnd w:id="88"/>
      <w:bookmarkEnd w:id="90"/>
      <w:r w:rsidR="00200E7B" w:rsidRPr="00407F13">
        <w:rPr>
          <w:rFonts w:ascii="Tahoma" w:hAnsi="Tahoma" w:cs="Tahoma"/>
          <w:kern w:val="0"/>
          <w:lang w:eastAsia="ru-RU" w:bidi="ar-SA"/>
        </w:rPr>
        <w:t xml:space="preserve"> </w:t>
      </w:r>
    </w:p>
    <w:p w14:paraId="2E9FA074" w14:textId="17216EB1" w:rsidR="00E820E1" w:rsidRPr="005456CB" w:rsidRDefault="00AB4A22"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91"/>
    </w:p>
    <w:p w14:paraId="08C085C3" w14:textId="6DA01CCC" w:rsidR="00176C80" w:rsidRPr="00176C80" w:rsidRDefault="00E820E1" w:rsidP="00176C80">
      <w:pPr>
        <w:pStyle w:val="33"/>
        <w:numPr>
          <w:ilvl w:val="1"/>
          <w:numId w:val="12"/>
        </w:numPr>
        <w:spacing w:before="120" w:after="200" w:line="276" w:lineRule="auto"/>
        <w:ind w:left="993" w:hanging="993"/>
        <w:jc w:val="both"/>
        <w:rPr>
          <w:rFonts w:ascii="Tahoma" w:hAnsi="Tahoma" w:cs="Tahoma"/>
          <w:kern w:val="0"/>
          <w:lang w:eastAsia="ru-RU" w:bidi="ar-SA"/>
        </w:rPr>
      </w:pPr>
      <w:r w:rsidRPr="00674786">
        <w:rPr>
          <w:rFonts w:ascii="Tahoma" w:hAnsi="Tahoma" w:cs="Tahoma"/>
          <w:kern w:val="0"/>
          <w:lang w:eastAsia="ru-RU" w:bidi="ar-SA"/>
        </w:rPr>
        <w:t xml:space="preserve">НРД вправе </w:t>
      </w:r>
      <w:r w:rsidR="00C10477" w:rsidRPr="00674786">
        <w:rPr>
          <w:rFonts w:ascii="Tahoma" w:hAnsi="Tahoma" w:cs="Tahoma"/>
          <w:kern w:val="0"/>
          <w:lang w:eastAsia="ru-RU" w:bidi="ar-SA"/>
        </w:rPr>
        <w:t xml:space="preserve">указать в </w:t>
      </w:r>
      <w:r w:rsidR="008E18E3" w:rsidRPr="00674786">
        <w:rPr>
          <w:rFonts w:ascii="Tahoma" w:hAnsi="Tahoma" w:cs="Tahoma"/>
          <w:kern w:val="0"/>
          <w:lang w:eastAsia="ru-RU" w:bidi="ar-SA"/>
        </w:rPr>
        <w:t>направляемом Депонент</w:t>
      </w:r>
      <w:r w:rsidR="00DF2E98" w:rsidRPr="00674786">
        <w:rPr>
          <w:rFonts w:ascii="Tahoma" w:hAnsi="Tahoma" w:cs="Tahoma"/>
          <w:kern w:val="0"/>
          <w:lang w:eastAsia="ru-RU" w:bidi="ar-SA"/>
        </w:rPr>
        <w:t>ам</w:t>
      </w:r>
      <w:r w:rsidR="008E18E3" w:rsidRPr="00674786">
        <w:rPr>
          <w:rFonts w:ascii="Tahoma" w:hAnsi="Tahoma" w:cs="Tahoma"/>
          <w:kern w:val="0"/>
          <w:lang w:eastAsia="ru-RU" w:bidi="ar-SA"/>
        </w:rPr>
        <w:t xml:space="preserve"> </w:t>
      </w:r>
      <w:r w:rsidR="00D070F2" w:rsidRPr="00674786">
        <w:rPr>
          <w:rFonts w:ascii="Tahoma" w:hAnsi="Tahoma" w:cs="Tahoma"/>
          <w:lang w:val="en-US" w:eastAsia="ru-RU"/>
        </w:rPr>
        <w:t>CANO</w:t>
      </w:r>
      <w:r w:rsidR="00D070F2" w:rsidRPr="00674786">
        <w:rPr>
          <w:rFonts w:ascii="Tahoma" w:hAnsi="Tahoma" w:cs="Tahoma"/>
          <w:lang w:eastAsia="ru-RU"/>
        </w:rPr>
        <w:t xml:space="preserve"> (код формы </w:t>
      </w:r>
      <w:r w:rsidR="00D070F2" w:rsidRPr="00674786">
        <w:rPr>
          <w:rFonts w:ascii="Tahoma" w:hAnsi="Tahoma" w:cs="Tahoma"/>
          <w:lang w:val="en-US" w:eastAsia="ru-RU"/>
        </w:rPr>
        <w:t>CA</w:t>
      </w:r>
      <w:r w:rsidR="00D070F2" w:rsidRPr="00674786">
        <w:rPr>
          <w:rFonts w:ascii="Tahoma" w:hAnsi="Tahoma" w:cs="Tahoma"/>
          <w:lang w:eastAsia="ru-RU"/>
        </w:rPr>
        <w:t>311)</w:t>
      </w:r>
      <w:r w:rsidR="00C10477" w:rsidRPr="00674786">
        <w:rPr>
          <w:rFonts w:ascii="Tahoma" w:hAnsi="Tahoma" w:cs="Tahoma"/>
          <w:kern w:val="0"/>
          <w:lang w:eastAsia="ru-RU" w:bidi="ar-SA"/>
        </w:rPr>
        <w:t xml:space="preserve"> дату и время окончания</w:t>
      </w:r>
      <w:r w:rsidR="008E18E3" w:rsidRPr="00674786">
        <w:rPr>
          <w:rFonts w:ascii="Tahoma" w:hAnsi="Tahoma" w:cs="Tahoma"/>
          <w:kern w:val="0"/>
          <w:lang w:eastAsia="ru-RU" w:bidi="ar-SA"/>
        </w:rPr>
        <w:t xml:space="preserve"> </w:t>
      </w:r>
      <w:r w:rsidR="00C10477" w:rsidRPr="00674786">
        <w:rPr>
          <w:rFonts w:ascii="Tahoma" w:hAnsi="Tahoma" w:cs="Tahoma"/>
          <w:kern w:val="0"/>
          <w:lang w:eastAsia="ru-RU" w:bidi="ar-SA"/>
        </w:rPr>
        <w:t>приема</w:t>
      </w:r>
      <w:r w:rsidR="008E18E3" w:rsidRPr="00674786">
        <w:rPr>
          <w:rFonts w:ascii="Tahoma" w:hAnsi="Tahoma" w:cs="Tahoma"/>
          <w:kern w:val="0"/>
          <w:lang w:eastAsia="ru-RU" w:bidi="ar-SA"/>
        </w:rPr>
        <w:t xml:space="preserve"> НРД</w:t>
      </w:r>
      <w:r w:rsidR="00C10477" w:rsidRPr="00674786">
        <w:rPr>
          <w:rFonts w:ascii="Tahoma" w:hAnsi="Tahoma" w:cs="Tahoma"/>
          <w:kern w:val="0"/>
          <w:lang w:eastAsia="ru-RU" w:bidi="ar-SA"/>
        </w:rPr>
        <w:t xml:space="preserve"> </w:t>
      </w:r>
      <w:r w:rsidR="00AB4A22" w:rsidRPr="00674786">
        <w:rPr>
          <w:rFonts w:ascii="Tahoma" w:hAnsi="Tahoma" w:cs="Tahoma"/>
          <w:kern w:val="0"/>
          <w:lang w:eastAsia="ru-RU" w:bidi="ar-SA"/>
        </w:rPr>
        <w:t>CAIN (код формы CA331)</w:t>
      </w:r>
      <w:r w:rsidR="008E18E3" w:rsidRPr="00674786">
        <w:rPr>
          <w:rFonts w:ascii="Tahoma" w:hAnsi="Tahoma" w:cs="Tahoma"/>
          <w:kern w:val="0"/>
          <w:lang w:eastAsia="ru-RU" w:bidi="ar-SA"/>
        </w:rPr>
        <w:t>. При этом НРД вправе</w:t>
      </w:r>
      <w:r w:rsidR="00C10477" w:rsidRPr="00674786">
        <w:rPr>
          <w:rFonts w:ascii="Tahoma" w:hAnsi="Tahoma" w:cs="Tahoma"/>
          <w:kern w:val="0"/>
          <w:lang w:eastAsia="ru-RU" w:bidi="ar-SA"/>
        </w:rPr>
        <w:t xml:space="preserve"> </w:t>
      </w:r>
      <w:r w:rsidRPr="00674786">
        <w:rPr>
          <w:rFonts w:ascii="Tahoma" w:hAnsi="Tahoma" w:cs="Tahoma"/>
          <w:kern w:val="0"/>
          <w:lang w:eastAsia="ru-RU" w:bidi="ar-SA"/>
        </w:rPr>
        <w:t xml:space="preserve">не исполнять </w:t>
      </w:r>
      <w:r w:rsidR="00AB4A22" w:rsidRPr="00674786">
        <w:rPr>
          <w:rFonts w:ascii="Tahoma" w:hAnsi="Tahoma" w:cs="Tahoma"/>
          <w:kern w:val="0"/>
          <w:lang w:eastAsia="ru-RU" w:bidi="ar-SA"/>
        </w:rPr>
        <w:t>CAIN (код формы CA331), полученн</w:t>
      </w:r>
      <w:r w:rsidR="00F72B9C" w:rsidRPr="00674786">
        <w:rPr>
          <w:rFonts w:ascii="Tahoma" w:hAnsi="Tahoma" w:cs="Tahoma"/>
          <w:kern w:val="0"/>
          <w:lang w:eastAsia="ru-RU" w:bidi="ar-SA"/>
        </w:rPr>
        <w:t>ый</w:t>
      </w:r>
      <w:r w:rsidR="00AB4A22" w:rsidRPr="00674786">
        <w:rPr>
          <w:rFonts w:ascii="Tahoma" w:hAnsi="Tahoma" w:cs="Tahoma"/>
          <w:kern w:val="0"/>
          <w:lang w:eastAsia="ru-RU" w:bidi="ar-SA"/>
        </w:rPr>
        <w:t xml:space="preserve"> </w:t>
      </w:r>
      <w:r w:rsidRPr="00674786">
        <w:rPr>
          <w:rFonts w:ascii="Tahoma" w:hAnsi="Tahoma" w:cs="Tahoma"/>
          <w:kern w:val="0"/>
          <w:lang w:eastAsia="ru-RU" w:bidi="ar-SA"/>
        </w:rPr>
        <w:t xml:space="preserve">от Депонента после </w:t>
      </w:r>
      <w:r w:rsidR="008E18E3" w:rsidRPr="00674786">
        <w:rPr>
          <w:rFonts w:ascii="Tahoma" w:hAnsi="Tahoma" w:cs="Tahoma"/>
          <w:kern w:val="0"/>
          <w:lang w:eastAsia="ru-RU" w:bidi="ar-SA"/>
        </w:rPr>
        <w:t xml:space="preserve">указанного </w:t>
      </w:r>
      <w:r w:rsidR="00213485" w:rsidRPr="00674786">
        <w:rPr>
          <w:rFonts w:ascii="Tahoma" w:hAnsi="Tahoma" w:cs="Tahoma"/>
          <w:kern w:val="0"/>
          <w:lang w:eastAsia="ru-RU" w:bidi="ar-SA"/>
        </w:rPr>
        <w:t>времени</w:t>
      </w:r>
      <w:r w:rsidR="008E18E3" w:rsidRPr="00674786">
        <w:rPr>
          <w:rFonts w:ascii="Tahoma" w:hAnsi="Tahoma" w:cs="Tahoma"/>
          <w:kern w:val="0"/>
          <w:lang w:eastAsia="ru-RU" w:bidi="ar-SA"/>
        </w:rPr>
        <w:t>.</w:t>
      </w:r>
      <w:r w:rsidR="00407F13" w:rsidRPr="00674786">
        <w:rPr>
          <w:rFonts w:ascii="Tahoma" w:hAnsi="Tahoma" w:cs="Tahoma"/>
          <w:kern w:val="0"/>
          <w:lang w:eastAsia="ru-RU" w:bidi="ar-SA"/>
        </w:rPr>
        <w:t xml:space="preserve"> </w:t>
      </w:r>
      <w:r w:rsidR="00176C80">
        <w:rPr>
          <w:rFonts w:ascii="Tahoma" w:hAnsi="Tahoma" w:cs="Tahoma"/>
          <w:kern w:val="0"/>
          <w:lang w:eastAsia="ru-RU" w:bidi="ar-SA"/>
        </w:rPr>
        <w:t xml:space="preserve">При неполучении </w:t>
      </w:r>
      <w:r w:rsidR="00176C80" w:rsidRPr="00674786">
        <w:rPr>
          <w:rFonts w:ascii="Tahoma" w:hAnsi="Tahoma" w:cs="Tahoma"/>
          <w:kern w:val="0"/>
          <w:lang w:eastAsia="ru-RU" w:bidi="ar-SA"/>
        </w:rPr>
        <w:t>CAIN (код формы CA331)</w:t>
      </w:r>
      <w:r w:rsidR="00176C80">
        <w:rPr>
          <w:rFonts w:ascii="Tahoma" w:hAnsi="Tahoma" w:cs="Tahoma"/>
          <w:kern w:val="0"/>
          <w:lang w:eastAsia="ru-RU" w:bidi="ar-SA"/>
        </w:rPr>
        <w:t xml:space="preserve"> за три операционных дня до </w:t>
      </w:r>
      <w:r w:rsidR="00180467">
        <w:rPr>
          <w:rFonts w:ascii="Tahoma" w:hAnsi="Tahoma" w:cs="Tahoma"/>
          <w:kern w:val="0"/>
          <w:lang w:eastAsia="ru-RU" w:bidi="ar-SA"/>
        </w:rPr>
        <w:t xml:space="preserve">указанного времени НРД вправе направить </w:t>
      </w:r>
      <w:r w:rsidR="00180467" w:rsidRPr="00674786">
        <w:rPr>
          <w:rFonts w:ascii="Tahoma" w:hAnsi="Tahoma" w:cs="Tahoma"/>
          <w:lang w:val="en-US" w:eastAsia="ru-RU"/>
        </w:rPr>
        <w:t>CANO</w:t>
      </w:r>
      <w:r w:rsidR="00180467" w:rsidRPr="00674786">
        <w:rPr>
          <w:rFonts w:ascii="Tahoma" w:hAnsi="Tahoma" w:cs="Tahoma"/>
          <w:lang w:eastAsia="ru-RU"/>
        </w:rPr>
        <w:t xml:space="preserve"> (код формы </w:t>
      </w:r>
      <w:r w:rsidR="00180467" w:rsidRPr="00674786">
        <w:rPr>
          <w:rFonts w:ascii="Tahoma" w:hAnsi="Tahoma" w:cs="Tahoma"/>
          <w:lang w:val="en-US" w:eastAsia="ru-RU"/>
        </w:rPr>
        <w:t>CA</w:t>
      </w:r>
      <w:r w:rsidR="00180467" w:rsidRPr="00674786">
        <w:rPr>
          <w:rFonts w:ascii="Tahoma" w:hAnsi="Tahoma" w:cs="Tahoma"/>
          <w:lang w:eastAsia="ru-RU"/>
        </w:rPr>
        <w:t>31</w:t>
      </w:r>
      <w:r w:rsidR="00180467">
        <w:rPr>
          <w:rFonts w:ascii="Tahoma" w:hAnsi="Tahoma" w:cs="Tahoma"/>
          <w:lang w:eastAsia="ru-RU"/>
        </w:rPr>
        <w:t>2</w:t>
      </w:r>
      <w:r w:rsidR="00180467" w:rsidRPr="00674786">
        <w:rPr>
          <w:rFonts w:ascii="Tahoma" w:hAnsi="Tahoma" w:cs="Tahoma"/>
          <w:lang w:eastAsia="ru-RU"/>
        </w:rPr>
        <w:t>)</w:t>
      </w:r>
      <w:r w:rsidR="00180467">
        <w:rPr>
          <w:rFonts w:ascii="Tahoma" w:hAnsi="Tahoma" w:cs="Tahoma"/>
          <w:lang w:eastAsia="ru-RU"/>
        </w:rPr>
        <w:t xml:space="preserve"> Депонентам, которые подписались на такую рассылку.</w:t>
      </w:r>
    </w:p>
    <w:p w14:paraId="43CF5B9A" w14:textId="58FC417A"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блокирование ценных бумаг по счетам депо Депонента в количестве, указанном в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bookmarkStart w:id="92" w:name="и"/>
      <w:r w:rsidRPr="005456CB">
        <w:rPr>
          <w:rFonts w:ascii="Tahoma" w:hAnsi="Tahoma" w:cs="Tahoma"/>
          <w:kern w:val="0"/>
          <w:lang w:eastAsia="ru-RU" w:bidi="ar-SA"/>
        </w:rPr>
        <w:t>.</w:t>
      </w:r>
    </w:p>
    <w:p w14:paraId="04F9F119" w14:textId="2E353129"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AB4A22">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03A310DF" w14:textId="7B53581B"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20534" w:rsidRPr="005456CB">
        <w:rPr>
          <w:rFonts w:ascii="Tahoma" w:hAnsi="Tahoma" w:cs="Tahoma"/>
          <w:kern w:val="0"/>
          <w:lang w:eastAsia="ru-RU" w:bidi="ar-SA"/>
        </w:rPr>
        <w:t>15</w:t>
      </w:r>
      <w:r w:rsidR="004A4175" w:rsidRPr="005456CB">
        <w:rPr>
          <w:rFonts w:ascii="Tahoma" w:hAnsi="Tahoma" w:cs="Tahoma"/>
          <w:kern w:val="0"/>
          <w:lang w:eastAsia="ru-RU" w:bidi="ar-SA"/>
        </w:rPr>
        <w:t>:</w:t>
      </w:r>
      <w:r w:rsidR="00920534"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AB4A22" w:rsidRPr="00AB4A22">
        <w:rPr>
          <w:rFonts w:ascii="Tahoma" w:hAnsi="Tahoma" w:cs="Tahoma"/>
          <w:kern w:val="0"/>
          <w:lang w:eastAsia="ru-RU" w:bidi="ar-SA"/>
        </w:rPr>
        <w:lastRenderedPageBreak/>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917E0A" w:rsidRPr="00917E0A">
        <w:rPr>
          <w:rFonts w:ascii="Tahoma" w:hAnsi="Tahoma" w:cs="Tahoma"/>
          <w:kern w:val="0"/>
          <w:lang w:eastAsia="ru-RU" w:bidi="ar-SA"/>
        </w:rPr>
        <w:t>CAIS</w:t>
      </w:r>
      <w:r w:rsidRPr="005456CB">
        <w:rPr>
          <w:rFonts w:ascii="Tahoma" w:hAnsi="Tahoma" w:cs="Tahoma"/>
          <w:kern w:val="0"/>
          <w:lang w:eastAsia="ru-RU" w:bidi="ar-SA"/>
        </w:rPr>
        <w:t>, которым сообщает либо о приеме</w:t>
      </w:r>
      <w:r w:rsidR="00DD680F">
        <w:rPr>
          <w:rFonts w:ascii="Tahoma" w:hAnsi="Tahoma" w:cs="Tahoma"/>
          <w:kern w:val="0"/>
          <w:lang w:eastAsia="ru-RU" w:bidi="ar-SA"/>
        </w:rPr>
        <w:t>,</w:t>
      </w:r>
      <w:r w:rsidRPr="005456CB">
        <w:rPr>
          <w:rFonts w:ascii="Tahoma" w:hAnsi="Tahoma" w:cs="Tahoma"/>
          <w:kern w:val="0"/>
          <w:lang w:eastAsia="ru-RU" w:bidi="ar-SA"/>
        </w:rPr>
        <w:t xml:space="preserve"> либо об отказе в приеме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21CAE4C0" w14:textId="5C9A9CC9" w:rsidR="009C6F28" w:rsidRPr="005456CB" w:rsidRDefault="009C6F28"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НРД не позднее следующего операционного дня после получения </w:t>
      </w:r>
      <w:r w:rsidR="00917E0A" w:rsidRPr="00917E0A">
        <w:rPr>
          <w:rFonts w:ascii="Tahoma" w:hAnsi="Tahoma" w:cs="Tahoma"/>
          <w:kern w:val="0"/>
          <w:lang w:eastAsia="ru-RU" w:bidi="ar-SA"/>
        </w:rPr>
        <w:t>CAIS</w:t>
      </w:r>
      <w:r w:rsidRPr="005456CB">
        <w:rPr>
          <w:rFonts w:ascii="Tahoma" w:hAnsi="Tahoma" w:cs="Tahoma"/>
          <w:lang w:eastAsia="ru-RU"/>
        </w:rPr>
        <w:t xml:space="preserve"> </w:t>
      </w:r>
      <w:r w:rsidR="00917E0A">
        <w:rPr>
          <w:rFonts w:ascii="Tahoma" w:hAnsi="Tahoma" w:cs="Tahoma"/>
          <w:lang w:eastAsia="ru-RU"/>
        </w:rPr>
        <w:t>направляет его Депоненту</w:t>
      </w:r>
      <w:r w:rsidRPr="005456CB">
        <w:rPr>
          <w:rFonts w:ascii="Tahoma" w:hAnsi="Tahoma" w:cs="Tahoma"/>
          <w:lang w:eastAsia="ru-RU"/>
        </w:rPr>
        <w:t>.</w:t>
      </w:r>
    </w:p>
    <w:p w14:paraId="7FB653E4" w14:textId="327DC05C"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08499D"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0BD503C"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3" w:name="з"/>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49BBD1C2" w14:textId="77777777" w:rsidR="00014A0D"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sidR="00B9072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56ACFA6" w14:textId="67284E4F" w:rsidR="00014A0D"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bookmarkStart w:id="94" w:name="_Ref510615576"/>
      <w:r w:rsidRPr="005456CB">
        <w:rPr>
          <w:rFonts w:ascii="Tahoma" w:hAnsi="Tahoma" w:cs="Tahoma"/>
          <w:sz w:val="24"/>
          <w:szCs w:val="24"/>
          <w:lang w:eastAsia="ru-RU"/>
        </w:rPr>
        <w:t xml:space="preserve">Держатель реестра </w:t>
      </w:r>
      <w:r w:rsidR="00D760BC" w:rsidRPr="005456CB">
        <w:rPr>
          <w:rFonts w:ascii="Tahoma" w:hAnsi="Tahoma" w:cs="Tahoma"/>
          <w:sz w:val="24"/>
          <w:szCs w:val="24"/>
          <w:lang w:eastAsia="ru-RU"/>
        </w:rPr>
        <w:t>не позднее 15</w:t>
      </w:r>
      <w:r w:rsidR="008C407D" w:rsidRPr="005456CB">
        <w:rPr>
          <w:rFonts w:ascii="Tahoma" w:hAnsi="Tahoma" w:cs="Tahoma"/>
          <w:sz w:val="24"/>
          <w:szCs w:val="24"/>
          <w:lang w:eastAsia="ru-RU"/>
        </w:rPr>
        <w:t>:</w:t>
      </w:r>
      <w:r w:rsidR="00D760BC" w:rsidRPr="005456CB">
        <w:rPr>
          <w:rFonts w:ascii="Tahoma" w:hAnsi="Tahoma" w:cs="Tahoma"/>
          <w:sz w:val="24"/>
          <w:szCs w:val="24"/>
          <w:lang w:eastAsia="ru-RU"/>
        </w:rPr>
        <w:t>00 следующего рабочего дня</w:t>
      </w:r>
      <w:r w:rsidR="00D760BC" w:rsidRPr="005456CB">
        <w:rPr>
          <w:rFonts w:ascii="Tahoma" w:hAnsi="Tahoma" w:cs="Tahoma"/>
          <w:lang w:eastAsia="ru-RU"/>
        </w:rPr>
        <w:t xml:space="preserve"> </w:t>
      </w:r>
      <w:r w:rsidR="00014A0D" w:rsidRPr="005456CB">
        <w:rPr>
          <w:rFonts w:ascii="Tahoma" w:hAnsi="Tahoma" w:cs="Tahoma"/>
          <w:sz w:val="24"/>
          <w:szCs w:val="24"/>
          <w:lang w:eastAsia="ru-RU"/>
        </w:rPr>
        <w:t xml:space="preserve">направляет в НРД </w:t>
      </w:r>
      <w:r w:rsidR="00917E0A" w:rsidRPr="00917E0A">
        <w:rPr>
          <w:rFonts w:ascii="Tahoma" w:hAnsi="Tahoma" w:cs="Tahoma"/>
          <w:sz w:val="24"/>
          <w:szCs w:val="24"/>
          <w:lang w:eastAsia="ru-RU"/>
        </w:rPr>
        <w:t>CAIS</w:t>
      </w:r>
      <w:r w:rsidR="00014A0D"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00014A0D" w:rsidRPr="005456CB">
        <w:rPr>
          <w:rFonts w:ascii="Tahoma" w:hAnsi="Tahoma" w:cs="Tahoma"/>
          <w:sz w:val="24"/>
          <w:szCs w:val="24"/>
          <w:lang w:eastAsia="ru-RU"/>
        </w:rPr>
        <w:t>;</w:t>
      </w:r>
      <w:bookmarkEnd w:id="94"/>
    </w:p>
    <w:p w14:paraId="2DACFAC8" w14:textId="74E4E567" w:rsidR="00E820E1" w:rsidRPr="005456CB" w:rsidRDefault="00014A0D"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следующего операционного дня после получения </w:t>
      </w:r>
      <w:r w:rsidR="00917E0A" w:rsidRPr="00917E0A">
        <w:rPr>
          <w:rFonts w:ascii="Tahoma" w:hAnsi="Tahoma" w:cs="Tahoma"/>
          <w:sz w:val="24"/>
          <w:szCs w:val="24"/>
          <w:lang w:eastAsia="ru-RU"/>
        </w:rPr>
        <w:t>CAIS</w:t>
      </w:r>
      <w:r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w:t>
      </w:r>
      <w:r w:rsidR="00917E0A">
        <w:rPr>
          <w:rFonts w:ascii="Tahoma" w:hAnsi="Tahoma" w:cs="Tahoma"/>
          <w:sz w:val="24"/>
          <w:szCs w:val="24"/>
          <w:lang w:eastAsia="ru-RU"/>
        </w:rPr>
        <w:t>направляет его Депоненту</w:t>
      </w:r>
      <w:r w:rsidRPr="005456CB">
        <w:rPr>
          <w:rFonts w:ascii="Tahoma" w:hAnsi="Tahoma" w:cs="Tahoma"/>
          <w:sz w:val="24"/>
          <w:szCs w:val="24"/>
          <w:lang w:eastAsia="ru-RU"/>
        </w:rPr>
        <w:t>.</w:t>
      </w:r>
      <w:bookmarkEnd w:id="92"/>
      <w:bookmarkEnd w:id="93"/>
    </w:p>
    <w:p w14:paraId="601D9E93" w14:textId="026348B0"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5" w:name="_Ref453166209"/>
      <w:r w:rsidRPr="005456CB">
        <w:rPr>
          <w:rFonts w:ascii="Tahoma" w:hAnsi="Tahoma" w:cs="Tahoma"/>
          <w:kern w:val="0"/>
          <w:lang w:eastAsia="ru-RU" w:bidi="ar-SA"/>
        </w:rPr>
        <w:t xml:space="preserve">В случае </w:t>
      </w:r>
      <w:r w:rsidR="00861895" w:rsidRPr="005456CB">
        <w:rPr>
          <w:rFonts w:ascii="Tahoma" w:hAnsi="Tahoma" w:cs="Tahoma"/>
          <w:kern w:val="0"/>
          <w:lang w:eastAsia="ru-RU" w:bidi="ar-SA"/>
        </w:rPr>
        <w:t>разблокирования Держателем реестра ценных бумаг по Лицевому счету НД или Лицевому счету НДЦД после получения от Эмитента отказа в удовлетворении требования лица, осуществляющего права по ценным бумагам, и совершения Держателем реестра действий, предусмотренных</w:t>
      </w:r>
      <w:r w:rsidR="0046084B" w:rsidRPr="005456CB">
        <w:rPr>
          <w:rFonts w:ascii="Tahoma" w:hAnsi="Tahoma" w:cs="Tahoma"/>
          <w:kern w:val="0"/>
          <w:lang w:eastAsia="ru-RU" w:bidi="ar-SA"/>
        </w:rPr>
        <w:t xml:space="preserve"> пунктом</w:t>
      </w:r>
      <w:r w:rsidR="00861895" w:rsidRPr="005456CB">
        <w:rPr>
          <w:rFonts w:ascii="Tahoma" w:hAnsi="Tahoma" w:cs="Tahoma"/>
          <w:kern w:val="0"/>
          <w:lang w:eastAsia="ru-RU" w:bidi="ar-SA"/>
        </w:rPr>
        <w:t xml:space="preserve"> </w:t>
      </w:r>
      <w:r w:rsidR="00861895" w:rsidRPr="005456CB">
        <w:rPr>
          <w:rFonts w:ascii="Tahoma" w:hAnsi="Tahoma" w:cs="Tahoma"/>
          <w:kern w:val="0"/>
          <w:lang w:eastAsia="ru-RU" w:bidi="ar-SA"/>
        </w:rPr>
        <w:fldChar w:fldCharType="begin"/>
      </w:r>
      <w:r w:rsidR="00861895" w:rsidRPr="005456CB">
        <w:rPr>
          <w:rFonts w:ascii="Tahoma" w:hAnsi="Tahoma" w:cs="Tahoma"/>
          <w:kern w:val="0"/>
          <w:lang w:eastAsia="ru-RU" w:bidi="ar-SA"/>
        </w:rPr>
        <w:instrText xml:space="preserve"> REF _Ref510615576 \r \h </w:instrText>
      </w:r>
      <w:r w:rsidR="009E5781" w:rsidRPr="005456CB">
        <w:rPr>
          <w:rFonts w:ascii="Tahoma" w:hAnsi="Tahoma" w:cs="Tahoma"/>
          <w:kern w:val="0"/>
          <w:lang w:eastAsia="ru-RU" w:bidi="ar-SA"/>
        </w:rPr>
        <w:instrText xml:space="preserve"> \* MERGEFORMAT </w:instrText>
      </w:r>
      <w:r w:rsidR="00861895" w:rsidRPr="005456CB">
        <w:rPr>
          <w:rFonts w:ascii="Tahoma" w:hAnsi="Tahoma" w:cs="Tahoma"/>
          <w:kern w:val="0"/>
          <w:lang w:eastAsia="ru-RU" w:bidi="ar-SA"/>
        </w:rPr>
      </w:r>
      <w:r w:rsidR="00861895" w:rsidRPr="005456CB">
        <w:rPr>
          <w:rFonts w:ascii="Tahoma" w:hAnsi="Tahoma" w:cs="Tahoma"/>
          <w:kern w:val="0"/>
          <w:lang w:eastAsia="ru-RU" w:bidi="ar-SA"/>
        </w:rPr>
        <w:fldChar w:fldCharType="separate"/>
      </w:r>
      <w:r w:rsidR="00D93D94">
        <w:rPr>
          <w:rFonts w:ascii="Tahoma" w:hAnsi="Tahoma" w:cs="Tahoma"/>
          <w:kern w:val="0"/>
          <w:lang w:eastAsia="ru-RU" w:bidi="ar-SA"/>
        </w:rPr>
        <w:t>9.16.1</w:t>
      </w:r>
      <w:r w:rsidR="00861895" w:rsidRPr="005456CB">
        <w:rPr>
          <w:rFonts w:ascii="Tahoma" w:hAnsi="Tahoma" w:cs="Tahoma"/>
          <w:kern w:val="0"/>
          <w:lang w:eastAsia="ru-RU" w:bidi="ar-SA"/>
        </w:rPr>
        <w:fldChar w:fldCharType="end"/>
      </w:r>
      <w:r w:rsidR="00861895"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5423F3" w:rsidRPr="005456CB">
        <w:rPr>
          <w:rFonts w:ascii="Tahoma" w:hAnsi="Tahoma" w:cs="Tahoma"/>
          <w:lang w:eastAsia="ru-RU"/>
        </w:rPr>
        <w:t xml:space="preserve"> с отказом в приеме </w:t>
      </w:r>
      <w:r w:rsidR="00CA6459" w:rsidRPr="00AB4A22">
        <w:rPr>
          <w:rFonts w:ascii="Tahoma" w:hAnsi="Tahoma" w:cs="Tahoma"/>
          <w:kern w:val="0"/>
          <w:lang w:eastAsia="ru-RU" w:bidi="ar-SA"/>
        </w:rPr>
        <w:t>CAIN (код формы CA331)</w:t>
      </w:r>
      <w:r w:rsidR="005423F3" w:rsidRPr="005456CB">
        <w:rPr>
          <w:rFonts w:ascii="Tahoma" w:hAnsi="Tahoma" w:cs="Tahoma"/>
          <w:lang w:eastAsia="ru-RU"/>
        </w:rPr>
        <w:t>,</w:t>
      </w:r>
      <w:r w:rsidR="005423F3"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 разблокирование ценных бумаг</w:t>
      </w:r>
      <w:r w:rsidR="00861895" w:rsidRPr="005456CB">
        <w:rPr>
          <w:rFonts w:ascii="Tahoma" w:hAnsi="Tahoma" w:cs="Tahoma"/>
          <w:kern w:val="0"/>
          <w:lang w:eastAsia="ru-RU" w:bidi="ar-SA"/>
        </w:rPr>
        <w:t xml:space="preserve">, заблокированных ранее на основании </w:t>
      </w:r>
      <w:r w:rsidR="00CA6459" w:rsidRPr="00AB4A22">
        <w:rPr>
          <w:rFonts w:ascii="Tahoma" w:hAnsi="Tahoma" w:cs="Tahoma"/>
          <w:kern w:val="0"/>
          <w:lang w:eastAsia="ru-RU" w:bidi="ar-SA"/>
        </w:rPr>
        <w:t>CAIN (код формы CA331)</w:t>
      </w:r>
      <w:r w:rsidR="00861895"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выполненной операции по форме MS020.</w:t>
      </w:r>
      <w:bookmarkEnd w:id="95"/>
    </w:p>
    <w:p w14:paraId="6B595806" w14:textId="56AC6611"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507C2B" w:rsidRPr="00507C2B">
        <w:rPr>
          <w:rFonts w:ascii="Tahoma" w:hAnsi="Tahoma" w:cs="Tahoma"/>
          <w:kern w:val="0"/>
          <w:lang w:eastAsia="ru-RU" w:bidi="ar-SA"/>
        </w:rPr>
        <w:t>CAIC (код формы CA401)</w:t>
      </w:r>
      <w:r w:rsidR="00140313" w:rsidRPr="005456CB">
        <w:rPr>
          <w:rFonts w:ascii="Tahoma" w:hAnsi="Tahoma" w:cs="Tahoma"/>
          <w:kern w:val="0"/>
          <w:lang w:eastAsia="ru-RU" w:bidi="ar-SA"/>
        </w:rPr>
        <w:t>.</w:t>
      </w:r>
    </w:p>
    <w:p w14:paraId="5D92CA3A" w14:textId="2ED4826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507C2B" w:rsidRPr="00507C2B">
        <w:rPr>
          <w:rFonts w:ascii="Tahoma" w:hAnsi="Tahoma" w:cs="Tahoma"/>
          <w:kern w:val="0"/>
          <w:lang w:eastAsia="ru-RU" w:bidi="ar-SA"/>
        </w:rPr>
        <w:t>CAIC (код формы CA401)</w:t>
      </w:r>
      <w:r w:rsidRPr="005456CB">
        <w:rPr>
          <w:rFonts w:ascii="Tahoma" w:hAnsi="Tahoma" w:cs="Tahoma"/>
          <w:kern w:val="0"/>
          <w:lang w:eastAsia="ru-RU" w:bidi="ar-SA"/>
        </w:rPr>
        <w:t xml:space="preserve"> направляет его Держателю реестра.</w:t>
      </w:r>
    </w:p>
    <w:p w14:paraId="6364EA36" w14:textId="5514806F"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D760BC" w:rsidRPr="005456CB">
        <w:rPr>
          <w:rFonts w:ascii="Tahoma" w:hAnsi="Tahoma" w:cs="Tahoma"/>
          <w:kern w:val="0"/>
          <w:lang w:eastAsia="ru-RU" w:bidi="ar-SA"/>
        </w:rPr>
        <w:t>15</w:t>
      </w:r>
      <w:r w:rsidR="008C407D" w:rsidRPr="005456CB">
        <w:rPr>
          <w:rFonts w:ascii="Tahoma" w:hAnsi="Tahoma" w:cs="Tahoma"/>
          <w:kern w:val="0"/>
          <w:lang w:eastAsia="ru-RU" w:bidi="ar-SA"/>
        </w:rPr>
        <w:t>:</w:t>
      </w:r>
      <w:r w:rsidR="00D760BC"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507C2B" w:rsidRPr="00507C2B">
        <w:rPr>
          <w:rFonts w:ascii="Tahoma" w:hAnsi="Tahoma" w:cs="Tahoma"/>
          <w:kern w:val="0"/>
          <w:lang w:eastAsia="ru-RU" w:bidi="ar-SA"/>
        </w:rPr>
        <w:t>CAIC (код формы CA401)</w:t>
      </w:r>
      <w:r w:rsidRPr="005456CB">
        <w:rPr>
          <w:rFonts w:ascii="Tahoma" w:hAnsi="Tahoma" w:cs="Tahoma"/>
          <w:kern w:val="0"/>
          <w:lang w:eastAsia="ru-RU" w:bidi="ar-SA"/>
        </w:rPr>
        <w:t xml:space="preserve"> направляет в НРД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 приеме, либо об отказе в приеме </w:t>
      </w:r>
      <w:r w:rsidR="00507C2B" w:rsidRPr="00507C2B">
        <w:rPr>
          <w:rFonts w:ascii="Tahoma" w:hAnsi="Tahoma" w:cs="Tahoma"/>
          <w:kern w:val="0"/>
          <w:lang w:eastAsia="ru-RU" w:bidi="ar-SA"/>
        </w:rPr>
        <w:t>CAIC (код формы CA401)</w:t>
      </w:r>
      <w:r w:rsidRPr="005456CB">
        <w:rPr>
          <w:rFonts w:ascii="Tahoma" w:hAnsi="Tahoma" w:cs="Tahoma"/>
          <w:kern w:val="0"/>
          <w:lang w:eastAsia="ru-RU" w:bidi="ar-SA"/>
        </w:rPr>
        <w:t xml:space="preserve"> (в случае отказа вместо </w:t>
      </w:r>
      <w:r w:rsidR="00DF279C" w:rsidRPr="00DF279C">
        <w:rPr>
          <w:rFonts w:ascii="Tahoma" w:hAnsi="Tahoma" w:cs="Tahoma"/>
          <w:kern w:val="0"/>
          <w:lang w:eastAsia="ru-RU" w:bidi="ar-SA"/>
        </w:rPr>
        <w:t>CACS</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может быть направлен </w:t>
      </w:r>
      <w:r w:rsidR="007233DD" w:rsidRPr="007233DD">
        <w:rPr>
          <w:rFonts w:ascii="Tahoma" w:hAnsi="Tahoma" w:cs="Tahoma"/>
          <w:kern w:val="0"/>
          <w:lang w:eastAsia="ru-RU" w:bidi="ar-SA"/>
        </w:rPr>
        <w:t>MR</w:t>
      </w:r>
      <w:r w:rsidRPr="005456CB">
        <w:rPr>
          <w:rFonts w:ascii="Tahoma" w:hAnsi="Tahoma" w:cs="Tahoma"/>
          <w:kern w:val="0"/>
          <w:lang w:eastAsia="ru-RU" w:bidi="ar-SA"/>
        </w:rPr>
        <w:t>)</w:t>
      </w:r>
      <w:r w:rsidR="00CA40DA" w:rsidRPr="005456CB">
        <w:rPr>
          <w:rFonts w:ascii="Tahoma" w:hAnsi="Tahoma" w:cs="Tahoma"/>
          <w:kern w:val="0"/>
          <w:lang w:eastAsia="ru-RU" w:bidi="ar-SA"/>
        </w:rPr>
        <w:t xml:space="preserve">, и/или </w:t>
      </w:r>
      <w:r w:rsidR="009430D7" w:rsidRPr="009430D7">
        <w:rPr>
          <w:rFonts w:ascii="Tahoma" w:hAnsi="Tahoma" w:cs="Tahoma"/>
          <w:kern w:val="0"/>
          <w:lang w:eastAsia="ru-RU" w:bidi="ar-SA"/>
        </w:rPr>
        <w:t>CAIS</w:t>
      </w:r>
      <w:r w:rsidR="00CB157D">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w:t>
      </w:r>
    </w:p>
    <w:p w14:paraId="3179FCF9" w14:textId="1A6F08D8"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w:t>
      </w:r>
      <w:r w:rsidR="005F0BA5" w:rsidRPr="005456CB">
        <w:rPr>
          <w:rFonts w:ascii="Tahoma" w:hAnsi="Tahoma" w:cs="Tahoma"/>
          <w:kern w:val="0"/>
          <w:lang w:eastAsia="ru-RU" w:bidi="ar-SA"/>
        </w:rPr>
        <w:t xml:space="preserve"> </w:t>
      </w:r>
      <w:r w:rsidR="00CA40DA" w:rsidRPr="005456CB">
        <w:rPr>
          <w:rFonts w:ascii="Tahoma" w:hAnsi="Tahoma" w:cs="Tahoma"/>
          <w:kern w:val="0"/>
          <w:lang w:eastAsia="ru-RU" w:bidi="ar-SA"/>
        </w:rPr>
        <w:t xml:space="preserve">и/или </w:t>
      </w:r>
      <w:r w:rsidR="00CB157D" w:rsidRPr="009430D7">
        <w:rPr>
          <w:rFonts w:ascii="Tahoma" w:hAnsi="Tahoma" w:cs="Tahoma"/>
          <w:kern w:val="0"/>
          <w:lang w:eastAsia="ru-RU" w:bidi="ar-SA"/>
        </w:rPr>
        <w:t>CAIS</w:t>
      </w:r>
      <w:r w:rsidR="005F0BA5" w:rsidRPr="005456CB">
        <w:rPr>
          <w:rFonts w:ascii="Tahoma" w:hAnsi="Tahoma" w:cs="Tahoma"/>
          <w:kern w:val="0"/>
          <w:lang w:eastAsia="ru-RU" w:bidi="ar-SA"/>
        </w:rPr>
        <w:t xml:space="preserve"> с информацией о</w:t>
      </w:r>
      <w:r w:rsidR="00CB7B6C" w:rsidRPr="005456CB">
        <w:rPr>
          <w:rFonts w:ascii="Tahoma" w:hAnsi="Tahoma" w:cs="Tahoma"/>
          <w:kern w:val="0"/>
          <w:lang w:eastAsia="ru-RU" w:bidi="ar-SA"/>
        </w:rPr>
        <w:t>б отмене</w:t>
      </w:r>
      <w:r w:rsidRPr="005456CB">
        <w:rPr>
          <w:rFonts w:ascii="Tahoma" w:hAnsi="Tahoma" w:cs="Tahoma"/>
          <w:kern w:val="0"/>
          <w:lang w:eastAsia="ru-RU" w:bidi="ar-SA"/>
        </w:rPr>
        <w:t>, Держатель реестра также осуществляет следующие действия:</w:t>
      </w:r>
    </w:p>
    <w:p w14:paraId="2FEAB0C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w:t>
      </w:r>
      <w:r w:rsidRPr="005456CB">
        <w:rPr>
          <w:rFonts w:ascii="Tahoma" w:hAnsi="Tahoma" w:cs="Tahoma"/>
          <w:kern w:val="0"/>
          <w:lang w:eastAsia="ru-RU" w:bidi="ar-SA"/>
        </w:rPr>
        <w:lastRenderedPageBreak/>
        <w:t xml:space="preserve">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46084B" w:rsidRPr="005456CB">
        <w:rPr>
          <w:rFonts w:ascii="Tahoma" w:hAnsi="Tahoma" w:cs="Tahoma"/>
          <w:kern w:val="0"/>
          <w:lang w:eastAsia="ru-RU" w:bidi="ar-SA"/>
        </w:rPr>
        <w:t>;</w:t>
      </w:r>
    </w:p>
    <w:p w14:paraId="598B9CDA" w14:textId="30B2FB38"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Эмитенту информа</w:t>
      </w:r>
      <w:r w:rsidR="00693F4D" w:rsidRPr="005456CB">
        <w:rPr>
          <w:rFonts w:ascii="Tahoma" w:hAnsi="Tahoma" w:cs="Tahoma"/>
          <w:kern w:val="0"/>
          <w:lang w:eastAsia="ru-RU" w:bidi="ar-SA"/>
        </w:rPr>
        <w:t xml:space="preserve">цию об отмене </w:t>
      </w:r>
      <w:r w:rsidR="00CA6459" w:rsidRPr="00AB4A22">
        <w:rPr>
          <w:rFonts w:ascii="Tahoma" w:hAnsi="Tahoma" w:cs="Tahoma"/>
          <w:kern w:val="0"/>
          <w:lang w:eastAsia="ru-RU" w:bidi="ar-SA"/>
        </w:rPr>
        <w:t>CAIN (код формы CA331)</w:t>
      </w:r>
      <w:r w:rsidR="00693F4D" w:rsidRPr="005456CB">
        <w:rPr>
          <w:rFonts w:ascii="Tahoma" w:hAnsi="Tahoma" w:cs="Tahoma"/>
          <w:kern w:val="0"/>
          <w:lang w:eastAsia="ru-RU" w:bidi="ar-SA"/>
        </w:rPr>
        <w:t>.</w:t>
      </w:r>
    </w:p>
    <w:p w14:paraId="5C0D2EA3" w14:textId="172F8C5C"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 и</w:t>
      </w:r>
      <w:r w:rsidR="00CA40DA"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DF7E8D" w:rsidRPr="009430D7">
        <w:rPr>
          <w:rFonts w:ascii="Tahoma" w:hAnsi="Tahoma" w:cs="Tahoma"/>
          <w:kern w:val="0"/>
          <w:lang w:eastAsia="ru-RU" w:bidi="ar-SA"/>
        </w:rPr>
        <w:t>CAIS</w:t>
      </w:r>
      <w:r w:rsidR="00653CA4" w:rsidRPr="005456CB">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xml:space="preserve">, НРД </w:t>
      </w:r>
      <w:r w:rsidR="0046084B" w:rsidRPr="005456CB">
        <w:rPr>
          <w:rFonts w:ascii="Tahoma" w:hAnsi="Tahoma" w:cs="Tahoma"/>
          <w:kern w:val="0"/>
          <w:lang w:eastAsia="ru-RU" w:bidi="ar-SA"/>
        </w:rPr>
        <w:t>не позднее операционного дня</w:t>
      </w:r>
      <w:r w:rsidR="009A63EB" w:rsidRPr="005456CB">
        <w:rPr>
          <w:rFonts w:ascii="Tahoma" w:hAnsi="Tahoma" w:cs="Tahoma"/>
          <w:kern w:val="0"/>
          <w:lang w:eastAsia="ru-RU" w:bidi="ar-SA"/>
        </w:rPr>
        <w:t>, следующего за днем получения</w:t>
      </w:r>
      <w:r w:rsidR="009E3739" w:rsidRPr="005456CB">
        <w:rPr>
          <w:rFonts w:ascii="Tahoma" w:hAnsi="Tahoma" w:cs="Tahoma"/>
          <w:kern w:val="0"/>
          <w:lang w:eastAsia="ru-RU" w:bidi="ar-SA"/>
        </w:rPr>
        <w:t xml:space="preserve"> любого </w:t>
      </w:r>
      <w:r w:rsidR="00845A7A" w:rsidRPr="005456CB">
        <w:rPr>
          <w:rFonts w:ascii="Tahoma" w:hAnsi="Tahoma" w:cs="Tahoma"/>
          <w:kern w:val="0"/>
          <w:lang w:eastAsia="ru-RU" w:bidi="ar-SA"/>
        </w:rPr>
        <w:t xml:space="preserve">из </w:t>
      </w:r>
      <w:r w:rsidR="0075372F" w:rsidRPr="005456CB">
        <w:rPr>
          <w:rFonts w:ascii="Tahoma" w:hAnsi="Tahoma" w:cs="Tahoma"/>
          <w:kern w:val="0"/>
          <w:lang w:eastAsia="ru-RU" w:bidi="ar-SA"/>
        </w:rPr>
        <w:t>сообщений</w:t>
      </w:r>
      <w:r w:rsidR="009A63EB" w:rsidRPr="005456CB">
        <w:rPr>
          <w:rFonts w:ascii="Tahoma" w:hAnsi="Tahoma" w:cs="Tahoma"/>
          <w:kern w:val="0"/>
          <w:lang w:eastAsia="ru-RU" w:bidi="ar-SA"/>
        </w:rPr>
        <w:t>,</w:t>
      </w:r>
      <w:r w:rsidR="0046084B" w:rsidRPr="005456CB">
        <w:rPr>
          <w:rFonts w:ascii="Tahoma" w:hAnsi="Tahoma" w:cs="Tahoma"/>
          <w:kern w:val="0"/>
          <w:lang w:eastAsia="ru-RU" w:bidi="ar-SA"/>
        </w:rPr>
        <w:t xml:space="preserve"> информирует об этом Депонента,</w:t>
      </w:r>
      <w:r w:rsidR="00362B15" w:rsidRPr="005456CB">
        <w:rPr>
          <w:rFonts w:ascii="Tahoma" w:hAnsi="Tahoma" w:cs="Tahoma"/>
          <w:kern w:val="0"/>
          <w:lang w:eastAsia="ru-RU" w:bidi="ar-SA"/>
        </w:rPr>
        <w:t xml:space="preserve"> направляя </w:t>
      </w:r>
      <w:r w:rsidR="00DF279C" w:rsidRPr="00DF279C">
        <w:rPr>
          <w:rFonts w:ascii="Tahoma" w:hAnsi="Tahoma" w:cs="Tahoma"/>
          <w:kern w:val="0"/>
          <w:lang w:eastAsia="ru-RU" w:bidi="ar-SA"/>
        </w:rPr>
        <w:t>CACS</w:t>
      </w:r>
      <w:r w:rsidR="00CA40DA" w:rsidRPr="005456CB">
        <w:rPr>
          <w:rFonts w:ascii="Tahoma" w:hAnsi="Tahoma" w:cs="Tahoma"/>
          <w:kern w:val="0"/>
          <w:lang w:eastAsia="ru-RU" w:bidi="ar-SA"/>
        </w:rPr>
        <w:t xml:space="preserve"> и/или </w:t>
      </w:r>
      <w:r w:rsidR="00DF7E8D" w:rsidRPr="009430D7">
        <w:rPr>
          <w:rFonts w:ascii="Tahoma" w:hAnsi="Tahoma" w:cs="Tahoma"/>
          <w:kern w:val="0"/>
          <w:lang w:eastAsia="ru-RU" w:bidi="ar-SA"/>
        </w:rPr>
        <w:t>CAIS</w:t>
      </w:r>
      <w:r w:rsidR="00DF7E8D">
        <w:rPr>
          <w:rFonts w:ascii="Tahoma" w:hAnsi="Tahoma" w:cs="Tahoma"/>
          <w:kern w:val="0"/>
          <w:lang w:eastAsia="ru-RU" w:bidi="ar-SA"/>
        </w:rPr>
        <w:t xml:space="preserve"> с информацией об отмене</w:t>
      </w:r>
      <w:r w:rsidR="00F36270" w:rsidRPr="005456CB">
        <w:rPr>
          <w:rFonts w:ascii="Tahoma" w:hAnsi="Tahoma" w:cs="Tahoma"/>
          <w:kern w:val="0"/>
          <w:lang w:eastAsia="ru-RU" w:bidi="ar-SA"/>
        </w:rPr>
        <w:t xml:space="preserve">, </w:t>
      </w:r>
      <w:r w:rsidR="0046084B" w:rsidRPr="005456CB">
        <w:rPr>
          <w:rFonts w:ascii="Tahoma" w:hAnsi="Tahoma" w:cs="Tahoma"/>
          <w:kern w:val="0"/>
          <w:lang w:eastAsia="ru-RU" w:bidi="ar-SA"/>
        </w:rPr>
        <w:t>осуществляет разблокирование ценных бумаг путем их перевода с раздела 83 «Блокировано для корпоративных действий» и предоставляет Депоненту отчет о выполненной операции по форме MS020.</w:t>
      </w:r>
      <w:r w:rsidRPr="005456CB">
        <w:rPr>
          <w:rFonts w:ascii="Tahoma" w:hAnsi="Tahoma" w:cs="Tahoma"/>
          <w:kern w:val="0"/>
          <w:lang w:eastAsia="ru-RU" w:bidi="ar-SA"/>
        </w:rPr>
        <w:t xml:space="preserve"> Депонент вправе направить нов</w:t>
      </w:r>
      <w:r w:rsidR="00CA6459">
        <w:rPr>
          <w:rFonts w:ascii="Tahoma" w:hAnsi="Tahoma" w:cs="Tahoma"/>
          <w:kern w:val="0"/>
          <w:lang w:eastAsia="ru-RU" w:bidi="ar-SA"/>
        </w:rPr>
        <w:t>ый</w:t>
      </w:r>
      <w:r w:rsidRPr="005456CB">
        <w:rPr>
          <w:rFonts w:ascii="Tahoma" w:hAnsi="Tahoma" w:cs="Tahoma"/>
          <w:kern w:val="0"/>
          <w:lang w:eastAsia="ru-RU" w:bidi="ar-SA"/>
        </w:rPr>
        <w:t xml:space="preserve"> </w:t>
      </w:r>
      <w:r w:rsidR="00CA6459" w:rsidRPr="00AB4A22">
        <w:rPr>
          <w:rFonts w:ascii="Tahoma" w:hAnsi="Tahoma" w:cs="Tahoma"/>
          <w:kern w:val="0"/>
          <w:lang w:eastAsia="ru-RU" w:bidi="ar-SA"/>
        </w:rPr>
        <w:t>CAIN (код формы CA331)</w:t>
      </w:r>
      <w:r w:rsidR="00CA6459">
        <w:rPr>
          <w:rFonts w:ascii="Tahoma" w:hAnsi="Tahoma" w:cs="Tahoma"/>
          <w:kern w:val="0"/>
          <w:lang w:eastAsia="ru-RU" w:bidi="ar-SA"/>
        </w:rPr>
        <w:t xml:space="preserve"> </w:t>
      </w:r>
      <w:r w:rsidRPr="005456CB">
        <w:rPr>
          <w:rFonts w:ascii="Tahoma" w:hAnsi="Tahoma" w:cs="Tahoma"/>
          <w:kern w:val="0"/>
          <w:lang w:eastAsia="ru-RU" w:bidi="ar-SA"/>
        </w:rPr>
        <w:t>только после завершения указанных действий со стороны НРД.</w:t>
      </w:r>
    </w:p>
    <w:p w14:paraId="00C2FC15" w14:textId="631312DC"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6" w:name="н"/>
      <w:r w:rsidRPr="005456CB">
        <w:rPr>
          <w:rFonts w:ascii="Tahoma" w:hAnsi="Tahoma" w:cs="Tahoma"/>
          <w:kern w:val="0"/>
          <w:lang w:eastAsia="ru-RU" w:bidi="ar-SA"/>
        </w:rPr>
        <w:t xml:space="preserve">В случае получения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об отказе НРД не позднее операционного дня, следующего за днем </w:t>
      </w:r>
      <w:r w:rsidR="00B32588">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информирует об этом Депонента, </w:t>
      </w:r>
      <w:bookmarkEnd w:id="96"/>
      <w:r w:rsidRPr="005456CB">
        <w:rPr>
          <w:rFonts w:ascii="Tahoma" w:hAnsi="Tahoma" w:cs="Tahoma"/>
          <w:kern w:val="0"/>
          <w:lang w:eastAsia="ru-RU" w:bidi="ar-SA"/>
        </w:rPr>
        <w:t xml:space="preserve">направляя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534D7570" w14:textId="6DC77802"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предъявления требований акционеров о выкупе акций в виде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w:t>
      </w:r>
    </w:p>
    <w:p w14:paraId="5D9F3249" w14:textId="37583FE4"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направляет Депонентам </w:t>
      </w:r>
      <w:r w:rsidR="0023590B">
        <w:rPr>
          <w:rFonts w:ascii="Tahoma" w:hAnsi="Tahoma" w:cs="Tahoma"/>
          <w:kern w:val="0"/>
          <w:lang w:val="en-US" w:eastAsia="ru-RU" w:bidi="ar-SA"/>
        </w:rPr>
        <w:t>CAPA</w:t>
      </w:r>
      <w:r w:rsidRPr="005456CB">
        <w:rPr>
          <w:rFonts w:ascii="Tahoma" w:hAnsi="Tahoma" w:cs="Tahoma"/>
          <w:kern w:val="0"/>
          <w:lang w:eastAsia="ru-RU" w:bidi="ar-SA"/>
        </w:rPr>
        <w:t xml:space="preserve"> по каждо</w:t>
      </w:r>
      <w:r w:rsidR="00CA6459">
        <w:rPr>
          <w:rFonts w:ascii="Tahoma" w:hAnsi="Tahoma" w:cs="Tahoma"/>
          <w:kern w:val="0"/>
          <w:lang w:eastAsia="ru-RU" w:bidi="ar-SA"/>
        </w:rPr>
        <w:t>му</w:t>
      </w:r>
      <w:r w:rsidRPr="005456CB">
        <w:rPr>
          <w:rFonts w:ascii="Tahoma" w:hAnsi="Tahoma" w:cs="Tahoma"/>
          <w:kern w:val="0"/>
          <w:lang w:eastAsia="ru-RU" w:bidi="ar-SA"/>
        </w:rPr>
        <w:t xml:space="preserve"> принято</w:t>
      </w:r>
      <w:r w:rsidR="00CA6459">
        <w:rPr>
          <w:rFonts w:ascii="Tahoma" w:hAnsi="Tahoma" w:cs="Tahoma"/>
          <w:kern w:val="0"/>
          <w:lang w:eastAsia="ru-RU" w:bidi="ar-SA"/>
        </w:rPr>
        <w:t xml:space="preserve">му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4F3F12" w:rsidRPr="005456CB">
        <w:rPr>
          <w:rFonts w:ascii="Tahoma" w:hAnsi="Tahoma" w:cs="Tahoma"/>
          <w:kern w:val="0"/>
          <w:lang w:eastAsia="ru-RU" w:bidi="ar-SA"/>
        </w:rPr>
        <w:t xml:space="preserve"> Взаимодействие в порядке, предусмотренном пунктами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_Ref483393167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D93D94">
        <w:rPr>
          <w:rFonts w:ascii="Tahoma" w:hAnsi="Tahoma" w:cs="Tahoma"/>
          <w:kern w:val="0"/>
          <w:lang w:eastAsia="ru-RU" w:bidi="ar-SA"/>
        </w:rPr>
        <w:t>9.28</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_Ref483393653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D93D94">
        <w:rPr>
          <w:rFonts w:ascii="Tahoma" w:hAnsi="Tahoma" w:cs="Tahoma"/>
          <w:kern w:val="0"/>
          <w:lang w:eastAsia="ru-RU" w:bidi="ar-SA"/>
        </w:rPr>
        <w:t>9.30</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Правил</w:t>
      </w:r>
      <w:r w:rsidR="00213485" w:rsidRPr="005456CB">
        <w:rPr>
          <w:rFonts w:ascii="Tahoma" w:hAnsi="Tahoma" w:cs="Tahoma"/>
          <w:kern w:val="0"/>
          <w:lang w:eastAsia="ru-RU" w:bidi="ar-SA"/>
        </w:rPr>
        <w:t>,</w:t>
      </w:r>
      <w:r w:rsidR="004F3F12" w:rsidRPr="005456CB">
        <w:rPr>
          <w:rFonts w:ascii="Tahoma" w:hAnsi="Tahoma" w:cs="Tahoma"/>
          <w:kern w:val="0"/>
          <w:lang w:eastAsia="ru-RU" w:bidi="ar-SA"/>
        </w:rPr>
        <w:t xml:space="preserve"> Стороны осуществляют при условии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0313" w:rsidRPr="005456CB">
        <w:rPr>
          <w:rFonts w:ascii="Tahoma" w:hAnsi="Tahoma" w:cs="Tahoma"/>
          <w:kern w:val="0"/>
          <w:lang w:eastAsia="ru-RU" w:bidi="ar-SA"/>
        </w:rPr>
        <w:t>.</w:t>
      </w:r>
    </w:p>
    <w:p w14:paraId="3F5915B4" w14:textId="428E7D55"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на четвертый календарный день после даты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w:t>
      </w:r>
      <w:r w:rsidR="00FA7A00" w:rsidRPr="005456CB">
        <w:rPr>
          <w:rFonts w:ascii="Tahoma" w:hAnsi="Tahoma" w:cs="Tahoma"/>
          <w:kern w:val="0"/>
          <w:lang w:eastAsia="ru-RU" w:bidi="ar-SA"/>
        </w:rPr>
        <w:t xml:space="preserve">вправе напомнить </w:t>
      </w:r>
      <w:r w:rsidRPr="005456CB">
        <w:rPr>
          <w:rFonts w:ascii="Tahoma" w:hAnsi="Tahoma" w:cs="Tahoma"/>
          <w:kern w:val="0"/>
          <w:lang w:eastAsia="ru-RU" w:bidi="ar-SA"/>
        </w:rPr>
        <w:t xml:space="preserve">Держателю реестра о необходимости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224EE5">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57A2658B" w14:textId="144259C2"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w:t>
      </w:r>
      <w:r w:rsidR="00B32588" w:rsidRPr="005456CB">
        <w:rPr>
          <w:rFonts w:ascii="Tahoma" w:hAnsi="Tahoma" w:cs="Tahoma"/>
          <w:kern w:val="0"/>
          <w:lang w:eastAsia="ru-RU" w:bidi="ar-SA"/>
        </w:rPr>
        <w:t xml:space="preserve">от Держателя реестра </w:t>
      </w:r>
      <w:r w:rsidRPr="005456CB">
        <w:rPr>
          <w:rFonts w:ascii="Tahoma" w:hAnsi="Tahoma" w:cs="Tahoma"/>
          <w:kern w:val="0"/>
          <w:lang w:eastAsia="ru-RU" w:bidi="ar-SA"/>
        </w:rPr>
        <w:t xml:space="preserve">в день, следующий за днем подведения Эмитентом итогов выкупа, НРД </w:t>
      </w:r>
      <w:r w:rsidR="00A378C8">
        <w:rPr>
          <w:rFonts w:ascii="Tahoma" w:hAnsi="Tahoma" w:cs="Tahoma"/>
          <w:kern w:val="0"/>
          <w:lang w:eastAsia="ru-RU" w:bidi="ar-SA"/>
        </w:rPr>
        <w:t xml:space="preserve">вправе уведомить </w:t>
      </w:r>
      <w:r w:rsidRPr="005456CB">
        <w:rPr>
          <w:rFonts w:ascii="Tahoma" w:hAnsi="Tahoma" w:cs="Tahoma"/>
          <w:kern w:val="0"/>
          <w:lang w:eastAsia="ru-RU" w:bidi="ar-SA"/>
        </w:rPr>
        <w:t xml:space="preserve">об этом Депонентов, подавших в НРД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C7742C">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B32588" w:rsidRPr="004234FA">
        <w:rPr>
          <w:rFonts w:ascii="Tahoma" w:hAnsi="Tahoma" w:cs="Tahoma"/>
          <w:kern w:val="0"/>
          <w:lang w:eastAsia="ru-RU" w:bidi="ar-SA"/>
        </w:rPr>
        <w:t>CAPAR (код формы ND001</w:t>
      </w:r>
      <w:r w:rsidR="00B32588">
        <w:rPr>
          <w:rFonts w:ascii="Tahoma" w:hAnsi="Tahoma" w:cs="Tahoma"/>
          <w:kern w:val="0"/>
          <w:lang w:eastAsia="ru-RU" w:bidi="ar-SA"/>
        </w:rPr>
        <w:t>)</w:t>
      </w:r>
      <w:r w:rsidR="00140313" w:rsidRPr="005456CB">
        <w:rPr>
          <w:rFonts w:ascii="Tahoma" w:hAnsi="Tahoma" w:cs="Tahoma"/>
          <w:kern w:val="0"/>
          <w:lang w:eastAsia="ru-RU" w:bidi="ar-SA"/>
        </w:rPr>
        <w:t>.</w:t>
      </w:r>
    </w:p>
    <w:p w14:paraId="0C1E6675" w14:textId="017A20D8"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97" w:name="_Ref483393167"/>
      <w:r w:rsidRPr="005456CB">
        <w:rPr>
          <w:rFonts w:ascii="Tahoma" w:hAnsi="Tahoma" w:cs="Tahoma"/>
          <w:kern w:val="0"/>
          <w:lang w:eastAsia="ru-RU" w:bidi="ar-SA"/>
        </w:rPr>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97"/>
    </w:p>
    <w:p w14:paraId="054D4BA2" w14:textId="507A3613" w:rsidR="00E820E1" w:rsidRDefault="00E820E1" w:rsidP="00B03A94">
      <w:pPr>
        <w:pStyle w:val="33"/>
        <w:numPr>
          <w:ilvl w:val="1"/>
          <w:numId w:val="12"/>
        </w:numPr>
        <w:spacing w:before="120" w:after="200" w:line="276" w:lineRule="auto"/>
        <w:ind w:left="993" w:hanging="993"/>
        <w:jc w:val="both"/>
        <w:rPr>
          <w:rFonts w:ascii="Tahoma" w:hAnsi="Tahoma" w:cs="Tahoma"/>
          <w:kern w:val="0"/>
          <w:lang w:eastAsia="ru-RU" w:bidi="ar-SA"/>
        </w:rPr>
      </w:pPr>
      <w:bookmarkStart w:id="98" w:name="_Ref483393144"/>
      <w:r w:rsidRPr="005456CB">
        <w:rPr>
          <w:rFonts w:ascii="Tahoma" w:hAnsi="Tahoma" w:cs="Tahoma"/>
          <w:kern w:val="0"/>
          <w:lang w:eastAsia="ru-RU" w:bidi="ar-SA"/>
        </w:rPr>
        <w:t xml:space="preserve">При поступлении денежных средств от Эмитента НРД не позднее следующего операционного дня осуществляет сверку суммы полученных денежных средств с </w:t>
      </w:r>
      <w:r w:rsidRPr="004A21D2">
        <w:rPr>
          <w:rFonts w:ascii="Tahoma" w:hAnsi="Tahoma" w:cs="Tahoma"/>
          <w:kern w:val="0"/>
          <w:lang w:eastAsia="ru-RU" w:bidi="ar-SA"/>
        </w:rPr>
        <w:t>суммой</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указанной в </w:t>
      </w:r>
      <w:r w:rsidR="004234FA" w:rsidRPr="004A21D2">
        <w:rPr>
          <w:rFonts w:ascii="Tahoma" w:hAnsi="Tahoma" w:cs="Tahoma"/>
          <w:kern w:val="0"/>
          <w:lang w:eastAsia="ru-RU" w:bidi="ar-SA"/>
        </w:rPr>
        <w:t>CAPAR (код формы ND001)</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и:</w:t>
      </w:r>
      <w:bookmarkEnd w:id="98"/>
    </w:p>
    <w:p w14:paraId="015B3104" w14:textId="2B545C15" w:rsidR="00E820E1" w:rsidRPr="00BA0EFC" w:rsidRDefault="00E820E1" w:rsidP="00365B37">
      <w:pPr>
        <w:pStyle w:val="33"/>
        <w:numPr>
          <w:ilvl w:val="2"/>
          <w:numId w:val="12"/>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недостаточной суммы </w:t>
      </w:r>
      <w:r w:rsidRPr="00BA0EFC">
        <w:rPr>
          <w:rFonts w:ascii="Tahoma" w:hAnsi="Tahoma" w:cs="Tahoma"/>
          <w:kern w:val="0"/>
          <w:lang w:eastAsia="ru-RU" w:bidi="ar-SA"/>
        </w:rPr>
        <w:t>денежных средств</w:t>
      </w:r>
      <w:r w:rsidR="00C9334C" w:rsidRPr="00BA0EFC">
        <w:rPr>
          <w:rFonts w:ascii="Tahoma" w:hAnsi="Tahoma" w:cs="Tahoma"/>
          <w:kern w:val="0"/>
          <w:lang w:eastAsia="ru-RU" w:bidi="ar-SA"/>
        </w:rPr>
        <w:t xml:space="preserve"> вправе уведомить</w:t>
      </w:r>
      <w:r w:rsidRPr="00BA0EFC">
        <w:rPr>
          <w:rFonts w:ascii="Tahoma" w:hAnsi="Tahoma" w:cs="Tahoma"/>
          <w:kern w:val="0"/>
          <w:lang w:eastAsia="ru-RU" w:bidi="ar-SA"/>
        </w:rPr>
        <w:t xml:space="preserve"> об </w:t>
      </w:r>
      <w:r w:rsidRPr="00BA0EFC">
        <w:rPr>
          <w:rFonts w:ascii="Tahoma" w:hAnsi="Tahoma" w:cs="Tahoma"/>
          <w:kern w:val="0"/>
          <w:lang w:eastAsia="ru-RU" w:bidi="ar-SA"/>
        </w:rPr>
        <w:lastRenderedPageBreak/>
        <w:t xml:space="preserve">этом Держателя реестра, направляя </w:t>
      </w:r>
      <w:r w:rsidR="004A21D2" w:rsidRPr="00BA0EFC">
        <w:rPr>
          <w:rFonts w:ascii="Tahoma" w:hAnsi="Tahoma" w:cs="Tahoma"/>
          <w:kern w:val="0"/>
          <w:lang w:eastAsia="ru-RU" w:bidi="ar-SA"/>
        </w:rPr>
        <w:t>CANA (код формы CA381)</w:t>
      </w:r>
      <w:r w:rsidRPr="00BA0EFC">
        <w:rPr>
          <w:rFonts w:ascii="Tahoma" w:hAnsi="Tahoma" w:cs="Tahoma"/>
          <w:kern w:val="0"/>
          <w:lang w:eastAsia="ru-RU" w:bidi="ar-SA"/>
        </w:rPr>
        <w:t xml:space="preserve"> с указанием соответствующей </w:t>
      </w:r>
      <w:r w:rsidR="00140313" w:rsidRPr="00BA0EFC">
        <w:rPr>
          <w:rFonts w:ascii="Tahoma" w:hAnsi="Tahoma" w:cs="Tahoma"/>
          <w:kern w:val="0"/>
          <w:lang w:eastAsia="ru-RU" w:bidi="ar-SA"/>
        </w:rPr>
        <w:t>информации;</w:t>
      </w:r>
    </w:p>
    <w:p w14:paraId="22740B8B" w14:textId="5E5D5D28" w:rsidR="00E820E1" w:rsidRPr="004A21D2"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достаточной (соответствующей сумме в </w:t>
      </w:r>
      <w:r w:rsidR="00B5272C" w:rsidRPr="004A21D2">
        <w:rPr>
          <w:rFonts w:ascii="Tahoma" w:hAnsi="Tahoma" w:cs="Tahoma"/>
          <w:kern w:val="0"/>
          <w:lang w:eastAsia="ru-RU" w:bidi="ar-SA"/>
        </w:rPr>
        <w:t>CAPAR (код формы ND001)</w:t>
      </w:r>
      <w:r w:rsidRPr="004A21D2">
        <w:rPr>
          <w:rFonts w:ascii="Tahoma" w:hAnsi="Tahoma" w:cs="Tahoma"/>
          <w:kern w:val="0"/>
          <w:lang w:eastAsia="ru-RU" w:bidi="ar-SA"/>
        </w:rPr>
        <w:t xml:space="preserve"> или большей) суммы денежных средств, выплачивает денежны</w:t>
      </w:r>
      <w:r w:rsidR="0054126C" w:rsidRPr="004A21D2">
        <w:rPr>
          <w:rFonts w:ascii="Tahoma" w:hAnsi="Tahoma" w:cs="Tahoma"/>
          <w:kern w:val="0"/>
          <w:lang w:eastAsia="ru-RU" w:bidi="ar-SA"/>
        </w:rPr>
        <w:t>е</w:t>
      </w:r>
      <w:r w:rsidRPr="004A21D2">
        <w:rPr>
          <w:rFonts w:ascii="Tahoma" w:hAnsi="Tahoma" w:cs="Tahoma"/>
          <w:kern w:val="0"/>
          <w:lang w:eastAsia="ru-RU" w:bidi="ar-SA"/>
        </w:rPr>
        <w:t xml:space="preserve"> средств</w:t>
      </w:r>
      <w:r w:rsidR="0054126C" w:rsidRPr="00365B37">
        <w:rPr>
          <w:rFonts w:ascii="Tahoma" w:hAnsi="Tahoma" w:cs="Tahoma"/>
          <w:kern w:val="0"/>
          <w:lang w:eastAsia="ru-RU" w:bidi="ar-SA"/>
        </w:rPr>
        <w:t>а</w:t>
      </w:r>
      <w:r w:rsidRPr="00365B37">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99" w:name="к"/>
      <w:r w:rsidR="00140313" w:rsidRPr="00365B37">
        <w:rPr>
          <w:rFonts w:ascii="Tahoma" w:hAnsi="Tahoma" w:cs="Tahoma"/>
          <w:kern w:val="0"/>
          <w:lang w:eastAsia="ru-RU" w:bidi="ar-SA"/>
        </w:rPr>
        <w:t>ния доходов по ценным бумагам)</w:t>
      </w:r>
      <w:r w:rsidR="00140313" w:rsidRPr="004A21D2">
        <w:rPr>
          <w:rFonts w:ascii="Tahoma" w:hAnsi="Tahoma" w:cs="Tahoma"/>
          <w:kern w:val="0"/>
          <w:lang w:eastAsia="ru-RU" w:bidi="ar-SA"/>
        </w:rPr>
        <w:t>.</w:t>
      </w:r>
    </w:p>
    <w:p w14:paraId="30729662" w14:textId="1EAB899A" w:rsidR="00C76A17"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0" w:name="_Ref483393653"/>
      <w:r w:rsidRPr="005456CB">
        <w:rPr>
          <w:rFonts w:ascii="Tahoma" w:hAnsi="Tahoma" w:cs="Tahoma"/>
          <w:kern w:val="0"/>
          <w:lang w:eastAsia="ru-RU" w:bidi="ar-SA"/>
        </w:rPr>
        <w:t xml:space="preserve">В случае неполучения от Эмитента денежных средств за </w:t>
      </w:r>
      <w:r w:rsidR="00F01B5C" w:rsidRPr="005456CB">
        <w:rPr>
          <w:rFonts w:ascii="Tahoma" w:hAnsi="Tahoma" w:cs="Tahoma"/>
          <w:kern w:val="0"/>
          <w:lang w:eastAsia="ru-RU" w:bidi="ar-SA"/>
        </w:rPr>
        <w:t>2 (</w:t>
      </w:r>
      <w:r w:rsidRPr="005456CB">
        <w:rPr>
          <w:rFonts w:ascii="Tahoma" w:hAnsi="Tahoma" w:cs="Tahoma"/>
          <w:kern w:val="0"/>
          <w:lang w:eastAsia="ru-RU" w:bidi="ar-SA"/>
        </w:rPr>
        <w:t>два</w:t>
      </w:r>
      <w:r w:rsidR="00F01B5C" w:rsidRPr="005456CB">
        <w:rPr>
          <w:rFonts w:ascii="Tahoma" w:hAnsi="Tahoma" w:cs="Tahoma"/>
          <w:kern w:val="0"/>
          <w:lang w:eastAsia="ru-RU" w:bidi="ar-SA"/>
        </w:rPr>
        <w:t>)</w:t>
      </w:r>
      <w:r w:rsidRPr="005456CB">
        <w:rPr>
          <w:rFonts w:ascii="Tahoma" w:hAnsi="Tahoma" w:cs="Tahoma"/>
          <w:kern w:val="0"/>
          <w:lang w:eastAsia="ru-RU" w:bidi="ar-SA"/>
        </w:rPr>
        <w:t xml:space="preserve"> дня до окончания срока оплаты приобретаемых акций, НРД вправе направить</w:t>
      </w:r>
      <w:r w:rsidR="00C76A17">
        <w:rPr>
          <w:rFonts w:ascii="Tahoma" w:hAnsi="Tahoma" w:cs="Tahoma"/>
          <w:kern w:val="0"/>
          <w:lang w:eastAsia="ru-RU" w:bidi="ar-SA"/>
        </w:rPr>
        <w:t>:</w:t>
      </w:r>
    </w:p>
    <w:p w14:paraId="0C7D9022" w14:textId="3ECBA4F8" w:rsidR="00C76A17" w:rsidRDefault="00E820E1" w:rsidP="00C76A17">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Держателю реестра</w:t>
      </w:r>
      <w:r w:rsidR="001A5FDB">
        <w:rPr>
          <w:rFonts w:ascii="Tahoma" w:hAnsi="Tahoma" w:cs="Tahoma"/>
          <w:kern w:val="0"/>
          <w:lang w:eastAsia="ru-RU" w:bidi="ar-SA"/>
        </w:rPr>
        <w:t xml:space="preserve"> -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DA5AAA">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C76A17">
        <w:rPr>
          <w:rFonts w:ascii="Tahoma" w:hAnsi="Tahoma" w:cs="Tahoma"/>
          <w:kern w:val="0"/>
          <w:lang w:eastAsia="ru-RU" w:bidi="ar-SA"/>
        </w:rPr>
        <w:t>;</w:t>
      </w:r>
    </w:p>
    <w:p w14:paraId="58EBA9F7" w14:textId="258484FA" w:rsidR="00E820E1" w:rsidRPr="005456CB" w:rsidRDefault="00C76A17" w:rsidP="00C76A17">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5456CB">
        <w:rPr>
          <w:rFonts w:ascii="Tahoma" w:hAnsi="Tahoma" w:cs="Tahoma"/>
          <w:kern w:val="0"/>
          <w:lang w:eastAsia="ru-RU" w:bidi="ar-SA"/>
        </w:rPr>
        <w:t>.</w:t>
      </w:r>
      <w:bookmarkEnd w:id="100"/>
    </w:p>
    <w:p w14:paraId="63E43F3C" w14:textId="68B85F56"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1" w:name="_Ref45462276"/>
      <w:r w:rsidRPr="005456CB">
        <w:rPr>
          <w:rFonts w:ascii="Tahoma" w:hAnsi="Tahoma" w:cs="Tahoma"/>
          <w:kern w:val="0"/>
          <w:lang w:eastAsia="ru-RU" w:bidi="ar-SA"/>
        </w:rPr>
        <w:t>В случае неполучения от Эмитента денежных средств или получения недостаточной суммы денежных средств</w:t>
      </w:r>
      <w:r w:rsidR="00F8450F">
        <w:rPr>
          <w:rFonts w:ascii="Tahoma" w:hAnsi="Tahoma" w:cs="Tahoma"/>
          <w:kern w:val="0"/>
          <w:lang w:eastAsia="ru-RU" w:bidi="ar-SA"/>
        </w:rPr>
        <w:t>, а также в случае</w:t>
      </w:r>
      <w:r w:rsidR="002E07D6">
        <w:rPr>
          <w:rFonts w:ascii="Tahoma" w:hAnsi="Tahoma" w:cs="Tahoma"/>
          <w:kern w:val="0"/>
          <w:lang w:eastAsia="ru-RU" w:bidi="ar-SA"/>
        </w:rPr>
        <w:t xml:space="preserve"> получения </w:t>
      </w:r>
      <w:r w:rsidR="002E07D6" w:rsidRPr="005456CB">
        <w:rPr>
          <w:rFonts w:ascii="Tahoma" w:hAnsi="Tahoma" w:cs="Tahoma"/>
          <w:kern w:val="0"/>
          <w:lang w:eastAsia="ru-RU" w:bidi="ar-SA"/>
        </w:rPr>
        <w:t xml:space="preserve">достаточной суммы денежных средств </w:t>
      </w:r>
      <w:r w:rsidR="00BD5C0C">
        <w:rPr>
          <w:rFonts w:ascii="Tahoma" w:hAnsi="Tahoma" w:cs="Tahoma"/>
          <w:kern w:val="0"/>
          <w:lang w:eastAsia="ru-RU" w:bidi="ar-SA"/>
        </w:rPr>
        <w:t xml:space="preserve">и </w:t>
      </w:r>
      <w:r w:rsidR="002E07D6">
        <w:rPr>
          <w:rFonts w:ascii="Tahoma" w:hAnsi="Tahoma" w:cs="Tahoma"/>
          <w:kern w:val="0"/>
          <w:lang w:eastAsia="ru-RU" w:bidi="ar-SA"/>
        </w:rPr>
        <w:t xml:space="preserve">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E07D6">
        <w:rPr>
          <w:rFonts w:ascii="Tahoma" w:hAnsi="Tahoma" w:cs="Tahoma"/>
          <w:kern w:val="0"/>
          <w:lang w:eastAsia="ru-RU" w:bidi="ar-SA"/>
        </w:rPr>
        <w:t xml:space="preserve"> </w:t>
      </w:r>
      <w:r w:rsidRPr="005456CB">
        <w:rPr>
          <w:rFonts w:ascii="Tahoma" w:hAnsi="Tahoma" w:cs="Tahoma"/>
          <w:kern w:val="0"/>
          <w:lang w:eastAsia="ru-RU" w:bidi="ar-SA"/>
        </w:rPr>
        <w:t>по состоянию на день, следующий за днем окончания срока оплаты приобретаемых акций, 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CA6459"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006E479D"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B569BC">
        <w:rPr>
          <w:rFonts w:ascii="Tahoma" w:hAnsi="Tahoma" w:cs="Tahoma"/>
          <w:kern w:val="0"/>
          <w:lang w:eastAsia="ru-RU" w:bidi="ar-SA"/>
        </w:rPr>
        <w:t xml:space="preserve"> </w:t>
      </w:r>
      <w:r w:rsidRPr="005456CB">
        <w:rPr>
          <w:rFonts w:ascii="Tahoma" w:hAnsi="Tahoma" w:cs="Tahoma"/>
          <w:kern w:val="0"/>
          <w:lang w:eastAsia="ru-RU" w:bidi="ar-SA"/>
        </w:rPr>
        <w:t>с информаци</w:t>
      </w:r>
      <w:r w:rsidR="00115C99" w:rsidRPr="005456CB">
        <w:rPr>
          <w:rFonts w:ascii="Tahoma" w:hAnsi="Tahoma" w:cs="Tahoma"/>
          <w:kern w:val="0"/>
          <w:lang w:eastAsia="ru-RU" w:bidi="ar-SA"/>
        </w:rPr>
        <w:t>ей</w:t>
      </w:r>
      <w:r w:rsidRPr="005456CB">
        <w:rPr>
          <w:rFonts w:ascii="Tahoma" w:hAnsi="Tahoma" w:cs="Tahoma"/>
          <w:kern w:val="0"/>
          <w:lang w:eastAsia="ru-RU" w:bidi="ar-SA"/>
        </w:rPr>
        <w:t xml:space="preserve"> </w:t>
      </w:r>
      <w:r w:rsidR="002E07D6" w:rsidRPr="005456CB">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w:t>
      </w:r>
      <w:bookmarkEnd w:id="101"/>
    </w:p>
    <w:p w14:paraId="465AC281" w14:textId="2056455C" w:rsidR="00455DBF" w:rsidRPr="005456CB" w:rsidRDefault="002E07D6"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2" w:name="_Ref477362497"/>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_Ref45462276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9.31</w:t>
      </w:r>
      <w:r>
        <w:rPr>
          <w:rFonts w:ascii="Tahoma" w:hAnsi="Tahoma" w:cs="Tahoma"/>
          <w:kern w:val="0"/>
          <w:lang w:eastAsia="ru-RU" w:bidi="ar-SA"/>
        </w:rPr>
        <w:fldChar w:fldCharType="end"/>
      </w:r>
      <w:r>
        <w:rPr>
          <w:rFonts w:ascii="Tahoma" w:hAnsi="Tahoma" w:cs="Tahoma"/>
          <w:kern w:val="0"/>
          <w:lang w:eastAsia="ru-RU" w:bidi="ar-SA"/>
        </w:rPr>
        <w:t xml:space="preserve"> Правил, и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02"/>
    </w:p>
    <w:p w14:paraId="22E4A34F" w14:textId="740759AD"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заблокированных ранее на основании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B5272C">
        <w:rPr>
          <w:rFonts w:ascii="Tahoma" w:hAnsi="Tahoma" w:cs="Tahoma"/>
          <w:kern w:val="0"/>
          <w:lang w:val="en-US" w:eastAsia="ru-RU" w:bidi="ar-SA"/>
        </w:rPr>
        <w:t>IPMI</w:t>
      </w:r>
      <w:r w:rsidR="00B5272C" w:rsidRPr="005456CB">
        <w:rPr>
          <w:rFonts w:ascii="Tahoma" w:hAnsi="Tahoma" w:cs="Tahoma"/>
          <w:kern w:val="0"/>
          <w:lang w:eastAsia="ru-RU" w:bidi="ar-SA"/>
        </w:rPr>
        <w:t xml:space="preserve"> </w:t>
      </w:r>
      <w:r w:rsidR="00B5272C">
        <w:rPr>
          <w:rFonts w:ascii="Tahoma" w:hAnsi="Tahoma" w:cs="Tahoma"/>
          <w:kern w:val="0"/>
          <w:lang w:eastAsia="ru-RU" w:bidi="ar-SA"/>
        </w:rPr>
        <w:t>(</w:t>
      </w:r>
      <w:r w:rsidRPr="005456CB">
        <w:rPr>
          <w:rFonts w:ascii="Tahoma" w:hAnsi="Tahoma" w:cs="Tahoma"/>
          <w:kern w:val="0"/>
          <w:lang w:eastAsia="ru-RU" w:bidi="ar-SA"/>
        </w:rPr>
        <w:t xml:space="preserve">Инструкция </w:t>
      </w:r>
      <w:r w:rsidR="00B5272C">
        <w:rPr>
          <w:rFonts w:ascii="Tahoma" w:hAnsi="Tahoma" w:cs="Tahoma"/>
          <w:kern w:val="0"/>
          <w:lang w:eastAsia="ru-RU" w:bidi="ar-SA"/>
        </w:rPr>
        <w:t>на</w:t>
      </w:r>
      <w:r w:rsidRPr="005456CB">
        <w:rPr>
          <w:rFonts w:ascii="Tahoma" w:hAnsi="Tahoma" w:cs="Tahoma"/>
          <w:kern w:val="0"/>
          <w:lang w:eastAsia="ru-RU" w:bidi="ar-SA"/>
        </w:rPr>
        <w:t xml:space="preserve"> сохранени</w:t>
      </w:r>
      <w:r w:rsidR="00B5272C">
        <w:rPr>
          <w:rFonts w:ascii="Tahoma" w:hAnsi="Tahoma" w:cs="Tahoma"/>
          <w:kern w:val="0"/>
          <w:lang w:eastAsia="ru-RU" w:bidi="ar-SA"/>
        </w:rPr>
        <w:t>е</w:t>
      </w:r>
      <w:r w:rsidRPr="005456CB">
        <w:rPr>
          <w:rFonts w:ascii="Tahoma" w:hAnsi="Tahoma" w:cs="Tahoma"/>
          <w:kern w:val="0"/>
          <w:lang w:eastAsia="ru-RU" w:bidi="ar-SA"/>
        </w:rPr>
        <w:t xml:space="preserve"> блокировки</w:t>
      </w:r>
      <w:r w:rsidR="00B5272C">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00992FB4"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_Ref483908653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9.35</w:t>
      </w:r>
      <w:r w:rsidR="00992FB4" w:rsidRPr="005456CB">
        <w:rPr>
          <w:rFonts w:ascii="Tahoma" w:hAnsi="Tahoma" w:cs="Tahoma"/>
          <w:kern w:val="0"/>
          <w:lang w:eastAsia="ru-RU" w:bidi="ar-SA"/>
        </w:rPr>
        <w:fldChar w:fldCharType="end"/>
      </w:r>
      <w:r w:rsidR="00176BE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_Ref483908661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9.37</w:t>
      </w:r>
      <w:r w:rsidR="00992FB4"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859DC60"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6A681E12"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37569884" w14:textId="77777777"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3" w:name="_Ref483393377"/>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03"/>
    </w:p>
    <w:p w14:paraId="1025E316" w14:textId="664B264E"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547470" w:rsidRPr="00917E0A">
        <w:rPr>
          <w:rFonts w:ascii="Tahoma" w:hAnsi="Tahoma" w:cs="Tahoma"/>
          <w:kern w:val="0"/>
          <w:lang w:eastAsia="ru-RU" w:bidi="ar-SA"/>
        </w:rPr>
        <w:t>CAIS</w:t>
      </w:r>
      <w:r w:rsidR="008D4CA4" w:rsidRPr="00AA357F">
        <w:rPr>
          <w:rFonts w:cstheme="minorHAnsi"/>
        </w:rPr>
        <w:t xml:space="preserve"> </w:t>
      </w:r>
      <w:r w:rsidRPr="005456CB">
        <w:rPr>
          <w:rFonts w:ascii="Tahoma" w:hAnsi="Tahoma" w:cs="Tahoma"/>
          <w:kern w:val="0"/>
          <w:lang w:eastAsia="ru-RU" w:bidi="ar-SA"/>
        </w:rPr>
        <w:t>с информацией о возможности сохранения блокирования ценных бумаг вправе направить в НРД:</w:t>
      </w:r>
    </w:p>
    <w:p w14:paraId="18858262" w14:textId="2F7AC137" w:rsidR="00455DBF" w:rsidRPr="005456CB" w:rsidRDefault="00A6530F" w:rsidP="00873E46">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5B63B5" w:rsidRPr="004234FA">
        <w:rPr>
          <w:rFonts w:ascii="Tahoma" w:hAnsi="Tahoma" w:cs="Tahoma"/>
          <w:kern w:val="0"/>
          <w:lang w:eastAsia="ru-RU" w:bidi="ar-SA"/>
        </w:rPr>
        <w:t>CAPAR (код формы ND001</w:t>
      </w:r>
      <w:r w:rsidR="005B63B5">
        <w:rPr>
          <w:rFonts w:ascii="Tahoma" w:hAnsi="Tahoma" w:cs="Tahoma"/>
          <w:kern w:val="0"/>
          <w:lang w:eastAsia="ru-RU" w:bidi="ar-SA"/>
        </w:rPr>
        <w:t>)</w:t>
      </w:r>
      <w:r w:rsidR="00455DBF" w:rsidRPr="005456CB">
        <w:rPr>
          <w:rFonts w:ascii="Tahoma" w:hAnsi="Tahoma" w:cs="Tahoma"/>
          <w:kern w:val="0"/>
          <w:lang w:eastAsia="ru-RU" w:bidi="ar-SA"/>
        </w:rPr>
        <w:t>;</w:t>
      </w:r>
    </w:p>
    <w:p w14:paraId="54E7B6B4" w14:textId="60629F10" w:rsidR="00455DBF" w:rsidRPr="005456CB" w:rsidRDefault="00A6530F" w:rsidP="00873E46">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lastRenderedPageBreak/>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5858EDB5" w14:textId="52AA5D84"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A6530F">
        <w:rPr>
          <w:rFonts w:ascii="Tahoma" w:hAnsi="Tahoma" w:cs="Tahoma"/>
          <w:kern w:val="0"/>
          <w:lang w:val="en-US" w:eastAsia="ru-RU" w:bidi="ar-SA"/>
        </w:rPr>
        <w:t>IPMI</w:t>
      </w:r>
      <w:r w:rsidR="00A6530F" w:rsidRPr="005456CB">
        <w:rPr>
          <w:rFonts w:ascii="Tahoma" w:hAnsi="Tahoma" w:cs="Tahoma"/>
          <w:kern w:val="0"/>
          <w:lang w:eastAsia="ru-RU" w:bidi="ar-SA"/>
        </w:rPr>
        <w:t xml:space="preserve"> </w:t>
      </w:r>
      <w:r w:rsidR="00A6530F">
        <w:rPr>
          <w:rFonts w:ascii="Tahoma" w:hAnsi="Tahoma" w:cs="Tahoma"/>
          <w:kern w:val="0"/>
          <w:lang w:eastAsia="ru-RU" w:bidi="ar-SA"/>
        </w:rPr>
        <w:t>(</w:t>
      </w:r>
      <w:r w:rsidRPr="005456CB">
        <w:rPr>
          <w:rFonts w:ascii="Tahoma" w:hAnsi="Tahoma" w:cs="Tahoma"/>
          <w:kern w:val="0"/>
          <w:lang w:eastAsia="ru-RU" w:bidi="ar-SA"/>
        </w:rPr>
        <w:t>Инструкци</w:t>
      </w:r>
      <w:r w:rsidR="00A6530F">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A6530F">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66A41C2F" w14:textId="6CD28564"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4" w:name="_Ref483908653"/>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AA6C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w:t>
      </w:r>
      <w:r w:rsidR="00AB753D" w:rsidRPr="005456CB">
        <w:rPr>
          <w:rFonts w:ascii="Tahoma" w:hAnsi="Tahoma" w:cs="Tahoma"/>
          <w:kern w:val="0"/>
          <w:lang w:eastAsia="ru-RU" w:bidi="ar-SA"/>
        </w:rPr>
        <w:t>15</w:t>
      </w:r>
      <w:r w:rsidR="00787469" w:rsidRPr="005456CB">
        <w:rPr>
          <w:rFonts w:ascii="Tahoma" w:hAnsi="Tahoma" w:cs="Tahoma"/>
          <w:kern w:val="0"/>
          <w:lang w:eastAsia="ru-RU" w:bidi="ar-SA"/>
        </w:rPr>
        <w:t>:</w:t>
      </w:r>
      <w:r w:rsidR="00AB753D"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04"/>
    </w:p>
    <w:p w14:paraId="40DA1256" w14:textId="3036879D"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AA6CE8"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DD38C8">
        <w:rPr>
          <w:rFonts w:ascii="Tahoma" w:hAnsi="Tahoma" w:cs="Tahoma"/>
          <w:kern w:val="0"/>
          <w:lang w:val="en-US" w:eastAsia="ru-RU" w:bidi="ar-SA"/>
        </w:rPr>
        <w:t>IPMC</w:t>
      </w:r>
      <w:r w:rsidR="00DD38C8" w:rsidRPr="00DD38C8">
        <w:rPr>
          <w:rFonts w:ascii="Tahoma" w:hAnsi="Tahoma" w:cs="Tahoma"/>
          <w:kern w:val="0"/>
          <w:lang w:eastAsia="ru-RU" w:bidi="ar-SA"/>
        </w:rPr>
        <w:t xml:space="preserve"> </w:t>
      </w:r>
      <w:r w:rsidR="00DD38C8">
        <w:rPr>
          <w:rFonts w:ascii="Tahoma" w:hAnsi="Tahoma" w:cs="Tahoma"/>
          <w:kern w:val="0"/>
          <w:lang w:eastAsia="ru-RU" w:bidi="ar-SA"/>
        </w:rPr>
        <w:t>(</w:t>
      </w:r>
      <w:r w:rsidRPr="005456CB">
        <w:rPr>
          <w:rFonts w:ascii="Tahoma" w:hAnsi="Tahoma" w:cs="Tahoma"/>
        </w:rPr>
        <w:t xml:space="preserve">Сообщение об исполнении инструкции на сохранение блокировки </w:t>
      </w:r>
      <w:r w:rsidR="00DD38C8" w:rsidRPr="00DD38C8">
        <w:rPr>
          <w:rFonts w:ascii="Tahoma" w:hAnsi="Tahoma" w:cs="Tahoma"/>
          <w:kern w:val="0"/>
          <w:lang w:eastAsia="ru-RU" w:bidi="ar-SA"/>
        </w:rPr>
        <w:t>или на отмену сохранения блокировки ц/б</w:t>
      </w:r>
      <w:r w:rsidR="00DD38C8">
        <w:rPr>
          <w:rFonts w:ascii="Tahoma" w:hAnsi="Tahoma" w:cs="Tahoma"/>
          <w:kern w:val="0"/>
          <w:lang w:eastAsia="ru-RU" w:bidi="ar-SA"/>
        </w:rPr>
        <w:t>)</w:t>
      </w:r>
      <w:r w:rsidR="00063C2C">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08FE503A" w14:textId="2CAAFF01"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5" w:name="_Ref483908661"/>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05"/>
    </w:p>
    <w:p w14:paraId="1F587286" w14:textId="37059425"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5241CA" w:rsidRPr="005456CB">
        <w:rPr>
          <w:rFonts w:ascii="Tahoma" w:hAnsi="Tahoma" w:cs="Tahoma"/>
          <w:kern w:val="0"/>
          <w:lang w:eastAsia="ru-RU" w:bidi="ar-SA"/>
        </w:rPr>
        <w:t>15</w:t>
      </w:r>
      <w:r w:rsidR="00243072" w:rsidRPr="005456CB">
        <w:rPr>
          <w:rFonts w:ascii="Tahoma" w:hAnsi="Tahoma" w:cs="Tahoma"/>
          <w:kern w:val="0"/>
          <w:lang w:eastAsia="ru-RU" w:bidi="ar-SA"/>
        </w:rPr>
        <w:t>:</w:t>
      </w:r>
      <w:r w:rsidR="005241CA"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отмену сохранения блокировки</w:t>
      </w:r>
      <w:r w:rsidR="0000781F">
        <w:rPr>
          <w:rFonts w:ascii="Tahoma" w:hAnsi="Tahoma" w:cs="Tahoma"/>
          <w:kern w:val="0"/>
          <w:lang w:eastAsia="ru-RU" w:bidi="ar-SA"/>
        </w:rPr>
        <w:t>)</w:t>
      </w:r>
      <w:r w:rsidR="004C2121" w:rsidRPr="005456CB">
        <w:rPr>
          <w:rFonts w:ascii="Tahoma" w:hAnsi="Tahoma" w:cs="Tahoma"/>
          <w:kern w:val="0"/>
          <w:lang w:eastAsia="ru-RU" w:bidi="ar-SA"/>
        </w:rPr>
        <w:t>.</w:t>
      </w:r>
    </w:p>
    <w:p w14:paraId="1F2E5406" w14:textId="3A7BB3F4"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DD38C8" w:rsidRPr="00DD38C8">
        <w:rPr>
          <w:rFonts w:ascii="Tahoma" w:hAnsi="Tahoma" w:cs="Tahoma"/>
          <w:kern w:val="0"/>
          <w:lang w:eastAsia="ru-RU" w:bidi="ar-SA"/>
        </w:rPr>
        <w:t>IPM</w:t>
      </w:r>
      <w:r w:rsidR="00DD38C8">
        <w:rPr>
          <w:rFonts w:ascii="Tahoma" w:hAnsi="Tahoma" w:cs="Tahoma"/>
          <w:kern w:val="0"/>
          <w:lang w:eastAsia="ru-RU" w:bidi="ar-SA"/>
        </w:rPr>
        <w:t>С (</w:t>
      </w:r>
      <w:r w:rsidRPr="005456CB">
        <w:rPr>
          <w:rFonts w:ascii="Tahoma" w:hAnsi="Tahoma" w:cs="Tahoma"/>
          <w:kern w:val="0"/>
          <w:lang w:eastAsia="ru-RU" w:bidi="ar-SA"/>
        </w:rPr>
        <w:t xml:space="preserve">Сообщение об исполнении инструкции </w:t>
      </w:r>
      <w:r w:rsidR="00DD38C8" w:rsidRPr="00DD38C8">
        <w:rPr>
          <w:rFonts w:ascii="Tahoma" w:hAnsi="Tahoma" w:cs="Tahoma"/>
          <w:kern w:val="0"/>
          <w:lang w:eastAsia="ru-RU" w:bidi="ar-SA"/>
        </w:rPr>
        <w:t xml:space="preserve">на сохранение блокировки или </w:t>
      </w:r>
      <w:r w:rsidRPr="005456CB">
        <w:rPr>
          <w:rFonts w:ascii="Tahoma" w:hAnsi="Tahoma" w:cs="Tahoma"/>
          <w:kern w:val="0"/>
          <w:lang w:eastAsia="ru-RU" w:bidi="ar-SA"/>
        </w:rPr>
        <w:t xml:space="preserve">на отмену сохранения блокировки </w:t>
      </w:r>
      <w:r w:rsidR="00DD38C8">
        <w:rPr>
          <w:rFonts w:ascii="Tahoma" w:hAnsi="Tahoma" w:cs="Tahoma"/>
          <w:kern w:val="0"/>
          <w:lang w:eastAsia="ru-RU" w:bidi="ar-SA"/>
        </w:rPr>
        <w:t>ц</w:t>
      </w:r>
      <w:r w:rsidR="00063C2C" w:rsidRPr="00063C2C">
        <w:rPr>
          <w:rFonts w:ascii="Tahoma" w:hAnsi="Tahoma" w:cs="Tahoma"/>
          <w:kern w:val="0"/>
          <w:lang w:eastAsia="ru-RU" w:bidi="ar-SA"/>
        </w:rPr>
        <w:t>/</w:t>
      </w:r>
      <w:r w:rsidR="00DD38C8">
        <w:rPr>
          <w:rFonts w:ascii="Tahoma" w:hAnsi="Tahoma" w:cs="Tahoma"/>
          <w:kern w:val="0"/>
          <w:lang w:eastAsia="ru-RU" w:bidi="ar-SA"/>
        </w:rPr>
        <w:t>б)</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 xml:space="preserve">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EF5B03" w:rsidRPr="005456CB">
        <w:rPr>
          <w:rFonts w:ascii="Tahoma" w:hAnsi="Tahoma" w:cs="Tahoma"/>
          <w:kern w:val="0"/>
          <w:lang w:eastAsia="ru-RU" w:bidi="ar-SA"/>
        </w:rPr>
        <w:fldChar w:fldCharType="begin"/>
      </w:r>
      <w:r w:rsidR="00EF5B03" w:rsidRPr="005456CB">
        <w:rPr>
          <w:rFonts w:ascii="Tahoma" w:hAnsi="Tahoma" w:cs="Tahoma"/>
          <w:kern w:val="0"/>
          <w:lang w:eastAsia="ru-RU" w:bidi="ar-SA"/>
        </w:rPr>
        <w:instrText xml:space="preserve"> REF _Ref477362497 \r \h </w:instrText>
      </w:r>
      <w:r w:rsidR="00AC73D2" w:rsidRPr="005456CB">
        <w:rPr>
          <w:rFonts w:ascii="Tahoma" w:hAnsi="Tahoma" w:cs="Tahoma"/>
          <w:kern w:val="0"/>
          <w:lang w:eastAsia="ru-RU" w:bidi="ar-SA"/>
        </w:rPr>
        <w:instrText xml:space="preserve"> \* MERGEFORMAT </w:instrText>
      </w:r>
      <w:r w:rsidR="00EF5B03" w:rsidRPr="005456CB">
        <w:rPr>
          <w:rFonts w:ascii="Tahoma" w:hAnsi="Tahoma" w:cs="Tahoma"/>
          <w:kern w:val="0"/>
          <w:lang w:eastAsia="ru-RU" w:bidi="ar-SA"/>
        </w:rPr>
      </w:r>
      <w:r w:rsidR="00EF5B03" w:rsidRPr="005456CB">
        <w:rPr>
          <w:rFonts w:ascii="Tahoma" w:hAnsi="Tahoma" w:cs="Tahoma"/>
          <w:kern w:val="0"/>
          <w:lang w:eastAsia="ru-RU" w:bidi="ar-SA"/>
        </w:rPr>
        <w:fldChar w:fldCharType="separate"/>
      </w:r>
      <w:r w:rsidR="005E6BCF">
        <w:rPr>
          <w:rFonts w:ascii="Tahoma" w:hAnsi="Tahoma" w:cs="Tahoma"/>
          <w:kern w:val="0"/>
          <w:lang w:eastAsia="ru-RU" w:bidi="ar-SA"/>
        </w:rPr>
        <w:t>9.32</w:t>
      </w:r>
      <w:r w:rsidR="00EF5B03"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4F5A3FBF" w14:textId="1977B700"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7E64FC"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544C6CDC" w14:textId="20B444A8"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сохранении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w:t>
      </w:r>
    </w:p>
    <w:p w14:paraId="12F91209" w14:textId="1A7DAD42"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320CC1" w:rsidRPr="005456CB">
        <w:rPr>
          <w:rFonts w:ascii="Tahoma" w:hAnsi="Tahoma" w:cs="Tahoma"/>
          <w:kern w:val="0"/>
          <w:lang w:eastAsia="ru-RU" w:bidi="ar-SA"/>
        </w:rPr>
        <w:t>15</w:t>
      </w:r>
      <w:r w:rsidR="00243072" w:rsidRPr="005456CB">
        <w:rPr>
          <w:rFonts w:ascii="Tahoma" w:hAnsi="Tahoma" w:cs="Tahoma"/>
          <w:kern w:val="0"/>
          <w:lang w:eastAsia="ru-RU" w:bidi="ar-SA"/>
        </w:rPr>
        <w:t>:</w:t>
      </w:r>
      <w:r w:rsidR="00320CC1"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отмену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78359C23"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BB3E5BF" w14:textId="3EBAA9B6" w:rsidR="00455DBF" w:rsidRPr="005456CB" w:rsidRDefault="00455DBF"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7F81B41D"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115C99"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2DE7B3AC"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2CE4A022" w14:textId="77777777"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59DFF93D" w14:textId="785A5B85" w:rsidR="00455DBF" w:rsidRPr="005456CB" w:rsidRDefault="00455DBF"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59028E" w:rsidRPr="00CD34A3">
        <w:rPr>
          <w:rFonts w:ascii="Tahoma" w:hAnsi="Tahoma" w:cs="Tahoma"/>
          <w:kern w:val="0"/>
          <w:lang w:eastAsia="ru-RU" w:bidi="ar-SA"/>
        </w:rPr>
        <w:t>IPMC</w:t>
      </w:r>
      <w:r w:rsidR="0059028E" w:rsidRPr="005456CB">
        <w:rPr>
          <w:rFonts w:ascii="Tahoma" w:hAnsi="Tahoma" w:cs="Tahoma"/>
          <w:kern w:val="0"/>
          <w:lang w:eastAsia="ru-RU" w:bidi="ar-SA"/>
        </w:rPr>
        <w:t xml:space="preserve"> </w:t>
      </w:r>
      <w:r w:rsidR="00CD34A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CD34A3" w:rsidRPr="00CD34A3">
        <w:rPr>
          <w:rFonts w:ascii="Tahoma" w:hAnsi="Tahoma" w:cs="Tahoma"/>
          <w:kern w:val="0"/>
          <w:lang w:eastAsia="ru-RU" w:bidi="ar-SA"/>
        </w:rPr>
        <w:t xml:space="preserve">на </w:t>
      </w:r>
      <w:r w:rsidR="00CD34A3" w:rsidRPr="0059028E">
        <w:rPr>
          <w:rFonts w:ascii="Tahoma" w:hAnsi="Tahoma" w:cs="Tahoma"/>
          <w:kern w:val="0"/>
          <w:lang w:eastAsia="ru-RU" w:bidi="ar-SA"/>
        </w:rPr>
        <w:t>сохранение</w:t>
      </w:r>
      <w:r w:rsidR="00CD34A3" w:rsidRPr="00CD34A3">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CD34A3" w:rsidRPr="00CD34A3">
        <w:rPr>
          <w:rFonts w:ascii="Tahoma" w:hAnsi="Tahoma" w:cs="Tahoma"/>
          <w:kern w:val="0"/>
          <w:lang w:eastAsia="ru-RU" w:bidi="ar-SA"/>
        </w:rPr>
        <w:t>ц/б</w:t>
      </w:r>
      <w:r w:rsidR="00CD34A3">
        <w:rPr>
          <w:rFonts w:ascii="Tahoma" w:hAnsi="Tahoma" w:cs="Tahoma"/>
          <w:kern w:val="0"/>
          <w:lang w:eastAsia="ru-RU" w:bidi="ar-SA"/>
        </w:rPr>
        <w:t>)</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00697E8B"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bookmarkStart w:id="106" w:name="_Ref453159745"/>
      <w:r w:rsidRPr="005456CB">
        <w:rPr>
          <w:rFonts w:ascii="Tahoma" w:hAnsi="Tahoma" w:cs="Tahoma"/>
          <w:kern w:val="0"/>
          <w:lang w:eastAsia="ru-RU" w:bidi="ar-SA"/>
        </w:rPr>
        <w:t xml:space="preserve">НРД не позднее </w:t>
      </w:r>
      <w:r w:rsidR="00992FB4" w:rsidRPr="005456CB">
        <w:rPr>
          <w:rFonts w:ascii="Tahoma" w:hAnsi="Tahoma" w:cs="Tahoma"/>
          <w:kern w:val="0"/>
          <w:lang w:eastAsia="ru-RU" w:bidi="ar-SA"/>
        </w:rPr>
        <w:t>2 (</w:t>
      </w:r>
      <w:r w:rsidRPr="005456CB">
        <w:rPr>
          <w:rFonts w:ascii="Tahoma" w:hAnsi="Tahoma" w:cs="Tahoma"/>
          <w:kern w:val="0"/>
          <w:lang w:eastAsia="ru-RU" w:bidi="ar-SA"/>
        </w:rPr>
        <w:t>двух</w:t>
      </w:r>
      <w:r w:rsidR="00992FB4"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денежных средств от Эмитента, направляет Держателю реестра:</w:t>
      </w:r>
      <w:bookmarkEnd w:id="106"/>
    </w:p>
    <w:p w14:paraId="6A2844C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11F0D" w:rsidRPr="005456CB">
        <w:rPr>
          <w:rFonts w:ascii="Tahoma" w:hAnsi="Tahoma" w:cs="Tahoma"/>
          <w:kern w:val="0"/>
          <w:lang w:eastAsia="ru-RU" w:bidi="ar-SA"/>
        </w:rPr>
        <w:t xml:space="preserve">– </w:t>
      </w:r>
      <w:r w:rsidRPr="005456CB">
        <w:rPr>
          <w:rFonts w:ascii="Tahoma" w:hAnsi="Tahoma" w:cs="Tahoma"/>
          <w:kern w:val="0"/>
          <w:lang w:eastAsia="ru-RU" w:bidi="ar-SA"/>
        </w:rPr>
        <w:t>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25E28B0A"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11F0D"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07" w:name="л"/>
      <w:bookmarkEnd w:id="99"/>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EFCC835"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_Ref453159745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D93D94">
        <w:rPr>
          <w:rFonts w:ascii="Tahoma" w:hAnsi="Tahoma" w:cs="Tahoma"/>
          <w:kern w:val="0"/>
          <w:lang w:eastAsia="ru-RU" w:bidi="ar-SA"/>
        </w:rPr>
        <w:t>9.44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4299A7B1" w14:textId="3D75F042"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разблокирование ценных бумаг осуществляется в количестве всех ценных бумаг, заблокированных ранее на основании </w:t>
      </w:r>
      <w:r w:rsidR="00063C2C"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1BC316AE"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2649E1D6" w14:textId="77777777"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7B69934C" w14:textId="708EE00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всех ценных бумаг, заблокированных ранее на основании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1C44D288"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приобретенные/выкупленные ценные бумаги со счетов депо Депонента;</w:t>
      </w:r>
    </w:p>
    <w:p w14:paraId="174D7211"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приобретенные/не выкупленные ценные бумаги с раздела 83 «Блокировано для корпоративных действий»;</w:t>
      </w:r>
    </w:p>
    <w:p w14:paraId="111DB4AB" w14:textId="77777777" w:rsidR="00E820E1" w:rsidRPr="005456CB" w:rsidRDefault="00E820E1" w:rsidP="00873E46">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2222A">
        <w:rPr>
          <w:rFonts w:ascii="Tahoma" w:hAnsi="Tahoma" w:cs="Tahoma"/>
          <w:kern w:val="0"/>
          <w:lang w:eastAsia="ru-RU" w:bidi="ar-SA"/>
        </w:rPr>
        <w:t>MS020 и</w:t>
      </w:r>
      <w:r w:rsidR="005456CB" w:rsidRPr="0052222A">
        <w:rPr>
          <w:rFonts w:ascii="Tahoma" w:hAnsi="Tahoma" w:cs="Tahoma"/>
          <w:kern w:val="0"/>
          <w:lang w:eastAsia="ru-RU" w:bidi="ar-SA"/>
        </w:rPr>
        <w:t>ли</w:t>
      </w:r>
      <w:r w:rsidRPr="005456CB">
        <w:rPr>
          <w:rFonts w:ascii="Tahoma" w:hAnsi="Tahoma" w:cs="Tahoma"/>
          <w:kern w:val="0"/>
          <w:lang w:eastAsia="ru-RU" w:bidi="ar-SA"/>
        </w:rPr>
        <w:t xml:space="preserve"> </w:t>
      </w:r>
      <w:r w:rsidRPr="005456CB">
        <w:rPr>
          <w:rFonts w:ascii="Tahoma" w:hAnsi="Tahoma" w:cs="Tahoma"/>
          <w:kern w:val="0"/>
          <w:lang w:val="en-US" w:eastAsia="ru-RU" w:bidi="ar-SA"/>
        </w:rPr>
        <w:t>MS</w:t>
      </w:r>
      <w:r w:rsidR="00140313" w:rsidRPr="005456CB">
        <w:rPr>
          <w:rFonts w:ascii="Tahoma" w:hAnsi="Tahoma" w:cs="Tahoma"/>
          <w:kern w:val="0"/>
          <w:lang w:eastAsia="ru-RU" w:bidi="ar-SA"/>
        </w:rPr>
        <w:t>036.</w:t>
      </w:r>
    </w:p>
    <w:p w14:paraId="3BA8CA54" w14:textId="7CF3773C" w:rsidR="00E820E1" w:rsidRPr="005456CB" w:rsidRDefault="00E820E1"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57E20" w:rsidRPr="00757E20">
        <w:rPr>
          <w:rFonts w:ascii="Tahoma" w:hAnsi="Tahoma" w:cs="Tahoma"/>
          <w:kern w:val="0"/>
          <w:lang w:eastAsia="ru-RU" w:bidi="ar-SA"/>
        </w:rPr>
        <w:t>CACN</w:t>
      </w:r>
      <w:r w:rsidR="00140313" w:rsidRPr="005456CB">
        <w:rPr>
          <w:rFonts w:ascii="Tahoma" w:hAnsi="Tahoma" w:cs="Tahoma"/>
          <w:kern w:val="0"/>
          <w:lang w:eastAsia="ru-RU" w:bidi="ar-SA"/>
        </w:rPr>
        <w:t>.</w:t>
      </w:r>
    </w:p>
    <w:p w14:paraId="5566D9EC" w14:textId="2332431E" w:rsidR="00E820E1" w:rsidRPr="005456CB" w:rsidRDefault="00E820E1" w:rsidP="00873E46">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kern w:val="0"/>
          <w:lang w:eastAsia="ru-RU" w:bidi="ar-SA"/>
        </w:rPr>
        <w:lastRenderedPageBreak/>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65C311AB" w14:textId="77777777"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992FB4"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789AC49" w14:textId="3A7FE4DB"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992FB4"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992FB4" w:rsidRPr="005456CB">
        <w:rPr>
          <w:rFonts w:ascii="Tahoma" w:hAnsi="Tahoma" w:cs="Tahoma"/>
          <w:sz w:val="24"/>
          <w:szCs w:val="24"/>
          <w:lang w:eastAsia="ru-RU"/>
        </w:rPr>
        <w:t>;</w:t>
      </w:r>
    </w:p>
    <w:p w14:paraId="47A313DB" w14:textId="4DE5B11D" w:rsidR="00E820E1" w:rsidRPr="005456CB" w:rsidRDefault="00E820E1" w:rsidP="00873E46">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063C2C">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563DA042" w14:textId="30D5260E" w:rsidR="00FA7A00" w:rsidRPr="005456CB" w:rsidRDefault="00FA7A00" w:rsidP="00873E46">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разблокирования </w:t>
      </w:r>
      <w:r w:rsidR="00E820E1" w:rsidRPr="005456CB">
        <w:rPr>
          <w:rFonts w:ascii="Tahoma" w:hAnsi="Tahoma" w:cs="Tahoma"/>
          <w:kern w:val="0"/>
          <w:lang w:eastAsia="ru-RU" w:bidi="ar-SA"/>
        </w:rPr>
        <w:t>Держател</w:t>
      </w:r>
      <w:r w:rsidRPr="005456CB">
        <w:rPr>
          <w:rFonts w:ascii="Tahoma" w:hAnsi="Tahoma" w:cs="Tahoma"/>
          <w:kern w:val="0"/>
          <w:lang w:eastAsia="ru-RU" w:bidi="ar-SA"/>
        </w:rPr>
        <w:t>ем</w:t>
      </w:r>
      <w:r w:rsidR="00E820E1" w:rsidRPr="005456CB">
        <w:rPr>
          <w:rFonts w:ascii="Tahoma" w:hAnsi="Tahoma" w:cs="Tahoma"/>
          <w:kern w:val="0"/>
          <w:lang w:eastAsia="ru-RU" w:bidi="ar-SA"/>
        </w:rPr>
        <w:t xml:space="preserve"> реестра ценных бумаг по Лицевому счету НД или Лицевому счету НДЦД</w:t>
      </w:r>
      <w:r w:rsidRPr="005456CB">
        <w:rPr>
          <w:rFonts w:ascii="Tahoma" w:hAnsi="Tahoma" w:cs="Tahoma"/>
          <w:kern w:val="0"/>
          <w:lang w:eastAsia="ru-RU" w:bidi="ar-SA"/>
        </w:rPr>
        <w:t xml:space="preserve"> после получения от Эмитента информации об отмене Корпоративного действия</w:t>
      </w:r>
      <w:r w:rsidR="00664608" w:rsidRPr="005456CB">
        <w:rPr>
          <w:rFonts w:ascii="Tahoma" w:hAnsi="Tahoma" w:cs="Tahoma"/>
          <w:kern w:val="0"/>
          <w:lang w:eastAsia="ru-RU" w:bidi="ar-SA"/>
        </w:rPr>
        <w:t xml:space="preserve"> и направления Держателем реестра в НРД </w:t>
      </w:r>
      <w:r w:rsidR="00757E20" w:rsidRPr="00757E20">
        <w:rPr>
          <w:rFonts w:ascii="Tahoma" w:hAnsi="Tahoma" w:cs="Tahoma"/>
          <w:kern w:val="0"/>
          <w:lang w:eastAsia="ru-RU" w:bidi="ar-SA"/>
        </w:rPr>
        <w:t>CACN</w:t>
      </w:r>
      <w:r w:rsidR="00664608" w:rsidRPr="005456CB">
        <w:rPr>
          <w:rFonts w:ascii="Tahoma" w:hAnsi="Tahoma" w:cs="Tahoma"/>
          <w:kern w:val="0"/>
          <w:lang w:eastAsia="ru-RU" w:bidi="ar-SA"/>
        </w:rPr>
        <w:t xml:space="preserve">, </w:t>
      </w:r>
      <w:r w:rsidR="00F72879" w:rsidRPr="005456CB">
        <w:rPr>
          <w:rFonts w:ascii="Tahoma" w:hAnsi="Tahoma" w:cs="Tahoma"/>
          <w:kern w:val="0"/>
          <w:lang w:eastAsia="ru-RU" w:bidi="ar-SA"/>
        </w:rPr>
        <w:t xml:space="preserve">НРД не позднее следующего операционного дня информирует об этом Депонента, направляя </w:t>
      </w:r>
      <w:r w:rsidR="00757E20" w:rsidRPr="00757E20">
        <w:rPr>
          <w:rFonts w:ascii="Tahoma" w:hAnsi="Tahoma" w:cs="Tahoma"/>
          <w:kern w:val="0"/>
          <w:lang w:eastAsia="ru-RU" w:bidi="ar-SA"/>
        </w:rPr>
        <w:t>CACN</w:t>
      </w:r>
      <w:r w:rsidR="00F72879" w:rsidRPr="005456CB">
        <w:rPr>
          <w:rFonts w:ascii="Tahoma" w:hAnsi="Tahoma" w:cs="Tahoma"/>
          <w:lang w:eastAsia="ru-RU"/>
        </w:rPr>
        <w:t>,</w:t>
      </w:r>
      <w:r w:rsidR="00F72879" w:rsidRPr="005456CB">
        <w:rPr>
          <w:rFonts w:ascii="Tahoma" w:hAnsi="Tahoma" w:cs="Tahoma"/>
          <w:kern w:val="0"/>
          <w:lang w:eastAsia="ru-RU" w:bidi="ar-SA"/>
        </w:rPr>
        <w:t xml:space="preserve"> осуществляет разблокирование ценных бумаг, заблокированных ранее на основании </w:t>
      </w:r>
      <w:r w:rsidR="00063C2C" w:rsidRPr="00AB4A22">
        <w:rPr>
          <w:rFonts w:ascii="Tahoma" w:hAnsi="Tahoma" w:cs="Tahoma"/>
          <w:kern w:val="0"/>
          <w:lang w:eastAsia="ru-RU" w:bidi="ar-SA"/>
        </w:rPr>
        <w:t>CAIN (код формы CA331)</w:t>
      </w:r>
      <w:r w:rsidR="00F72879"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p>
    <w:p w14:paraId="1539ECCE" w14:textId="5E54F5BA" w:rsidR="009F38D9" w:rsidRPr="005456CB" w:rsidRDefault="00E820E1" w:rsidP="00487E42">
      <w:pPr>
        <w:pStyle w:val="1"/>
        <w:numPr>
          <w:ilvl w:val="0"/>
          <w:numId w:val="18"/>
        </w:numPr>
        <w:spacing w:after="240"/>
        <w:ind w:left="993" w:hanging="993"/>
        <w:jc w:val="both"/>
        <w:rPr>
          <w:rFonts w:ascii="Tahoma" w:hAnsi="Tahoma" w:cs="Tahoma"/>
          <w:color w:val="auto"/>
        </w:rPr>
      </w:pPr>
      <w:bookmarkStart w:id="108" w:name="_Toc468784564"/>
      <w:bookmarkStart w:id="109" w:name="_Ref536021744"/>
      <w:bookmarkStart w:id="110" w:name="_Toc46227804"/>
      <w:bookmarkEnd w:id="107"/>
      <w:r w:rsidRPr="005456CB">
        <w:rPr>
          <w:rFonts w:ascii="Tahoma" w:hAnsi="Tahoma" w:cs="Tahoma"/>
          <w:color w:val="auto"/>
        </w:rPr>
        <w:t>Порядок взаимодействия при приобретении акций публичного общества</w:t>
      </w:r>
      <w:bookmarkEnd w:id="108"/>
      <w:bookmarkEnd w:id="109"/>
      <w:r w:rsidR="00FF01AD" w:rsidRPr="005456CB">
        <w:rPr>
          <w:rFonts w:ascii="Tahoma" w:hAnsi="Tahoma" w:cs="Tahoma"/>
          <w:color w:val="auto"/>
        </w:rPr>
        <w:t xml:space="preserve">, а также </w:t>
      </w:r>
      <w:r w:rsidR="00487E42" w:rsidRPr="005456CB">
        <w:rPr>
          <w:rFonts w:ascii="Tahoma" w:hAnsi="Tahoma" w:cs="Tahoma"/>
          <w:color w:val="auto"/>
        </w:rPr>
        <w:t>О</w:t>
      </w:r>
      <w:r w:rsidR="00FF01AD" w:rsidRPr="005456CB">
        <w:rPr>
          <w:rFonts w:ascii="Tahoma" w:hAnsi="Tahoma" w:cs="Tahoma"/>
          <w:color w:val="auto"/>
        </w:rPr>
        <w:t>блигаций</w:t>
      </w:r>
      <w:r w:rsidR="00BE3CF0" w:rsidRPr="005456CB">
        <w:rPr>
          <w:rFonts w:ascii="Tahoma" w:hAnsi="Tahoma" w:cs="Tahoma"/>
          <w:color w:val="auto"/>
        </w:rPr>
        <w:t xml:space="preserve"> с учетом прав в реестре</w:t>
      </w:r>
      <w:r w:rsidR="00FF01AD" w:rsidRPr="005456CB">
        <w:rPr>
          <w:rFonts w:ascii="Tahoma" w:hAnsi="Tahoma" w:cs="Tahoma"/>
          <w:color w:val="auto"/>
        </w:rPr>
        <w:t>, конвертируемых в акции публичного общества</w:t>
      </w:r>
      <w:r w:rsidR="00AD7CAD" w:rsidRPr="005456CB">
        <w:rPr>
          <w:rFonts w:ascii="Tahoma" w:hAnsi="Tahoma" w:cs="Tahoma"/>
          <w:color w:val="auto"/>
        </w:rPr>
        <w:t>,</w:t>
      </w:r>
      <w:r w:rsidR="00FF01AD" w:rsidRPr="005456CB">
        <w:rPr>
          <w:rFonts w:ascii="Tahoma" w:hAnsi="Tahoma" w:cs="Tahoma"/>
          <w:color w:val="auto"/>
        </w:rPr>
        <w:t xml:space="preserve"> в соответствии с добровольным и обязательным предложением</w:t>
      </w:r>
      <w:bookmarkEnd w:id="110"/>
      <w:r w:rsidR="00FF01AD" w:rsidRPr="005456CB">
        <w:rPr>
          <w:rFonts w:ascii="Tahoma" w:hAnsi="Tahoma" w:cs="Tahoma"/>
          <w:color w:val="auto"/>
        </w:rPr>
        <w:t xml:space="preserve"> </w:t>
      </w:r>
    </w:p>
    <w:p w14:paraId="6A3E52BB"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1" w:name="п"/>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73F8BD1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добровольное предложение о приобретении акций публичного общества</w:t>
      </w:r>
      <w:r w:rsidR="00AD7CAD" w:rsidRPr="005456CB">
        <w:rPr>
          <w:rFonts w:ascii="Tahoma" w:hAnsi="Tahoma" w:cs="Tahoma"/>
          <w:kern w:val="0"/>
          <w:lang w:eastAsia="ru-RU" w:bidi="ar-SA"/>
        </w:rPr>
        <w:t xml:space="preserve">, а также </w:t>
      </w:r>
      <w:r w:rsidR="00FB2466"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FB2466"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конвертируемых в акции публичного общества,</w:t>
      </w:r>
      <w:r w:rsidRPr="005456CB">
        <w:rPr>
          <w:rFonts w:ascii="Tahoma" w:hAnsi="Tahoma" w:cs="Tahoma"/>
          <w:kern w:val="0"/>
          <w:lang w:eastAsia="ru-RU" w:bidi="ar-SA"/>
        </w:rPr>
        <w:t xml:space="preserve"> в соответствии со статьей 84.1.</w:t>
      </w:r>
      <w:r w:rsidR="00130576" w:rsidRPr="005456CB">
        <w:rPr>
          <w:rFonts w:ascii="Tahoma" w:hAnsi="Tahoma" w:cs="Tahoma"/>
          <w:kern w:val="0"/>
          <w:lang w:eastAsia="ru-RU" w:bidi="ar-SA"/>
        </w:rPr>
        <w:t xml:space="preserve"> 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287B813D"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обязательное предложение о приобретении акций публичного</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общества, а также </w:t>
      </w:r>
      <w:r w:rsidR="00747719"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xml:space="preserve">, </w:t>
      </w:r>
      <w:r w:rsidRPr="005456CB">
        <w:rPr>
          <w:rFonts w:ascii="Tahoma" w:hAnsi="Tahoma" w:cs="Tahoma"/>
          <w:kern w:val="0"/>
          <w:lang w:eastAsia="ru-RU" w:bidi="ar-SA"/>
        </w:rPr>
        <w:t>конвертируемых в акции публичного общества</w:t>
      </w:r>
      <w:r w:rsidR="00AD7CAD" w:rsidRPr="005456CB">
        <w:rPr>
          <w:rFonts w:ascii="Tahoma" w:hAnsi="Tahoma" w:cs="Tahoma"/>
          <w:kern w:val="0"/>
          <w:lang w:eastAsia="ru-RU" w:bidi="ar-SA"/>
        </w:rPr>
        <w:t>,</w:t>
      </w:r>
      <w:r w:rsidRPr="005456CB">
        <w:rPr>
          <w:rFonts w:ascii="Tahoma" w:hAnsi="Tahoma" w:cs="Tahoma"/>
          <w:kern w:val="0"/>
          <w:lang w:eastAsia="ru-RU" w:bidi="ar-SA"/>
        </w:rPr>
        <w:t xml:space="preserve"> в соответствии со статьей 84.2.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2519BF21"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2" w:name="_Ref536030773"/>
      <w:bookmarkEnd w:id="111"/>
      <w:r w:rsidRPr="005456CB">
        <w:rPr>
          <w:rFonts w:ascii="Tahoma" w:hAnsi="Tahoma" w:cs="Tahoma"/>
          <w:kern w:val="0"/>
          <w:lang w:eastAsia="ru-RU" w:bidi="ar-SA"/>
        </w:rPr>
        <w:t xml:space="preserve">При обмене информацией, связанной с приобретением акций </w:t>
      </w:r>
      <w:r w:rsidR="00C43079" w:rsidRPr="005456CB">
        <w:rPr>
          <w:rFonts w:ascii="Tahoma" w:hAnsi="Tahoma" w:cs="Tahoma"/>
          <w:kern w:val="0"/>
          <w:lang w:eastAsia="ru-RU" w:bidi="ar-SA"/>
        </w:rPr>
        <w:t xml:space="preserve">публичного </w:t>
      </w:r>
      <w:r w:rsidRPr="005456CB">
        <w:rPr>
          <w:rFonts w:ascii="Tahoma" w:hAnsi="Tahoma" w:cs="Tahoma"/>
          <w:kern w:val="0"/>
          <w:lang w:eastAsia="ru-RU" w:bidi="ar-SA"/>
        </w:rPr>
        <w:t>обществ</w:t>
      </w:r>
      <w:r w:rsidR="003C5400" w:rsidRPr="005456CB">
        <w:rPr>
          <w:rFonts w:ascii="Tahoma" w:hAnsi="Tahoma" w:cs="Tahoma"/>
          <w:kern w:val="0"/>
          <w:lang w:eastAsia="ru-RU" w:bidi="ar-SA"/>
        </w:rPr>
        <w:t>а</w:t>
      </w:r>
      <w:r w:rsidRPr="005456CB">
        <w:rPr>
          <w:rFonts w:ascii="Tahoma" w:hAnsi="Tahoma" w:cs="Tahoma"/>
          <w:kern w:val="0"/>
          <w:lang w:eastAsia="ru-RU" w:bidi="ar-SA"/>
        </w:rPr>
        <w:t xml:space="preserve"> </w:t>
      </w:r>
      <w:r w:rsidR="000546B3" w:rsidRPr="005456CB">
        <w:rPr>
          <w:rFonts w:ascii="Tahoma" w:hAnsi="Tahoma" w:cs="Tahoma"/>
          <w:kern w:val="0"/>
          <w:lang w:eastAsia="ru-RU" w:bidi="ar-SA"/>
        </w:rPr>
        <w:t>и</w:t>
      </w:r>
      <w:r w:rsidR="00F5034C" w:rsidRPr="005456CB">
        <w:rPr>
          <w:rFonts w:ascii="Tahoma" w:hAnsi="Tahoma" w:cs="Tahoma"/>
          <w:kern w:val="0"/>
          <w:lang w:eastAsia="ru-RU" w:bidi="ar-SA"/>
        </w:rPr>
        <w:t xml:space="preserve"> </w:t>
      </w:r>
      <w:r w:rsidR="00747719" w:rsidRPr="005456CB">
        <w:rPr>
          <w:rFonts w:ascii="Tahoma" w:hAnsi="Tahoma" w:cs="Tahoma"/>
          <w:kern w:val="0"/>
          <w:lang w:eastAsia="ru-RU" w:bidi="ar-SA"/>
        </w:rPr>
        <w:t>О</w:t>
      </w:r>
      <w:r w:rsidR="00F5034C"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F5034C" w:rsidRPr="005456CB">
        <w:rPr>
          <w:rFonts w:ascii="Tahoma" w:hAnsi="Tahoma" w:cs="Tahoma"/>
          <w:kern w:val="0"/>
          <w:lang w:eastAsia="ru-RU" w:bidi="ar-SA"/>
        </w:rPr>
        <w:t xml:space="preserve">, конвертируемых в акции публичного общества, </w:t>
      </w:r>
      <w:r w:rsidRPr="005456CB">
        <w:rPr>
          <w:rFonts w:ascii="Tahoma" w:hAnsi="Tahoma" w:cs="Tahoma"/>
          <w:kern w:val="0"/>
          <w:lang w:eastAsia="ru-RU" w:bidi="ar-SA"/>
        </w:rPr>
        <w:t>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bookmarkEnd w:id="112"/>
    </w:p>
    <w:p w14:paraId="3E10A3D9" w14:textId="1EFF93D8"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41D92380" w14:textId="6318D61A"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4233C4CF" w14:textId="4ADA9FFA" w:rsidR="00BA0EFC" w:rsidRPr="00BD718A"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BD718A">
        <w:rPr>
          <w:rFonts w:ascii="Tahoma" w:hAnsi="Tahoma" w:cs="Tahoma"/>
          <w:kern w:val="0"/>
          <w:lang w:eastAsia="ru-RU" w:bidi="ar-SA"/>
        </w:rPr>
        <w:t>;</w:t>
      </w:r>
    </w:p>
    <w:p w14:paraId="571214D6" w14:textId="41B05391"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BB63533" w14:textId="2482C3E9"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Pr="005456CB">
        <w:rPr>
          <w:rFonts w:ascii="Tahoma" w:hAnsi="Tahoma" w:cs="Tahoma"/>
          <w:kern w:val="0"/>
          <w:lang w:eastAsia="ru-RU" w:bidi="ar-SA"/>
        </w:rPr>
        <w:t>;</w:t>
      </w:r>
    </w:p>
    <w:p w14:paraId="39D1F3BE" w14:textId="47A27A24" w:rsidR="0099638A"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bookmarkStart w:id="113" w:name="_Ref536030810"/>
      <w:r w:rsidRPr="0099638A">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99638A">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w:t>
      </w:r>
    </w:p>
    <w:p w14:paraId="60876095" w14:textId="3F348F45" w:rsidR="0099638A"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lastRenderedPageBreak/>
        <w:t>CANO (код формы CA311)</w:t>
      </w:r>
      <w:r w:rsidRPr="005456CB">
        <w:rPr>
          <w:rFonts w:ascii="Tahoma" w:hAnsi="Tahoma" w:cs="Tahoma"/>
          <w:kern w:val="0"/>
          <w:lang w:eastAsia="ru-RU" w:bidi="ar-SA"/>
        </w:rPr>
        <w:t>;</w:t>
      </w:r>
    </w:p>
    <w:p w14:paraId="4491263F" w14:textId="77777777" w:rsidR="0099638A" w:rsidRPr="005456CB"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CA312)</w:t>
      </w:r>
      <w:r w:rsidRPr="0054736F">
        <w:rPr>
          <w:rFonts w:ascii="Tahoma" w:hAnsi="Tahoma" w:cs="Tahoma"/>
          <w:kern w:val="0"/>
          <w:lang w:eastAsia="ru-RU" w:bidi="ar-SA"/>
        </w:rPr>
        <w:t>;</w:t>
      </w:r>
    </w:p>
    <w:p w14:paraId="433B53D2" w14:textId="6E7AD248" w:rsidR="0099638A" w:rsidRPr="00266B65"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CAPA</w:t>
      </w:r>
      <w:r>
        <w:rPr>
          <w:rFonts w:ascii="Tahoma" w:hAnsi="Tahoma" w:cs="Tahoma"/>
          <w:kern w:val="0"/>
          <w:lang w:eastAsia="ru-RU" w:bidi="ar-SA"/>
        </w:rPr>
        <w:t>;</w:t>
      </w:r>
    </w:p>
    <w:p w14:paraId="4823CF1A" w14:textId="5E691BE3"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bookmarkStart w:id="114" w:name="_Ref52827257"/>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bookmarkEnd w:id="113"/>
      <w:bookmarkEnd w:id="114"/>
    </w:p>
    <w:p w14:paraId="6B03685B" w14:textId="3FB35FB0" w:rsidR="0099638A"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CAPS</w:t>
      </w:r>
      <w:r>
        <w:rPr>
          <w:rFonts w:ascii="Tahoma" w:hAnsi="Tahoma" w:cs="Tahoma"/>
          <w:kern w:val="0"/>
          <w:lang w:eastAsia="ru-RU" w:bidi="ar-SA"/>
        </w:rPr>
        <w:t>;</w:t>
      </w:r>
    </w:p>
    <w:p w14:paraId="09394A93" w14:textId="77777777" w:rsidR="0099638A" w:rsidRPr="005456CB" w:rsidRDefault="0099638A" w:rsidP="0099638A">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sidRPr="00BF52C3">
        <w:rPr>
          <w:rFonts w:ascii="Tahoma" w:hAnsi="Tahoma" w:cs="Tahoma"/>
        </w:rPr>
        <w:t>IPMC</w:t>
      </w:r>
      <w:r w:rsidRPr="005456CB">
        <w:rPr>
          <w:rFonts w:ascii="Tahoma" w:hAnsi="Tahoma" w:cs="Tahoma"/>
        </w:rPr>
        <w:t xml:space="preserve"> </w:t>
      </w:r>
      <w:r>
        <w:rPr>
          <w:rFonts w:ascii="Tahoma" w:hAnsi="Tahoma" w:cs="Tahoma"/>
        </w:rPr>
        <w:t>(</w:t>
      </w:r>
      <w:r w:rsidRPr="005456CB">
        <w:rPr>
          <w:rFonts w:ascii="Tahoma" w:hAnsi="Tahoma" w:cs="Tahoma"/>
        </w:rPr>
        <w:t>Сообщение об исполнении инструкции на сохранение блокировки или на отмену сохран</w:t>
      </w:r>
      <w:r>
        <w:rPr>
          <w:rFonts w:ascii="Tahoma" w:hAnsi="Tahoma" w:cs="Tahoma"/>
        </w:rPr>
        <w:t xml:space="preserve">ения </w:t>
      </w:r>
      <w:r w:rsidRPr="005456CB">
        <w:rPr>
          <w:rFonts w:ascii="Tahoma" w:hAnsi="Tahoma" w:cs="Tahoma"/>
        </w:rPr>
        <w:t>блокировки ц/б</w:t>
      </w:r>
      <w:r>
        <w:rPr>
          <w:rFonts w:ascii="Tahoma" w:hAnsi="Tahoma" w:cs="Tahoma"/>
        </w:rPr>
        <w:t>)</w:t>
      </w:r>
      <w:r w:rsidRPr="005456CB">
        <w:rPr>
          <w:rFonts w:ascii="Tahoma" w:hAnsi="Tahoma" w:cs="Tahoma"/>
        </w:rPr>
        <w:t>;</w:t>
      </w:r>
    </w:p>
    <w:p w14:paraId="75EEA2CB" w14:textId="77777777" w:rsidR="0099638A" w:rsidRPr="005456CB"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47587A">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5EE84B31" w14:textId="77777777" w:rsidR="0099638A" w:rsidRPr="005456CB" w:rsidRDefault="0099638A" w:rsidP="0099638A">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109983F9" w14:textId="5F6AC46B" w:rsidR="0099638A" w:rsidRPr="005456CB" w:rsidRDefault="0099638A" w:rsidP="0099638A">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6C68B3E2" w14:textId="1DFE22C7" w:rsidR="0099638A" w:rsidRPr="005456CB" w:rsidRDefault="0099638A" w:rsidP="0099638A">
      <w:pPr>
        <w:pStyle w:val="33"/>
        <w:numPr>
          <w:ilvl w:val="2"/>
          <w:numId w:val="13"/>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595956A4" w14:textId="3988E0F8" w:rsidR="00BA0EFC" w:rsidRPr="005456CB" w:rsidRDefault="00BA0EFC" w:rsidP="00BA0EFC">
      <w:pPr>
        <w:pStyle w:val="33"/>
        <w:numPr>
          <w:ilvl w:val="2"/>
          <w:numId w:val="13"/>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78E1F72B" w14:textId="532B582B" w:rsidR="002E308F" w:rsidRPr="005456CB" w:rsidRDefault="008525F4" w:rsidP="002E308F">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58867AE2" w14:textId="40E24DCD" w:rsidR="002E308F" w:rsidRPr="005456CB" w:rsidRDefault="008525F4" w:rsidP="002E308F">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99638A">
        <w:rPr>
          <w:rFonts w:ascii="Tahoma" w:hAnsi="Tahoma" w:cs="Tahoma"/>
          <w:kern w:val="0"/>
          <w:lang w:eastAsia="ru-RU" w:bidi="ar-SA"/>
        </w:rPr>
        <w:t>.</w:t>
      </w:r>
    </w:p>
    <w:p w14:paraId="71B1A849" w14:textId="6848B76F"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5456CB">
        <w:rPr>
          <w:rFonts w:ascii="Tahoma" w:hAnsi="Tahoma" w:cs="Tahoma"/>
          <w:kern w:val="0"/>
          <w:lang w:eastAsia="ru-RU" w:bidi="ar-SA"/>
        </w:rPr>
        <w:t xml:space="preserve"> и </w:t>
      </w:r>
      <w:r w:rsidR="00747719"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1C14A1" w:rsidRPr="005456CB">
        <w:rPr>
          <w:rFonts w:ascii="Tahoma" w:hAnsi="Tahoma" w:cs="Tahoma"/>
          <w:kern w:val="0"/>
          <w:lang w:eastAsia="ru-RU" w:bidi="ar-SA"/>
        </w:rPr>
        <w:t>, конвертируемых в акции</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F70E23">
        <w:rPr>
          <w:rFonts w:ascii="Tahoma" w:hAnsi="Tahoma" w:cs="Tahoma"/>
          <w:lang w:val="en-US" w:eastAsia="ru-RU"/>
        </w:rPr>
        <w:t>CANO</w:t>
      </w:r>
      <w:r w:rsidR="00F70E23" w:rsidRPr="00D070F2">
        <w:rPr>
          <w:rFonts w:ascii="Tahoma" w:hAnsi="Tahoma" w:cs="Tahoma"/>
          <w:lang w:eastAsia="ru-RU"/>
        </w:rPr>
        <w:t xml:space="preserve"> (</w:t>
      </w:r>
      <w:r w:rsidR="00F70E23">
        <w:rPr>
          <w:rFonts w:ascii="Tahoma" w:hAnsi="Tahoma" w:cs="Tahoma"/>
          <w:lang w:eastAsia="ru-RU"/>
        </w:rPr>
        <w:t xml:space="preserve">код формы </w:t>
      </w:r>
      <w:r w:rsidR="00F70E23">
        <w:rPr>
          <w:rFonts w:ascii="Tahoma" w:hAnsi="Tahoma" w:cs="Tahoma"/>
          <w:lang w:val="en-US" w:eastAsia="ru-RU"/>
        </w:rPr>
        <w:t>CA</w:t>
      </w:r>
      <w:r w:rsidR="00F70E23" w:rsidRPr="00D070F2">
        <w:rPr>
          <w:rFonts w:ascii="Tahoma" w:hAnsi="Tahoma" w:cs="Tahoma"/>
          <w:lang w:eastAsia="ru-RU"/>
        </w:rPr>
        <w:t>311)</w:t>
      </w:r>
      <w:r w:rsidRPr="005456CB">
        <w:rPr>
          <w:rFonts w:ascii="Tahoma" w:hAnsi="Tahoma" w:cs="Tahoma"/>
          <w:lang w:eastAsia="ru-RU"/>
        </w:rPr>
        <w:t xml:space="preserve"> с указанием в нем сведений </w:t>
      </w:r>
      <w:r w:rsidR="00041062" w:rsidRPr="005456CB">
        <w:rPr>
          <w:rFonts w:ascii="Tahoma" w:hAnsi="Tahoma" w:cs="Tahoma"/>
          <w:lang w:eastAsia="ru-RU"/>
        </w:rPr>
        <w:t>о</w:t>
      </w:r>
      <w:r w:rsidRPr="005456CB">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5456CB">
        <w:rPr>
          <w:rFonts w:ascii="Tahoma" w:hAnsi="Tahoma" w:cs="Tahoma"/>
          <w:lang w:eastAsia="ru-RU"/>
        </w:rPr>
        <w:t xml:space="preserve">. В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1668D6" w:rsidRPr="005456CB">
        <w:rPr>
          <w:rFonts w:ascii="Tahoma" w:hAnsi="Tahoma" w:cs="Tahoma"/>
          <w:lang w:eastAsia="ru-RU"/>
        </w:rPr>
        <w:t xml:space="preserve"> Держатель реестра также указывает дату и </w:t>
      </w:r>
      <w:r w:rsidR="008E18E3" w:rsidRPr="005456CB">
        <w:rPr>
          <w:rFonts w:ascii="Tahoma" w:hAnsi="Tahoma" w:cs="Tahoma"/>
          <w:lang w:eastAsia="ru-RU"/>
        </w:rPr>
        <w:t>врем</w:t>
      </w:r>
      <w:r w:rsidR="001668D6" w:rsidRPr="005456CB">
        <w:rPr>
          <w:rFonts w:ascii="Tahoma" w:hAnsi="Tahoma" w:cs="Tahoma"/>
          <w:lang w:eastAsia="ru-RU"/>
        </w:rPr>
        <w:t xml:space="preserve">я </w:t>
      </w:r>
      <w:r w:rsidR="008E18E3" w:rsidRPr="005456CB">
        <w:rPr>
          <w:rFonts w:ascii="Tahoma" w:hAnsi="Tahoma" w:cs="Tahoma"/>
          <w:lang w:eastAsia="ru-RU"/>
        </w:rPr>
        <w:t>фактического окончания приема документов, указанных в п</w:t>
      </w:r>
      <w:r w:rsidR="009E5E5E" w:rsidRPr="005456CB">
        <w:rPr>
          <w:rFonts w:ascii="Tahoma" w:hAnsi="Tahoma" w:cs="Tahoma"/>
          <w:lang w:eastAsia="ru-RU"/>
        </w:rPr>
        <w:t>ункте</w:t>
      </w:r>
      <w:r w:rsidR="008E18E3" w:rsidRPr="005456CB">
        <w:rPr>
          <w:rFonts w:ascii="Tahoma" w:hAnsi="Tahoma" w:cs="Tahoma"/>
          <w:lang w:eastAsia="ru-RU"/>
        </w:rPr>
        <w:t xml:space="preserve"> </w:t>
      </w:r>
      <w:r w:rsidR="008E18E3" w:rsidRPr="005456CB">
        <w:rPr>
          <w:rFonts w:ascii="Tahoma" w:hAnsi="Tahoma" w:cs="Tahoma"/>
          <w:lang w:eastAsia="ru-RU"/>
        </w:rPr>
        <w:fldChar w:fldCharType="begin"/>
      </w:r>
      <w:r w:rsidR="008E18E3" w:rsidRPr="005456CB">
        <w:rPr>
          <w:rFonts w:ascii="Tahoma" w:hAnsi="Tahoma" w:cs="Tahoma"/>
          <w:lang w:eastAsia="ru-RU"/>
        </w:rPr>
        <w:instrText xml:space="preserve"> REF _Ref486935866 \r \h </w:instrText>
      </w:r>
      <w:r w:rsidR="00853F88" w:rsidRPr="005456CB">
        <w:rPr>
          <w:rFonts w:ascii="Tahoma" w:hAnsi="Tahoma" w:cs="Tahoma"/>
          <w:lang w:eastAsia="ru-RU"/>
        </w:rPr>
        <w:instrText xml:space="preserve"> \* MERGEFORMAT </w:instrText>
      </w:r>
      <w:r w:rsidR="008E18E3" w:rsidRPr="005456CB">
        <w:rPr>
          <w:rFonts w:ascii="Tahoma" w:hAnsi="Tahoma" w:cs="Tahoma"/>
          <w:lang w:eastAsia="ru-RU"/>
        </w:rPr>
      </w:r>
      <w:r w:rsidR="008E18E3" w:rsidRPr="005456CB">
        <w:rPr>
          <w:rFonts w:ascii="Tahoma" w:hAnsi="Tahoma" w:cs="Tahoma"/>
          <w:lang w:eastAsia="ru-RU"/>
        </w:rPr>
        <w:fldChar w:fldCharType="separate"/>
      </w:r>
      <w:r w:rsidR="004003A5" w:rsidRPr="005456CB">
        <w:rPr>
          <w:rFonts w:ascii="Tahoma" w:hAnsi="Tahoma" w:cs="Tahoma"/>
          <w:lang w:eastAsia="ru-RU"/>
        </w:rPr>
        <w:t>10.6</w:t>
      </w:r>
      <w:r w:rsidR="008E18E3" w:rsidRPr="005456CB">
        <w:rPr>
          <w:rFonts w:ascii="Tahoma" w:hAnsi="Tahoma" w:cs="Tahoma"/>
          <w:lang w:eastAsia="ru-RU"/>
        </w:rPr>
        <w:fldChar w:fldCharType="end"/>
      </w:r>
      <w:r w:rsidR="008E18E3"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Держатель реестра несет ответственность за достоверность указанных сведений о Выкупающем лице.</w:t>
      </w:r>
    </w:p>
    <w:p w14:paraId="4791E0F8" w14:textId="46391416" w:rsidR="00B72683" w:rsidRPr="005456CB" w:rsidRDefault="00B72683" w:rsidP="00B72683">
      <w:pPr>
        <w:pStyle w:val="33"/>
        <w:numPr>
          <w:ilvl w:val="1"/>
          <w:numId w:val="13"/>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00D422A0">
        <w:rPr>
          <w:rFonts w:ascii="Tahoma" w:hAnsi="Tahoma" w:cs="Tahoma"/>
          <w:kern w:val="0"/>
          <w:lang w:eastAsia="ru-RU" w:bidi="ar-SA"/>
        </w:rPr>
        <w:t xml:space="preserve"> </w:t>
      </w:r>
      <w:r w:rsidRPr="005456CB">
        <w:rPr>
          <w:rFonts w:ascii="Tahoma" w:hAnsi="Tahoma" w:cs="Tahoma"/>
          <w:lang w:eastAsia="ru-RU"/>
        </w:rPr>
        <w:t xml:space="preserve">соответственно. </w:t>
      </w:r>
    </w:p>
    <w:p w14:paraId="42706C06" w14:textId="16C4578D" w:rsidR="00E820E1" w:rsidRPr="005456CB" w:rsidRDefault="00B72683" w:rsidP="00B7268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E820E1" w:rsidRPr="005456CB">
        <w:rPr>
          <w:rFonts w:ascii="Tahoma" w:hAnsi="Tahoma" w:cs="Tahoma"/>
          <w:kern w:val="0"/>
          <w:lang w:eastAsia="ru-RU" w:bidi="ar-SA"/>
        </w:rPr>
        <w:t>получени</w:t>
      </w:r>
      <w:r w:rsidRPr="005456CB">
        <w:rPr>
          <w:rFonts w:ascii="Tahoma" w:hAnsi="Tahoma" w:cs="Tahoma"/>
          <w:kern w:val="0"/>
          <w:lang w:eastAsia="ru-RU" w:bidi="ar-SA"/>
        </w:rPr>
        <w:t>я</w:t>
      </w:r>
      <w:r w:rsidR="00E820E1" w:rsidRPr="005456CB">
        <w:rPr>
          <w:rFonts w:ascii="Tahoma" w:hAnsi="Tahoma" w:cs="Tahoma"/>
          <w:kern w:val="0"/>
          <w:lang w:eastAsia="ru-RU" w:bidi="ar-SA"/>
        </w:rPr>
        <w:t>:</w:t>
      </w:r>
    </w:p>
    <w:p w14:paraId="6DED0B87" w14:textId="055F819C"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w:t>
      </w:r>
      <w:r w:rsidR="006248BA"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B7268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9E022B8"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66A0BD3D" w14:textId="3BFBF8CA" w:rsidR="00E820E1" w:rsidRPr="005456CB" w:rsidRDefault="00E820E1" w:rsidP="00873E46">
      <w:pPr>
        <w:pStyle w:val="a4"/>
        <w:numPr>
          <w:ilvl w:val="2"/>
          <w:numId w:val="13"/>
        </w:numPr>
        <w:ind w:left="993" w:hanging="993"/>
        <w:contextualSpacing w:val="0"/>
        <w:jc w:val="both"/>
        <w:rPr>
          <w:rFonts w:ascii="Tahoma" w:hAnsi="Tahoma" w:cs="Tahoma"/>
          <w:sz w:val="24"/>
          <w:szCs w:val="24"/>
        </w:rPr>
      </w:pPr>
      <w:bookmarkStart w:id="115" w:name="_Ref511127830"/>
      <w:r w:rsidRPr="005456CB">
        <w:rPr>
          <w:rFonts w:ascii="Tahoma" w:hAnsi="Tahoma" w:cs="Tahoma"/>
          <w:sz w:val="24"/>
          <w:szCs w:val="24"/>
          <w:lang w:eastAsia="ru-RU"/>
        </w:rPr>
        <w:lastRenderedPageBreak/>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D93D94">
        <w:rPr>
          <w:rFonts w:ascii="Tahoma" w:hAnsi="Tahoma" w:cs="Tahoma"/>
          <w:sz w:val="24"/>
          <w:szCs w:val="24"/>
          <w:lang w:eastAsia="ru-RU"/>
        </w:rPr>
        <w:fldChar w:fldCharType="begin"/>
      </w:r>
      <w:r w:rsidR="00D93D94">
        <w:rPr>
          <w:rFonts w:ascii="Tahoma" w:hAnsi="Tahoma" w:cs="Tahoma"/>
          <w:sz w:val="24"/>
          <w:szCs w:val="24"/>
          <w:lang w:eastAsia="ru-RU"/>
        </w:rPr>
        <w:instrText xml:space="preserve"> REF _Ref33181005 \r \h </w:instrText>
      </w:r>
      <w:r w:rsidR="00D93D94">
        <w:rPr>
          <w:rFonts w:ascii="Tahoma" w:hAnsi="Tahoma" w:cs="Tahoma"/>
          <w:sz w:val="24"/>
          <w:szCs w:val="24"/>
          <w:lang w:eastAsia="ru-RU"/>
        </w:rPr>
      </w:r>
      <w:r w:rsidR="00D93D94">
        <w:rPr>
          <w:rFonts w:ascii="Tahoma" w:hAnsi="Tahoma" w:cs="Tahoma"/>
          <w:sz w:val="24"/>
          <w:szCs w:val="24"/>
          <w:lang w:eastAsia="ru-RU"/>
        </w:rPr>
        <w:fldChar w:fldCharType="separate"/>
      </w:r>
      <w:r w:rsidR="00D93D94">
        <w:rPr>
          <w:rFonts w:ascii="Tahoma" w:hAnsi="Tahoma" w:cs="Tahoma"/>
          <w:sz w:val="24"/>
          <w:szCs w:val="24"/>
          <w:lang w:eastAsia="ru-RU"/>
        </w:rPr>
        <w:t>9.6.2</w:t>
      </w:r>
      <w:r w:rsidR="00D93D94">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bookmarkEnd w:id="115"/>
    </w:p>
    <w:p w14:paraId="3F88C98B" w14:textId="164495AF" w:rsidR="00BB472F"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1075A9" w:rsidRPr="001075A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D422A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82130C"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321AF20B" w14:textId="6F6C0634" w:rsidR="00407F13" w:rsidRPr="0054736F" w:rsidRDefault="00E820E1" w:rsidP="00200E7B">
      <w:pPr>
        <w:pStyle w:val="33"/>
        <w:numPr>
          <w:ilvl w:val="1"/>
          <w:numId w:val="13"/>
        </w:numPr>
        <w:spacing w:before="120" w:after="200" w:line="276" w:lineRule="auto"/>
        <w:ind w:left="993" w:hanging="993"/>
        <w:jc w:val="both"/>
        <w:rPr>
          <w:rFonts w:ascii="Tahoma" w:hAnsi="Tahoma" w:cs="Tahoma"/>
          <w:kern w:val="0"/>
          <w:lang w:eastAsia="ru-RU" w:bidi="ar-SA"/>
        </w:rPr>
      </w:pPr>
      <w:bookmarkStart w:id="116" w:name="_Ref486935866"/>
      <w:r w:rsidRPr="0054736F">
        <w:rPr>
          <w:rFonts w:ascii="Tahoma" w:hAnsi="Tahoma" w:cs="Tahoma"/>
          <w:kern w:val="0"/>
          <w:lang w:eastAsia="ru-RU" w:bidi="ar-SA"/>
        </w:rPr>
        <w:t xml:space="preserve">Депонент направляет в НРД </w:t>
      </w:r>
      <w:r w:rsidR="00CA6459" w:rsidRPr="0054736F">
        <w:rPr>
          <w:rFonts w:ascii="Tahoma" w:hAnsi="Tahoma" w:cs="Tahoma"/>
          <w:kern w:val="0"/>
          <w:lang w:eastAsia="ru-RU" w:bidi="ar-SA"/>
        </w:rPr>
        <w:t xml:space="preserve">отдельно </w:t>
      </w:r>
      <w:r w:rsidRPr="0054736F">
        <w:rPr>
          <w:rFonts w:ascii="Tahoma" w:hAnsi="Tahoma" w:cs="Tahoma"/>
          <w:kern w:val="0"/>
          <w:lang w:eastAsia="ru-RU" w:bidi="ar-SA"/>
        </w:rPr>
        <w:t xml:space="preserve">по каждому владельцу ценных бумаг </w:t>
      </w:r>
      <w:r w:rsidR="00CA6459" w:rsidRPr="0054736F">
        <w:rPr>
          <w:rFonts w:ascii="Tahoma" w:hAnsi="Tahoma" w:cs="Tahoma"/>
          <w:kern w:val="0"/>
          <w:lang w:eastAsia="ru-RU" w:bidi="ar-SA"/>
        </w:rPr>
        <w:t>CAIN (код формы CA331)</w:t>
      </w:r>
      <w:r w:rsidRPr="00BC438D">
        <w:rPr>
          <w:rFonts w:ascii="Tahoma" w:hAnsi="Tahoma" w:cs="Tahoma"/>
          <w:kern w:val="0"/>
          <w:lang w:eastAsia="ru-RU" w:bidi="ar-SA"/>
        </w:rPr>
        <w:t>, содержащ</w:t>
      </w:r>
      <w:r w:rsidR="00D422A0" w:rsidRPr="00BC438D">
        <w:rPr>
          <w:rFonts w:ascii="Tahoma" w:hAnsi="Tahoma" w:cs="Tahoma"/>
          <w:kern w:val="0"/>
          <w:lang w:eastAsia="ru-RU" w:bidi="ar-SA"/>
        </w:rPr>
        <w:t>ий</w:t>
      </w:r>
      <w:r w:rsidRPr="00BC438D">
        <w:rPr>
          <w:rFonts w:ascii="Tahoma" w:hAnsi="Tahoma" w:cs="Tahoma"/>
          <w:kern w:val="0"/>
          <w:lang w:eastAsia="ru-RU" w:bidi="ar-SA"/>
        </w:rPr>
        <w:t xml:space="preserve"> заявление о продаже ценных бумаг. Количество </w:t>
      </w:r>
      <w:r w:rsidR="00CA6459" w:rsidRPr="00BC438D">
        <w:rPr>
          <w:rFonts w:ascii="Tahoma" w:hAnsi="Tahoma" w:cs="Tahoma"/>
          <w:kern w:val="0"/>
          <w:lang w:eastAsia="ru-RU" w:bidi="ar-SA"/>
        </w:rPr>
        <w:t>CAIN (код формы CA331)</w:t>
      </w:r>
      <w:r w:rsidRPr="00BC438D">
        <w:rPr>
          <w:rFonts w:ascii="Tahoma" w:hAnsi="Tahoma" w:cs="Tahoma"/>
          <w:kern w:val="0"/>
          <w:lang w:eastAsia="ru-RU" w:bidi="ar-SA"/>
        </w:rPr>
        <w:t>, содержащих заявление о продаже ценных бумаг</w:t>
      </w:r>
      <w:r w:rsidR="00983E66" w:rsidRPr="00BC438D">
        <w:rPr>
          <w:rFonts w:ascii="Tahoma" w:hAnsi="Tahoma" w:cs="Tahoma"/>
          <w:kern w:val="0"/>
          <w:lang w:eastAsia="ru-RU" w:bidi="ar-SA"/>
        </w:rPr>
        <w:t xml:space="preserve"> </w:t>
      </w:r>
      <w:r w:rsidRPr="00BC438D">
        <w:rPr>
          <w:rFonts w:ascii="Tahoma" w:hAnsi="Tahoma" w:cs="Tahoma"/>
          <w:kern w:val="0"/>
          <w:lang w:eastAsia="ru-RU" w:bidi="ar-SA"/>
        </w:rPr>
        <w:t>одного и того же владельца ценных бумаг</w:t>
      </w:r>
      <w:r w:rsidR="003A2645" w:rsidRPr="00BC438D">
        <w:rPr>
          <w:rFonts w:ascii="Tahoma" w:hAnsi="Tahoma" w:cs="Tahoma"/>
          <w:kern w:val="0"/>
          <w:lang w:eastAsia="ru-RU" w:bidi="ar-SA"/>
        </w:rPr>
        <w:t>,</w:t>
      </w:r>
      <w:r w:rsidRPr="00BC438D">
        <w:rPr>
          <w:rFonts w:ascii="Tahoma" w:hAnsi="Tahoma" w:cs="Tahoma"/>
          <w:kern w:val="0"/>
          <w:lang w:eastAsia="ru-RU" w:bidi="ar-SA"/>
        </w:rPr>
        <w:t xml:space="preserve"> не ограни</w:t>
      </w:r>
      <w:r w:rsidR="00140313" w:rsidRPr="00BC438D">
        <w:rPr>
          <w:rFonts w:ascii="Tahoma" w:hAnsi="Tahoma" w:cs="Tahoma"/>
          <w:kern w:val="0"/>
          <w:lang w:eastAsia="ru-RU" w:bidi="ar-SA"/>
        </w:rPr>
        <w:t>чено.</w:t>
      </w:r>
      <w:bookmarkEnd w:id="116"/>
      <w:r w:rsidR="00200E7B" w:rsidRPr="00BC438D">
        <w:rPr>
          <w:rFonts w:ascii="Tahoma" w:hAnsi="Tahoma" w:cs="Tahoma"/>
          <w:kern w:val="0"/>
          <w:lang w:eastAsia="ru-RU" w:bidi="ar-SA"/>
        </w:rPr>
        <w:t xml:space="preserve"> </w:t>
      </w:r>
    </w:p>
    <w:p w14:paraId="49375B78" w14:textId="1FEB5FD6" w:rsidR="00E820E1" w:rsidRPr="005456CB" w:rsidRDefault="003A2645"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4652DF7B" w14:textId="4502C531" w:rsidR="003F1DBD" w:rsidRPr="00200E7B" w:rsidRDefault="00E820E1" w:rsidP="00200E7B">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w:t>
      </w:r>
      <w:r w:rsidR="008E18E3" w:rsidRPr="005456CB">
        <w:rPr>
          <w:rFonts w:ascii="Tahoma" w:hAnsi="Tahoma" w:cs="Tahoma"/>
          <w:kern w:val="0"/>
          <w:lang w:eastAsia="ru-RU" w:bidi="ar-SA"/>
        </w:rPr>
        <w:t xml:space="preserve"> указать в направляемом Депонент</w:t>
      </w:r>
      <w:r w:rsidR="00C25AD3"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F74CF2">
        <w:rPr>
          <w:rFonts w:ascii="Tahoma" w:hAnsi="Tahoma" w:cs="Tahoma"/>
          <w:lang w:val="en-US" w:eastAsia="ru-RU"/>
        </w:rPr>
        <w:t>CANO</w:t>
      </w:r>
      <w:r w:rsidR="00F74CF2" w:rsidRPr="00D070F2">
        <w:rPr>
          <w:rFonts w:ascii="Tahoma" w:hAnsi="Tahoma" w:cs="Tahoma"/>
          <w:lang w:eastAsia="ru-RU"/>
        </w:rPr>
        <w:t xml:space="preserve"> (</w:t>
      </w:r>
      <w:r w:rsidR="00F74CF2">
        <w:rPr>
          <w:rFonts w:ascii="Tahoma" w:hAnsi="Tahoma" w:cs="Tahoma"/>
          <w:lang w:eastAsia="ru-RU"/>
        </w:rPr>
        <w:t xml:space="preserve">код формы </w:t>
      </w:r>
      <w:r w:rsidR="00F74CF2">
        <w:rPr>
          <w:rFonts w:ascii="Tahoma" w:hAnsi="Tahoma" w:cs="Tahoma"/>
          <w:lang w:val="en-US" w:eastAsia="ru-RU"/>
        </w:rPr>
        <w:t>CA</w:t>
      </w:r>
      <w:r w:rsidR="00F74CF2" w:rsidRPr="00D070F2">
        <w:rPr>
          <w:rFonts w:ascii="Tahoma" w:hAnsi="Tahoma" w:cs="Tahoma"/>
          <w:lang w:eastAsia="ru-RU"/>
        </w:rPr>
        <w:t>311)</w:t>
      </w:r>
      <w:r w:rsidR="008E18E3" w:rsidRPr="005456CB">
        <w:rPr>
          <w:rFonts w:ascii="Tahoma" w:hAnsi="Tahoma" w:cs="Tahoma"/>
          <w:kern w:val="0"/>
          <w:lang w:eastAsia="ru-RU" w:bidi="ar-SA"/>
        </w:rPr>
        <w:t xml:space="preserve"> дату и время окончания приема НРД </w:t>
      </w:r>
      <w:r w:rsidR="003A2645" w:rsidRPr="00AB4A22">
        <w:rPr>
          <w:rFonts w:ascii="Tahoma" w:hAnsi="Tahoma" w:cs="Tahoma"/>
          <w:kern w:val="0"/>
          <w:lang w:eastAsia="ru-RU" w:bidi="ar-SA"/>
        </w:rPr>
        <w:t>CAIN (код формы CA331)</w:t>
      </w:r>
      <w:r w:rsidR="008E18E3" w:rsidRPr="005456CB">
        <w:rPr>
          <w:rFonts w:ascii="Tahoma" w:hAnsi="Tahoma" w:cs="Tahoma"/>
          <w:kern w:val="0"/>
          <w:lang w:eastAsia="ru-RU" w:bidi="ar-SA"/>
        </w:rPr>
        <w:t>. При этом НРД вправе</w:t>
      </w:r>
      <w:r w:rsidRPr="005456CB">
        <w:rPr>
          <w:rFonts w:ascii="Tahoma" w:hAnsi="Tahoma" w:cs="Tahoma"/>
          <w:kern w:val="0"/>
          <w:lang w:eastAsia="ru-RU" w:bidi="ar-SA"/>
        </w:rPr>
        <w:t xml:space="preserve"> не исполнять </w:t>
      </w:r>
      <w:r w:rsidR="003A2645" w:rsidRPr="00AB4A22">
        <w:rPr>
          <w:rFonts w:ascii="Tahoma" w:hAnsi="Tahoma" w:cs="Tahoma"/>
          <w:kern w:val="0"/>
          <w:lang w:eastAsia="ru-RU" w:bidi="ar-SA"/>
        </w:rPr>
        <w:t>CAIN (код формы CA331)</w:t>
      </w:r>
      <w:r w:rsidR="003A2645">
        <w:rPr>
          <w:rFonts w:ascii="Tahoma" w:hAnsi="Tahoma" w:cs="Tahoma"/>
          <w:kern w:val="0"/>
          <w:lang w:eastAsia="ru-RU" w:bidi="ar-SA"/>
        </w:rPr>
        <w:t>, полученное</w:t>
      </w:r>
      <w:r w:rsidRPr="005456CB">
        <w:rPr>
          <w:rFonts w:ascii="Tahoma" w:hAnsi="Tahoma" w:cs="Tahoma"/>
          <w:kern w:val="0"/>
          <w:lang w:eastAsia="ru-RU" w:bidi="ar-SA"/>
        </w:rPr>
        <w:t xml:space="preserve"> от Депонента после </w:t>
      </w:r>
      <w:r w:rsidR="008E18E3" w:rsidRPr="005456CB">
        <w:rPr>
          <w:rFonts w:ascii="Tahoma" w:hAnsi="Tahoma" w:cs="Tahoma"/>
          <w:kern w:val="0"/>
          <w:lang w:eastAsia="ru-RU" w:bidi="ar-SA"/>
        </w:rPr>
        <w:t xml:space="preserve">указанного </w:t>
      </w:r>
      <w:r w:rsidR="00075FDD" w:rsidRPr="005456CB">
        <w:rPr>
          <w:rFonts w:ascii="Tahoma" w:hAnsi="Tahoma" w:cs="Tahoma"/>
          <w:kern w:val="0"/>
          <w:lang w:eastAsia="ru-RU" w:bidi="ar-SA"/>
        </w:rPr>
        <w:t>времени</w:t>
      </w:r>
      <w:r w:rsidR="008E18E3" w:rsidRPr="005456CB">
        <w:rPr>
          <w:rFonts w:ascii="Tahoma" w:hAnsi="Tahoma" w:cs="Tahoma"/>
          <w:kern w:val="0"/>
          <w:lang w:eastAsia="ru-RU" w:bidi="ar-SA"/>
        </w:rPr>
        <w:t>.</w:t>
      </w:r>
      <w:r w:rsidR="0054736F">
        <w:rPr>
          <w:rFonts w:ascii="Tahoma" w:hAnsi="Tahoma" w:cs="Tahoma"/>
          <w:kern w:val="0"/>
          <w:lang w:eastAsia="ru-RU" w:bidi="ar-SA"/>
        </w:rPr>
        <w:t xml:space="preserve"> При неполучении </w:t>
      </w:r>
      <w:r w:rsidR="0054736F" w:rsidRPr="00674786">
        <w:rPr>
          <w:rFonts w:ascii="Tahoma" w:hAnsi="Tahoma" w:cs="Tahoma"/>
          <w:kern w:val="0"/>
          <w:lang w:eastAsia="ru-RU" w:bidi="ar-SA"/>
        </w:rPr>
        <w:t>CAIN (код формы CA331)</w:t>
      </w:r>
      <w:r w:rsidR="0054736F">
        <w:rPr>
          <w:rFonts w:ascii="Tahoma" w:hAnsi="Tahoma" w:cs="Tahoma"/>
          <w:kern w:val="0"/>
          <w:lang w:eastAsia="ru-RU" w:bidi="ar-SA"/>
        </w:rPr>
        <w:t xml:space="preserve"> за три операционных дня до указанного времени НРД вправе направить </w:t>
      </w:r>
      <w:r w:rsidR="0054736F" w:rsidRPr="00674786">
        <w:rPr>
          <w:rFonts w:ascii="Tahoma" w:hAnsi="Tahoma" w:cs="Tahoma"/>
          <w:lang w:val="en-US" w:eastAsia="ru-RU"/>
        </w:rPr>
        <w:t>CANO</w:t>
      </w:r>
      <w:r w:rsidR="0054736F" w:rsidRPr="00674786">
        <w:rPr>
          <w:rFonts w:ascii="Tahoma" w:hAnsi="Tahoma" w:cs="Tahoma"/>
          <w:lang w:eastAsia="ru-RU"/>
        </w:rPr>
        <w:t xml:space="preserve"> (код формы </w:t>
      </w:r>
      <w:r w:rsidR="0054736F" w:rsidRPr="00674786">
        <w:rPr>
          <w:rFonts w:ascii="Tahoma" w:hAnsi="Tahoma" w:cs="Tahoma"/>
          <w:lang w:val="en-US" w:eastAsia="ru-RU"/>
        </w:rPr>
        <w:t>CA</w:t>
      </w:r>
      <w:r w:rsidR="0054736F" w:rsidRPr="00674786">
        <w:rPr>
          <w:rFonts w:ascii="Tahoma" w:hAnsi="Tahoma" w:cs="Tahoma"/>
          <w:lang w:eastAsia="ru-RU"/>
        </w:rPr>
        <w:t>31</w:t>
      </w:r>
      <w:r w:rsidR="0054736F">
        <w:rPr>
          <w:rFonts w:ascii="Tahoma" w:hAnsi="Tahoma" w:cs="Tahoma"/>
          <w:lang w:eastAsia="ru-RU"/>
        </w:rPr>
        <w:t>2</w:t>
      </w:r>
      <w:r w:rsidR="0054736F" w:rsidRPr="00674786">
        <w:rPr>
          <w:rFonts w:ascii="Tahoma" w:hAnsi="Tahoma" w:cs="Tahoma"/>
          <w:lang w:eastAsia="ru-RU"/>
        </w:rPr>
        <w:t>)</w:t>
      </w:r>
      <w:r w:rsidR="0054736F">
        <w:rPr>
          <w:rFonts w:ascii="Tahoma" w:hAnsi="Tahoma" w:cs="Tahoma"/>
          <w:lang w:eastAsia="ru-RU"/>
        </w:rPr>
        <w:t xml:space="preserve"> Депонентам, которые подписались на такую рассылку.</w:t>
      </w:r>
    </w:p>
    <w:p w14:paraId="49BF3A8C" w14:textId="2775B2B5" w:rsidR="00E820E1" w:rsidRPr="005456CB" w:rsidRDefault="00E820E1" w:rsidP="00432509">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блокирование ценных бумаг по счетам депо Депонента в количестве, указанном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4835DFCE" w14:textId="12F68C7A"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17" w:name="_Ref535996165"/>
      <w:bookmarkStart w:id="118" w:name="_Ref535998717"/>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BC7C5E">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bookmarkEnd w:id="117"/>
      <w:bookmarkEnd w:id="118"/>
    </w:p>
    <w:p w14:paraId="55D7BE99" w14:textId="5E2FCD34"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217927" w:rsidRPr="005456CB">
        <w:rPr>
          <w:rFonts w:ascii="Tahoma" w:hAnsi="Tahoma" w:cs="Tahoma"/>
          <w:kern w:val="0"/>
          <w:lang w:eastAsia="ru-RU" w:bidi="ar-SA"/>
        </w:rPr>
        <w:t>15</w:t>
      </w:r>
      <w:r w:rsidR="00243072" w:rsidRPr="005456CB">
        <w:rPr>
          <w:rFonts w:ascii="Tahoma" w:hAnsi="Tahoma" w:cs="Tahoma"/>
          <w:kern w:val="0"/>
          <w:lang w:eastAsia="ru-RU" w:bidi="ar-SA"/>
        </w:rPr>
        <w:t>:</w:t>
      </w:r>
      <w:r w:rsidR="00217927"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которым сообщает либо о приеме, либо об отказе в приеме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F36270" w:rsidRPr="005456CB">
        <w:rPr>
          <w:rFonts w:ascii="Tahoma" w:hAnsi="Tahoma" w:cs="Tahoma"/>
          <w:kern w:val="0"/>
          <w:lang w:eastAsia="ru-RU" w:bidi="ar-SA"/>
        </w:rPr>
        <w:t xml:space="preserve"> </w:t>
      </w:r>
    </w:p>
    <w:p w14:paraId="50B7C87A" w14:textId="32DE80BC" w:rsidR="00DA731E" w:rsidRPr="005456CB" w:rsidRDefault="00DA731E"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3592C271" w14:textId="1CFD89E3"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rPr>
        <w:fldChar w:fldCharType="begin"/>
      </w:r>
      <w:r w:rsidRPr="005456CB">
        <w:rPr>
          <w:rFonts w:ascii="Tahoma" w:hAnsi="Tahoma" w:cs="Tahoma"/>
          <w:kern w:val="0"/>
          <w:lang w:eastAsia="ru-RU" w:bidi="ar-SA"/>
        </w:rPr>
        <w:instrText xml:space="preserve"> REF _Ref453155929 \r \h </w:instrText>
      </w:r>
      <w:r w:rsidR="00F01DF8" w:rsidRPr="005456CB">
        <w:rPr>
          <w:rFonts w:ascii="Tahoma" w:hAnsi="Tahoma" w:cs="Tahoma"/>
          <w:kern w:val="0"/>
          <w:lang w:eastAsia="ru-RU" w:bidi="ar-SA"/>
        </w:rPr>
        <w:instrText xml:space="preserve"> \* MERGEFORMAT</w:instrText>
      </w:r>
      <w:r w:rsidR="00F01DF8" w:rsidRPr="005456CB">
        <w:rPr>
          <w:rFonts w:ascii="Tahoma" w:hAnsi="Tahoma" w:cs="Tahoma"/>
          <w:kern w:val="0"/>
        </w:rPr>
        <w:instrText xml:space="preserve"> </w:instrText>
      </w:r>
      <w:r w:rsidRPr="005456CB">
        <w:rPr>
          <w:rFonts w:ascii="Tahoma" w:hAnsi="Tahoma" w:cs="Tahoma"/>
          <w:kern w:val="0"/>
        </w:rPr>
      </w:r>
      <w:r w:rsidRPr="005456CB">
        <w:rPr>
          <w:rFonts w:ascii="Tahoma" w:hAnsi="Tahoma" w:cs="Tahoma"/>
          <w:kern w:val="0"/>
        </w:rPr>
        <w:fldChar w:fldCharType="separate"/>
      </w:r>
      <w:r w:rsidR="004003A5" w:rsidRPr="005456CB">
        <w:rPr>
          <w:rFonts w:ascii="Tahoma" w:hAnsi="Tahoma" w:cs="Tahoma"/>
          <w:kern w:val="0"/>
          <w:lang w:eastAsia="ru-RU" w:bidi="ar-SA"/>
        </w:rPr>
        <w:t>8</w:t>
      </w:r>
      <w:r w:rsidRPr="005456CB">
        <w:rPr>
          <w:rFonts w:ascii="Tahoma" w:hAnsi="Tahoma" w:cs="Tahoma"/>
          <w:kern w:val="0"/>
        </w:rPr>
        <w:fldChar w:fldCharType="end"/>
      </w:r>
      <w:r w:rsidRPr="005456CB">
        <w:rPr>
          <w:rFonts w:ascii="Tahoma" w:hAnsi="Tahoma" w:cs="Tahoma"/>
          <w:kern w:val="0"/>
          <w:lang w:eastAsia="ru-RU" w:bidi="ar-SA"/>
        </w:rPr>
        <w:t xml:space="preserve"> Правил.</w:t>
      </w:r>
    </w:p>
    <w:p w14:paraId="5A3A45E3"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5456CB">
        <w:rPr>
          <w:rFonts w:ascii="Tahoma" w:hAnsi="Tahoma" w:cs="Tahoma"/>
          <w:kern w:val="0"/>
          <w:lang w:eastAsia="ru-RU" w:bidi="ar-SA"/>
        </w:rPr>
        <w:t>.</w:t>
      </w:r>
    </w:p>
    <w:p w14:paraId="0897F155" w14:textId="77777777" w:rsidR="002D43AA"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получения от Выкупающего лица отказа в удовлетворении требования лица, осуществляющего права по ценным бумагам</w:t>
      </w:r>
      <w:r w:rsidR="002D43AA" w:rsidRPr="005456CB">
        <w:rPr>
          <w:rFonts w:ascii="Tahoma" w:hAnsi="Tahoma" w:cs="Tahoma"/>
          <w:kern w:val="0"/>
          <w:lang w:eastAsia="ru-RU" w:bidi="ar-SA"/>
        </w:rPr>
        <w:t>:</w:t>
      </w:r>
    </w:p>
    <w:p w14:paraId="4811F184" w14:textId="3590F6B9"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bookmarkStart w:id="119" w:name="_Ref511061866"/>
      <w:r w:rsidRPr="005456CB">
        <w:rPr>
          <w:rFonts w:ascii="Tahoma" w:hAnsi="Tahoma" w:cs="Tahoma"/>
          <w:kern w:val="0"/>
          <w:lang w:eastAsia="ru-RU" w:bidi="ar-SA"/>
        </w:rPr>
        <w:t xml:space="preserve">Держатель реестра </w:t>
      </w:r>
      <w:r w:rsidR="00AA3D2C"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следующего рабочего дня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с отказом</w:t>
      </w:r>
      <w:r w:rsidR="00870CC0" w:rsidRPr="005456CB">
        <w:rPr>
          <w:rFonts w:ascii="Tahoma" w:hAnsi="Tahoma" w:cs="Tahoma"/>
          <w:kern w:val="0"/>
          <w:lang w:eastAsia="ru-RU" w:bidi="ar-SA"/>
        </w:rPr>
        <w:t xml:space="preserve"> в приеме </w:t>
      </w:r>
      <w:r w:rsidR="00BC7C5E"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bookmarkEnd w:id="119"/>
    </w:p>
    <w:p w14:paraId="736B3229" w14:textId="024E0147" w:rsidR="002D43AA" w:rsidRPr="005456CB" w:rsidRDefault="002D43AA"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с отказом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72704D98" w14:textId="646A95C2"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0" w:name="_Ref535998753"/>
      <w:r w:rsidRPr="005456CB">
        <w:rPr>
          <w:rFonts w:ascii="Tahoma" w:hAnsi="Tahoma" w:cs="Tahoma"/>
          <w:kern w:val="0"/>
          <w:lang w:eastAsia="ru-RU" w:bidi="ar-SA"/>
        </w:rPr>
        <w:t xml:space="preserve">В случае </w:t>
      </w:r>
      <w:r w:rsidR="002D43AA" w:rsidRPr="005456CB">
        <w:rPr>
          <w:rFonts w:ascii="Tahoma" w:hAnsi="Tahoma" w:cs="Tahoma"/>
          <w:kern w:val="0"/>
          <w:lang w:eastAsia="ru-RU" w:bidi="ar-SA"/>
        </w:rPr>
        <w:t xml:space="preserve">разблокирования Держателем реестра ценных бумаг по Лицевому счету 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5456CB">
        <w:rPr>
          <w:rFonts w:ascii="Tahoma" w:hAnsi="Tahoma" w:cs="Tahoma"/>
          <w:kern w:val="0"/>
          <w:lang w:eastAsia="ru-RU" w:bidi="ar-SA"/>
        </w:rPr>
        <w:fldChar w:fldCharType="begin"/>
      </w:r>
      <w:r w:rsidR="002D43AA" w:rsidRPr="005456CB">
        <w:rPr>
          <w:rFonts w:ascii="Tahoma" w:hAnsi="Tahoma" w:cs="Tahoma"/>
          <w:kern w:val="0"/>
          <w:lang w:eastAsia="ru-RU" w:bidi="ar-SA"/>
        </w:rPr>
        <w:instrText xml:space="preserve"> REF _Ref511061866 \r \h </w:instrText>
      </w:r>
      <w:r w:rsidR="009E5781" w:rsidRPr="005456CB">
        <w:rPr>
          <w:rFonts w:ascii="Tahoma" w:hAnsi="Tahoma" w:cs="Tahoma"/>
          <w:kern w:val="0"/>
          <w:lang w:eastAsia="ru-RU" w:bidi="ar-SA"/>
        </w:rPr>
        <w:instrText xml:space="preserve"> \* MERGEFORMAT </w:instrText>
      </w:r>
      <w:r w:rsidR="002D43AA" w:rsidRPr="005456CB">
        <w:rPr>
          <w:rFonts w:ascii="Tahoma" w:hAnsi="Tahoma" w:cs="Tahoma"/>
          <w:kern w:val="0"/>
          <w:lang w:eastAsia="ru-RU" w:bidi="ar-SA"/>
        </w:rPr>
      </w:r>
      <w:r w:rsidR="002D43AA" w:rsidRPr="005456CB">
        <w:rPr>
          <w:rFonts w:ascii="Tahoma" w:hAnsi="Tahoma" w:cs="Tahoma"/>
          <w:kern w:val="0"/>
          <w:lang w:eastAsia="ru-RU" w:bidi="ar-SA"/>
        </w:rPr>
        <w:fldChar w:fldCharType="separate"/>
      </w:r>
      <w:r w:rsidR="006C5BB0">
        <w:rPr>
          <w:rFonts w:ascii="Tahoma" w:hAnsi="Tahoma" w:cs="Tahoma"/>
          <w:kern w:val="0"/>
          <w:lang w:eastAsia="ru-RU" w:bidi="ar-SA"/>
        </w:rPr>
        <w:t>10.15.1</w:t>
      </w:r>
      <w:r w:rsidR="002D43AA" w:rsidRPr="005456CB">
        <w:rPr>
          <w:rFonts w:ascii="Tahoma" w:hAnsi="Tahoma" w:cs="Tahoma"/>
          <w:kern w:val="0"/>
          <w:lang w:eastAsia="ru-RU" w:bidi="ar-SA"/>
        </w:rPr>
        <w:fldChar w:fldCharType="end"/>
      </w:r>
      <w:r w:rsidR="002D43AA" w:rsidRPr="005456CB">
        <w:rPr>
          <w:rFonts w:ascii="Tahoma" w:hAnsi="Tahoma" w:cs="Tahoma"/>
          <w:kern w:val="0"/>
          <w:lang w:eastAsia="ru-RU" w:bidi="ar-SA"/>
        </w:rPr>
        <w:t xml:space="preserve"> Правил, </w:t>
      </w:r>
      <w:r w:rsidRPr="005456CB">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0D6E59" w:rsidRPr="005456CB">
        <w:rPr>
          <w:rFonts w:ascii="Tahoma" w:hAnsi="Tahoma" w:cs="Tahoma"/>
          <w:kern w:val="0"/>
          <w:lang w:eastAsia="ru-RU" w:bidi="ar-SA"/>
        </w:rPr>
        <w:t xml:space="preserve"> с отказом в приеме </w:t>
      </w:r>
      <w:r w:rsidR="00251AA7" w:rsidRPr="00AB4A22">
        <w:rPr>
          <w:rFonts w:ascii="Tahoma" w:hAnsi="Tahoma" w:cs="Tahoma"/>
          <w:kern w:val="0"/>
          <w:lang w:eastAsia="ru-RU" w:bidi="ar-SA"/>
        </w:rPr>
        <w:t>CAIN (код формы CA331)</w:t>
      </w:r>
      <w:r w:rsidR="000D6E59"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 разблокирование ценных бумаг</w:t>
      </w:r>
      <w:r w:rsidR="002D43AA" w:rsidRPr="005456CB">
        <w:rPr>
          <w:rFonts w:ascii="Tahoma" w:hAnsi="Tahoma" w:cs="Tahoma"/>
          <w:kern w:val="0"/>
          <w:lang w:eastAsia="ru-RU" w:bidi="ar-SA"/>
        </w:rPr>
        <w:t xml:space="preserve">, заблокированных ранее на основании </w:t>
      </w:r>
      <w:r w:rsidR="00251AA7"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w:t>
      </w:r>
      <w:r w:rsidR="00140313" w:rsidRPr="005456CB">
        <w:rPr>
          <w:rFonts w:ascii="Tahoma" w:hAnsi="Tahoma" w:cs="Tahoma"/>
          <w:kern w:val="0"/>
          <w:lang w:eastAsia="ru-RU" w:bidi="ar-SA"/>
        </w:rPr>
        <w:t>ненной операции по форме MS020.</w:t>
      </w:r>
      <w:bookmarkEnd w:id="120"/>
    </w:p>
    <w:p w14:paraId="595DC66A" w14:textId="731F9E2C" w:rsidR="00E820E1" w:rsidRPr="005456CB" w:rsidRDefault="00E820E1" w:rsidP="0098707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Выкупающим лицом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7D91B6A2" w14:textId="1F03E21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1" w:name="_Ref535999833"/>
      <w:r w:rsidRPr="005456CB">
        <w:rPr>
          <w:rFonts w:ascii="Tahoma" w:hAnsi="Tahoma" w:cs="Tahoma"/>
          <w:kern w:val="0"/>
          <w:lang w:eastAsia="ru-RU" w:bidi="ar-SA"/>
        </w:rPr>
        <w:t xml:space="preserve">НРД не позднее следующего операционного дня после поступления </w:t>
      </w:r>
      <w:r w:rsidR="00B316A4">
        <w:rPr>
          <w:rFonts w:ascii="Tahoma" w:hAnsi="Tahoma" w:cs="Tahoma"/>
          <w:kern w:val="0"/>
          <w:lang w:val="en-US" w:eastAsia="ru-RU" w:bidi="ar-SA"/>
        </w:rPr>
        <w:t>CAIC</w:t>
      </w:r>
      <w:r w:rsidR="00B316A4" w:rsidRPr="00BD718A">
        <w:rPr>
          <w:rFonts w:ascii="Tahoma" w:hAnsi="Tahoma" w:cs="Tahoma"/>
          <w:kern w:val="0"/>
          <w:lang w:eastAsia="ru-RU" w:bidi="ar-SA"/>
        </w:rPr>
        <w:t xml:space="preserve"> (</w:t>
      </w:r>
      <w:r w:rsidR="00B316A4">
        <w:rPr>
          <w:rFonts w:ascii="Tahoma" w:hAnsi="Tahoma" w:cs="Tahoma"/>
          <w:kern w:val="0"/>
          <w:lang w:eastAsia="ru-RU" w:bidi="ar-SA"/>
        </w:rPr>
        <w:t xml:space="preserve">код формы </w:t>
      </w:r>
      <w:r w:rsidR="00B316A4">
        <w:rPr>
          <w:rFonts w:ascii="Tahoma" w:hAnsi="Tahoma" w:cs="Tahoma"/>
          <w:kern w:val="0"/>
          <w:lang w:val="en-US" w:eastAsia="ru-RU" w:bidi="ar-SA"/>
        </w:rPr>
        <w:t>CA</w:t>
      </w:r>
      <w:r w:rsidR="00B316A4">
        <w:rPr>
          <w:rFonts w:ascii="Tahoma" w:hAnsi="Tahoma" w:cs="Tahoma"/>
          <w:kern w:val="0"/>
          <w:lang w:eastAsia="ru-RU" w:bidi="ar-SA"/>
        </w:rPr>
        <w:t>401)</w:t>
      </w:r>
      <w:r w:rsidRPr="005456CB">
        <w:rPr>
          <w:rFonts w:ascii="Tahoma" w:hAnsi="Tahoma" w:cs="Tahoma"/>
          <w:kern w:val="0"/>
          <w:lang w:eastAsia="ru-RU" w:bidi="ar-SA"/>
        </w:rPr>
        <w:t xml:space="preserve"> направляет его Держателю реестра.</w:t>
      </w:r>
      <w:bookmarkEnd w:id="121"/>
    </w:p>
    <w:p w14:paraId="5A1854CB" w14:textId="1D4C7B51"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AA3D2C" w:rsidRPr="005456CB">
        <w:rPr>
          <w:rFonts w:ascii="Tahoma" w:hAnsi="Tahoma" w:cs="Tahoma"/>
          <w:kern w:val="0"/>
          <w:lang w:eastAsia="ru-RU" w:bidi="ar-SA"/>
        </w:rPr>
        <w:t>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316A4">
        <w:rPr>
          <w:rFonts w:ascii="Tahoma" w:hAnsi="Tahoma" w:cs="Tahoma"/>
          <w:kern w:val="0"/>
          <w:lang w:val="en-US" w:eastAsia="ru-RU" w:bidi="ar-SA"/>
        </w:rPr>
        <w:t>CAIC</w:t>
      </w:r>
      <w:r w:rsidR="00B316A4" w:rsidRPr="00BD718A">
        <w:rPr>
          <w:rFonts w:ascii="Tahoma" w:hAnsi="Tahoma" w:cs="Tahoma"/>
          <w:kern w:val="0"/>
          <w:lang w:eastAsia="ru-RU" w:bidi="ar-SA"/>
        </w:rPr>
        <w:t xml:space="preserve"> (</w:t>
      </w:r>
      <w:r w:rsidR="00B316A4">
        <w:rPr>
          <w:rFonts w:ascii="Tahoma" w:hAnsi="Tahoma" w:cs="Tahoma"/>
          <w:kern w:val="0"/>
          <w:lang w:eastAsia="ru-RU" w:bidi="ar-SA"/>
        </w:rPr>
        <w:t xml:space="preserve">код формы </w:t>
      </w:r>
      <w:r w:rsidR="00B316A4">
        <w:rPr>
          <w:rFonts w:ascii="Tahoma" w:hAnsi="Tahoma" w:cs="Tahoma"/>
          <w:kern w:val="0"/>
          <w:lang w:val="en-US" w:eastAsia="ru-RU" w:bidi="ar-SA"/>
        </w:rPr>
        <w:t>CA</w:t>
      </w:r>
      <w:r w:rsidR="00B316A4">
        <w:rPr>
          <w:rFonts w:ascii="Tahoma" w:hAnsi="Tahoma" w:cs="Tahoma"/>
          <w:kern w:val="0"/>
          <w:lang w:eastAsia="ru-RU" w:bidi="ar-SA"/>
        </w:rPr>
        <w:t>401)</w:t>
      </w:r>
      <w:r w:rsidRPr="005456CB">
        <w:rPr>
          <w:rFonts w:ascii="Tahoma" w:hAnsi="Tahoma" w:cs="Tahoma"/>
          <w:kern w:val="0"/>
          <w:lang w:eastAsia="ru-RU" w:bidi="ar-SA"/>
        </w:rPr>
        <w:t xml:space="preserve"> направляет в НРД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 приеме, либо об отказе в приеме </w:t>
      </w:r>
      <w:r w:rsidR="00B316A4">
        <w:rPr>
          <w:rFonts w:ascii="Tahoma" w:hAnsi="Tahoma" w:cs="Tahoma"/>
          <w:kern w:val="0"/>
          <w:lang w:val="en-US" w:eastAsia="ru-RU" w:bidi="ar-SA"/>
        </w:rPr>
        <w:t>CAIC</w:t>
      </w:r>
      <w:r w:rsidR="00B316A4" w:rsidRPr="00BD718A">
        <w:rPr>
          <w:rFonts w:ascii="Tahoma" w:hAnsi="Tahoma" w:cs="Tahoma"/>
          <w:kern w:val="0"/>
          <w:lang w:eastAsia="ru-RU" w:bidi="ar-SA"/>
        </w:rPr>
        <w:t xml:space="preserve"> (</w:t>
      </w:r>
      <w:r w:rsidR="00B316A4">
        <w:rPr>
          <w:rFonts w:ascii="Tahoma" w:hAnsi="Tahoma" w:cs="Tahoma"/>
          <w:kern w:val="0"/>
          <w:lang w:eastAsia="ru-RU" w:bidi="ar-SA"/>
        </w:rPr>
        <w:t xml:space="preserve">код формы </w:t>
      </w:r>
      <w:r w:rsidR="00B316A4">
        <w:rPr>
          <w:rFonts w:ascii="Tahoma" w:hAnsi="Tahoma" w:cs="Tahoma"/>
          <w:kern w:val="0"/>
          <w:lang w:val="en-US" w:eastAsia="ru-RU" w:bidi="ar-SA"/>
        </w:rPr>
        <w:t>CA</w:t>
      </w:r>
      <w:r w:rsidR="00B316A4">
        <w:rPr>
          <w:rFonts w:ascii="Tahoma" w:hAnsi="Tahoma" w:cs="Tahoma"/>
          <w:kern w:val="0"/>
          <w:lang w:eastAsia="ru-RU" w:bidi="ar-SA"/>
        </w:rPr>
        <w:t>401)</w:t>
      </w:r>
      <w:r w:rsidRPr="005456CB">
        <w:rPr>
          <w:rFonts w:ascii="Tahoma" w:hAnsi="Tahoma" w:cs="Tahoma"/>
          <w:kern w:val="0"/>
          <w:lang w:eastAsia="ru-RU" w:bidi="ar-SA"/>
        </w:rPr>
        <w:t xml:space="preserve">, </w:t>
      </w:r>
      <w:r w:rsidR="00C2126C" w:rsidRPr="005456CB">
        <w:rPr>
          <w:rFonts w:ascii="Tahoma" w:hAnsi="Tahoma" w:cs="Tahoma"/>
          <w:kern w:val="0"/>
          <w:lang w:eastAsia="ru-RU" w:bidi="ar-SA"/>
        </w:rPr>
        <w:t xml:space="preserve">и/или </w:t>
      </w:r>
      <w:r w:rsidR="00251AA7" w:rsidRPr="00917E0A">
        <w:rPr>
          <w:rFonts w:ascii="Tahoma" w:hAnsi="Tahoma" w:cs="Tahoma"/>
          <w:kern w:val="0"/>
          <w:lang w:eastAsia="ru-RU" w:bidi="ar-SA"/>
        </w:rPr>
        <w:t>CAIS</w:t>
      </w:r>
      <w:r w:rsidR="00B316A4">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w:t>
      </w:r>
    </w:p>
    <w:p w14:paraId="7279D7F8" w14:textId="52F6958E"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w:t>
      </w:r>
      <w:r w:rsidR="00C31C84" w:rsidRPr="005456CB">
        <w:rPr>
          <w:rFonts w:ascii="Tahoma" w:hAnsi="Tahoma" w:cs="Tahoma"/>
          <w:kern w:val="0"/>
          <w:lang w:eastAsia="ru-RU" w:bidi="ar-SA"/>
        </w:rPr>
        <w:t xml:space="preserve"> </w:t>
      </w:r>
      <w:r w:rsidR="00C2126C" w:rsidRPr="005456CB">
        <w:rPr>
          <w:rFonts w:ascii="Tahoma" w:hAnsi="Tahoma" w:cs="Tahoma"/>
          <w:kern w:val="0"/>
          <w:lang w:eastAsia="ru-RU" w:bidi="ar-SA"/>
        </w:rPr>
        <w:t xml:space="preserve">и/или </w:t>
      </w:r>
      <w:r w:rsidR="00442D67" w:rsidRPr="00917E0A">
        <w:rPr>
          <w:rFonts w:ascii="Tahoma" w:hAnsi="Tahoma" w:cs="Tahoma"/>
          <w:kern w:val="0"/>
          <w:lang w:eastAsia="ru-RU" w:bidi="ar-SA"/>
        </w:rPr>
        <w:t>CAIS</w:t>
      </w:r>
      <w:r w:rsidR="00C31C84" w:rsidRPr="005456CB">
        <w:rPr>
          <w:rFonts w:ascii="Tahoma" w:hAnsi="Tahoma" w:cs="Tahoma"/>
          <w:kern w:val="0"/>
          <w:lang w:eastAsia="ru-RU" w:bidi="ar-SA"/>
        </w:rPr>
        <w:t xml:space="preserve"> </w:t>
      </w:r>
      <w:r w:rsidR="008D2249" w:rsidRPr="005456CB">
        <w:rPr>
          <w:rFonts w:ascii="Tahoma" w:hAnsi="Tahoma" w:cs="Tahoma"/>
          <w:kern w:val="0"/>
          <w:lang w:eastAsia="ru-RU" w:bidi="ar-SA"/>
        </w:rPr>
        <w:t>с информацией об отмене</w:t>
      </w:r>
      <w:r w:rsidRPr="005456CB">
        <w:rPr>
          <w:rFonts w:ascii="Tahoma" w:hAnsi="Tahoma" w:cs="Tahoma"/>
          <w:kern w:val="0"/>
          <w:lang w:eastAsia="ru-RU" w:bidi="ar-SA"/>
        </w:rPr>
        <w:t>, Держатель реестра также осуществляет следующие действия:</w:t>
      </w:r>
      <w:r w:rsidR="00442D67">
        <w:rPr>
          <w:rFonts w:ascii="Tahoma" w:hAnsi="Tahoma" w:cs="Tahoma"/>
          <w:kern w:val="0"/>
          <w:lang w:eastAsia="ru-RU" w:bidi="ar-SA"/>
        </w:rPr>
        <w:t xml:space="preserve"> </w:t>
      </w:r>
    </w:p>
    <w:p w14:paraId="475F385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C54FC4" w:rsidRPr="005456CB">
        <w:rPr>
          <w:rFonts w:ascii="Tahoma" w:hAnsi="Tahoma" w:cs="Tahoma"/>
          <w:kern w:val="0"/>
          <w:lang w:eastAsia="ru-RU" w:bidi="ar-SA"/>
        </w:rPr>
        <w:t>;</w:t>
      </w:r>
    </w:p>
    <w:p w14:paraId="2B00FCCE" w14:textId="58D452E8"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Выкупающему лицу информацию об отмене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5FEF4233" w14:textId="342CF863"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FD4A3A"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 и</w:t>
      </w:r>
      <w:r w:rsidR="008D2249"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442D67" w:rsidRPr="00917E0A">
        <w:rPr>
          <w:rFonts w:ascii="Tahoma" w:hAnsi="Tahoma" w:cs="Tahoma"/>
          <w:kern w:val="0"/>
          <w:lang w:eastAsia="ru-RU" w:bidi="ar-SA"/>
        </w:rPr>
        <w:t>CAIS</w:t>
      </w:r>
      <w:r w:rsidR="00F74159" w:rsidRPr="005456CB">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xml:space="preserve">, НРД </w:t>
      </w:r>
      <w:r w:rsidR="002C26DD" w:rsidRPr="005456CB">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5456CB">
        <w:rPr>
          <w:rFonts w:ascii="Tahoma" w:hAnsi="Tahoma" w:cs="Tahoma"/>
          <w:kern w:val="0"/>
          <w:lang w:eastAsia="ru-RU" w:bidi="ar-SA"/>
        </w:rPr>
        <w:t xml:space="preserve">направляя </w:t>
      </w:r>
      <w:r w:rsidR="00FD4A3A" w:rsidRPr="00DF279C">
        <w:rPr>
          <w:rFonts w:ascii="Tahoma" w:hAnsi="Tahoma" w:cs="Tahoma"/>
          <w:kern w:val="0"/>
          <w:lang w:eastAsia="ru-RU" w:bidi="ar-SA"/>
        </w:rPr>
        <w:t>CACS</w:t>
      </w:r>
      <w:r w:rsidR="00D64FEA" w:rsidRPr="005456CB">
        <w:rPr>
          <w:rFonts w:ascii="Tahoma" w:hAnsi="Tahoma" w:cs="Tahoma"/>
          <w:kern w:val="0"/>
          <w:lang w:eastAsia="ru-RU" w:bidi="ar-SA"/>
        </w:rPr>
        <w:t xml:space="preserve"> и/или </w:t>
      </w:r>
      <w:r w:rsidR="00442D67" w:rsidRPr="00917E0A">
        <w:rPr>
          <w:rFonts w:ascii="Tahoma" w:hAnsi="Tahoma" w:cs="Tahoma"/>
          <w:kern w:val="0"/>
          <w:lang w:eastAsia="ru-RU" w:bidi="ar-SA"/>
        </w:rPr>
        <w:t>CAIS</w:t>
      </w:r>
      <w:r w:rsidR="00D64FEA" w:rsidRPr="005456CB">
        <w:rPr>
          <w:rFonts w:ascii="Tahoma" w:hAnsi="Tahoma" w:cs="Tahoma"/>
          <w:kern w:val="0"/>
          <w:lang w:eastAsia="ru-RU" w:bidi="ar-SA"/>
        </w:rPr>
        <w:t xml:space="preserve">, </w:t>
      </w:r>
      <w:r w:rsidR="002C26DD" w:rsidRPr="005456CB">
        <w:rPr>
          <w:rFonts w:ascii="Tahoma" w:hAnsi="Tahoma" w:cs="Tahoma"/>
          <w:kern w:val="0"/>
          <w:lang w:eastAsia="ru-RU" w:bidi="ar-SA"/>
        </w:rPr>
        <w:t xml:space="preserve">осуществляет разблокирование ценных бумаг, заблокированных ранее на основании </w:t>
      </w:r>
      <w:r w:rsidR="00BC7C5E" w:rsidRPr="00AB4A22">
        <w:rPr>
          <w:rFonts w:ascii="Tahoma" w:hAnsi="Tahoma" w:cs="Tahoma"/>
          <w:kern w:val="0"/>
          <w:lang w:eastAsia="ru-RU" w:bidi="ar-SA"/>
        </w:rPr>
        <w:t>CAIN (код формы CA331)</w:t>
      </w:r>
      <w:r w:rsidR="002C26DD"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Pr="005456CB">
        <w:rPr>
          <w:rFonts w:ascii="Tahoma" w:hAnsi="Tahoma" w:cs="Tahoma"/>
          <w:kern w:val="0"/>
          <w:lang w:eastAsia="ru-RU" w:bidi="ar-SA"/>
        </w:rPr>
        <w:t xml:space="preserve"> Депонент вправе направить </w:t>
      </w:r>
      <w:r w:rsidR="00BC7C5E">
        <w:rPr>
          <w:rFonts w:ascii="Tahoma" w:hAnsi="Tahoma" w:cs="Tahoma"/>
          <w:kern w:val="0"/>
          <w:lang w:eastAsia="ru-RU" w:bidi="ar-SA"/>
        </w:rPr>
        <w:t xml:space="preserve">новый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только после завершения указанных действий со стороны НРД.</w:t>
      </w:r>
    </w:p>
    <w:p w14:paraId="78CB96C9" w14:textId="4874A6AC" w:rsidR="00594725"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2" w:name="_Ref535999850"/>
      <w:r w:rsidRPr="005456CB">
        <w:rPr>
          <w:rFonts w:ascii="Tahoma" w:hAnsi="Tahoma" w:cs="Tahoma"/>
          <w:kern w:val="0"/>
          <w:lang w:eastAsia="ru-RU" w:bidi="ar-SA"/>
        </w:rPr>
        <w:lastRenderedPageBreak/>
        <w:t xml:space="preserve">В случае получения </w:t>
      </w:r>
      <w:r w:rsidR="00FD4A3A"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об отказе</w:t>
      </w:r>
      <w:r w:rsidR="000434F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0227D7">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информирует об этом Депонента, направляя </w:t>
      </w:r>
      <w:r w:rsidR="00FD4A3A" w:rsidRPr="00DF279C">
        <w:rPr>
          <w:rFonts w:ascii="Tahoma" w:hAnsi="Tahoma" w:cs="Tahoma"/>
          <w:kern w:val="0"/>
          <w:lang w:eastAsia="ru-RU" w:bidi="ar-SA"/>
        </w:rPr>
        <w:t>CACS</w:t>
      </w:r>
      <w:r w:rsidRPr="005456CB">
        <w:rPr>
          <w:rFonts w:ascii="Tahoma" w:hAnsi="Tahoma" w:cs="Tahoma"/>
          <w:kern w:val="0"/>
          <w:lang w:eastAsia="ru-RU" w:bidi="ar-SA"/>
        </w:rPr>
        <w:t xml:space="preserve"> с </w:t>
      </w:r>
      <w:r w:rsidR="00F74159" w:rsidRPr="005456CB">
        <w:rPr>
          <w:rFonts w:ascii="Tahoma" w:hAnsi="Tahoma" w:cs="Tahoma"/>
          <w:kern w:val="0"/>
          <w:lang w:eastAsia="ru-RU" w:bidi="ar-SA"/>
        </w:rPr>
        <w:t xml:space="preserve">информацией об </w:t>
      </w:r>
      <w:r w:rsidRPr="005456CB">
        <w:rPr>
          <w:rFonts w:ascii="Tahoma" w:hAnsi="Tahoma" w:cs="Tahoma"/>
          <w:kern w:val="0"/>
          <w:lang w:eastAsia="ru-RU" w:bidi="ar-SA"/>
        </w:rPr>
        <w:t>отказ</w:t>
      </w:r>
      <w:r w:rsidR="00F74159" w:rsidRPr="005456CB">
        <w:rPr>
          <w:rFonts w:ascii="Tahoma" w:hAnsi="Tahoma" w:cs="Tahoma"/>
          <w:kern w:val="0"/>
          <w:lang w:eastAsia="ru-RU" w:bidi="ar-SA"/>
        </w:rPr>
        <w:t>е</w:t>
      </w:r>
      <w:r w:rsidRPr="005456CB">
        <w:rPr>
          <w:rFonts w:ascii="Tahoma" w:hAnsi="Tahoma" w:cs="Tahoma"/>
          <w:kern w:val="0"/>
          <w:lang w:eastAsia="ru-RU" w:bidi="ar-SA"/>
        </w:rPr>
        <w:t>.</w:t>
      </w:r>
      <w:bookmarkEnd w:id="122"/>
      <w:r w:rsidR="00B0391E" w:rsidRPr="005456CB">
        <w:rPr>
          <w:rFonts w:ascii="Tahoma" w:hAnsi="Tahoma" w:cs="Tahoma"/>
          <w:kern w:val="0"/>
          <w:lang w:eastAsia="ru-RU" w:bidi="ar-SA"/>
        </w:rPr>
        <w:t xml:space="preserve"> </w:t>
      </w:r>
    </w:p>
    <w:p w14:paraId="35648B51" w14:textId="46201898" w:rsidR="00E820E1" w:rsidRPr="005456CB" w:rsidRDefault="00E820E1" w:rsidP="004D11EE">
      <w:pPr>
        <w:pStyle w:val="33"/>
        <w:numPr>
          <w:ilvl w:val="1"/>
          <w:numId w:val="13"/>
        </w:numPr>
        <w:spacing w:before="120" w:after="200" w:line="276" w:lineRule="auto"/>
        <w:ind w:left="993" w:hanging="993"/>
        <w:jc w:val="both"/>
        <w:rPr>
          <w:rFonts w:ascii="Tahoma" w:hAnsi="Tahoma" w:cs="Tahoma"/>
          <w:kern w:val="0"/>
          <w:lang w:eastAsia="ru-RU" w:bidi="ar-SA"/>
        </w:rPr>
      </w:pPr>
      <w:bookmarkStart w:id="123" w:name="_Ref536000397"/>
      <w:r w:rsidRPr="005456CB">
        <w:rPr>
          <w:rFonts w:ascii="Tahoma" w:hAnsi="Tahoma" w:cs="Tahoma"/>
          <w:kern w:val="0"/>
          <w:lang w:eastAsia="ru-RU" w:bidi="ar-SA"/>
        </w:rPr>
        <w:t>Не позднее рабочего дня, следующего за днем получения отчета об итогах принятия предложений о выкупе, Держатель реестра</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выписку из отчета об итогах принятия предложений о выкупе в виде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w:t>
      </w:r>
      <w:bookmarkEnd w:id="123"/>
    </w:p>
    <w:p w14:paraId="6D416449" w14:textId="7B64322E"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успешной обработки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143CCE">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направляет Депонентам </w:t>
      </w:r>
      <w:r w:rsidR="0023590B">
        <w:rPr>
          <w:rFonts w:ascii="Tahoma" w:hAnsi="Tahoma" w:cs="Tahoma"/>
          <w:kern w:val="0"/>
          <w:lang w:val="en-US" w:eastAsia="ru-RU" w:bidi="ar-SA"/>
        </w:rPr>
        <w:t>CAPA</w:t>
      </w:r>
      <w:r w:rsidRPr="005456CB">
        <w:rPr>
          <w:rFonts w:ascii="Tahoma" w:hAnsi="Tahoma" w:cs="Tahoma"/>
          <w:kern w:val="0"/>
          <w:lang w:eastAsia="ru-RU" w:bidi="ar-SA"/>
        </w:rPr>
        <w:t xml:space="preserve"> по каждо</w:t>
      </w:r>
      <w:r w:rsidR="0023590B" w:rsidRPr="00143CCE">
        <w:rPr>
          <w:rFonts w:ascii="Tahoma" w:hAnsi="Tahoma" w:cs="Tahoma"/>
          <w:kern w:val="0"/>
          <w:lang w:eastAsia="ru-RU" w:bidi="ar-SA"/>
        </w:rPr>
        <w:t>му</w:t>
      </w:r>
      <w:r w:rsidRPr="005456CB">
        <w:rPr>
          <w:rFonts w:ascii="Tahoma" w:hAnsi="Tahoma" w:cs="Tahoma"/>
          <w:kern w:val="0"/>
          <w:lang w:eastAsia="ru-RU" w:bidi="ar-SA"/>
        </w:rPr>
        <w:t xml:space="preserve"> принято</w:t>
      </w:r>
      <w:r w:rsidR="00143CCE">
        <w:rPr>
          <w:rFonts w:ascii="Tahoma" w:hAnsi="Tahoma" w:cs="Tahoma"/>
          <w:kern w:val="0"/>
          <w:lang w:eastAsia="ru-RU" w:bidi="ar-SA"/>
        </w:rPr>
        <w:t>му</w:t>
      </w:r>
      <w:r w:rsidRPr="005456CB">
        <w:rPr>
          <w:rFonts w:ascii="Tahoma" w:hAnsi="Tahoma" w:cs="Tahoma"/>
          <w:kern w:val="0"/>
          <w:lang w:eastAsia="ru-RU" w:bidi="ar-SA"/>
        </w:rPr>
        <w:t xml:space="preserve">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204DDE" w:rsidRPr="005456CB">
        <w:rPr>
          <w:rFonts w:ascii="Tahoma" w:hAnsi="Tahoma" w:cs="Tahoma"/>
          <w:kern w:val="0"/>
          <w:lang w:eastAsia="ru-RU" w:bidi="ar-SA"/>
        </w:rPr>
        <w:t xml:space="preserve"> Взаимодействие в порядке, предусмотренном пунктами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_Ref483393920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10.27</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_Ref483393944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10.29</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Правил</w:t>
      </w:r>
      <w:r w:rsidR="00075FDD" w:rsidRPr="005456CB">
        <w:rPr>
          <w:rFonts w:ascii="Tahoma" w:hAnsi="Tahoma" w:cs="Tahoma"/>
          <w:kern w:val="0"/>
          <w:lang w:eastAsia="ru-RU" w:bidi="ar-SA"/>
        </w:rPr>
        <w:t>,</w:t>
      </w:r>
      <w:r w:rsidR="00204DDE" w:rsidRPr="005456CB">
        <w:rPr>
          <w:rFonts w:ascii="Tahoma" w:hAnsi="Tahoma" w:cs="Tahoma"/>
          <w:kern w:val="0"/>
          <w:lang w:eastAsia="ru-RU" w:bidi="ar-SA"/>
        </w:rPr>
        <w:t xml:space="preserve"> Стороны осуществляют при условии успешной обработки </w:t>
      </w:r>
      <w:r w:rsidR="007F739A" w:rsidRPr="004234FA">
        <w:rPr>
          <w:rFonts w:ascii="Tahoma" w:hAnsi="Tahoma" w:cs="Tahoma"/>
          <w:kern w:val="0"/>
          <w:lang w:eastAsia="ru-RU" w:bidi="ar-SA"/>
        </w:rPr>
        <w:t>CAPAR (код формы ND001</w:t>
      </w:r>
      <w:r w:rsidR="007F739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3CCE">
        <w:rPr>
          <w:rFonts w:ascii="Tahoma" w:hAnsi="Tahoma" w:cs="Tahoma"/>
          <w:kern w:val="0"/>
          <w:lang w:eastAsia="ru-RU" w:bidi="ar-SA"/>
        </w:rPr>
        <w:t xml:space="preserve"> </w:t>
      </w:r>
    </w:p>
    <w:p w14:paraId="00B137C3" w14:textId="2AB74890"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НРД вправе направить Держателю реестра напоминание о необходимости </w:t>
      </w:r>
      <w:r w:rsidR="00143CCE">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в виде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0A00CC">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29B4F567" w14:textId="78B057B3"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Держателя реестра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w:t>
      </w:r>
      <w:r w:rsidR="00240DA0" w:rsidRPr="005456CB">
        <w:rPr>
          <w:rFonts w:ascii="Tahoma" w:hAnsi="Tahoma" w:cs="Tahoma"/>
          <w:kern w:val="0"/>
          <w:lang w:eastAsia="ru-RU" w:bidi="ar-SA"/>
        </w:rPr>
        <w:t>по истечении 30</w:t>
      </w:r>
      <w:r w:rsidR="00AB19E7" w:rsidRPr="005456CB">
        <w:rPr>
          <w:rFonts w:ascii="Tahoma" w:hAnsi="Tahoma" w:cs="Tahoma"/>
          <w:kern w:val="0"/>
          <w:lang w:eastAsia="ru-RU" w:bidi="ar-SA"/>
        </w:rPr>
        <w:t xml:space="preserve"> (тридцати)</w:t>
      </w:r>
      <w:r w:rsidR="00240DA0" w:rsidRPr="005456CB">
        <w:rPr>
          <w:rFonts w:ascii="Tahoma" w:hAnsi="Tahoma" w:cs="Tahoma"/>
          <w:kern w:val="0"/>
          <w:lang w:eastAsia="ru-RU" w:bidi="ar-SA"/>
        </w:rPr>
        <w:t xml:space="preserve"> дней со дня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окончания приема </w:t>
      </w:r>
      <w:r w:rsidR="00BC7C5E" w:rsidRPr="00AB4A22">
        <w:rPr>
          <w:rFonts w:ascii="Tahoma" w:hAnsi="Tahoma" w:cs="Tahoma"/>
          <w:kern w:val="0"/>
          <w:lang w:eastAsia="ru-RU" w:bidi="ar-SA"/>
        </w:rPr>
        <w:t>CAIN (код формы CA331)</w:t>
      </w:r>
      <w:r w:rsidR="00FB7A32">
        <w:rPr>
          <w:rFonts w:ascii="Tahoma" w:hAnsi="Tahoma" w:cs="Tahoma"/>
          <w:kern w:val="0"/>
          <w:lang w:eastAsia="ru-RU" w:bidi="ar-SA"/>
        </w:rPr>
        <w:t xml:space="preserve">, если </w:t>
      </w:r>
      <w:r w:rsidR="00FB7A32" w:rsidRPr="005456CB">
        <w:rPr>
          <w:rFonts w:ascii="Tahoma" w:hAnsi="Tahoma" w:cs="Tahoma"/>
          <w:kern w:val="0"/>
          <w:lang w:eastAsia="ru-RU" w:bidi="ar-SA"/>
        </w:rPr>
        <w:t>срок оплаты приобретаемых</w:t>
      </w:r>
      <w:r w:rsidR="00FB7A32">
        <w:rPr>
          <w:rFonts w:ascii="Tahoma" w:hAnsi="Tahoma" w:cs="Tahoma"/>
          <w:kern w:val="0"/>
          <w:lang w:eastAsia="ru-RU" w:bidi="ar-SA"/>
        </w:rPr>
        <w:t xml:space="preserve"> в соответствии с добровольным предложением</w:t>
      </w:r>
      <w:r w:rsidR="00FB7A32" w:rsidRPr="005456CB">
        <w:rPr>
          <w:rFonts w:ascii="Tahoma" w:hAnsi="Tahoma" w:cs="Tahoma"/>
          <w:kern w:val="0"/>
          <w:lang w:eastAsia="ru-RU" w:bidi="ar-SA"/>
        </w:rPr>
        <w:t xml:space="preserve"> акций и Облигаций с учетом прав в реестр</w:t>
      </w:r>
      <w:r w:rsidR="00FB7A32">
        <w:rPr>
          <w:rFonts w:ascii="Tahoma" w:hAnsi="Tahoma" w:cs="Tahoma"/>
          <w:kern w:val="0"/>
          <w:lang w:eastAsia="ru-RU" w:bidi="ar-SA"/>
        </w:rPr>
        <w:t>е не завершен</w:t>
      </w:r>
      <w:r w:rsidR="006D19D4" w:rsidRPr="005456CB">
        <w:rPr>
          <w:rFonts w:ascii="Tahoma" w:hAnsi="Tahoma" w:cs="Tahoma"/>
          <w:kern w:val="0"/>
          <w:lang w:eastAsia="ru-RU" w:bidi="ar-SA"/>
        </w:rPr>
        <w:t>,</w:t>
      </w:r>
      <w:r w:rsidR="00240DA0" w:rsidRPr="005456CB">
        <w:rPr>
          <w:rFonts w:ascii="Tahoma" w:hAnsi="Tahoma" w:cs="Tahoma"/>
          <w:kern w:val="0"/>
          <w:lang w:eastAsia="ru-RU" w:bidi="ar-SA"/>
        </w:rPr>
        <w:t xml:space="preserve"> НРД</w:t>
      </w:r>
      <w:r w:rsidR="00983E66" w:rsidRPr="005456CB">
        <w:rPr>
          <w:rFonts w:ascii="Tahoma" w:hAnsi="Tahoma" w:cs="Tahoma"/>
          <w:kern w:val="0"/>
          <w:lang w:eastAsia="ru-RU" w:bidi="ar-SA"/>
        </w:rPr>
        <w:t xml:space="preserve"> </w:t>
      </w:r>
      <w:r w:rsidR="00FB7A32">
        <w:rPr>
          <w:rFonts w:ascii="Tahoma" w:hAnsi="Tahoma" w:cs="Tahoma"/>
          <w:kern w:val="0"/>
          <w:lang w:eastAsia="ru-RU" w:bidi="ar-SA"/>
        </w:rPr>
        <w:t>вправе уведомить</w:t>
      </w:r>
      <w:r w:rsidRPr="005456CB">
        <w:rPr>
          <w:rFonts w:ascii="Tahoma" w:hAnsi="Tahoma" w:cs="Tahoma"/>
          <w:kern w:val="0"/>
          <w:lang w:eastAsia="ru-RU" w:bidi="ar-SA"/>
        </w:rPr>
        <w:t xml:space="preserve"> об этом Депонентов, подавших в НРД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2B1BF6">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140313" w:rsidRPr="005456CB">
        <w:rPr>
          <w:rFonts w:ascii="Tahoma" w:hAnsi="Tahoma" w:cs="Tahoma"/>
          <w:kern w:val="0"/>
          <w:lang w:eastAsia="ru-RU" w:bidi="ar-SA"/>
        </w:rPr>
        <w:t>.</w:t>
      </w:r>
    </w:p>
    <w:p w14:paraId="1E3747CA" w14:textId="0EB2D7BC"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4" w:name="_Ref483393920"/>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5456CB">
        <w:rPr>
          <w:rFonts w:ascii="Tahoma" w:hAnsi="Tahoma" w:cs="Tahoma"/>
          <w:kern w:val="0"/>
          <w:lang w:eastAsia="ru-RU" w:bidi="ar-SA"/>
        </w:rPr>
        <w:t xml:space="preserve">и </w:t>
      </w:r>
      <w:r w:rsidR="001D077F"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1D077F" w:rsidRPr="005456CB">
        <w:rPr>
          <w:rFonts w:ascii="Tahoma" w:hAnsi="Tahoma" w:cs="Tahoma"/>
          <w:kern w:val="0"/>
          <w:lang w:eastAsia="ru-RU" w:bidi="ar-SA"/>
        </w:rPr>
        <w:t xml:space="preserve"> с учетом прав в реестре</w:t>
      </w:r>
      <w:r w:rsidR="000E28D4" w:rsidRPr="005456CB">
        <w:rPr>
          <w:rFonts w:ascii="Tahoma" w:hAnsi="Tahoma" w:cs="Tahoma"/>
          <w:kern w:val="0"/>
          <w:lang w:eastAsia="ru-RU" w:bidi="ar-SA"/>
        </w:rPr>
        <w:t>,</w:t>
      </w:r>
      <w:r w:rsidR="001B6E98"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одним платежным поручением.</w:t>
      </w:r>
      <w:bookmarkEnd w:id="124"/>
    </w:p>
    <w:p w14:paraId="49C9C76B" w14:textId="20215894"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w:t>
      </w:r>
      <w:r w:rsidR="006822AE" w:rsidRPr="005456CB">
        <w:rPr>
          <w:rFonts w:ascii="Tahoma" w:hAnsi="Tahoma" w:cs="Tahoma"/>
          <w:kern w:val="0"/>
          <w:lang w:eastAsia="ru-RU" w:bidi="ar-SA"/>
        </w:rPr>
        <w:t xml:space="preserve"> </w:t>
      </w:r>
      <w:r w:rsidRPr="005456CB">
        <w:rPr>
          <w:rFonts w:ascii="Tahoma" w:hAnsi="Tahoma" w:cs="Tahoma"/>
          <w:kern w:val="0"/>
          <w:lang w:eastAsia="ru-RU" w:bidi="ar-SA"/>
        </w:rPr>
        <w:t>поступлении денежных средств НРД не позднее следующего операционного дня осуществляет сверку суммы полученных денежных средств с суммой</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и:</w:t>
      </w:r>
    </w:p>
    <w:p w14:paraId="5CF42A73" w14:textId="3A4FE4A2"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1E0D6661" w14:textId="2602DD8A"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или большей) суммы денежных средств, выплачивает денежны</w:t>
      </w:r>
      <w:r w:rsidR="000642CA"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2D1D5843" w14:textId="77777777" w:rsidR="001F2398"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5" w:name="_Ref483393944"/>
      <w:r w:rsidRPr="005456CB">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5456CB">
        <w:rPr>
          <w:rFonts w:ascii="Tahoma" w:hAnsi="Tahoma" w:cs="Tahoma"/>
          <w:kern w:val="0"/>
          <w:lang w:eastAsia="ru-RU" w:bidi="ar-SA"/>
        </w:rPr>
        <w:t xml:space="preserve"> и </w:t>
      </w:r>
      <w:r w:rsidR="008C4AC7" w:rsidRPr="005456CB">
        <w:rPr>
          <w:rFonts w:ascii="Tahoma" w:hAnsi="Tahoma" w:cs="Tahoma"/>
          <w:kern w:val="0"/>
          <w:lang w:eastAsia="ru-RU" w:bidi="ar-SA"/>
        </w:rPr>
        <w:t>О</w:t>
      </w:r>
      <w:r w:rsidR="008E3071" w:rsidRPr="005456CB">
        <w:rPr>
          <w:rFonts w:ascii="Tahoma" w:hAnsi="Tahoma" w:cs="Tahoma"/>
          <w:kern w:val="0"/>
          <w:lang w:eastAsia="ru-RU" w:bidi="ar-SA"/>
        </w:rPr>
        <w:t>блигаций</w:t>
      </w:r>
      <w:r w:rsidR="008C4AC7"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вправе направить</w:t>
      </w:r>
      <w:r w:rsidR="001F2398">
        <w:rPr>
          <w:rFonts w:ascii="Tahoma" w:hAnsi="Tahoma" w:cs="Tahoma"/>
          <w:kern w:val="0"/>
          <w:lang w:eastAsia="ru-RU" w:bidi="ar-SA"/>
        </w:rPr>
        <w:t>:</w:t>
      </w:r>
    </w:p>
    <w:p w14:paraId="5D096554" w14:textId="56F9C3EF" w:rsidR="001F2398" w:rsidRDefault="00E820E1" w:rsidP="001F2398">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Держателю реестра </w:t>
      </w:r>
      <w:r w:rsidR="001A5FDB">
        <w:rPr>
          <w:rFonts w:ascii="Tahoma" w:hAnsi="Tahoma" w:cs="Tahoma"/>
          <w:kern w:val="0"/>
          <w:lang w:eastAsia="ru-RU" w:bidi="ar-SA"/>
        </w:rPr>
        <w:t xml:space="preserve">-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1F2398">
        <w:rPr>
          <w:rFonts w:ascii="Tahoma" w:hAnsi="Tahoma" w:cs="Tahoma"/>
          <w:kern w:val="0"/>
          <w:lang w:eastAsia="ru-RU" w:bidi="ar-SA"/>
        </w:rPr>
        <w:t>;</w:t>
      </w:r>
    </w:p>
    <w:p w14:paraId="031D6099" w14:textId="46DE88A2" w:rsidR="00E820E1" w:rsidRPr="001F2398" w:rsidRDefault="001F2398" w:rsidP="001F2398">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1F2398">
        <w:rPr>
          <w:rFonts w:ascii="Tahoma" w:hAnsi="Tahoma" w:cs="Tahoma"/>
          <w:kern w:val="0"/>
          <w:lang w:eastAsia="ru-RU" w:bidi="ar-SA"/>
        </w:rPr>
        <w:t>.</w:t>
      </w:r>
      <w:bookmarkEnd w:id="125"/>
    </w:p>
    <w:p w14:paraId="190F7A64" w14:textId="74F7908C"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6" w:name="_Ref45467607"/>
      <w:r w:rsidRPr="005456CB">
        <w:rPr>
          <w:rFonts w:ascii="Tahoma" w:hAnsi="Tahoma" w:cs="Tahoma"/>
          <w:kern w:val="0"/>
          <w:lang w:eastAsia="ru-RU" w:bidi="ar-SA"/>
        </w:rPr>
        <w:t>В случае неполучения денежных средств или получения недостаточной суммы денежных средств</w:t>
      </w:r>
      <w:r w:rsidR="006E479D">
        <w:rPr>
          <w:rFonts w:ascii="Tahoma" w:hAnsi="Tahoma" w:cs="Tahoma"/>
          <w:kern w:val="0"/>
          <w:lang w:eastAsia="ru-RU" w:bidi="ar-SA"/>
        </w:rPr>
        <w:t xml:space="preserve">, а также в случае получения </w:t>
      </w:r>
      <w:r w:rsidR="006E479D" w:rsidRPr="005456CB">
        <w:rPr>
          <w:rFonts w:ascii="Tahoma" w:hAnsi="Tahoma" w:cs="Tahoma"/>
          <w:kern w:val="0"/>
          <w:lang w:eastAsia="ru-RU" w:bidi="ar-SA"/>
        </w:rPr>
        <w:t xml:space="preserve">достаточной суммы денежных средств </w:t>
      </w:r>
      <w:r w:rsidR="006E479D">
        <w:rPr>
          <w:rFonts w:ascii="Tahoma" w:hAnsi="Tahoma" w:cs="Tahoma"/>
          <w:kern w:val="0"/>
          <w:lang w:eastAsia="ru-RU" w:bidi="ar-SA"/>
        </w:rPr>
        <w:t xml:space="preserve">и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по состоянию на день, следующий за днем окончания срока оплаты приобретаемых акций</w:t>
      </w:r>
      <w:r w:rsidR="004D11EE" w:rsidRPr="005456CB">
        <w:rPr>
          <w:rFonts w:ascii="Tahoma" w:hAnsi="Tahoma" w:cs="Tahoma"/>
          <w:kern w:val="0"/>
          <w:lang w:eastAsia="ru-RU" w:bidi="ar-SA"/>
        </w:rPr>
        <w:t xml:space="preserve"> и </w:t>
      </w:r>
      <w:r w:rsidR="003B661A"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3B661A"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w:t>
      </w:r>
      <w:r w:rsidR="006E479D">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BC7C5E"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Pr="005456CB">
        <w:rPr>
          <w:rFonts w:ascii="Tahoma" w:hAnsi="Tahoma" w:cs="Tahoma"/>
          <w:kern w:val="0"/>
          <w:lang w:eastAsia="ru-RU" w:bidi="ar-SA"/>
        </w:rPr>
        <w:t xml:space="preserve"> направляя </w:t>
      </w:r>
      <w:r w:rsidR="00251AA7" w:rsidRPr="00917E0A">
        <w:rPr>
          <w:rFonts w:ascii="Tahoma" w:hAnsi="Tahoma" w:cs="Tahoma"/>
          <w:kern w:val="0"/>
          <w:lang w:eastAsia="ru-RU" w:bidi="ar-SA"/>
        </w:rPr>
        <w:t>CAIS</w:t>
      </w:r>
      <w:r w:rsidR="006E479D" w:rsidRPr="00AA357F">
        <w:rPr>
          <w:rFonts w:cstheme="minorHAnsi"/>
        </w:rPr>
        <w:t xml:space="preserve"> </w:t>
      </w:r>
      <w:r w:rsidR="006E479D" w:rsidRPr="005456CB">
        <w:rPr>
          <w:rFonts w:ascii="Tahoma" w:hAnsi="Tahoma" w:cs="Tahoma"/>
          <w:kern w:val="0"/>
          <w:lang w:eastAsia="ru-RU" w:bidi="ar-SA"/>
        </w:rPr>
        <w:t>с информацией о возможности сохранения блокирования ценных бумаг</w:t>
      </w:r>
      <w:r w:rsidRPr="005456CB">
        <w:rPr>
          <w:rFonts w:ascii="Tahoma" w:hAnsi="Tahoma" w:cs="Tahoma"/>
          <w:kern w:val="0"/>
          <w:lang w:eastAsia="ru-RU" w:bidi="ar-SA"/>
        </w:rPr>
        <w:t>.</w:t>
      </w:r>
      <w:bookmarkEnd w:id="126"/>
    </w:p>
    <w:p w14:paraId="01D719A3" w14:textId="5A6AD51B" w:rsidR="00455DBF" w:rsidRPr="005456CB" w:rsidRDefault="006E479D"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7" w:name="_Ref483909310"/>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_Ref45467607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10.30</w:t>
      </w:r>
      <w:r>
        <w:rPr>
          <w:rFonts w:ascii="Tahoma" w:hAnsi="Tahoma" w:cs="Tahoma"/>
          <w:kern w:val="0"/>
          <w:lang w:eastAsia="ru-RU" w:bidi="ar-SA"/>
        </w:rPr>
        <w:fldChar w:fldCharType="end"/>
      </w:r>
      <w:r>
        <w:rPr>
          <w:rFonts w:ascii="Tahoma" w:hAnsi="Tahoma" w:cs="Tahoma"/>
          <w:kern w:val="0"/>
          <w:lang w:eastAsia="ru-RU" w:bidi="ar-SA"/>
        </w:rPr>
        <w:t xml:space="preserve"> Правил,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27"/>
    </w:p>
    <w:p w14:paraId="33FF3B63" w14:textId="6C59F73F"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7F739A">
        <w:rPr>
          <w:rFonts w:ascii="Tahoma" w:hAnsi="Tahoma" w:cs="Tahoma"/>
          <w:kern w:val="0"/>
          <w:lang w:val="en-US" w:eastAsia="ru-RU" w:bidi="ar-SA"/>
        </w:rPr>
        <w:t>IPMI</w:t>
      </w:r>
      <w:r w:rsidR="007F739A" w:rsidRPr="001F45A8">
        <w:rPr>
          <w:rFonts w:ascii="Tahoma" w:hAnsi="Tahoma" w:cs="Tahoma"/>
          <w:kern w:val="0"/>
          <w:lang w:eastAsia="ru-RU" w:bidi="ar-SA"/>
        </w:rPr>
        <w:t xml:space="preserve"> </w:t>
      </w:r>
      <w:r w:rsidR="007F739A">
        <w:rPr>
          <w:rFonts w:ascii="Tahoma" w:hAnsi="Tahoma" w:cs="Tahoma"/>
          <w:kern w:val="0"/>
          <w:lang w:eastAsia="ru-RU" w:bidi="ar-SA"/>
        </w:rPr>
        <w:t>(</w:t>
      </w:r>
      <w:r w:rsidRPr="001F45A8">
        <w:rPr>
          <w:rFonts w:ascii="Tahoma" w:hAnsi="Tahoma" w:cs="Tahoma"/>
          <w:kern w:val="0"/>
          <w:lang w:eastAsia="ru-RU" w:bidi="ar-SA"/>
        </w:rPr>
        <w:t xml:space="preserve">Инструкция </w:t>
      </w:r>
      <w:r w:rsidR="007F739A" w:rsidRPr="001F45A8">
        <w:rPr>
          <w:rFonts w:ascii="Tahoma" w:hAnsi="Tahoma" w:cs="Tahoma"/>
          <w:kern w:val="0"/>
          <w:lang w:eastAsia="ru-RU" w:bidi="ar-SA"/>
        </w:rPr>
        <w:t>на</w:t>
      </w:r>
      <w:r w:rsidRPr="001F45A8">
        <w:rPr>
          <w:rFonts w:ascii="Tahoma" w:hAnsi="Tahoma" w:cs="Tahoma"/>
          <w:kern w:val="0"/>
          <w:lang w:eastAsia="ru-RU" w:bidi="ar-SA"/>
        </w:rPr>
        <w:t xml:space="preserve"> сохранени</w:t>
      </w:r>
      <w:r w:rsidR="007F739A" w:rsidRPr="001F45A8">
        <w:rPr>
          <w:rFonts w:ascii="Tahoma" w:hAnsi="Tahoma" w:cs="Tahoma"/>
          <w:kern w:val="0"/>
          <w:lang w:eastAsia="ru-RU" w:bidi="ar-SA"/>
        </w:rPr>
        <w:t>е</w:t>
      </w:r>
      <w:r w:rsidRPr="001F45A8">
        <w:rPr>
          <w:rFonts w:ascii="Tahoma" w:hAnsi="Tahoma" w:cs="Tahoma"/>
          <w:kern w:val="0"/>
          <w:lang w:eastAsia="ru-RU" w:bidi="ar-SA"/>
        </w:rPr>
        <w:t xml:space="preserve"> блокировки</w:t>
      </w:r>
      <w:r w:rsidR="007F739A" w:rsidRPr="001F45A8">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_Ref483909219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10.35</w:t>
      </w:r>
      <w:r w:rsidR="00770F7C" w:rsidRPr="005456CB">
        <w:rPr>
          <w:rFonts w:ascii="Tahoma" w:hAnsi="Tahoma" w:cs="Tahoma"/>
          <w:kern w:val="0"/>
          <w:lang w:eastAsia="ru-RU" w:bidi="ar-SA"/>
        </w:rPr>
        <w:fldChar w:fldCharType="end"/>
      </w:r>
      <w:r w:rsidR="00F92072"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_Ref483909230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10.37</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61960F25"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4CFE88A"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4718D7C4" w14:textId="77777777"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F1A47AE" w14:textId="4C98CCBF"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410B36" w:rsidRPr="00917E0A">
        <w:rPr>
          <w:rFonts w:ascii="Tahoma" w:hAnsi="Tahoma" w:cs="Tahoma"/>
          <w:kern w:val="0"/>
          <w:lang w:eastAsia="ru-RU" w:bidi="ar-SA"/>
        </w:rPr>
        <w:t>CAIS</w:t>
      </w:r>
      <w:r w:rsidR="00D32EF9" w:rsidRPr="00AA357F">
        <w:rPr>
          <w:rFonts w:cstheme="minorHAnsi"/>
        </w:rPr>
        <w:t xml:space="preserve"> </w:t>
      </w:r>
      <w:r w:rsidR="00D32EF9" w:rsidRPr="005456CB">
        <w:rPr>
          <w:rFonts w:ascii="Tahoma" w:hAnsi="Tahoma" w:cs="Tahoma"/>
          <w:kern w:val="0"/>
          <w:lang w:eastAsia="ru-RU" w:bidi="ar-SA"/>
        </w:rPr>
        <w:t xml:space="preserve">с информацией </w:t>
      </w:r>
      <w:r w:rsidRPr="00D32EF9">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 xml:space="preserve"> вправе направить в НРД:</w:t>
      </w:r>
      <w:r w:rsidR="00410B36">
        <w:rPr>
          <w:rFonts w:ascii="Tahoma" w:hAnsi="Tahoma" w:cs="Tahoma"/>
          <w:kern w:val="0"/>
          <w:lang w:eastAsia="ru-RU" w:bidi="ar-SA"/>
        </w:rPr>
        <w:t xml:space="preserve"> </w:t>
      </w:r>
    </w:p>
    <w:p w14:paraId="4E3CB102" w14:textId="2309895C" w:rsidR="00455DBF" w:rsidRPr="005456CB" w:rsidRDefault="005205A6" w:rsidP="00873E46">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455DBF" w:rsidRPr="005456CB">
        <w:rPr>
          <w:rFonts w:ascii="Tahoma" w:hAnsi="Tahoma" w:cs="Tahoma"/>
          <w:kern w:val="0"/>
          <w:lang w:eastAsia="ru-RU" w:bidi="ar-SA"/>
        </w:rPr>
        <w:t>;</w:t>
      </w:r>
    </w:p>
    <w:p w14:paraId="095F688E" w14:textId="6DD2DCE3" w:rsidR="00455DBF" w:rsidRPr="005456CB" w:rsidRDefault="005205A6" w:rsidP="00873E46">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2C3AC65C" w14:textId="0026E95F" w:rsidR="00455DBF" w:rsidRPr="005456CB" w:rsidRDefault="00455DBF" w:rsidP="007B4208">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65D888CB" w14:textId="2554C513"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28" w:name="_Ref483909219"/>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BE1A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28"/>
    </w:p>
    <w:p w14:paraId="3F04B7A0" w14:textId="03CED1E8"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725DA7"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w:t>
      </w:r>
      <w:r w:rsidRPr="005456CB">
        <w:rPr>
          <w:rFonts w:ascii="Tahoma" w:hAnsi="Tahoma" w:cs="Tahoma"/>
          <w:kern w:val="0"/>
          <w:lang w:eastAsia="ru-RU" w:bidi="ar-SA"/>
        </w:rPr>
        <w:lastRenderedPageBreak/>
        <w:t xml:space="preserve">денежных средств НРД направляет Депоненту </w:t>
      </w:r>
      <w:r w:rsidR="001D49A0" w:rsidRPr="001D49A0">
        <w:rPr>
          <w:rFonts w:ascii="Tahoma" w:hAnsi="Tahoma" w:cs="Tahoma"/>
          <w:kern w:val="0"/>
          <w:lang w:eastAsia="ru-RU" w:bidi="ar-SA"/>
        </w:rPr>
        <w:t>IPMC (</w:t>
      </w:r>
      <w:r w:rsidRPr="001D49A0">
        <w:rPr>
          <w:rFonts w:ascii="Tahoma" w:hAnsi="Tahoma" w:cs="Tahoma"/>
          <w:kern w:val="0"/>
          <w:lang w:eastAsia="ru-RU" w:bidi="ar-SA"/>
        </w:rPr>
        <w:t xml:space="preserve">Сообщение об исполнении инструкции на сохранение блокировки </w:t>
      </w:r>
      <w:r w:rsidR="001D49A0" w:rsidRPr="001D49A0">
        <w:rPr>
          <w:rFonts w:ascii="Tahoma" w:hAnsi="Tahoma" w:cs="Tahoma"/>
          <w:kern w:val="0"/>
          <w:lang w:eastAsia="ru-RU" w:bidi="ar-SA"/>
        </w:rPr>
        <w:t>или на отмену сохранения блокировки ц/б</w:t>
      </w:r>
      <w:r w:rsidR="001D49A0">
        <w:rPr>
          <w:rFonts w:ascii="Tahoma" w:hAnsi="Tahoma" w:cs="Tahoma"/>
          <w:kern w:val="0"/>
          <w:lang w:eastAsia="ru-RU" w:bidi="ar-SA"/>
        </w:rPr>
        <w:t>)</w:t>
      </w:r>
      <w:r w:rsidR="00410B36">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330553D6" w14:textId="243712D9" w:rsidR="00547860" w:rsidRPr="005456CB" w:rsidRDefault="00455DBF" w:rsidP="00547860">
      <w:pPr>
        <w:pStyle w:val="33"/>
        <w:numPr>
          <w:ilvl w:val="1"/>
          <w:numId w:val="13"/>
        </w:numPr>
        <w:spacing w:before="120" w:after="200" w:line="276" w:lineRule="auto"/>
        <w:ind w:left="993" w:hanging="993"/>
        <w:jc w:val="both"/>
        <w:rPr>
          <w:rFonts w:ascii="Tahoma" w:hAnsi="Tahoma" w:cs="Tahoma"/>
          <w:kern w:val="0"/>
          <w:lang w:eastAsia="ru-RU" w:bidi="ar-SA"/>
        </w:rPr>
      </w:pPr>
      <w:bookmarkStart w:id="129" w:name="_Ref483909230"/>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29"/>
    </w:p>
    <w:p w14:paraId="6E6E02FE" w14:textId="04F877AA"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00410B36">
        <w:rPr>
          <w:rFonts w:ascii="Tahoma" w:hAnsi="Tahoma" w:cs="Tahoma"/>
          <w:kern w:val="0"/>
          <w:lang w:eastAsia="ru-RU" w:bidi="ar-SA"/>
        </w:rPr>
        <w:t>.</w:t>
      </w:r>
    </w:p>
    <w:p w14:paraId="0D75CAB4" w14:textId="2A4D839D"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9900BF" w:rsidRPr="009900BF">
        <w:rPr>
          <w:rFonts w:ascii="Tahoma" w:hAnsi="Tahoma" w:cs="Tahoma"/>
          <w:kern w:val="0"/>
          <w:lang w:eastAsia="ru-RU" w:bidi="ar-SA"/>
        </w:rPr>
        <w:t>IPMC</w:t>
      </w:r>
      <w:r w:rsidR="009900BF" w:rsidRPr="005456CB">
        <w:rPr>
          <w:rFonts w:ascii="Tahoma" w:hAnsi="Tahoma" w:cs="Tahoma"/>
          <w:kern w:val="0"/>
          <w:lang w:eastAsia="ru-RU" w:bidi="ar-SA"/>
        </w:rPr>
        <w:t xml:space="preserve"> </w:t>
      </w:r>
      <w:r w:rsidR="009900BF">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9900BF">
        <w:rPr>
          <w:rFonts w:ascii="Tahoma" w:hAnsi="Tahoma" w:cs="Tahoma"/>
          <w:kern w:val="0"/>
          <w:lang w:eastAsia="ru-RU" w:bidi="ar-SA"/>
        </w:rPr>
        <w:t xml:space="preserve">на </w:t>
      </w:r>
      <w:r w:rsidR="009900BF" w:rsidRPr="0059028E">
        <w:rPr>
          <w:rFonts w:ascii="Tahoma" w:hAnsi="Tahoma" w:cs="Tahoma"/>
          <w:kern w:val="0"/>
          <w:lang w:eastAsia="ru-RU" w:bidi="ar-SA"/>
        </w:rPr>
        <w:t>сохранение</w:t>
      </w:r>
      <w:r w:rsidR="009900BF" w:rsidRPr="009900BF">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9900BF" w:rsidRPr="009900BF">
        <w:rPr>
          <w:rFonts w:ascii="Tahoma" w:hAnsi="Tahoma" w:cs="Tahoma"/>
          <w:kern w:val="0"/>
          <w:lang w:eastAsia="ru-RU" w:bidi="ar-SA"/>
        </w:rPr>
        <w:t>ц/б</w:t>
      </w:r>
      <w:r w:rsidR="009900BF">
        <w:rPr>
          <w:rFonts w:ascii="Tahoma" w:hAnsi="Tahoma" w:cs="Tahoma"/>
          <w:kern w:val="0"/>
          <w:lang w:eastAsia="ru-RU" w:bidi="ar-SA"/>
        </w:rPr>
        <w:t>)</w:t>
      </w:r>
      <w:r w:rsidRPr="005456CB">
        <w:rPr>
          <w:rFonts w:ascii="Tahoma" w:hAnsi="Tahoma" w:cs="Tahoma"/>
          <w:kern w:val="0"/>
          <w:lang w:eastAsia="ru-RU" w:bidi="ar-SA"/>
        </w:rPr>
        <w:t xml:space="preserve"> </w:t>
      </w:r>
      <w:r w:rsidR="00410B36">
        <w:rPr>
          <w:rFonts w:ascii="Tahoma" w:hAnsi="Tahoma" w:cs="Tahoma"/>
          <w:kern w:val="0"/>
          <w:lang w:eastAsia="ru-RU" w:bidi="ar-SA"/>
        </w:rPr>
        <w:t xml:space="preserve">с информацией об отмене сохранения блокировки </w:t>
      </w:r>
      <w:r w:rsidRPr="005456CB">
        <w:rPr>
          <w:rFonts w:ascii="Tahoma" w:hAnsi="Tahoma" w:cs="Tahoma"/>
          <w:kern w:val="0"/>
          <w:lang w:eastAsia="ru-RU" w:bidi="ar-SA"/>
        </w:rPr>
        <w:t>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_Ref483909310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6C5BB0">
        <w:rPr>
          <w:rFonts w:ascii="Tahoma" w:hAnsi="Tahoma" w:cs="Tahoma"/>
          <w:kern w:val="0"/>
          <w:lang w:eastAsia="ru-RU" w:bidi="ar-SA"/>
        </w:rPr>
        <w:t>10.31</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7AEE1BC0" w14:textId="07EDE3F1" w:rsidR="00455DBF" w:rsidRPr="005456CB" w:rsidRDefault="00455DBF" w:rsidP="00352C6E">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AB19E7"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352C6E" w:rsidRPr="005456CB">
        <w:rPr>
          <w:rFonts w:ascii="Tahoma" w:hAnsi="Tahoma" w:cs="Tahoma"/>
          <w:kern w:val="0"/>
          <w:lang w:eastAsia="ru-RU" w:bidi="ar-SA"/>
        </w:rPr>
        <w:t xml:space="preserve"> </w:t>
      </w:r>
    </w:p>
    <w:p w14:paraId="1BAB9614" w14:textId="4C4E59DC"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сохранении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w:t>
      </w:r>
    </w:p>
    <w:p w14:paraId="20A94486" w14:textId="7027B758"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w:t>
      </w:r>
      <w:r w:rsidR="00410B36">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410B36">
        <w:rPr>
          <w:rFonts w:ascii="Tahoma" w:hAnsi="Tahoma" w:cs="Tahoma"/>
          <w:kern w:val="0"/>
          <w:lang w:eastAsia="ru-RU" w:bidi="ar-SA"/>
        </w:rPr>
        <w:t>)</w:t>
      </w:r>
      <w:r w:rsidRPr="005456CB">
        <w:rPr>
          <w:rFonts w:ascii="Tahoma" w:hAnsi="Tahoma" w:cs="Tahoma"/>
          <w:kern w:val="0"/>
          <w:lang w:eastAsia="ru-RU" w:bidi="ar-SA"/>
        </w:rPr>
        <w:t>;</w:t>
      </w:r>
    </w:p>
    <w:p w14:paraId="18B6988E"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0074B31" w14:textId="4123072E" w:rsidR="00455DBF" w:rsidRPr="005456CB" w:rsidRDefault="00455DBF" w:rsidP="00873E46">
      <w:pPr>
        <w:pStyle w:val="33"/>
        <w:numPr>
          <w:ilvl w:val="1"/>
          <w:numId w:val="13"/>
        </w:numPr>
        <w:spacing w:before="120" w:after="200" w:line="276" w:lineRule="auto"/>
        <w:ind w:left="993" w:hanging="993"/>
        <w:jc w:val="both"/>
        <w:rPr>
          <w:rFonts w:ascii="Tahoma" w:hAnsi="Tahoma" w:cs="Tahoma"/>
          <w:kern w:val="0"/>
          <w:lang w:eastAsia="ru-RU" w:bidi="ar-SA"/>
        </w:rPr>
      </w:pPr>
      <w:bookmarkStart w:id="130" w:name="_Ref536003931"/>
      <w:r w:rsidRPr="005456CB">
        <w:rPr>
          <w:rFonts w:ascii="Tahoma" w:hAnsi="Tahoma" w:cs="Tahoma"/>
          <w:kern w:val="0"/>
          <w:lang w:eastAsia="ru-RU" w:bidi="ar-SA"/>
        </w:rPr>
        <w:t xml:space="preserve">НРД при получении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сохранение блокировки</w:t>
      </w:r>
      <w:r w:rsidR="00410B36">
        <w:rPr>
          <w:rFonts w:ascii="Tahoma" w:hAnsi="Tahoma" w:cs="Tahoma"/>
          <w:kern w:val="0"/>
          <w:lang w:eastAsia="ru-RU" w:bidi="ar-SA"/>
        </w:rPr>
        <w:t>)</w:t>
      </w:r>
      <w:r w:rsidRPr="005456CB">
        <w:rPr>
          <w:rFonts w:ascii="Tahoma" w:hAnsi="Tahoma" w:cs="Tahoma"/>
          <w:kern w:val="0"/>
          <w:lang w:eastAsia="ru-RU" w:bidi="ar-SA"/>
        </w:rPr>
        <w:t>:</w:t>
      </w:r>
      <w:bookmarkEnd w:id="130"/>
    </w:p>
    <w:p w14:paraId="22DC54D8" w14:textId="1FC22E32"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w:t>
      </w:r>
      <w:r w:rsidR="00040114"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w:t>
      </w:r>
      <w:r w:rsidR="00410B36"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79AFA53A"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62629C34" w14:textId="77777777"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7C0F53B9" w14:textId="5F75C7A5" w:rsidR="00455DBF" w:rsidRPr="005456CB" w:rsidRDefault="00455DBF"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244B23" w:rsidRPr="00DE565D">
        <w:rPr>
          <w:rFonts w:ascii="Tahoma" w:hAnsi="Tahoma" w:cs="Tahoma"/>
          <w:kern w:val="0"/>
          <w:lang w:eastAsia="ru-RU" w:bidi="ar-SA"/>
        </w:rPr>
        <w:t>IPMC</w:t>
      </w:r>
      <w:r w:rsidR="00244B23" w:rsidRPr="005456CB">
        <w:rPr>
          <w:rFonts w:ascii="Tahoma" w:hAnsi="Tahoma" w:cs="Tahoma"/>
          <w:kern w:val="0"/>
          <w:lang w:eastAsia="ru-RU" w:bidi="ar-SA"/>
        </w:rPr>
        <w:t xml:space="preserve"> </w:t>
      </w:r>
      <w:r w:rsidR="00244B2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DE565D" w:rsidRPr="00DE565D">
        <w:rPr>
          <w:rFonts w:ascii="Tahoma" w:hAnsi="Tahoma" w:cs="Tahoma"/>
          <w:kern w:val="0"/>
          <w:lang w:eastAsia="ru-RU" w:bidi="ar-SA"/>
        </w:rPr>
        <w:t xml:space="preserve">на </w:t>
      </w:r>
      <w:r w:rsidR="00DE565D" w:rsidRPr="0059028E">
        <w:rPr>
          <w:rFonts w:ascii="Tahoma" w:hAnsi="Tahoma" w:cs="Tahoma"/>
          <w:kern w:val="0"/>
          <w:lang w:eastAsia="ru-RU" w:bidi="ar-SA"/>
        </w:rPr>
        <w:t>сохранение</w:t>
      </w:r>
      <w:r w:rsidR="00DE565D" w:rsidRPr="00DE565D">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DE565D" w:rsidRPr="00DE565D">
        <w:rPr>
          <w:rFonts w:ascii="Tahoma" w:hAnsi="Tahoma" w:cs="Tahoma"/>
          <w:kern w:val="0"/>
          <w:lang w:eastAsia="ru-RU" w:bidi="ar-SA"/>
        </w:rPr>
        <w:t>ц/б</w:t>
      </w:r>
      <w:r w:rsidR="00DE565D">
        <w:rPr>
          <w:rFonts w:ascii="Tahoma" w:hAnsi="Tahoma" w:cs="Tahoma"/>
          <w:kern w:val="0"/>
          <w:lang w:eastAsia="ru-RU" w:bidi="ar-SA"/>
        </w:rPr>
        <w:t>)</w:t>
      </w:r>
      <w:r w:rsidR="00410B36">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730BE26E" w14:textId="67E6B1A0" w:rsidR="00E820E1" w:rsidRPr="005456CB" w:rsidRDefault="00E820E1" w:rsidP="00873E46">
      <w:pPr>
        <w:pStyle w:val="33"/>
        <w:numPr>
          <w:ilvl w:val="1"/>
          <w:numId w:val="13"/>
        </w:numPr>
        <w:tabs>
          <w:tab w:val="left" w:pos="993"/>
        </w:tabs>
        <w:spacing w:before="120" w:after="200" w:line="276" w:lineRule="auto"/>
        <w:ind w:left="993" w:hanging="993"/>
        <w:jc w:val="both"/>
        <w:rPr>
          <w:rFonts w:ascii="Tahoma" w:hAnsi="Tahoma" w:cs="Tahoma"/>
          <w:kern w:val="0"/>
          <w:lang w:eastAsia="ru-RU" w:bidi="ar-SA"/>
        </w:rPr>
      </w:pPr>
      <w:bookmarkStart w:id="131" w:name="_Ref478043572"/>
      <w:r w:rsidRPr="005456CB">
        <w:rPr>
          <w:rFonts w:ascii="Tahoma" w:hAnsi="Tahoma" w:cs="Tahoma"/>
          <w:kern w:val="0"/>
          <w:lang w:eastAsia="ru-RU" w:bidi="ar-SA"/>
        </w:rPr>
        <w:t>НРД не позднее</w:t>
      </w:r>
      <w:r w:rsidR="00770F7C" w:rsidRPr="005456CB">
        <w:rPr>
          <w:rFonts w:ascii="Tahoma" w:hAnsi="Tahoma" w:cs="Tahoma"/>
          <w:kern w:val="0"/>
          <w:lang w:eastAsia="ru-RU" w:bidi="ar-SA"/>
        </w:rPr>
        <w:t xml:space="preserve"> 2 (</w:t>
      </w:r>
      <w:r w:rsidRPr="005456CB">
        <w:rPr>
          <w:rFonts w:ascii="Tahoma" w:hAnsi="Tahoma" w:cs="Tahoma"/>
          <w:kern w:val="0"/>
          <w:lang w:eastAsia="ru-RU" w:bidi="ar-SA"/>
        </w:rPr>
        <w:t>двух</w:t>
      </w:r>
      <w:r w:rsidR="00770F7C"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w:t>
      </w:r>
      <w:r w:rsidR="001F2154" w:rsidRPr="005456CB">
        <w:rPr>
          <w:rFonts w:ascii="Tahoma" w:hAnsi="Tahoma" w:cs="Tahoma"/>
          <w:kern w:val="0"/>
          <w:lang w:eastAsia="ru-RU" w:bidi="ar-SA"/>
        </w:rPr>
        <w:t xml:space="preserve">достаточной суммы </w:t>
      </w:r>
      <w:r w:rsidRPr="005456CB">
        <w:rPr>
          <w:rFonts w:ascii="Tahoma" w:hAnsi="Tahoma" w:cs="Tahoma"/>
          <w:kern w:val="0"/>
          <w:lang w:eastAsia="ru-RU" w:bidi="ar-SA"/>
        </w:rPr>
        <w:t>денежных средств, направляет Держателю реестра:</w:t>
      </w:r>
      <w:bookmarkEnd w:id="131"/>
    </w:p>
    <w:p w14:paraId="29FA8A7A"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w:t>
      </w:r>
      <w:r w:rsidRPr="005456CB">
        <w:rPr>
          <w:rFonts w:ascii="Tahoma" w:hAnsi="Tahoma" w:cs="Tahoma"/>
          <w:kern w:val="0"/>
          <w:lang w:eastAsia="ru-RU" w:bidi="ar-SA"/>
        </w:rPr>
        <w:lastRenderedPageBreak/>
        <w:t>данное Корпоративное действие, и Передаточное распоряжение на списание всего количества выкупаемых/приобретаемых ценных бумаг;</w:t>
      </w:r>
    </w:p>
    <w:p w14:paraId="0B9F2F2F"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4E1CEC6"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7B7CB4" w:rsidRPr="005456CB">
        <w:rPr>
          <w:rFonts w:ascii="Tahoma" w:hAnsi="Tahoma" w:cs="Tahoma"/>
          <w:kern w:val="0"/>
          <w:lang w:eastAsia="ru-RU" w:bidi="ar-SA"/>
        </w:rPr>
        <w:fldChar w:fldCharType="begin"/>
      </w:r>
      <w:r w:rsidR="007B7CB4" w:rsidRPr="005456CB">
        <w:rPr>
          <w:rFonts w:ascii="Tahoma" w:hAnsi="Tahoma" w:cs="Tahoma"/>
          <w:kern w:val="0"/>
          <w:lang w:eastAsia="ru-RU" w:bidi="ar-SA"/>
        </w:rPr>
        <w:instrText xml:space="preserve"> REF _Ref478043572 \r \h </w:instrText>
      </w:r>
      <w:r w:rsidR="000C2551" w:rsidRPr="005456CB">
        <w:rPr>
          <w:rFonts w:ascii="Tahoma" w:hAnsi="Tahoma" w:cs="Tahoma"/>
          <w:kern w:val="0"/>
          <w:lang w:eastAsia="ru-RU" w:bidi="ar-SA"/>
        </w:rPr>
        <w:instrText xml:space="preserve"> \* MERGEFORMAT </w:instrText>
      </w:r>
      <w:r w:rsidR="007B7CB4" w:rsidRPr="005456CB">
        <w:rPr>
          <w:rFonts w:ascii="Tahoma" w:hAnsi="Tahoma" w:cs="Tahoma"/>
          <w:kern w:val="0"/>
          <w:lang w:eastAsia="ru-RU" w:bidi="ar-SA"/>
        </w:rPr>
      </w:r>
      <w:r w:rsidR="007B7CB4" w:rsidRPr="005456CB">
        <w:rPr>
          <w:rFonts w:ascii="Tahoma" w:hAnsi="Tahoma" w:cs="Tahoma"/>
          <w:kern w:val="0"/>
          <w:lang w:eastAsia="ru-RU" w:bidi="ar-SA"/>
        </w:rPr>
        <w:fldChar w:fldCharType="separate"/>
      </w:r>
      <w:r w:rsidR="006C5BB0">
        <w:rPr>
          <w:rFonts w:ascii="Tahoma" w:hAnsi="Tahoma" w:cs="Tahoma"/>
          <w:kern w:val="0"/>
          <w:lang w:eastAsia="ru-RU" w:bidi="ar-SA"/>
        </w:rPr>
        <w:t>10.43</w:t>
      </w:r>
      <w:r w:rsidR="007B7CB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w:t>
      </w:r>
      <w:r w:rsidR="000C5121"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5C684AF" w14:textId="4478DC75"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разблокирование ценных бумаг осуществляется в количестве всех ценных бумаг, заблокированных ранее на основании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7BDCDFB3"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637EC3B8" w14:textId="77777777"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1127670D" w14:textId="19E64D4C"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всех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2FA92535"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 ценные бумаги со счетов депо Депонента;</w:t>
      </w:r>
    </w:p>
    <w:p w14:paraId="070520AC"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6AC325B9" w14:textId="77777777" w:rsidR="00E820E1" w:rsidRPr="005456CB" w:rsidRDefault="00E820E1" w:rsidP="00873E46">
      <w:pPr>
        <w:pStyle w:val="33"/>
        <w:numPr>
          <w:ilvl w:val="2"/>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5B8B0FBC" w14:textId="58305348"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57E20" w:rsidRPr="00757E20">
        <w:rPr>
          <w:rFonts w:ascii="Tahoma" w:hAnsi="Tahoma" w:cs="Tahoma"/>
          <w:kern w:val="0"/>
          <w:lang w:eastAsia="ru-RU" w:bidi="ar-SA"/>
        </w:rPr>
        <w:t>CACN</w:t>
      </w:r>
      <w:r w:rsidR="00140313" w:rsidRPr="005456CB">
        <w:rPr>
          <w:rFonts w:ascii="Tahoma" w:hAnsi="Tahoma" w:cs="Tahoma"/>
          <w:kern w:val="0"/>
          <w:lang w:eastAsia="ru-RU" w:bidi="ar-SA"/>
        </w:rPr>
        <w:t>.</w:t>
      </w:r>
    </w:p>
    <w:p w14:paraId="00E77DDC" w14:textId="50F7CDD8" w:rsidR="00E820E1" w:rsidRPr="005456CB" w:rsidRDefault="00E820E1" w:rsidP="00873E46">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BD41D3D" w14:textId="77777777"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23728F78" w14:textId="26F5E9F0"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7CF6B985" w14:textId="43561586" w:rsidR="00E820E1" w:rsidRPr="005456CB" w:rsidRDefault="00E820E1" w:rsidP="00873E46">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203815BC" w14:textId="70BC3066" w:rsidR="00E820E1" w:rsidRPr="005456CB" w:rsidRDefault="00E820E1" w:rsidP="00873E46">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разблокирование ценных бумаг по Лицевому счету НД или </w:t>
      </w:r>
      <w:r w:rsidRPr="005456CB">
        <w:rPr>
          <w:rFonts w:ascii="Tahoma" w:hAnsi="Tahoma" w:cs="Tahoma"/>
          <w:kern w:val="0"/>
          <w:lang w:eastAsia="ru-RU" w:bidi="ar-SA"/>
        </w:rPr>
        <w:lastRenderedPageBreak/>
        <w:t xml:space="preserve">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2A68EDC" w14:textId="77777777" w:rsidR="000E28D4" w:rsidRPr="005456CB" w:rsidRDefault="003C5400" w:rsidP="00CB2E8E">
      <w:pPr>
        <w:pStyle w:val="1"/>
        <w:numPr>
          <w:ilvl w:val="0"/>
          <w:numId w:val="18"/>
        </w:numPr>
        <w:spacing w:after="240"/>
        <w:ind w:left="993" w:hanging="993"/>
        <w:jc w:val="both"/>
        <w:rPr>
          <w:rFonts w:ascii="Tahoma" w:hAnsi="Tahoma" w:cs="Tahoma"/>
          <w:color w:val="auto"/>
        </w:rPr>
      </w:pPr>
      <w:bookmarkStart w:id="132" w:name="_Ref536021780"/>
      <w:bookmarkStart w:id="133" w:name="_Toc46227805"/>
      <w:bookmarkStart w:id="134" w:name="_Toc468784565"/>
      <w:r w:rsidRPr="005456CB">
        <w:rPr>
          <w:rFonts w:ascii="Tahoma" w:hAnsi="Tahoma" w:cs="Tahoma"/>
          <w:color w:val="auto"/>
        </w:rPr>
        <w:t xml:space="preserve">Порядок взаимодействия при приобретении </w:t>
      </w:r>
      <w:r w:rsidR="004F745D" w:rsidRPr="005456CB">
        <w:rPr>
          <w:rFonts w:ascii="Tahoma" w:hAnsi="Tahoma" w:cs="Tahoma"/>
          <w:color w:val="auto"/>
        </w:rPr>
        <w:t>О</w:t>
      </w:r>
      <w:r w:rsidRPr="005456CB">
        <w:rPr>
          <w:rFonts w:ascii="Tahoma" w:hAnsi="Tahoma" w:cs="Tahoma"/>
          <w:color w:val="auto"/>
        </w:rPr>
        <w:t xml:space="preserve">блигаций </w:t>
      </w:r>
      <w:r w:rsidR="005B1CCB" w:rsidRPr="005456CB">
        <w:rPr>
          <w:rFonts w:ascii="Tahoma" w:hAnsi="Tahoma" w:cs="Tahoma"/>
          <w:color w:val="auto"/>
        </w:rPr>
        <w:t>публичного общества</w:t>
      </w:r>
      <w:bookmarkEnd w:id="132"/>
      <w:r w:rsidR="0056434F" w:rsidRPr="005456CB">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33"/>
    </w:p>
    <w:p w14:paraId="6AC36549" w14:textId="7777777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651199C7" w14:textId="77777777"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добровольное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F80A84" w:rsidRPr="005456CB">
        <w:rPr>
          <w:rFonts w:ascii="Tahoma" w:hAnsi="Tahoma" w:cs="Tahoma"/>
          <w:kern w:val="0"/>
          <w:lang w:eastAsia="ru-RU" w:bidi="ar-SA"/>
        </w:rPr>
        <w:t>публичного</w:t>
      </w:r>
      <w:r w:rsidR="000546B3" w:rsidRPr="005456CB">
        <w:rPr>
          <w:rFonts w:ascii="Tahoma" w:hAnsi="Tahoma" w:cs="Tahoma"/>
          <w:kern w:val="0"/>
          <w:lang w:eastAsia="ru-RU" w:bidi="ar-SA"/>
        </w:rPr>
        <w:t xml:space="preserve"> общества</w:t>
      </w:r>
      <w:r w:rsidR="000546B3" w:rsidRPr="005456CB">
        <w:rPr>
          <w:rFonts w:ascii="Tahoma" w:hAnsi="Tahoma" w:cs="Tahoma"/>
        </w:rPr>
        <w:t>, конвертируемых в акции публичного общества</w:t>
      </w:r>
      <w:r w:rsidR="00146B5F" w:rsidRPr="005456CB">
        <w:rPr>
          <w:rFonts w:ascii="Tahoma" w:hAnsi="Tahoma" w:cs="Tahoma"/>
        </w:rPr>
        <w:t>,</w:t>
      </w:r>
      <w:r w:rsidR="000546B3"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84.1. Закона об АО;</w:t>
      </w:r>
      <w:r w:rsidR="000546B3" w:rsidRPr="005456CB">
        <w:rPr>
          <w:rFonts w:ascii="Tahoma" w:hAnsi="Tahoma" w:cs="Tahoma"/>
          <w:kern w:val="0"/>
          <w:lang w:eastAsia="ru-RU" w:bidi="ar-SA"/>
        </w:rPr>
        <w:t xml:space="preserve"> </w:t>
      </w:r>
    </w:p>
    <w:p w14:paraId="6F455596" w14:textId="77777777" w:rsidR="003C5400" w:rsidRPr="005456CB" w:rsidRDefault="003C5400" w:rsidP="00CB2E8E">
      <w:pPr>
        <w:pStyle w:val="33"/>
        <w:numPr>
          <w:ilvl w:val="2"/>
          <w:numId w:val="18"/>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обязательное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146B5F"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 публичного общества,</w:t>
      </w:r>
      <w:r w:rsidR="00146B5F"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84.2. Закона об АО.</w:t>
      </w:r>
      <w:r w:rsidR="004D11EE" w:rsidRPr="005456CB">
        <w:rPr>
          <w:rFonts w:ascii="Tahoma" w:hAnsi="Tahoma" w:cs="Tahoma"/>
          <w:kern w:val="0"/>
          <w:lang w:eastAsia="ru-RU" w:bidi="ar-SA"/>
        </w:rPr>
        <w:t xml:space="preserve"> </w:t>
      </w:r>
      <w:r w:rsidR="00146B5F" w:rsidRPr="005456CB">
        <w:rPr>
          <w:rFonts w:ascii="Tahoma" w:hAnsi="Tahoma" w:cs="Tahoma"/>
          <w:kern w:val="0"/>
          <w:lang w:eastAsia="ru-RU" w:bidi="ar-SA"/>
        </w:rPr>
        <w:t xml:space="preserve"> </w:t>
      </w:r>
    </w:p>
    <w:p w14:paraId="51F143B7" w14:textId="58E0C2AE"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приобретением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146B5F" w:rsidRPr="005456CB">
        <w:rPr>
          <w:rFonts w:ascii="Tahoma" w:hAnsi="Tahoma" w:cs="Tahoma"/>
          <w:kern w:val="0"/>
          <w:lang w:eastAsia="ru-RU" w:bidi="ar-SA"/>
        </w:rPr>
        <w:t xml:space="preserve"> </w:t>
      </w:r>
      <w:r w:rsidR="00444C5B"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w:t>
      </w:r>
      <w:r w:rsidR="00444C5B" w:rsidRPr="005456CB">
        <w:rPr>
          <w:rFonts w:ascii="Tahoma" w:hAnsi="Tahoma" w:cs="Tahoma"/>
        </w:rPr>
        <w:t xml:space="preserve"> публичного общества</w:t>
      </w:r>
      <w:r w:rsidR="00212EA1" w:rsidRPr="005456CB">
        <w:rPr>
          <w:rFonts w:ascii="Tahoma" w:hAnsi="Tahoma" w:cs="Tahoma"/>
          <w:kern w:val="0"/>
          <w:lang w:eastAsia="ru-RU" w:bidi="ar-SA"/>
        </w:rPr>
        <w:t>,</w:t>
      </w:r>
      <w:r w:rsidR="004D11EE" w:rsidRPr="005456CB">
        <w:rPr>
          <w:rFonts w:ascii="Tahoma" w:hAnsi="Tahoma" w:cs="Tahoma"/>
          <w:kern w:val="0"/>
          <w:lang w:eastAsia="ru-RU" w:bidi="ar-SA"/>
        </w:rPr>
        <w:t xml:space="preserve"> </w:t>
      </w:r>
      <w:r w:rsidRPr="005456CB">
        <w:rPr>
          <w:rFonts w:ascii="Tahoma" w:hAnsi="Tahoma" w:cs="Tahoma"/>
          <w:kern w:val="0"/>
          <w:lang w:eastAsia="ru-RU" w:bidi="ar-SA"/>
        </w:rPr>
        <w:t xml:space="preserve">используются, в том числе </w:t>
      </w:r>
      <w:r w:rsidR="00212EA1" w:rsidRPr="005456CB">
        <w:rPr>
          <w:rFonts w:ascii="Tahoma" w:hAnsi="Tahoma" w:cs="Tahoma"/>
          <w:kern w:val="0"/>
          <w:lang w:eastAsia="ru-RU" w:bidi="ar-SA"/>
        </w:rPr>
        <w:t>э</w:t>
      </w:r>
      <w:r w:rsidRPr="005456CB">
        <w:rPr>
          <w:rFonts w:ascii="Tahoma" w:hAnsi="Tahoma" w:cs="Tahoma"/>
          <w:kern w:val="0"/>
          <w:lang w:eastAsia="ru-RU" w:bidi="ar-SA"/>
        </w:rPr>
        <w:t>лектронные документы</w:t>
      </w:r>
      <w:r w:rsidR="00212EA1" w:rsidRPr="005456CB">
        <w:rPr>
          <w:rFonts w:ascii="Tahoma" w:hAnsi="Tahoma" w:cs="Tahoma"/>
          <w:kern w:val="0"/>
          <w:lang w:eastAsia="ru-RU" w:bidi="ar-SA"/>
        </w:rPr>
        <w:t>,</w:t>
      </w:r>
      <w:r w:rsidR="001542B6" w:rsidRPr="005456CB">
        <w:rPr>
          <w:rFonts w:ascii="Tahoma" w:hAnsi="Tahoma" w:cs="Tahoma"/>
          <w:kern w:val="0"/>
          <w:lang w:eastAsia="ru-RU" w:bidi="ar-SA"/>
        </w:rPr>
        <w:t xml:space="preserve"> пред</w:t>
      </w:r>
      <w:r w:rsidR="00212EA1" w:rsidRPr="005456CB">
        <w:rPr>
          <w:rFonts w:ascii="Tahoma" w:hAnsi="Tahoma" w:cs="Tahoma"/>
          <w:kern w:val="0"/>
          <w:lang w:eastAsia="ru-RU" w:bidi="ar-SA"/>
        </w:rPr>
        <w:t xml:space="preserve">усмотренные пунктом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_Ref536030773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 за исключением пункта </w:t>
      </w:r>
      <w:r w:rsidR="00BC1D02">
        <w:rPr>
          <w:rFonts w:ascii="Tahoma" w:hAnsi="Tahoma" w:cs="Tahoma"/>
          <w:kern w:val="0"/>
          <w:lang w:eastAsia="ru-RU" w:bidi="ar-SA"/>
        </w:rPr>
        <w:fldChar w:fldCharType="begin"/>
      </w:r>
      <w:r w:rsidR="00BC1D02">
        <w:rPr>
          <w:rFonts w:ascii="Tahoma" w:hAnsi="Tahoma" w:cs="Tahoma"/>
          <w:kern w:val="0"/>
          <w:lang w:eastAsia="ru-RU" w:bidi="ar-SA"/>
        </w:rPr>
        <w:instrText xml:space="preserve"> REF _Ref52827257 \r \h </w:instrText>
      </w:r>
      <w:r w:rsidR="00BC1D02">
        <w:rPr>
          <w:rFonts w:ascii="Tahoma" w:hAnsi="Tahoma" w:cs="Tahoma"/>
          <w:kern w:val="0"/>
          <w:lang w:eastAsia="ru-RU" w:bidi="ar-SA"/>
        </w:rPr>
      </w:r>
      <w:r w:rsidR="00BC1D02">
        <w:rPr>
          <w:rFonts w:ascii="Tahoma" w:hAnsi="Tahoma" w:cs="Tahoma"/>
          <w:kern w:val="0"/>
          <w:lang w:eastAsia="ru-RU" w:bidi="ar-SA"/>
        </w:rPr>
        <w:fldChar w:fldCharType="separate"/>
      </w:r>
      <w:r w:rsidR="00BC1D02">
        <w:rPr>
          <w:rFonts w:ascii="Tahoma" w:hAnsi="Tahoma" w:cs="Tahoma"/>
          <w:kern w:val="0"/>
          <w:lang w:eastAsia="ru-RU" w:bidi="ar-SA"/>
        </w:rPr>
        <w:t>10.2.10</w:t>
      </w:r>
      <w:r w:rsidR="00BC1D02">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w:t>
      </w:r>
    </w:p>
    <w:p w14:paraId="2FBFB6CC" w14:textId="11270307" w:rsidR="003C5400" w:rsidRPr="005456CB" w:rsidRDefault="003C5400"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Эмитент не позднее рабочего дня, следующего за днем получения от Выкупающего лица информации о Корпоративном действии</w:t>
      </w:r>
      <w:r w:rsidR="00E04D07" w:rsidRPr="005456CB">
        <w:rPr>
          <w:rFonts w:ascii="Tahoma" w:hAnsi="Tahoma" w:cs="Tahoma"/>
          <w:kern w:val="0"/>
          <w:lang w:eastAsia="ru-RU" w:bidi="ar-SA"/>
        </w:rPr>
        <w:t xml:space="preserve"> по приобретению облигаций с обязательным централизованным хранением в НРД</w:t>
      </w:r>
      <w:r w:rsidR="00611FD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указанием в нем сведений о Выкупающем лице, необходимых для осуществления перевода ценных бумаг на счет</w:t>
      </w:r>
      <w:r w:rsidR="00D04796" w:rsidRPr="005456CB">
        <w:rPr>
          <w:rFonts w:ascii="Tahoma" w:hAnsi="Tahoma" w:cs="Tahoma"/>
          <w:kern w:val="0"/>
          <w:lang w:eastAsia="ru-RU" w:bidi="ar-SA"/>
        </w:rPr>
        <w:t xml:space="preserve"> </w:t>
      </w:r>
      <w:r w:rsidR="00E50414" w:rsidRPr="005456CB">
        <w:rPr>
          <w:rFonts w:ascii="Tahoma" w:hAnsi="Tahoma" w:cs="Tahoma"/>
          <w:kern w:val="0"/>
          <w:lang w:eastAsia="ru-RU" w:bidi="ar-SA"/>
        </w:rPr>
        <w:t xml:space="preserve">депо </w:t>
      </w:r>
      <w:r w:rsidRPr="005456CB">
        <w:rPr>
          <w:rFonts w:ascii="Tahoma" w:hAnsi="Tahoma" w:cs="Tahoma"/>
          <w:kern w:val="0"/>
          <w:lang w:eastAsia="ru-RU" w:bidi="ar-SA"/>
        </w:rPr>
        <w:t>Выкупающего лица</w:t>
      </w:r>
      <w:r w:rsidR="00113422" w:rsidRPr="005456CB">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5456CB">
        <w:rPr>
          <w:rFonts w:ascii="Tahoma" w:hAnsi="Tahoma" w:cs="Tahoma"/>
          <w:kern w:val="0"/>
          <w:lang w:val="en-US" w:eastAsia="ru-RU" w:bidi="ar-SA"/>
        </w:rPr>
        <w:t>PDF</w:t>
      </w:r>
      <w:r w:rsidRPr="005456CB">
        <w:rPr>
          <w:rFonts w:ascii="Tahoma" w:hAnsi="Tahoma" w:cs="Tahoma"/>
          <w:kern w:val="0"/>
          <w:lang w:eastAsia="ru-RU" w:bidi="ar-SA"/>
        </w:rPr>
        <w:t xml:space="preserve">. В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Эмитент также указывает дату и время фактического окончания приема </w:t>
      </w:r>
      <w:r w:rsidR="008A3CC0"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и иных нормативных актов. Эмитент несет ответственность за достоверность указанных сведений о Выкупающем лице.</w:t>
      </w:r>
    </w:p>
    <w:p w14:paraId="68D4787D" w14:textId="1F5FA876" w:rsidR="00751FB7" w:rsidRPr="005456CB" w:rsidRDefault="00751FB7" w:rsidP="00751FB7">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4A2ED9">
        <w:rPr>
          <w:rFonts w:ascii="Tahoma" w:hAnsi="Tahoma" w:cs="Tahoma"/>
          <w:kern w:val="0"/>
          <w:lang w:val="en-US" w:eastAsia="ru-RU" w:bidi="ar-SA"/>
        </w:rPr>
        <w:t>SEN</w:t>
      </w:r>
      <w:r w:rsidR="004A2ED9" w:rsidRPr="00777F1D">
        <w:rPr>
          <w:rFonts w:ascii="Tahoma" w:hAnsi="Tahoma" w:cs="Tahoma"/>
          <w:kern w:val="0"/>
          <w:lang w:eastAsia="ru-RU" w:bidi="ar-SA"/>
        </w:rPr>
        <w:t xml:space="preserve"> (</w:t>
      </w:r>
      <w:r w:rsidR="004A2ED9">
        <w:rPr>
          <w:rFonts w:ascii="Tahoma" w:hAnsi="Tahoma" w:cs="Tahoma"/>
          <w:kern w:val="0"/>
          <w:lang w:eastAsia="ru-RU" w:bidi="ar-SA"/>
        </w:rPr>
        <w:t xml:space="preserve">код формы </w:t>
      </w:r>
      <w:r w:rsidR="004A2ED9">
        <w:rPr>
          <w:rFonts w:ascii="Tahoma" w:hAnsi="Tahoma" w:cs="Tahoma"/>
          <w:kern w:val="0"/>
          <w:lang w:val="en-US" w:eastAsia="ru-RU" w:bidi="ar-SA"/>
        </w:rPr>
        <w:t>SN</w:t>
      </w:r>
      <w:r w:rsidR="004A2ED9" w:rsidRPr="00777F1D">
        <w:rPr>
          <w:rFonts w:ascii="Tahoma" w:hAnsi="Tahoma" w:cs="Tahoma"/>
          <w:kern w:val="0"/>
          <w:lang w:eastAsia="ru-RU" w:bidi="ar-SA"/>
        </w:rPr>
        <w:t>041)</w:t>
      </w:r>
      <w:r w:rsidR="00553E6E">
        <w:rPr>
          <w:rFonts w:ascii="Tahoma" w:hAnsi="Tahoma" w:cs="Tahoma"/>
          <w:kern w:val="0"/>
          <w:lang w:eastAsia="ru-RU" w:bidi="ar-SA"/>
        </w:rPr>
        <w:t xml:space="preserve"> </w:t>
      </w:r>
      <w:r w:rsidRPr="005456CB">
        <w:rPr>
          <w:rFonts w:ascii="Tahoma" w:hAnsi="Tahoma" w:cs="Tahoma"/>
          <w:kern w:val="0"/>
          <w:lang w:eastAsia="ru-RU" w:bidi="ar-SA"/>
        </w:rPr>
        <w:t xml:space="preserve">соответственно. </w:t>
      </w:r>
    </w:p>
    <w:p w14:paraId="3A1F3F15" w14:textId="33CE7788" w:rsidR="004D11EE" w:rsidRPr="005456CB" w:rsidRDefault="00751FB7" w:rsidP="00751FB7">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В случае приема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4D11EE"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4D11EE" w:rsidRPr="005456CB">
        <w:rPr>
          <w:rFonts w:ascii="Tahoma" w:hAnsi="Tahoma" w:cs="Tahoma"/>
          <w:kern w:val="0"/>
          <w:lang w:eastAsia="ru-RU" w:bidi="ar-SA"/>
        </w:rPr>
        <w:t>получени</w:t>
      </w:r>
      <w:r w:rsidRPr="005456CB">
        <w:rPr>
          <w:rFonts w:ascii="Tahoma" w:hAnsi="Tahoma" w:cs="Tahoma"/>
          <w:kern w:val="0"/>
          <w:lang w:eastAsia="ru-RU" w:bidi="ar-SA"/>
        </w:rPr>
        <w:t>я</w:t>
      </w:r>
      <w:r w:rsidR="00DA6C23" w:rsidRPr="005456CB">
        <w:rPr>
          <w:rFonts w:ascii="Tahoma" w:hAnsi="Tahoma" w:cs="Tahoma"/>
          <w:kern w:val="0"/>
          <w:lang w:eastAsia="ru-RU" w:bidi="ar-SA"/>
        </w:rPr>
        <w:t>:</w:t>
      </w:r>
    </w:p>
    <w:p w14:paraId="5BC3E324" w14:textId="12CC6CE2"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751FB7" w:rsidRPr="005456CB">
        <w:rPr>
          <w:rFonts w:ascii="Tahoma" w:hAnsi="Tahoma" w:cs="Tahoma"/>
          <w:sz w:val="24"/>
          <w:szCs w:val="24"/>
          <w:lang w:eastAsia="ru-RU"/>
        </w:rPr>
        <w:t xml:space="preserve"> - направляет </w:t>
      </w:r>
      <w:r w:rsidR="004A2ED9" w:rsidRPr="004A2ED9">
        <w:rPr>
          <w:rFonts w:ascii="Tahoma" w:hAnsi="Tahoma" w:cs="Tahoma"/>
          <w:sz w:val="24"/>
          <w:szCs w:val="24"/>
          <w:lang w:eastAsia="ru-RU"/>
        </w:rPr>
        <w:t>SEN (код формы SN042)</w:t>
      </w:r>
      <w:r w:rsidRPr="005456CB">
        <w:rPr>
          <w:rFonts w:ascii="Tahoma" w:hAnsi="Tahoma" w:cs="Tahoma"/>
          <w:sz w:val="24"/>
          <w:szCs w:val="24"/>
          <w:lang w:eastAsia="ru-RU"/>
        </w:rPr>
        <w:t>;</w:t>
      </w:r>
    </w:p>
    <w:p w14:paraId="04EDC61B" w14:textId="77777777"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публикует информацию о Корпоративном действии в новостной ленте на Сайте НРД;</w:t>
      </w:r>
    </w:p>
    <w:p w14:paraId="30D5AE1C" w14:textId="4779D0B9" w:rsidR="004D11EE" w:rsidRPr="005456CB" w:rsidRDefault="004D11EE" w:rsidP="00CB2E8E">
      <w:pPr>
        <w:pStyle w:val="a4"/>
        <w:numPr>
          <w:ilvl w:val="2"/>
          <w:numId w:val="18"/>
        </w:numPr>
        <w:ind w:left="1134" w:hanging="1134"/>
        <w:contextualSpacing w:val="0"/>
        <w:jc w:val="both"/>
        <w:rPr>
          <w:rFonts w:ascii="Tahoma" w:hAnsi="Tahoma" w:cs="Tahoma"/>
          <w:sz w:val="24"/>
          <w:szCs w:val="24"/>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987F3D">
        <w:rPr>
          <w:rFonts w:ascii="Tahoma" w:hAnsi="Tahoma" w:cs="Tahoma"/>
          <w:sz w:val="24"/>
          <w:szCs w:val="24"/>
          <w:lang w:eastAsia="ru-RU"/>
        </w:rPr>
        <w:fldChar w:fldCharType="begin"/>
      </w:r>
      <w:r w:rsidR="00987F3D">
        <w:rPr>
          <w:rFonts w:ascii="Tahoma" w:hAnsi="Tahoma" w:cs="Tahoma"/>
          <w:sz w:val="24"/>
          <w:szCs w:val="24"/>
          <w:lang w:eastAsia="ru-RU"/>
        </w:rPr>
        <w:instrText xml:space="preserve"> REF _Ref33181005 \r \h </w:instrText>
      </w:r>
      <w:r w:rsidR="00987F3D">
        <w:rPr>
          <w:rFonts w:ascii="Tahoma" w:hAnsi="Tahoma" w:cs="Tahoma"/>
          <w:sz w:val="24"/>
          <w:szCs w:val="24"/>
          <w:lang w:eastAsia="ru-RU"/>
        </w:rPr>
      </w:r>
      <w:r w:rsidR="00987F3D">
        <w:rPr>
          <w:rFonts w:ascii="Tahoma" w:hAnsi="Tahoma" w:cs="Tahoma"/>
          <w:sz w:val="24"/>
          <w:szCs w:val="24"/>
          <w:lang w:eastAsia="ru-RU"/>
        </w:rPr>
        <w:fldChar w:fldCharType="separate"/>
      </w:r>
      <w:r w:rsidR="00987F3D">
        <w:rPr>
          <w:rFonts w:ascii="Tahoma" w:hAnsi="Tahoma" w:cs="Tahoma"/>
          <w:sz w:val="24"/>
          <w:szCs w:val="24"/>
          <w:lang w:eastAsia="ru-RU"/>
        </w:rPr>
        <w:t>9.6.</w:t>
      </w:r>
      <w:r w:rsidR="00987F3D">
        <w:rPr>
          <w:rFonts w:ascii="Tahoma" w:hAnsi="Tahoma" w:cs="Tahoma"/>
          <w:sz w:val="24"/>
          <w:szCs w:val="24"/>
          <w:lang w:eastAsia="ru-RU"/>
        </w:rPr>
        <w:t>2</w:t>
      </w:r>
      <w:r w:rsidR="00987F3D">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108539C6" w14:textId="4FAB0802" w:rsidR="004D11EE" w:rsidRPr="005456CB" w:rsidRDefault="004D11EE"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42F7C" w:rsidRPr="00442F7C">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Эмитенту</w:t>
      </w:r>
      <w:r w:rsidR="00A60430"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w:t>
      </w:r>
    </w:p>
    <w:p w14:paraId="62060CFC" w14:textId="6F5F0605" w:rsidR="00611FDF" w:rsidRPr="005456CB" w:rsidRDefault="00611FDF" w:rsidP="00CB2E8E">
      <w:pPr>
        <w:pStyle w:val="33"/>
        <w:numPr>
          <w:ilvl w:val="1"/>
          <w:numId w:val="18"/>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1D2D1842" w14:textId="2B76F118" w:rsidR="00611FDF" w:rsidRPr="005456CB" w:rsidRDefault="00611FDF" w:rsidP="00CB2E8E">
      <w:pPr>
        <w:pStyle w:val="33"/>
        <w:numPr>
          <w:ilvl w:val="1"/>
          <w:numId w:val="18"/>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6608675A" w14:textId="77777777"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B71DD8E" w14:textId="0D0BE230"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0A4D8614" w14:textId="1608B2CD" w:rsidR="00611FDF" w:rsidRPr="005456CB" w:rsidRDefault="00611FDF" w:rsidP="00CB2E8E">
      <w:pPr>
        <w:pStyle w:val="a4"/>
        <w:numPr>
          <w:ilvl w:val="2"/>
          <w:numId w:val="18"/>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10B36">
        <w:rPr>
          <w:rFonts w:ascii="Tahoma" w:hAnsi="Tahoma" w:cs="Tahoma"/>
          <w:sz w:val="24"/>
          <w:szCs w:val="24"/>
          <w:lang w:eastAsia="ru-RU"/>
        </w:rPr>
        <w:t>его</w:t>
      </w:r>
      <w:r w:rsidR="00553E6E">
        <w:rPr>
          <w:rFonts w:ascii="Tahoma" w:hAnsi="Tahoma" w:cs="Tahoma"/>
          <w:sz w:val="24"/>
          <w:szCs w:val="24"/>
          <w:lang w:eastAsia="ru-RU"/>
        </w:rPr>
        <w:t xml:space="preserve"> </w:t>
      </w:r>
      <w:r w:rsidRPr="005456CB">
        <w:rPr>
          <w:rFonts w:ascii="Tahoma" w:hAnsi="Tahoma" w:cs="Tahoma"/>
          <w:sz w:val="24"/>
          <w:szCs w:val="24"/>
          <w:lang w:eastAsia="ru-RU"/>
        </w:rPr>
        <w:t>Эмитенту</w:t>
      </w:r>
      <w:r w:rsidR="001542B6"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5B1D598C" w14:textId="77777777" w:rsidR="00807B03"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Взаимодействие между НРД и Депонентом при обмене информацией, связанной с приобретением облигаций</w:t>
      </w:r>
      <w:r w:rsidR="002C181D" w:rsidRPr="005456CB">
        <w:rPr>
          <w:rFonts w:ascii="Tahoma" w:hAnsi="Tahoma" w:cs="Tahoma"/>
        </w:rPr>
        <w:t xml:space="preserve"> с обязательным централизованным хранением в НРД, конвертируемых в акции</w:t>
      </w:r>
      <w:r w:rsidRPr="005456CB">
        <w:rPr>
          <w:rFonts w:ascii="Tahoma" w:hAnsi="Tahoma" w:cs="Tahoma"/>
          <w:kern w:val="0"/>
          <w:lang w:eastAsia="ru-RU" w:bidi="ar-SA"/>
        </w:rPr>
        <w:t xml:space="preserve">, осуществляется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_Ref536021744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001371D" w14:textId="77777777" w:rsidR="004D11EE" w:rsidRPr="005456CB" w:rsidRDefault="00807B03" w:rsidP="00CB2E8E">
      <w:pPr>
        <w:pStyle w:val="33"/>
        <w:numPr>
          <w:ilvl w:val="1"/>
          <w:numId w:val="18"/>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Выкупающим лицом осуществляется в порядке, предусмотренном </w:t>
      </w:r>
      <w:r w:rsidR="004D11EE" w:rsidRPr="005456CB">
        <w:rPr>
          <w:rFonts w:ascii="Tahoma" w:hAnsi="Tahoma" w:cs="Tahoma"/>
          <w:kern w:val="0"/>
          <w:lang w:eastAsia="ru-RU" w:bidi="ar-SA"/>
        </w:rPr>
        <w:t xml:space="preserve">договором, заключаемым НРД с Выкупающим лицом. </w:t>
      </w:r>
    </w:p>
    <w:p w14:paraId="19AC128D" w14:textId="7EE5C216" w:rsidR="00F82EA5" w:rsidRPr="005456CB" w:rsidRDefault="00E820E1" w:rsidP="00CB2E8E">
      <w:pPr>
        <w:pStyle w:val="1"/>
        <w:numPr>
          <w:ilvl w:val="0"/>
          <w:numId w:val="18"/>
        </w:numPr>
        <w:spacing w:after="240"/>
        <w:ind w:left="993" w:hanging="993"/>
        <w:jc w:val="both"/>
        <w:rPr>
          <w:rFonts w:ascii="Tahoma" w:hAnsi="Tahoma" w:cs="Tahoma"/>
          <w:color w:val="auto"/>
        </w:rPr>
      </w:pPr>
      <w:bookmarkStart w:id="135" w:name="_Toc46227806"/>
      <w:r w:rsidRPr="005456CB">
        <w:rPr>
          <w:rFonts w:ascii="Tahoma" w:hAnsi="Tahoma" w:cs="Tahoma"/>
          <w:color w:val="auto"/>
        </w:rPr>
        <w:t xml:space="preserve">Порядок взаимодействия </w:t>
      </w:r>
      <w:r w:rsidR="007B418D" w:rsidRPr="005456CB">
        <w:rPr>
          <w:rFonts w:ascii="Tahoma" w:hAnsi="Tahoma" w:cs="Tahoma"/>
          <w:color w:val="auto"/>
        </w:rPr>
        <w:t xml:space="preserve">при </w:t>
      </w:r>
      <w:r w:rsidR="00605242" w:rsidRPr="005456CB">
        <w:rPr>
          <w:rFonts w:ascii="Tahoma" w:hAnsi="Tahoma" w:cs="Tahoma"/>
          <w:color w:val="auto"/>
        </w:rPr>
        <w:t xml:space="preserve">реализации </w:t>
      </w:r>
      <w:r w:rsidRPr="005456CB">
        <w:rPr>
          <w:rFonts w:ascii="Tahoma" w:hAnsi="Tahoma" w:cs="Tahoma"/>
          <w:color w:val="auto"/>
        </w:rPr>
        <w:t>преимущественного права приобретения</w:t>
      </w:r>
      <w:r w:rsidR="00983E66" w:rsidRPr="005456CB">
        <w:rPr>
          <w:rFonts w:ascii="Tahoma" w:hAnsi="Tahoma" w:cs="Tahoma"/>
          <w:color w:val="auto"/>
        </w:rPr>
        <w:t xml:space="preserve"> </w:t>
      </w:r>
      <w:r w:rsidRPr="005456CB">
        <w:rPr>
          <w:rFonts w:ascii="Tahoma" w:hAnsi="Tahoma" w:cs="Tahoma"/>
          <w:color w:val="auto"/>
        </w:rPr>
        <w:t>дополнительных акций и эмиссионных ценных бумаг, конвертируемых в акции</w:t>
      </w:r>
      <w:bookmarkEnd w:id="135"/>
      <w:r w:rsidRPr="005456CB">
        <w:rPr>
          <w:rFonts w:ascii="Tahoma" w:hAnsi="Tahoma" w:cs="Tahoma"/>
          <w:color w:val="auto"/>
        </w:rPr>
        <w:t xml:space="preserve"> </w:t>
      </w:r>
      <w:bookmarkEnd w:id="134"/>
    </w:p>
    <w:p w14:paraId="79507BD8" w14:textId="77777777" w:rsidR="00E820E1" w:rsidRPr="005456CB" w:rsidRDefault="00E820E1" w:rsidP="00CB2E8E">
      <w:pPr>
        <w:pStyle w:val="33"/>
        <w:numPr>
          <w:ilvl w:val="1"/>
          <w:numId w:val="1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преимущественным правом приобретения дополнительных акций и эмиссионных ценных бумаг, конвертируемых в акции,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1FABF865" w14:textId="77777777" w:rsidR="00FD56EF" w:rsidRPr="005456CB" w:rsidRDefault="00FD56EF" w:rsidP="00FD56EF">
      <w:pPr>
        <w:pStyle w:val="a4"/>
        <w:widowControl w:val="0"/>
        <w:numPr>
          <w:ilvl w:val="0"/>
          <w:numId w:val="14"/>
        </w:numPr>
        <w:suppressAutoHyphens/>
        <w:spacing w:before="120"/>
        <w:contextualSpacing w:val="0"/>
        <w:jc w:val="both"/>
        <w:rPr>
          <w:rFonts w:ascii="Tahoma" w:hAnsi="Tahoma" w:cs="Tahoma"/>
          <w:vanish/>
          <w:sz w:val="24"/>
          <w:szCs w:val="24"/>
          <w:lang w:eastAsia="ru-RU"/>
        </w:rPr>
      </w:pPr>
    </w:p>
    <w:p w14:paraId="2364F5F6" w14:textId="77777777" w:rsidR="00FD56EF" w:rsidRPr="005456CB" w:rsidRDefault="00FD56EF" w:rsidP="00FD56EF">
      <w:pPr>
        <w:pStyle w:val="a4"/>
        <w:widowControl w:val="0"/>
        <w:numPr>
          <w:ilvl w:val="0"/>
          <w:numId w:val="14"/>
        </w:numPr>
        <w:suppressAutoHyphens/>
        <w:spacing w:before="120"/>
        <w:contextualSpacing w:val="0"/>
        <w:jc w:val="both"/>
        <w:rPr>
          <w:rFonts w:ascii="Tahoma" w:hAnsi="Tahoma" w:cs="Tahoma"/>
          <w:vanish/>
          <w:sz w:val="24"/>
          <w:szCs w:val="24"/>
          <w:lang w:eastAsia="ru-RU"/>
        </w:rPr>
      </w:pPr>
    </w:p>
    <w:p w14:paraId="733CABD7" w14:textId="77777777" w:rsidR="00FD56EF" w:rsidRPr="005456CB" w:rsidRDefault="00FD56EF" w:rsidP="00FD56EF">
      <w:pPr>
        <w:pStyle w:val="a4"/>
        <w:widowControl w:val="0"/>
        <w:numPr>
          <w:ilvl w:val="1"/>
          <w:numId w:val="14"/>
        </w:numPr>
        <w:suppressAutoHyphens/>
        <w:spacing w:before="120"/>
        <w:contextualSpacing w:val="0"/>
        <w:jc w:val="both"/>
        <w:rPr>
          <w:rFonts w:ascii="Tahoma" w:hAnsi="Tahoma" w:cs="Tahoma"/>
          <w:vanish/>
          <w:sz w:val="24"/>
          <w:szCs w:val="24"/>
          <w:lang w:eastAsia="ru-RU"/>
        </w:rPr>
      </w:pPr>
    </w:p>
    <w:p w14:paraId="3D882020" w14:textId="418AEB24" w:rsidR="00062BE1" w:rsidRPr="005456CB" w:rsidRDefault="00062BE1" w:rsidP="00062BE1">
      <w:pPr>
        <w:pStyle w:val="33"/>
        <w:numPr>
          <w:ilvl w:val="2"/>
          <w:numId w:val="14"/>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62A1FBFD" w14:textId="096B8F16" w:rsidR="00062BE1" w:rsidRPr="005456CB" w:rsidRDefault="00062BE1" w:rsidP="00062BE1">
      <w:pPr>
        <w:pStyle w:val="33"/>
        <w:numPr>
          <w:ilvl w:val="2"/>
          <w:numId w:val="14"/>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286CC8D8" w14:textId="7E5CEBA5" w:rsidR="00062BE1" w:rsidRPr="005456CB" w:rsidRDefault="00062BE1" w:rsidP="00062BE1">
      <w:pPr>
        <w:pStyle w:val="33"/>
        <w:numPr>
          <w:ilvl w:val="2"/>
          <w:numId w:val="14"/>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5456CB">
        <w:rPr>
          <w:rFonts w:ascii="Tahoma" w:hAnsi="Tahoma" w:cs="Tahoma"/>
          <w:kern w:val="0"/>
          <w:lang w:eastAsia="ru-RU" w:bidi="ar-SA"/>
        </w:rPr>
        <w:t>;</w:t>
      </w:r>
    </w:p>
    <w:p w14:paraId="491A5D3A" w14:textId="4DC92309" w:rsidR="00062BE1" w:rsidRPr="005456CB" w:rsidRDefault="00062BE1" w:rsidP="00062BE1">
      <w:pPr>
        <w:pStyle w:val="33"/>
        <w:numPr>
          <w:ilvl w:val="2"/>
          <w:numId w:val="14"/>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13774D3E" w14:textId="3851E11E" w:rsidR="00062BE1" w:rsidRPr="005456CB" w:rsidRDefault="00062BE1" w:rsidP="00062BE1">
      <w:pPr>
        <w:pStyle w:val="33"/>
        <w:numPr>
          <w:ilvl w:val="2"/>
          <w:numId w:val="14"/>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lastRenderedPageBreak/>
        <w:t>CAIS</w:t>
      </w:r>
      <w:r w:rsidRPr="005456CB">
        <w:rPr>
          <w:rFonts w:ascii="Tahoma" w:hAnsi="Tahoma" w:cs="Tahoma"/>
          <w:kern w:val="0"/>
          <w:lang w:eastAsia="ru-RU" w:bidi="ar-SA"/>
        </w:rPr>
        <w:t>;</w:t>
      </w:r>
    </w:p>
    <w:p w14:paraId="028EA27A" w14:textId="3836155D" w:rsidR="00062BE1" w:rsidRPr="005456CB" w:rsidRDefault="00062BE1" w:rsidP="00062BE1">
      <w:pPr>
        <w:pStyle w:val="33"/>
        <w:numPr>
          <w:ilvl w:val="2"/>
          <w:numId w:val="14"/>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Pr="00C151E1">
        <w:rPr>
          <w:rFonts w:ascii="Tahoma" w:hAnsi="Tahoma" w:cs="Tahoma"/>
          <w:kern w:val="0"/>
          <w:lang w:eastAsia="ru-RU" w:bidi="ar-SA"/>
        </w:rPr>
        <w:t>381)</w:t>
      </w:r>
      <w:r w:rsidRPr="005456CB">
        <w:rPr>
          <w:rFonts w:ascii="Tahoma" w:hAnsi="Tahoma" w:cs="Tahoma"/>
          <w:kern w:val="0"/>
          <w:lang w:eastAsia="ru-RU" w:bidi="ar-SA"/>
        </w:rPr>
        <w:t>;</w:t>
      </w:r>
    </w:p>
    <w:p w14:paraId="79995043" w14:textId="0DDE65FB" w:rsidR="00E820E1" w:rsidRDefault="00F70E23" w:rsidP="00FD56EF">
      <w:pPr>
        <w:pStyle w:val="33"/>
        <w:numPr>
          <w:ilvl w:val="2"/>
          <w:numId w:val="14"/>
        </w:numPr>
        <w:spacing w:before="120" w:after="200" w:line="276" w:lineRule="auto"/>
        <w:ind w:left="720"/>
        <w:jc w:val="both"/>
        <w:rPr>
          <w:rFonts w:ascii="Tahoma" w:hAnsi="Tahoma" w:cs="Tahoma"/>
          <w:kern w:val="0"/>
          <w:lang w:eastAsia="ru-RU" w:bidi="ar-SA"/>
        </w:rPr>
      </w:pPr>
      <w:r w:rsidRPr="00F70E23">
        <w:rPr>
          <w:rFonts w:ascii="Tahoma" w:hAnsi="Tahoma" w:cs="Tahoma"/>
          <w:lang w:eastAsia="ru-RU"/>
        </w:rPr>
        <w:t>CANO (код формы CA311)</w:t>
      </w:r>
      <w:r w:rsidR="00E820E1" w:rsidRPr="005456CB">
        <w:rPr>
          <w:rFonts w:ascii="Tahoma" w:hAnsi="Tahoma" w:cs="Tahoma"/>
          <w:kern w:val="0"/>
          <w:lang w:eastAsia="ru-RU" w:bidi="ar-SA"/>
        </w:rPr>
        <w:t>;</w:t>
      </w:r>
    </w:p>
    <w:p w14:paraId="71F54BB6" w14:textId="3E4C81E5" w:rsidR="002C72BB" w:rsidRPr="005456CB" w:rsidRDefault="002C72BB" w:rsidP="00FD56EF">
      <w:pPr>
        <w:pStyle w:val="33"/>
        <w:numPr>
          <w:ilvl w:val="2"/>
          <w:numId w:val="14"/>
        </w:numPr>
        <w:spacing w:before="120" w:after="200" w:line="276" w:lineRule="auto"/>
        <w:ind w:left="720"/>
        <w:jc w:val="both"/>
        <w:rPr>
          <w:rFonts w:ascii="Tahoma" w:hAnsi="Tahoma" w:cs="Tahoma"/>
          <w:kern w:val="0"/>
          <w:lang w:eastAsia="ru-RU" w:bidi="ar-SA"/>
        </w:rPr>
      </w:pPr>
      <w:r>
        <w:rPr>
          <w:rFonts w:ascii="Tahoma" w:hAnsi="Tahoma" w:cs="Tahoma"/>
          <w:kern w:val="0"/>
          <w:lang w:val="en-US" w:eastAsia="ru-RU" w:bidi="ar-SA"/>
        </w:rPr>
        <w:t xml:space="preserve">CANO </w:t>
      </w:r>
      <w:r>
        <w:rPr>
          <w:rFonts w:ascii="Tahoma" w:hAnsi="Tahoma" w:cs="Tahoma"/>
          <w:kern w:val="0"/>
          <w:lang w:eastAsia="ru-RU" w:bidi="ar-SA"/>
        </w:rPr>
        <w:t xml:space="preserve">(код формы </w:t>
      </w:r>
      <w:r>
        <w:rPr>
          <w:rFonts w:ascii="Tahoma" w:hAnsi="Tahoma" w:cs="Tahoma"/>
          <w:kern w:val="0"/>
          <w:lang w:val="en-US" w:eastAsia="ru-RU" w:bidi="ar-SA"/>
        </w:rPr>
        <w:t>CA312</w:t>
      </w:r>
      <w:r>
        <w:rPr>
          <w:rFonts w:ascii="Tahoma" w:hAnsi="Tahoma" w:cs="Tahoma"/>
          <w:kern w:val="0"/>
          <w:lang w:eastAsia="ru-RU" w:bidi="ar-SA"/>
        </w:rPr>
        <w:t>);</w:t>
      </w:r>
    </w:p>
    <w:p w14:paraId="0C27458B" w14:textId="27FB15D1" w:rsidR="00062BE1" w:rsidRPr="005456CB" w:rsidRDefault="00062BE1" w:rsidP="00062BE1">
      <w:pPr>
        <w:pStyle w:val="33"/>
        <w:numPr>
          <w:ilvl w:val="2"/>
          <w:numId w:val="14"/>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35C86B20" w14:textId="6680BF47" w:rsidR="007F39C3" w:rsidRPr="005456CB" w:rsidRDefault="004A2ED9" w:rsidP="007F39C3">
      <w:pPr>
        <w:pStyle w:val="33"/>
        <w:numPr>
          <w:ilvl w:val="2"/>
          <w:numId w:val="14"/>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7F39C3" w:rsidRPr="005456CB">
        <w:rPr>
          <w:rFonts w:ascii="Tahoma" w:hAnsi="Tahoma" w:cs="Tahoma"/>
          <w:kern w:val="0"/>
          <w:lang w:eastAsia="ru-RU" w:bidi="ar-SA"/>
        </w:rPr>
        <w:t xml:space="preserve">; </w:t>
      </w:r>
    </w:p>
    <w:p w14:paraId="1489049B" w14:textId="7436E427" w:rsidR="007F39C3" w:rsidRPr="005456CB" w:rsidRDefault="004A2ED9" w:rsidP="007F39C3">
      <w:pPr>
        <w:pStyle w:val="33"/>
        <w:numPr>
          <w:ilvl w:val="2"/>
          <w:numId w:val="14"/>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7F39C3" w:rsidRPr="005456CB">
        <w:rPr>
          <w:rFonts w:ascii="Tahoma" w:hAnsi="Tahoma" w:cs="Tahoma"/>
          <w:kern w:val="0"/>
          <w:lang w:eastAsia="ru-RU" w:bidi="ar-SA"/>
        </w:rPr>
        <w:t>;</w:t>
      </w:r>
    </w:p>
    <w:p w14:paraId="3F4C286D" w14:textId="4D95E5AD" w:rsidR="00E820E1" w:rsidRPr="00022FA0" w:rsidRDefault="005E65A6" w:rsidP="00022FA0">
      <w:pPr>
        <w:pStyle w:val="33"/>
        <w:numPr>
          <w:ilvl w:val="2"/>
          <w:numId w:val="14"/>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CAPAR (код формы ND003)</w:t>
      </w:r>
      <w:r w:rsidR="00B74D1E" w:rsidRPr="00022FA0">
        <w:rPr>
          <w:rFonts w:ascii="Tahoma" w:hAnsi="Tahoma" w:cs="Tahoma"/>
          <w:kern w:val="0"/>
          <w:lang w:eastAsia="ru-RU" w:bidi="ar-SA"/>
        </w:rPr>
        <w:t>.</w:t>
      </w:r>
    </w:p>
    <w:p w14:paraId="67B7C320" w14:textId="2BAA725C"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Держатель реестра не позднее рабочего дня, следующего</w:t>
      </w:r>
      <w:r w:rsidRPr="005456CB">
        <w:rPr>
          <w:rFonts w:ascii="Tahoma" w:hAnsi="Tahoma" w:cs="Tahoma"/>
          <w:kern w:val="0"/>
          <w:lang w:eastAsia="ru-RU" w:bidi="ar-SA"/>
        </w:rPr>
        <w:t xml:space="preserve"> за днем получения от Эмитента информации о размещени</w:t>
      </w:r>
      <w:r w:rsidR="000642CA" w:rsidRPr="005456CB">
        <w:rPr>
          <w:rFonts w:ascii="Tahoma" w:hAnsi="Tahoma" w:cs="Tahoma"/>
          <w:kern w:val="0"/>
          <w:lang w:eastAsia="ru-RU" w:bidi="ar-SA"/>
        </w:rPr>
        <w:t>и</w:t>
      </w:r>
      <w:r w:rsidRPr="005456CB">
        <w:rPr>
          <w:rFonts w:ascii="Tahoma" w:hAnsi="Tahoma" w:cs="Tahoma"/>
          <w:kern w:val="0"/>
          <w:lang w:eastAsia="ru-RU" w:bidi="ar-SA"/>
        </w:rPr>
        <w:t xml:space="preserve"> ценных бумаг, направляет в НРД</w:t>
      </w:r>
      <w:r w:rsidR="00983E66" w:rsidRPr="005456CB">
        <w:rPr>
          <w:rFonts w:ascii="Tahoma" w:hAnsi="Tahoma" w:cs="Tahoma"/>
          <w:kern w:val="0"/>
          <w:lang w:eastAsia="ru-RU" w:bidi="ar-SA"/>
        </w:rPr>
        <w:t xml:space="preserve"> </w:t>
      </w:r>
      <w:r w:rsidRPr="005456CB">
        <w:rPr>
          <w:rFonts w:ascii="Tahoma" w:hAnsi="Tahoma" w:cs="Tahoma"/>
          <w:lang w:eastAsia="ru-RU"/>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на каждую комбинацию базового и размещаемого выпуска </w:t>
      </w:r>
      <w:r w:rsidRPr="005456CB">
        <w:rPr>
          <w:rFonts w:ascii="Tahoma" w:hAnsi="Tahoma" w:cs="Tahoma"/>
          <w:lang w:eastAsia="ru-RU"/>
        </w:rPr>
        <w:t>ценных бумаг</w:t>
      </w:r>
      <w:r w:rsidR="00146C4A" w:rsidRPr="005456CB">
        <w:rPr>
          <w:rFonts w:ascii="Tahoma" w:hAnsi="Tahoma" w:cs="Tahoma"/>
          <w:lang w:eastAsia="ru-RU"/>
        </w:rPr>
        <w:t xml:space="preserve">. В </w:t>
      </w:r>
      <w:r w:rsidR="008A3CC0" w:rsidRPr="00F70E23">
        <w:rPr>
          <w:rFonts w:ascii="Tahoma" w:hAnsi="Tahoma" w:cs="Tahoma"/>
          <w:lang w:eastAsia="ru-RU"/>
        </w:rPr>
        <w:t>CANO (код формы CA311)</w:t>
      </w:r>
      <w:r w:rsidR="00146C4A" w:rsidRPr="005456CB">
        <w:rPr>
          <w:rFonts w:ascii="Tahoma" w:hAnsi="Tahoma" w:cs="Tahoma"/>
          <w:lang w:eastAsia="ru-RU"/>
        </w:rPr>
        <w:t xml:space="preserve"> Держатель реестра </w:t>
      </w:r>
      <w:r w:rsidR="00E840F0" w:rsidRPr="005456CB">
        <w:rPr>
          <w:rFonts w:ascii="Tahoma" w:hAnsi="Tahoma" w:cs="Tahoma"/>
          <w:lang w:eastAsia="ru-RU"/>
        </w:rPr>
        <w:t xml:space="preserve">указывает </w:t>
      </w:r>
      <w:r w:rsidR="00146C4A" w:rsidRPr="005456CB">
        <w:rPr>
          <w:rFonts w:ascii="Tahoma" w:hAnsi="Tahoma" w:cs="Tahoma"/>
          <w:lang w:eastAsia="ru-RU"/>
        </w:rPr>
        <w:t>дату и время фактического окончания приема документов, указанных в п</w:t>
      </w:r>
      <w:r w:rsidR="00757E3D" w:rsidRPr="005456CB">
        <w:rPr>
          <w:rFonts w:ascii="Tahoma" w:hAnsi="Tahoma" w:cs="Tahoma"/>
          <w:lang w:eastAsia="ru-RU"/>
        </w:rPr>
        <w:t>унктом</w:t>
      </w:r>
      <w:r w:rsidR="00146C4A" w:rsidRPr="005456CB">
        <w:rPr>
          <w:rFonts w:ascii="Tahoma" w:hAnsi="Tahoma" w:cs="Tahoma"/>
          <w:lang w:eastAsia="ru-RU"/>
        </w:rPr>
        <w:t xml:space="preserve"> </w:t>
      </w:r>
      <w:r w:rsidR="00146C4A" w:rsidRPr="005456CB">
        <w:rPr>
          <w:rFonts w:ascii="Tahoma" w:hAnsi="Tahoma" w:cs="Tahoma"/>
          <w:lang w:eastAsia="ru-RU"/>
        </w:rPr>
        <w:fldChar w:fldCharType="begin"/>
      </w:r>
      <w:r w:rsidR="00146C4A" w:rsidRPr="005456CB">
        <w:rPr>
          <w:rFonts w:ascii="Tahoma" w:hAnsi="Tahoma" w:cs="Tahoma"/>
          <w:lang w:eastAsia="ru-RU"/>
        </w:rPr>
        <w:instrText xml:space="preserve"> REF _Ref486936581 \r \h </w:instrText>
      </w:r>
      <w:r w:rsidR="00853F88" w:rsidRPr="005456CB">
        <w:rPr>
          <w:rFonts w:ascii="Tahoma" w:hAnsi="Tahoma" w:cs="Tahoma"/>
          <w:lang w:eastAsia="ru-RU"/>
        </w:rPr>
        <w:instrText xml:space="preserve"> \* MERGEFORMAT </w:instrText>
      </w:r>
      <w:r w:rsidR="00146C4A" w:rsidRPr="005456CB">
        <w:rPr>
          <w:rFonts w:ascii="Tahoma" w:hAnsi="Tahoma" w:cs="Tahoma"/>
          <w:lang w:eastAsia="ru-RU"/>
        </w:rPr>
      </w:r>
      <w:r w:rsidR="00146C4A" w:rsidRPr="005456CB">
        <w:rPr>
          <w:rFonts w:ascii="Tahoma" w:hAnsi="Tahoma" w:cs="Tahoma"/>
          <w:lang w:eastAsia="ru-RU"/>
        </w:rPr>
        <w:fldChar w:fldCharType="separate"/>
      </w:r>
      <w:r w:rsidR="006C5BB0">
        <w:rPr>
          <w:rFonts w:ascii="Tahoma" w:hAnsi="Tahoma" w:cs="Tahoma"/>
          <w:lang w:eastAsia="ru-RU"/>
        </w:rPr>
        <w:t>12.7</w:t>
      </w:r>
      <w:r w:rsidR="00146C4A" w:rsidRPr="005456CB">
        <w:rPr>
          <w:rFonts w:ascii="Tahoma" w:hAnsi="Tahoma" w:cs="Tahoma"/>
          <w:lang w:eastAsia="ru-RU"/>
        </w:rPr>
        <w:fldChar w:fldCharType="end"/>
      </w:r>
      <w:r w:rsidR="00146C4A"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По </w:t>
      </w:r>
      <w:r w:rsidRPr="005456CB">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p>
    <w:p w14:paraId="0FC58130" w14:textId="759590F2" w:rsidR="00AB6E70" w:rsidRPr="005456CB" w:rsidRDefault="00AB6E70" w:rsidP="00AB6E70">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6104A9">
        <w:rPr>
          <w:rFonts w:ascii="Tahoma" w:hAnsi="Tahoma" w:cs="Tahoma"/>
          <w:kern w:val="0"/>
          <w:lang w:val="en-US" w:eastAsia="ru-RU" w:bidi="ar-SA"/>
        </w:rPr>
        <w:t>SEN</w:t>
      </w:r>
      <w:r w:rsidR="006104A9" w:rsidRPr="00777F1D">
        <w:rPr>
          <w:rFonts w:ascii="Tahoma" w:hAnsi="Tahoma" w:cs="Tahoma"/>
          <w:kern w:val="0"/>
          <w:lang w:eastAsia="ru-RU" w:bidi="ar-SA"/>
        </w:rPr>
        <w:t xml:space="preserve"> (</w:t>
      </w:r>
      <w:r w:rsidR="006104A9">
        <w:rPr>
          <w:rFonts w:ascii="Tahoma" w:hAnsi="Tahoma" w:cs="Tahoma"/>
          <w:kern w:val="0"/>
          <w:lang w:eastAsia="ru-RU" w:bidi="ar-SA"/>
        </w:rPr>
        <w:t xml:space="preserve">код формы </w:t>
      </w:r>
      <w:r w:rsidR="006104A9">
        <w:rPr>
          <w:rFonts w:ascii="Tahoma" w:hAnsi="Tahoma" w:cs="Tahoma"/>
          <w:kern w:val="0"/>
          <w:lang w:val="en-US" w:eastAsia="ru-RU" w:bidi="ar-SA"/>
        </w:rPr>
        <w:t>SN</w:t>
      </w:r>
      <w:r w:rsidR="006104A9" w:rsidRPr="00777F1D">
        <w:rPr>
          <w:rFonts w:ascii="Tahoma" w:hAnsi="Tahoma" w:cs="Tahoma"/>
          <w:kern w:val="0"/>
          <w:lang w:eastAsia="ru-RU" w:bidi="ar-SA"/>
        </w:rPr>
        <w:t>041)</w:t>
      </w:r>
      <w:r w:rsidRPr="005456CB">
        <w:rPr>
          <w:rFonts w:ascii="Tahoma" w:hAnsi="Tahoma" w:cs="Tahoma"/>
          <w:kern w:val="0"/>
          <w:lang w:eastAsia="ru-RU" w:bidi="ar-SA"/>
        </w:rPr>
        <w:t xml:space="preserve"> соответственно. </w:t>
      </w:r>
    </w:p>
    <w:p w14:paraId="26F9CAC2" w14:textId="05E697CB" w:rsidR="00E820E1" w:rsidRPr="005456CB" w:rsidRDefault="00AB6E70" w:rsidP="0058674F">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приема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00CA0A5C" w:rsidRPr="005456CB">
        <w:rPr>
          <w:rFonts w:ascii="Tahoma" w:hAnsi="Tahoma" w:cs="Tahoma"/>
          <w:kern w:val="0"/>
          <w:lang w:eastAsia="ru-RU" w:bidi="ar-SA"/>
        </w:rPr>
        <w:t xml:space="preserve">днем </w:t>
      </w:r>
      <w:r w:rsidR="0058674F"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CA0A5C" w:rsidRPr="005456CB">
        <w:rPr>
          <w:rFonts w:ascii="Tahoma" w:hAnsi="Tahoma" w:cs="Tahoma"/>
          <w:kern w:val="0"/>
          <w:lang w:eastAsia="ru-RU" w:bidi="ar-SA"/>
        </w:rPr>
        <w:t>я</w:t>
      </w:r>
      <w:r w:rsidR="00A60430" w:rsidRPr="005456CB">
        <w:rPr>
          <w:rFonts w:ascii="Tahoma" w:hAnsi="Tahoma" w:cs="Tahoma"/>
          <w:kern w:val="0"/>
          <w:lang w:eastAsia="ru-RU" w:bidi="ar-SA"/>
        </w:rPr>
        <w:t>:</w:t>
      </w:r>
    </w:p>
    <w:p w14:paraId="57E4306B" w14:textId="7A59EE3B"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w:t>
      </w:r>
      <w:r w:rsidR="00CF1232" w:rsidRPr="005456CB">
        <w:rPr>
          <w:rFonts w:ascii="Tahoma" w:hAnsi="Tahoma" w:cs="Tahoma"/>
          <w:sz w:val="24"/>
          <w:szCs w:val="24"/>
          <w:lang w:eastAsia="ru-RU"/>
        </w:rPr>
        <w:t xml:space="preserve">действию </w:t>
      </w:r>
      <w:r w:rsidRPr="005456CB">
        <w:rPr>
          <w:rFonts w:ascii="Tahoma" w:hAnsi="Tahoma" w:cs="Tahoma"/>
          <w:sz w:val="24"/>
          <w:szCs w:val="24"/>
          <w:lang w:eastAsia="ru-RU"/>
        </w:rPr>
        <w:t>Референс КД</w:t>
      </w:r>
      <w:r w:rsidR="0058674F" w:rsidRPr="005456CB">
        <w:rPr>
          <w:rFonts w:ascii="Tahoma" w:hAnsi="Tahoma" w:cs="Tahoma"/>
          <w:sz w:val="24"/>
          <w:szCs w:val="24"/>
          <w:lang w:eastAsia="ru-RU"/>
        </w:rPr>
        <w:t xml:space="preserve"> – направляет </w:t>
      </w:r>
      <w:r w:rsidR="006104A9" w:rsidRPr="006104A9">
        <w:rPr>
          <w:rFonts w:ascii="Tahoma" w:hAnsi="Tahoma" w:cs="Tahoma"/>
          <w:sz w:val="24"/>
          <w:szCs w:val="24"/>
          <w:lang w:eastAsia="ru-RU"/>
        </w:rPr>
        <w:t>SEN (код формы SN042)</w:t>
      </w:r>
      <w:r w:rsidRPr="005456CB">
        <w:rPr>
          <w:rFonts w:ascii="Tahoma" w:hAnsi="Tahoma" w:cs="Tahoma"/>
          <w:sz w:val="24"/>
          <w:szCs w:val="24"/>
          <w:lang w:eastAsia="ru-RU"/>
        </w:rPr>
        <w:t>;</w:t>
      </w:r>
    </w:p>
    <w:p w14:paraId="68225EB2"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0997CD1A" w14:textId="67154312"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Информирование Депонентов осуществляется с учетом особенностей, предусмотренных пунктом </w:t>
      </w:r>
      <w:r w:rsidR="00CE1E59">
        <w:rPr>
          <w:rFonts w:ascii="Tahoma" w:hAnsi="Tahoma" w:cs="Tahoma"/>
          <w:sz w:val="24"/>
          <w:szCs w:val="24"/>
          <w:lang w:eastAsia="ru-RU"/>
        </w:rPr>
        <w:fldChar w:fldCharType="begin"/>
      </w:r>
      <w:r w:rsidR="00CE1E59">
        <w:rPr>
          <w:rFonts w:ascii="Tahoma" w:hAnsi="Tahoma" w:cs="Tahoma"/>
          <w:sz w:val="24"/>
          <w:szCs w:val="24"/>
          <w:lang w:eastAsia="ru-RU"/>
        </w:rPr>
        <w:instrText xml:space="preserve"> REF _Ref454204085 \r \h </w:instrText>
      </w:r>
      <w:r w:rsidR="00CE1E59">
        <w:rPr>
          <w:rFonts w:ascii="Tahoma" w:hAnsi="Tahoma" w:cs="Tahoma"/>
          <w:sz w:val="24"/>
          <w:szCs w:val="24"/>
          <w:lang w:eastAsia="ru-RU"/>
        </w:rPr>
      </w:r>
      <w:r w:rsidR="00CE1E59">
        <w:rPr>
          <w:rFonts w:ascii="Tahoma" w:hAnsi="Tahoma" w:cs="Tahoma"/>
          <w:sz w:val="24"/>
          <w:szCs w:val="24"/>
          <w:lang w:eastAsia="ru-RU"/>
        </w:rPr>
        <w:fldChar w:fldCharType="separate"/>
      </w:r>
      <w:r w:rsidR="00CE1E59">
        <w:rPr>
          <w:rFonts w:ascii="Tahoma" w:hAnsi="Tahoma" w:cs="Tahoma"/>
          <w:sz w:val="24"/>
          <w:szCs w:val="24"/>
          <w:lang w:eastAsia="ru-RU"/>
        </w:rPr>
        <w:t>4.5</w:t>
      </w:r>
      <w:r w:rsidR="00CE1E59">
        <w:rPr>
          <w:rFonts w:ascii="Tahoma" w:hAnsi="Tahoma" w:cs="Tahoma"/>
          <w:sz w:val="24"/>
          <w:szCs w:val="24"/>
          <w:lang w:eastAsia="ru-RU"/>
        </w:rPr>
        <w:fldChar w:fldCharType="end"/>
      </w:r>
      <w:r w:rsidR="00140313" w:rsidRPr="005456CB">
        <w:rPr>
          <w:rFonts w:ascii="Tahoma" w:hAnsi="Tahoma" w:cs="Tahoma"/>
          <w:sz w:val="24"/>
          <w:szCs w:val="24"/>
          <w:lang w:eastAsia="ru-RU"/>
        </w:rPr>
        <w:t xml:space="preserve"> Правил;</w:t>
      </w:r>
    </w:p>
    <w:p w14:paraId="1FA40A48" w14:textId="35BAEA46"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7F503F" w:rsidRPr="005456CB">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0B668E"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CA0A5C"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32B2998" w14:textId="08D7472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цене размещения ценных бумаг, или Эмитент направляет в </w:t>
      </w:r>
      <w:r w:rsidRPr="005456CB">
        <w:rPr>
          <w:rFonts w:ascii="Tahoma" w:hAnsi="Tahoma" w:cs="Tahoma"/>
          <w:kern w:val="0"/>
          <w:lang w:eastAsia="ru-RU" w:bidi="ar-SA"/>
        </w:rPr>
        <w:lastRenderedPageBreak/>
        <w:t>НРД</w:t>
      </w:r>
      <w:r w:rsidR="00983E66"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59E7AA52" w14:textId="45D15DD6" w:rsidR="00E820E1" w:rsidRPr="005456CB" w:rsidRDefault="00E820E1" w:rsidP="00873E46">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w:t>
      </w:r>
      <w:r w:rsidR="003B1749" w:rsidRPr="005456CB">
        <w:rPr>
          <w:rFonts w:ascii="Tahoma" w:hAnsi="Tahoma" w:cs="Tahoma"/>
          <w:kern w:val="0"/>
          <w:lang w:eastAsia="ru-RU" w:bidi="ar-SA"/>
        </w:rPr>
        <w:t xml:space="preserve">днем </w:t>
      </w:r>
      <w:r w:rsidRPr="005456CB">
        <w:rPr>
          <w:rFonts w:ascii="Tahoma" w:hAnsi="Tahoma" w:cs="Tahoma"/>
          <w:kern w:val="0"/>
          <w:lang w:eastAsia="ru-RU" w:bidi="ar-SA"/>
        </w:rPr>
        <w:t>получени</w:t>
      </w:r>
      <w:r w:rsidR="003B1749" w:rsidRPr="005456CB">
        <w:rPr>
          <w:rFonts w:ascii="Tahoma" w:hAnsi="Tahoma" w:cs="Tahoma"/>
          <w:kern w:val="0"/>
          <w:lang w:eastAsia="ru-RU" w:bidi="ar-SA"/>
        </w:rPr>
        <w:t>я</w:t>
      </w:r>
      <w:r w:rsidRPr="005456CB">
        <w:rPr>
          <w:rFonts w:ascii="Tahoma" w:hAnsi="Tahoma" w:cs="Tahoma"/>
          <w:kern w:val="0"/>
          <w:lang w:eastAsia="ru-RU" w:bidi="ar-SA"/>
        </w:rPr>
        <w:t xml:space="preserve">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277E009B"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27E9F49B" w14:textId="0C09BD34" w:rsidR="00CF5455"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w:t>
      </w:r>
      <w:r w:rsidR="00CF5455"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624DE7">
        <w:rPr>
          <w:rFonts w:ascii="Tahoma" w:hAnsi="Tahoma" w:cs="Tahoma"/>
          <w:sz w:val="24"/>
          <w:szCs w:val="24"/>
          <w:lang w:eastAsia="ru-RU"/>
        </w:rPr>
        <w:fldChar w:fldCharType="begin"/>
      </w:r>
      <w:r w:rsidR="00624DE7">
        <w:rPr>
          <w:rFonts w:ascii="Tahoma" w:hAnsi="Tahoma" w:cs="Tahoma"/>
          <w:sz w:val="24"/>
          <w:szCs w:val="24"/>
          <w:lang w:eastAsia="ru-RU"/>
        </w:rPr>
        <w:instrText xml:space="preserve"> REF _Ref454204085 \r \h </w:instrText>
      </w:r>
      <w:r w:rsidR="00624DE7">
        <w:rPr>
          <w:rFonts w:ascii="Tahoma" w:hAnsi="Tahoma" w:cs="Tahoma"/>
          <w:sz w:val="24"/>
          <w:szCs w:val="24"/>
          <w:lang w:eastAsia="ru-RU"/>
        </w:rPr>
      </w:r>
      <w:r w:rsidR="00624DE7">
        <w:rPr>
          <w:rFonts w:ascii="Tahoma" w:hAnsi="Tahoma" w:cs="Tahoma"/>
          <w:sz w:val="24"/>
          <w:szCs w:val="24"/>
          <w:lang w:eastAsia="ru-RU"/>
        </w:rPr>
        <w:fldChar w:fldCharType="separate"/>
      </w:r>
      <w:r w:rsidR="00624DE7">
        <w:rPr>
          <w:rFonts w:ascii="Tahoma" w:hAnsi="Tahoma" w:cs="Tahoma"/>
          <w:sz w:val="24"/>
          <w:szCs w:val="24"/>
          <w:lang w:eastAsia="ru-RU"/>
        </w:rPr>
        <w:t>4.5</w:t>
      </w:r>
      <w:r w:rsidR="00624DE7">
        <w:rPr>
          <w:rFonts w:ascii="Tahoma" w:hAnsi="Tahoma" w:cs="Tahoma"/>
          <w:sz w:val="24"/>
          <w:szCs w:val="24"/>
          <w:lang w:eastAsia="ru-RU"/>
        </w:rPr>
        <w:fldChar w:fldCharType="end"/>
      </w:r>
      <w:r w:rsidR="00CF5455" w:rsidRPr="005456CB">
        <w:rPr>
          <w:rFonts w:ascii="Tahoma" w:hAnsi="Tahoma" w:cs="Tahoma"/>
          <w:sz w:val="24"/>
          <w:szCs w:val="24"/>
          <w:lang w:eastAsia="ru-RU"/>
        </w:rPr>
        <w:t xml:space="preserve"> Правил</w:t>
      </w:r>
      <w:r w:rsidR="00770F7C" w:rsidRPr="005456CB">
        <w:rPr>
          <w:rFonts w:ascii="Tahoma" w:hAnsi="Tahoma" w:cs="Tahoma"/>
          <w:sz w:val="24"/>
          <w:szCs w:val="24"/>
          <w:lang w:eastAsia="ru-RU"/>
        </w:rPr>
        <w:t>;</w:t>
      </w:r>
    </w:p>
    <w:p w14:paraId="55599DEC" w14:textId="2191E84A"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A905B3">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35A991FF" w14:textId="7BA3E949" w:rsidR="00200E7B" w:rsidRPr="00407F13" w:rsidRDefault="00E820E1" w:rsidP="00200E7B">
      <w:pPr>
        <w:pStyle w:val="33"/>
        <w:numPr>
          <w:ilvl w:val="1"/>
          <w:numId w:val="14"/>
        </w:numPr>
        <w:spacing w:before="120" w:after="200" w:line="276" w:lineRule="auto"/>
        <w:ind w:left="993" w:hanging="993"/>
        <w:jc w:val="both"/>
        <w:rPr>
          <w:rFonts w:ascii="Tahoma" w:hAnsi="Tahoma" w:cs="Tahoma"/>
          <w:kern w:val="0"/>
          <w:lang w:eastAsia="ru-RU" w:bidi="ar-SA"/>
        </w:rPr>
      </w:pPr>
      <w:bookmarkStart w:id="136" w:name="_Ref486936581"/>
      <w:r w:rsidRPr="00407F13">
        <w:rPr>
          <w:rFonts w:ascii="Tahoma" w:hAnsi="Tahoma" w:cs="Tahoma"/>
          <w:kern w:val="0"/>
          <w:lang w:eastAsia="ru-RU" w:bidi="ar-SA"/>
        </w:rPr>
        <w:t>Депонент направляет в НРД отдельн</w:t>
      </w:r>
      <w:r w:rsidR="00BC7C5E" w:rsidRPr="00407F13">
        <w:rPr>
          <w:rFonts w:ascii="Tahoma" w:hAnsi="Tahoma" w:cs="Tahoma"/>
          <w:kern w:val="0"/>
          <w:lang w:eastAsia="ru-RU" w:bidi="ar-SA"/>
        </w:rPr>
        <w:t>ый</w:t>
      </w:r>
      <w:r w:rsidRPr="00407F13">
        <w:rPr>
          <w:rFonts w:ascii="Tahoma" w:hAnsi="Tahoma" w:cs="Tahoma"/>
          <w:kern w:val="0"/>
          <w:lang w:eastAsia="ru-RU" w:bidi="ar-SA"/>
        </w:rPr>
        <w:t xml:space="preserve">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w:t>
      </w:r>
      <w:r w:rsidR="00BC7C5E" w:rsidRPr="00407F13">
        <w:rPr>
          <w:rFonts w:ascii="Tahoma" w:hAnsi="Tahoma" w:cs="Tahoma"/>
          <w:kern w:val="0"/>
          <w:lang w:eastAsia="ru-RU" w:bidi="ar-SA"/>
        </w:rPr>
        <w:t>ий</w:t>
      </w:r>
      <w:r w:rsidR="00D90C3E" w:rsidRPr="00407F13">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407F13">
        <w:rPr>
          <w:rFonts w:ascii="Tahoma" w:hAnsi="Tahoma" w:cs="Tahoma"/>
          <w:kern w:val="0"/>
          <w:lang w:eastAsia="ru-RU" w:bidi="ar-SA"/>
        </w:rPr>
        <w:t xml:space="preserve"> заявление о приобретении размещаемых ценных бумаг, по каждому владельцу ценных бумаг. Количество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содержащих волеизъявления одного и того же владельца ценных бумаг</w:t>
      </w:r>
      <w:r w:rsidR="00BC7C5E" w:rsidRPr="00407F13">
        <w:rPr>
          <w:rFonts w:ascii="Tahoma" w:hAnsi="Tahoma" w:cs="Tahoma"/>
          <w:kern w:val="0"/>
          <w:lang w:eastAsia="ru-RU" w:bidi="ar-SA"/>
        </w:rPr>
        <w:t>,</w:t>
      </w:r>
      <w:r w:rsidRPr="00407F13">
        <w:rPr>
          <w:rFonts w:ascii="Tahoma" w:hAnsi="Tahoma" w:cs="Tahoma"/>
          <w:kern w:val="0"/>
          <w:lang w:eastAsia="ru-RU" w:bidi="ar-SA"/>
        </w:rPr>
        <w:t xml:space="preserve"> не ограничено.</w:t>
      </w:r>
      <w:bookmarkEnd w:id="136"/>
      <w:r w:rsidR="00E82AD8" w:rsidRPr="00407F13">
        <w:rPr>
          <w:rFonts w:ascii="Tahoma" w:hAnsi="Tahoma" w:cs="Tahoma"/>
          <w:kern w:val="0"/>
          <w:lang w:eastAsia="ru-RU" w:bidi="ar-SA"/>
        </w:rPr>
        <w:t xml:space="preserve"> </w:t>
      </w:r>
    </w:p>
    <w:p w14:paraId="744F6AFA" w14:textId="0F0E1D98"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w:t>
      </w:r>
      <w:r w:rsidR="001A0997" w:rsidRPr="008A3CC0">
        <w:rPr>
          <w:rFonts w:ascii="Tahoma" w:hAnsi="Tahoma" w:cs="Tahoma"/>
          <w:lang w:eastAsia="ru-RU"/>
        </w:rPr>
        <w:t>CANO (код формы CA311)</w:t>
      </w:r>
      <w:r w:rsidRPr="005456CB">
        <w:rPr>
          <w:rFonts w:ascii="Tahoma" w:hAnsi="Tahoma" w:cs="Tahoma"/>
          <w:kern w:val="0"/>
          <w:lang w:eastAsia="ru-RU" w:bidi="ar-SA"/>
        </w:rPr>
        <w:t xml:space="preserve"> указана цена размещения ценных бумаг,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долж</w:t>
      </w:r>
      <w:r w:rsidR="001A0997">
        <w:rPr>
          <w:rFonts w:ascii="Tahoma" w:hAnsi="Tahoma" w:cs="Tahoma"/>
          <w:kern w:val="0"/>
          <w:lang w:eastAsia="ru-RU" w:bidi="ar-SA"/>
        </w:rPr>
        <w:t>ен</w:t>
      </w:r>
      <w:r w:rsidRPr="005456CB">
        <w:rPr>
          <w:rFonts w:ascii="Tahoma" w:hAnsi="Tahoma" w:cs="Tahoma"/>
          <w:kern w:val="0"/>
          <w:lang w:eastAsia="ru-RU" w:bidi="ar-SA"/>
        </w:rPr>
        <w:t xml:space="preserve"> содержать информацию об оплате приобретаемых ценных бумаг.</w:t>
      </w:r>
    </w:p>
    <w:p w14:paraId="669DBBFD" w14:textId="28D70B1B" w:rsidR="00407F13" w:rsidRPr="002C72BB" w:rsidRDefault="00E820E1" w:rsidP="002C72BB">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отсутствия в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цены размещения ценных бумаг Депонент вправе не указывать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информацию об оплате приобретаемых</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При этом Депонент </w:t>
      </w:r>
      <w:r w:rsidR="00547FFE" w:rsidRPr="005456CB">
        <w:rPr>
          <w:rFonts w:ascii="Tahoma" w:hAnsi="Tahoma" w:cs="Tahoma"/>
          <w:kern w:val="0"/>
          <w:lang w:eastAsia="ru-RU" w:bidi="ar-SA"/>
        </w:rPr>
        <w:t xml:space="preserve">вправе направить </w:t>
      </w:r>
      <w:r w:rsidRPr="005456CB">
        <w:rPr>
          <w:rFonts w:ascii="Tahoma" w:hAnsi="Tahoma" w:cs="Tahoma"/>
          <w:kern w:val="0"/>
          <w:lang w:eastAsia="ru-RU" w:bidi="ar-SA"/>
        </w:rPr>
        <w:t xml:space="preserve">в НРД информацию об оплате приобретаемых ценных бумаг в форме </w:t>
      </w:r>
      <w:r w:rsidR="00EB0E74">
        <w:rPr>
          <w:rFonts w:ascii="Tahoma" w:hAnsi="Tahoma" w:cs="Tahoma"/>
          <w:kern w:val="0"/>
          <w:lang w:val="en-US" w:eastAsia="ru-RU" w:bidi="ar-SA"/>
        </w:rPr>
        <w:t>CANA</w:t>
      </w:r>
      <w:r w:rsidR="00EB0E74" w:rsidRPr="00EB0E74">
        <w:rPr>
          <w:rFonts w:ascii="Tahoma" w:hAnsi="Tahoma" w:cs="Tahoma"/>
          <w:kern w:val="0"/>
          <w:lang w:eastAsia="ru-RU" w:bidi="ar-SA"/>
        </w:rPr>
        <w:t xml:space="preserve"> </w:t>
      </w:r>
      <w:r w:rsidR="00EB0E74">
        <w:rPr>
          <w:rFonts w:ascii="Tahoma" w:hAnsi="Tahoma" w:cs="Tahoma"/>
          <w:kern w:val="0"/>
          <w:lang w:eastAsia="ru-RU" w:bidi="ar-SA"/>
        </w:rPr>
        <w:t xml:space="preserve">(код формы </w:t>
      </w:r>
      <w:r w:rsidR="00EB0E74" w:rsidRPr="00EB0E74">
        <w:rPr>
          <w:rFonts w:ascii="Tahoma" w:hAnsi="Tahoma" w:cs="Tahoma"/>
          <w:kern w:val="0"/>
          <w:lang w:eastAsia="ru-RU" w:bidi="ar-SA"/>
        </w:rPr>
        <w:t>CA382</w:t>
      </w:r>
      <w:r w:rsidR="00EB0E74">
        <w:rPr>
          <w:rFonts w:ascii="Tahoma" w:hAnsi="Tahoma" w:cs="Tahoma"/>
          <w:kern w:val="0"/>
          <w:lang w:eastAsia="ru-RU" w:bidi="ar-SA"/>
        </w:rPr>
        <w:t>)</w:t>
      </w:r>
      <w:r w:rsidR="00594725" w:rsidRPr="005456CB">
        <w:rPr>
          <w:rFonts w:ascii="Tahoma" w:hAnsi="Tahoma" w:cs="Tahoma"/>
          <w:kern w:val="0"/>
          <w:lang w:eastAsia="ru-RU" w:bidi="ar-SA"/>
        </w:rPr>
        <w:t xml:space="preserve"> </w:t>
      </w:r>
      <w:r w:rsidR="00A905B3">
        <w:rPr>
          <w:rFonts w:ascii="Tahoma" w:hAnsi="Tahoma" w:cs="Tahoma"/>
          <w:kern w:val="0"/>
          <w:lang w:eastAsia="ru-RU" w:bidi="ar-SA"/>
        </w:rPr>
        <w:t>с</w:t>
      </w:r>
      <w:r w:rsidRPr="005456CB">
        <w:rPr>
          <w:rFonts w:ascii="Tahoma" w:hAnsi="Tahoma" w:cs="Tahoma"/>
          <w:kern w:val="0"/>
          <w:lang w:eastAsia="ru-RU" w:bidi="ar-SA"/>
        </w:rPr>
        <w:t xml:space="preserve"> указанием ссылки на Референс КД и Референс соответствующе</w:t>
      </w:r>
      <w:r w:rsidR="00BC7C5E">
        <w:rPr>
          <w:rFonts w:ascii="Tahoma" w:hAnsi="Tahoma" w:cs="Tahoma"/>
          <w:kern w:val="0"/>
          <w:lang w:eastAsia="ru-RU" w:bidi="ar-SA"/>
        </w:rPr>
        <w:t>го</w:t>
      </w:r>
      <w:r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140313" w:rsidRPr="005456CB">
        <w:rPr>
          <w:rFonts w:ascii="Tahoma" w:hAnsi="Tahoma" w:cs="Tahoma"/>
          <w:kern w:val="0"/>
          <w:lang w:eastAsia="ru-RU" w:bidi="ar-SA"/>
        </w:rPr>
        <w:t>.</w:t>
      </w:r>
    </w:p>
    <w:p w14:paraId="7F847CB8" w14:textId="57791EF3" w:rsidR="00E820E1" w:rsidRPr="005456CB" w:rsidRDefault="00AB4A22"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может быть подан Депонентом к счетам депо (субсчетам</w:t>
      </w:r>
      <w:r w:rsidR="00983E66" w:rsidRPr="005456CB">
        <w:rPr>
          <w:rFonts w:ascii="Tahoma" w:hAnsi="Tahoma" w:cs="Tahoma"/>
          <w:kern w:val="0"/>
          <w:lang w:eastAsia="ru-RU" w:bidi="ar-SA"/>
        </w:rPr>
        <w:t xml:space="preserve"> </w:t>
      </w:r>
      <w:r w:rsidR="00E820E1" w:rsidRPr="005456CB">
        <w:rPr>
          <w:rFonts w:ascii="Tahoma" w:hAnsi="Tahoma" w:cs="Tahoma"/>
          <w:kern w:val="0"/>
          <w:lang w:eastAsia="ru-RU" w:bidi="ar-SA"/>
        </w:rPr>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E82AD8" w:rsidRPr="005456CB">
        <w:rPr>
          <w:rFonts w:ascii="Tahoma" w:hAnsi="Tahoma" w:cs="Tahoma"/>
          <w:kern w:val="0"/>
          <w:lang w:eastAsia="ru-RU" w:bidi="ar-SA"/>
        </w:rPr>
        <w:t xml:space="preserve"> является </w:t>
      </w:r>
      <w:r w:rsidR="0041176C" w:rsidRPr="005456CB">
        <w:rPr>
          <w:rFonts w:ascii="Tahoma" w:hAnsi="Tahoma" w:cs="Tahoma"/>
          <w:kern w:val="0"/>
          <w:lang w:eastAsia="ru-RU" w:bidi="ar-SA"/>
        </w:rPr>
        <w:t>поручением</w:t>
      </w:r>
      <w:r w:rsidR="00E82AD8" w:rsidRPr="005456CB">
        <w:rPr>
          <w:rFonts w:ascii="Tahoma" w:hAnsi="Tahoma" w:cs="Tahoma"/>
          <w:kern w:val="0"/>
          <w:lang w:eastAsia="ru-RU" w:bidi="ar-SA"/>
        </w:rPr>
        <w:t xml:space="preserve"> Депонента на зачисление размещаемых ценных бумаг на его счет</w:t>
      </w:r>
      <w:r w:rsidR="0041176C" w:rsidRPr="005456CB">
        <w:rPr>
          <w:rFonts w:ascii="Tahoma" w:hAnsi="Tahoma" w:cs="Tahoma"/>
          <w:kern w:val="0"/>
          <w:lang w:eastAsia="ru-RU" w:bidi="ar-SA"/>
        </w:rPr>
        <w:t xml:space="preserve"> </w:t>
      </w:r>
      <w:r w:rsidR="00E82AD8" w:rsidRPr="005456CB">
        <w:rPr>
          <w:rFonts w:ascii="Tahoma" w:hAnsi="Tahoma" w:cs="Tahoma"/>
          <w:kern w:val="0"/>
          <w:lang w:eastAsia="ru-RU" w:bidi="ar-SA"/>
        </w:rPr>
        <w:t>депо.</w:t>
      </w:r>
    </w:p>
    <w:p w14:paraId="18B19EAD" w14:textId="159762A6"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w:t>
      </w:r>
      <w:r w:rsidR="00146C4A" w:rsidRPr="005456CB">
        <w:rPr>
          <w:rFonts w:ascii="Tahoma" w:hAnsi="Tahoma" w:cs="Tahoma"/>
          <w:kern w:val="0"/>
          <w:lang w:eastAsia="ru-RU" w:bidi="ar-SA"/>
        </w:rPr>
        <w:t xml:space="preserve"> вправе указать в направляемом Депонент</w:t>
      </w:r>
      <w:r w:rsidR="00C25AD3" w:rsidRPr="005456CB">
        <w:rPr>
          <w:rFonts w:ascii="Tahoma" w:hAnsi="Tahoma" w:cs="Tahoma"/>
          <w:kern w:val="0"/>
          <w:lang w:eastAsia="ru-RU" w:bidi="ar-SA"/>
        </w:rPr>
        <w:t>ам</w:t>
      </w:r>
      <w:r w:rsidR="00146C4A" w:rsidRPr="005456CB">
        <w:rPr>
          <w:rFonts w:ascii="Tahoma" w:hAnsi="Tahoma" w:cs="Tahoma"/>
          <w:kern w:val="0"/>
          <w:lang w:eastAsia="ru-RU" w:bidi="ar-SA"/>
        </w:rPr>
        <w:t xml:space="preserve"> </w:t>
      </w:r>
      <w:r w:rsidR="001A0997" w:rsidRPr="008A3CC0">
        <w:rPr>
          <w:rFonts w:ascii="Tahoma" w:hAnsi="Tahoma" w:cs="Tahoma"/>
          <w:lang w:eastAsia="ru-RU"/>
        </w:rPr>
        <w:t>CANO (код формы CA311)</w:t>
      </w:r>
      <w:r w:rsidR="00146C4A" w:rsidRPr="005456CB">
        <w:rPr>
          <w:rFonts w:ascii="Tahoma" w:hAnsi="Tahoma" w:cs="Tahoma"/>
          <w:kern w:val="0"/>
          <w:lang w:eastAsia="ru-RU" w:bidi="ar-SA"/>
        </w:rPr>
        <w:t xml:space="preserve"> дату и время окончания приема НРД </w:t>
      </w:r>
      <w:r w:rsidR="00BC7C5E" w:rsidRPr="00AB4A22">
        <w:rPr>
          <w:rFonts w:ascii="Tahoma" w:hAnsi="Tahoma" w:cs="Tahoma"/>
          <w:kern w:val="0"/>
          <w:lang w:eastAsia="ru-RU" w:bidi="ar-SA"/>
        </w:rPr>
        <w:t>CAIN (код формы CA331)</w:t>
      </w:r>
      <w:r w:rsidR="00146C4A" w:rsidRPr="005456CB">
        <w:rPr>
          <w:rFonts w:ascii="Tahoma" w:hAnsi="Tahoma" w:cs="Tahoma"/>
          <w:kern w:val="0"/>
          <w:lang w:eastAsia="ru-RU" w:bidi="ar-SA"/>
        </w:rPr>
        <w:t>. При этом НРД</w:t>
      </w:r>
      <w:r w:rsidRPr="005456CB">
        <w:rPr>
          <w:rFonts w:ascii="Tahoma" w:hAnsi="Tahoma" w:cs="Tahoma"/>
          <w:kern w:val="0"/>
          <w:lang w:eastAsia="ru-RU" w:bidi="ar-SA"/>
        </w:rPr>
        <w:t xml:space="preserve"> вправе не исполнять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при получении </w:t>
      </w:r>
      <w:r w:rsidR="00BC7C5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w:t>
      </w:r>
      <w:r w:rsidR="00146C4A" w:rsidRPr="005456CB">
        <w:rPr>
          <w:rFonts w:ascii="Tahoma" w:hAnsi="Tahoma" w:cs="Tahoma"/>
          <w:kern w:val="0"/>
          <w:lang w:eastAsia="ru-RU" w:bidi="ar-SA"/>
        </w:rPr>
        <w:t xml:space="preserve"> указанного </w:t>
      </w:r>
      <w:r w:rsidR="00075FDD" w:rsidRPr="005456CB">
        <w:rPr>
          <w:rFonts w:ascii="Tahoma" w:hAnsi="Tahoma" w:cs="Tahoma"/>
          <w:kern w:val="0"/>
          <w:lang w:eastAsia="ru-RU" w:bidi="ar-SA"/>
        </w:rPr>
        <w:t>времени</w:t>
      </w:r>
      <w:r w:rsidR="00146C4A" w:rsidRPr="005456CB">
        <w:rPr>
          <w:rFonts w:ascii="Tahoma" w:hAnsi="Tahoma" w:cs="Tahoma"/>
          <w:kern w:val="0"/>
          <w:lang w:eastAsia="ru-RU" w:bidi="ar-SA"/>
        </w:rPr>
        <w:t xml:space="preserve">. </w:t>
      </w:r>
      <w:r w:rsidR="002C72BB">
        <w:rPr>
          <w:rFonts w:ascii="Tahoma" w:hAnsi="Tahoma" w:cs="Tahoma"/>
          <w:kern w:val="0"/>
          <w:lang w:eastAsia="ru-RU" w:bidi="ar-SA"/>
        </w:rPr>
        <w:t xml:space="preserve">При неполучении </w:t>
      </w:r>
      <w:r w:rsidR="002C72BB" w:rsidRPr="00674786">
        <w:rPr>
          <w:rFonts w:ascii="Tahoma" w:hAnsi="Tahoma" w:cs="Tahoma"/>
          <w:kern w:val="0"/>
          <w:lang w:eastAsia="ru-RU" w:bidi="ar-SA"/>
        </w:rPr>
        <w:t>CAIN (код формы CA331)</w:t>
      </w:r>
      <w:r w:rsidR="002C72BB">
        <w:rPr>
          <w:rFonts w:ascii="Tahoma" w:hAnsi="Tahoma" w:cs="Tahoma"/>
          <w:kern w:val="0"/>
          <w:lang w:eastAsia="ru-RU" w:bidi="ar-SA"/>
        </w:rPr>
        <w:t xml:space="preserve"> за три операционных дня до указанного времени НРД вправе направить </w:t>
      </w:r>
      <w:r w:rsidR="002C72BB" w:rsidRPr="00674786">
        <w:rPr>
          <w:rFonts w:ascii="Tahoma" w:hAnsi="Tahoma" w:cs="Tahoma"/>
          <w:lang w:val="en-US" w:eastAsia="ru-RU"/>
        </w:rPr>
        <w:t>CANO</w:t>
      </w:r>
      <w:r w:rsidR="002C72BB" w:rsidRPr="00674786">
        <w:rPr>
          <w:rFonts w:ascii="Tahoma" w:hAnsi="Tahoma" w:cs="Tahoma"/>
          <w:lang w:eastAsia="ru-RU"/>
        </w:rPr>
        <w:t xml:space="preserve"> (код формы </w:t>
      </w:r>
      <w:r w:rsidR="002C72BB" w:rsidRPr="00674786">
        <w:rPr>
          <w:rFonts w:ascii="Tahoma" w:hAnsi="Tahoma" w:cs="Tahoma"/>
          <w:lang w:val="en-US" w:eastAsia="ru-RU"/>
        </w:rPr>
        <w:t>CA</w:t>
      </w:r>
      <w:r w:rsidR="002C72BB" w:rsidRPr="00674786">
        <w:rPr>
          <w:rFonts w:ascii="Tahoma" w:hAnsi="Tahoma" w:cs="Tahoma"/>
          <w:lang w:eastAsia="ru-RU"/>
        </w:rPr>
        <w:t>31</w:t>
      </w:r>
      <w:r w:rsidR="002C72BB">
        <w:rPr>
          <w:rFonts w:ascii="Tahoma" w:hAnsi="Tahoma" w:cs="Tahoma"/>
          <w:lang w:eastAsia="ru-RU"/>
        </w:rPr>
        <w:t>2</w:t>
      </w:r>
      <w:r w:rsidR="002C72BB" w:rsidRPr="00674786">
        <w:rPr>
          <w:rFonts w:ascii="Tahoma" w:hAnsi="Tahoma" w:cs="Tahoma"/>
          <w:lang w:eastAsia="ru-RU"/>
        </w:rPr>
        <w:t>)</w:t>
      </w:r>
      <w:r w:rsidR="002C72BB">
        <w:rPr>
          <w:rFonts w:ascii="Tahoma" w:hAnsi="Tahoma" w:cs="Tahoma"/>
          <w:lang w:eastAsia="ru-RU"/>
        </w:rPr>
        <w:t xml:space="preserve"> Депонентам, которые подписались на такую рассылку.</w:t>
      </w:r>
    </w:p>
    <w:p w14:paraId="712101D3" w14:textId="645FC860"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направляет указанн</w:t>
      </w:r>
      <w:r w:rsidR="00140313" w:rsidRPr="005456CB">
        <w:rPr>
          <w:rFonts w:ascii="Tahoma" w:hAnsi="Tahoma" w:cs="Tahoma"/>
          <w:kern w:val="0"/>
          <w:lang w:eastAsia="ru-RU" w:bidi="ar-SA"/>
        </w:rPr>
        <w:t xml:space="preserve">ые </w:t>
      </w:r>
      <w:r w:rsidR="00140313" w:rsidRPr="005456CB">
        <w:rPr>
          <w:rFonts w:ascii="Tahoma" w:hAnsi="Tahoma" w:cs="Tahoma"/>
          <w:kern w:val="0"/>
          <w:lang w:eastAsia="ru-RU" w:bidi="ar-SA"/>
        </w:rPr>
        <w:lastRenderedPageBreak/>
        <w:t>документы Держателю реестра.</w:t>
      </w:r>
    </w:p>
    <w:p w14:paraId="1A4FF796" w14:textId="0E3900DA"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00553E6E">
        <w:rPr>
          <w:rFonts w:ascii="Tahoma" w:hAnsi="Tahoma" w:cs="Tahoma"/>
          <w:kern w:val="0"/>
          <w:lang w:eastAsia="ru-RU" w:bidi="ar-SA"/>
        </w:rPr>
        <w:t xml:space="preserve"> </w:t>
      </w:r>
      <w:r w:rsidRPr="005456CB">
        <w:rPr>
          <w:rFonts w:ascii="Tahoma" w:hAnsi="Tahoma" w:cs="Tahoma"/>
          <w:kern w:val="0"/>
          <w:lang w:eastAsia="ru-RU" w:bidi="ar-SA"/>
        </w:rPr>
        <w:t>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которым сообщает либо о приеме, либо об отказе в приеме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08D9F9C1"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2D4F26CC" w14:textId="7725B4D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DF6936" w:rsidRPr="005456CB">
        <w:rPr>
          <w:rFonts w:ascii="Tahoma" w:hAnsi="Tahoma" w:cs="Tahoma"/>
          <w:kern w:val="0"/>
          <w:lang w:eastAsia="ru-RU" w:bidi="ar-SA"/>
        </w:rPr>
        <w:t xml:space="preserve">00 следующего рабочего дня после его получения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с отказом.</w:t>
      </w:r>
    </w:p>
    <w:p w14:paraId="5090371A" w14:textId="0B8D33F4"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00140313" w:rsidRPr="005456CB">
        <w:rPr>
          <w:rFonts w:ascii="Tahoma" w:hAnsi="Tahoma" w:cs="Tahoma"/>
          <w:kern w:val="0"/>
          <w:lang w:eastAsia="ru-RU" w:bidi="ar-SA"/>
        </w:rPr>
        <w:t>.</w:t>
      </w:r>
    </w:p>
    <w:p w14:paraId="479EB5DD" w14:textId="22CD5A99"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после получения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1A0997">
        <w:rPr>
          <w:rFonts w:ascii="Tahoma" w:hAnsi="Tahoma" w:cs="Tahoma"/>
          <w:kern w:val="0"/>
          <w:lang w:val="en-US" w:eastAsia="ru-RU" w:bidi="ar-SA"/>
        </w:rPr>
        <w:t>SEN</w:t>
      </w:r>
      <w:r w:rsidR="001A0997" w:rsidRPr="00777F1D">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Pr>
          <w:rFonts w:ascii="Tahoma" w:hAnsi="Tahoma" w:cs="Tahoma"/>
          <w:kern w:val="0"/>
          <w:lang w:val="en-US" w:eastAsia="ru-RU" w:bidi="ar-SA"/>
        </w:rPr>
        <w:t>SN</w:t>
      </w:r>
      <w:r w:rsidR="001A0997" w:rsidRPr="00777F1D">
        <w:rPr>
          <w:rFonts w:ascii="Tahoma" w:hAnsi="Tahoma" w:cs="Tahoma"/>
          <w:kern w:val="0"/>
          <w:lang w:eastAsia="ru-RU" w:bidi="ar-SA"/>
        </w:rPr>
        <w:t>041</w:t>
      </w:r>
      <w:r w:rsidR="001A0997">
        <w:rPr>
          <w:rFonts w:ascii="Tahoma" w:hAnsi="Tahoma" w:cs="Tahoma"/>
          <w:kern w:val="0"/>
          <w:lang w:eastAsia="ru-RU" w:bidi="ar-SA"/>
        </w:rPr>
        <w:t>)</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MR</w:t>
      </w:r>
      <w:r w:rsidRPr="005456CB">
        <w:rPr>
          <w:rFonts w:ascii="Tahoma" w:hAnsi="Tahoma" w:cs="Tahoma"/>
          <w:kern w:val="0"/>
          <w:lang w:eastAsia="ru-RU" w:bidi="ar-SA"/>
        </w:rPr>
        <w:t>.</w:t>
      </w:r>
      <w:r w:rsidR="00301EF4" w:rsidRPr="005456CB">
        <w:rPr>
          <w:rFonts w:ascii="Tahoma" w:hAnsi="Tahoma" w:cs="Tahoma"/>
          <w:kern w:val="0"/>
          <w:lang w:eastAsia="ru-RU" w:bidi="ar-SA"/>
        </w:rPr>
        <w:t xml:space="preserve"> </w:t>
      </w:r>
      <w:r w:rsidRPr="005456CB">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5456CB">
        <w:rPr>
          <w:rFonts w:ascii="Tahoma" w:hAnsi="Tahoma" w:cs="Tahoma"/>
          <w:kern w:val="0"/>
          <w:lang w:eastAsia="ru-RU" w:bidi="ar-SA"/>
        </w:rPr>
        <w:t>,</w:t>
      </w:r>
      <w:r w:rsidRPr="005456CB">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5456CB">
        <w:rPr>
          <w:rFonts w:ascii="Tahoma" w:hAnsi="Tahoma" w:cs="Tahoma"/>
          <w:kern w:val="0"/>
          <w:lang w:eastAsia="ru-RU" w:bidi="ar-SA"/>
        </w:rPr>
        <w:t xml:space="preserve"> </w:t>
      </w:r>
      <w:r w:rsidR="007213FA" w:rsidRPr="005456CB">
        <w:rPr>
          <w:rFonts w:ascii="Tahoma" w:hAnsi="Tahoma" w:cs="Tahoma"/>
          <w:kern w:val="0"/>
          <w:lang w:eastAsia="ru-RU" w:bidi="ar-SA"/>
        </w:rPr>
        <w:t xml:space="preserve">отдельно </w:t>
      </w:r>
      <w:r w:rsidR="00896CDD" w:rsidRPr="005456CB">
        <w:rPr>
          <w:rFonts w:ascii="Tahoma" w:hAnsi="Tahoma" w:cs="Tahoma"/>
          <w:kern w:val="0"/>
          <w:lang w:eastAsia="ru-RU" w:bidi="ar-SA"/>
        </w:rPr>
        <w:t>по каждо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полученно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от НРД </w:t>
      </w:r>
      <w:r w:rsidR="001A0997"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2EB3BBD3" w14:textId="3B1962B8"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зачисления размещаемых ценных бумаг на основании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 Лицевой счет НД или Лицевой счет НДЦД НРД:</w:t>
      </w:r>
    </w:p>
    <w:p w14:paraId="40394DA4"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 ценные бумаги на счет депо Депонента;</w:t>
      </w:r>
    </w:p>
    <w:p w14:paraId="71646B0F"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Депоненту отчет по форме MS035;</w:t>
      </w:r>
    </w:p>
    <w:p w14:paraId="346C2087" w14:textId="39B649CD" w:rsidR="00E820E1" w:rsidRPr="00A905B3"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Держателю реестра</w:t>
      </w:r>
      <w:r w:rsidR="00D97C57" w:rsidRPr="00D97C57">
        <w:rPr>
          <w:color w:val="1F497D"/>
        </w:rPr>
        <w:t xml:space="preserve"> </w:t>
      </w:r>
      <w:r w:rsidR="00D97C57" w:rsidRPr="00A905B3">
        <w:rPr>
          <w:rFonts w:ascii="Tahoma" w:hAnsi="Tahoma" w:cs="Tahoma"/>
          <w:kern w:val="0"/>
          <w:lang w:eastAsia="ru-RU" w:bidi="ar-SA"/>
        </w:rPr>
        <w:t>Подтверждение исполненной операции</w:t>
      </w:r>
      <w:r w:rsidR="00A905B3">
        <w:rPr>
          <w:rFonts w:ascii="Tahoma" w:hAnsi="Tahoma" w:cs="Tahoma"/>
          <w:kern w:val="0"/>
          <w:lang w:eastAsia="ru-RU" w:bidi="ar-SA"/>
        </w:rPr>
        <w:t xml:space="preserve">, </w:t>
      </w:r>
      <w:r w:rsidR="00A905B3" w:rsidRPr="005456CB">
        <w:rPr>
          <w:rFonts w:ascii="Tahoma" w:hAnsi="Tahoma" w:cs="Tahoma"/>
          <w:kern w:val="0"/>
          <w:lang w:eastAsia="ru-RU" w:bidi="ar-SA"/>
        </w:rPr>
        <w:t xml:space="preserve">если в реестре владельцев ценных бумаг НРД открыт Лицевой счет НДЦД, </w:t>
      </w:r>
      <w:r w:rsidR="00A905B3" w:rsidRPr="00A905B3">
        <w:rPr>
          <w:rFonts w:ascii="Tahoma" w:hAnsi="Tahoma" w:cs="Tahoma"/>
          <w:kern w:val="0"/>
          <w:lang w:eastAsia="ru-RU" w:bidi="ar-SA"/>
        </w:rPr>
        <w:t>либо</w:t>
      </w:r>
      <w:r w:rsidR="00D97C57" w:rsidRPr="00A905B3">
        <w:rPr>
          <w:rFonts w:ascii="Tahoma" w:hAnsi="Tahoma" w:cs="Tahoma"/>
          <w:kern w:val="0"/>
          <w:lang w:eastAsia="ru-RU" w:bidi="ar-SA"/>
        </w:rPr>
        <w:t xml:space="preserve"> Служебное сообщение об обработке документа</w:t>
      </w:r>
      <w:r w:rsidR="00A905B3">
        <w:rPr>
          <w:rFonts w:ascii="Tahoma" w:hAnsi="Tahoma" w:cs="Tahoma"/>
          <w:kern w:val="0"/>
          <w:lang w:eastAsia="ru-RU" w:bidi="ar-SA"/>
        </w:rPr>
        <w:t xml:space="preserve">, </w:t>
      </w:r>
      <w:r w:rsidR="00A905B3" w:rsidRPr="005456CB">
        <w:rPr>
          <w:rFonts w:ascii="Tahoma" w:hAnsi="Tahoma" w:cs="Tahoma"/>
          <w:kern w:val="0"/>
          <w:lang w:eastAsia="ru-RU" w:bidi="ar-SA"/>
        </w:rPr>
        <w:t>если в реестре владельцев ценных б</w:t>
      </w:r>
      <w:r w:rsidR="00A905B3">
        <w:rPr>
          <w:rFonts w:ascii="Tahoma" w:hAnsi="Tahoma" w:cs="Tahoma"/>
          <w:kern w:val="0"/>
          <w:lang w:eastAsia="ru-RU" w:bidi="ar-SA"/>
        </w:rPr>
        <w:t>умаг НРД открыт Лицевой счет НД</w:t>
      </w:r>
      <w:r w:rsidRPr="00A905B3">
        <w:rPr>
          <w:rFonts w:ascii="Tahoma" w:hAnsi="Tahoma" w:cs="Tahoma"/>
          <w:kern w:val="0"/>
          <w:lang w:eastAsia="ru-RU" w:bidi="ar-SA"/>
        </w:rPr>
        <w:t>.</w:t>
      </w:r>
    </w:p>
    <w:p w14:paraId="33289B1C" w14:textId="213A0D46"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удовлетворения заявлений акционеров о приобретении размещенных ценных бумаг в виде </w:t>
      </w:r>
      <w:r w:rsidR="0093554E" w:rsidRPr="005E65A6">
        <w:rPr>
          <w:rFonts w:ascii="Tahoma" w:hAnsi="Tahoma" w:cs="Tahoma"/>
          <w:kern w:val="0"/>
          <w:lang w:eastAsia="ru-RU" w:bidi="ar-SA"/>
        </w:rPr>
        <w:t>CAPAR (код формы ND003)</w:t>
      </w:r>
      <w:r w:rsidRPr="005456CB">
        <w:rPr>
          <w:rFonts w:ascii="Tahoma" w:hAnsi="Tahoma" w:cs="Tahoma"/>
          <w:kern w:val="0"/>
          <w:lang w:eastAsia="ru-RU" w:bidi="ar-SA"/>
        </w:rPr>
        <w:t>.</w:t>
      </w:r>
    </w:p>
    <w:p w14:paraId="37D34043" w14:textId="39F1CB91"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3E5521EE" w14:textId="0C1B449C"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направляет его Держателю реестра.</w:t>
      </w:r>
    </w:p>
    <w:p w14:paraId="63038E43" w14:textId="3085F125"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3171F6" w:rsidRPr="005456CB">
        <w:rPr>
          <w:rFonts w:ascii="Tahoma" w:hAnsi="Tahoma" w:cs="Tahoma"/>
          <w:kern w:val="0"/>
          <w:lang w:eastAsia="ru-RU" w:bidi="ar-SA"/>
        </w:rPr>
        <w:t>15</w:t>
      </w:r>
      <w:r w:rsidR="00243072" w:rsidRPr="005456CB">
        <w:rPr>
          <w:rFonts w:ascii="Tahoma" w:hAnsi="Tahoma" w:cs="Tahoma"/>
          <w:kern w:val="0"/>
          <w:lang w:eastAsia="ru-RU" w:bidi="ar-SA"/>
        </w:rPr>
        <w:t>:</w:t>
      </w:r>
      <w:r w:rsidR="003171F6"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направляет в НРД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 </w:t>
      </w:r>
      <w:r w:rsidR="001A0997">
        <w:rPr>
          <w:rFonts w:ascii="Tahoma" w:hAnsi="Tahoma" w:cs="Tahoma"/>
          <w:kern w:val="0"/>
          <w:lang w:eastAsia="ru-RU" w:bidi="ar-SA"/>
        </w:rPr>
        <w:t xml:space="preserve">его </w:t>
      </w:r>
      <w:r w:rsidRPr="005456CB">
        <w:rPr>
          <w:rFonts w:ascii="Tahoma" w:hAnsi="Tahoma" w:cs="Tahoma"/>
          <w:kern w:val="0"/>
          <w:lang w:eastAsia="ru-RU" w:bidi="ar-SA"/>
        </w:rPr>
        <w:t xml:space="preserve">приеме, либо об отказе в приеме (в случае отказа вместо </w:t>
      </w:r>
      <w:r w:rsidR="007D5258" w:rsidRPr="00DF279C">
        <w:rPr>
          <w:rFonts w:ascii="Tahoma" w:hAnsi="Tahoma" w:cs="Tahoma"/>
          <w:kern w:val="0"/>
          <w:lang w:eastAsia="ru-RU" w:bidi="ar-SA"/>
        </w:rPr>
        <w:t>CACS</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может быть направлен </w:t>
      </w:r>
      <w:r w:rsidR="007233DD" w:rsidRPr="007233DD">
        <w:rPr>
          <w:rFonts w:ascii="Tahoma" w:hAnsi="Tahoma" w:cs="Tahoma"/>
          <w:lang w:eastAsia="ru-RU"/>
        </w:rPr>
        <w:t>MR</w:t>
      </w:r>
      <w:r w:rsidRPr="005456CB">
        <w:rPr>
          <w:rFonts w:ascii="Tahoma" w:hAnsi="Tahoma" w:cs="Tahoma"/>
          <w:kern w:val="0"/>
          <w:lang w:eastAsia="ru-RU" w:bidi="ar-SA"/>
        </w:rPr>
        <w:t>)</w:t>
      </w:r>
      <w:r w:rsidR="008D2249" w:rsidRPr="005456CB">
        <w:rPr>
          <w:rFonts w:ascii="Tahoma" w:hAnsi="Tahoma" w:cs="Tahoma"/>
          <w:kern w:val="0"/>
          <w:lang w:eastAsia="ru-RU" w:bidi="ar-SA"/>
        </w:rPr>
        <w:t xml:space="preserve"> и/или</w:t>
      </w:r>
      <w:r w:rsidRPr="005456CB">
        <w:rPr>
          <w:rFonts w:ascii="Tahoma" w:hAnsi="Tahoma" w:cs="Tahoma"/>
          <w:kern w:val="0"/>
          <w:lang w:eastAsia="ru-RU" w:bidi="ar-SA"/>
        </w:rPr>
        <w:t xml:space="preserve"> </w:t>
      </w:r>
      <w:r w:rsidR="001A0997" w:rsidRPr="00917E0A">
        <w:rPr>
          <w:rFonts w:ascii="Tahoma" w:hAnsi="Tahoma" w:cs="Tahoma"/>
          <w:kern w:val="0"/>
          <w:lang w:eastAsia="ru-RU" w:bidi="ar-SA"/>
        </w:rPr>
        <w:t>CAIS</w:t>
      </w:r>
      <w:r w:rsidR="007F3C28">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w:t>
      </w:r>
    </w:p>
    <w:p w14:paraId="1A758246" w14:textId="54518539"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направления </w:t>
      </w:r>
      <w:r w:rsidR="006072E0" w:rsidRPr="005456CB">
        <w:rPr>
          <w:rFonts w:ascii="Tahoma" w:hAnsi="Tahoma" w:cs="Tahoma"/>
          <w:kern w:val="0"/>
          <w:lang w:eastAsia="ru-RU" w:bidi="ar-SA"/>
        </w:rPr>
        <w:t xml:space="preserve">в НРД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w:t>
      </w:r>
      <w:r w:rsidR="008D2249" w:rsidRPr="005456CB">
        <w:rPr>
          <w:rFonts w:ascii="Tahoma" w:hAnsi="Tahoma" w:cs="Tahoma"/>
          <w:kern w:val="0"/>
          <w:lang w:eastAsia="ru-RU" w:bidi="ar-SA"/>
        </w:rPr>
        <w:t xml:space="preserve">и/или </w:t>
      </w:r>
      <w:r w:rsidR="001A0997" w:rsidRPr="00917E0A">
        <w:rPr>
          <w:rFonts w:ascii="Tahoma" w:hAnsi="Tahoma" w:cs="Tahoma"/>
          <w:kern w:val="0"/>
          <w:lang w:eastAsia="ru-RU" w:bidi="ar-SA"/>
        </w:rPr>
        <w:t>CAIS</w:t>
      </w:r>
      <w:r w:rsidR="008D2249" w:rsidRPr="005456CB">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Держатель реестра также</w:t>
      </w:r>
      <w:r w:rsidR="00436ED4" w:rsidRPr="005456CB">
        <w:rPr>
          <w:rFonts w:ascii="Tahoma" w:hAnsi="Tahoma" w:cs="Tahoma"/>
          <w:kern w:val="0"/>
          <w:lang w:eastAsia="ru-RU" w:bidi="ar-SA"/>
        </w:rPr>
        <w:t xml:space="preserve"> направляет Эмитенту информацию об отмене </w:t>
      </w:r>
      <w:r w:rsidR="00BC7C5E" w:rsidRPr="00AB4A22">
        <w:rPr>
          <w:rFonts w:ascii="Tahoma" w:hAnsi="Tahoma" w:cs="Tahoma"/>
          <w:kern w:val="0"/>
          <w:lang w:eastAsia="ru-RU" w:bidi="ar-SA"/>
        </w:rPr>
        <w:t>CAIN (код формы CA331)</w:t>
      </w:r>
      <w:r w:rsidR="00436ED4" w:rsidRPr="005456CB">
        <w:rPr>
          <w:rFonts w:ascii="Tahoma" w:hAnsi="Tahoma" w:cs="Tahoma"/>
          <w:kern w:val="0"/>
          <w:lang w:eastAsia="ru-RU" w:bidi="ar-SA"/>
        </w:rPr>
        <w:t>.</w:t>
      </w:r>
    </w:p>
    <w:p w14:paraId="29137A6B" w14:textId="3663DFE4"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w:t>
      </w:r>
      <w:r w:rsidR="00436ED4" w:rsidRPr="005456CB">
        <w:rPr>
          <w:rFonts w:ascii="Tahoma" w:hAnsi="Tahoma" w:cs="Tahoma"/>
          <w:kern w:val="0"/>
          <w:lang w:eastAsia="ru-RU" w:bidi="ar-SA"/>
        </w:rPr>
        <w:t>я</w:t>
      </w:r>
      <w:r w:rsidRPr="005456CB">
        <w:rPr>
          <w:rFonts w:ascii="Tahoma" w:hAnsi="Tahoma" w:cs="Tahoma"/>
          <w:kern w:val="0"/>
          <w:lang w:eastAsia="ru-RU" w:bidi="ar-SA"/>
        </w:rPr>
        <w:t xml:space="preserve">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и</w:t>
      </w:r>
      <w:r w:rsidR="00436ED4" w:rsidRPr="005456CB">
        <w:rPr>
          <w:rFonts w:ascii="Tahoma" w:hAnsi="Tahoma" w:cs="Tahoma"/>
          <w:kern w:val="0"/>
          <w:lang w:eastAsia="ru-RU" w:bidi="ar-SA"/>
        </w:rPr>
        <w:t>/или</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7F3C28" w:rsidRPr="007F3C28">
        <w:rPr>
          <w:rFonts w:ascii="Tahoma" w:hAnsi="Tahoma" w:cs="Tahoma"/>
          <w:kern w:val="0"/>
          <w:lang w:eastAsia="ru-RU" w:bidi="ar-SA"/>
        </w:rPr>
        <w:t xml:space="preserve"> </w:t>
      </w:r>
      <w:r w:rsidR="007F3C28">
        <w:rPr>
          <w:rFonts w:ascii="Tahoma" w:hAnsi="Tahoma" w:cs="Tahoma"/>
          <w:kern w:val="0"/>
          <w:lang w:eastAsia="ru-RU" w:bidi="ar-SA"/>
        </w:rPr>
        <w:t>с информацией об отмене</w:t>
      </w:r>
      <w:r w:rsidRPr="005456CB">
        <w:rPr>
          <w:rFonts w:ascii="Tahoma" w:hAnsi="Tahoma" w:cs="Tahoma"/>
          <w:kern w:val="0"/>
          <w:lang w:eastAsia="ru-RU" w:bidi="ar-SA"/>
        </w:rPr>
        <w:t xml:space="preserve"> НРД информирует об этом Депонента</w:t>
      </w:r>
      <w:r w:rsidR="00436ED4" w:rsidRPr="005456CB">
        <w:rPr>
          <w:rFonts w:ascii="Tahoma" w:hAnsi="Tahoma" w:cs="Tahoma"/>
          <w:kern w:val="0"/>
          <w:lang w:eastAsia="ru-RU" w:bidi="ar-SA"/>
        </w:rPr>
        <w:t xml:space="preserve">, направляя </w:t>
      </w:r>
      <w:r w:rsidR="007D5258" w:rsidRPr="00DF279C">
        <w:rPr>
          <w:rFonts w:ascii="Tahoma" w:hAnsi="Tahoma" w:cs="Tahoma"/>
          <w:kern w:val="0"/>
          <w:lang w:eastAsia="ru-RU" w:bidi="ar-SA"/>
        </w:rPr>
        <w:t>CACS</w:t>
      </w:r>
      <w:r w:rsidR="00436ED4" w:rsidRPr="005456CB">
        <w:rPr>
          <w:rFonts w:ascii="Tahoma" w:hAnsi="Tahoma" w:cs="Tahoma"/>
          <w:kern w:val="0"/>
          <w:lang w:eastAsia="ru-RU" w:bidi="ar-SA"/>
        </w:rPr>
        <w:t xml:space="preserve"> с информацией о приеме и/или </w:t>
      </w:r>
      <w:r w:rsidR="00251AA7" w:rsidRPr="00917E0A">
        <w:rPr>
          <w:rFonts w:ascii="Tahoma" w:hAnsi="Tahoma" w:cs="Tahoma"/>
          <w:kern w:val="0"/>
          <w:lang w:eastAsia="ru-RU" w:bidi="ar-SA"/>
        </w:rPr>
        <w:t>CAIS</w:t>
      </w:r>
      <w:r w:rsidR="007F3C28">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Депонент вправе направить нов</w:t>
      </w:r>
      <w:r w:rsidR="00BC7C5E">
        <w:rPr>
          <w:rFonts w:ascii="Tahoma" w:hAnsi="Tahoma" w:cs="Tahoma"/>
          <w:kern w:val="0"/>
          <w:lang w:eastAsia="ru-RU" w:bidi="ar-SA"/>
        </w:rPr>
        <w:t>ый</w:t>
      </w:r>
      <w:r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только после завершения указанных действий со стороны НРД.</w:t>
      </w:r>
      <w:r w:rsidR="007F3C28">
        <w:rPr>
          <w:rFonts w:ascii="Tahoma" w:hAnsi="Tahoma" w:cs="Tahoma"/>
          <w:kern w:val="0"/>
          <w:lang w:eastAsia="ru-RU" w:bidi="ar-SA"/>
        </w:rPr>
        <w:t xml:space="preserve"> </w:t>
      </w:r>
    </w:p>
    <w:p w14:paraId="6B4C1D2E" w14:textId="11376AE4"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об отказе НРД не позднее операционного дня, следующего за днем получения уведомления,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w:t>
      </w:r>
      <w:r w:rsidR="007F3C28">
        <w:rPr>
          <w:rFonts w:ascii="Tahoma" w:hAnsi="Tahoma" w:cs="Tahoma"/>
          <w:kern w:val="0"/>
          <w:lang w:eastAsia="ru-RU" w:bidi="ar-SA"/>
        </w:rPr>
        <w:t xml:space="preserve">информацией об </w:t>
      </w:r>
      <w:r w:rsidRPr="005456CB">
        <w:rPr>
          <w:rFonts w:ascii="Tahoma" w:hAnsi="Tahoma" w:cs="Tahoma"/>
          <w:kern w:val="0"/>
          <w:lang w:eastAsia="ru-RU" w:bidi="ar-SA"/>
        </w:rPr>
        <w:t>отказ</w:t>
      </w:r>
      <w:r w:rsidR="007F3C28">
        <w:rPr>
          <w:rFonts w:ascii="Tahoma" w:hAnsi="Tahoma" w:cs="Tahoma"/>
          <w:kern w:val="0"/>
          <w:lang w:eastAsia="ru-RU" w:bidi="ar-SA"/>
        </w:rPr>
        <w:t>е</w:t>
      </w:r>
      <w:r w:rsidRPr="005456CB">
        <w:rPr>
          <w:rFonts w:ascii="Tahoma" w:hAnsi="Tahoma" w:cs="Tahoma"/>
          <w:kern w:val="0"/>
          <w:lang w:eastAsia="ru-RU" w:bidi="ar-SA"/>
        </w:rPr>
        <w:t>.</w:t>
      </w:r>
    </w:p>
    <w:p w14:paraId="62086465" w14:textId="77777777"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5456CB">
        <w:rPr>
          <w:rFonts w:ascii="Tahoma" w:hAnsi="Tahoma" w:cs="Tahoma"/>
          <w:kern w:val="0"/>
          <w:lang w:eastAsia="ru-RU" w:bidi="ar-SA"/>
        </w:rPr>
        <w:t>вляют без участия НРД.</w:t>
      </w:r>
    </w:p>
    <w:p w14:paraId="77006C1A" w14:textId="7749DA4D" w:rsidR="00E820E1" w:rsidRPr="005456CB" w:rsidRDefault="00E820E1" w:rsidP="00873E46">
      <w:pPr>
        <w:pStyle w:val="33"/>
        <w:numPr>
          <w:ilvl w:val="1"/>
          <w:numId w:val="1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57E20" w:rsidRPr="00757E20">
        <w:rPr>
          <w:rFonts w:ascii="Tahoma" w:hAnsi="Tahoma" w:cs="Tahoma"/>
          <w:kern w:val="0"/>
          <w:lang w:eastAsia="ru-RU" w:bidi="ar-SA"/>
        </w:rPr>
        <w:t>CACN</w:t>
      </w:r>
      <w:r w:rsidR="00140313" w:rsidRPr="005456CB">
        <w:rPr>
          <w:rFonts w:ascii="Tahoma" w:hAnsi="Tahoma" w:cs="Tahoma"/>
          <w:kern w:val="0"/>
          <w:lang w:eastAsia="ru-RU" w:bidi="ar-SA"/>
        </w:rPr>
        <w:t>.</w:t>
      </w:r>
    </w:p>
    <w:p w14:paraId="6640137C" w14:textId="6748BC8C" w:rsidR="00E820E1" w:rsidRPr="005456CB" w:rsidRDefault="00E820E1" w:rsidP="00873E46">
      <w:pPr>
        <w:pStyle w:val="33"/>
        <w:numPr>
          <w:ilvl w:val="1"/>
          <w:numId w:val="14"/>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3386792" w14:textId="77777777"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AC650C"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65EA189D" w14:textId="0ED096AA"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60BF314D" w14:textId="00055922" w:rsidR="00E820E1" w:rsidRPr="005456CB" w:rsidRDefault="00E820E1" w:rsidP="00873E46">
      <w:pPr>
        <w:pStyle w:val="a4"/>
        <w:numPr>
          <w:ilvl w:val="2"/>
          <w:numId w:val="1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3561DA">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w:t>
      </w:r>
      <w:r w:rsidR="003561DA">
        <w:rPr>
          <w:rFonts w:ascii="Tahoma" w:hAnsi="Tahoma" w:cs="Tahoma"/>
          <w:sz w:val="24"/>
          <w:szCs w:val="24"/>
          <w:lang w:eastAsia="ru-RU"/>
        </w:rPr>
        <w:t>О</w:t>
      </w:r>
      <w:r w:rsidRPr="005456CB">
        <w:rPr>
          <w:rFonts w:ascii="Tahoma" w:hAnsi="Tahoma" w:cs="Tahoma"/>
          <w:sz w:val="24"/>
          <w:szCs w:val="24"/>
          <w:lang w:eastAsia="ru-RU"/>
        </w:rPr>
        <w:t>).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21D330E4" w14:textId="77777777" w:rsidR="00E820E1" w:rsidRPr="005456CB" w:rsidRDefault="00E820E1" w:rsidP="00CB2E8E">
      <w:pPr>
        <w:pStyle w:val="1"/>
        <w:numPr>
          <w:ilvl w:val="0"/>
          <w:numId w:val="18"/>
        </w:numPr>
        <w:spacing w:after="240"/>
        <w:ind w:left="993" w:hanging="993"/>
        <w:jc w:val="both"/>
        <w:rPr>
          <w:rFonts w:ascii="Tahoma" w:hAnsi="Tahoma" w:cs="Tahoma"/>
          <w:color w:val="auto"/>
        </w:rPr>
      </w:pPr>
      <w:bookmarkStart w:id="137" w:name="_Ref14776341"/>
      <w:bookmarkStart w:id="138" w:name="_Toc46227807"/>
      <w:bookmarkStart w:id="139" w:name="_Ref477362649"/>
      <w:bookmarkStart w:id="140" w:name="_Toc468784566"/>
      <w:r w:rsidRPr="005456CB">
        <w:rPr>
          <w:rFonts w:ascii="Tahoma" w:hAnsi="Tahoma" w:cs="Tahoma"/>
          <w:color w:val="auto"/>
        </w:rPr>
        <w:t xml:space="preserve">Порядок взаимодействия при выкупе </w:t>
      </w:r>
      <w:r w:rsidR="006F5F8C" w:rsidRPr="005456CB">
        <w:rPr>
          <w:rFonts w:ascii="Tahoma" w:hAnsi="Tahoma" w:cs="Tahoma"/>
          <w:color w:val="auto"/>
        </w:rPr>
        <w:t xml:space="preserve">акций </w:t>
      </w:r>
      <w:r w:rsidRPr="005456CB">
        <w:rPr>
          <w:rFonts w:ascii="Tahoma" w:hAnsi="Tahoma" w:cs="Tahoma"/>
          <w:color w:val="auto"/>
        </w:rPr>
        <w:t>публичного общества</w:t>
      </w:r>
      <w:r w:rsidR="006F5F8C" w:rsidRPr="005456CB">
        <w:rPr>
          <w:rFonts w:ascii="Tahoma" w:hAnsi="Tahoma" w:cs="Tahoma"/>
          <w:color w:val="auto"/>
        </w:rPr>
        <w:t xml:space="preserve">, а также </w:t>
      </w:r>
      <w:r w:rsidR="00487E42" w:rsidRPr="005456CB">
        <w:rPr>
          <w:rFonts w:ascii="Tahoma" w:hAnsi="Tahoma" w:cs="Tahoma"/>
          <w:color w:val="auto"/>
        </w:rPr>
        <w:t>О</w:t>
      </w:r>
      <w:r w:rsidR="006F5F8C" w:rsidRPr="005456CB">
        <w:rPr>
          <w:rFonts w:ascii="Tahoma" w:hAnsi="Tahoma" w:cs="Tahoma"/>
          <w:color w:val="auto"/>
        </w:rPr>
        <w:t>блигаций</w:t>
      </w:r>
      <w:r w:rsidR="004F745D" w:rsidRPr="005456CB">
        <w:rPr>
          <w:rFonts w:ascii="Tahoma" w:hAnsi="Tahoma" w:cs="Tahoma"/>
          <w:color w:val="auto"/>
        </w:rPr>
        <w:t xml:space="preserve"> с учетом прав в реестре</w:t>
      </w:r>
      <w:r w:rsidR="006F5F8C" w:rsidRPr="005456CB">
        <w:rPr>
          <w:rFonts w:ascii="Tahoma" w:hAnsi="Tahoma" w:cs="Tahoma"/>
          <w:color w:val="auto"/>
        </w:rPr>
        <w:t>, конвертируемых в акции публичного общества,</w:t>
      </w:r>
      <w:r w:rsidR="00983E66" w:rsidRPr="005456CB">
        <w:rPr>
          <w:rFonts w:ascii="Tahoma" w:hAnsi="Tahoma" w:cs="Tahoma"/>
          <w:color w:val="auto"/>
        </w:rPr>
        <w:t xml:space="preserve"> </w:t>
      </w:r>
      <w:r w:rsidRPr="005456CB">
        <w:rPr>
          <w:rFonts w:ascii="Tahoma" w:hAnsi="Tahoma" w:cs="Tahoma"/>
          <w:color w:val="auto"/>
        </w:rPr>
        <w:t>по требованию владельца, который приобрел более 95 процентов акций публичного общества</w:t>
      </w:r>
      <w:bookmarkEnd w:id="137"/>
      <w:bookmarkEnd w:id="138"/>
      <w:r w:rsidRPr="005456CB">
        <w:rPr>
          <w:rFonts w:ascii="Tahoma" w:hAnsi="Tahoma" w:cs="Tahoma"/>
          <w:color w:val="auto"/>
        </w:rPr>
        <w:t xml:space="preserve"> </w:t>
      </w:r>
      <w:bookmarkEnd w:id="139"/>
      <w:bookmarkEnd w:id="140"/>
    </w:p>
    <w:p w14:paraId="3E074D1B"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3925DA14"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7C2BFFDD" w14:textId="77777777" w:rsidR="00E820E1" w:rsidRPr="005456CB" w:rsidRDefault="00E820E1" w:rsidP="00B72539">
      <w:pPr>
        <w:pStyle w:val="a4"/>
        <w:numPr>
          <w:ilvl w:val="1"/>
          <w:numId w:val="3"/>
        </w:numPr>
        <w:spacing w:before="120" w:after="0"/>
        <w:ind w:left="993" w:hanging="993"/>
        <w:jc w:val="both"/>
        <w:rPr>
          <w:rFonts w:ascii="Tahoma" w:hAnsi="Tahoma" w:cs="Tahoma"/>
          <w:sz w:val="24"/>
          <w:szCs w:val="24"/>
        </w:rPr>
      </w:pPr>
      <w:bookmarkStart w:id="141" w:name="_Ref14707102"/>
      <w:r w:rsidRPr="005456CB">
        <w:rPr>
          <w:rFonts w:ascii="Tahoma" w:hAnsi="Tahoma" w:cs="Tahoma"/>
          <w:sz w:val="24"/>
          <w:szCs w:val="24"/>
        </w:rPr>
        <w:t xml:space="preserve">В связи с проведением выкупа </w:t>
      </w:r>
      <w:r w:rsidR="00BA5EC7" w:rsidRPr="005456CB">
        <w:rPr>
          <w:rFonts w:ascii="Tahoma" w:hAnsi="Tahoma" w:cs="Tahoma"/>
          <w:sz w:val="24"/>
          <w:szCs w:val="24"/>
        </w:rPr>
        <w:t>акций</w:t>
      </w:r>
      <w:r w:rsidRPr="005456CB">
        <w:rPr>
          <w:rFonts w:ascii="Tahoma" w:hAnsi="Tahoma" w:cs="Tahoma"/>
          <w:sz w:val="24"/>
          <w:szCs w:val="24"/>
        </w:rPr>
        <w:t xml:space="preserve"> публичного общества</w:t>
      </w:r>
      <w:r w:rsidR="00BA5EC7" w:rsidRPr="005456CB">
        <w:rPr>
          <w:rFonts w:ascii="Tahoma" w:hAnsi="Tahoma" w:cs="Tahoma"/>
          <w:sz w:val="24"/>
          <w:szCs w:val="24"/>
        </w:rPr>
        <w:t xml:space="preserve">, а также </w:t>
      </w:r>
      <w:r w:rsidR="00CC5F2F" w:rsidRPr="005456CB">
        <w:rPr>
          <w:rFonts w:ascii="Tahoma" w:hAnsi="Tahoma" w:cs="Tahoma"/>
          <w:sz w:val="24"/>
          <w:szCs w:val="24"/>
        </w:rPr>
        <w:t>О</w:t>
      </w:r>
      <w:r w:rsidR="00BA5EC7" w:rsidRPr="005456CB">
        <w:rPr>
          <w:rFonts w:ascii="Tahoma" w:hAnsi="Tahoma" w:cs="Tahoma"/>
          <w:sz w:val="24"/>
          <w:szCs w:val="24"/>
        </w:rPr>
        <w:t>блигаций</w:t>
      </w:r>
      <w:r w:rsidR="00CC5F2F" w:rsidRPr="005456CB">
        <w:rPr>
          <w:rFonts w:ascii="Tahoma" w:hAnsi="Tahoma" w:cs="Tahoma"/>
          <w:sz w:val="24"/>
          <w:szCs w:val="24"/>
        </w:rPr>
        <w:t xml:space="preserve"> с учетом прав в реестре</w:t>
      </w:r>
      <w:r w:rsidR="00BA5EC7" w:rsidRPr="005456CB">
        <w:rPr>
          <w:rFonts w:ascii="Tahoma" w:hAnsi="Tahoma" w:cs="Tahoma"/>
          <w:sz w:val="24"/>
          <w:szCs w:val="24"/>
        </w:rPr>
        <w:t>, конвертируемых в акции публичного общества,</w:t>
      </w:r>
      <w:r w:rsidRPr="005456CB">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5456CB">
        <w:rPr>
          <w:rFonts w:ascii="Tahoma" w:hAnsi="Tahoma" w:cs="Tahoma"/>
          <w:sz w:val="24"/>
          <w:szCs w:val="24"/>
        </w:rPr>
        <w:t>, в том числе</w:t>
      </w:r>
      <w:r w:rsidRPr="005456CB">
        <w:rPr>
          <w:rFonts w:ascii="Tahoma" w:hAnsi="Tahoma" w:cs="Tahoma"/>
          <w:sz w:val="24"/>
          <w:szCs w:val="24"/>
        </w:rPr>
        <w:t xml:space="preserve"> следующие электронные документы:</w:t>
      </w:r>
      <w:bookmarkEnd w:id="141"/>
    </w:p>
    <w:p w14:paraId="1227B399" w14:textId="6839198F"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57E20">
        <w:rPr>
          <w:rFonts w:ascii="Tahoma" w:hAnsi="Tahoma" w:cs="Tahoma"/>
          <w:sz w:val="24"/>
          <w:szCs w:val="24"/>
          <w:lang w:eastAsia="ru-RU"/>
        </w:rPr>
        <w:t>CACN</w:t>
      </w:r>
      <w:r w:rsidRPr="005456CB">
        <w:rPr>
          <w:rFonts w:ascii="Tahoma" w:hAnsi="Tahoma" w:cs="Tahoma"/>
          <w:sz w:val="24"/>
          <w:szCs w:val="24"/>
        </w:rPr>
        <w:t>;</w:t>
      </w:r>
    </w:p>
    <w:p w14:paraId="5F146FE3" w14:textId="7196633B"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DF279C">
        <w:rPr>
          <w:rFonts w:ascii="Tahoma" w:hAnsi="Tahoma" w:cs="Tahoma"/>
          <w:sz w:val="24"/>
          <w:szCs w:val="24"/>
          <w:lang w:eastAsia="ru-RU"/>
        </w:rPr>
        <w:t>CACS</w:t>
      </w:r>
      <w:r>
        <w:rPr>
          <w:rFonts w:ascii="Tahoma" w:hAnsi="Tahoma" w:cs="Tahoma"/>
          <w:sz w:val="24"/>
          <w:szCs w:val="24"/>
        </w:rPr>
        <w:t>;</w:t>
      </w:r>
    </w:p>
    <w:p w14:paraId="3BB5D9CA" w14:textId="41D5E439"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18360E">
        <w:rPr>
          <w:rFonts w:ascii="Tahoma" w:hAnsi="Tahoma" w:cs="Tahoma"/>
          <w:sz w:val="24"/>
          <w:szCs w:val="24"/>
          <w:lang w:eastAsia="ru-RU"/>
        </w:rPr>
        <w:t>CAIC (код формы CA401)</w:t>
      </w:r>
      <w:r w:rsidRPr="005456CB">
        <w:rPr>
          <w:rFonts w:ascii="Tahoma" w:hAnsi="Tahoma" w:cs="Tahoma"/>
          <w:sz w:val="24"/>
          <w:szCs w:val="24"/>
        </w:rPr>
        <w:t>;</w:t>
      </w:r>
    </w:p>
    <w:p w14:paraId="4A70DF64" w14:textId="45A132A0"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AB4A22">
        <w:rPr>
          <w:rFonts w:ascii="Tahoma" w:hAnsi="Tahoma" w:cs="Tahoma"/>
          <w:sz w:val="24"/>
          <w:szCs w:val="24"/>
          <w:lang w:eastAsia="ru-RU"/>
        </w:rPr>
        <w:t>CAIN (код формы CA331)</w:t>
      </w:r>
      <w:r w:rsidRPr="005456CB">
        <w:rPr>
          <w:rFonts w:ascii="Tahoma" w:hAnsi="Tahoma" w:cs="Tahoma"/>
          <w:sz w:val="24"/>
          <w:szCs w:val="24"/>
        </w:rPr>
        <w:t>;</w:t>
      </w:r>
    </w:p>
    <w:p w14:paraId="6736E454" w14:textId="429156EB"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9743F6">
        <w:rPr>
          <w:rFonts w:ascii="Tahoma" w:hAnsi="Tahoma" w:cs="Tahoma"/>
          <w:sz w:val="24"/>
          <w:szCs w:val="24"/>
          <w:lang w:eastAsia="ru-RU"/>
        </w:rPr>
        <w:lastRenderedPageBreak/>
        <w:t>CAIS</w:t>
      </w:r>
      <w:r w:rsidRPr="005456CB">
        <w:rPr>
          <w:rFonts w:ascii="Tahoma" w:hAnsi="Tahoma" w:cs="Tahoma"/>
          <w:sz w:val="24"/>
          <w:szCs w:val="24"/>
        </w:rPr>
        <w:t>;</w:t>
      </w:r>
    </w:p>
    <w:p w14:paraId="3F03AFE1" w14:textId="5C12F82B" w:rsidR="00AE242A" w:rsidRPr="005456CB" w:rsidRDefault="00F70E23" w:rsidP="00873E46">
      <w:pPr>
        <w:pStyle w:val="a4"/>
        <w:numPr>
          <w:ilvl w:val="2"/>
          <w:numId w:val="3"/>
        </w:numPr>
        <w:spacing w:before="120"/>
        <w:ind w:left="993" w:hanging="993"/>
        <w:contextualSpacing w:val="0"/>
        <w:jc w:val="both"/>
        <w:rPr>
          <w:rFonts w:ascii="Tahoma" w:hAnsi="Tahoma" w:cs="Tahoma"/>
          <w:sz w:val="24"/>
          <w:szCs w:val="24"/>
        </w:rPr>
      </w:pPr>
      <w:r w:rsidRPr="00F70E23">
        <w:rPr>
          <w:rFonts w:ascii="Tahoma" w:hAnsi="Tahoma" w:cs="Tahoma"/>
          <w:sz w:val="24"/>
          <w:szCs w:val="24"/>
          <w:lang w:eastAsia="ru-RU"/>
        </w:rPr>
        <w:t>CANO (код формы CA311)</w:t>
      </w:r>
      <w:r w:rsidR="00E820E1" w:rsidRPr="005456CB">
        <w:rPr>
          <w:rFonts w:ascii="Tahoma" w:hAnsi="Tahoma" w:cs="Tahoma"/>
          <w:sz w:val="24"/>
          <w:szCs w:val="24"/>
        </w:rPr>
        <w:t>;</w:t>
      </w:r>
    </w:p>
    <w:p w14:paraId="2ABC4318" w14:textId="5EC761CF"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233DD">
        <w:rPr>
          <w:rFonts w:ascii="Tahoma" w:hAnsi="Tahoma" w:cs="Tahoma"/>
          <w:sz w:val="24"/>
          <w:szCs w:val="24"/>
          <w:lang w:eastAsia="ru-RU"/>
        </w:rPr>
        <w:t>MR</w:t>
      </w:r>
      <w:r w:rsidRPr="005456CB">
        <w:rPr>
          <w:rFonts w:ascii="Tahoma" w:hAnsi="Tahoma" w:cs="Tahoma"/>
          <w:sz w:val="24"/>
          <w:szCs w:val="24"/>
        </w:rPr>
        <w:t>;</w:t>
      </w:r>
    </w:p>
    <w:p w14:paraId="28408CB7" w14:textId="22003A63"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SN041)</w:t>
      </w:r>
      <w:r w:rsidR="00183ADF" w:rsidRPr="005456CB">
        <w:rPr>
          <w:rFonts w:ascii="Tahoma" w:hAnsi="Tahoma" w:cs="Tahoma"/>
          <w:sz w:val="24"/>
          <w:szCs w:val="24"/>
        </w:rPr>
        <w:t xml:space="preserve">; </w:t>
      </w:r>
    </w:p>
    <w:p w14:paraId="25B8DD09" w14:textId="7DCCA8ED"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w:t>
      </w:r>
      <w:r>
        <w:rPr>
          <w:rFonts w:ascii="Tahoma" w:hAnsi="Tahoma" w:cs="Tahoma"/>
          <w:sz w:val="24"/>
          <w:szCs w:val="24"/>
          <w:lang w:val="en-US"/>
        </w:rPr>
        <w:t>2</w:t>
      </w:r>
      <w:r w:rsidRPr="006104A9">
        <w:rPr>
          <w:rFonts w:ascii="Tahoma" w:hAnsi="Tahoma" w:cs="Tahoma"/>
          <w:sz w:val="24"/>
          <w:szCs w:val="24"/>
        </w:rPr>
        <w:t>)</w:t>
      </w:r>
      <w:r w:rsidR="002B7877">
        <w:rPr>
          <w:rFonts w:ascii="Tahoma" w:hAnsi="Tahoma" w:cs="Tahoma"/>
          <w:sz w:val="24"/>
          <w:szCs w:val="24"/>
        </w:rPr>
        <w:t>.</w:t>
      </w:r>
    </w:p>
    <w:p w14:paraId="063052FE" w14:textId="2F797872" w:rsidR="00E820E1" w:rsidRPr="005456CB" w:rsidRDefault="00E820E1" w:rsidP="004B6C09">
      <w:pPr>
        <w:pStyle w:val="a4"/>
        <w:numPr>
          <w:ilvl w:val="1"/>
          <w:numId w:val="3"/>
        </w:numPr>
        <w:spacing w:before="120" w:after="0"/>
        <w:ind w:left="993" w:hanging="993"/>
        <w:jc w:val="both"/>
        <w:rPr>
          <w:rFonts w:ascii="Tahoma" w:hAnsi="Tahoma" w:cs="Tahoma"/>
          <w:sz w:val="24"/>
          <w:szCs w:val="24"/>
        </w:rPr>
      </w:pPr>
      <w:r w:rsidRPr="005456CB">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5456CB">
        <w:rPr>
          <w:rFonts w:ascii="Tahoma" w:hAnsi="Tahoma" w:cs="Tahoma"/>
          <w:sz w:val="24"/>
          <w:szCs w:val="24"/>
          <w:lang w:eastAsia="ru-RU"/>
        </w:rPr>
        <w:t xml:space="preserve"> и </w:t>
      </w:r>
      <w:r w:rsidR="00747EF9" w:rsidRPr="005456CB">
        <w:rPr>
          <w:rFonts w:ascii="Tahoma" w:hAnsi="Tahoma" w:cs="Tahoma"/>
          <w:sz w:val="24"/>
          <w:szCs w:val="24"/>
          <w:lang w:eastAsia="ru-RU"/>
        </w:rPr>
        <w:t>О</w:t>
      </w:r>
      <w:r w:rsidR="00BA5EC7" w:rsidRPr="005456CB">
        <w:rPr>
          <w:rFonts w:ascii="Tahoma" w:hAnsi="Tahoma" w:cs="Tahoma"/>
          <w:sz w:val="24"/>
          <w:szCs w:val="24"/>
          <w:lang w:eastAsia="ru-RU"/>
        </w:rPr>
        <w:t>блигаций</w:t>
      </w:r>
      <w:r w:rsidR="00747EF9" w:rsidRPr="005456CB">
        <w:rPr>
          <w:rFonts w:ascii="Tahoma" w:hAnsi="Tahoma" w:cs="Tahoma"/>
          <w:sz w:val="24"/>
          <w:szCs w:val="24"/>
          <w:lang w:eastAsia="ru-RU"/>
        </w:rPr>
        <w:t xml:space="preserve"> с учетом прав в реестре</w:t>
      </w:r>
      <w:r w:rsidR="00BA5EC7" w:rsidRPr="005456CB">
        <w:rPr>
          <w:rFonts w:ascii="Tahoma" w:hAnsi="Tahoma" w:cs="Tahoma"/>
          <w:sz w:val="24"/>
          <w:szCs w:val="24"/>
          <w:lang w:eastAsia="ru-RU"/>
        </w:rPr>
        <w:t>, конвертируемых в акции</w:t>
      </w:r>
      <w:r w:rsidRPr="005456CB">
        <w:rPr>
          <w:rFonts w:ascii="Tahoma" w:hAnsi="Tahoma" w:cs="Tahoma"/>
          <w:sz w:val="24"/>
          <w:szCs w:val="24"/>
          <w:lang w:eastAsia="ru-RU"/>
        </w:rPr>
        <w:t>, направляет</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в НРД по каждому </w:t>
      </w:r>
      <w:r w:rsidRPr="005456CB">
        <w:rPr>
          <w:rFonts w:ascii="Tahoma" w:hAnsi="Tahoma" w:cs="Tahoma"/>
          <w:sz w:val="24"/>
          <w:szCs w:val="24"/>
          <w:lang w:val="en-US" w:eastAsia="ru-RU"/>
        </w:rPr>
        <w:t>ISIN</w:t>
      </w:r>
      <w:r w:rsidRPr="005456CB">
        <w:rPr>
          <w:rFonts w:ascii="Tahoma" w:hAnsi="Tahoma" w:cs="Tahoma"/>
          <w:sz w:val="24"/>
          <w:szCs w:val="24"/>
          <w:lang w:eastAsia="ru-RU"/>
        </w:rPr>
        <w:t xml:space="preserve"> выпуска ценных бумаг отдельное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с указанием в нем сведений о Выкупающем лице, необходимых для осуществления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5456CB">
        <w:rPr>
          <w:rFonts w:ascii="Tahoma" w:hAnsi="Tahoma" w:cs="Tahoma"/>
          <w:sz w:val="24"/>
          <w:szCs w:val="24"/>
          <w:lang w:eastAsia="ru-RU"/>
        </w:rPr>
        <w:t xml:space="preserve"> </w:t>
      </w:r>
      <w:r w:rsidRPr="005456CB">
        <w:rPr>
          <w:rFonts w:ascii="Tahoma" w:hAnsi="Tahoma" w:cs="Tahoma"/>
          <w:sz w:val="24"/>
          <w:szCs w:val="24"/>
        </w:rPr>
        <w:t>сведений о Выкупающем лице.</w:t>
      </w:r>
    </w:p>
    <w:p w14:paraId="06EC99AB" w14:textId="5C3C842E" w:rsidR="004B6C09" w:rsidRPr="005456CB"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lang w:eastAsia="ru-RU"/>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lang w:eastAsia="ru-RU"/>
        </w:rPr>
        <w:t xml:space="preserve"> соответственно. </w:t>
      </w:r>
    </w:p>
    <w:p w14:paraId="3DCFDBDC" w14:textId="18A7D0D3" w:rsidR="00E820E1" w:rsidRPr="005456CB"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В случае приема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НРД не позднее операционного дня, следующего за</w:t>
      </w:r>
      <w:r w:rsidR="00622A27" w:rsidRPr="005456CB">
        <w:rPr>
          <w:rFonts w:ascii="Tahoma" w:hAnsi="Tahoma" w:cs="Tahoma"/>
          <w:sz w:val="24"/>
          <w:szCs w:val="24"/>
          <w:lang w:eastAsia="ru-RU"/>
        </w:rPr>
        <w:t xml:space="preserve"> днем его</w:t>
      </w:r>
      <w:r w:rsidR="00E820E1" w:rsidRPr="005456CB">
        <w:rPr>
          <w:rFonts w:ascii="Tahoma" w:hAnsi="Tahoma" w:cs="Tahoma"/>
          <w:sz w:val="24"/>
          <w:szCs w:val="24"/>
          <w:lang w:eastAsia="ru-RU"/>
        </w:rPr>
        <w:t xml:space="preserve"> получени</w:t>
      </w:r>
      <w:r w:rsidR="00622A27" w:rsidRPr="005456CB">
        <w:rPr>
          <w:rFonts w:ascii="Tahoma" w:hAnsi="Tahoma" w:cs="Tahoma"/>
          <w:sz w:val="24"/>
          <w:szCs w:val="24"/>
          <w:lang w:eastAsia="ru-RU"/>
        </w:rPr>
        <w:t>я</w:t>
      </w:r>
      <w:r w:rsidR="00850B2E">
        <w:rPr>
          <w:rFonts w:ascii="Tahoma" w:hAnsi="Tahoma" w:cs="Tahoma"/>
          <w:sz w:val="24"/>
          <w:szCs w:val="24"/>
          <w:lang w:eastAsia="ru-RU"/>
        </w:rPr>
        <w:t>:</w:t>
      </w:r>
    </w:p>
    <w:p w14:paraId="6A325D3D" w14:textId="7902E8A5" w:rsidR="00E820E1" w:rsidRPr="005456CB"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622A2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292FD097"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2A620C1F" w14:textId="4F977259"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0E77BDE2" w14:textId="22D90083"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850B2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CD72B7"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D43ED2"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22BC388E" w14:textId="79F5701D" w:rsidR="00E516C4" w:rsidRPr="00E516C4" w:rsidRDefault="00E516C4" w:rsidP="00E516C4">
      <w:pPr>
        <w:pStyle w:val="a4"/>
        <w:numPr>
          <w:ilvl w:val="1"/>
          <w:numId w:val="3"/>
        </w:numPr>
        <w:spacing w:before="120" w:after="0"/>
        <w:ind w:left="993" w:hanging="993"/>
        <w:jc w:val="both"/>
        <w:rPr>
          <w:rFonts w:ascii="Tahoma" w:hAnsi="Tahoma" w:cs="Tahoma"/>
          <w:sz w:val="24"/>
          <w:szCs w:val="24"/>
          <w:lang w:eastAsia="ru-RU"/>
        </w:rPr>
      </w:pPr>
      <w:bookmarkStart w:id="142" w:name="_Ref33686305"/>
      <w:bookmarkStart w:id="143" w:name="щщ"/>
      <w:r w:rsidRPr="00E516C4">
        <w:rPr>
          <w:rFonts w:ascii="Tahoma" w:hAnsi="Tahoma" w:cs="Tahoma"/>
          <w:sz w:val="24"/>
          <w:szCs w:val="24"/>
          <w:lang w:eastAsia="ru-RU"/>
        </w:rPr>
        <w:t xml:space="preserve">Направление Депонентам </w:t>
      </w:r>
      <w:r w:rsidR="00850B2E"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осуществляется в порядке и сроки, установленные Договором ЭДО и Договором счета депо, с учетом следующих особенностей:</w:t>
      </w:r>
      <w:bookmarkEnd w:id="142"/>
      <w:r w:rsidRPr="00E516C4">
        <w:rPr>
          <w:rFonts w:ascii="Tahoma" w:hAnsi="Tahoma" w:cs="Tahoma"/>
          <w:sz w:val="24"/>
          <w:szCs w:val="24"/>
          <w:lang w:eastAsia="ru-RU"/>
        </w:rPr>
        <w:t xml:space="preserve"> </w:t>
      </w:r>
      <w:r w:rsidR="007E7DF2">
        <w:rPr>
          <w:rFonts w:ascii="Tahoma" w:hAnsi="Tahoma" w:cs="Tahoma"/>
          <w:sz w:val="24"/>
          <w:szCs w:val="24"/>
          <w:lang w:eastAsia="ru-RU"/>
        </w:rPr>
        <w:t xml:space="preserve"> </w:t>
      </w:r>
    </w:p>
    <w:p w14:paraId="29D274EE" w14:textId="2E02DB3F"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 xml:space="preserve">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850B2E">
        <w:rPr>
          <w:rFonts w:ascii="Tahoma" w:hAnsi="Tahoma" w:cs="Tahoma"/>
          <w:sz w:val="24"/>
          <w:szCs w:val="24"/>
          <w:lang w:eastAsia="ru-RU"/>
        </w:rPr>
        <w:t xml:space="preserve"> </w:t>
      </w:r>
      <w:r w:rsidRPr="00E516C4">
        <w:rPr>
          <w:rFonts w:ascii="Tahoma" w:hAnsi="Tahoma" w:cs="Tahoma"/>
          <w:sz w:val="24"/>
          <w:szCs w:val="24"/>
          <w:lang w:eastAsia="ru-RU"/>
        </w:rPr>
        <w:t xml:space="preserve">до Даты фиксации,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 xml:space="preserve">направляется в режиме циклической рассылки до Даты фиксации; </w:t>
      </w:r>
    </w:p>
    <w:p w14:paraId="09DCA408"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lastRenderedPageBreak/>
        <w:t>в операционные дни, входящие в период циклической рассылки до Даты фиксации, информируются Депоненты, на счете депо которых вновь образовался остаток соответствующих ценных бумаг;</w:t>
      </w:r>
    </w:p>
    <w:p w14:paraId="708D8B03" w14:textId="77777777" w:rsidR="00E516C4" w:rsidRPr="00E516C4" w:rsidRDefault="00E516C4" w:rsidP="007E7DF2">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не позднее операционного дня, следующего за днем наступления Даты фиксации, информируются Депоненты, на счетах депо которых имеется остаток соответствующих ценных бумаг на Дату фиксации.</w:t>
      </w:r>
    </w:p>
    <w:p w14:paraId="011AF691"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eastAsiaTheme="minorHAnsi" w:hAnsi="Tahoma" w:cs="Tahoma"/>
          <w:sz w:val="24"/>
          <w:szCs w:val="24"/>
          <w:lang w:eastAsia="ru-RU"/>
        </w:rPr>
        <w:t xml:space="preserve">Держатель реестра в Дату фиксации на конец операционного дня </w:t>
      </w:r>
      <w:r w:rsidRPr="005456CB">
        <w:rPr>
          <w:rFonts w:ascii="Tahoma" w:hAnsi="Tahoma" w:cs="Tahoma"/>
          <w:sz w:val="24"/>
          <w:szCs w:val="24"/>
          <w:lang w:eastAsia="ru-RU"/>
        </w:rPr>
        <w:t xml:space="preserve">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_Ref453155929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8</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с учетом следующих особенностей:</w:t>
      </w:r>
    </w:p>
    <w:p w14:paraId="0271D18D"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6380BC87"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направляет в НРД Уведомление о проведении операции блокирования или Справку об операциях по лицевому счету.</w:t>
      </w:r>
    </w:p>
    <w:p w14:paraId="5CCD761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направляет в НРД Запрос сверки операции, не связанной с движением ценных бумаг.</w:t>
      </w:r>
    </w:p>
    <w:p w14:paraId="5139642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21C3B3F6" w14:textId="7EB5F647" w:rsidR="00E820E1" w:rsidRPr="005456CB" w:rsidRDefault="00E820E1" w:rsidP="00873E46">
      <w:pPr>
        <w:pStyle w:val="33"/>
        <w:numPr>
          <w:ilvl w:val="2"/>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В случае получения Подтверждения сверки Держатель реестра осуществляет блокирование ценных бумаг на Лицевом счете НДЦД.</w:t>
      </w:r>
      <w:bookmarkEnd w:id="143"/>
    </w:p>
    <w:p w14:paraId="6BDBBA02" w14:textId="02C54214"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44" w:name="_Ref462924472"/>
      <w:r w:rsidRPr="005456CB">
        <w:rPr>
          <w:rFonts w:ascii="Tahoma" w:hAnsi="Tahoma" w:cs="Tahoma"/>
          <w:sz w:val="24"/>
          <w:szCs w:val="24"/>
        </w:rPr>
        <w:t>НРД в Дату фиксации на конец операционного дня осуществляет блокирование</w:t>
      </w:r>
      <w:r w:rsidR="00983E66" w:rsidRPr="005456CB">
        <w:rPr>
          <w:rFonts w:ascii="Tahoma" w:hAnsi="Tahoma" w:cs="Tahoma"/>
          <w:sz w:val="24"/>
          <w:szCs w:val="24"/>
        </w:rPr>
        <w:t xml:space="preserve"> </w:t>
      </w:r>
      <w:r w:rsidRPr="005456CB">
        <w:rPr>
          <w:rFonts w:ascii="Tahoma" w:hAnsi="Tahoma" w:cs="Tahoma"/>
          <w:sz w:val="24"/>
          <w:szCs w:val="24"/>
        </w:rPr>
        <w:t>ценных бумаг по счетам депо Депонентов, путем перевода их на раздел 83 «Блокировано для корпоративных действий» и предоставляет Депоненту отчет о выполненной операции по форме MS101.</w:t>
      </w:r>
      <w:bookmarkEnd w:id="144"/>
      <w:r w:rsidR="00850B2E">
        <w:rPr>
          <w:rFonts w:ascii="Tahoma" w:hAnsi="Tahoma" w:cs="Tahoma"/>
          <w:sz w:val="24"/>
          <w:szCs w:val="24"/>
        </w:rPr>
        <w:t xml:space="preserve"> </w:t>
      </w:r>
    </w:p>
    <w:p w14:paraId="677BD02A" w14:textId="6D57A982"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Депонент вправе до даты проведения расчетов по КД направить в НРД</w:t>
      </w:r>
      <w:r w:rsidR="00983E66" w:rsidRPr="005456CB">
        <w:rPr>
          <w:rFonts w:ascii="Tahoma" w:hAnsi="Tahoma" w:cs="Tahoma"/>
          <w:sz w:val="24"/>
          <w:szCs w:val="24"/>
        </w:rPr>
        <w:t xml:space="preserve"> </w:t>
      </w:r>
      <w:r w:rsidR="00BC7C5E" w:rsidRPr="00AB4A22">
        <w:rPr>
          <w:rFonts w:ascii="Tahoma" w:hAnsi="Tahoma" w:cs="Tahoma"/>
          <w:sz w:val="24"/>
          <w:szCs w:val="24"/>
          <w:lang w:eastAsia="ru-RU"/>
        </w:rPr>
        <w:t>CAIN (код формы CA331)</w:t>
      </w:r>
      <w:r w:rsidRPr="005456CB">
        <w:rPr>
          <w:rFonts w:ascii="Tahoma" w:hAnsi="Tahoma" w:cs="Tahoma"/>
          <w:sz w:val="24"/>
          <w:szCs w:val="24"/>
        </w:rPr>
        <w:t>, содержащ</w:t>
      </w:r>
      <w:r w:rsidR="00BC7C5E">
        <w:rPr>
          <w:rFonts w:ascii="Tahoma" w:hAnsi="Tahoma" w:cs="Tahoma"/>
          <w:sz w:val="24"/>
          <w:szCs w:val="24"/>
        </w:rPr>
        <w:t>ий</w:t>
      </w:r>
      <w:r w:rsidRPr="005456CB">
        <w:rPr>
          <w:rFonts w:ascii="Tahoma" w:hAnsi="Tahoma" w:cs="Tahoma"/>
          <w:sz w:val="24"/>
          <w:szCs w:val="24"/>
        </w:rPr>
        <w:t xml:space="preserve"> сведения об аффилированных лицах Выкупающего лица, Эмитенте или Выкупающем лице</w:t>
      </w:r>
      <w:r w:rsidR="00EB7240">
        <w:rPr>
          <w:rFonts w:ascii="Tahoma" w:hAnsi="Tahoma" w:cs="Tahoma"/>
          <w:sz w:val="24"/>
          <w:szCs w:val="24"/>
        </w:rPr>
        <w:t>,</w:t>
      </w:r>
      <w:r w:rsidRPr="005456CB">
        <w:rPr>
          <w:rFonts w:ascii="Tahoma" w:hAnsi="Tahoma" w:cs="Tahoma"/>
          <w:sz w:val="24"/>
          <w:szCs w:val="24"/>
        </w:rPr>
        <w:t xml:space="preserve"> не участвующих в корпоративном действии. При поступлении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до Даты фиксации и при условии наличия на разделе счета депо, указанного</w:t>
      </w:r>
      <w:r w:rsidR="00983E66" w:rsidRPr="005456CB">
        <w:rPr>
          <w:rFonts w:ascii="Tahoma" w:hAnsi="Tahoma" w:cs="Tahoma"/>
          <w:sz w:val="24"/>
          <w:szCs w:val="24"/>
        </w:rPr>
        <w:t xml:space="preserve"> </w:t>
      </w:r>
      <w:r w:rsidRPr="005456CB">
        <w:rPr>
          <w:rFonts w:ascii="Tahoma" w:hAnsi="Tahoma" w:cs="Tahoma"/>
          <w:sz w:val="24"/>
          <w:szCs w:val="24"/>
        </w:rPr>
        <w:t xml:space="preserve">в </w:t>
      </w:r>
      <w:r w:rsidR="00850B2E" w:rsidRPr="00AB4A22">
        <w:rPr>
          <w:rFonts w:ascii="Tahoma" w:hAnsi="Tahoma" w:cs="Tahoma"/>
          <w:sz w:val="24"/>
          <w:szCs w:val="24"/>
          <w:lang w:eastAsia="ru-RU"/>
        </w:rPr>
        <w:t>CAIN (код формы CA331)</w:t>
      </w:r>
      <w:r w:rsidRPr="005456CB">
        <w:rPr>
          <w:rFonts w:ascii="Tahoma" w:hAnsi="Tahoma" w:cs="Tahoma"/>
          <w:sz w:val="24"/>
          <w:szCs w:val="24"/>
        </w:rPr>
        <w:t>, достаточного для исполнения операции количества ценных бумаг, НРД не осуществляет</w:t>
      </w:r>
      <w:r w:rsidR="00983E66" w:rsidRPr="005456CB">
        <w:rPr>
          <w:rFonts w:ascii="Tahoma" w:hAnsi="Tahoma" w:cs="Tahoma"/>
          <w:sz w:val="24"/>
          <w:szCs w:val="24"/>
        </w:rPr>
        <w:t xml:space="preserve"> </w:t>
      </w:r>
      <w:r w:rsidRPr="005456CB">
        <w:rPr>
          <w:rFonts w:ascii="Tahoma" w:hAnsi="Tahoma" w:cs="Tahoma"/>
          <w:sz w:val="24"/>
          <w:szCs w:val="24"/>
        </w:rPr>
        <w:t>блокирование ценных бумаг в Дату фиксации по счету депо Депонента в соответствии с п</w:t>
      </w:r>
      <w:r w:rsidR="00AB19E7" w:rsidRPr="005456CB">
        <w:rPr>
          <w:rFonts w:ascii="Tahoma" w:hAnsi="Tahoma" w:cs="Tahoma"/>
          <w:sz w:val="24"/>
          <w:szCs w:val="24"/>
        </w:rPr>
        <w:t>унктом</w:t>
      </w:r>
      <w:r w:rsidRPr="005456CB">
        <w:rPr>
          <w:rFonts w:ascii="Tahoma" w:hAnsi="Tahoma" w:cs="Tahoma"/>
          <w:sz w:val="24"/>
          <w:szCs w:val="24"/>
        </w:rPr>
        <w:t xml:space="preserve">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_Ref462924472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13.7</w:t>
      </w:r>
      <w:r w:rsidR="00AE242A" w:rsidRPr="005456CB">
        <w:rPr>
          <w:rFonts w:ascii="Tahoma" w:hAnsi="Tahoma" w:cs="Tahoma"/>
          <w:sz w:val="24"/>
          <w:szCs w:val="24"/>
        </w:rPr>
        <w:fldChar w:fldCharType="end"/>
      </w:r>
      <w:r w:rsidR="00140313" w:rsidRPr="005456CB">
        <w:rPr>
          <w:rFonts w:ascii="Tahoma" w:hAnsi="Tahoma" w:cs="Tahoma"/>
          <w:sz w:val="24"/>
          <w:szCs w:val="24"/>
        </w:rPr>
        <w:t>. настоящего раздела.</w:t>
      </w:r>
    </w:p>
    <w:p w14:paraId="13EDDBC3" w14:textId="570EC082"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 xml:space="preserve">НРД вправе не исполнять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при поступлении денежных средств в соответствии с п</w:t>
      </w:r>
      <w:r w:rsidR="00AB19E7"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_Ref462924517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13.22</w:t>
      </w:r>
      <w:r w:rsidR="00AE242A" w:rsidRPr="005456CB">
        <w:rPr>
          <w:rFonts w:ascii="Tahoma" w:hAnsi="Tahoma" w:cs="Tahoma"/>
          <w:sz w:val="24"/>
          <w:szCs w:val="24"/>
        </w:rPr>
        <w:fldChar w:fldCharType="end"/>
      </w:r>
      <w:r w:rsidR="00AE242A" w:rsidRPr="005456CB">
        <w:rPr>
          <w:rFonts w:ascii="Tahoma" w:hAnsi="Tahoma" w:cs="Tahoma"/>
          <w:sz w:val="24"/>
          <w:szCs w:val="24"/>
        </w:rPr>
        <w:t>.</w:t>
      </w:r>
      <w:r w:rsidR="008F6303" w:rsidRPr="005456CB">
        <w:rPr>
          <w:rFonts w:ascii="Tahoma" w:hAnsi="Tahoma" w:cs="Tahoma"/>
          <w:sz w:val="24"/>
          <w:szCs w:val="24"/>
        </w:rPr>
        <w:t xml:space="preserve"> Правил</w:t>
      </w:r>
      <w:r w:rsidRPr="005456CB">
        <w:rPr>
          <w:rFonts w:ascii="Tahoma" w:hAnsi="Tahoma" w:cs="Tahoma"/>
          <w:sz w:val="24"/>
          <w:szCs w:val="24"/>
        </w:rPr>
        <w:t xml:space="preserve"> </w:t>
      </w:r>
      <w:r w:rsidR="00A41FBE" w:rsidRPr="005456CB">
        <w:rPr>
          <w:rFonts w:ascii="Tahoma" w:hAnsi="Tahoma" w:cs="Tahoma"/>
          <w:sz w:val="24"/>
          <w:szCs w:val="24"/>
        </w:rPr>
        <w:t>и (или)</w:t>
      </w:r>
      <w:r w:rsidRPr="005456CB">
        <w:rPr>
          <w:rFonts w:ascii="Tahoma" w:hAnsi="Tahoma" w:cs="Tahoma"/>
          <w:sz w:val="24"/>
          <w:szCs w:val="24"/>
        </w:rPr>
        <w:t xml:space="preserve"> разблокировании ценных бумаг в соответствии с п</w:t>
      </w:r>
      <w:r w:rsidR="008F6303"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_Ref462924546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13.25</w:t>
      </w:r>
      <w:r w:rsidR="00AE242A" w:rsidRPr="005456CB">
        <w:rPr>
          <w:rFonts w:ascii="Tahoma" w:hAnsi="Tahoma" w:cs="Tahoma"/>
          <w:sz w:val="24"/>
          <w:szCs w:val="24"/>
        </w:rPr>
        <w:fldChar w:fldCharType="end"/>
      </w:r>
      <w:r w:rsidR="00AE242A" w:rsidRPr="005456CB">
        <w:rPr>
          <w:rFonts w:ascii="Tahoma" w:hAnsi="Tahoma" w:cs="Tahoma"/>
          <w:sz w:val="24"/>
          <w:szCs w:val="24"/>
        </w:rPr>
        <w:t>.</w:t>
      </w:r>
      <w:r w:rsidRPr="005456CB">
        <w:rPr>
          <w:rFonts w:ascii="Tahoma" w:hAnsi="Tahoma" w:cs="Tahoma"/>
          <w:sz w:val="24"/>
          <w:szCs w:val="24"/>
        </w:rPr>
        <w:t xml:space="preserve"> </w:t>
      </w:r>
      <w:r w:rsidR="008F6303" w:rsidRPr="005456CB">
        <w:rPr>
          <w:rFonts w:ascii="Tahoma" w:hAnsi="Tahoma" w:cs="Tahoma"/>
          <w:sz w:val="24"/>
          <w:szCs w:val="24"/>
        </w:rPr>
        <w:t>Правил</w:t>
      </w:r>
      <w:r w:rsidRPr="005456CB">
        <w:rPr>
          <w:rFonts w:ascii="Tahoma" w:hAnsi="Tahoma" w:cs="Tahoma"/>
          <w:sz w:val="24"/>
          <w:szCs w:val="24"/>
        </w:rPr>
        <w:t>.</w:t>
      </w:r>
    </w:p>
    <w:p w14:paraId="27148F06" w14:textId="3CC08143"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eastAsia="ru-RU"/>
        </w:rPr>
        <w:lastRenderedPageBreak/>
        <w:t xml:space="preserve">НРД не позднее операционного дня, следующего за днем получения от Депонента </w:t>
      </w:r>
      <w:r w:rsidR="00BC7C5E" w:rsidRPr="00AB4A22">
        <w:rPr>
          <w:rFonts w:ascii="Tahoma" w:hAnsi="Tahoma" w:cs="Tahoma"/>
          <w:sz w:val="24"/>
          <w:szCs w:val="24"/>
          <w:lang w:eastAsia="ru-RU"/>
        </w:rPr>
        <w:t>CAIN (код формы CA331)</w:t>
      </w:r>
      <w:r w:rsidRPr="005456CB">
        <w:rPr>
          <w:rFonts w:ascii="Tahoma" w:hAnsi="Tahoma" w:cs="Tahoma"/>
          <w:sz w:val="24"/>
          <w:szCs w:val="24"/>
          <w:lang w:eastAsia="ru-RU"/>
        </w:rPr>
        <w:t>, н</w:t>
      </w:r>
      <w:r w:rsidR="00140313" w:rsidRPr="005456CB">
        <w:rPr>
          <w:rFonts w:ascii="Tahoma" w:hAnsi="Tahoma" w:cs="Tahoma"/>
          <w:sz w:val="24"/>
          <w:szCs w:val="24"/>
          <w:lang w:eastAsia="ru-RU"/>
        </w:rPr>
        <w:t xml:space="preserve">аправляет </w:t>
      </w:r>
      <w:r w:rsidR="00BC7C5E">
        <w:rPr>
          <w:rFonts w:ascii="Tahoma" w:hAnsi="Tahoma" w:cs="Tahoma"/>
          <w:sz w:val="24"/>
          <w:szCs w:val="24"/>
          <w:lang w:eastAsia="ru-RU"/>
        </w:rPr>
        <w:t>его</w:t>
      </w:r>
      <w:r w:rsidR="00140313" w:rsidRPr="005456CB">
        <w:rPr>
          <w:rFonts w:ascii="Tahoma" w:hAnsi="Tahoma" w:cs="Tahoma"/>
          <w:sz w:val="24"/>
          <w:szCs w:val="24"/>
          <w:lang w:eastAsia="ru-RU"/>
        </w:rPr>
        <w:t xml:space="preserve"> Держателю реестра.</w:t>
      </w:r>
    </w:p>
    <w:p w14:paraId="5ABFA215" w14:textId="402BB783"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 xml:space="preserve">НРД в случае наличия выкупаемых ценных бумаг на казначейском счете депо Эмитента, открытом в НРД, направляет до даты проведения расчетов по КД Держателю реестра </w:t>
      </w:r>
      <w:r w:rsidR="00BC7C5E" w:rsidRPr="00AB4A22">
        <w:rPr>
          <w:rFonts w:ascii="Tahoma" w:hAnsi="Tahoma" w:cs="Tahoma"/>
          <w:sz w:val="24"/>
          <w:szCs w:val="24"/>
          <w:lang w:eastAsia="ru-RU"/>
        </w:rPr>
        <w:t>CAIN (код формы CA331)</w:t>
      </w:r>
      <w:r w:rsidRPr="005456CB">
        <w:rPr>
          <w:rFonts w:ascii="Tahoma" w:hAnsi="Tahoma" w:cs="Tahoma"/>
          <w:sz w:val="24"/>
          <w:szCs w:val="24"/>
        </w:rPr>
        <w:t>.</w:t>
      </w:r>
    </w:p>
    <w:p w14:paraId="04B9F5B8" w14:textId="6CD7CC59" w:rsidR="00E820E1" w:rsidRPr="005456CB" w:rsidRDefault="00E820E1" w:rsidP="00873E46">
      <w:pPr>
        <w:pStyle w:val="a4"/>
        <w:numPr>
          <w:ilvl w:val="1"/>
          <w:numId w:val="3"/>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Держатель реестра не позднее </w:t>
      </w:r>
      <w:r w:rsidR="00ED13A5" w:rsidRPr="005456CB">
        <w:rPr>
          <w:rFonts w:ascii="Tahoma" w:hAnsi="Tahoma" w:cs="Tahoma"/>
          <w:sz w:val="24"/>
          <w:szCs w:val="24"/>
          <w:lang w:eastAsia="ru-RU"/>
        </w:rPr>
        <w:t>15</w:t>
      </w:r>
      <w:r w:rsidR="00243072" w:rsidRPr="005456CB">
        <w:rPr>
          <w:rFonts w:ascii="Tahoma" w:hAnsi="Tahoma" w:cs="Tahoma"/>
          <w:sz w:val="24"/>
          <w:szCs w:val="24"/>
          <w:lang w:eastAsia="ru-RU"/>
        </w:rPr>
        <w:t>:</w:t>
      </w:r>
      <w:r w:rsidR="00ED13A5" w:rsidRPr="005456CB">
        <w:rPr>
          <w:rFonts w:ascii="Tahoma" w:hAnsi="Tahoma" w:cs="Tahoma"/>
          <w:sz w:val="24"/>
          <w:szCs w:val="24"/>
          <w:lang w:eastAsia="ru-RU"/>
        </w:rPr>
        <w:t xml:space="preserve">00 </w:t>
      </w:r>
      <w:r w:rsidRPr="005456CB">
        <w:rPr>
          <w:rFonts w:ascii="Tahoma" w:hAnsi="Tahoma" w:cs="Tahoma"/>
          <w:sz w:val="24"/>
          <w:szCs w:val="24"/>
          <w:lang w:eastAsia="ru-RU"/>
        </w:rPr>
        <w:t xml:space="preserve">следующего рабочего дня после получения </w:t>
      </w:r>
      <w:r w:rsidR="00026786"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направляет в НРД </w:t>
      </w:r>
      <w:r w:rsidR="00251AA7" w:rsidRPr="00917E0A">
        <w:rPr>
          <w:rFonts w:ascii="Tahoma" w:hAnsi="Tahoma" w:cs="Tahoma"/>
          <w:sz w:val="24"/>
          <w:szCs w:val="24"/>
          <w:lang w:eastAsia="ru-RU"/>
        </w:rPr>
        <w:t>CAIS</w:t>
      </w:r>
      <w:r w:rsidRPr="005456CB">
        <w:rPr>
          <w:rFonts w:ascii="Tahoma" w:hAnsi="Tahoma" w:cs="Tahoma"/>
          <w:sz w:val="24"/>
          <w:szCs w:val="24"/>
          <w:lang w:eastAsia="ru-RU"/>
        </w:rPr>
        <w:t>, которым сообщает либо о приеме, либо</w:t>
      </w:r>
      <w:r w:rsidR="00140313" w:rsidRPr="005456CB">
        <w:rPr>
          <w:rFonts w:ascii="Tahoma" w:hAnsi="Tahoma" w:cs="Tahoma"/>
          <w:sz w:val="24"/>
          <w:szCs w:val="24"/>
          <w:lang w:eastAsia="ru-RU"/>
        </w:rPr>
        <w:t xml:space="preserve"> об отказе в приеме </w:t>
      </w:r>
      <w:r w:rsidR="00850B2E" w:rsidRPr="00AB4A22">
        <w:rPr>
          <w:rFonts w:ascii="Tahoma" w:hAnsi="Tahoma" w:cs="Tahoma"/>
          <w:sz w:val="24"/>
          <w:szCs w:val="24"/>
          <w:lang w:eastAsia="ru-RU"/>
        </w:rPr>
        <w:t>CAIN (код формы CA331)</w:t>
      </w:r>
      <w:r w:rsidR="00140313" w:rsidRPr="005456CB">
        <w:rPr>
          <w:rFonts w:ascii="Tahoma" w:hAnsi="Tahoma" w:cs="Tahoma"/>
          <w:sz w:val="24"/>
          <w:szCs w:val="24"/>
          <w:lang w:eastAsia="ru-RU"/>
        </w:rPr>
        <w:t>.</w:t>
      </w:r>
    </w:p>
    <w:p w14:paraId="6D145182" w14:textId="61A44DCD"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Pr="005456CB">
        <w:rPr>
          <w:rFonts w:ascii="Tahoma" w:hAnsi="Tahoma" w:cs="Tahoma"/>
          <w:kern w:val="0"/>
          <w:lang w:eastAsia="ru-RU" w:bidi="ar-SA"/>
        </w:rPr>
        <w:t>.</w:t>
      </w:r>
    </w:p>
    <w:p w14:paraId="3F87D4DF" w14:textId="5CF93C25"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45" w:name="оо"/>
      <w:r w:rsidRPr="005456CB">
        <w:rPr>
          <w:rFonts w:ascii="Tahoma" w:hAnsi="Tahoma" w:cs="Tahoma"/>
        </w:rPr>
        <w:t xml:space="preserve">В случае приема </w:t>
      </w:r>
      <w:r w:rsidR="00251AA7" w:rsidRPr="00AB4A22">
        <w:rPr>
          <w:rFonts w:ascii="Tahoma" w:hAnsi="Tahoma" w:cs="Tahoma"/>
          <w:lang w:eastAsia="ru-RU"/>
        </w:rPr>
        <w:t>CAIN (код формы CA331)</w:t>
      </w:r>
      <w:r w:rsidRPr="005456CB">
        <w:rPr>
          <w:rFonts w:ascii="Tahoma" w:hAnsi="Tahoma" w:cs="Tahoma"/>
        </w:rPr>
        <w:t xml:space="preserve"> Держатель реестра осуществляет разблокирование ценных бумаг по Лицевому счету НД или Лицевому счету НДЦД</w:t>
      </w:r>
      <w:r w:rsidR="00983E66" w:rsidRPr="005456CB">
        <w:rPr>
          <w:rFonts w:ascii="Tahoma" w:hAnsi="Tahoma" w:cs="Tahoma"/>
        </w:rPr>
        <w:t xml:space="preserve"> </w:t>
      </w:r>
      <w:r w:rsidRPr="005456CB">
        <w:rPr>
          <w:rFonts w:ascii="Tahoma" w:hAnsi="Tahoma" w:cs="Tahoma"/>
        </w:rPr>
        <w:t xml:space="preserve">в количестве, указанном в </w:t>
      </w:r>
      <w:r w:rsidR="00850B2E" w:rsidRPr="00AB4A22">
        <w:rPr>
          <w:rFonts w:ascii="Tahoma" w:hAnsi="Tahoma" w:cs="Tahoma"/>
          <w:lang w:eastAsia="ru-RU"/>
        </w:rPr>
        <w:t>CAIN (код формы CA331)</w:t>
      </w:r>
      <w:r w:rsidRPr="005456CB">
        <w:rPr>
          <w:rFonts w:ascii="Tahoma" w:hAnsi="Tahoma" w:cs="Tahoma"/>
        </w:rPr>
        <w:t>,</w:t>
      </w:r>
      <w:r w:rsidRPr="005456CB">
        <w:rPr>
          <w:rFonts w:ascii="Tahoma" w:hAnsi="Tahoma" w:cs="Tahoma"/>
          <w:lang w:eastAsia="ru-RU"/>
        </w:rPr>
        <w:t xml:space="preserve"> и проводит информирование/сверку операций с НРД в порядке, установленном разделом </w:t>
      </w:r>
      <w:r w:rsidRPr="005456CB">
        <w:rPr>
          <w:rFonts w:ascii="Tahoma" w:hAnsi="Tahoma" w:cs="Tahoma"/>
          <w:lang w:eastAsia="ru-RU"/>
        </w:rPr>
        <w:fldChar w:fldCharType="begin"/>
      </w:r>
      <w:r w:rsidRPr="005456CB">
        <w:rPr>
          <w:rFonts w:ascii="Tahoma" w:hAnsi="Tahoma" w:cs="Tahoma"/>
          <w:lang w:eastAsia="ru-RU"/>
        </w:rPr>
        <w:instrText xml:space="preserve"> REF _Ref453155929 \r \h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8</w:t>
      </w:r>
      <w:r w:rsidRPr="005456CB">
        <w:rPr>
          <w:rFonts w:ascii="Tahoma" w:hAnsi="Tahoma" w:cs="Tahoma"/>
          <w:lang w:eastAsia="ru-RU"/>
        </w:rPr>
        <w:fldChar w:fldCharType="end"/>
      </w:r>
      <w:r w:rsidRPr="005456CB">
        <w:rPr>
          <w:rFonts w:ascii="Tahoma" w:hAnsi="Tahoma" w:cs="Tahoma"/>
          <w:lang w:eastAsia="ru-RU"/>
        </w:rPr>
        <w:t xml:space="preserve"> Правил</w:t>
      </w:r>
      <w:r w:rsidR="00140313" w:rsidRPr="005456CB">
        <w:rPr>
          <w:rFonts w:ascii="Tahoma" w:hAnsi="Tahoma" w:cs="Tahoma"/>
        </w:rPr>
        <w:t>.</w:t>
      </w:r>
      <w:r w:rsidR="00450D9A" w:rsidRPr="005456CB">
        <w:rPr>
          <w:rFonts w:ascii="Tahoma" w:hAnsi="Tahoma" w:cs="Tahoma"/>
        </w:rPr>
        <w:t xml:space="preserve"> </w:t>
      </w:r>
    </w:p>
    <w:p w14:paraId="58FE5789" w14:textId="09B3AC9D"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46" w:name="нн"/>
      <w:bookmarkEnd w:id="145"/>
      <w:r w:rsidRPr="005456CB">
        <w:rPr>
          <w:rFonts w:ascii="Tahoma" w:hAnsi="Tahoma" w:cs="Tahoma"/>
        </w:rPr>
        <w:t xml:space="preserve">В случае получения </w:t>
      </w:r>
      <w:r w:rsidR="00251AA7" w:rsidRPr="00917E0A">
        <w:rPr>
          <w:rFonts w:ascii="Tahoma" w:hAnsi="Tahoma" w:cs="Tahoma"/>
          <w:kern w:val="0"/>
          <w:lang w:eastAsia="ru-RU" w:bidi="ar-SA"/>
        </w:rPr>
        <w:t>CAIS</w:t>
      </w:r>
      <w:r w:rsidRPr="005456CB">
        <w:rPr>
          <w:rFonts w:ascii="Tahoma" w:hAnsi="Tahoma" w:cs="Tahoma"/>
        </w:rPr>
        <w:t xml:space="preserve"> с информацией о приеме </w:t>
      </w:r>
      <w:bookmarkEnd w:id="146"/>
      <w:r w:rsidRPr="005456CB">
        <w:rPr>
          <w:rFonts w:ascii="Tahoma" w:hAnsi="Tahoma" w:cs="Tahoma"/>
        </w:rPr>
        <w:t>НРД не позднее следующего операционного дня осуществляет разблокирование ценных бумаг по счету депо Депонента</w:t>
      </w:r>
      <w:r w:rsidR="00983E66" w:rsidRPr="005456CB">
        <w:rPr>
          <w:rFonts w:ascii="Tahoma" w:hAnsi="Tahoma" w:cs="Tahoma"/>
        </w:rPr>
        <w:t xml:space="preserve"> </w:t>
      </w:r>
      <w:r w:rsidRPr="005456CB">
        <w:rPr>
          <w:rFonts w:ascii="Tahoma" w:hAnsi="Tahoma" w:cs="Tahoma"/>
        </w:rPr>
        <w:t>путем перевода их с раздела 83 «Блокировано для</w:t>
      </w:r>
      <w:r w:rsidR="00983E66" w:rsidRPr="005456CB">
        <w:rPr>
          <w:rFonts w:ascii="Tahoma" w:hAnsi="Tahoma" w:cs="Tahoma"/>
        </w:rPr>
        <w:t xml:space="preserve"> </w:t>
      </w:r>
      <w:r w:rsidRPr="005456CB">
        <w:rPr>
          <w:rFonts w:ascii="Tahoma" w:hAnsi="Tahoma" w:cs="Tahoma"/>
        </w:rPr>
        <w:t xml:space="preserve">корпоративных действий» </w:t>
      </w:r>
      <w:r w:rsidRPr="005456CB">
        <w:rPr>
          <w:rFonts w:ascii="Tahoma" w:hAnsi="Tahoma" w:cs="Tahoma"/>
          <w:kern w:val="0"/>
          <w:lang w:eastAsia="ru-RU" w:bidi="ar-SA"/>
        </w:rPr>
        <w:t>и предоставляет Депоненту отчет о выполненной операции по форме MS020</w:t>
      </w:r>
      <w:r w:rsidRPr="005456CB">
        <w:rPr>
          <w:rFonts w:ascii="Tahoma" w:hAnsi="Tahoma" w:cs="Tahoma"/>
        </w:rPr>
        <w:t>.</w:t>
      </w:r>
    </w:p>
    <w:p w14:paraId="30710B85" w14:textId="601DA6D4"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rPr>
        <w:t xml:space="preserve">В случае если </w:t>
      </w:r>
      <w:r w:rsidR="00251AA7" w:rsidRPr="00AB4A22">
        <w:rPr>
          <w:rFonts w:ascii="Tahoma" w:hAnsi="Tahoma" w:cs="Tahoma"/>
          <w:lang w:eastAsia="ru-RU"/>
        </w:rPr>
        <w:t>CAIN (код формы CA331)</w:t>
      </w:r>
      <w:r w:rsidRPr="005456CB">
        <w:rPr>
          <w:rFonts w:ascii="Tahoma" w:hAnsi="Tahoma" w:cs="Tahoma"/>
        </w:rPr>
        <w:t xml:space="preserve"> был направлен Депонентом в НРД ошибочно, Депонент вправе до даты проведения расчетов по КД инициировать отмену </w:t>
      </w:r>
      <w:r w:rsidR="00850B2E" w:rsidRPr="00AB4A22">
        <w:rPr>
          <w:rFonts w:ascii="Tahoma" w:hAnsi="Tahoma" w:cs="Tahoma"/>
          <w:lang w:eastAsia="ru-RU"/>
        </w:rPr>
        <w:t>CAIN (код формы CA331)</w:t>
      </w:r>
      <w:r w:rsidRPr="005456CB">
        <w:rPr>
          <w:rFonts w:ascii="Tahoma" w:hAnsi="Tahoma" w:cs="Tahom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rPr>
        <w:t>.</w:t>
      </w:r>
      <w:r w:rsidR="00850B2E">
        <w:rPr>
          <w:rFonts w:ascii="Tahoma" w:hAnsi="Tahoma" w:cs="Tahoma"/>
        </w:rPr>
        <w:t xml:space="preserve"> </w:t>
      </w:r>
    </w:p>
    <w:p w14:paraId="7BD3C49B" w14:textId="1932C035"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DB6AC7" w:rsidRPr="005456CB">
        <w:rPr>
          <w:rFonts w:ascii="Tahoma" w:hAnsi="Tahoma" w:cs="Tahoma"/>
        </w:rPr>
        <w:t xml:space="preserve"> </w:t>
      </w:r>
      <w:r w:rsidRPr="005456CB">
        <w:rPr>
          <w:rFonts w:ascii="Tahoma" w:hAnsi="Tahoma" w:cs="Tahoma"/>
          <w:kern w:val="0"/>
          <w:lang w:eastAsia="ru-RU" w:bidi="ar-SA"/>
        </w:rPr>
        <w:t>направляет его Держателю реестра.</w:t>
      </w:r>
      <w:r w:rsidR="00850B2E">
        <w:rPr>
          <w:rFonts w:ascii="Tahoma" w:hAnsi="Tahoma" w:cs="Tahoma"/>
          <w:kern w:val="0"/>
          <w:lang w:eastAsia="ru-RU" w:bidi="ar-SA"/>
        </w:rPr>
        <w:t xml:space="preserve"> </w:t>
      </w:r>
    </w:p>
    <w:p w14:paraId="062A5F9B" w14:textId="119677A8"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94450" w:rsidRPr="005456CB">
        <w:rPr>
          <w:rFonts w:ascii="Tahoma" w:hAnsi="Tahoma" w:cs="Tahoma"/>
          <w:kern w:val="0"/>
          <w:lang w:eastAsia="ru-RU" w:bidi="ar-SA"/>
        </w:rPr>
        <w:t>15</w:t>
      </w:r>
      <w:r w:rsidR="00243072" w:rsidRPr="005456CB">
        <w:rPr>
          <w:rFonts w:ascii="Tahoma" w:hAnsi="Tahoma" w:cs="Tahoma"/>
          <w:kern w:val="0"/>
          <w:lang w:eastAsia="ru-RU" w:bidi="ar-SA"/>
        </w:rPr>
        <w:t>:</w:t>
      </w:r>
      <w:r w:rsidR="00994450"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направляет в НРД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 </w:t>
      </w:r>
      <w:r w:rsidR="008703E4">
        <w:rPr>
          <w:rFonts w:ascii="Tahoma" w:hAnsi="Tahoma" w:cs="Tahoma"/>
          <w:kern w:val="0"/>
          <w:lang w:eastAsia="ru-RU" w:bidi="ar-SA"/>
        </w:rPr>
        <w:t xml:space="preserve">его </w:t>
      </w:r>
      <w:r w:rsidRPr="005456CB">
        <w:rPr>
          <w:rFonts w:ascii="Tahoma" w:hAnsi="Tahoma" w:cs="Tahoma"/>
          <w:kern w:val="0"/>
          <w:lang w:eastAsia="ru-RU" w:bidi="ar-SA"/>
        </w:rPr>
        <w:t xml:space="preserve">приеме, либо об отказе в приеме (в случае отказа вместо </w:t>
      </w:r>
      <w:r w:rsidR="007D5258" w:rsidRPr="00DF279C">
        <w:rPr>
          <w:rFonts w:ascii="Tahoma" w:hAnsi="Tahoma" w:cs="Tahoma"/>
          <w:kern w:val="0"/>
          <w:lang w:eastAsia="ru-RU" w:bidi="ar-SA"/>
        </w:rPr>
        <w:t>CACS</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может быть направлен</w:t>
      </w:r>
      <w:r w:rsidR="00983E66" w:rsidRPr="005456CB">
        <w:rPr>
          <w:rFonts w:ascii="Tahoma" w:hAnsi="Tahoma" w:cs="Tahoma"/>
          <w:kern w:val="0"/>
          <w:lang w:eastAsia="ru-RU" w:bidi="ar-SA"/>
        </w:rPr>
        <w:t xml:space="preserve"> </w:t>
      </w:r>
      <w:r w:rsidR="007233DD" w:rsidRPr="007233DD">
        <w:rPr>
          <w:rFonts w:ascii="Tahoma" w:hAnsi="Tahoma" w:cs="Tahoma"/>
          <w:lang w:eastAsia="ru-RU"/>
        </w:rPr>
        <w:t>MR</w:t>
      </w:r>
      <w:r w:rsidRPr="005456CB">
        <w:rPr>
          <w:rFonts w:ascii="Tahoma" w:hAnsi="Tahoma" w:cs="Tahoma"/>
          <w:kern w:val="0"/>
          <w:lang w:eastAsia="ru-RU" w:bidi="ar-SA"/>
        </w:rPr>
        <w:t>)</w:t>
      </w:r>
      <w:r w:rsidR="003D4634" w:rsidRPr="005456CB">
        <w:rPr>
          <w:rFonts w:ascii="Tahoma" w:hAnsi="Tahoma" w:cs="Tahoma"/>
          <w:kern w:val="0"/>
          <w:lang w:eastAsia="ru-RU" w:bidi="ar-SA"/>
        </w:rPr>
        <w:t xml:space="preserve"> и/или </w:t>
      </w:r>
      <w:r w:rsidR="00251AA7" w:rsidRPr="00917E0A">
        <w:rPr>
          <w:rFonts w:ascii="Tahoma" w:hAnsi="Tahoma" w:cs="Tahoma"/>
          <w:kern w:val="0"/>
          <w:lang w:eastAsia="ru-RU" w:bidi="ar-SA"/>
        </w:rPr>
        <w:t>CAIS</w:t>
      </w:r>
      <w:r w:rsidR="00850B2E">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w:t>
      </w:r>
      <w:r w:rsidR="00450D9A" w:rsidRPr="005456CB">
        <w:rPr>
          <w:rFonts w:ascii="Tahoma" w:hAnsi="Tahoma" w:cs="Tahoma"/>
          <w:kern w:val="0"/>
          <w:lang w:eastAsia="ru-RU" w:bidi="ar-SA"/>
        </w:rPr>
        <w:t xml:space="preserve"> </w:t>
      </w:r>
      <w:r w:rsidR="007D5258">
        <w:rPr>
          <w:rFonts w:ascii="Tahoma" w:hAnsi="Tahoma" w:cs="Tahoma"/>
          <w:kern w:val="0"/>
          <w:lang w:eastAsia="ru-RU" w:bidi="ar-SA"/>
        </w:rPr>
        <w:t xml:space="preserve"> </w:t>
      </w:r>
    </w:p>
    <w:p w14:paraId="22A26300" w14:textId="3F37017E" w:rsidR="00E820E1" w:rsidRPr="002B7877"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w:t>
      </w:r>
      <w:r w:rsidRPr="002B7877">
        <w:rPr>
          <w:rFonts w:ascii="Tahoma" w:hAnsi="Tahoma" w:cs="Tahoma"/>
          <w:kern w:val="0"/>
          <w:lang w:eastAsia="ru-RU" w:bidi="ar-SA"/>
        </w:rPr>
        <w:t xml:space="preserve">случае направления </w:t>
      </w:r>
      <w:r w:rsidR="007D5258" w:rsidRPr="002B7877">
        <w:rPr>
          <w:rFonts w:ascii="Tahoma" w:hAnsi="Tahoma" w:cs="Tahoma"/>
          <w:kern w:val="0"/>
          <w:lang w:eastAsia="ru-RU" w:bidi="ar-SA"/>
        </w:rPr>
        <w:t>CACS</w:t>
      </w:r>
      <w:r w:rsidR="00450D9A" w:rsidRPr="002B7877" w:rsidDel="00450D9A">
        <w:rPr>
          <w:rFonts w:ascii="Tahoma" w:hAnsi="Tahoma" w:cs="Tahoma"/>
          <w:kern w:val="0"/>
          <w:lang w:eastAsia="ru-RU" w:bidi="ar-SA"/>
        </w:rPr>
        <w:t xml:space="preserve"> </w:t>
      </w:r>
      <w:r w:rsidRPr="002B7877">
        <w:rPr>
          <w:rFonts w:ascii="Tahoma" w:hAnsi="Tahoma" w:cs="Tahoma"/>
          <w:kern w:val="0"/>
          <w:lang w:eastAsia="ru-RU" w:bidi="ar-SA"/>
        </w:rPr>
        <w:t xml:space="preserve">с информацией о приеме </w:t>
      </w:r>
      <w:r w:rsidR="00D3178B" w:rsidRPr="002B7877">
        <w:rPr>
          <w:rFonts w:ascii="Tahoma" w:hAnsi="Tahoma" w:cs="Tahoma"/>
          <w:kern w:val="0"/>
          <w:lang w:eastAsia="ru-RU" w:bidi="ar-SA"/>
        </w:rPr>
        <w:t xml:space="preserve">и/или </w:t>
      </w:r>
      <w:r w:rsidR="008703E4" w:rsidRPr="002B7877">
        <w:rPr>
          <w:rFonts w:ascii="Tahoma" w:hAnsi="Tahoma" w:cs="Tahoma"/>
          <w:kern w:val="0"/>
          <w:lang w:eastAsia="ru-RU" w:bidi="ar-SA"/>
        </w:rPr>
        <w:t>CAIS</w:t>
      </w:r>
      <w:r w:rsidR="008703E4" w:rsidRPr="002B7877" w:rsidDel="008703E4">
        <w:rPr>
          <w:rFonts w:ascii="Tahoma" w:hAnsi="Tahoma" w:cs="Tahoma"/>
          <w:kern w:val="0"/>
          <w:lang w:eastAsia="ru-RU" w:bidi="ar-SA"/>
        </w:rPr>
        <w:t xml:space="preserve"> </w:t>
      </w:r>
      <w:r w:rsidR="00D3178B" w:rsidRPr="002B7877">
        <w:rPr>
          <w:rFonts w:ascii="Tahoma" w:hAnsi="Tahoma" w:cs="Tahoma"/>
          <w:kern w:val="0"/>
          <w:lang w:eastAsia="ru-RU" w:bidi="ar-SA"/>
        </w:rPr>
        <w:t>с информацией о</w:t>
      </w:r>
      <w:r w:rsidR="00283089" w:rsidRPr="002B7877">
        <w:rPr>
          <w:rFonts w:ascii="Tahoma" w:hAnsi="Tahoma" w:cs="Tahoma"/>
          <w:kern w:val="0"/>
          <w:lang w:eastAsia="ru-RU" w:bidi="ar-SA"/>
        </w:rPr>
        <w:t>б отмене</w:t>
      </w:r>
      <w:r w:rsidRPr="002B7877">
        <w:rPr>
          <w:rFonts w:ascii="Tahoma" w:hAnsi="Tahoma" w:cs="Tahoma"/>
          <w:kern w:val="0"/>
          <w:lang w:eastAsia="ru-RU" w:bidi="ar-SA"/>
        </w:rPr>
        <w:t>, Держатель реестра также осуществляет следующие действия:</w:t>
      </w:r>
      <w:r w:rsidR="00450D9A" w:rsidRPr="002B7877">
        <w:rPr>
          <w:rFonts w:ascii="Tahoma" w:hAnsi="Tahoma" w:cs="Tahoma"/>
          <w:kern w:val="0"/>
          <w:lang w:eastAsia="ru-RU" w:bidi="ar-SA"/>
        </w:rPr>
        <w:t xml:space="preserve"> </w:t>
      </w:r>
    </w:p>
    <w:p w14:paraId="4ABCB87D" w14:textId="77777777" w:rsidR="00E820E1" w:rsidRPr="002B7877"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7877">
        <w:rPr>
          <w:rFonts w:ascii="Tahoma" w:hAnsi="Tahoma" w:cs="Tahoma"/>
          <w:kern w:val="0"/>
          <w:lang w:eastAsia="ru-RU" w:bidi="ar-SA"/>
        </w:rPr>
        <w:t xml:space="preserve">осуществляет блокирование ценных бумаг и информирование/сверку в порядке, установленном разделом </w:t>
      </w:r>
      <w:r w:rsidRPr="002B7877">
        <w:rPr>
          <w:rFonts w:ascii="Tahoma" w:hAnsi="Tahoma" w:cs="Tahoma"/>
          <w:kern w:val="0"/>
          <w:lang w:eastAsia="ru-RU" w:bidi="ar-SA"/>
        </w:rPr>
        <w:fldChar w:fldCharType="begin"/>
      </w:r>
      <w:r w:rsidRPr="002B7877">
        <w:rPr>
          <w:rFonts w:ascii="Tahoma" w:hAnsi="Tahoma" w:cs="Tahoma"/>
          <w:kern w:val="0"/>
          <w:lang w:eastAsia="ru-RU" w:bidi="ar-SA"/>
        </w:rPr>
        <w:instrText xml:space="preserve"> REF _Ref453155929 \r \h  \* MERGEFORMAT </w:instrText>
      </w:r>
      <w:r w:rsidRPr="002B7877">
        <w:rPr>
          <w:rFonts w:ascii="Tahoma" w:hAnsi="Tahoma" w:cs="Tahoma"/>
          <w:kern w:val="0"/>
          <w:lang w:eastAsia="ru-RU" w:bidi="ar-SA"/>
        </w:rPr>
      </w:r>
      <w:r w:rsidRPr="002B7877">
        <w:rPr>
          <w:rFonts w:ascii="Tahoma" w:hAnsi="Tahoma" w:cs="Tahoma"/>
          <w:kern w:val="0"/>
          <w:lang w:eastAsia="ru-RU" w:bidi="ar-SA"/>
        </w:rPr>
        <w:fldChar w:fldCharType="separate"/>
      </w:r>
      <w:r w:rsidR="004003A5" w:rsidRPr="002B7877">
        <w:rPr>
          <w:rFonts w:ascii="Tahoma" w:hAnsi="Tahoma" w:cs="Tahoma"/>
          <w:kern w:val="0"/>
          <w:lang w:eastAsia="ru-RU" w:bidi="ar-SA"/>
        </w:rPr>
        <w:t>8</w:t>
      </w:r>
      <w:r w:rsidRPr="002B7877">
        <w:rPr>
          <w:rFonts w:ascii="Tahoma" w:hAnsi="Tahoma" w:cs="Tahoma"/>
          <w:kern w:val="0"/>
          <w:lang w:eastAsia="ru-RU" w:bidi="ar-SA"/>
        </w:rPr>
        <w:fldChar w:fldCharType="end"/>
      </w:r>
      <w:r w:rsidRPr="002B7877">
        <w:rPr>
          <w:rFonts w:ascii="Tahoma" w:hAnsi="Tahoma" w:cs="Tahoma"/>
          <w:kern w:val="0"/>
          <w:lang w:eastAsia="ru-RU" w:bidi="ar-SA"/>
        </w:rPr>
        <w:t xml:space="preserve"> Правил</w:t>
      </w:r>
      <w:r w:rsidR="002B428A" w:rsidRPr="002B7877">
        <w:rPr>
          <w:rFonts w:ascii="Tahoma" w:hAnsi="Tahoma" w:cs="Tahoma"/>
          <w:kern w:val="0"/>
          <w:lang w:eastAsia="ru-RU" w:bidi="ar-SA"/>
        </w:rPr>
        <w:t>;</w:t>
      </w:r>
    </w:p>
    <w:p w14:paraId="44FE63CF" w14:textId="287C8F28" w:rsidR="00E820E1" w:rsidRPr="002B7877"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2B7877">
        <w:rPr>
          <w:rFonts w:ascii="Tahoma" w:hAnsi="Tahoma" w:cs="Tahoma"/>
          <w:kern w:val="0"/>
          <w:lang w:eastAsia="ru-RU" w:bidi="ar-SA"/>
        </w:rPr>
        <w:t xml:space="preserve">направляет Выкупающему лицу информацию об отмене </w:t>
      </w:r>
      <w:r w:rsidR="008703E4" w:rsidRPr="002B7877">
        <w:rPr>
          <w:rFonts w:ascii="Tahoma" w:hAnsi="Tahoma" w:cs="Tahoma"/>
          <w:lang w:eastAsia="ru-RU"/>
        </w:rPr>
        <w:t>CAIN (код формы CA331)</w:t>
      </w:r>
      <w:r w:rsidR="00140313" w:rsidRPr="002B7877">
        <w:rPr>
          <w:rFonts w:ascii="Tahoma" w:hAnsi="Tahoma" w:cs="Tahoma"/>
          <w:kern w:val="0"/>
          <w:lang w:eastAsia="ru-RU" w:bidi="ar-SA"/>
        </w:rPr>
        <w:t>.</w:t>
      </w:r>
    </w:p>
    <w:p w14:paraId="6E47D237" w14:textId="3E419BA9" w:rsidR="00E820E1" w:rsidRPr="002B7877"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2B7877">
        <w:rPr>
          <w:rFonts w:ascii="Tahoma" w:hAnsi="Tahoma" w:cs="Tahoma"/>
          <w:kern w:val="0"/>
          <w:lang w:eastAsia="ru-RU" w:bidi="ar-SA"/>
        </w:rPr>
        <w:t xml:space="preserve">В случае получения </w:t>
      </w:r>
      <w:r w:rsidR="007D5258" w:rsidRPr="002B7877">
        <w:rPr>
          <w:rFonts w:ascii="Tahoma" w:hAnsi="Tahoma" w:cs="Tahoma"/>
          <w:kern w:val="0"/>
          <w:lang w:eastAsia="ru-RU" w:bidi="ar-SA"/>
        </w:rPr>
        <w:t>CACS</w:t>
      </w:r>
      <w:r w:rsidR="00450D9A" w:rsidRPr="002B7877">
        <w:rPr>
          <w:rFonts w:ascii="Tahoma" w:hAnsi="Tahoma" w:cs="Tahoma"/>
          <w:kern w:val="0"/>
          <w:lang w:eastAsia="ru-RU" w:bidi="ar-SA"/>
        </w:rPr>
        <w:t xml:space="preserve"> </w:t>
      </w:r>
      <w:r w:rsidRPr="002B7877">
        <w:rPr>
          <w:rFonts w:ascii="Tahoma" w:hAnsi="Tahoma" w:cs="Tahoma"/>
          <w:kern w:val="0"/>
          <w:lang w:eastAsia="ru-RU" w:bidi="ar-SA"/>
        </w:rPr>
        <w:t>с информацией о приеме и</w:t>
      </w:r>
      <w:r w:rsidR="00BA790D" w:rsidRPr="002B7877">
        <w:rPr>
          <w:rFonts w:ascii="Tahoma" w:hAnsi="Tahoma" w:cs="Tahoma"/>
          <w:kern w:val="0"/>
          <w:lang w:eastAsia="ru-RU" w:bidi="ar-SA"/>
        </w:rPr>
        <w:t>/или</w:t>
      </w:r>
      <w:r w:rsidR="00983E66" w:rsidRPr="002B7877">
        <w:rPr>
          <w:rFonts w:ascii="Tahoma" w:hAnsi="Tahoma" w:cs="Tahoma"/>
          <w:kern w:val="0"/>
          <w:lang w:eastAsia="ru-RU" w:bidi="ar-SA"/>
        </w:rPr>
        <w:t xml:space="preserve"> </w:t>
      </w:r>
      <w:r w:rsidR="00432A77" w:rsidRPr="002B7877">
        <w:rPr>
          <w:rFonts w:ascii="Tahoma" w:hAnsi="Tahoma" w:cs="Tahoma"/>
          <w:kern w:val="0"/>
          <w:lang w:eastAsia="ru-RU" w:bidi="ar-SA"/>
        </w:rPr>
        <w:t>CAIS</w:t>
      </w:r>
      <w:r w:rsidR="00432A77" w:rsidRPr="002B7877" w:rsidDel="00432A77">
        <w:rPr>
          <w:rFonts w:ascii="Tahoma" w:hAnsi="Tahoma" w:cs="Tahoma"/>
          <w:kern w:val="0"/>
          <w:lang w:eastAsia="ru-RU" w:bidi="ar-SA"/>
        </w:rPr>
        <w:t xml:space="preserve"> </w:t>
      </w:r>
      <w:r w:rsidR="009B3D70" w:rsidRPr="002B7877">
        <w:rPr>
          <w:rFonts w:ascii="Tahoma" w:hAnsi="Tahoma" w:cs="Tahoma"/>
          <w:kern w:val="0"/>
          <w:lang w:eastAsia="ru-RU" w:bidi="ar-SA"/>
        </w:rPr>
        <w:t>с информацией о</w:t>
      </w:r>
      <w:r w:rsidR="00DB743E" w:rsidRPr="002B7877">
        <w:rPr>
          <w:rFonts w:ascii="Tahoma" w:hAnsi="Tahoma" w:cs="Tahoma"/>
          <w:kern w:val="0"/>
          <w:lang w:eastAsia="ru-RU" w:bidi="ar-SA"/>
        </w:rPr>
        <w:t>б отмене</w:t>
      </w:r>
      <w:r w:rsidRPr="002B7877">
        <w:rPr>
          <w:rFonts w:ascii="Tahoma" w:hAnsi="Tahoma" w:cs="Tahoma"/>
          <w:kern w:val="0"/>
          <w:lang w:eastAsia="ru-RU" w:bidi="ar-SA"/>
        </w:rPr>
        <w:t>, НРД осуществляет блокирование ценных бумаг по счетам депо Депонента путем перевода их на раздел 83 «Блокировано для корпоративных действий» и предоставляет Депоненту отчет о выполненной операции по форме MS020.</w:t>
      </w:r>
      <w:r w:rsidR="009B3D70" w:rsidRPr="002B7877">
        <w:rPr>
          <w:rFonts w:ascii="Tahoma" w:hAnsi="Tahoma" w:cs="Tahoma"/>
          <w:kern w:val="0"/>
          <w:lang w:eastAsia="ru-RU" w:bidi="ar-SA"/>
        </w:rPr>
        <w:t xml:space="preserve"> </w:t>
      </w:r>
    </w:p>
    <w:p w14:paraId="545875E6" w14:textId="4F89E601"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получения </w:t>
      </w:r>
      <w:r w:rsidR="007D5258" w:rsidRPr="00DF279C">
        <w:rPr>
          <w:rFonts w:ascii="Tahoma" w:hAnsi="Tahoma" w:cs="Tahoma"/>
          <w:kern w:val="0"/>
          <w:lang w:eastAsia="ru-RU" w:bidi="ar-SA"/>
        </w:rPr>
        <w:t>CACS</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 xml:space="preserve">с информацией об отказе НРД не позднее операционного дня, следующего за днем получения уведомления, информирует об этом Депонента, направляя </w:t>
      </w:r>
      <w:r w:rsidR="007D5258" w:rsidRPr="00DF279C">
        <w:rPr>
          <w:rFonts w:ascii="Tahoma" w:hAnsi="Tahoma" w:cs="Tahoma"/>
          <w:kern w:val="0"/>
          <w:lang w:eastAsia="ru-RU" w:bidi="ar-SA"/>
        </w:rPr>
        <w:t>CACS</w:t>
      </w:r>
      <w:r w:rsidR="00450D9A" w:rsidRPr="005456CB" w:rsidDel="00450D9A">
        <w:rPr>
          <w:rFonts w:ascii="Tahoma" w:hAnsi="Tahoma" w:cs="Tahoma"/>
          <w:kern w:val="0"/>
          <w:lang w:eastAsia="ru-RU" w:bidi="ar-SA"/>
        </w:rPr>
        <w:t xml:space="preserve"> </w:t>
      </w:r>
      <w:r w:rsidRPr="005456CB">
        <w:rPr>
          <w:rFonts w:ascii="Tahoma" w:hAnsi="Tahoma" w:cs="Tahoma"/>
          <w:kern w:val="0"/>
          <w:lang w:eastAsia="ru-RU" w:bidi="ar-SA"/>
        </w:rPr>
        <w:t>с отказом.</w:t>
      </w:r>
      <w:r w:rsidR="00450D9A" w:rsidRPr="005456CB">
        <w:rPr>
          <w:rFonts w:ascii="Tahoma" w:hAnsi="Tahoma" w:cs="Tahoma"/>
          <w:kern w:val="0"/>
          <w:lang w:eastAsia="ru-RU" w:bidi="ar-SA"/>
        </w:rPr>
        <w:t xml:space="preserve">  </w:t>
      </w:r>
    </w:p>
    <w:p w14:paraId="60AFE460"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47" w:name="_Ref462924517"/>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5456CB">
        <w:rPr>
          <w:rFonts w:ascii="Tahoma" w:hAnsi="Tahoma" w:cs="Tahoma"/>
          <w:kern w:val="0"/>
          <w:lang w:eastAsia="ru-RU" w:bidi="ar-SA"/>
        </w:rPr>
        <w:t xml:space="preserve">или </w:t>
      </w:r>
      <w:r w:rsidR="00747EF9" w:rsidRPr="005456CB">
        <w:rPr>
          <w:rFonts w:ascii="Tahoma" w:hAnsi="Tahoma" w:cs="Tahoma"/>
          <w:kern w:val="0"/>
          <w:lang w:eastAsia="ru-RU" w:bidi="ar-SA"/>
        </w:rPr>
        <w:t>О</w:t>
      </w:r>
      <w:r w:rsidR="007A5056" w:rsidRPr="005456CB">
        <w:rPr>
          <w:rFonts w:ascii="Tahoma" w:hAnsi="Tahoma" w:cs="Tahoma"/>
          <w:kern w:val="0"/>
          <w:lang w:eastAsia="ru-RU" w:bidi="ar-SA"/>
        </w:rPr>
        <w:t>блигаций</w:t>
      </w:r>
      <w:r w:rsidR="00747EF9" w:rsidRPr="005456CB">
        <w:rPr>
          <w:rFonts w:ascii="Tahoma" w:hAnsi="Tahoma" w:cs="Tahoma"/>
          <w:kern w:val="0"/>
          <w:lang w:eastAsia="ru-RU" w:bidi="ar-SA"/>
        </w:rPr>
        <w:t xml:space="preserve"> с учетом прав в реестре</w:t>
      </w:r>
      <w:r w:rsidR="007A5056" w:rsidRPr="005456CB">
        <w:rPr>
          <w:rFonts w:ascii="Tahoma" w:hAnsi="Tahoma" w:cs="Tahoma"/>
          <w:kern w:val="0"/>
          <w:lang w:eastAsia="ru-RU" w:bidi="ar-SA"/>
        </w:rPr>
        <w:t xml:space="preserve"> </w:t>
      </w:r>
      <w:r w:rsidRPr="005456CB">
        <w:rPr>
          <w:rFonts w:ascii="Tahoma" w:hAnsi="Tahoma" w:cs="Tahoma"/>
          <w:kern w:val="0"/>
          <w:lang w:eastAsia="ru-RU" w:bidi="ar-SA"/>
        </w:rPr>
        <w:t>одним платежным поручением.</w:t>
      </w:r>
      <w:bookmarkEnd w:id="147"/>
    </w:p>
    <w:p w14:paraId="56D91F53"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629394E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денежных средств или поступления недостаточной суммы денежных средств, уведомляет об этом Держателя реестра; </w:t>
      </w:r>
    </w:p>
    <w:p w14:paraId="52C5703C"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7B6F9EB6"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0428A20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ценных бумаг по Лицевому счету НД и Лицевому счету НДЦД в порядке, установленном законодательство</w:t>
      </w:r>
      <w:r w:rsidR="004003E7"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5DDC95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ценные бумаги в порядке, установленном законодательство Российской Федерации, Договором об информационном взаимодействии и Регламентом взаимодействия регистрато</w:t>
      </w:r>
      <w:r w:rsidR="00140313" w:rsidRPr="005456CB">
        <w:rPr>
          <w:rFonts w:ascii="Tahoma" w:hAnsi="Tahoma" w:cs="Tahoma"/>
          <w:kern w:val="0"/>
          <w:lang w:eastAsia="ru-RU" w:bidi="ar-SA"/>
        </w:rPr>
        <w:t>ров и центрального депозитария.</w:t>
      </w:r>
    </w:p>
    <w:p w14:paraId="488177FA"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48" w:name="_Ref462924546"/>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48"/>
    </w:p>
    <w:p w14:paraId="29E4913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всех ценных бумаг, заблокированных ранее;</w:t>
      </w:r>
    </w:p>
    <w:p w14:paraId="40A35A7F"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выкупленные ценные бумаги со счетов депо Депонента;</w:t>
      </w:r>
    </w:p>
    <w:p w14:paraId="55D39579"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MS101.</w:t>
      </w:r>
    </w:p>
    <w:p w14:paraId="311A2CE8" w14:textId="7849A1FB"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543993FA" w14:textId="3BD8106C"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3FEEB38A"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айте НРД;</w:t>
      </w:r>
    </w:p>
    <w:p w14:paraId="436A872E" w14:textId="324A17E3"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68D0C594" w14:textId="56C4D69E"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2C389EC0" w14:textId="03953CCE"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32EF961"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НРД осуществляет разблокирование всех ценных бумаг, заблокированных ранее для осуществления расчетов по корпоративному действию, путем </w:t>
      </w:r>
      <w:r w:rsidRPr="005456CB">
        <w:rPr>
          <w:rFonts w:ascii="Tahoma" w:hAnsi="Tahoma" w:cs="Tahoma"/>
          <w:lang w:eastAsia="ru-RU"/>
        </w:rPr>
        <w:t>их перевода с раздела 83 «Блокировано для корпоративных действий» и предоставляет Депоненту отчет о выполненной операции по форме MS101.</w:t>
      </w:r>
    </w:p>
    <w:p w14:paraId="0C21B89C" w14:textId="77777777" w:rsidR="00636A66" w:rsidRPr="005456CB" w:rsidRDefault="00636A66" w:rsidP="00CB2E8E">
      <w:pPr>
        <w:pStyle w:val="1"/>
        <w:numPr>
          <w:ilvl w:val="0"/>
          <w:numId w:val="18"/>
        </w:numPr>
        <w:spacing w:after="240"/>
        <w:ind w:left="993" w:hanging="993"/>
        <w:jc w:val="both"/>
        <w:rPr>
          <w:rFonts w:ascii="Tahoma" w:hAnsi="Tahoma" w:cs="Tahoma"/>
          <w:color w:val="auto"/>
        </w:rPr>
      </w:pPr>
      <w:bookmarkStart w:id="149" w:name="_Toc46227808"/>
      <w:bookmarkStart w:id="150" w:name="_Toc468784567"/>
      <w:r w:rsidRPr="005456CB">
        <w:rPr>
          <w:rFonts w:ascii="Tahoma" w:hAnsi="Tahoma" w:cs="Tahoma"/>
          <w:color w:val="auto"/>
        </w:rPr>
        <w:t xml:space="preserve">Порядок взаимодействия при выкупе </w:t>
      </w:r>
      <w:r w:rsidR="004F745D" w:rsidRPr="005456CB">
        <w:rPr>
          <w:rFonts w:ascii="Tahoma" w:hAnsi="Tahoma" w:cs="Tahoma"/>
          <w:color w:val="auto"/>
        </w:rPr>
        <w:t>О</w:t>
      </w:r>
      <w:r w:rsidR="00B2157A" w:rsidRPr="005456CB">
        <w:rPr>
          <w:rFonts w:ascii="Tahoma" w:hAnsi="Tahoma" w:cs="Tahoma"/>
          <w:color w:val="auto"/>
        </w:rPr>
        <w:t xml:space="preserve">блигаций </w:t>
      </w:r>
      <w:r w:rsidRPr="005456CB">
        <w:rPr>
          <w:rFonts w:ascii="Tahoma" w:hAnsi="Tahoma" w:cs="Tahoma"/>
          <w:color w:val="auto"/>
        </w:rPr>
        <w:t>публичного общества</w:t>
      </w:r>
      <w:r w:rsidR="00B2157A" w:rsidRPr="005456CB">
        <w:rPr>
          <w:rFonts w:ascii="Tahoma" w:hAnsi="Tahoma" w:cs="Tahoma"/>
          <w:color w:val="auto"/>
        </w:rPr>
        <w:t xml:space="preserve">, </w:t>
      </w:r>
      <w:r w:rsidRPr="005456CB">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49"/>
      <w:r w:rsidRPr="005456CB">
        <w:rPr>
          <w:rFonts w:ascii="Tahoma" w:hAnsi="Tahoma" w:cs="Tahoma"/>
          <w:color w:val="auto"/>
        </w:rPr>
        <w:t xml:space="preserve"> </w:t>
      </w:r>
    </w:p>
    <w:p w14:paraId="04B3FF42" w14:textId="77777777" w:rsidR="00B2157A" w:rsidRPr="005456CB" w:rsidRDefault="00B2157A" w:rsidP="00CB2E8E">
      <w:pPr>
        <w:pStyle w:val="a4"/>
        <w:numPr>
          <w:ilvl w:val="1"/>
          <w:numId w:val="18"/>
        </w:numPr>
        <w:spacing w:before="120"/>
        <w:ind w:left="992" w:hanging="992"/>
        <w:contextualSpacing w:val="0"/>
        <w:jc w:val="both"/>
        <w:rPr>
          <w:rFonts w:ascii="Tahoma" w:hAnsi="Tahoma" w:cs="Tahoma"/>
          <w:sz w:val="24"/>
          <w:szCs w:val="24"/>
        </w:rPr>
      </w:pPr>
      <w:bookmarkStart w:id="151" w:name="_Ref14707082"/>
      <w:r w:rsidRPr="005456CB">
        <w:rPr>
          <w:rFonts w:ascii="Tahoma" w:hAnsi="Tahoma" w:cs="Tahoma"/>
          <w:sz w:val="24"/>
          <w:szCs w:val="24"/>
        </w:rPr>
        <w:t xml:space="preserve">В связи с проведением выкупа </w:t>
      </w:r>
      <w:r w:rsidR="004F745D" w:rsidRPr="005456CB">
        <w:rPr>
          <w:rFonts w:ascii="Tahoma" w:hAnsi="Tahoma" w:cs="Tahoma"/>
          <w:sz w:val="24"/>
          <w:szCs w:val="24"/>
        </w:rPr>
        <w:t>О</w:t>
      </w:r>
      <w:r w:rsidR="003E5DB5" w:rsidRPr="005456CB">
        <w:rPr>
          <w:rFonts w:ascii="Tahoma" w:hAnsi="Tahoma" w:cs="Tahoma"/>
          <w:sz w:val="24"/>
          <w:szCs w:val="24"/>
        </w:rPr>
        <w:t xml:space="preserve">блигаций </w:t>
      </w:r>
      <w:r w:rsidRPr="005456CB">
        <w:rPr>
          <w:rFonts w:ascii="Tahoma" w:hAnsi="Tahoma" w:cs="Tahoma"/>
          <w:sz w:val="24"/>
          <w:szCs w:val="24"/>
        </w:rPr>
        <w:t>публичного общества</w:t>
      </w:r>
      <w:r w:rsidR="003E5DB5" w:rsidRPr="005456CB">
        <w:rPr>
          <w:rFonts w:ascii="Tahoma" w:hAnsi="Tahoma" w:cs="Tahoma"/>
          <w:sz w:val="24"/>
          <w:szCs w:val="24"/>
        </w:rPr>
        <w:t xml:space="preserve"> </w:t>
      </w:r>
      <w:r w:rsidRPr="005456CB">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5456CB">
        <w:rPr>
          <w:rFonts w:ascii="Tahoma" w:hAnsi="Tahoma" w:cs="Tahoma"/>
          <w:sz w:val="24"/>
          <w:szCs w:val="24"/>
        </w:rPr>
        <w:t xml:space="preserve">, предусмотренные пунктом </w:t>
      </w:r>
      <w:r w:rsidR="003E5DB5" w:rsidRPr="005456CB">
        <w:rPr>
          <w:rFonts w:ascii="Tahoma" w:hAnsi="Tahoma" w:cs="Tahoma"/>
          <w:sz w:val="24"/>
          <w:szCs w:val="24"/>
        </w:rPr>
        <w:fldChar w:fldCharType="begin"/>
      </w:r>
      <w:r w:rsidR="003E5DB5" w:rsidRPr="005456CB">
        <w:rPr>
          <w:rFonts w:ascii="Tahoma" w:hAnsi="Tahoma" w:cs="Tahoma"/>
          <w:sz w:val="24"/>
          <w:szCs w:val="24"/>
        </w:rPr>
        <w:instrText xml:space="preserve"> REF _Ref14707102 \r \h </w:instrText>
      </w:r>
      <w:r w:rsidR="005456CB">
        <w:rPr>
          <w:rFonts w:ascii="Tahoma" w:hAnsi="Tahoma" w:cs="Tahoma"/>
          <w:sz w:val="24"/>
          <w:szCs w:val="24"/>
        </w:rPr>
        <w:instrText xml:space="preserve"> \* MERGEFORMAT </w:instrText>
      </w:r>
      <w:r w:rsidR="003E5DB5" w:rsidRPr="005456CB">
        <w:rPr>
          <w:rFonts w:ascii="Tahoma" w:hAnsi="Tahoma" w:cs="Tahoma"/>
          <w:sz w:val="24"/>
          <w:szCs w:val="24"/>
        </w:rPr>
      </w:r>
      <w:r w:rsidR="003E5DB5" w:rsidRPr="005456CB">
        <w:rPr>
          <w:rFonts w:ascii="Tahoma" w:hAnsi="Tahoma" w:cs="Tahoma"/>
          <w:sz w:val="24"/>
          <w:szCs w:val="24"/>
        </w:rPr>
        <w:fldChar w:fldCharType="separate"/>
      </w:r>
      <w:r w:rsidR="004F0F01">
        <w:rPr>
          <w:rFonts w:ascii="Tahoma" w:hAnsi="Tahoma" w:cs="Tahoma"/>
          <w:sz w:val="24"/>
          <w:szCs w:val="24"/>
        </w:rPr>
        <w:t>13.1</w:t>
      </w:r>
      <w:r w:rsidR="003E5DB5" w:rsidRPr="005456CB">
        <w:rPr>
          <w:rFonts w:ascii="Tahoma" w:hAnsi="Tahoma" w:cs="Tahoma"/>
          <w:sz w:val="24"/>
          <w:szCs w:val="24"/>
        </w:rPr>
        <w:fldChar w:fldCharType="end"/>
      </w:r>
      <w:r w:rsidR="003E5DB5" w:rsidRPr="005456CB">
        <w:rPr>
          <w:rFonts w:ascii="Tahoma" w:hAnsi="Tahoma" w:cs="Tahoma"/>
          <w:sz w:val="24"/>
          <w:szCs w:val="24"/>
        </w:rPr>
        <w:t xml:space="preserve"> Правил.</w:t>
      </w:r>
      <w:bookmarkEnd w:id="151"/>
    </w:p>
    <w:p w14:paraId="08543E81" w14:textId="0F4A613D" w:rsidR="00B2157A" w:rsidRPr="005456CB" w:rsidRDefault="003E5DB5" w:rsidP="00CB2E8E">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Эмитент</w:t>
      </w:r>
      <w:r w:rsidR="00B2157A" w:rsidRPr="005456CB">
        <w:rPr>
          <w:rFonts w:ascii="Tahoma" w:hAnsi="Tahoma" w:cs="Tahoma"/>
          <w:sz w:val="24"/>
          <w:szCs w:val="24"/>
        </w:rPr>
        <w:t xml:space="preserve"> не позднее рабочего дня, следующего за днем </w:t>
      </w:r>
      <w:r w:rsidRPr="005456CB">
        <w:rPr>
          <w:rFonts w:ascii="Tahoma" w:hAnsi="Tahoma" w:cs="Tahoma"/>
          <w:sz w:val="24"/>
          <w:szCs w:val="24"/>
        </w:rPr>
        <w:t xml:space="preserve">получения от Выкупающего лица </w:t>
      </w:r>
      <w:r w:rsidR="00E04D07" w:rsidRPr="005456CB">
        <w:rPr>
          <w:rFonts w:ascii="Tahoma" w:hAnsi="Tahoma" w:cs="Tahoma"/>
          <w:sz w:val="24"/>
          <w:szCs w:val="24"/>
        </w:rPr>
        <w:t xml:space="preserve">информации о </w:t>
      </w:r>
      <w:r w:rsidR="00B2157A" w:rsidRPr="005456CB">
        <w:rPr>
          <w:rFonts w:ascii="Tahoma" w:hAnsi="Tahoma" w:cs="Tahoma"/>
          <w:sz w:val="24"/>
          <w:szCs w:val="24"/>
        </w:rPr>
        <w:t xml:space="preserve">Корпоративном действии по выкупу </w:t>
      </w:r>
      <w:r w:rsidR="004F745D" w:rsidRPr="005456CB">
        <w:rPr>
          <w:rFonts w:ascii="Tahoma" w:hAnsi="Tahoma" w:cs="Tahoma"/>
          <w:sz w:val="24"/>
          <w:szCs w:val="24"/>
        </w:rPr>
        <w:t>О</w:t>
      </w:r>
      <w:r w:rsidR="00B2157A" w:rsidRPr="005456CB">
        <w:rPr>
          <w:rFonts w:ascii="Tahoma" w:hAnsi="Tahoma" w:cs="Tahoma"/>
          <w:sz w:val="24"/>
          <w:szCs w:val="24"/>
        </w:rPr>
        <w:t>блигаций</w:t>
      </w:r>
      <w:r w:rsidR="00E04D07" w:rsidRPr="005456CB">
        <w:rPr>
          <w:rFonts w:ascii="Tahoma" w:hAnsi="Tahoma" w:cs="Tahoma"/>
          <w:sz w:val="24"/>
          <w:szCs w:val="24"/>
        </w:rPr>
        <w:t>,</w:t>
      </w:r>
      <w:r w:rsidR="00B2157A" w:rsidRPr="005456CB">
        <w:rPr>
          <w:rFonts w:ascii="Tahoma" w:hAnsi="Tahoma" w:cs="Tahoma"/>
          <w:sz w:val="24"/>
          <w:szCs w:val="24"/>
        </w:rPr>
        <w:t xml:space="preserve"> направляет в НРД по каждому ISIN выпуска ценных бумаг отдельное </w:t>
      </w:r>
      <w:r w:rsidR="00F70E23" w:rsidRPr="00F70E23">
        <w:rPr>
          <w:rFonts w:ascii="Tahoma" w:hAnsi="Tahoma" w:cs="Tahoma"/>
          <w:sz w:val="24"/>
          <w:szCs w:val="24"/>
          <w:lang w:eastAsia="ru-RU"/>
        </w:rPr>
        <w:t>CANO (код формы CA311)</w:t>
      </w:r>
      <w:r w:rsidR="00B2157A" w:rsidRPr="005456CB">
        <w:rPr>
          <w:rFonts w:ascii="Tahoma" w:hAnsi="Tahoma" w:cs="Tahoma"/>
          <w:sz w:val="24"/>
          <w:szCs w:val="24"/>
        </w:rPr>
        <w:t xml:space="preserve"> с указанием в нем сведений о Выкупающем лице, необходимых для осуществления перевода ценных бумаг на счет </w:t>
      </w:r>
      <w:r w:rsidR="00E04D07" w:rsidRPr="005456CB">
        <w:rPr>
          <w:rFonts w:ascii="Tahoma" w:hAnsi="Tahoma" w:cs="Tahoma"/>
          <w:sz w:val="24"/>
          <w:szCs w:val="24"/>
        </w:rPr>
        <w:t xml:space="preserve">депо </w:t>
      </w:r>
      <w:r w:rsidR="00B2157A" w:rsidRPr="005456CB">
        <w:rPr>
          <w:rFonts w:ascii="Tahoma" w:hAnsi="Tahoma" w:cs="Tahoma"/>
          <w:sz w:val="24"/>
          <w:szCs w:val="24"/>
        </w:rPr>
        <w:t>Выкупающего лица</w:t>
      </w:r>
      <w:r w:rsidR="00E04D07" w:rsidRPr="005456CB">
        <w:rPr>
          <w:rFonts w:ascii="Tahoma" w:hAnsi="Tahoma" w:cs="Tahoma"/>
          <w:sz w:val="24"/>
          <w:szCs w:val="24"/>
        </w:rPr>
        <w:t>, с вложением требования о выкупе ценных бумаг с отметкой Банка России в формате PDF</w:t>
      </w:r>
      <w:r w:rsidR="00B2157A" w:rsidRPr="005456CB">
        <w:rPr>
          <w:rFonts w:ascii="Tahoma" w:hAnsi="Tahoma" w:cs="Tahoma"/>
          <w:sz w:val="24"/>
          <w:szCs w:val="24"/>
        </w:rPr>
        <w:t xml:space="preserve">. </w:t>
      </w:r>
      <w:r w:rsidR="00E04D07" w:rsidRPr="005456CB">
        <w:rPr>
          <w:rFonts w:ascii="Tahoma" w:hAnsi="Tahoma" w:cs="Tahoma"/>
          <w:sz w:val="24"/>
          <w:szCs w:val="24"/>
        </w:rPr>
        <w:t xml:space="preserve">Эмитент </w:t>
      </w:r>
      <w:r w:rsidR="00B2157A" w:rsidRPr="005456CB">
        <w:rPr>
          <w:rFonts w:ascii="Tahoma" w:hAnsi="Tahoma" w:cs="Tahoma"/>
          <w:sz w:val="24"/>
          <w:szCs w:val="24"/>
        </w:rPr>
        <w:t>несет ответственность за достоверность указанных сведений о Выкупающем лице.</w:t>
      </w:r>
    </w:p>
    <w:p w14:paraId="22EE7ED5" w14:textId="7C7E4D79" w:rsidR="002C2AA7" w:rsidRPr="005456CB" w:rsidRDefault="002C2AA7" w:rsidP="002C2AA7">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не позднее операционного дня, следующего за днем получения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rPr>
        <w:t xml:space="preserve"> соответственно. </w:t>
      </w:r>
      <w:r w:rsidR="00432A77">
        <w:rPr>
          <w:rFonts w:ascii="Tahoma" w:hAnsi="Tahoma" w:cs="Tahoma"/>
          <w:sz w:val="24"/>
          <w:szCs w:val="24"/>
        </w:rPr>
        <w:t xml:space="preserve"> </w:t>
      </w:r>
    </w:p>
    <w:p w14:paraId="32846C0D" w14:textId="146F164B" w:rsidR="00B2157A" w:rsidRPr="005456CB" w:rsidRDefault="002C2AA7" w:rsidP="002C2AA7">
      <w:pPr>
        <w:pStyle w:val="a4"/>
        <w:numPr>
          <w:ilvl w:val="1"/>
          <w:numId w:val="18"/>
        </w:numPr>
        <w:spacing w:before="120" w:after="0"/>
        <w:ind w:left="993" w:hanging="993"/>
        <w:contextualSpacing w:val="0"/>
        <w:jc w:val="both"/>
        <w:rPr>
          <w:rFonts w:ascii="Tahoma" w:hAnsi="Tahoma" w:cs="Tahoma"/>
          <w:sz w:val="24"/>
          <w:szCs w:val="24"/>
        </w:rPr>
      </w:pPr>
      <w:r w:rsidRPr="005456CB">
        <w:rPr>
          <w:rFonts w:ascii="Tahoma" w:hAnsi="Tahoma" w:cs="Tahoma"/>
          <w:sz w:val="24"/>
          <w:szCs w:val="24"/>
        </w:rPr>
        <w:t xml:space="preserve">В случае приема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w:t>
      </w:r>
      <w:r w:rsidR="00B2157A" w:rsidRPr="005456CB">
        <w:rPr>
          <w:rFonts w:ascii="Tahoma" w:hAnsi="Tahoma" w:cs="Tahoma"/>
          <w:sz w:val="24"/>
          <w:szCs w:val="24"/>
        </w:rPr>
        <w:t xml:space="preserve">НРД не позднее операционного дня, следующего за </w:t>
      </w:r>
      <w:r w:rsidRPr="005456CB">
        <w:rPr>
          <w:rFonts w:ascii="Tahoma" w:hAnsi="Tahoma" w:cs="Tahoma"/>
          <w:sz w:val="24"/>
          <w:szCs w:val="24"/>
        </w:rPr>
        <w:t xml:space="preserve">днем его </w:t>
      </w:r>
      <w:r w:rsidR="00B2157A" w:rsidRPr="005456CB">
        <w:rPr>
          <w:rFonts w:ascii="Tahoma" w:hAnsi="Tahoma" w:cs="Tahoma"/>
          <w:sz w:val="24"/>
          <w:szCs w:val="24"/>
        </w:rPr>
        <w:t>получени</w:t>
      </w:r>
      <w:r w:rsidRPr="005456CB">
        <w:rPr>
          <w:rFonts w:ascii="Tahoma" w:hAnsi="Tahoma" w:cs="Tahoma"/>
          <w:sz w:val="24"/>
          <w:szCs w:val="24"/>
        </w:rPr>
        <w:t>я</w:t>
      </w:r>
      <w:r w:rsidR="00B2157A" w:rsidRPr="005456CB">
        <w:rPr>
          <w:rFonts w:ascii="Tahoma" w:hAnsi="Tahoma" w:cs="Tahoma"/>
          <w:sz w:val="24"/>
          <w:szCs w:val="24"/>
        </w:rPr>
        <w:t>:</w:t>
      </w:r>
    </w:p>
    <w:p w14:paraId="1D31EAD1" w14:textId="04B6EE20" w:rsidR="00B2157A" w:rsidRPr="005456CB" w:rsidRDefault="00B2157A" w:rsidP="002D131A">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2C2AA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1F0A2154" w14:textId="77777777"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62AD5F57" w14:textId="78DA01E9"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1A19EC">
        <w:rPr>
          <w:rFonts w:ascii="Tahoma" w:hAnsi="Tahoma" w:cs="Tahoma"/>
          <w:sz w:val="24"/>
          <w:szCs w:val="24"/>
          <w:lang w:eastAsia="ru-RU"/>
        </w:rPr>
        <w:fldChar w:fldCharType="begin"/>
      </w:r>
      <w:r w:rsidR="001A19EC">
        <w:rPr>
          <w:rFonts w:ascii="Tahoma" w:hAnsi="Tahoma" w:cs="Tahoma"/>
          <w:sz w:val="24"/>
          <w:szCs w:val="24"/>
          <w:lang w:eastAsia="ru-RU"/>
        </w:rPr>
        <w:instrText xml:space="preserve"> REF _Ref33686305 \r \h </w:instrText>
      </w:r>
      <w:r w:rsidR="001A19EC">
        <w:rPr>
          <w:rFonts w:ascii="Tahoma" w:hAnsi="Tahoma" w:cs="Tahoma"/>
          <w:sz w:val="24"/>
          <w:szCs w:val="24"/>
          <w:lang w:eastAsia="ru-RU"/>
        </w:rPr>
      </w:r>
      <w:r w:rsidR="001A19EC">
        <w:rPr>
          <w:rFonts w:ascii="Tahoma" w:hAnsi="Tahoma" w:cs="Tahoma"/>
          <w:sz w:val="24"/>
          <w:szCs w:val="24"/>
          <w:lang w:eastAsia="ru-RU"/>
        </w:rPr>
        <w:fldChar w:fldCharType="separate"/>
      </w:r>
      <w:r w:rsidR="001A19EC">
        <w:rPr>
          <w:rFonts w:ascii="Tahoma" w:hAnsi="Tahoma" w:cs="Tahoma"/>
          <w:sz w:val="24"/>
          <w:szCs w:val="24"/>
          <w:lang w:eastAsia="ru-RU"/>
        </w:rPr>
        <w:t>13.5</w:t>
      </w:r>
      <w:r w:rsidR="001A19EC">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302F85EA" w14:textId="6A55C7A6" w:rsidR="00B2157A" w:rsidRPr="005456CB" w:rsidRDefault="00B2157A"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32A77"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w:t>
      </w:r>
      <w:r w:rsidR="003D5572" w:rsidRPr="005456CB">
        <w:rPr>
          <w:rFonts w:ascii="Tahoma" w:hAnsi="Tahoma" w:cs="Tahoma"/>
          <w:sz w:val="24"/>
          <w:szCs w:val="24"/>
          <w:lang w:eastAsia="ru-RU"/>
        </w:rPr>
        <w:t>Эмитенту</w:t>
      </w:r>
      <w:r w:rsidR="00A847F1"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2A313EC5" w14:textId="77777777" w:rsidR="00CD185E" w:rsidRPr="005456CB" w:rsidRDefault="00CD185E" w:rsidP="00CB2E8E">
      <w:pPr>
        <w:pStyle w:val="a4"/>
        <w:numPr>
          <w:ilvl w:val="1"/>
          <w:numId w:val="18"/>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в Дату фиксации на конец операционного дня осуществляет блокирование ценных бумаг с учетом следующих особенностей: </w:t>
      </w:r>
    </w:p>
    <w:p w14:paraId="3E41E076" w14:textId="77777777" w:rsidR="00CD185E" w:rsidRPr="005456CB" w:rsidRDefault="00176693"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t>п</w:t>
      </w:r>
      <w:r w:rsidR="00EA3079" w:rsidRPr="005456CB">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5456CB">
        <w:rPr>
          <w:rFonts w:ascii="Tahoma" w:hAnsi="Tahoma" w:cs="Tahoma"/>
          <w:sz w:val="24"/>
          <w:szCs w:val="24"/>
        </w:rPr>
        <w:t>;</w:t>
      </w:r>
    </w:p>
    <w:p w14:paraId="004CE0FE" w14:textId="77777777" w:rsidR="00373D97" w:rsidRPr="005456CB" w:rsidRDefault="00CD185E" w:rsidP="00CB2E8E">
      <w:pPr>
        <w:pStyle w:val="a4"/>
        <w:numPr>
          <w:ilvl w:val="2"/>
          <w:numId w:val="18"/>
        </w:numPr>
        <w:spacing w:before="120"/>
        <w:ind w:left="993" w:hanging="993"/>
        <w:jc w:val="both"/>
        <w:rPr>
          <w:rFonts w:ascii="Tahoma" w:hAnsi="Tahoma" w:cs="Tahoma"/>
          <w:sz w:val="24"/>
          <w:szCs w:val="24"/>
        </w:rPr>
      </w:pPr>
      <w:r w:rsidRPr="005456CB">
        <w:rPr>
          <w:rFonts w:ascii="Tahoma" w:hAnsi="Tahoma" w:cs="Tahoma"/>
          <w:sz w:val="24"/>
          <w:szCs w:val="24"/>
        </w:rPr>
        <w:t xml:space="preserve">НРД </w:t>
      </w:r>
      <w:r w:rsidR="009C76A8" w:rsidRPr="005456CB">
        <w:rPr>
          <w:rFonts w:ascii="Tahoma" w:hAnsi="Tahoma" w:cs="Tahoma"/>
          <w:sz w:val="24"/>
          <w:szCs w:val="24"/>
        </w:rPr>
        <w:t xml:space="preserve">не осуществляет блокирование </w:t>
      </w:r>
      <w:r w:rsidRPr="005456CB">
        <w:rPr>
          <w:rFonts w:ascii="Tahoma" w:hAnsi="Tahoma" w:cs="Tahoma"/>
          <w:sz w:val="24"/>
          <w:szCs w:val="24"/>
        </w:rPr>
        <w:t xml:space="preserve">выкупаемых </w:t>
      </w:r>
      <w:r w:rsidR="00BF4D71" w:rsidRPr="005456CB">
        <w:rPr>
          <w:rFonts w:ascii="Tahoma" w:hAnsi="Tahoma" w:cs="Tahoma"/>
          <w:sz w:val="24"/>
          <w:szCs w:val="24"/>
        </w:rPr>
        <w:t>ценных бумаг на счете депо Эмитента, открытом в НРД</w:t>
      </w:r>
      <w:r w:rsidR="009C76A8" w:rsidRPr="005456CB">
        <w:rPr>
          <w:rFonts w:ascii="Tahoma" w:hAnsi="Tahoma" w:cs="Tahoma"/>
          <w:sz w:val="24"/>
          <w:szCs w:val="24"/>
        </w:rPr>
        <w:t xml:space="preserve"> (в случае их наличия)</w:t>
      </w:r>
      <w:r w:rsidR="00373D97" w:rsidRPr="005456CB">
        <w:rPr>
          <w:rFonts w:ascii="Tahoma" w:hAnsi="Tahoma" w:cs="Tahoma"/>
          <w:sz w:val="24"/>
          <w:szCs w:val="24"/>
        </w:rPr>
        <w:t>.</w:t>
      </w:r>
    </w:p>
    <w:p w14:paraId="206026C0" w14:textId="77777777"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Взаимодействие между НРД и Депонентом при обмене информацией, связанной с выкупом </w:t>
      </w:r>
      <w:r w:rsidR="004F745D" w:rsidRPr="005456CB">
        <w:rPr>
          <w:rFonts w:ascii="Tahoma" w:hAnsi="Tahoma" w:cs="Tahoma"/>
          <w:kern w:val="0"/>
          <w:lang w:eastAsia="en-US" w:bidi="ar-SA"/>
        </w:rPr>
        <w:t>О</w:t>
      </w:r>
      <w:r w:rsidRPr="005456CB">
        <w:rPr>
          <w:rFonts w:ascii="Tahoma" w:hAnsi="Tahoma" w:cs="Tahoma"/>
          <w:kern w:val="0"/>
          <w:lang w:eastAsia="en-US" w:bidi="ar-SA"/>
        </w:rPr>
        <w:t xml:space="preserve">блигаций, конвертируемых в акции, осуществляется в порядке, установленном разделом </w:t>
      </w:r>
      <w:r w:rsidRPr="005456CB">
        <w:rPr>
          <w:rFonts w:ascii="Tahoma" w:hAnsi="Tahoma" w:cs="Tahoma"/>
          <w:kern w:val="0"/>
          <w:lang w:eastAsia="en-US" w:bidi="ar-SA"/>
        </w:rPr>
        <w:fldChar w:fldCharType="begin"/>
      </w:r>
      <w:r w:rsidRPr="005456CB">
        <w:rPr>
          <w:rFonts w:ascii="Tahoma" w:hAnsi="Tahoma" w:cs="Tahoma"/>
          <w:kern w:val="0"/>
          <w:lang w:eastAsia="en-US" w:bidi="ar-SA"/>
        </w:rPr>
        <w:instrText xml:space="preserve"> REF _Ref14776341 \r \h  \* MERGEFORMAT </w:instrText>
      </w:r>
      <w:r w:rsidRPr="005456CB">
        <w:rPr>
          <w:rFonts w:ascii="Tahoma" w:hAnsi="Tahoma" w:cs="Tahoma"/>
          <w:kern w:val="0"/>
          <w:lang w:eastAsia="en-US" w:bidi="ar-SA"/>
        </w:rPr>
      </w:r>
      <w:r w:rsidRPr="005456CB">
        <w:rPr>
          <w:rFonts w:ascii="Tahoma" w:hAnsi="Tahoma" w:cs="Tahoma"/>
          <w:kern w:val="0"/>
          <w:lang w:eastAsia="en-US" w:bidi="ar-SA"/>
        </w:rPr>
        <w:fldChar w:fldCharType="separate"/>
      </w:r>
      <w:r w:rsidR="004003A5" w:rsidRPr="005456CB">
        <w:rPr>
          <w:rFonts w:ascii="Tahoma" w:hAnsi="Tahoma" w:cs="Tahoma"/>
          <w:kern w:val="0"/>
          <w:lang w:eastAsia="en-US" w:bidi="ar-SA"/>
        </w:rPr>
        <w:t>13</w:t>
      </w:r>
      <w:r w:rsidRPr="005456CB">
        <w:rPr>
          <w:rFonts w:ascii="Tahoma" w:hAnsi="Tahoma" w:cs="Tahoma"/>
          <w:kern w:val="0"/>
          <w:lang w:eastAsia="en-US" w:bidi="ar-SA"/>
        </w:rPr>
        <w:fldChar w:fldCharType="end"/>
      </w:r>
      <w:r w:rsidRPr="005456CB">
        <w:rPr>
          <w:rFonts w:ascii="Tahoma" w:hAnsi="Tahoma" w:cs="Tahoma"/>
          <w:kern w:val="0"/>
          <w:lang w:eastAsia="en-US" w:bidi="ar-SA"/>
        </w:rPr>
        <w:t xml:space="preserve"> Правил.</w:t>
      </w:r>
    </w:p>
    <w:p w14:paraId="23BB4941" w14:textId="77777777"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62F5F8A3" w14:textId="77777777" w:rsidR="00217DD5" w:rsidRPr="005456CB" w:rsidRDefault="00217DD5"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При поступлении </w:t>
      </w:r>
      <w:r w:rsidR="00A75908" w:rsidRPr="005456CB">
        <w:rPr>
          <w:rFonts w:ascii="Tahoma" w:hAnsi="Tahoma" w:cs="Tahoma"/>
          <w:kern w:val="0"/>
          <w:lang w:eastAsia="en-US" w:bidi="ar-SA"/>
        </w:rPr>
        <w:t xml:space="preserve">достаточной суммы </w:t>
      </w:r>
      <w:r w:rsidRPr="005456CB">
        <w:rPr>
          <w:rFonts w:ascii="Tahoma" w:hAnsi="Tahoma" w:cs="Tahoma"/>
          <w:kern w:val="0"/>
          <w:lang w:eastAsia="en-US" w:bidi="ar-SA"/>
        </w:rPr>
        <w:t xml:space="preserve">денежных средств </w:t>
      </w:r>
      <w:r w:rsidR="007A5056" w:rsidRPr="005456CB">
        <w:rPr>
          <w:rFonts w:ascii="Tahoma" w:hAnsi="Tahoma" w:cs="Tahoma"/>
          <w:kern w:val="0"/>
          <w:lang w:eastAsia="en-US" w:bidi="ar-SA"/>
        </w:rPr>
        <w:t>на общую сумм</w:t>
      </w:r>
      <w:r w:rsidR="00072DF0" w:rsidRPr="005456CB">
        <w:rPr>
          <w:rFonts w:ascii="Tahoma" w:hAnsi="Tahoma" w:cs="Tahoma"/>
          <w:kern w:val="0"/>
          <w:lang w:eastAsia="en-US" w:bidi="ar-SA"/>
        </w:rPr>
        <w:t>у</w:t>
      </w:r>
      <w:r w:rsidR="007A5056" w:rsidRPr="005456CB">
        <w:rPr>
          <w:rFonts w:ascii="Tahoma" w:hAnsi="Tahoma" w:cs="Tahoma"/>
          <w:kern w:val="0"/>
          <w:lang w:eastAsia="en-US" w:bidi="ar-SA"/>
        </w:rPr>
        <w:t xml:space="preserve"> выкупаемых </w:t>
      </w:r>
      <w:r w:rsidR="004F745D" w:rsidRPr="005456CB">
        <w:rPr>
          <w:rFonts w:ascii="Tahoma" w:hAnsi="Tahoma" w:cs="Tahoma"/>
          <w:kern w:val="0"/>
          <w:lang w:eastAsia="en-US" w:bidi="ar-SA"/>
        </w:rPr>
        <w:t>О</w:t>
      </w:r>
      <w:r w:rsidR="007A5056" w:rsidRPr="005456CB">
        <w:rPr>
          <w:rFonts w:ascii="Tahoma" w:hAnsi="Tahoma" w:cs="Tahoma"/>
          <w:kern w:val="0"/>
          <w:lang w:eastAsia="en-US" w:bidi="ar-SA"/>
        </w:rPr>
        <w:t>блигаций</w:t>
      </w:r>
      <w:r w:rsidRPr="005456CB">
        <w:rPr>
          <w:rFonts w:ascii="Tahoma" w:hAnsi="Tahoma" w:cs="Tahoma"/>
          <w:kern w:val="0"/>
          <w:lang w:eastAsia="en-US" w:bidi="ar-SA"/>
        </w:rPr>
        <w:t>:</w:t>
      </w:r>
    </w:p>
    <w:p w14:paraId="11505DA2" w14:textId="77777777" w:rsidR="007A5056" w:rsidRPr="005456CB" w:rsidRDefault="007A5056" w:rsidP="00DC2D62">
      <w:pPr>
        <w:pStyle w:val="a4"/>
        <w:widowControl w:val="0"/>
        <w:numPr>
          <w:ilvl w:val="0"/>
          <w:numId w:val="31"/>
        </w:numPr>
        <w:suppressAutoHyphens/>
        <w:spacing w:before="120"/>
        <w:contextualSpacing w:val="0"/>
        <w:jc w:val="both"/>
        <w:rPr>
          <w:rFonts w:ascii="Tahoma" w:hAnsi="Tahoma" w:cs="Tahoma"/>
          <w:vanish/>
          <w:sz w:val="24"/>
          <w:szCs w:val="24"/>
        </w:rPr>
      </w:pPr>
    </w:p>
    <w:p w14:paraId="5324D037"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4654A8F1"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38E21306" w14:textId="77777777" w:rsidR="007A5056" w:rsidRPr="005456CB" w:rsidRDefault="007A5056" w:rsidP="00CB2E8E">
      <w:pPr>
        <w:pStyle w:val="a4"/>
        <w:numPr>
          <w:ilvl w:val="1"/>
          <w:numId w:val="18"/>
        </w:numPr>
        <w:spacing w:before="120"/>
        <w:contextualSpacing w:val="0"/>
        <w:rPr>
          <w:rFonts w:ascii="Tahoma" w:hAnsi="Tahoma" w:cs="Tahoma"/>
          <w:vanish/>
          <w:sz w:val="24"/>
          <w:szCs w:val="24"/>
          <w:lang w:eastAsia="ru-RU"/>
        </w:rPr>
      </w:pPr>
    </w:p>
    <w:p w14:paraId="54008F1E"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5456CB">
        <w:rPr>
          <w:rFonts w:ascii="Tahoma" w:hAnsi="Tahoma" w:cs="Tahoma"/>
          <w:sz w:val="24"/>
          <w:szCs w:val="24"/>
          <w:lang w:eastAsia="ru-RU"/>
        </w:rPr>
        <w:t>ния доходов по ценным бумагам);</w:t>
      </w:r>
    </w:p>
    <w:p w14:paraId="347F45BF"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осуществляет разблокирование всех ценных бумаг, заблокированных ранее;</w:t>
      </w:r>
    </w:p>
    <w:p w14:paraId="11A36DAE"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списывает выкупленные ценные бумаги со счетов депо Депонента;</w:t>
      </w:r>
    </w:p>
    <w:p w14:paraId="45B37604" w14:textId="77777777" w:rsidR="00217DD5" w:rsidRPr="005456CB" w:rsidRDefault="00217DD5" w:rsidP="00CB2E8E">
      <w:pPr>
        <w:pStyle w:val="a4"/>
        <w:numPr>
          <w:ilvl w:val="2"/>
          <w:numId w:val="18"/>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предоставляет Депоненту отчеты о выполненных операциях по форме MS101.</w:t>
      </w:r>
    </w:p>
    <w:p w14:paraId="10C34E13" w14:textId="77D924E9" w:rsidR="00C93AE6" w:rsidRPr="005456CB" w:rsidRDefault="00C93AE6" w:rsidP="00CB2E8E">
      <w:pPr>
        <w:pStyle w:val="33"/>
        <w:numPr>
          <w:ilvl w:val="1"/>
          <w:numId w:val="3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en-US" w:bidi="ar-SA"/>
        </w:rPr>
        <w:t>Эмитент не позднее рабочего дня, следующего за днем получения от Выкупающего лица информации об отмене Корпоративного действия, направляет в НРД</w:t>
      </w:r>
      <w:r w:rsidRPr="005456CB">
        <w:rPr>
          <w:rFonts w:ascii="Tahoma" w:hAnsi="Tahoma" w:cs="Tahoma"/>
          <w:kern w:val="0"/>
          <w:lang w:eastAsia="ru-RU" w:bidi="ar-SA"/>
        </w:rPr>
        <w:t xml:space="preserve">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2F96E17B" w14:textId="6069F747" w:rsidR="00C93AE6" w:rsidRPr="005456CB" w:rsidRDefault="00C93AE6" w:rsidP="00CB2E8E">
      <w:pPr>
        <w:pStyle w:val="33"/>
        <w:numPr>
          <w:ilvl w:val="1"/>
          <w:numId w:val="30"/>
        </w:numPr>
        <w:spacing w:before="120" w:after="200" w:line="276" w:lineRule="auto"/>
        <w:ind w:left="993" w:hanging="993"/>
        <w:jc w:val="both"/>
        <w:rPr>
          <w:rFonts w:ascii="Tahoma" w:hAnsi="Tahoma" w:cs="Tahoma"/>
          <w:kern w:val="0"/>
          <w:lang w:eastAsia="en-US" w:bidi="ar-SA"/>
        </w:rPr>
      </w:pPr>
      <w:r w:rsidRPr="005456CB">
        <w:rPr>
          <w:rFonts w:ascii="Tahoma" w:hAnsi="Tahoma" w:cs="Tahoma"/>
          <w:kern w:val="0"/>
          <w:lang w:eastAsia="en-US"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en-US" w:bidi="ar-SA"/>
        </w:rPr>
        <w:t>:</w:t>
      </w:r>
    </w:p>
    <w:p w14:paraId="4A54F676"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87FF159"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1F5AAD10"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4AE0E75"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546DA1ED"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CE9F205"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5F65308"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55DC09A2"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756A80BD"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11D9BA4A"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68CC6473"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4367921"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38D1A94D"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5E58BF4B" w14:textId="77777777" w:rsidR="007A5056" w:rsidRPr="005456CB" w:rsidRDefault="007A5056" w:rsidP="00DC2D62">
      <w:pPr>
        <w:pStyle w:val="a4"/>
        <w:numPr>
          <w:ilvl w:val="0"/>
          <w:numId w:val="29"/>
        </w:numPr>
        <w:spacing w:before="120"/>
        <w:contextualSpacing w:val="0"/>
        <w:jc w:val="both"/>
        <w:rPr>
          <w:rFonts w:ascii="Tahoma" w:hAnsi="Tahoma" w:cs="Tahoma"/>
          <w:vanish/>
          <w:sz w:val="24"/>
          <w:szCs w:val="24"/>
          <w:lang w:eastAsia="ru-RU"/>
        </w:rPr>
      </w:pPr>
    </w:p>
    <w:p w14:paraId="0DAF95AA"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240D4013"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2B5FDDEA"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17D118A7"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4BAB6C73"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0A6C50F2"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786A0D3B"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178A8EEA"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399971DD" w14:textId="77777777" w:rsidR="007A5056" w:rsidRPr="005456CB" w:rsidRDefault="007A5056" w:rsidP="00CB2E8E">
      <w:pPr>
        <w:pStyle w:val="a4"/>
        <w:numPr>
          <w:ilvl w:val="1"/>
          <w:numId w:val="29"/>
        </w:numPr>
        <w:spacing w:before="120"/>
        <w:contextualSpacing w:val="0"/>
        <w:jc w:val="both"/>
        <w:rPr>
          <w:rFonts w:ascii="Tahoma" w:hAnsi="Tahoma" w:cs="Tahoma"/>
          <w:vanish/>
          <w:sz w:val="24"/>
          <w:szCs w:val="24"/>
          <w:lang w:eastAsia="ru-RU"/>
        </w:rPr>
      </w:pPr>
    </w:p>
    <w:p w14:paraId="4EB1F05E"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1B5F321F" w14:textId="5C4049B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2E129F49" w14:textId="4FA4ED24"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Эмитенту;</w:t>
      </w:r>
    </w:p>
    <w:p w14:paraId="1B758D10" w14:textId="77777777" w:rsidR="00C93AE6" w:rsidRPr="005456CB" w:rsidRDefault="00C93AE6" w:rsidP="00CB2E8E">
      <w:pPr>
        <w:pStyle w:val="a4"/>
        <w:numPr>
          <w:ilvl w:val="2"/>
          <w:numId w:val="29"/>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разблокирование </w:t>
      </w:r>
      <w:r w:rsidR="003E1CA1" w:rsidRPr="005456CB">
        <w:rPr>
          <w:rFonts w:ascii="Tahoma" w:hAnsi="Tahoma" w:cs="Tahoma"/>
          <w:sz w:val="24"/>
          <w:szCs w:val="24"/>
          <w:lang w:eastAsia="ru-RU"/>
        </w:rPr>
        <w:t xml:space="preserve">всех ценных бумаг, заблокированных ранее для осуществления расчетов по корпоративному действию, путем их перевода с раздела 83 «Блокировано для корпоративных действий» и представляет Депоненту </w:t>
      </w:r>
      <w:r w:rsidR="004542CD" w:rsidRPr="005456CB">
        <w:rPr>
          <w:rFonts w:ascii="Tahoma" w:hAnsi="Tahoma" w:cs="Tahoma"/>
          <w:sz w:val="24"/>
          <w:szCs w:val="24"/>
          <w:lang w:eastAsia="ru-RU"/>
        </w:rPr>
        <w:t xml:space="preserve">отчет о выполненной операции по форме </w:t>
      </w:r>
      <w:r w:rsidR="004542CD" w:rsidRPr="005456CB">
        <w:rPr>
          <w:rFonts w:ascii="Tahoma" w:hAnsi="Tahoma" w:cs="Tahoma"/>
          <w:sz w:val="24"/>
          <w:szCs w:val="24"/>
          <w:lang w:val="en-US" w:eastAsia="ru-RU"/>
        </w:rPr>
        <w:t>MS</w:t>
      </w:r>
      <w:r w:rsidR="004542CD" w:rsidRPr="005456CB">
        <w:rPr>
          <w:rFonts w:ascii="Tahoma" w:hAnsi="Tahoma" w:cs="Tahoma"/>
          <w:sz w:val="24"/>
          <w:szCs w:val="24"/>
          <w:lang w:eastAsia="ru-RU"/>
        </w:rPr>
        <w:t>101</w:t>
      </w:r>
      <w:r w:rsidRPr="005456CB">
        <w:rPr>
          <w:rFonts w:ascii="Tahoma" w:hAnsi="Tahoma" w:cs="Tahoma"/>
          <w:sz w:val="24"/>
          <w:szCs w:val="24"/>
          <w:lang w:eastAsia="ru-RU"/>
        </w:rPr>
        <w:t>.</w:t>
      </w:r>
    </w:p>
    <w:p w14:paraId="07B1549D" w14:textId="77777777" w:rsidR="004525CB" w:rsidRPr="005456CB" w:rsidRDefault="004525CB" w:rsidP="004525CB">
      <w:pPr>
        <w:pStyle w:val="1"/>
        <w:numPr>
          <w:ilvl w:val="0"/>
          <w:numId w:val="31"/>
        </w:numPr>
        <w:spacing w:after="240"/>
        <w:ind w:left="993" w:hanging="993"/>
        <w:jc w:val="both"/>
        <w:rPr>
          <w:rFonts w:ascii="Tahoma" w:hAnsi="Tahoma" w:cs="Tahoma"/>
          <w:color w:val="auto"/>
        </w:rPr>
      </w:pPr>
      <w:bookmarkStart w:id="152" w:name="_Toc46227809"/>
      <w:r w:rsidRPr="005456CB">
        <w:rPr>
          <w:rFonts w:ascii="Tahoma" w:hAnsi="Tahoma" w:cs="Tahoma"/>
          <w:color w:val="auto"/>
        </w:rPr>
        <w:lastRenderedPageBreak/>
        <w:t>Порядок взаимодействия при проведении конвертации акций и Облигаций с учетом прав в реестре</w:t>
      </w:r>
      <w:bookmarkEnd w:id="152"/>
      <w:r w:rsidRPr="005456CB">
        <w:rPr>
          <w:rFonts w:ascii="Tahoma" w:hAnsi="Tahoma" w:cs="Tahoma"/>
          <w:color w:val="auto"/>
        </w:rPr>
        <w:t xml:space="preserve">  </w:t>
      </w:r>
    </w:p>
    <w:p w14:paraId="3907CE8C" w14:textId="77777777"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53" w:name="_Ref22129498"/>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7B8B9D95"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4" w:name="_Ref2559667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53"/>
      <w:bookmarkEnd w:id="154"/>
      <w:r w:rsidRPr="005456CB">
        <w:rPr>
          <w:rFonts w:ascii="Tahoma" w:hAnsi="Tahoma" w:cs="Tahoma"/>
          <w:kern w:val="0"/>
          <w:lang w:eastAsia="ru-RU" w:bidi="ar-SA"/>
        </w:rPr>
        <w:t xml:space="preserve"> </w:t>
      </w:r>
    </w:p>
    <w:p w14:paraId="36295D55"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5" w:name="_Ref25596690"/>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55"/>
    </w:p>
    <w:p w14:paraId="6BEE57A0"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6" w:name="_Ref22730508"/>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A91A29"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56"/>
      <w:r w:rsidRPr="005456CB">
        <w:rPr>
          <w:rFonts w:ascii="Tahoma" w:hAnsi="Tahoma" w:cs="Tahoma"/>
          <w:kern w:val="0"/>
          <w:lang w:eastAsia="ru-RU" w:bidi="ar-SA"/>
        </w:rPr>
        <w:t xml:space="preserve"> </w:t>
      </w:r>
    </w:p>
    <w:p w14:paraId="31A4757C"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57" w:name="_Ref22730540"/>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57"/>
    </w:p>
    <w:p w14:paraId="0D3BE04E"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58" w:name="_Ref25772899"/>
      <w:r w:rsidRPr="005456CB">
        <w:rPr>
          <w:rFonts w:ascii="Tahoma" w:hAnsi="Tahoma" w:cs="Tahoma"/>
          <w:kern w:val="0"/>
          <w:lang w:eastAsia="ru-RU" w:bidi="ar-SA"/>
        </w:rPr>
        <w:t>по инициативе Эмитента;</w:t>
      </w:r>
      <w:bookmarkEnd w:id="158"/>
    </w:p>
    <w:p w14:paraId="4D18C409" w14:textId="77777777" w:rsidR="0066080E" w:rsidRPr="005456CB" w:rsidRDefault="0066080E" w:rsidP="004F5607">
      <w:pPr>
        <w:pStyle w:val="33"/>
        <w:numPr>
          <w:ilvl w:val="3"/>
          <w:numId w:val="64"/>
        </w:numPr>
        <w:spacing w:before="120" w:after="200" w:line="276" w:lineRule="auto"/>
        <w:ind w:left="993" w:hanging="993"/>
        <w:jc w:val="both"/>
        <w:rPr>
          <w:rFonts w:ascii="Tahoma" w:hAnsi="Tahoma" w:cs="Tahoma"/>
          <w:kern w:val="0"/>
          <w:lang w:eastAsia="ru-RU" w:bidi="ar-SA"/>
        </w:rPr>
      </w:pPr>
      <w:bookmarkStart w:id="159" w:name="_Ref25772940"/>
      <w:r w:rsidRPr="005456CB">
        <w:rPr>
          <w:rFonts w:ascii="Tahoma" w:hAnsi="Tahoma" w:cs="Tahoma"/>
          <w:kern w:val="0"/>
          <w:lang w:eastAsia="ru-RU" w:bidi="ar-SA"/>
        </w:rPr>
        <w:t>по инициативе Депонента или представителя владельцев облигаций;</w:t>
      </w:r>
      <w:bookmarkEnd w:id="159"/>
    </w:p>
    <w:p w14:paraId="4A2573D9" w14:textId="77777777" w:rsidR="0066080E" w:rsidRPr="005456CB" w:rsidRDefault="0066080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0" w:name="_Ref22129521"/>
      <w:bookmarkStart w:id="161" w:name="_Ref25772742"/>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60"/>
      <w:r w:rsidRPr="005456CB">
        <w:rPr>
          <w:rFonts w:ascii="Tahoma" w:hAnsi="Tahoma" w:cs="Tahoma"/>
          <w:kern w:val="0"/>
          <w:lang w:eastAsia="ru-RU" w:bidi="ar-SA"/>
        </w:rPr>
        <w:t>.</w:t>
      </w:r>
      <w:bookmarkEnd w:id="161"/>
    </w:p>
    <w:p w14:paraId="19DA18DC" w14:textId="77777777" w:rsidR="0066080E" w:rsidRPr="005456CB" w:rsidRDefault="0066080E"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6223A4E4" w14:textId="052A5500"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70801F83" w14:textId="440B8916"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4B34ADEA" w14:textId="7EC1534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78687413" w14:textId="59A4D329"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sidRPr="00380188">
        <w:rPr>
          <w:rFonts w:ascii="Tahoma" w:hAnsi="Tahoma" w:cs="Tahoma"/>
          <w:kern w:val="0"/>
          <w:lang w:eastAsia="ru-RU" w:bidi="ar-SA"/>
        </w:rPr>
        <w:t>331)</w:t>
      </w:r>
      <w:r>
        <w:rPr>
          <w:rFonts w:ascii="Tahoma" w:hAnsi="Tahoma" w:cs="Tahoma"/>
          <w:kern w:val="0"/>
          <w:lang w:eastAsia="ru-RU" w:bidi="ar-SA"/>
        </w:rPr>
        <w:t>;</w:t>
      </w:r>
    </w:p>
    <w:p w14:paraId="5A39F9BB" w14:textId="2345BC37"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917E0A">
        <w:rPr>
          <w:rFonts w:ascii="Tahoma" w:hAnsi="Tahoma" w:cs="Tahoma"/>
          <w:kern w:val="0"/>
          <w:lang w:eastAsia="ru-RU" w:bidi="ar-SA"/>
        </w:rPr>
        <w:t>CAIS</w:t>
      </w:r>
      <w:r>
        <w:rPr>
          <w:rFonts w:ascii="Tahoma" w:hAnsi="Tahoma" w:cs="Tahoma"/>
          <w:kern w:val="0"/>
          <w:lang w:eastAsia="ru-RU" w:bidi="ar-SA"/>
        </w:rPr>
        <w:t>;</w:t>
      </w:r>
    </w:p>
    <w:p w14:paraId="600250E5" w14:textId="3766551A"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5EF87F45" w14:textId="6BDBA3E1" w:rsidR="0066080E" w:rsidRDefault="00F70E23"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080E" w:rsidRPr="005456CB">
        <w:rPr>
          <w:rFonts w:ascii="Tahoma" w:hAnsi="Tahoma" w:cs="Tahoma"/>
          <w:kern w:val="0"/>
          <w:lang w:eastAsia="ru-RU" w:bidi="ar-SA"/>
        </w:rPr>
        <w:t>;</w:t>
      </w:r>
    </w:p>
    <w:p w14:paraId="531B5D5B" w14:textId="073884EB" w:rsidR="00844043" w:rsidRPr="005456CB" w:rsidRDefault="00844043"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w:t>
      </w:r>
      <w:r w:rsidR="0067013A" w:rsidRPr="00AE30E2">
        <w:rPr>
          <w:rFonts w:ascii="Tahoma" w:hAnsi="Tahoma" w:cs="Tahoma"/>
          <w:kern w:val="0"/>
          <w:lang w:eastAsia="ru-RU" w:bidi="ar-SA"/>
        </w:rPr>
        <w:t>O</w:t>
      </w:r>
      <w:r w:rsidRPr="00AE30E2">
        <w:rPr>
          <w:rFonts w:ascii="Tahoma" w:hAnsi="Tahoma" w:cs="Tahoma"/>
          <w:kern w:val="0"/>
          <w:lang w:eastAsia="ru-RU" w:bidi="ar-SA"/>
        </w:rPr>
        <w:t xml:space="preserve"> (код формы CA312)</w:t>
      </w:r>
      <w:r w:rsidRPr="00844043">
        <w:rPr>
          <w:rFonts w:ascii="Tahoma" w:hAnsi="Tahoma" w:cs="Tahoma"/>
          <w:kern w:val="0"/>
          <w:lang w:eastAsia="ru-RU" w:bidi="ar-SA"/>
        </w:rPr>
        <w:t>;</w:t>
      </w:r>
    </w:p>
    <w:p w14:paraId="4DDC845E" w14:textId="642AE772" w:rsidR="00AE30E2" w:rsidRPr="005456CB" w:rsidRDefault="00AE30E2" w:rsidP="00AE30E2">
      <w:pPr>
        <w:pStyle w:val="33"/>
        <w:numPr>
          <w:ilvl w:val="2"/>
          <w:numId w:val="64"/>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7E37619D" w14:textId="5CFDF23B" w:rsidR="0066080E" w:rsidRPr="005456CB" w:rsidRDefault="006104A9" w:rsidP="00AE30E2">
      <w:pPr>
        <w:pStyle w:val="33"/>
        <w:numPr>
          <w:ilvl w:val="2"/>
          <w:numId w:val="64"/>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66080E" w:rsidRPr="005456CB">
        <w:rPr>
          <w:rFonts w:ascii="Tahoma" w:hAnsi="Tahoma" w:cs="Tahoma"/>
          <w:kern w:val="0"/>
          <w:lang w:eastAsia="ru-RU" w:bidi="ar-SA"/>
        </w:rPr>
        <w:t>;</w:t>
      </w:r>
    </w:p>
    <w:p w14:paraId="3EA56819" w14:textId="154297E7" w:rsidR="001E2124" w:rsidRPr="005456CB" w:rsidRDefault="006104A9" w:rsidP="00AE30E2">
      <w:pPr>
        <w:pStyle w:val="33"/>
        <w:numPr>
          <w:ilvl w:val="2"/>
          <w:numId w:val="64"/>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SN041)</w:t>
      </w:r>
      <w:r w:rsidR="00AE30E2">
        <w:rPr>
          <w:rFonts w:ascii="Tahoma" w:hAnsi="Tahoma" w:cs="Tahoma"/>
          <w:kern w:val="0"/>
          <w:lang w:eastAsia="ru-RU" w:bidi="ar-SA"/>
        </w:rPr>
        <w:t>.</w:t>
      </w:r>
    </w:p>
    <w:p w14:paraId="45B64EAA" w14:textId="77777777" w:rsidR="00DA3C59" w:rsidRPr="005456CB" w:rsidRDefault="00DA3C59" w:rsidP="00DA3C59">
      <w:pPr>
        <w:pStyle w:val="33"/>
        <w:spacing w:before="120" w:after="200" w:line="276" w:lineRule="auto"/>
        <w:ind w:left="0"/>
        <w:jc w:val="both"/>
        <w:rPr>
          <w:rFonts w:ascii="Tahoma" w:hAnsi="Tahoma" w:cs="Tahoma"/>
          <w:kern w:val="0"/>
          <w:lang w:eastAsia="ru-RU" w:bidi="ar-SA"/>
        </w:rPr>
      </w:pPr>
      <w:r w:rsidRPr="005456CB">
        <w:rPr>
          <w:rFonts w:ascii="Tahoma" w:hAnsi="Tahoma" w:cs="Tahoma"/>
          <w:b/>
          <w:kern w:val="0"/>
          <w:lang w:eastAsia="ru-RU" w:bidi="ar-SA"/>
        </w:rPr>
        <w:lastRenderedPageBreak/>
        <w:t xml:space="preserve">Порядок взаимодействия при проведении конвертации </w:t>
      </w:r>
      <w:r w:rsidRPr="005456CB">
        <w:rPr>
          <w:rFonts w:ascii="Tahoma" w:hAnsi="Tahoma" w:cs="Tahoma"/>
          <w:b/>
        </w:rPr>
        <w:t xml:space="preserve">акций и Облигаций с учетом прав в реестре </w:t>
      </w:r>
      <w:r w:rsidRPr="005456CB">
        <w:rPr>
          <w:rFonts w:ascii="Tahoma" w:hAnsi="Tahoma" w:cs="Tahoma"/>
          <w:b/>
          <w:kern w:val="0"/>
          <w:lang w:eastAsia="ru-RU" w:bidi="ar-SA"/>
        </w:rPr>
        <w:t xml:space="preserve">в случаях, предусмотренных пунктами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_Ref25596674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_Ref25596690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_Ref25772899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15.1.4.1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w:t>
      </w:r>
      <w:r w:rsidRPr="005456CB">
        <w:rPr>
          <w:rFonts w:ascii="Tahoma" w:hAnsi="Tahoma" w:cs="Tahoma"/>
          <w:kern w:val="0"/>
          <w:lang w:eastAsia="ru-RU" w:bidi="ar-SA"/>
        </w:rPr>
        <w:t xml:space="preserve"> </w:t>
      </w:r>
    </w:p>
    <w:p w14:paraId="7DF4BA4D" w14:textId="7810DAD7"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_Ref25596674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_Ref25596690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_Ref25772899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направляет в НРД по каждому ISIN выпуска </w:t>
      </w:r>
      <w:r w:rsidR="005300D9" w:rsidRPr="005456CB">
        <w:rPr>
          <w:rFonts w:ascii="Tahoma" w:hAnsi="Tahoma" w:cs="Tahoma"/>
          <w:kern w:val="0"/>
          <w:lang w:eastAsia="ru-RU" w:bidi="ar-SA"/>
        </w:rPr>
        <w:t xml:space="preserve">ценных бумаг отдельное </w:t>
      </w:r>
      <w:r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w:t>
      </w:r>
      <w:r w:rsidR="00553E6E">
        <w:rPr>
          <w:rFonts w:ascii="Tahoma" w:hAnsi="Tahoma" w:cs="Tahoma"/>
          <w:kern w:val="0"/>
          <w:lang w:eastAsia="ru-RU" w:bidi="ar-SA"/>
        </w:rPr>
        <w:t xml:space="preserve"> </w:t>
      </w:r>
    </w:p>
    <w:p w14:paraId="309C276A" w14:textId="2A1CF264" w:rsidR="00C53B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C53B21" w:rsidRPr="005456CB">
        <w:rPr>
          <w:rFonts w:ascii="Tahoma" w:hAnsi="Tahoma" w:cs="Tahoma"/>
          <w:kern w:val="0"/>
          <w:lang w:eastAsia="ru-RU" w:bidi="ar-SA"/>
        </w:rPr>
        <w:t xml:space="preserve">не позднее операционного дня, следующего за днем получения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от Держателя реестра</w:t>
      </w:r>
      <w:r w:rsidR="009103D0" w:rsidRPr="005456CB">
        <w:rPr>
          <w:rFonts w:ascii="Tahoma" w:hAnsi="Tahoma" w:cs="Tahoma"/>
          <w:kern w:val="0"/>
          <w:lang w:eastAsia="ru-RU" w:bidi="ar-SA"/>
        </w:rPr>
        <w:t xml:space="preserve"> (в том числе согласно статье 30.3 Закона о РЦБ)</w:t>
      </w:r>
      <w:r w:rsidR="00C53B21" w:rsidRPr="005456CB">
        <w:rPr>
          <w:rFonts w:ascii="Tahoma" w:hAnsi="Tahoma" w:cs="Tahoma"/>
          <w:kern w:val="0"/>
          <w:lang w:eastAsia="ru-RU" w:bidi="ar-SA"/>
        </w:rPr>
        <w:t xml:space="preserve"> или Эмитента и (или) Информационного агентства (согласно статье 30.3 Закона о РЦБ), сообщает либо об отказе, либо о приеме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C53B2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C53B21" w:rsidRPr="005456CB">
        <w:rPr>
          <w:rFonts w:ascii="Tahoma" w:hAnsi="Tahoma" w:cs="Tahoma"/>
          <w:kern w:val="0"/>
          <w:lang w:eastAsia="ru-RU" w:bidi="ar-SA"/>
        </w:rPr>
        <w:t xml:space="preserve"> соответственно</w:t>
      </w:r>
      <w:r w:rsidRPr="005456CB">
        <w:rPr>
          <w:rFonts w:ascii="Tahoma" w:hAnsi="Tahoma" w:cs="Tahoma"/>
          <w:kern w:val="0"/>
          <w:lang w:eastAsia="ru-RU" w:bidi="ar-SA"/>
        </w:rPr>
        <w:t xml:space="preserve">. </w:t>
      </w:r>
    </w:p>
    <w:p w14:paraId="71A0E8B1" w14:textId="338BB6F4" w:rsidR="00383321" w:rsidRPr="005456CB" w:rsidRDefault="00383321"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D352F2" w:rsidRPr="005456CB">
        <w:rPr>
          <w:rFonts w:ascii="Tahoma" w:hAnsi="Tahoma" w:cs="Tahoma"/>
          <w:kern w:val="0"/>
          <w:lang w:eastAsia="ru-RU" w:bidi="ar-SA"/>
        </w:rPr>
        <w:t>не позднее операционного дня, следующего за днем его получения</w:t>
      </w:r>
      <w:r w:rsidRPr="005456CB">
        <w:rPr>
          <w:rFonts w:ascii="Tahoma" w:hAnsi="Tahoma" w:cs="Tahoma"/>
          <w:kern w:val="0"/>
          <w:lang w:eastAsia="ru-RU" w:bidi="ar-SA"/>
        </w:rPr>
        <w:t>:</w:t>
      </w:r>
    </w:p>
    <w:p w14:paraId="450BD0AD" w14:textId="11F67334" w:rsidR="00383321" w:rsidRPr="005456CB"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2" w:name="_Ref29766824"/>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162"/>
    </w:p>
    <w:p w14:paraId="715158C8"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58C7EBFD" w14:textId="36AE4D16"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666CFF" w:rsidRPr="005456CB">
        <w:rPr>
          <w:rFonts w:ascii="Tahoma" w:hAnsi="Tahoma" w:cs="Tahoma"/>
          <w:lang w:eastAsia="ru-RU"/>
        </w:rPr>
        <w:t>ам</w:t>
      </w:r>
      <w:r w:rsidRPr="005456CB">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5456CB">
        <w:rPr>
          <w:rFonts w:ascii="Tahoma" w:hAnsi="Tahoma" w:cs="Tahoma"/>
          <w:lang w:eastAsia="ru-RU"/>
        </w:rPr>
        <w:t>:</w:t>
      </w:r>
    </w:p>
    <w:p w14:paraId="08B52227" w14:textId="6356046A"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 xml:space="preserve">по </w:t>
      </w:r>
      <w:r w:rsidRPr="005456CB">
        <w:rPr>
          <w:rFonts w:ascii="Tahoma" w:hAnsi="Tahoma" w:cs="Tahoma"/>
          <w:lang w:eastAsia="ru-RU"/>
        </w:rPr>
        <w:t>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27EBF275" w14:textId="77777777" w:rsidR="00383321" w:rsidRPr="005456CB" w:rsidRDefault="00383321" w:rsidP="004F560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1C14680" w14:textId="1CAC208B"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63" w:name="_Ref29766853"/>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9A4EA1"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63"/>
      <w:r w:rsidR="007200D9" w:rsidRPr="007200D9">
        <w:rPr>
          <w:rFonts w:ascii="Tahoma" w:hAnsi="Tahoma" w:cs="Tahoma"/>
          <w:lang w:eastAsia="ru-RU"/>
        </w:rPr>
        <w:t xml:space="preserve"> </w:t>
      </w:r>
    </w:p>
    <w:p w14:paraId="0EBA67BB" w14:textId="77777777" w:rsidR="00383321" w:rsidRPr="005456CB" w:rsidRDefault="001921A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AE27CB"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AE27CB" w:rsidRPr="005456CB">
        <w:rPr>
          <w:rFonts w:ascii="Tahoma" w:hAnsi="Tahoma" w:cs="Tahoma"/>
          <w:kern w:val="0"/>
          <w:lang w:eastAsia="ru-RU" w:bidi="ar-SA"/>
        </w:rPr>
        <w:t>ценных бумаг</w:t>
      </w:r>
      <w:r w:rsidR="00383321" w:rsidRPr="005456CB">
        <w:rPr>
          <w:rFonts w:ascii="Tahoma" w:hAnsi="Tahoma" w:cs="Tahoma"/>
          <w:kern w:val="0"/>
          <w:lang w:eastAsia="ru-RU" w:bidi="ar-SA"/>
        </w:rPr>
        <w:t xml:space="preserve"> на Лицевой счет НД или Лицевой счет НДЦД </w:t>
      </w:r>
      <w:r w:rsidR="00383321" w:rsidRPr="005456CB">
        <w:rPr>
          <w:rFonts w:ascii="Tahoma" w:hAnsi="Tahoma" w:cs="Tahoma"/>
          <w:lang w:eastAsia="ru-RU"/>
        </w:rPr>
        <w:t>НРД осуществляет следующие действия</w:t>
      </w:r>
      <w:r w:rsidR="00383321" w:rsidRPr="005456CB">
        <w:rPr>
          <w:rFonts w:ascii="Tahoma" w:hAnsi="Tahoma" w:cs="Tahoma"/>
          <w:kern w:val="0"/>
          <w:lang w:eastAsia="ru-RU" w:bidi="ar-SA"/>
        </w:rPr>
        <w:t xml:space="preserve">: </w:t>
      </w:r>
    </w:p>
    <w:p w14:paraId="202A3280"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bookmarkStart w:id="164" w:name="_Ref2975713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AD7C51" w:rsidRPr="005456CB">
        <w:rPr>
          <w:rFonts w:ascii="Tahoma" w:hAnsi="Tahoma" w:cs="Tahoma"/>
          <w:lang w:eastAsia="ru-RU"/>
        </w:rPr>
        <w:t xml:space="preserve"> и </w:t>
      </w:r>
      <w:r w:rsidR="00742A33" w:rsidRPr="005456CB">
        <w:rPr>
          <w:rFonts w:ascii="Tahoma" w:hAnsi="Tahoma" w:cs="Tahoma"/>
          <w:lang w:eastAsia="ru-RU"/>
        </w:rPr>
        <w:t>иные счета</w:t>
      </w:r>
      <w:r w:rsidRPr="005456CB">
        <w:rPr>
          <w:rFonts w:ascii="Tahoma" w:hAnsi="Tahoma" w:cs="Tahoma"/>
          <w:lang w:eastAsia="ru-RU"/>
        </w:rPr>
        <w:t>;</w:t>
      </w:r>
      <w:bookmarkEnd w:id="164"/>
      <w:r w:rsidRPr="005456CB">
        <w:rPr>
          <w:rFonts w:ascii="Tahoma" w:hAnsi="Tahoma" w:cs="Tahoma"/>
          <w:lang w:eastAsia="ru-RU"/>
        </w:rPr>
        <w:t xml:space="preserve"> </w:t>
      </w:r>
    </w:p>
    <w:p w14:paraId="0DE00982" w14:textId="77777777" w:rsidR="00383321" w:rsidRPr="005456CB" w:rsidRDefault="00383321"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1921A5"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r w:rsidR="00AD7C51" w:rsidRPr="005456CB">
        <w:rPr>
          <w:rFonts w:ascii="Tahoma" w:hAnsi="Tahoma" w:cs="Tahoma"/>
          <w:lang w:eastAsia="ru-RU"/>
        </w:rPr>
        <w:t xml:space="preserve"> и иных </w:t>
      </w:r>
      <w:r w:rsidR="00742A33" w:rsidRPr="005456CB">
        <w:rPr>
          <w:rFonts w:ascii="Tahoma" w:hAnsi="Tahoma" w:cs="Tahoma"/>
          <w:lang w:eastAsia="ru-RU"/>
        </w:rPr>
        <w:t>счетов</w:t>
      </w:r>
      <w:r w:rsidRPr="005456CB">
        <w:rPr>
          <w:rFonts w:ascii="Tahoma" w:hAnsi="Tahoma" w:cs="Tahoma"/>
          <w:lang w:eastAsia="ru-RU"/>
        </w:rPr>
        <w:t>;</w:t>
      </w:r>
    </w:p>
    <w:p w14:paraId="66D96BC2" w14:textId="77777777" w:rsidR="00383321" w:rsidRPr="00A500F8" w:rsidRDefault="00383321"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65" w:name="_Ref29757160"/>
      <w:r w:rsidRPr="00A500F8">
        <w:rPr>
          <w:rFonts w:ascii="Tahoma" w:hAnsi="Tahoma" w:cs="Tahoma"/>
          <w:lang w:eastAsia="ru-RU"/>
        </w:rPr>
        <w:lastRenderedPageBreak/>
        <w:t>направляет Депонентам отчеты по форм</w:t>
      </w:r>
      <w:r w:rsidRPr="00A500F8">
        <w:rPr>
          <w:rFonts w:ascii="Tahoma" w:hAnsi="Tahoma" w:cs="Tahoma"/>
          <w:kern w:val="0"/>
          <w:lang w:eastAsia="ru-RU" w:bidi="ar-SA"/>
        </w:rPr>
        <w:t xml:space="preserve">е </w:t>
      </w:r>
      <w:r w:rsidR="00C52E63" w:rsidRPr="00A500F8">
        <w:rPr>
          <w:rFonts w:ascii="Tahoma" w:hAnsi="Tahoma" w:cs="Tahoma"/>
          <w:kern w:val="0"/>
          <w:lang w:eastAsia="ru-RU" w:bidi="ar-SA"/>
        </w:rPr>
        <w:t>MS</w:t>
      </w:r>
      <w:r w:rsidR="001E49B2" w:rsidRPr="00A500F8">
        <w:rPr>
          <w:rFonts w:ascii="Tahoma" w:hAnsi="Tahoma" w:cs="Tahoma"/>
          <w:kern w:val="0"/>
          <w:lang w:eastAsia="ru-RU" w:bidi="ar-SA"/>
        </w:rPr>
        <w:t>101</w:t>
      </w:r>
      <w:r w:rsidRPr="00A500F8">
        <w:rPr>
          <w:rFonts w:ascii="Tahoma" w:hAnsi="Tahoma" w:cs="Tahoma"/>
          <w:kern w:val="0"/>
          <w:lang w:eastAsia="ru-RU" w:bidi="ar-SA"/>
        </w:rPr>
        <w:t>.</w:t>
      </w:r>
      <w:bookmarkEnd w:id="165"/>
    </w:p>
    <w:p w14:paraId="3E07DFC5" w14:textId="12693E14" w:rsidR="00365D10" w:rsidRPr="005456CB" w:rsidRDefault="002268D5"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365D10" w:rsidRPr="005456CB">
        <w:rPr>
          <w:rFonts w:ascii="Tahoma" w:hAnsi="Tahoma" w:cs="Tahoma"/>
          <w:kern w:val="0"/>
          <w:lang w:eastAsia="ru-RU" w:bidi="ar-SA"/>
        </w:rPr>
        <w:t xml:space="preserve">Держатель реестра не позднее рабочего дня, следующего за днем </w:t>
      </w:r>
      <w:r w:rsidRPr="005456CB">
        <w:rPr>
          <w:rFonts w:ascii="Tahoma" w:hAnsi="Tahoma" w:cs="Tahoma"/>
          <w:kern w:val="0"/>
          <w:lang w:eastAsia="ru-RU" w:bidi="ar-SA"/>
        </w:rPr>
        <w:t xml:space="preserve">ее </w:t>
      </w:r>
      <w:r w:rsidR="00365D10" w:rsidRPr="005456CB">
        <w:rPr>
          <w:rFonts w:ascii="Tahoma" w:hAnsi="Tahoma" w:cs="Tahoma"/>
          <w:kern w:val="0"/>
          <w:lang w:eastAsia="ru-RU" w:bidi="ar-SA"/>
        </w:rPr>
        <w:t xml:space="preserve">получения, направляет в НРД соответствующее </w:t>
      </w:r>
      <w:r w:rsidR="00757E20" w:rsidRPr="00757E20">
        <w:rPr>
          <w:rFonts w:ascii="Tahoma" w:hAnsi="Tahoma" w:cs="Tahoma"/>
          <w:kern w:val="0"/>
          <w:lang w:eastAsia="ru-RU" w:bidi="ar-SA"/>
        </w:rPr>
        <w:t>CACN</w:t>
      </w:r>
      <w:r w:rsidR="00365D10" w:rsidRPr="005456CB">
        <w:rPr>
          <w:rFonts w:ascii="Tahoma" w:hAnsi="Tahoma" w:cs="Tahoma"/>
          <w:kern w:val="0"/>
          <w:lang w:eastAsia="ru-RU" w:bidi="ar-SA"/>
        </w:rPr>
        <w:t xml:space="preserve">. </w:t>
      </w:r>
    </w:p>
    <w:p w14:paraId="4F2070CB" w14:textId="6A7F46FA" w:rsidR="00365D10" w:rsidRPr="005456CB" w:rsidRDefault="00365D10"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2A93E8A0"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0750038B"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3A48E91"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AFE0473"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DFD9D52"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05894236"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DBDC8FC"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4D474AA"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58C872F"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4B2ADF6E"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46CA5222"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ABDADA7"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9BBCE90"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4F03D8E" w14:textId="77777777" w:rsidR="00365D10" w:rsidRPr="005456CB" w:rsidRDefault="00365D10"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F766939"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CAF7444"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20C3643"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198A6EDA"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6ECB51BF"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90C0134"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2C96E243"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372EAEC"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5AAB3D9E" w14:textId="77777777" w:rsidR="00365D10" w:rsidRPr="005456CB" w:rsidRDefault="00365D10"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7667C716" w14:textId="77777777"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064D9E64" w14:textId="2FD2CA20" w:rsidR="00365D10" w:rsidRPr="005456CB" w:rsidRDefault="00365D10"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666CFF" w:rsidRPr="005456CB">
        <w:rPr>
          <w:rFonts w:ascii="Tahoma" w:hAnsi="Tahoma" w:cs="Tahoma"/>
          <w:sz w:val="24"/>
          <w:szCs w:val="24"/>
          <w:lang w:eastAsia="ru-RU"/>
        </w:rPr>
        <w:t>ам</w:t>
      </w:r>
      <w:r w:rsidRPr="005456CB">
        <w:rPr>
          <w:rFonts w:ascii="Tahoma" w:hAnsi="Tahoma" w:cs="Tahoma"/>
          <w:sz w:val="24"/>
          <w:szCs w:val="24"/>
          <w:lang w:eastAsia="ru-RU"/>
        </w:rPr>
        <w:t>;</w:t>
      </w:r>
    </w:p>
    <w:p w14:paraId="6AC21E7E" w14:textId="6E3B4DD6" w:rsidR="001921A5" w:rsidRPr="005456CB" w:rsidRDefault="00365D10" w:rsidP="002268D5">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372A3"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w:t>
      </w:r>
      <w:r w:rsidR="003E3188" w:rsidRPr="005456CB">
        <w:rPr>
          <w:rFonts w:ascii="Tahoma" w:hAnsi="Tahoma" w:cs="Tahoma"/>
          <w:sz w:val="24"/>
          <w:szCs w:val="24"/>
          <w:lang w:eastAsia="ru-RU"/>
        </w:rPr>
        <w:t xml:space="preserve"> (при наличии Договора ЭДО)</w:t>
      </w:r>
      <w:r w:rsidR="00FC2AAF"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3418C282" w14:textId="77777777" w:rsidR="007A3438" w:rsidRPr="005456CB" w:rsidRDefault="00256C6A" w:rsidP="007A3438">
      <w:pPr>
        <w:pStyle w:val="33"/>
        <w:spacing w:before="120" w:after="200" w:line="276" w:lineRule="auto"/>
        <w:ind w:left="0"/>
        <w:jc w:val="both"/>
        <w:rPr>
          <w:rFonts w:ascii="Tahoma" w:hAnsi="Tahoma" w:cs="Tahoma"/>
          <w:b/>
          <w:kern w:val="0"/>
          <w:lang w:eastAsia="ru-RU" w:bidi="ar-SA"/>
        </w:rPr>
      </w:pPr>
      <w:bookmarkStart w:id="166" w:name="_Ref29809846"/>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_Ref22730508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15.1.3</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34EABCEF" w14:textId="77777777" w:rsidR="0070002A" w:rsidRPr="005456CB" w:rsidRDefault="00637A0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_Ref22730508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 запрос о</w:t>
      </w:r>
      <w:r w:rsidR="00081B47" w:rsidRPr="005456CB">
        <w:rPr>
          <w:rFonts w:ascii="Tahoma" w:hAnsi="Tahoma" w:cs="Tahoma"/>
          <w:kern w:val="0"/>
          <w:lang w:eastAsia="ru-RU" w:bidi="ar-SA"/>
        </w:rPr>
        <w:t xml:space="preserve"> сроке конвертации, о</w:t>
      </w:r>
      <w:r w:rsidRPr="005456CB">
        <w:rPr>
          <w:rFonts w:ascii="Tahoma" w:hAnsi="Tahoma" w:cs="Tahoma"/>
          <w:kern w:val="0"/>
          <w:lang w:eastAsia="ru-RU" w:bidi="ar-SA"/>
        </w:rPr>
        <w:t>пределенн</w:t>
      </w:r>
      <w:r w:rsidR="00081B47" w:rsidRPr="005456CB">
        <w:rPr>
          <w:rFonts w:ascii="Tahoma" w:hAnsi="Tahoma" w:cs="Tahoma"/>
          <w:kern w:val="0"/>
          <w:lang w:eastAsia="ru-RU" w:bidi="ar-SA"/>
        </w:rPr>
        <w:t>ом</w:t>
      </w:r>
      <w:r w:rsidRPr="005456CB">
        <w:rPr>
          <w:rFonts w:ascii="Tahoma" w:hAnsi="Tahoma" w:cs="Tahoma"/>
          <w:kern w:val="0"/>
          <w:lang w:eastAsia="ru-RU" w:bidi="ar-SA"/>
        </w:rPr>
        <w:t xml:space="preserve"> </w:t>
      </w:r>
      <w:r w:rsidR="005B1CE0" w:rsidRPr="005456CB">
        <w:rPr>
          <w:rFonts w:ascii="Tahoma" w:hAnsi="Tahoma" w:cs="Tahoma"/>
          <w:kern w:val="0"/>
          <w:lang w:eastAsia="ru-RU" w:bidi="ar-SA"/>
        </w:rPr>
        <w:t xml:space="preserve">Эмиссионными документами </w:t>
      </w:r>
      <w:r w:rsidRPr="005456CB">
        <w:rPr>
          <w:rFonts w:ascii="Tahoma" w:hAnsi="Tahoma" w:cs="Tahoma"/>
          <w:kern w:val="0"/>
          <w:lang w:eastAsia="ru-RU" w:bidi="ar-SA"/>
        </w:rPr>
        <w:t>календарной датой или истечением периода времени</w:t>
      </w:r>
      <w:r w:rsidR="008A3ECE" w:rsidRPr="005456CB">
        <w:rPr>
          <w:rFonts w:ascii="Tahoma" w:hAnsi="Tahoma" w:cs="Tahoma"/>
          <w:kern w:val="0"/>
          <w:lang w:eastAsia="ru-RU" w:bidi="ar-SA"/>
        </w:rPr>
        <w:t>, и (или) о предоставлении копий Эмиссионных документов</w:t>
      </w:r>
      <w:r w:rsidR="0070002A" w:rsidRPr="005456CB">
        <w:rPr>
          <w:rFonts w:ascii="Tahoma" w:hAnsi="Tahoma" w:cs="Tahoma"/>
          <w:kern w:val="0"/>
          <w:lang w:eastAsia="ru-RU" w:bidi="ar-SA"/>
        </w:rPr>
        <w:t>.</w:t>
      </w:r>
      <w:bookmarkEnd w:id="166"/>
    </w:p>
    <w:p w14:paraId="2C5EF025" w14:textId="7425EBEC"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w:t>
      </w:r>
      <w:r w:rsidR="00081B47" w:rsidRPr="005456CB">
        <w:rPr>
          <w:rFonts w:ascii="Tahoma" w:hAnsi="Tahoma" w:cs="Tahoma"/>
          <w:kern w:val="0"/>
          <w:lang w:eastAsia="ru-RU" w:bidi="ar-SA"/>
        </w:rPr>
        <w:t xml:space="preserve"> реестра</w:t>
      </w:r>
      <w:r w:rsidR="0070002A" w:rsidRPr="005456CB">
        <w:rPr>
          <w:rFonts w:ascii="Tahoma" w:hAnsi="Tahoma" w:cs="Tahoma"/>
          <w:kern w:val="0"/>
          <w:lang w:eastAsia="ru-RU" w:bidi="ar-SA"/>
        </w:rPr>
        <w:t xml:space="preserve"> </w:t>
      </w:r>
      <w:r w:rsidR="0031162A" w:rsidRPr="005456CB">
        <w:rPr>
          <w:rFonts w:ascii="Tahoma" w:hAnsi="Tahoma" w:cs="Tahoma"/>
          <w:kern w:val="0"/>
          <w:lang w:eastAsia="ru-RU" w:bidi="ar-SA"/>
        </w:rPr>
        <w:t xml:space="preserve">не позднее трех рабочих дней до даты </w:t>
      </w:r>
      <w:r w:rsidR="00C33A0E"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КД</w:t>
      </w:r>
      <w:r w:rsidR="00CB3C65"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w:t>
      </w:r>
    </w:p>
    <w:p w14:paraId="512F94AE" w14:textId="19ED2D3E"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7200D9" w:rsidRPr="00F70E23">
        <w:rPr>
          <w:rFonts w:ascii="Tahoma" w:hAnsi="Tahoma" w:cs="Tahoma"/>
          <w:lang w:eastAsia="ru-RU"/>
        </w:rPr>
        <w:t>CANO (код формы CA311)</w:t>
      </w:r>
      <w:r w:rsidR="003A60A1" w:rsidRPr="005456CB">
        <w:rPr>
          <w:rFonts w:ascii="Tahoma" w:hAnsi="Tahoma" w:cs="Tahoma"/>
          <w:kern w:val="0"/>
          <w:lang w:eastAsia="ru-RU" w:bidi="ar-SA"/>
        </w:rPr>
        <w:t xml:space="preserve">, </w:t>
      </w:r>
      <w:r w:rsidRPr="005456CB">
        <w:rPr>
          <w:rFonts w:ascii="Tahoma" w:hAnsi="Tahoma" w:cs="Tahoma"/>
          <w:kern w:val="0"/>
          <w:lang w:eastAsia="ru-RU" w:bidi="ar-SA"/>
        </w:rPr>
        <w:t xml:space="preserve">сообщает либо об отказе, либо о приеме </w:t>
      </w:r>
      <w:r w:rsidR="00553E6E"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2967BDDD" w14:textId="3AED646A" w:rsidR="00271B39" w:rsidRPr="005456CB" w:rsidRDefault="00271B39" w:rsidP="00271B3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p>
    <w:p w14:paraId="0BEB9B49" w14:textId="5B175E99" w:rsidR="00271B39" w:rsidRPr="005456CB" w:rsidRDefault="00271B39" w:rsidP="00271B3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68B0E462" w14:textId="77777777"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5366B86" w14:textId="2A94FF55" w:rsidR="00271B39" w:rsidRPr="005456CB" w:rsidRDefault="00271B39" w:rsidP="00271B3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CB3C6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5456CB">
        <w:rPr>
          <w:rFonts w:ascii="Tahoma" w:hAnsi="Tahoma" w:cs="Tahoma"/>
          <w:lang w:eastAsia="ru-RU"/>
        </w:rPr>
        <w:t>с учетом следующих особенностей:</w:t>
      </w:r>
    </w:p>
    <w:p w14:paraId="73C7F168" w14:textId="6B5C8E89"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по дату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58851B0A" w14:textId="77777777" w:rsidR="00271B39" w:rsidRPr="005456CB" w:rsidRDefault="00271B39" w:rsidP="00271B3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56B3D02" w14:textId="0A7A6881" w:rsidR="00271B39" w:rsidRPr="005456CB" w:rsidRDefault="00271B39" w:rsidP="00E3517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r w:rsidR="00BC635F" w:rsidRPr="005456CB">
        <w:rPr>
          <w:rFonts w:ascii="Tahoma" w:hAnsi="Tahoma" w:cs="Tahoma"/>
          <w:lang w:eastAsia="ru-RU"/>
        </w:rPr>
        <w:t>.</w:t>
      </w:r>
    </w:p>
    <w:p w14:paraId="7E101831" w14:textId="77777777" w:rsidR="00F571CE" w:rsidRPr="005456CB" w:rsidRDefault="0001345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9D1945"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9D1945"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w:t>
      </w:r>
      <w:r w:rsidRPr="005456CB">
        <w:rPr>
          <w:rFonts w:ascii="Tahoma" w:hAnsi="Tahoma" w:cs="Tahoma"/>
          <w:lang w:eastAsia="ru-RU"/>
        </w:rPr>
        <w:lastRenderedPageBreak/>
        <w:t xml:space="preserve">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33A0E"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33A0E"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 </w:t>
      </w:r>
    </w:p>
    <w:p w14:paraId="4A7CFEEB" w14:textId="77777777" w:rsidR="00D81678" w:rsidRPr="005456CB" w:rsidRDefault="00D81678" w:rsidP="00D81678">
      <w:pPr>
        <w:pStyle w:val="33"/>
        <w:spacing w:before="120" w:after="200" w:line="276" w:lineRule="auto"/>
        <w:ind w:left="0"/>
        <w:jc w:val="both"/>
        <w:rPr>
          <w:rFonts w:ascii="Tahoma" w:hAnsi="Tahoma" w:cs="Tahoma"/>
          <w:b/>
          <w:kern w:val="0"/>
          <w:lang w:eastAsia="ru-RU" w:bidi="ar-SA"/>
        </w:rPr>
      </w:pPr>
      <w:bookmarkStart w:id="167" w:name="_Ref29762514"/>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_Ref25772940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15.1.4.2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384C6599" w14:textId="77777777"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68" w:name="_Ref30516788"/>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_Ref25772940 \r \h </w:instrText>
      </w:r>
      <w:r w:rsidR="00C33A0E"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67"/>
      <w:bookmarkEnd w:id="168"/>
      <w:r w:rsidR="0059348E" w:rsidRPr="005456CB">
        <w:rPr>
          <w:rFonts w:ascii="Tahoma" w:hAnsi="Tahoma" w:cs="Tahoma"/>
          <w:kern w:val="0"/>
          <w:lang w:eastAsia="ru-RU" w:bidi="ar-SA"/>
        </w:rPr>
        <w:t xml:space="preserve"> </w:t>
      </w:r>
    </w:p>
    <w:p w14:paraId="65E26B75" w14:textId="665AD315"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6E32DB">
        <w:rPr>
          <w:rFonts w:ascii="Tahoma" w:hAnsi="Tahoma" w:cs="Tahoma"/>
          <w:kern w:val="0"/>
          <w:lang w:val="en-US" w:eastAsia="ru-RU" w:bidi="ar-SA"/>
        </w:rPr>
        <w:t>CANA</w:t>
      </w:r>
      <w:r w:rsidR="00FA2315" w:rsidRPr="005456CB">
        <w:rPr>
          <w:rFonts w:ascii="Tahoma" w:hAnsi="Tahoma" w:cs="Tahoma"/>
          <w:kern w:val="0"/>
          <w:lang w:eastAsia="ru-RU" w:bidi="ar-SA"/>
        </w:rPr>
        <w:t xml:space="preserve"> (</w:t>
      </w:r>
      <w:r w:rsidR="00FA2315"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p>
    <w:p w14:paraId="3A414F48" w14:textId="77777777" w:rsidR="00F571CE" w:rsidRPr="005456CB" w:rsidRDefault="00F571CE" w:rsidP="004F5607">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169" w:name="_Ref29762629"/>
      <w:r w:rsidRPr="005456CB">
        <w:rPr>
          <w:rFonts w:ascii="Tahoma" w:hAnsi="Tahoma" w:cs="Tahoma"/>
          <w:kern w:val="0"/>
          <w:lang w:eastAsia="ru-RU" w:bidi="ar-SA"/>
        </w:rPr>
        <w:t>представитель владельцев облигаций направляет в НРД:</w:t>
      </w:r>
      <w:bookmarkEnd w:id="169"/>
    </w:p>
    <w:p w14:paraId="768B4695"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581FC2A1"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нетипизированный транзитный электронный документ с дополнительным вложением в формате *pdf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557A881B" w14:textId="77777777" w:rsidR="00F571CE" w:rsidRPr="005456CB" w:rsidRDefault="00F571CE" w:rsidP="004F5607">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p>
    <w:p w14:paraId="58C46A0B" w14:textId="77777777" w:rsidR="00F571CE" w:rsidRPr="005456CB" w:rsidRDefault="00F571CE"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0" w:name="_Ref30517616"/>
      <w:r w:rsidRPr="005456CB">
        <w:rPr>
          <w:rFonts w:ascii="Tahoma" w:hAnsi="Tahoma" w:cs="Tahoma"/>
          <w:kern w:val="0"/>
          <w:lang w:eastAsia="ru-RU" w:bidi="ar-SA"/>
        </w:rPr>
        <w:t xml:space="preserve">НРД не позднее операционного дня, следующего за днем получения информации в соответствии с пунктом </w:t>
      </w:r>
      <w:r w:rsidR="005415B0" w:rsidRPr="005456CB">
        <w:rPr>
          <w:rFonts w:ascii="Tahoma" w:hAnsi="Tahoma" w:cs="Tahoma"/>
          <w:kern w:val="0"/>
          <w:lang w:eastAsia="ru-RU" w:bidi="ar-SA"/>
        </w:rPr>
        <w:fldChar w:fldCharType="begin"/>
      </w:r>
      <w:r w:rsidR="005415B0" w:rsidRPr="005456CB">
        <w:rPr>
          <w:rFonts w:ascii="Tahoma" w:hAnsi="Tahoma" w:cs="Tahoma"/>
          <w:kern w:val="0"/>
          <w:lang w:eastAsia="ru-RU" w:bidi="ar-SA"/>
        </w:rPr>
        <w:instrText xml:space="preserve"> REF _Ref30516788 \r \h </w:instrText>
      </w:r>
      <w:r w:rsidR="005456CB">
        <w:rPr>
          <w:rFonts w:ascii="Tahoma" w:hAnsi="Tahoma" w:cs="Tahoma"/>
          <w:kern w:val="0"/>
          <w:lang w:eastAsia="ru-RU" w:bidi="ar-SA"/>
        </w:rPr>
        <w:instrText xml:space="preserve"> \* MERGEFORMAT </w:instrText>
      </w:r>
      <w:r w:rsidR="005415B0" w:rsidRPr="005456CB">
        <w:rPr>
          <w:rFonts w:ascii="Tahoma" w:hAnsi="Tahoma" w:cs="Tahoma"/>
          <w:kern w:val="0"/>
          <w:lang w:eastAsia="ru-RU" w:bidi="ar-SA"/>
        </w:rPr>
      </w:r>
      <w:r w:rsidR="005415B0"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w:t>
      </w:r>
      <w:r w:rsidR="005415B0"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70"/>
      <w:r w:rsidRPr="005456CB">
        <w:rPr>
          <w:rFonts w:ascii="Tahoma" w:hAnsi="Tahoma" w:cs="Tahoma"/>
          <w:kern w:val="0"/>
          <w:lang w:eastAsia="ru-RU" w:bidi="ar-SA"/>
        </w:rPr>
        <w:t xml:space="preserve"> </w:t>
      </w:r>
    </w:p>
    <w:p w14:paraId="022519F7" w14:textId="77777777"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1" w:name="_Ref29762833"/>
      <w:r w:rsidRPr="005456CB">
        <w:rPr>
          <w:rFonts w:ascii="Tahoma" w:hAnsi="Tahoma" w:cs="Tahoma"/>
          <w:kern w:val="0"/>
          <w:lang w:eastAsia="ru-RU" w:bidi="ar-SA"/>
        </w:rPr>
        <w:t>направляет Держателю реестра (в зависимости от того, что применимо):</w:t>
      </w:r>
      <w:bookmarkEnd w:id="171"/>
    </w:p>
    <w:p w14:paraId="6461D6C5" w14:textId="29B51629"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6E32DB">
        <w:rPr>
          <w:rFonts w:ascii="Tahoma" w:hAnsi="Tahoma" w:cs="Tahoma"/>
          <w:kern w:val="0"/>
          <w:lang w:val="en-US" w:eastAsia="ru-RU" w:bidi="ar-SA"/>
        </w:rPr>
        <w:t>CANA</w:t>
      </w:r>
      <w:r w:rsidR="0059348E" w:rsidRPr="005456CB">
        <w:rPr>
          <w:rFonts w:ascii="Tahoma" w:hAnsi="Tahoma" w:cs="Tahoma"/>
          <w:kern w:val="0"/>
          <w:lang w:eastAsia="ru-RU" w:bidi="ar-SA"/>
        </w:rPr>
        <w:t xml:space="preserve"> (</w:t>
      </w:r>
      <w:r w:rsidR="0059348E"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r w:rsidR="0059348E" w:rsidRPr="005456CB">
        <w:rPr>
          <w:rFonts w:ascii="Tahoma" w:hAnsi="Tahoma" w:cs="Tahoma"/>
          <w:kern w:val="0"/>
          <w:lang w:eastAsia="ru-RU" w:bidi="ar-SA"/>
        </w:rPr>
        <w:t xml:space="preserve"> </w:t>
      </w:r>
    </w:p>
    <w:p w14:paraId="18792CB2" w14:textId="77777777" w:rsidR="00F571CE" w:rsidRPr="005456CB" w:rsidRDefault="00F571CE" w:rsidP="004F5607">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 по форме, предусмотренной Приложением № 1</w:t>
      </w:r>
      <w:r w:rsidR="00DC42DE"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p>
    <w:p w14:paraId="7BB46D12" w14:textId="401ADFB5" w:rsidR="00F571CE" w:rsidRPr="005456CB" w:rsidRDefault="009346B4"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w:t>
      </w:r>
      <w:r w:rsidR="00FB14BF" w:rsidRPr="005456CB">
        <w:rPr>
          <w:rFonts w:ascii="Tahoma" w:hAnsi="Tahoma" w:cs="Tahoma"/>
          <w:lang w:eastAsia="ru-RU"/>
        </w:rPr>
        <w:t>корпоративное действие</w:t>
      </w:r>
      <w:r w:rsidR="00F571CE" w:rsidRPr="005456CB">
        <w:rPr>
          <w:rFonts w:ascii="Tahoma" w:hAnsi="Tahoma" w:cs="Tahoma"/>
          <w:lang w:eastAsia="ru-RU"/>
        </w:rPr>
        <w:t xml:space="preserve"> </w:t>
      </w:r>
      <w:r w:rsidR="002C701E" w:rsidRPr="005456CB">
        <w:rPr>
          <w:rFonts w:ascii="Tahoma" w:hAnsi="Tahoma" w:cs="Tahoma"/>
          <w:lang w:eastAsia="ru-RU"/>
        </w:rPr>
        <w:t xml:space="preserve">с типом </w:t>
      </w:r>
      <w:r w:rsidR="001B448E">
        <w:rPr>
          <w:rFonts w:ascii="Tahoma" w:hAnsi="Tahoma" w:cs="Tahoma"/>
          <w:lang w:val="en-US" w:eastAsia="ru-RU"/>
        </w:rPr>
        <w:t>INFO</w:t>
      </w:r>
      <w:r w:rsidR="00232E79" w:rsidRPr="005456CB">
        <w:rPr>
          <w:rFonts w:ascii="Tahoma" w:hAnsi="Tahoma" w:cs="Tahoma"/>
          <w:lang w:eastAsia="ru-RU"/>
        </w:rPr>
        <w:t xml:space="preserve"> и </w:t>
      </w:r>
      <w:r w:rsidR="00F571CE" w:rsidRPr="005456CB">
        <w:rPr>
          <w:rFonts w:ascii="Tahoma" w:hAnsi="Tahoma" w:cs="Tahoma"/>
          <w:lang w:eastAsia="ru-RU"/>
        </w:rPr>
        <w:t xml:space="preserve">присваивает </w:t>
      </w:r>
      <w:r w:rsidR="00232E79" w:rsidRPr="005456CB">
        <w:rPr>
          <w:rFonts w:ascii="Tahoma" w:hAnsi="Tahoma" w:cs="Tahoma"/>
          <w:lang w:eastAsia="ru-RU"/>
        </w:rPr>
        <w:t>ему</w:t>
      </w:r>
      <w:r w:rsidR="00F571CE" w:rsidRPr="005456CB">
        <w:rPr>
          <w:rFonts w:ascii="Tahoma" w:hAnsi="Tahoma" w:cs="Tahoma"/>
          <w:lang w:eastAsia="ru-RU"/>
        </w:rPr>
        <w:t xml:space="preserve"> Референс КД;</w:t>
      </w:r>
      <w:r w:rsidR="00450ADC" w:rsidRPr="005456CB">
        <w:rPr>
          <w:rFonts w:ascii="Tahoma" w:hAnsi="Tahoma" w:cs="Tahoma"/>
          <w:lang w:eastAsia="ru-RU"/>
        </w:rPr>
        <w:t xml:space="preserve"> </w:t>
      </w:r>
    </w:p>
    <w:p w14:paraId="53C94585" w14:textId="77777777" w:rsidR="00232E79" w:rsidRPr="005456CB" w:rsidRDefault="00232E79" w:rsidP="00232E7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6B7CF46D" w14:textId="231FEA27"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232E79"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232E79" w:rsidRPr="005456CB">
        <w:rPr>
          <w:rFonts w:ascii="Tahoma" w:hAnsi="Tahoma" w:cs="Tahoma"/>
          <w:lang w:eastAsia="ru-RU"/>
        </w:rPr>
        <w:t>:</w:t>
      </w:r>
    </w:p>
    <w:p w14:paraId="33B9F621" w14:textId="6F963399" w:rsidR="00F571CE" w:rsidRPr="005456CB" w:rsidRDefault="00BA7E88"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w:t>
      </w:r>
      <w:r w:rsidR="00F571CE" w:rsidRPr="005456CB">
        <w:rPr>
          <w:rFonts w:ascii="Tahoma" w:hAnsi="Tahoma" w:cs="Tahoma"/>
          <w:lang w:eastAsia="ru-RU"/>
        </w:rPr>
        <w:t xml:space="preserve"> </w:t>
      </w:r>
      <w:r w:rsidR="009F7B8A" w:rsidRPr="005456CB">
        <w:rPr>
          <w:rFonts w:ascii="Tahoma" w:hAnsi="Tahoma" w:cs="Tahoma"/>
          <w:lang w:eastAsia="ru-RU"/>
        </w:rPr>
        <w:t xml:space="preserve">регистрации </w:t>
      </w:r>
      <w:r w:rsidR="00F571CE" w:rsidRPr="005456CB">
        <w:rPr>
          <w:rFonts w:ascii="Tahoma" w:hAnsi="Tahoma" w:cs="Tahoma"/>
          <w:lang w:eastAsia="ru-RU"/>
        </w:rPr>
        <w:t>К</w:t>
      </w:r>
      <w:r w:rsidR="009F7B8A" w:rsidRPr="005456CB">
        <w:rPr>
          <w:rFonts w:ascii="Tahoma" w:hAnsi="Tahoma" w:cs="Tahoma"/>
          <w:lang w:eastAsia="ru-RU"/>
        </w:rPr>
        <w:t>орпоративного действия</w:t>
      </w:r>
      <w:r w:rsidR="00F571CE"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796DC6" w:rsidRPr="005456CB">
        <w:rPr>
          <w:rFonts w:ascii="Tahoma" w:hAnsi="Tahoma" w:cs="Tahoma"/>
          <w:lang w:eastAsia="ru-RU"/>
        </w:rPr>
        <w:t xml:space="preserve"> </w:t>
      </w:r>
      <w:r w:rsidR="00553E6E" w:rsidRPr="00F70E23">
        <w:rPr>
          <w:rFonts w:ascii="Tahoma" w:hAnsi="Tahoma" w:cs="Tahoma"/>
          <w:lang w:eastAsia="ru-RU"/>
        </w:rPr>
        <w:t>CANO (код формы CA311)</w:t>
      </w:r>
      <w:r w:rsidR="00F571CE"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F571CE" w:rsidRPr="005456CB">
        <w:rPr>
          <w:rFonts w:ascii="Tahoma" w:hAnsi="Tahoma" w:cs="Tahoma"/>
          <w:lang w:eastAsia="ru-RU"/>
        </w:rPr>
        <w:t xml:space="preserve"> направляется в режиме циклической рассылки </w:t>
      </w:r>
      <w:r w:rsidR="005D1C23" w:rsidRPr="005456CB">
        <w:rPr>
          <w:rFonts w:ascii="Tahoma" w:hAnsi="Tahoma" w:cs="Tahoma"/>
          <w:lang w:eastAsia="ru-RU"/>
        </w:rPr>
        <w:t>по дату</w:t>
      </w:r>
      <w:r w:rsidR="00F571CE" w:rsidRPr="005456CB">
        <w:rPr>
          <w:rFonts w:ascii="Tahoma" w:hAnsi="Tahoma" w:cs="Tahoma"/>
          <w:lang w:eastAsia="ru-RU"/>
        </w:rPr>
        <w:t xml:space="preserve"> </w:t>
      </w:r>
      <w:r w:rsidR="00F571CE" w:rsidRPr="005456CB">
        <w:rPr>
          <w:rFonts w:ascii="Tahoma" w:hAnsi="Tahoma" w:cs="Tahoma"/>
          <w:kern w:val="0"/>
          <w:lang w:eastAsia="ru-RU" w:bidi="ar-SA"/>
        </w:rPr>
        <w:t>проведения КД НРД;</w:t>
      </w:r>
      <w:r w:rsidR="00553E6E">
        <w:rPr>
          <w:rFonts w:ascii="Tahoma" w:hAnsi="Tahoma" w:cs="Tahoma"/>
          <w:kern w:val="0"/>
          <w:lang w:eastAsia="ru-RU" w:bidi="ar-SA"/>
        </w:rPr>
        <w:t xml:space="preserve"> </w:t>
      </w:r>
    </w:p>
    <w:p w14:paraId="002425A3" w14:textId="77777777" w:rsidR="00F571CE" w:rsidRPr="005456CB" w:rsidRDefault="00F571CE" w:rsidP="004F560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информируются Депоненты, на счетах депо которых вновь образовался остаток </w:t>
      </w:r>
      <w:r w:rsidRPr="005456CB">
        <w:rPr>
          <w:rFonts w:ascii="Tahoma" w:hAnsi="Tahoma" w:cs="Tahoma"/>
          <w:lang w:eastAsia="ru-RU"/>
        </w:rPr>
        <w:lastRenderedPageBreak/>
        <w:t>соответствующих ценных бумаг;</w:t>
      </w:r>
    </w:p>
    <w:p w14:paraId="05C482EF" w14:textId="404A2E54" w:rsidR="00F571CE" w:rsidRPr="005456CB" w:rsidRDefault="00F571CE" w:rsidP="004F560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5EDFBE73" w14:textId="77777777" w:rsidR="00AB1F39" w:rsidRPr="005456CB" w:rsidRDefault="00AB1F39"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передает информацию, предусмотренную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_Ref29762833 \r \h </w:instrText>
      </w:r>
      <w:r w:rsidR="005D1C23"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15.15.1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Эмитенту.</w:t>
      </w:r>
    </w:p>
    <w:p w14:paraId="489A2FC2" w14:textId="77777777" w:rsidR="00F571CE" w:rsidRPr="005456CB" w:rsidRDefault="008E6172"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2" w:name="_Ref29810447"/>
      <w:r w:rsidRPr="005456CB">
        <w:rPr>
          <w:rFonts w:ascii="Tahoma" w:hAnsi="Tahoma" w:cs="Tahoma"/>
          <w:kern w:val="0"/>
          <w:lang w:eastAsia="ru-RU" w:bidi="ar-SA"/>
        </w:rPr>
        <w:t xml:space="preserve">При </w:t>
      </w:r>
      <w:r w:rsidR="00AB1F39" w:rsidRPr="005456CB">
        <w:rPr>
          <w:rFonts w:ascii="Tahoma" w:hAnsi="Tahoma" w:cs="Tahoma"/>
          <w:kern w:val="0"/>
          <w:lang w:eastAsia="ru-RU" w:bidi="ar-SA"/>
        </w:rPr>
        <w:t>получени</w:t>
      </w:r>
      <w:r w:rsidRPr="005456CB">
        <w:rPr>
          <w:rFonts w:ascii="Tahoma" w:hAnsi="Tahoma" w:cs="Tahoma"/>
          <w:kern w:val="0"/>
          <w:lang w:eastAsia="ru-RU" w:bidi="ar-SA"/>
        </w:rPr>
        <w:t>и</w:t>
      </w:r>
      <w:r w:rsidR="00AB1F39" w:rsidRPr="005456CB">
        <w:rPr>
          <w:rFonts w:ascii="Tahoma" w:hAnsi="Tahoma" w:cs="Tahoma"/>
          <w:kern w:val="0"/>
          <w:lang w:eastAsia="ru-RU" w:bidi="ar-SA"/>
        </w:rPr>
        <w:t xml:space="preserve"> от Эмитента</w:t>
      </w:r>
      <w:r w:rsidR="0033452C" w:rsidRPr="005456CB">
        <w:rPr>
          <w:rFonts w:ascii="Tahoma" w:hAnsi="Tahoma" w:cs="Tahoma"/>
          <w:kern w:val="0"/>
          <w:lang w:eastAsia="ru-RU" w:bidi="ar-SA"/>
        </w:rPr>
        <w:t xml:space="preserve"> информации</w:t>
      </w:r>
      <w:r w:rsidR="00A54BE6" w:rsidRPr="005456CB">
        <w:rPr>
          <w:rFonts w:ascii="Tahoma" w:hAnsi="Tahoma" w:cs="Tahoma"/>
          <w:kern w:val="0"/>
          <w:lang w:eastAsia="ru-RU" w:bidi="ar-SA"/>
        </w:rPr>
        <w:t>, опровергающей</w:t>
      </w:r>
      <w:r w:rsidR="00280DE6" w:rsidRPr="005456CB">
        <w:rPr>
          <w:rFonts w:ascii="Tahoma" w:hAnsi="Tahoma" w:cs="Tahoma"/>
          <w:kern w:val="0"/>
          <w:lang w:eastAsia="ru-RU" w:bidi="ar-SA"/>
        </w:rPr>
        <w:t>/</w:t>
      </w:r>
      <w:r w:rsidR="00A54BE6" w:rsidRPr="005456CB">
        <w:rPr>
          <w:rFonts w:ascii="Tahoma" w:hAnsi="Tahoma" w:cs="Tahoma"/>
          <w:kern w:val="0"/>
          <w:lang w:eastAsia="ru-RU" w:bidi="ar-SA"/>
        </w:rPr>
        <w:t>подтверждающей</w:t>
      </w:r>
      <w:r w:rsidR="00280DE6" w:rsidRPr="005456CB">
        <w:rPr>
          <w:rFonts w:ascii="Tahoma" w:hAnsi="Tahoma" w:cs="Tahoma"/>
          <w:kern w:val="0"/>
          <w:lang w:eastAsia="ru-RU" w:bidi="ar-SA"/>
        </w:rPr>
        <w:t xml:space="preserve"> </w:t>
      </w:r>
      <w:r w:rsidR="00A54BE6" w:rsidRPr="005456CB">
        <w:rPr>
          <w:rFonts w:ascii="Tahoma" w:hAnsi="Tahoma" w:cs="Tahoma"/>
          <w:kern w:val="0"/>
          <w:lang w:eastAsia="ru-RU" w:bidi="ar-SA"/>
        </w:rPr>
        <w:t>наступление события, условия</w:t>
      </w:r>
      <w:r w:rsidR="00280DE6" w:rsidRPr="005456CB">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5456CB">
        <w:rPr>
          <w:rFonts w:ascii="Tahoma" w:hAnsi="Tahoma" w:cs="Tahoma"/>
          <w:kern w:val="0"/>
          <w:lang w:eastAsia="ru-RU" w:bidi="ar-SA"/>
        </w:rPr>
        <w:t xml:space="preserve"> </w:t>
      </w:r>
      <w:r w:rsidR="00F80ED8" w:rsidRPr="005456CB">
        <w:rPr>
          <w:rFonts w:ascii="Tahoma" w:hAnsi="Tahoma" w:cs="Tahoma"/>
          <w:kern w:val="0"/>
          <w:lang w:eastAsia="ru-RU" w:bidi="ar-SA"/>
        </w:rPr>
        <w:t xml:space="preserve">или при отсутствии любой информации </w:t>
      </w:r>
      <w:r w:rsidR="00AB1F39" w:rsidRPr="005456CB">
        <w:rPr>
          <w:rFonts w:ascii="Tahoma" w:hAnsi="Tahoma" w:cs="Tahoma"/>
          <w:kern w:val="0"/>
          <w:lang w:eastAsia="ru-RU" w:bidi="ar-SA"/>
        </w:rPr>
        <w:t>Держатель реестра направляет в НРД</w:t>
      </w:r>
      <w:r w:rsidR="00F571CE" w:rsidRPr="005456CB">
        <w:rPr>
          <w:rFonts w:ascii="Tahoma" w:hAnsi="Tahoma" w:cs="Tahoma"/>
          <w:kern w:val="0"/>
          <w:lang w:eastAsia="ru-RU" w:bidi="ar-SA"/>
        </w:rPr>
        <w:t>:</w:t>
      </w:r>
      <w:bookmarkEnd w:id="172"/>
      <w:r w:rsidR="00F571CE" w:rsidRPr="005456CB">
        <w:rPr>
          <w:rFonts w:ascii="Tahoma" w:hAnsi="Tahoma" w:cs="Tahoma"/>
          <w:kern w:val="0"/>
          <w:lang w:eastAsia="ru-RU" w:bidi="ar-SA"/>
        </w:rPr>
        <w:t xml:space="preserve">  </w:t>
      </w:r>
    </w:p>
    <w:p w14:paraId="5E270156" w14:textId="78E0302B"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bookmarkStart w:id="173" w:name="_Ref29763150"/>
      <w:r w:rsidRPr="005456CB">
        <w:rPr>
          <w:rFonts w:ascii="Tahoma" w:hAnsi="Tahoma" w:cs="Tahoma"/>
          <w:kern w:val="0"/>
          <w:lang w:eastAsia="ru-RU" w:bidi="ar-SA"/>
        </w:rPr>
        <w:t xml:space="preserve">или </w:t>
      </w:r>
      <w:r w:rsidR="00A0194E" w:rsidRPr="007233DD">
        <w:rPr>
          <w:rFonts w:ascii="Tahoma" w:hAnsi="Tahoma" w:cs="Tahoma"/>
          <w:lang w:eastAsia="ru-RU"/>
        </w:rPr>
        <w:t>MR</w:t>
      </w:r>
      <w:r w:rsidR="00C33A0E" w:rsidRPr="005456CB">
        <w:rPr>
          <w:rFonts w:ascii="Tahoma" w:hAnsi="Tahoma" w:cs="Tahoma"/>
          <w:kern w:val="0"/>
          <w:lang w:eastAsia="ru-RU" w:bidi="ar-SA"/>
        </w:rPr>
        <w:t>, содержащее полученную от Эмитента</w:t>
      </w:r>
      <w:r w:rsidR="00A54BE6" w:rsidRPr="005456CB">
        <w:rPr>
          <w:rFonts w:ascii="Tahoma" w:hAnsi="Tahoma" w:cs="Tahoma"/>
          <w:kern w:val="0"/>
          <w:lang w:eastAsia="ru-RU" w:bidi="ar-SA"/>
        </w:rPr>
        <w:t xml:space="preserve"> информаци</w:t>
      </w:r>
      <w:r w:rsidR="00C33A0E" w:rsidRPr="005456CB">
        <w:rPr>
          <w:rFonts w:ascii="Tahoma" w:hAnsi="Tahoma" w:cs="Tahoma"/>
          <w:kern w:val="0"/>
          <w:lang w:eastAsia="ru-RU" w:bidi="ar-SA"/>
        </w:rPr>
        <w:t>ю</w:t>
      </w:r>
      <w:r w:rsidR="00A54BE6" w:rsidRPr="005456CB">
        <w:rPr>
          <w:rFonts w:ascii="Tahoma" w:hAnsi="Tahoma" w:cs="Tahoma"/>
          <w:kern w:val="0"/>
          <w:lang w:eastAsia="ru-RU" w:bidi="ar-SA"/>
        </w:rPr>
        <w:t>, опровергающ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5456CB">
        <w:rPr>
          <w:rFonts w:ascii="Tahoma" w:hAnsi="Tahoma" w:cs="Tahoma"/>
          <w:kern w:val="0"/>
          <w:lang w:eastAsia="ru-RU" w:bidi="ar-SA"/>
        </w:rPr>
        <w:t>;</w:t>
      </w:r>
      <w:bookmarkEnd w:id="173"/>
      <w:r w:rsidR="00A54BE6" w:rsidRPr="005456CB">
        <w:rPr>
          <w:rFonts w:ascii="Tahoma" w:hAnsi="Tahoma" w:cs="Tahoma"/>
          <w:kern w:val="0"/>
          <w:lang w:eastAsia="ru-RU" w:bidi="ar-SA"/>
        </w:rPr>
        <w:t xml:space="preserve"> </w:t>
      </w:r>
    </w:p>
    <w:p w14:paraId="196B349C" w14:textId="6195FDCF" w:rsidR="00A54BE6" w:rsidRPr="005456CB" w:rsidRDefault="00F571CE" w:rsidP="00A54BE6">
      <w:pPr>
        <w:pStyle w:val="33"/>
        <w:numPr>
          <w:ilvl w:val="2"/>
          <w:numId w:val="64"/>
        </w:numPr>
        <w:spacing w:before="120" w:after="200" w:line="276" w:lineRule="auto"/>
        <w:ind w:left="993" w:hanging="993"/>
        <w:jc w:val="both"/>
        <w:rPr>
          <w:rFonts w:ascii="Tahoma" w:hAnsi="Tahoma" w:cs="Tahoma"/>
          <w:kern w:val="0"/>
          <w:lang w:eastAsia="ru-RU" w:bidi="ar-SA"/>
        </w:rPr>
      </w:pPr>
      <w:bookmarkStart w:id="174" w:name="_Ref29765857"/>
      <w:r w:rsidRPr="005456CB">
        <w:rPr>
          <w:rFonts w:ascii="Tahoma" w:hAnsi="Tahoma" w:cs="Tahoma"/>
          <w:kern w:val="0"/>
          <w:lang w:eastAsia="ru-RU" w:bidi="ar-SA"/>
        </w:rPr>
        <w:t xml:space="preserve">или </w:t>
      </w:r>
      <w:r w:rsidR="00F70E23" w:rsidRPr="00F70E23">
        <w:rPr>
          <w:rFonts w:ascii="Tahoma" w:hAnsi="Tahoma" w:cs="Tahoma"/>
          <w:lang w:eastAsia="ru-RU"/>
        </w:rPr>
        <w:t>CANO (код формы CA311)</w:t>
      </w:r>
      <w:r w:rsidR="00F80ED8" w:rsidRPr="005456CB">
        <w:rPr>
          <w:rFonts w:ascii="Tahoma" w:hAnsi="Tahoma" w:cs="Tahoma"/>
          <w:kern w:val="0"/>
          <w:lang w:eastAsia="ru-RU" w:bidi="ar-SA"/>
        </w:rPr>
        <w:t xml:space="preserve"> (дополнительно может быть направлено </w:t>
      </w:r>
      <w:r w:rsidR="006104A9" w:rsidRPr="006104A9">
        <w:rPr>
          <w:rFonts w:ascii="Tahoma" w:hAnsi="Tahoma" w:cs="Tahoma"/>
          <w:kern w:val="0"/>
          <w:lang w:eastAsia="en-US" w:bidi="ar-SA"/>
        </w:rPr>
        <w:t>SEN (код формы SN041)</w:t>
      </w:r>
      <w:r w:rsidR="00C33A0E" w:rsidRPr="005456CB">
        <w:rPr>
          <w:rFonts w:ascii="Tahoma" w:hAnsi="Tahoma" w:cs="Tahoma"/>
          <w:kern w:val="0"/>
          <w:lang w:eastAsia="ru-RU" w:bidi="ar-SA"/>
        </w:rPr>
        <w:t xml:space="preserve">, содержащее </w:t>
      </w:r>
      <w:r w:rsidR="00A54BE6" w:rsidRPr="005456CB">
        <w:rPr>
          <w:rFonts w:ascii="Tahoma" w:hAnsi="Tahoma" w:cs="Tahoma"/>
          <w:kern w:val="0"/>
          <w:lang w:eastAsia="ru-RU" w:bidi="ar-SA"/>
        </w:rPr>
        <w:t>полученн</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от Эмитента информаци</w:t>
      </w:r>
      <w:r w:rsidR="00BA7E88" w:rsidRPr="005456CB">
        <w:rPr>
          <w:rFonts w:ascii="Tahoma" w:hAnsi="Tahoma" w:cs="Tahoma"/>
          <w:kern w:val="0"/>
          <w:lang w:eastAsia="ru-RU" w:bidi="ar-SA"/>
        </w:rPr>
        <w:t>ю</w:t>
      </w:r>
      <w:r w:rsidR="00A54BE6" w:rsidRPr="005456CB">
        <w:rPr>
          <w:rFonts w:ascii="Tahoma" w:hAnsi="Tahoma" w:cs="Tahoma"/>
          <w:kern w:val="0"/>
          <w:lang w:eastAsia="ru-RU" w:bidi="ar-SA"/>
        </w:rPr>
        <w:t>, подтверждающ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5456CB">
        <w:rPr>
          <w:rFonts w:ascii="Tahoma" w:hAnsi="Tahoma" w:cs="Tahoma"/>
          <w:kern w:val="0"/>
          <w:lang w:eastAsia="ru-RU" w:bidi="ar-SA"/>
        </w:rPr>
        <w:t>)</w:t>
      </w:r>
      <w:r w:rsidR="00A54BE6" w:rsidRPr="005456CB">
        <w:rPr>
          <w:rFonts w:ascii="Tahoma" w:hAnsi="Tahoma" w:cs="Tahoma"/>
          <w:kern w:val="0"/>
          <w:lang w:eastAsia="ru-RU" w:bidi="ar-SA"/>
        </w:rPr>
        <w:t>.</w:t>
      </w:r>
      <w:bookmarkEnd w:id="174"/>
    </w:p>
    <w:p w14:paraId="40CDFB85" w14:textId="77777777" w:rsidR="00F571CE" w:rsidRPr="005456CB" w:rsidRDefault="005F0CA2"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w:t>
      </w:r>
      <w:r w:rsidR="00F571CE" w:rsidRPr="005456CB">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5456CB">
        <w:rPr>
          <w:rFonts w:ascii="Tahoma" w:hAnsi="Tahoma" w:cs="Tahoma"/>
          <w:kern w:val="0"/>
          <w:lang w:eastAsia="ru-RU" w:bidi="ar-SA"/>
        </w:rPr>
        <w:t>ом</w:t>
      </w:r>
      <w:r w:rsidR="004D492E" w:rsidRPr="005456CB">
        <w:rPr>
          <w:rFonts w:ascii="Tahoma" w:hAnsi="Tahoma" w:cs="Tahoma"/>
          <w:kern w:val="0"/>
          <w:lang w:eastAsia="ru-RU" w:bidi="ar-SA"/>
        </w:rPr>
        <w:t xml:space="preserve"> </w:t>
      </w:r>
      <w:r w:rsidR="004D492E" w:rsidRPr="005456CB">
        <w:rPr>
          <w:rFonts w:ascii="Tahoma" w:hAnsi="Tahoma" w:cs="Tahoma"/>
          <w:kern w:val="0"/>
          <w:lang w:eastAsia="ru-RU" w:bidi="ar-SA"/>
        </w:rPr>
        <w:fldChar w:fldCharType="begin"/>
      </w:r>
      <w:r w:rsidR="004D492E" w:rsidRPr="005456CB">
        <w:rPr>
          <w:rFonts w:ascii="Tahoma" w:hAnsi="Tahoma" w:cs="Tahoma"/>
          <w:kern w:val="0"/>
          <w:lang w:eastAsia="ru-RU" w:bidi="ar-SA"/>
        </w:rPr>
        <w:instrText xml:space="preserve"> REF _Ref29763150 \r \h </w:instrText>
      </w:r>
      <w:r w:rsidR="005456CB">
        <w:rPr>
          <w:rFonts w:ascii="Tahoma" w:hAnsi="Tahoma" w:cs="Tahoma"/>
          <w:kern w:val="0"/>
          <w:lang w:eastAsia="ru-RU" w:bidi="ar-SA"/>
        </w:rPr>
        <w:instrText xml:space="preserve"> \* MERGEFORMAT </w:instrText>
      </w:r>
      <w:r w:rsidR="004D492E" w:rsidRPr="005456CB">
        <w:rPr>
          <w:rFonts w:ascii="Tahoma" w:hAnsi="Tahoma" w:cs="Tahoma"/>
          <w:kern w:val="0"/>
          <w:lang w:eastAsia="ru-RU" w:bidi="ar-SA"/>
        </w:rPr>
      </w:r>
      <w:r w:rsidR="004D492E"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15.17.1</w:t>
      </w:r>
      <w:r w:rsidR="004D492E" w:rsidRPr="005456CB">
        <w:rPr>
          <w:rFonts w:ascii="Tahoma" w:hAnsi="Tahoma" w:cs="Tahoma"/>
          <w:kern w:val="0"/>
          <w:lang w:eastAsia="ru-RU" w:bidi="ar-SA"/>
        </w:rPr>
        <w:fldChar w:fldCharType="end"/>
      </w:r>
      <w:r w:rsidR="0027542F" w:rsidRPr="005456CB">
        <w:rPr>
          <w:rFonts w:ascii="Tahoma" w:hAnsi="Tahoma" w:cs="Tahoma"/>
          <w:kern w:val="0"/>
          <w:lang w:eastAsia="ru-RU" w:bidi="ar-SA"/>
        </w:rPr>
        <w:t xml:space="preserve"> </w:t>
      </w:r>
      <w:r w:rsidR="00F571CE" w:rsidRPr="005456CB">
        <w:rPr>
          <w:rFonts w:ascii="Tahoma" w:hAnsi="Tahoma" w:cs="Tahoma"/>
          <w:kern w:val="0"/>
          <w:lang w:eastAsia="ru-RU" w:bidi="ar-SA"/>
        </w:rPr>
        <w:t>Правил:</w:t>
      </w:r>
    </w:p>
    <w:p w14:paraId="3936F5A8" w14:textId="74BE634F" w:rsidR="00A54BE6" w:rsidRPr="005456CB" w:rsidRDefault="00BA7E88" w:rsidP="00A54BE6">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обновляет </w:t>
      </w:r>
      <w:r w:rsidR="00A54BE6" w:rsidRPr="005456CB">
        <w:rPr>
          <w:rFonts w:ascii="Tahoma" w:hAnsi="Tahoma" w:cs="Tahoma"/>
          <w:kern w:val="0"/>
          <w:lang w:eastAsia="ru-RU" w:bidi="ar-SA"/>
        </w:rPr>
        <w:t xml:space="preserve">КД </w:t>
      </w:r>
      <w:r w:rsidR="00232E79" w:rsidRPr="005456CB">
        <w:rPr>
          <w:rFonts w:ascii="Tahoma" w:hAnsi="Tahoma" w:cs="Tahoma"/>
          <w:lang w:eastAsia="ru-RU"/>
        </w:rPr>
        <w:t xml:space="preserve">с типом </w:t>
      </w:r>
      <w:r w:rsidR="00B12ADE">
        <w:rPr>
          <w:rFonts w:ascii="Tahoma" w:hAnsi="Tahoma" w:cs="Tahoma"/>
          <w:lang w:val="en-US" w:eastAsia="ru-RU"/>
        </w:rPr>
        <w:t>INFO</w:t>
      </w:r>
      <w:r w:rsidR="00A54BE6" w:rsidRPr="005456CB">
        <w:rPr>
          <w:rFonts w:ascii="Tahoma" w:hAnsi="Tahoma" w:cs="Tahoma"/>
          <w:kern w:val="0"/>
          <w:lang w:eastAsia="ru-RU" w:bidi="ar-SA"/>
        </w:rPr>
        <w:t>;</w:t>
      </w:r>
    </w:p>
    <w:p w14:paraId="0C7B0DCB" w14:textId="4780414F"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232E79" w:rsidRPr="005456CB">
        <w:rPr>
          <w:rFonts w:ascii="Tahoma" w:hAnsi="Tahoma" w:cs="Tahoma"/>
          <w:sz w:val="24"/>
          <w:szCs w:val="24"/>
          <w:lang w:eastAsia="ru-RU"/>
        </w:rPr>
        <w:t xml:space="preserve"> </w:t>
      </w:r>
      <w:r w:rsidRPr="005456CB">
        <w:rPr>
          <w:rFonts w:ascii="Tahoma" w:hAnsi="Tahoma" w:cs="Tahoma"/>
          <w:sz w:val="24"/>
          <w:szCs w:val="24"/>
          <w:lang w:eastAsia="ru-RU"/>
        </w:rPr>
        <w:t>Депонент</w:t>
      </w:r>
      <w:r w:rsidR="00232E79" w:rsidRPr="005456CB">
        <w:rPr>
          <w:rFonts w:ascii="Tahoma" w:hAnsi="Tahoma" w:cs="Tahoma"/>
          <w:sz w:val="24"/>
          <w:szCs w:val="24"/>
          <w:lang w:eastAsia="ru-RU"/>
        </w:rPr>
        <w:t>ам</w:t>
      </w:r>
      <w:r w:rsidR="00D153BD" w:rsidRPr="005456CB">
        <w:rPr>
          <w:rFonts w:ascii="Tahoma" w:hAnsi="Tahoma" w:cs="Tahoma"/>
          <w:sz w:val="24"/>
          <w:szCs w:val="24"/>
          <w:lang w:eastAsia="ru-RU"/>
        </w:rPr>
        <w:t>,</w:t>
      </w:r>
      <w:r w:rsidR="00D153BD" w:rsidRPr="005456CB">
        <w:rPr>
          <w:rFonts w:ascii="Tahoma" w:hAnsi="Tahoma" w:cs="Tahoma"/>
          <w:lang w:eastAsia="ru-RU"/>
        </w:rPr>
        <w:t xml:space="preserve"> </w:t>
      </w:r>
      <w:r w:rsidR="00D153BD" w:rsidRPr="005456CB">
        <w:rPr>
          <w:rFonts w:ascii="Tahoma" w:hAnsi="Tahoma" w:cs="Tahoma"/>
          <w:sz w:val="24"/>
          <w:szCs w:val="24"/>
          <w:lang w:eastAsia="ru-RU"/>
        </w:rPr>
        <w:t>на счетах депо которых имеется остаток соответствующих ценных бумаг на дату его направления</w:t>
      </w:r>
      <w:r w:rsidR="00232E79" w:rsidRPr="005456CB">
        <w:rPr>
          <w:rFonts w:ascii="Tahoma" w:hAnsi="Tahoma" w:cs="Tahoma"/>
          <w:sz w:val="24"/>
          <w:szCs w:val="24"/>
          <w:lang w:eastAsia="ru-RU"/>
        </w:rPr>
        <w:t>;</w:t>
      </w:r>
    </w:p>
    <w:p w14:paraId="67CCDD77" w14:textId="60A10353" w:rsidR="00F571CE" w:rsidRPr="005456CB" w:rsidRDefault="00F571CE" w:rsidP="004F5607">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BA7E88" w:rsidRPr="005456CB">
        <w:rPr>
          <w:rFonts w:ascii="Tahoma" w:hAnsi="Tahoma" w:cs="Tahoma"/>
          <w:sz w:val="24"/>
          <w:szCs w:val="24"/>
          <w:lang w:eastAsia="ru-RU"/>
        </w:rPr>
        <w:t xml:space="preserve"> и </w:t>
      </w:r>
      <w:r w:rsidRPr="005456CB">
        <w:rPr>
          <w:rFonts w:ascii="Tahoma" w:hAnsi="Tahoma" w:cs="Tahoma"/>
          <w:sz w:val="24"/>
          <w:szCs w:val="24"/>
          <w:lang w:eastAsia="ru-RU"/>
        </w:rPr>
        <w:t xml:space="preserve">Эмитенту (при наличии Договора ЭДО). </w:t>
      </w:r>
    </w:p>
    <w:p w14:paraId="39590B54" w14:textId="2ED6988B" w:rsidR="0050035C" w:rsidRPr="005456CB" w:rsidRDefault="00C9678F"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информации, предусмотренной </w:t>
      </w:r>
      <w:r w:rsidR="008E6172" w:rsidRPr="005456CB">
        <w:rPr>
          <w:rFonts w:ascii="Tahoma" w:hAnsi="Tahoma" w:cs="Tahoma"/>
          <w:kern w:val="0"/>
          <w:lang w:eastAsia="ru-RU" w:bidi="ar-SA"/>
        </w:rPr>
        <w:t xml:space="preserve">пунктом </w:t>
      </w:r>
      <w:r w:rsidR="008E6172" w:rsidRPr="005456CB">
        <w:rPr>
          <w:rFonts w:ascii="Tahoma" w:hAnsi="Tahoma" w:cs="Tahoma"/>
          <w:kern w:val="0"/>
          <w:lang w:eastAsia="ru-RU" w:bidi="ar-SA"/>
        </w:rPr>
        <w:fldChar w:fldCharType="begin"/>
      </w:r>
      <w:r w:rsidR="008E6172" w:rsidRPr="005456CB">
        <w:rPr>
          <w:rFonts w:ascii="Tahoma" w:hAnsi="Tahoma" w:cs="Tahoma"/>
          <w:kern w:val="0"/>
          <w:lang w:eastAsia="ru-RU" w:bidi="ar-SA"/>
        </w:rPr>
        <w:instrText xml:space="preserve"> REF _Ref29765857 \r \h </w:instrText>
      </w:r>
      <w:r w:rsidR="005456CB">
        <w:rPr>
          <w:rFonts w:ascii="Tahoma" w:hAnsi="Tahoma" w:cs="Tahoma"/>
          <w:kern w:val="0"/>
          <w:lang w:eastAsia="ru-RU" w:bidi="ar-SA"/>
        </w:rPr>
        <w:instrText xml:space="preserve"> \* MERGEFORMAT </w:instrText>
      </w:r>
      <w:r w:rsidR="008E6172" w:rsidRPr="005456CB">
        <w:rPr>
          <w:rFonts w:ascii="Tahoma" w:hAnsi="Tahoma" w:cs="Tahoma"/>
          <w:kern w:val="0"/>
          <w:lang w:eastAsia="ru-RU" w:bidi="ar-SA"/>
        </w:rPr>
      </w:r>
      <w:r w:rsidR="008E6172"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15.17.2</w:t>
      </w:r>
      <w:r w:rsidR="008E6172" w:rsidRPr="005456CB">
        <w:rPr>
          <w:rFonts w:ascii="Tahoma" w:hAnsi="Tahoma" w:cs="Tahoma"/>
          <w:kern w:val="0"/>
          <w:lang w:eastAsia="ru-RU" w:bidi="ar-SA"/>
        </w:rPr>
        <w:fldChar w:fldCharType="end"/>
      </w:r>
      <w:r w:rsidR="008E6172" w:rsidRPr="005456CB">
        <w:rPr>
          <w:rFonts w:ascii="Tahoma" w:hAnsi="Tahoma" w:cs="Tahoma"/>
          <w:kern w:val="0"/>
          <w:lang w:eastAsia="ru-RU" w:bidi="ar-SA"/>
        </w:rPr>
        <w:t xml:space="preserve"> Правил</w:t>
      </w:r>
      <w:r w:rsidR="0050035C" w:rsidRPr="005456CB">
        <w:rPr>
          <w:rFonts w:ascii="Tahoma" w:hAnsi="Tahoma" w:cs="Tahoma"/>
          <w:kern w:val="0"/>
          <w:lang w:eastAsia="ru-RU" w:bidi="ar-SA"/>
        </w:rPr>
        <w:t xml:space="preserve">, сообщает либо об отказе, либо о приеме </w:t>
      </w:r>
      <w:r w:rsidR="00920849" w:rsidRPr="00920849">
        <w:rPr>
          <w:rFonts w:ascii="Tahoma" w:hAnsi="Tahoma" w:cs="Tahoma"/>
          <w:lang w:eastAsia="ru-RU"/>
        </w:rPr>
        <w:t>CANO (код формы CA311)</w:t>
      </w:r>
      <w:r w:rsidR="0050035C"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50035C"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50035C" w:rsidRPr="005456CB">
        <w:rPr>
          <w:rFonts w:ascii="Tahoma" w:hAnsi="Tahoma" w:cs="Tahoma"/>
          <w:kern w:val="0"/>
          <w:lang w:eastAsia="ru-RU" w:bidi="ar-SA"/>
        </w:rPr>
        <w:t xml:space="preserve"> соответственно. </w:t>
      </w:r>
    </w:p>
    <w:p w14:paraId="28145AFA" w14:textId="79A6CEF4" w:rsidR="0050035C" w:rsidRPr="005456CB" w:rsidRDefault="0050035C" w:rsidP="0050035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2FF2EAE9" w14:textId="0F5E6B44" w:rsidR="0050035C" w:rsidRPr="005456CB" w:rsidRDefault="0050035C" w:rsidP="0050035C">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152AA811" w14:textId="77777777" w:rsidR="0050035C" w:rsidRPr="005456CB" w:rsidRDefault="0050035C" w:rsidP="0050035C">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207E493A" w14:textId="3445D6A9" w:rsidR="005F3772" w:rsidRPr="005456CB" w:rsidRDefault="005F3772" w:rsidP="005F3772">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7CC00A0" w14:textId="1B760378" w:rsidR="005F3772" w:rsidRPr="005456CB" w:rsidRDefault="00E609A7"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 xml:space="preserve">CANO (код </w:t>
      </w:r>
      <w:r w:rsidR="00920849" w:rsidRPr="00F70E23">
        <w:rPr>
          <w:rFonts w:ascii="Tahoma" w:hAnsi="Tahoma" w:cs="Tahoma"/>
          <w:lang w:eastAsia="ru-RU"/>
        </w:rPr>
        <w:lastRenderedPageBreak/>
        <w:t>формы CA311)</w:t>
      </w:r>
      <w:r w:rsidR="005F3772"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4A029D" w:rsidRPr="005456CB">
        <w:rPr>
          <w:rFonts w:ascii="Tahoma" w:hAnsi="Tahoma" w:cs="Tahoma"/>
          <w:lang w:eastAsia="ru-RU"/>
        </w:rPr>
        <w:t xml:space="preserve">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5F3772"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5F3772" w:rsidRPr="005456CB">
        <w:rPr>
          <w:rFonts w:ascii="Tahoma" w:hAnsi="Tahoma" w:cs="Tahoma"/>
          <w:lang w:eastAsia="ru-RU"/>
        </w:rPr>
        <w:t>о дат</w:t>
      </w:r>
      <w:r w:rsidR="00654BC2" w:rsidRPr="005456CB">
        <w:rPr>
          <w:rFonts w:ascii="Tahoma" w:hAnsi="Tahoma" w:cs="Tahoma"/>
          <w:lang w:eastAsia="ru-RU"/>
        </w:rPr>
        <w:t>у</w:t>
      </w:r>
      <w:r w:rsidR="005F3772" w:rsidRPr="005456CB">
        <w:rPr>
          <w:rFonts w:ascii="Tahoma" w:hAnsi="Tahoma" w:cs="Tahoma"/>
          <w:lang w:eastAsia="ru-RU"/>
        </w:rPr>
        <w:t xml:space="preserve"> </w:t>
      </w:r>
      <w:r w:rsidR="005F3772" w:rsidRPr="005456CB">
        <w:rPr>
          <w:rFonts w:ascii="Tahoma" w:hAnsi="Tahoma" w:cs="Tahoma"/>
          <w:kern w:val="0"/>
          <w:lang w:eastAsia="ru-RU" w:bidi="ar-SA"/>
        </w:rPr>
        <w:t>проведения КД НРД;</w:t>
      </w:r>
    </w:p>
    <w:p w14:paraId="5840C9B3" w14:textId="77777777" w:rsidR="005F3772" w:rsidRPr="005456CB" w:rsidRDefault="005F3772" w:rsidP="005F3772">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886AE1F" w14:textId="087DF01A" w:rsidR="00F571CE" w:rsidRPr="005456CB" w:rsidRDefault="00F571CE"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553E6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FA7D4A"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92450F" w:rsidRPr="005456CB">
        <w:rPr>
          <w:rFonts w:ascii="Tahoma" w:hAnsi="Tahoma" w:cs="Tahoma"/>
          <w:kern w:val="0"/>
          <w:lang w:eastAsia="ru-RU" w:bidi="ar-SA"/>
        </w:rPr>
        <w:t>.</w:t>
      </w:r>
    </w:p>
    <w:p w14:paraId="71D2A9C9" w14:textId="77777777" w:rsidR="00760F43" w:rsidRPr="005456CB" w:rsidRDefault="00760F43" w:rsidP="00760F43">
      <w:pPr>
        <w:pStyle w:val="33"/>
        <w:numPr>
          <w:ilvl w:val="1"/>
          <w:numId w:val="64"/>
        </w:numPr>
        <w:spacing w:before="120" w:after="200" w:line="276" w:lineRule="auto"/>
        <w:ind w:left="993" w:hanging="993"/>
        <w:jc w:val="both"/>
        <w:rPr>
          <w:rFonts w:ascii="Tahoma" w:hAnsi="Tahoma" w:cs="Tahoma"/>
          <w:kern w:val="0"/>
          <w:lang w:eastAsia="ru-RU" w:bidi="ar-SA"/>
        </w:rPr>
      </w:pPr>
      <w:bookmarkStart w:id="175" w:name="_Ref30517661"/>
      <w:r w:rsidRPr="005456CB">
        <w:rPr>
          <w:rFonts w:ascii="Tahoma" w:hAnsi="Tahoma" w:cs="Tahoma"/>
          <w:kern w:val="0"/>
          <w:lang w:eastAsia="ru-RU" w:bidi="ar-SA"/>
        </w:rPr>
        <w:t xml:space="preserve">На основании полученных от Держателя реестра документов о </w:t>
      </w:r>
      <w:r w:rsidR="00CD416C"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CD416C"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w:t>
      </w:r>
      <w:bookmarkEnd w:id="175"/>
      <w:r w:rsidRPr="005456CB">
        <w:rPr>
          <w:rFonts w:ascii="Tahoma" w:hAnsi="Tahoma" w:cs="Tahoma"/>
          <w:lang w:eastAsia="ru-RU"/>
        </w:rPr>
        <w:t xml:space="preserve"> </w:t>
      </w:r>
    </w:p>
    <w:p w14:paraId="39C86BA5" w14:textId="77777777" w:rsidR="00BD118C" w:rsidRPr="00256A9F" w:rsidRDefault="008B3229" w:rsidP="00256A9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направляет в НРД </w:t>
      </w:r>
      <w:r w:rsidR="00A16E65" w:rsidRPr="005456CB">
        <w:rPr>
          <w:rFonts w:ascii="Tahoma" w:hAnsi="Tahoma" w:cs="Tahoma"/>
          <w:kern w:val="0"/>
          <w:lang w:eastAsia="ru-RU" w:bidi="ar-SA"/>
        </w:rPr>
        <w:t>соответствующее сообщение в виде электронного документа в формате FREE_FORMAT_MESSAGE_V02</w:t>
      </w:r>
      <w:r w:rsidR="00BD2BFF" w:rsidRPr="005456CB">
        <w:rPr>
          <w:rFonts w:ascii="Tahoma" w:hAnsi="Tahoma" w:cs="Tahoma"/>
          <w:kern w:val="0"/>
          <w:lang w:eastAsia="ru-RU" w:bidi="ar-SA"/>
        </w:rPr>
        <w:t>.</w:t>
      </w:r>
      <w:r w:rsidR="00A16E65" w:rsidRPr="005456CB">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_Ref30517616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15.15</w:t>
      </w:r>
      <w:r w:rsidR="00BD2BFF" w:rsidRPr="005456CB">
        <w:rPr>
          <w:rFonts w:ascii="Tahoma" w:hAnsi="Tahoma" w:cs="Tahoma"/>
          <w:kern w:val="0"/>
          <w:lang w:eastAsia="ru-RU" w:bidi="ar-SA"/>
        </w:rPr>
        <w:fldChar w:fldCharType="end"/>
      </w:r>
      <w:r w:rsidR="00A16E65" w:rsidRPr="005456CB">
        <w:rPr>
          <w:rFonts w:ascii="Tahoma" w:hAnsi="Tahoma" w:cs="Tahoma"/>
          <w:kern w:val="0"/>
          <w:lang w:eastAsia="ru-RU" w:bidi="ar-SA"/>
        </w:rPr>
        <w:t xml:space="preserve"> –</w:t>
      </w:r>
      <w:r w:rsidR="00BD2BFF" w:rsidRPr="005456CB">
        <w:rPr>
          <w:rFonts w:ascii="Tahoma" w:hAnsi="Tahoma" w:cs="Tahoma"/>
          <w:kern w:val="0"/>
          <w:lang w:eastAsia="ru-RU" w:bidi="ar-SA"/>
        </w:rPr>
        <w:t xml:space="preserve">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_Ref30517661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15.21</w:t>
      </w:r>
      <w:r w:rsidR="00BD2BFF" w:rsidRPr="005456CB">
        <w:rPr>
          <w:rFonts w:ascii="Tahoma" w:hAnsi="Tahoma" w:cs="Tahoma"/>
          <w:kern w:val="0"/>
          <w:lang w:eastAsia="ru-RU" w:bidi="ar-SA"/>
        </w:rPr>
        <w:fldChar w:fldCharType="end"/>
      </w:r>
      <w:r w:rsidR="00850C55" w:rsidRPr="005456CB">
        <w:rPr>
          <w:rFonts w:ascii="Tahoma" w:hAnsi="Tahoma" w:cs="Tahoma"/>
          <w:kern w:val="0"/>
          <w:lang w:eastAsia="ru-RU" w:bidi="ar-SA"/>
        </w:rPr>
        <w:t xml:space="preserve"> </w:t>
      </w:r>
      <w:r w:rsidR="00A16E65" w:rsidRPr="005456CB">
        <w:rPr>
          <w:rFonts w:ascii="Tahoma" w:hAnsi="Tahoma" w:cs="Tahoma"/>
          <w:kern w:val="0"/>
          <w:lang w:eastAsia="ru-RU" w:bidi="ar-SA"/>
        </w:rPr>
        <w:t>Правил.</w:t>
      </w:r>
    </w:p>
    <w:p w14:paraId="58D67ADF" w14:textId="77777777" w:rsidR="006C26CA" w:rsidRPr="005456CB" w:rsidRDefault="006C26CA" w:rsidP="006C26CA">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w:t>
      </w:r>
      <w:r w:rsidRPr="005456CB">
        <w:rPr>
          <w:rFonts w:ascii="Tahoma" w:hAnsi="Tahoma" w:cs="Tahoma"/>
          <w:b/>
        </w:rPr>
        <w:t>акций и Облигаций с учетом прав в реестре</w:t>
      </w:r>
      <w:r w:rsidRPr="005456CB">
        <w:rPr>
          <w:rFonts w:ascii="Tahoma" w:hAnsi="Tahoma" w:cs="Tahoma"/>
          <w:b/>
          <w:kern w:val="0"/>
          <w:lang w:eastAsia="ru-RU" w:bidi="ar-SA"/>
        </w:rPr>
        <w:t xml:space="preserve">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_Ref25772742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15.1.5</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3734A65D" w14:textId="1E56FAB3" w:rsidR="001C213F"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FA7D4A"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B051D5" w:rsidRPr="005456CB">
        <w:rPr>
          <w:rFonts w:ascii="Tahoma" w:hAnsi="Tahoma" w:cs="Tahoma"/>
          <w:kern w:val="0"/>
          <w:lang w:eastAsia="ru-RU" w:bidi="ar-SA"/>
        </w:rPr>
        <w:t xml:space="preserve">Держатель реестра </w:t>
      </w:r>
      <w:r w:rsidRPr="005456CB">
        <w:rPr>
          <w:rFonts w:ascii="Tahoma" w:hAnsi="Tahoma" w:cs="Tahoma"/>
          <w:kern w:val="0"/>
          <w:lang w:eastAsia="ru-RU" w:bidi="ar-SA"/>
        </w:rPr>
        <w:t xml:space="preserve">не позднее </w:t>
      </w:r>
      <w:r w:rsidR="00B051D5" w:rsidRPr="005456CB">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5456CB">
        <w:rPr>
          <w:rFonts w:ascii="Tahoma" w:hAnsi="Tahoma" w:cs="Tahoma"/>
          <w:kern w:val="0"/>
          <w:lang w:eastAsia="ru-RU" w:bidi="ar-SA"/>
        </w:rPr>
        <w:t xml:space="preserve">в НРД по каждому ISIN выпуска </w:t>
      </w:r>
      <w:r w:rsidR="00954FE7"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B051D5" w:rsidRPr="005456CB">
        <w:rPr>
          <w:rFonts w:ascii="Tahoma" w:hAnsi="Tahoma" w:cs="Tahoma"/>
          <w:kern w:val="0"/>
          <w:lang w:eastAsia="ru-RU" w:bidi="ar-SA"/>
        </w:rPr>
        <w:t xml:space="preserve">Держатель реестра также </w:t>
      </w:r>
      <w:r w:rsidRPr="005456CB">
        <w:rPr>
          <w:rFonts w:ascii="Tahoma" w:hAnsi="Tahoma" w:cs="Tahoma"/>
          <w:kern w:val="0"/>
          <w:lang w:eastAsia="ru-RU" w:bidi="ar-SA"/>
        </w:rPr>
        <w:t xml:space="preserve">указывает дату </w:t>
      </w:r>
      <w:r w:rsidR="00B051D5" w:rsidRPr="005456CB">
        <w:rPr>
          <w:rFonts w:ascii="Tahoma" w:hAnsi="Tahoma" w:cs="Tahoma"/>
          <w:kern w:val="0"/>
          <w:lang w:eastAsia="ru-RU" w:bidi="ar-SA"/>
        </w:rPr>
        <w:t xml:space="preserve">и время </w:t>
      </w:r>
      <w:r w:rsidRPr="005456CB">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r w:rsidR="004A47B6" w:rsidRPr="005456CB">
        <w:rPr>
          <w:rFonts w:ascii="Tahoma" w:hAnsi="Tahoma" w:cs="Tahoma"/>
          <w:kern w:val="0"/>
          <w:lang w:eastAsia="ru-RU" w:bidi="ar-SA"/>
        </w:rPr>
        <w:t xml:space="preserve"> </w:t>
      </w:r>
    </w:p>
    <w:p w14:paraId="79DF0018" w14:textId="1AB10996" w:rsidR="001C213F" w:rsidRPr="005456CB" w:rsidRDefault="001C213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от Держателя реестра,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7B138F67" w14:textId="14C971B2" w:rsidR="00F70217" w:rsidRPr="005456CB" w:rsidRDefault="001C213F" w:rsidP="00F7021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70217" w:rsidRPr="005456CB">
        <w:rPr>
          <w:rFonts w:ascii="Tahoma" w:hAnsi="Tahoma" w:cs="Tahoma"/>
          <w:kern w:val="0"/>
          <w:lang w:eastAsia="ru-RU" w:bidi="ar-SA"/>
        </w:rPr>
        <w:t>не позднее операционного дня, следующего за днем его получения:</w:t>
      </w:r>
    </w:p>
    <w:p w14:paraId="387157D5" w14:textId="2E3BE174" w:rsidR="00F70217" w:rsidRPr="005456CB" w:rsidRDefault="00F70217" w:rsidP="00F7021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6F435221" w14:textId="77777777" w:rsidR="00F70217" w:rsidRPr="005456CB"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действии в новостной ленте на Сайте НРД;</w:t>
      </w:r>
    </w:p>
    <w:p w14:paraId="04B2AE55" w14:textId="4A44E6FF" w:rsidR="00F70217" w:rsidRPr="005456CB"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w:t>
      </w:r>
      <w:r w:rsidRPr="005456CB">
        <w:rPr>
          <w:rFonts w:ascii="Tahoma" w:hAnsi="Tahoma" w:cs="Tahoma"/>
          <w:lang w:eastAsia="ru-RU"/>
        </w:rPr>
        <w:lastRenderedPageBreak/>
        <w:t>осуществляется в порядке и сроки, установленные Договором ЭДО и Договором счета депо, с учетом следующих особенностей:</w:t>
      </w:r>
    </w:p>
    <w:p w14:paraId="55D6AD8C" w14:textId="0F5FFFD8" w:rsidR="00F70217" w:rsidRPr="005456CB" w:rsidRDefault="00F70217" w:rsidP="00F7021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31BCF"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920849" w:rsidRPr="00F70E23">
        <w:rPr>
          <w:rFonts w:ascii="Tahoma" w:hAnsi="Tahoma" w:cs="Tahoma"/>
          <w:lang w:eastAsia="ru-RU"/>
        </w:rPr>
        <w:t>CANO (код формы CA311)</w:t>
      </w:r>
      <w:r w:rsidRPr="005456CB">
        <w:rPr>
          <w:rFonts w:ascii="Tahoma" w:hAnsi="Tahoma" w:cs="Tahoma"/>
          <w:kern w:val="0"/>
          <w:lang w:eastAsia="ru-RU" w:bidi="ar-SA"/>
        </w:rPr>
        <w:t>;</w:t>
      </w:r>
      <w:r w:rsidR="00C31BCF">
        <w:rPr>
          <w:rFonts w:ascii="Tahoma" w:hAnsi="Tahoma" w:cs="Tahoma"/>
          <w:kern w:val="0"/>
          <w:lang w:eastAsia="ru-RU" w:bidi="ar-SA"/>
        </w:rPr>
        <w:t xml:space="preserve"> </w:t>
      </w:r>
    </w:p>
    <w:p w14:paraId="27CCB651" w14:textId="77777777" w:rsidR="00F70217" w:rsidRPr="005456CB" w:rsidRDefault="00F70217" w:rsidP="00F70217">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737B0ED3" w14:textId="71CE23D6" w:rsidR="006171AB" w:rsidRPr="00F70217" w:rsidRDefault="00F70217" w:rsidP="00F7021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C31BCF">
        <w:rPr>
          <w:rFonts w:ascii="Tahoma" w:hAnsi="Tahoma" w:cs="Tahoma"/>
          <w:lang w:eastAsia="ru-RU"/>
        </w:rPr>
        <w:t>его</w:t>
      </w:r>
      <w:r w:rsidRPr="005456CB">
        <w:rPr>
          <w:rFonts w:ascii="Tahoma" w:hAnsi="Tahoma" w:cs="Tahoma"/>
          <w:lang w:eastAsia="ru-RU"/>
        </w:rPr>
        <w:t xml:space="preserve"> Держателю реестра.</w:t>
      </w:r>
    </w:p>
    <w:p w14:paraId="52F4A6D8" w14:textId="3290AAB4"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920849">
        <w:rPr>
          <w:rFonts w:ascii="Tahoma" w:hAnsi="Tahoma" w:cs="Tahoma"/>
          <w:kern w:val="0"/>
          <w:lang w:eastAsia="ru-RU" w:bidi="ar-SA"/>
        </w:rPr>
        <w:t>.</w:t>
      </w:r>
      <w:r w:rsidRPr="005456CB">
        <w:rPr>
          <w:rFonts w:ascii="Tahoma" w:hAnsi="Tahoma" w:cs="Tahoma"/>
          <w:kern w:val="0"/>
          <w:lang w:eastAsia="ru-RU" w:bidi="ar-SA"/>
        </w:rPr>
        <w:t xml:space="preserve"> При этом НРД вправе не исполнять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920849">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844043">
        <w:rPr>
          <w:rFonts w:ascii="Tahoma" w:hAnsi="Tahoma" w:cs="Tahoma"/>
          <w:kern w:val="0"/>
          <w:lang w:eastAsia="ru-RU" w:bidi="ar-SA"/>
        </w:rPr>
        <w:t xml:space="preserve"> При неполучении </w:t>
      </w:r>
      <w:r w:rsidR="00844043" w:rsidRPr="00674786">
        <w:rPr>
          <w:rFonts w:ascii="Tahoma" w:hAnsi="Tahoma" w:cs="Tahoma"/>
          <w:kern w:val="0"/>
          <w:lang w:eastAsia="ru-RU" w:bidi="ar-SA"/>
        </w:rPr>
        <w:t>CAIN (код формы CA331)</w:t>
      </w:r>
      <w:r w:rsidR="00844043">
        <w:rPr>
          <w:rFonts w:ascii="Tahoma" w:hAnsi="Tahoma" w:cs="Tahoma"/>
          <w:kern w:val="0"/>
          <w:lang w:eastAsia="ru-RU" w:bidi="ar-SA"/>
        </w:rPr>
        <w:t xml:space="preserve"> за три операционных дня до указанного времени НРД вправе направить </w:t>
      </w:r>
      <w:r w:rsidR="00844043" w:rsidRPr="00674786">
        <w:rPr>
          <w:rFonts w:ascii="Tahoma" w:hAnsi="Tahoma" w:cs="Tahoma"/>
          <w:lang w:val="en-US" w:eastAsia="ru-RU"/>
        </w:rPr>
        <w:t>CANO</w:t>
      </w:r>
      <w:r w:rsidR="00844043" w:rsidRPr="00674786">
        <w:rPr>
          <w:rFonts w:ascii="Tahoma" w:hAnsi="Tahoma" w:cs="Tahoma"/>
          <w:lang w:eastAsia="ru-RU"/>
        </w:rPr>
        <w:t xml:space="preserve"> (код формы </w:t>
      </w:r>
      <w:r w:rsidR="00844043" w:rsidRPr="00674786">
        <w:rPr>
          <w:rFonts w:ascii="Tahoma" w:hAnsi="Tahoma" w:cs="Tahoma"/>
          <w:lang w:val="en-US" w:eastAsia="ru-RU"/>
        </w:rPr>
        <w:t>CA</w:t>
      </w:r>
      <w:r w:rsidR="00844043" w:rsidRPr="00674786">
        <w:rPr>
          <w:rFonts w:ascii="Tahoma" w:hAnsi="Tahoma" w:cs="Tahoma"/>
          <w:lang w:eastAsia="ru-RU"/>
        </w:rPr>
        <w:t>31</w:t>
      </w:r>
      <w:r w:rsidR="00844043">
        <w:rPr>
          <w:rFonts w:ascii="Tahoma" w:hAnsi="Tahoma" w:cs="Tahoma"/>
          <w:lang w:eastAsia="ru-RU"/>
        </w:rPr>
        <w:t>2</w:t>
      </w:r>
      <w:r w:rsidR="00844043" w:rsidRPr="00674786">
        <w:rPr>
          <w:rFonts w:ascii="Tahoma" w:hAnsi="Tahoma" w:cs="Tahoma"/>
          <w:lang w:eastAsia="ru-RU"/>
        </w:rPr>
        <w:t>)</w:t>
      </w:r>
      <w:r w:rsidR="00844043">
        <w:rPr>
          <w:rFonts w:ascii="Tahoma" w:hAnsi="Tahoma" w:cs="Tahoma"/>
          <w:lang w:eastAsia="ru-RU"/>
        </w:rPr>
        <w:t xml:space="preserve"> Депонентам, которые подписались на такую рассылку.</w:t>
      </w:r>
    </w:p>
    <w:p w14:paraId="76AB1879" w14:textId="0BE72382" w:rsidR="00407F13" w:rsidRPr="00844043" w:rsidRDefault="006171AB" w:rsidP="00844043">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380188">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содержащ</w:t>
      </w:r>
      <w:r w:rsidR="00380188">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w:t>
      </w:r>
      <w:r w:rsidR="00710C46"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bookmarkStart w:id="176" w:name="_Ref29814023"/>
    </w:p>
    <w:p w14:paraId="4A71E245" w14:textId="564EA3F3" w:rsidR="006171AB" w:rsidRPr="005456CB" w:rsidRDefault="00380188" w:rsidP="004F5607">
      <w:pPr>
        <w:pStyle w:val="33"/>
        <w:numPr>
          <w:ilvl w:val="1"/>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6171AB"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76"/>
    </w:p>
    <w:p w14:paraId="0E0245F7" w14:textId="7A265CDC" w:rsidR="006171AB" w:rsidRPr="005456CB" w:rsidRDefault="0026523D"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FC5DF3">
        <w:rPr>
          <w:rFonts w:ascii="Tahoma" w:hAnsi="Tahoma" w:cs="Tahoma"/>
          <w:kern w:val="0"/>
          <w:lang w:eastAsia="ru-RU" w:bidi="ar-SA"/>
        </w:rPr>
        <w:t>его</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получения от Депонента, направляет Депоненту </w:t>
      </w:r>
      <w:r w:rsidR="00251AA7" w:rsidRPr="00917E0A">
        <w:rPr>
          <w:rFonts w:ascii="Tahoma" w:hAnsi="Tahoma" w:cs="Tahoma"/>
          <w:kern w:val="0"/>
          <w:lang w:eastAsia="ru-RU" w:bidi="ar-SA"/>
        </w:rPr>
        <w:t>CAIS</w:t>
      </w:r>
      <w:r w:rsidR="00FA7D4A"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В случае получения Депонентом </w:t>
      </w:r>
      <w:r w:rsidR="00C31BCF" w:rsidRPr="00917E0A">
        <w:rPr>
          <w:rFonts w:ascii="Tahoma" w:hAnsi="Tahoma" w:cs="Tahoma"/>
          <w:kern w:val="0"/>
          <w:lang w:eastAsia="ru-RU" w:bidi="ar-SA"/>
        </w:rPr>
        <w:t>CAIS</w:t>
      </w:r>
      <w:r w:rsidR="006171AB" w:rsidRPr="005456CB">
        <w:rPr>
          <w:rFonts w:ascii="Tahoma" w:hAnsi="Tahoma" w:cs="Tahoma"/>
          <w:kern w:val="0"/>
          <w:lang w:eastAsia="ru-RU" w:bidi="ar-SA"/>
        </w:rPr>
        <w:t xml:space="preserve"> Депонент вправе повторно направить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w:t>
      </w:r>
      <w:r w:rsidR="00C31BCF">
        <w:rPr>
          <w:rFonts w:ascii="Tahoma" w:hAnsi="Tahoma" w:cs="Tahoma"/>
          <w:kern w:val="0"/>
          <w:lang w:eastAsia="ru-RU" w:bidi="ar-SA"/>
        </w:rPr>
        <w:t xml:space="preserve"> </w:t>
      </w:r>
    </w:p>
    <w:p w14:paraId="0842C07E" w14:textId="5CA5E808"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p>
    <w:p w14:paraId="03DF5840" w14:textId="63C355CB"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6A23F3">
        <w:rPr>
          <w:rFonts w:ascii="Tahoma" w:hAnsi="Tahoma" w:cs="Tahoma"/>
          <w:kern w:val="0"/>
          <w:lang w:eastAsia="ru-RU" w:bidi="ar-SA"/>
        </w:rPr>
        <w:t>ценных бумаг</w:t>
      </w:r>
      <w:r w:rsidRPr="005456CB">
        <w:rPr>
          <w:rFonts w:ascii="Tahoma" w:hAnsi="Tahoma" w:cs="Tahoma"/>
          <w:kern w:val="0"/>
          <w:lang w:eastAsia="ru-RU" w:bidi="ar-SA"/>
        </w:rPr>
        <w:t xml:space="preserve"> по счетам депо Депонента в количестве, указанном в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путем перевода ц</w:t>
      </w:r>
      <w:r w:rsidR="0026523D" w:rsidRPr="005456CB">
        <w:rPr>
          <w:rFonts w:ascii="Tahoma" w:hAnsi="Tahoma" w:cs="Tahoma"/>
          <w:kern w:val="0"/>
          <w:lang w:eastAsia="ru-RU" w:bidi="ar-SA"/>
        </w:rPr>
        <w:t>енных бумаг на раздел 38</w:t>
      </w:r>
      <w:r w:rsidRPr="005456CB">
        <w:rPr>
          <w:rFonts w:ascii="Tahoma" w:hAnsi="Tahoma" w:cs="Tahoma"/>
          <w:kern w:val="0"/>
          <w:lang w:eastAsia="ru-RU" w:bidi="ar-SA"/>
        </w:rPr>
        <w:t xml:space="preserve"> «Блокировано для </w:t>
      </w:r>
      <w:r w:rsidR="008E3F6C"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p>
    <w:p w14:paraId="2A4944C0" w14:textId="57BF333F" w:rsidR="000124F7"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Держателю реестра. </w:t>
      </w:r>
    </w:p>
    <w:p w14:paraId="57DF47C0" w14:textId="151F0110"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Держатель реестра не позднее 15:00 следующего рабочего дня после получения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которым сообщает либо о приеме, либо об отказе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2BD06DF6" w14:textId="617886FF"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Pr="005456CB">
        <w:rPr>
          <w:rFonts w:ascii="Tahoma" w:hAnsi="Tahoma" w:cs="Tahoma"/>
          <w:kern w:val="0"/>
          <w:lang w:eastAsia="ru-RU" w:bidi="ar-SA"/>
        </w:rPr>
        <w:t>:</w:t>
      </w:r>
    </w:p>
    <w:p w14:paraId="76174EB4" w14:textId="67DFC9B6" w:rsidR="000124F7" w:rsidRPr="005456CB" w:rsidRDefault="00251AA7" w:rsidP="004F5607">
      <w:pPr>
        <w:pStyle w:val="33"/>
        <w:numPr>
          <w:ilvl w:val="2"/>
          <w:numId w:val="6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направляет </w:t>
      </w:r>
      <w:r w:rsidRPr="00917E0A">
        <w:rPr>
          <w:rFonts w:ascii="Tahoma" w:hAnsi="Tahoma" w:cs="Tahoma"/>
          <w:kern w:val="0"/>
          <w:lang w:eastAsia="ru-RU" w:bidi="ar-SA"/>
        </w:rPr>
        <w:t>CAIS</w:t>
      </w:r>
      <w:r>
        <w:rPr>
          <w:rFonts w:ascii="Tahoma" w:hAnsi="Tahoma" w:cs="Tahoma"/>
          <w:kern w:val="0"/>
          <w:lang w:eastAsia="ru-RU" w:bidi="ar-SA"/>
        </w:rPr>
        <w:t xml:space="preserve"> Депоненту</w:t>
      </w:r>
      <w:r w:rsidR="000124F7" w:rsidRPr="005456CB">
        <w:rPr>
          <w:rFonts w:ascii="Tahoma" w:hAnsi="Tahoma" w:cs="Tahoma"/>
          <w:kern w:val="0"/>
          <w:lang w:eastAsia="ru-RU" w:bidi="ar-SA"/>
        </w:rPr>
        <w:t xml:space="preserve">; </w:t>
      </w:r>
    </w:p>
    <w:p w14:paraId="77335582" w14:textId="30693843" w:rsidR="000124F7" w:rsidRPr="005456CB" w:rsidRDefault="000124F7"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Pr="005456CB">
        <w:rPr>
          <w:rFonts w:ascii="Tahoma" w:hAnsi="Tahoma" w:cs="Tahoma"/>
          <w:kern w:val="0"/>
          <w:lang w:eastAsia="ru-RU" w:bidi="ar-SA"/>
        </w:rPr>
        <w:t xml:space="preserve"> не осуществляет разблокирование ценных бумаг, заблокированных ранее на основании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076461D4" w14:textId="4FA04266"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Держатель реестра осуществляет блокирование ценных бумаг</w:t>
      </w:r>
      <w:r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FA7D4A"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109B066" w14:textId="77777777" w:rsidR="000124F7" w:rsidRPr="005456CB" w:rsidRDefault="000124F7"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5BC0FD3D" w14:textId="66FA5953" w:rsidR="006171AB" w:rsidRPr="005456CB" w:rsidRDefault="006171AB" w:rsidP="007B3D0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9B2F98" w:rsidRPr="005456CB">
        <w:rPr>
          <w:rFonts w:ascii="Tahoma" w:hAnsi="Tahoma" w:cs="Tahoma"/>
          <w:kern w:val="0"/>
          <w:lang w:eastAsia="ru-RU" w:bidi="ar-SA"/>
        </w:rPr>
        <w:t>.</w:t>
      </w:r>
      <w:r w:rsidR="007B3D01" w:rsidRPr="005456CB">
        <w:rPr>
          <w:rFonts w:ascii="Tahoma" w:hAnsi="Tahoma" w:cs="Tahoma"/>
          <w:kern w:val="0"/>
          <w:lang w:eastAsia="ru-RU" w:bidi="ar-SA"/>
        </w:rPr>
        <w:t xml:space="preserve"> </w:t>
      </w:r>
    </w:p>
    <w:p w14:paraId="15BFF23E" w14:textId="59FB9458" w:rsidR="006171AB" w:rsidRPr="005456CB" w:rsidRDefault="006E30F6"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B90740" w:rsidRPr="005456CB">
        <w:rPr>
          <w:rFonts w:ascii="Tahoma" w:hAnsi="Tahoma" w:cs="Tahoma"/>
          <w:kern w:val="0"/>
          <w:lang w:eastAsia="ru-RU" w:bidi="ar-SA"/>
        </w:rPr>
        <w:t xml:space="preserve">его </w:t>
      </w:r>
      <w:r w:rsidR="006171AB" w:rsidRPr="005456CB">
        <w:rPr>
          <w:rFonts w:ascii="Tahoma" w:hAnsi="Tahoma" w:cs="Tahoma"/>
          <w:kern w:val="0"/>
          <w:lang w:eastAsia="ru-RU" w:bidi="ar-SA"/>
        </w:rPr>
        <w:t xml:space="preserve">получения от Депонента, направляет </w:t>
      </w:r>
      <w:r w:rsidR="007D5258" w:rsidRPr="00DF279C">
        <w:rPr>
          <w:rFonts w:ascii="Tahoma" w:hAnsi="Tahoma" w:cs="Tahoma"/>
          <w:kern w:val="0"/>
          <w:lang w:eastAsia="ru-RU" w:bidi="ar-SA"/>
        </w:rPr>
        <w:t>CACS</w:t>
      </w:r>
      <w:r w:rsidR="006171AB" w:rsidRPr="005456CB">
        <w:rPr>
          <w:rFonts w:ascii="Tahoma" w:hAnsi="Tahoma" w:cs="Tahoma"/>
          <w:kern w:val="0"/>
          <w:lang w:eastAsia="ru-RU" w:bidi="ar-SA"/>
        </w:rPr>
        <w:t xml:space="preserve">. В случае получения </w:t>
      </w:r>
      <w:r w:rsidR="007D5258" w:rsidRPr="00DF279C">
        <w:rPr>
          <w:rFonts w:ascii="Tahoma" w:hAnsi="Tahoma" w:cs="Tahoma"/>
          <w:kern w:val="0"/>
          <w:lang w:eastAsia="ru-RU" w:bidi="ar-SA"/>
        </w:rPr>
        <w:t>CACS</w:t>
      </w:r>
      <w:r w:rsidR="00B90740"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6171AB" w:rsidRPr="005456CB">
        <w:rPr>
          <w:rFonts w:ascii="Tahoma" w:hAnsi="Tahoma" w:cs="Tahoma"/>
          <w:kern w:val="0"/>
          <w:lang w:eastAsia="ru-RU" w:bidi="ar-SA"/>
        </w:rPr>
        <w:t xml:space="preserve">. </w:t>
      </w:r>
      <w:r w:rsidR="007D5258">
        <w:rPr>
          <w:rFonts w:ascii="Tahoma" w:hAnsi="Tahoma" w:cs="Tahoma"/>
          <w:kern w:val="0"/>
          <w:lang w:eastAsia="ru-RU" w:bidi="ar-SA"/>
        </w:rPr>
        <w:t xml:space="preserve"> </w:t>
      </w:r>
    </w:p>
    <w:p w14:paraId="7FBCE945" w14:textId="1FB110A6"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r w:rsidR="00940AAF"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Держателю реестра</w:t>
      </w:r>
      <w:r w:rsidR="00B306D0" w:rsidRPr="005456CB">
        <w:rPr>
          <w:rFonts w:ascii="Tahoma" w:hAnsi="Tahoma" w:cs="Tahoma"/>
          <w:kern w:val="0"/>
          <w:lang w:eastAsia="ru-RU" w:bidi="ar-SA"/>
        </w:rPr>
        <w:t>.</w:t>
      </w:r>
    </w:p>
    <w:p w14:paraId="0D4DF77A" w14:textId="27B3D089" w:rsidR="001358DF" w:rsidRPr="005456CB" w:rsidRDefault="00940AA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1358DF" w:rsidRPr="005456CB">
        <w:rPr>
          <w:rFonts w:ascii="Tahoma" w:hAnsi="Tahoma" w:cs="Tahoma"/>
          <w:kern w:val="0"/>
          <w:lang w:eastAsia="ru-RU" w:bidi="ar-SA"/>
        </w:rPr>
        <w:t xml:space="preserve">не позднее 15:00 следующего рабочего дня после получения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1358DF" w:rsidRPr="005456CB">
        <w:rPr>
          <w:rFonts w:ascii="Tahoma" w:hAnsi="Tahoma" w:cs="Tahoma"/>
          <w:kern w:val="0"/>
          <w:lang w:eastAsia="ru-RU" w:bidi="ar-SA"/>
        </w:rPr>
        <w:t xml:space="preserve"> направляет в НРД </w:t>
      </w:r>
      <w:r w:rsidR="007D5258" w:rsidRPr="00DF279C">
        <w:rPr>
          <w:rFonts w:ascii="Tahoma" w:hAnsi="Tahoma" w:cs="Tahoma"/>
          <w:kern w:val="0"/>
          <w:lang w:eastAsia="ru-RU" w:bidi="ar-SA"/>
        </w:rPr>
        <w:t>CACS</w:t>
      </w:r>
      <w:r w:rsidR="001358DF" w:rsidRPr="005456CB">
        <w:rPr>
          <w:rFonts w:ascii="Tahoma" w:hAnsi="Tahoma" w:cs="Tahoma"/>
          <w:kern w:val="0"/>
          <w:lang w:eastAsia="ru-RU" w:bidi="ar-SA"/>
        </w:rPr>
        <w:t xml:space="preserve">, которым сообщает либо о приеме, либо об отказе в приеме </w:t>
      </w:r>
      <w:r w:rsidR="00FC5DF3">
        <w:rPr>
          <w:rFonts w:ascii="Tahoma" w:hAnsi="Tahoma" w:cs="Tahoma"/>
          <w:kern w:val="0"/>
          <w:lang w:val="en-US" w:eastAsia="ru-RU" w:bidi="ar-SA"/>
        </w:rPr>
        <w:t>CAIC</w:t>
      </w:r>
      <w:r w:rsidR="00FC5DF3" w:rsidRPr="00BD718A">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401)</w:t>
      </w:r>
      <w:r w:rsidR="001358DF" w:rsidRPr="005456CB">
        <w:rPr>
          <w:rFonts w:ascii="Tahoma" w:hAnsi="Tahoma" w:cs="Tahoma"/>
          <w:kern w:val="0"/>
          <w:lang w:eastAsia="ru-RU" w:bidi="ar-SA"/>
        </w:rPr>
        <w:t>.</w:t>
      </w:r>
    </w:p>
    <w:p w14:paraId="031BBD18" w14:textId="3853E2D9"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 Держатель реестра также осуществляет следующие действия:</w:t>
      </w:r>
    </w:p>
    <w:p w14:paraId="5A31F6EB" w14:textId="77777777"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9DA6DDD" w14:textId="053278D3" w:rsidR="001358DF" w:rsidRPr="005456CB" w:rsidRDefault="001358DF"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Эмитенту информацию об отмене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5BB5959E" w14:textId="6E6D1BB3"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920849"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9F3DB2" w:rsidRPr="005456CB">
        <w:rPr>
          <w:rFonts w:ascii="Tahoma" w:hAnsi="Tahoma" w:cs="Tahoma"/>
          <w:kern w:val="0"/>
          <w:lang w:eastAsia="ru-RU" w:bidi="ar-SA"/>
        </w:rPr>
        <w:t xml:space="preserve">его </w:t>
      </w:r>
      <w:r w:rsidRPr="005456CB">
        <w:rPr>
          <w:rFonts w:ascii="Tahoma" w:hAnsi="Tahoma" w:cs="Tahoma"/>
          <w:kern w:val="0"/>
          <w:lang w:eastAsia="ru-RU" w:bidi="ar-SA"/>
        </w:rPr>
        <w:t>получения</w:t>
      </w:r>
      <w:r w:rsidR="00B90740" w:rsidRPr="005456CB">
        <w:rPr>
          <w:rFonts w:ascii="Tahoma" w:hAnsi="Tahoma" w:cs="Tahoma"/>
          <w:kern w:val="0"/>
          <w:lang w:eastAsia="ru-RU" w:bidi="ar-SA"/>
        </w:rPr>
        <w:t>,</w:t>
      </w:r>
      <w:r w:rsidRPr="005456CB">
        <w:rPr>
          <w:rFonts w:ascii="Tahoma" w:hAnsi="Tahoma" w:cs="Tahoma"/>
          <w:kern w:val="0"/>
          <w:lang w:eastAsia="ru-RU" w:bidi="ar-SA"/>
        </w:rPr>
        <w:t xml:space="preserve">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осуществляет разблокирование </w:t>
      </w:r>
      <w:r w:rsidR="00B306D0"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путем</w:t>
      </w:r>
      <w:r w:rsidR="009F3DB2" w:rsidRPr="005456CB">
        <w:rPr>
          <w:rFonts w:ascii="Tahoma" w:hAnsi="Tahoma" w:cs="Tahoma"/>
          <w:kern w:val="0"/>
          <w:lang w:eastAsia="ru-RU" w:bidi="ar-SA"/>
        </w:rPr>
        <w:t xml:space="preserve"> их перевода с раздела </w:t>
      </w:r>
      <w:r w:rsidRPr="005456CB">
        <w:rPr>
          <w:rFonts w:ascii="Tahoma" w:hAnsi="Tahoma" w:cs="Tahoma"/>
          <w:kern w:val="0"/>
          <w:lang w:eastAsia="ru-RU" w:bidi="ar-SA"/>
        </w:rPr>
        <w:t>3</w:t>
      </w:r>
      <w:r w:rsidR="009F3DB2" w:rsidRPr="005456CB">
        <w:rPr>
          <w:rFonts w:ascii="Tahoma" w:hAnsi="Tahoma" w:cs="Tahoma"/>
          <w:kern w:val="0"/>
          <w:lang w:eastAsia="ru-RU" w:bidi="ar-SA"/>
        </w:rPr>
        <w:t>8</w:t>
      </w:r>
      <w:r w:rsidRPr="005456CB">
        <w:rPr>
          <w:rFonts w:ascii="Tahoma" w:hAnsi="Tahoma" w:cs="Tahoma"/>
          <w:kern w:val="0"/>
          <w:lang w:eastAsia="ru-RU" w:bidi="ar-SA"/>
        </w:rPr>
        <w:t xml:space="preserve"> «Блокировано для</w:t>
      </w:r>
      <w:r w:rsidR="00160985" w:rsidRPr="005456CB">
        <w:rPr>
          <w:rFonts w:ascii="Tahoma" w:hAnsi="Tahoma" w:cs="Tahoma"/>
          <w:kern w:val="0"/>
          <w:lang w:eastAsia="ru-RU" w:bidi="ar-SA"/>
        </w:rPr>
        <w:t xml:space="preserve"> проведения</w:t>
      </w:r>
      <w:r w:rsidRPr="005456CB">
        <w:rPr>
          <w:rFonts w:ascii="Tahoma" w:hAnsi="Tahoma" w:cs="Tahoma"/>
          <w:kern w:val="0"/>
          <w:lang w:eastAsia="ru-RU" w:bidi="ar-SA"/>
        </w:rPr>
        <w:t xml:space="preserve"> корпоративных действий» и предоставляет Депоненту отчет о выполненной операции по форме MS020. </w:t>
      </w:r>
      <w:r w:rsidR="00FC5DF3">
        <w:rPr>
          <w:rFonts w:ascii="Tahoma" w:hAnsi="Tahoma" w:cs="Tahoma"/>
          <w:kern w:val="0"/>
          <w:lang w:eastAsia="ru-RU" w:bidi="ar-SA"/>
        </w:rPr>
        <w:t xml:space="preserve"> </w:t>
      </w:r>
    </w:p>
    <w:p w14:paraId="6039C289" w14:textId="45DA95CE" w:rsidR="001358DF" w:rsidRPr="005456CB" w:rsidRDefault="001358DF"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FC5DF3"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об отказе</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22E8F071" w14:textId="6DB1CBE3" w:rsidR="00E56505" w:rsidRPr="005456CB" w:rsidRDefault="00E56505" w:rsidP="004F5607">
      <w:pPr>
        <w:pStyle w:val="33"/>
        <w:numPr>
          <w:ilvl w:val="1"/>
          <w:numId w:val="64"/>
        </w:numPr>
        <w:spacing w:before="120" w:after="200" w:line="276" w:lineRule="auto"/>
        <w:ind w:left="993" w:hanging="993"/>
        <w:jc w:val="both"/>
        <w:rPr>
          <w:rFonts w:ascii="Tahoma" w:hAnsi="Tahoma" w:cs="Tahoma"/>
          <w:kern w:val="0"/>
          <w:lang w:eastAsia="ru-RU" w:bidi="ar-SA"/>
        </w:rPr>
      </w:pPr>
      <w:bookmarkStart w:id="177" w:name="_Ref29814160"/>
      <w:r w:rsidRPr="005456CB">
        <w:rPr>
          <w:rFonts w:ascii="Tahoma" w:hAnsi="Tahoma" w:cs="Tahoma"/>
          <w:kern w:val="0"/>
          <w:lang w:eastAsia="ru-RU" w:bidi="ar-SA"/>
        </w:rPr>
        <w:lastRenderedPageBreak/>
        <w:t>В дату проведения КД Держатель</w:t>
      </w:r>
      <w:r w:rsidR="006171AB" w:rsidRPr="005456CB">
        <w:rPr>
          <w:rFonts w:ascii="Tahoma" w:hAnsi="Tahoma" w:cs="Tahoma"/>
          <w:kern w:val="0"/>
          <w:lang w:eastAsia="ru-RU" w:bidi="ar-SA"/>
        </w:rPr>
        <w:t xml:space="preserve"> реестра</w:t>
      </w:r>
      <w:r w:rsidR="00C75E21"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следующие действия согласно всем </w:t>
      </w:r>
      <w:r w:rsidR="004B393E" w:rsidRPr="005456CB">
        <w:rPr>
          <w:rFonts w:ascii="Tahoma" w:hAnsi="Tahoma" w:cs="Tahoma"/>
          <w:kern w:val="0"/>
          <w:lang w:eastAsia="ru-RU" w:bidi="ar-SA"/>
        </w:rPr>
        <w:t xml:space="preserve">исполняемым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kern w:val="0"/>
          <w:lang w:eastAsia="ru-RU" w:bidi="ar-SA"/>
        </w:rPr>
        <w:t>:</w:t>
      </w:r>
    </w:p>
    <w:p w14:paraId="5D5CDD64" w14:textId="77777777" w:rsidR="00E56505"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разблокирует</w:t>
      </w:r>
      <w:r w:rsidR="00E27E44" w:rsidRPr="005456CB">
        <w:rPr>
          <w:rFonts w:ascii="Tahoma" w:hAnsi="Tahoma" w:cs="Tahoma"/>
          <w:kern w:val="0"/>
          <w:lang w:eastAsia="ru-RU" w:bidi="ar-SA"/>
        </w:rPr>
        <w:t xml:space="preserve"> и</w:t>
      </w:r>
      <w:r w:rsidRPr="005456CB">
        <w:rPr>
          <w:rFonts w:ascii="Tahoma" w:hAnsi="Tahoma" w:cs="Tahoma"/>
          <w:kern w:val="0"/>
          <w:lang w:eastAsia="ru-RU" w:bidi="ar-SA"/>
        </w:rPr>
        <w:t xml:space="preserve"> списывает</w:t>
      </w:r>
      <w:r w:rsidR="00E27E44" w:rsidRPr="005456CB">
        <w:rPr>
          <w:rFonts w:ascii="Tahoma" w:hAnsi="Tahoma" w:cs="Tahoma"/>
          <w:kern w:val="0"/>
          <w:lang w:eastAsia="ru-RU" w:bidi="ar-SA"/>
        </w:rPr>
        <w:t xml:space="preserve"> </w:t>
      </w:r>
      <w:r w:rsidRPr="005456CB">
        <w:rPr>
          <w:rFonts w:ascii="Tahoma" w:hAnsi="Tahoma" w:cs="Tahoma"/>
          <w:lang w:eastAsia="ru-RU"/>
        </w:rPr>
        <w:t>конвертируемые</w:t>
      </w:r>
      <w:r w:rsidR="00E27E44" w:rsidRPr="005456CB">
        <w:rPr>
          <w:rFonts w:ascii="Tahoma" w:hAnsi="Tahoma" w:cs="Tahoma"/>
          <w:lang w:eastAsia="ru-RU"/>
        </w:rPr>
        <w:t xml:space="preserve"> </w:t>
      </w:r>
      <w:r w:rsidRPr="005456CB">
        <w:rPr>
          <w:rFonts w:ascii="Tahoma" w:hAnsi="Tahoma" w:cs="Tahoma"/>
          <w:lang w:eastAsia="ru-RU"/>
        </w:rPr>
        <w:t>ценные</w:t>
      </w:r>
      <w:r w:rsidR="00E27E44" w:rsidRPr="005456CB">
        <w:rPr>
          <w:rFonts w:ascii="Tahoma" w:hAnsi="Tahoma" w:cs="Tahoma"/>
          <w:lang w:eastAsia="ru-RU"/>
        </w:rPr>
        <w:t xml:space="preserve"> бумаг</w:t>
      </w:r>
      <w:r w:rsidRPr="005456CB">
        <w:rPr>
          <w:rFonts w:ascii="Tahoma" w:hAnsi="Tahoma" w:cs="Tahoma"/>
          <w:lang w:eastAsia="ru-RU"/>
        </w:rPr>
        <w:t>и;</w:t>
      </w:r>
      <w:r w:rsidR="00C75E21" w:rsidRPr="005456CB">
        <w:rPr>
          <w:rFonts w:ascii="Tahoma" w:hAnsi="Tahoma" w:cs="Tahoma"/>
          <w:kern w:val="0"/>
          <w:lang w:eastAsia="ru-RU" w:bidi="ar-SA"/>
        </w:rPr>
        <w:t xml:space="preserve"> </w:t>
      </w:r>
    </w:p>
    <w:p w14:paraId="4EA623F6" w14:textId="77777777" w:rsidR="006171AB" w:rsidRPr="005456CB" w:rsidRDefault="00E56505" w:rsidP="0067542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w:t>
      </w:r>
      <w:r w:rsidR="006171AB" w:rsidRPr="005456CB">
        <w:rPr>
          <w:rFonts w:ascii="Tahoma" w:hAnsi="Tahoma" w:cs="Tahoma"/>
          <w:kern w:val="0"/>
          <w:lang w:eastAsia="ru-RU" w:bidi="ar-SA"/>
        </w:rPr>
        <w:t xml:space="preserve"> р</w:t>
      </w:r>
      <w:r w:rsidRPr="005456CB">
        <w:rPr>
          <w:rFonts w:ascii="Tahoma" w:hAnsi="Tahoma" w:cs="Tahoma"/>
          <w:kern w:val="0"/>
          <w:lang w:eastAsia="ru-RU" w:bidi="ar-SA"/>
        </w:rPr>
        <w:t>азмещаемые акции</w:t>
      </w:r>
      <w:r w:rsidR="006171AB" w:rsidRPr="005456CB">
        <w:rPr>
          <w:rFonts w:ascii="Tahoma" w:hAnsi="Tahoma" w:cs="Tahoma"/>
          <w:kern w:val="0"/>
          <w:lang w:eastAsia="ru-RU" w:bidi="ar-SA"/>
        </w:rPr>
        <w:t xml:space="preserve"> на Лицевой счет НД или Лицевой счет НДЦД</w:t>
      </w:r>
      <w:r w:rsidR="00E27E44" w:rsidRPr="005456CB">
        <w:rPr>
          <w:rFonts w:ascii="Tahoma" w:hAnsi="Tahoma" w:cs="Tahoma"/>
          <w:kern w:val="0"/>
          <w:lang w:eastAsia="ru-RU" w:bidi="ar-SA"/>
        </w:rPr>
        <w:t xml:space="preserve"> </w:t>
      </w:r>
      <w:r w:rsidR="006171AB" w:rsidRPr="005456CB">
        <w:rPr>
          <w:rFonts w:ascii="Tahoma" w:hAnsi="Tahoma" w:cs="Tahoma"/>
          <w:kern w:val="0"/>
          <w:lang w:eastAsia="ru-RU" w:bidi="ar-SA"/>
        </w:rPr>
        <w:t>НРД</w:t>
      </w:r>
      <w:bookmarkEnd w:id="177"/>
      <w:r w:rsidRPr="005456CB">
        <w:rPr>
          <w:rFonts w:ascii="Tahoma" w:hAnsi="Tahoma" w:cs="Tahoma"/>
          <w:kern w:val="0"/>
          <w:lang w:eastAsia="ru-RU" w:bidi="ar-SA"/>
        </w:rPr>
        <w:t>.</w:t>
      </w:r>
    </w:p>
    <w:p w14:paraId="56BE7E04" w14:textId="77777777" w:rsidR="00E56505" w:rsidRPr="005456CB" w:rsidRDefault="00E56505" w:rsidP="00675421">
      <w:pPr>
        <w:pStyle w:val="33"/>
        <w:numPr>
          <w:ilvl w:val="1"/>
          <w:numId w:val="64"/>
        </w:numPr>
        <w:spacing w:before="120" w:after="200" w:line="276" w:lineRule="auto"/>
        <w:ind w:left="993" w:hanging="993"/>
        <w:jc w:val="both"/>
        <w:rPr>
          <w:rFonts w:ascii="Tahoma" w:hAnsi="Tahoma" w:cs="Tahoma"/>
          <w:kern w:val="0"/>
          <w:lang w:eastAsia="ru-RU" w:bidi="ar-SA"/>
        </w:rPr>
      </w:pPr>
      <w:bookmarkStart w:id="178" w:name="_Ref30602906"/>
      <w:r w:rsidRPr="005456CB">
        <w:rPr>
          <w:rFonts w:ascii="Tahoma" w:hAnsi="Tahoma" w:cs="Tahoma"/>
          <w:kern w:val="0"/>
          <w:lang w:eastAsia="ru-RU" w:bidi="ar-SA"/>
        </w:rPr>
        <w:t>На основании полученных от Держателя реестра документов</w:t>
      </w:r>
      <w:r w:rsidR="00B90740" w:rsidRPr="005456CB">
        <w:rPr>
          <w:rFonts w:ascii="Tahoma" w:hAnsi="Tahoma" w:cs="Tahoma"/>
          <w:kern w:val="0"/>
          <w:lang w:eastAsia="ru-RU" w:bidi="ar-SA"/>
        </w:rPr>
        <w:t xml:space="preserve"> о </w:t>
      </w:r>
      <w:r w:rsidR="00792604" w:rsidRPr="005456CB">
        <w:rPr>
          <w:rFonts w:ascii="Tahoma" w:hAnsi="Tahoma" w:cs="Tahoma"/>
          <w:kern w:val="0"/>
          <w:lang w:eastAsia="ru-RU" w:bidi="ar-SA"/>
        </w:rPr>
        <w:t xml:space="preserve">разблокировании и списании конвертируемых ценных бумаг и </w:t>
      </w:r>
      <w:r w:rsidR="00B90740" w:rsidRPr="005456CB">
        <w:rPr>
          <w:rFonts w:ascii="Tahoma" w:hAnsi="Tahoma" w:cs="Tahoma"/>
          <w:kern w:val="0"/>
          <w:lang w:eastAsia="ru-RU" w:bidi="ar-SA"/>
        </w:rPr>
        <w:t>зачислении размещаемых акций на Лицевой счет НД или Лицевой счет НДЦД НРД</w:t>
      </w:r>
      <w:r w:rsidR="00675421" w:rsidRPr="005456CB">
        <w:rPr>
          <w:rFonts w:ascii="Tahoma" w:hAnsi="Tahoma" w:cs="Tahoma"/>
          <w:kern w:val="0"/>
          <w:lang w:eastAsia="ru-RU" w:bidi="ar-SA"/>
        </w:rPr>
        <w:t>:</w:t>
      </w:r>
      <w:bookmarkEnd w:id="178"/>
    </w:p>
    <w:p w14:paraId="64F53DA3"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w:t>
      </w:r>
    </w:p>
    <w:p w14:paraId="2F4A7C6B" w14:textId="58E7AB50" w:rsidR="00C75E21" w:rsidRPr="005456CB" w:rsidRDefault="00C75E21" w:rsidP="00C75E2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осуществляет разблокирование ценных бумаг, заблокированных ранее на основании соответствующих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lang w:eastAsia="ru-RU"/>
        </w:rPr>
        <w:t>;</w:t>
      </w:r>
    </w:p>
    <w:p w14:paraId="5793E56B"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6B3227"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p>
    <w:p w14:paraId="5FD51DD3" w14:textId="77777777" w:rsidR="006171AB" w:rsidRPr="005456CB" w:rsidRDefault="006171AB" w:rsidP="004F5607">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DC57B8" w:rsidRPr="005456CB">
        <w:rPr>
          <w:rFonts w:ascii="Tahoma" w:hAnsi="Tahoma" w:cs="Tahoma"/>
          <w:kern w:val="0"/>
          <w:lang w:eastAsia="ru-RU" w:bidi="ar-SA"/>
        </w:rPr>
        <w:t>MS</w:t>
      </w:r>
      <w:r w:rsidR="00322BEF" w:rsidRPr="00A10302">
        <w:rPr>
          <w:rFonts w:ascii="Tahoma" w:hAnsi="Tahoma" w:cs="Tahoma"/>
          <w:kern w:val="0"/>
          <w:lang w:eastAsia="ru-RU" w:bidi="ar-SA"/>
        </w:rPr>
        <w:t>101</w:t>
      </w:r>
      <w:r w:rsidRPr="005456CB">
        <w:rPr>
          <w:rFonts w:ascii="Tahoma" w:hAnsi="Tahoma" w:cs="Tahoma"/>
          <w:kern w:val="0"/>
          <w:lang w:eastAsia="ru-RU" w:bidi="ar-SA"/>
        </w:rPr>
        <w:t>.</w:t>
      </w:r>
    </w:p>
    <w:p w14:paraId="0DE60D55" w14:textId="4AA412F9" w:rsidR="006171AB" w:rsidRPr="005456CB" w:rsidRDefault="00F510DC"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080FAC" w:rsidRPr="005456CB">
        <w:rPr>
          <w:rFonts w:ascii="Tahoma" w:hAnsi="Tahoma" w:cs="Tahoma"/>
          <w:kern w:val="0"/>
          <w:lang w:eastAsia="ru-RU" w:bidi="ar-SA"/>
        </w:rPr>
        <w:t>Держатель реестра не позднее рабочего дня</w:t>
      </w:r>
      <w:r w:rsidR="006B3227" w:rsidRPr="005456CB">
        <w:rPr>
          <w:rFonts w:ascii="Tahoma" w:hAnsi="Tahoma" w:cs="Tahoma"/>
          <w:kern w:val="0"/>
          <w:lang w:eastAsia="ru-RU" w:bidi="ar-SA"/>
        </w:rPr>
        <w:t xml:space="preserve">, следующего за днем </w:t>
      </w:r>
      <w:r w:rsidRPr="005456CB">
        <w:rPr>
          <w:rFonts w:ascii="Tahoma" w:hAnsi="Tahoma" w:cs="Tahoma"/>
          <w:kern w:val="0"/>
          <w:lang w:eastAsia="ru-RU" w:bidi="ar-SA"/>
        </w:rPr>
        <w:t xml:space="preserve">ее </w:t>
      </w:r>
      <w:r w:rsidR="006B3227" w:rsidRPr="005456CB">
        <w:rPr>
          <w:rFonts w:ascii="Tahoma" w:hAnsi="Tahoma" w:cs="Tahoma"/>
          <w:kern w:val="0"/>
          <w:lang w:eastAsia="ru-RU" w:bidi="ar-SA"/>
        </w:rPr>
        <w:t xml:space="preserve">получения, </w:t>
      </w:r>
      <w:r w:rsidR="006171AB" w:rsidRPr="005456CB">
        <w:rPr>
          <w:rFonts w:ascii="Tahoma" w:hAnsi="Tahoma" w:cs="Tahoma"/>
          <w:kern w:val="0"/>
          <w:lang w:eastAsia="ru-RU" w:bidi="ar-SA"/>
        </w:rPr>
        <w:t xml:space="preserve">направляет в НРД </w:t>
      </w:r>
      <w:r w:rsidR="002A0EF9" w:rsidRPr="00757E20">
        <w:rPr>
          <w:rFonts w:ascii="Tahoma" w:hAnsi="Tahoma" w:cs="Tahoma"/>
          <w:kern w:val="0"/>
          <w:lang w:eastAsia="ru-RU" w:bidi="ar-SA"/>
        </w:rPr>
        <w:t>CACN</w:t>
      </w:r>
      <w:r w:rsidR="006171AB" w:rsidRPr="005456CB">
        <w:rPr>
          <w:rFonts w:ascii="Tahoma" w:hAnsi="Tahoma" w:cs="Tahoma"/>
          <w:kern w:val="0"/>
          <w:lang w:eastAsia="ru-RU" w:bidi="ar-SA"/>
        </w:rPr>
        <w:t xml:space="preserve">. </w:t>
      </w:r>
    </w:p>
    <w:p w14:paraId="4D9A3C03" w14:textId="1378BE6A"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30FD1988"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8C93318"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9BA24DD"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52529F2"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0DC705D4"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737527C"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106428EE"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6D82E9AE"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524BB364"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D2DF4D8"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2716E36E"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41FA816"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3D802584"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782C0467" w14:textId="77777777" w:rsidR="006171AB" w:rsidRPr="005456CB" w:rsidRDefault="006171AB" w:rsidP="004F5607">
      <w:pPr>
        <w:pStyle w:val="a4"/>
        <w:numPr>
          <w:ilvl w:val="0"/>
          <w:numId w:val="29"/>
        </w:numPr>
        <w:spacing w:before="120"/>
        <w:ind w:left="993" w:hanging="993"/>
        <w:contextualSpacing w:val="0"/>
        <w:jc w:val="both"/>
        <w:rPr>
          <w:rFonts w:ascii="Tahoma" w:hAnsi="Tahoma" w:cs="Tahoma"/>
          <w:vanish/>
          <w:sz w:val="24"/>
          <w:szCs w:val="24"/>
          <w:lang w:eastAsia="ru-RU"/>
        </w:rPr>
      </w:pPr>
    </w:p>
    <w:p w14:paraId="4BB1E040"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1F4C268"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25D2CA61"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22AAA05E"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6D6F850"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0000D774"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3B562E12"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74323377"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44ED5C6F" w14:textId="77777777" w:rsidR="006171AB" w:rsidRPr="005456CB" w:rsidRDefault="006171AB" w:rsidP="004F5607">
      <w:pPr>
        <w:pStyle w:val="a4"/>
        <w:numPr>
          <w:ilvl w:val="1"/>
          <w:numId w:val="29"/>
        </w:numPr>
        <w:spacing w:before="120"/>
        <w:ind w:left="993" w:hanging="993"/>
        <w:contextualSpacing w:val="0"/>
        <w:jc w:val="both"/>
        <w:rPr>
          <w:rFonts w:ascii="Tahoma" w:hAnsi="Tahoma" w:cs="Tahoma"/>
          <w:vanish/>
          <w:sz w:val="24"/>
          <w:szCs w:val="24"/>
          <w:lang w:eastAsia="ru-RU"/>
        </w:rPr>
      </w:pPr>
    </w:p>
    <w:p w14:paraId="60FFE012" w14:textId="77777777"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5343F2E5" w14:textId="1A2DA7D3"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70CA2BA8" w14:textId="3F57D475" w:rsidR="006171AB" w:rsidRPr="005456CB" w:rsidRDefault="006171AB" w:rsidP="004F5607">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FC5DF3">
        <w:rPr>
          <w:rFonts w:ascii="Tahoma" w:hAnsi="Tahoma" w:cs="Tahoma"/>
          <w:sz w:val="24"/>
          <w:szCs w:val="24"/>
          <w:lang w:eastAsia="ru-RU"/>
        </w:rPr>
        <w:t xml:space="preserve">его </w:t>
      </w:r>
      <w:r w:rsidRPr="005456CB">
        <w:rPr>
          <w:rFonts w:ascii="Tahoma" w:hAnsi="Tahoma" w:cs="Tahoma"/>
          <w:sz w:val="24"/>
          <w:szCs w:val="24"/>
          <w:lang w:eastAsia="ru-RU"/>
        </w:rPr>
        <w:t>Держателю реестра</w:t>
      </w:r>
      <w:r w:rsidR="00B90740"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w:t>
      </w:r>
    </w:p>
    <w:p w14:paraId="16F9BE86" w14:textId="358A00B4" w:rsidR="006171AB" w:rsidRPr="005456CB" w:rsidRDefault="00B306D0" w:rsidP="009B2F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613775"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6171AB" w:rsidRPr="005456CB">
        <w:rPr>
          <w:rFonts w:ascii="Tahoma" w:hAnsi="Tahoma" w:cs="Tahoma"/>
          <w:kern w:val="0"/>
          <w:lang w:eastAsia="ru-RU" w:bidi="ar-SA"/>
        </w:rPr>
        <w:t xml:space="preserve">и при непредоставлении </w:t>
      </w:r>
      <w:r w:rsidR="00E03A22" w:rsidRPr="005456CB">
        <w:rPr>
          <w:rFonts w:ascii="Tahoma" w:hAnsi="Tahoma" w:cs="Tahoma"/>
          <w:kern w:val="0"/>
          <w:lang w:eastAsia="ru-RU" w:bidi="ar-SA"/>
        </w:rPr>
        <w:t>Держателем реестра</w:t>
      </w:r>
      <w:r w:rsidR="006171AB" w:rsidRPr="005456CB">
        <w:rPr>
          <w:rFonts w:ascii="Tahoma" w:hAnsi="Tahoma" w:cs="Tahoma"/>
          <w:kern w:val="0"/>
          <w:lang w:eastAsia="ru-RU" w:bidi="ar-SA"/>
        </w:rPr>
        <w:t xml:space="preserve"> </w:t>
      </w:r>
      <w:r w:rsidR="00FC5DF3">
        <w:rPr>
          <w:rFonts w:ascii="Tahoma" w:hAnsi="Tahoma" w:cs="Tahoma"/>
          <w:kern w:val="0"/>
          <w:lang w:val="en-US" w:eastAsia="ru-RU" w:bidi="ar-SA"/>
        </w:rPr>
        <w:t>CANO</w:t>
      </w:r>
      <w:r w:rsidR="00FC5DF3" w:rsidRPr="00FC5DF3">
        <w:rPr>
          <w:rFonts w:ascii="Tahoma" w:hAnsi="Tahoma" w:cs="Tahoma"/>
          <w:kern w:val="0"/>
          <w:lang w:eastAsia="ru-RU" w:bidi="ar-SA"/>
        </w:rPr>
        <w:t xml:space="preserve"> (код формы </w:t>
      </w:r>
      <w:r w:rsidR="00FC5DF3">
        <w:rPr>
          <w:rFonts w:ascii="Tahoma" w:hAnsi="Tahoma" w:cs="Tahoma"/>
          <w:kern w:val="0"/>
          <w:lang w:val="en-US" w:eastAsia="ru-RU" w:bidi="ar-SA"/>
        </w:rPr>
        <w:t>CA</w:t>
      </w:r>
      <w:r w:rsidR="00FC5DF3" w:rsidRPr="00FC5DF3">
        <w:rPr>
          <w:rFonts w:ascii="Tahoma" w:hAnsi="Tahoma" w:cs="Tahoma"/>
          <w:kern w:val="0"/>
          <w:lang w:eastAsia="ru-RU" w:bidi="ar-SA"/>
        </w:rPr>
        <w:t>311)</w:t>
      </w:r>
      <w:r w:rsidR="006171AB" w:rsidRPr="005456CB">
        <w:rPr>
          <w:rFonts w:ascii="Tahoma" w:hAnsi="Tahoma" w:cs="Tahoma"/>
          <w:kern w:val="0"/>
          <w:lang w:eastAsia="ru-RU" w:bidi="ar-SA"/>
        </w:rPr>
        <w:t xml:space="preserve"> Депонент после </w:t>
      </w:r>
      <w:r w:rsidR="00AE39CE" w:rsidRPr="005456CB">
        <w:rPr>
          <w:rFonts w:ascii="Tahoma" w:hAnsi="Tahoma" w:cs="Tahoma"/>
          <w:kern w:val="0"/>
          <w:lang w:eastAsia="ru-RU" w:bidi="ar-SA"/>
        </w:rPr>
        <w:t xml:space="preserve">начала </w:t>
      </w:r>
      <w:r w:rsidR="00680097" w:rsidRPr="005456CB">
        <w:rPr>
          <w:rFonts w:ascii="Tahoma" w:hAnsi="Tahoma" w:cs="Tahoma"/>
          <w:kern w:val="0"/>
          <w:lang w:eastAsia="ru-RU" w:bidi="ar-SA"/>
        </w:rPr>
        <w:t xml:space="preserve">срока для предъявления владельцами </w:t>
      </w:r>
      <w:r w:rsidR="003765CB" w:rsidRPr="005456CB">
        <w:rPr>
          <w:rFonts w:ascii="Tahoma" w:hAnsi="Tahoma" w:cs="Tahoma"/>
          <w:kern w:val="0"/>
          <w:lang w:eastAsia="ru-RU" w:bidi="ar-SA"/>
        </w:rPr>
        <w:t>ценных бумаг</w:t>
      </w:r>
      <w:r w:rsidR="00680097" w:rsidRPr="005456CB">
        <w:rPr>
          <w:rFonts w:ascii="Tahoma" w:hAnsi="Tahoma" w:cs="Tahoma"/>
          <w:kern w:val="0"/>
          <w:lang w:eastAsia="ru-RU" w:bidi="ar-SA"/>
        </w:rPr>
        <w:t xml:space="preserve"> требований об их конвертации </w:t>
      </w:r>
      <w:r w:rsidR="006171AB" w:rsidRPr="005456CB">
        <w:rPr>
          <w:rFonts w:ascii="Tahoma" w:hAnsi="Tahoma" w:cs="Tahoma"/>
          <w:kern w:val="0"/>
          <w:lang w:eastAsia="ru-RU" w:bidi="ar-SA"/>
        </w:rPr>
        <w:t xml:space="preserve">вправе направить в НРД </w:t>
      </w:r>
      <w:r w:rsidR="00380188">
        <w:rPr>
          <w:rFonts w:ascii="Tahoma" w:hAnsi="Tahoma" w:cs="Tahoma"/>
          <w:kern w:val="0"/>
          <w:lang w:eastAsia="ru-RU" w:bidi="ar-SA"/>
        </w:rPr>
        <w:t xml:space="preserve">отдельно </w:t>
      </w:r>
      <w:r w:rsidR="006171AB"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C04CD5" w:rsidRPr="005456CB">
        <w:rPr>
          <w:rFonts w:ascii="Tahoma" w:hAnsi="Tahoma" w:cs="Tahoma"/>
          <w:kern w:val="0"/>
          <w:lang w:eastAsia="ru-RU" w:bidi="ar-SA"/>
        </w:rPr>
        <w:t xml:space="preserve"> без указания Референса КД</w:t>
      </w:r>
      <w:r w:rsidR="006171AB" w:rsidRPr="005456CB">
        <w:rPr>
          <w:rFonts w:ascii="Tahoma" w:hAnsi="Tahoma" w:cs="Tahoma"/>
          <w:kern w:val="0"/>
          <w:lang w:eastAsia="ru-RU" w:bidi="ar-SA"/>
        </w:rPr>
        <w:t>, содержащ</w:t>
      </w:r>
      <w:r w:rsidR="00380188">
        <w:rPr>
          <w:rFonts w:ascii="Tahoma" w:hAnsi="Tahoma" w:cs="Tahoma"/>
          <w:kern w:val="0"/>
          <w:lang w:eastAsia="ru-RU" w:bidi="ar-SA"/>
        </w:rPr>
        <w:t>ий</w:t>
      </w:r>
      <w:r w:rsidR="006171AB" w:rsidRPr="005456CB">
        <w:rPr>
          <w:rFonts w:ascii="Tahoma" w:hAnsi="Tahoma" w:cs="Tahoma"/>
          <w:kern w:val="0"/>
          <w:lang w:eastAsia="ru-RU" w:bidi="ar-SA"/>
        </w:rPr>
        <w:t xml:space="preserve"> волеизъявление владельца ценных бумаг (тип К</w:t>
      </w:r>
      <w:r w:rsidR="009B2F98" w:rsidRPr="005456CB">
        <w:rPr>
          <w:rFonts w:ascii="Tahoma" w:hAnsi="Tahoma" w:cs="Tahoma"/>
          <w:kern w:val="0"/>
          <w:lang w:eastAsia="ru-RU" w:bidi="ar-SA"/>
        </w:rPr>
        <w:t xml:space="preserve">орпоративного действия – CONV). </w:t>
      </w:r>
      <w:r w:rsidR="006171AB"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060EE324" w14:textId="77777777" w:rsidR="006171AB" w:rsidRPr="005456CB" w:rsidRDefault="006171AB" w:rsidP="004F5607">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5456CB">
        <w:rPr>
          <w:rFonts w:ascii="Tahoma" w:hAnsi="Tahoma" w:cs="Tahoma"/>
          <w:kern w:val="0"/>
          <w:lang w:eastAsia="ru-RU" w:bidi="ar-SA"/>
        </w:rPr>
        <w:fldChar w:fldCharType="begin"/>
      </w:r>
      <w:r w:rsidR="00CA2F11" w:rsidRPr="005456CB">
        <w:rPr>
          <w:rFonts w:ascii="Tahoma" w:hAnsi="Tahoma" w:cs="Tahoma"/>
          <w:kern w:val="0"/>
          <w:lang w:eastAsia="ru-RU" w:bidi="ar-SA"/>
        </w:rPr>
        <w:instrText xml:space="preserve"> REF _Ref29814023 \r \h </w:instrText>
      </w:r>
      <w:r w:rsidR="005456CB">
        <w:rPr>
          <w:rFonts w:ascii="Tahoma" w:hAnsi="Tahoma" w:cs="Tahoma"/>
          <w:kern w:val="0"/>
          <w:lang w:eastAsia="ru-RU" w:bidi="ar-SA"/>
        </w:rPr>
        <w:instrText xml:space="preserve"> \* MERGEFORMAT </w:instrText>
      </w:r>
      <w:r w:rsidR="00CA2F11" w:rsidRPr="005456CB">
        <w:rPr>
          <w:rFonts w:ascii="Tahoma" w:hAnsi="Tahoma" w:cs="Tahoma"/>
          <w:kern w:val="0"/>
          <w:lang w:eastAsia="ru-RU" w:bidi="ar-SA"/>
        </w:rPr>
      </w:r>
      <w:r w:rsidR="00CA2F11" w:rsidRPr="005456CB">
        <w:rPr>
          <w:rFonts w:ascii="Tahoma" w:hAnsi="Tahoma" w:cs="Tahoma"/>
          <w:kern w:val="0"/>
          <w:lang w:eastAsia="ru-RU" w:bidi="ar-SA"/>
        </w:rPr>
        <w:fldChar w:fldCharType="separate"/>
      </w:r>
      <w:r w:rsidR="00E16E35" w:rsidRPr="005456CB">
        <w:rPr>
          <w:rFonts w:ascii="Tahoma" w:hAnsi="Tahoma" w:cs="Tahoma"/>
          <w:kern w:val="0"/>
          <w:lang w:eastAsia="ru-RU" w:bidi="ar-SA"/>
        </w:rPr>
        <w:t>15.28</w:t>
      </w:r>
      <w:r w:rsidR="00CA2F11"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1E58BB" w:rsidRPr="005456CB">
        <w:rPr>
          <w:rFonts w:ascii="Tahoma" w:hAnsi="Tahoma" w:cs="Tahoma"/>
          <w:kern w:val="0"/>
          <w:lang w:eastAsia="ru-RU" w:bidi="ar-SA"/>
        </w:rPr>
        <w:t xml:space="preserve"> </w:t>
      </w:r>
      <w:r w:rsidR="001E58BB" w:rsidRPr="005456CB">
        <w:rPr>
          <w:rFonts w:ascii="Tahoma" w:hAnsi="Tahoma" w:cs="Tahoma"/>
          <w:kern w:val="0"/>
          <w:lang w:eastAsia="ru-RU" w:bidi="ar-SA"/>
        </w:rPr>
        <w:fldChar w:fldCharType="begin"/>
      </w:r>
      <w:r w:rsidR="001E58BB" w:rsidRPr="005456CB">
        <w:rPr>
          <w:rFonts w:ascii="Tahoma" w:hAnsi="Tahoma" w:cs="Tahoma"/>
          <w:kern w:val="0"/>
          <w:lang w:eastAsia="ru-RU" w:bidi="ar-SA"/>
        </w:rPr>
        <w:instrText xml:space="preserve"> REF _Ref30602906 \r \h </w:instrText>
      </w:r>
      <w:r w:rsidR="005456CB">
        <w:rPr>
          <w:rFonts w:ascii="Tahoma" w:hAnsi="Tahoma" w:cs="Tahoma"/>
          <w:kern w:val="0"/>
          <w:lang w:eastAsia="ru-RU" w:bidi="ar-SA"/>
        </w:rPr>
        <w:instrText xml:space="preserve"> \* MERGEFORMAT </w:instrText>
      </w:r>
      <w:r w:rsidR="001E58BB" w:rsidRPr="005456CB">
        <w:rPr>
          <w:rFonts w:ascii="Tahoma" w:hAnsi="Tahoma" w:cs="Tahoma"/>
          <w:kern w:val="0"/>
          <w:lang w:eastAsia="ru-RU" w:bidi="ar-SA"/>
        </w:rPr>
      </w:r>
      <w:r w:rsidR="001E58BB" w:rsidRPr="005456CB">
        <w:rPr>
          <w:rFonts w:ascii="Tahoma" w:hAnsi="Tahoma" w:cs="Tahoma"/>
          <w:kern w:val="0"/>
          <w:lang w:eastAsia="ru-RU" w:bidi="ar-SA"/>
        </w:rPr>
        <w:fldChar w:fldCharType="separate"/>
      </w:r>
      <w:r w:rsidR="001E58BB" w:rsidRPr="005456CB">
        <w:rPr>
          <w:rFonts w:ascii="Tahoma" w:hAnsi="Tahoma" w:cs="Tahoma"/>
          <w:kern w:val="0"/>
          <w:lang w:eastAsia="ru-RU" w:bidi="ar-SA"/>
        </w:rPr>
        <w:t>15.43</w:t>
      </w:r>
      <w:r w:rsidR="001E58BB" w:rsidRPr="005456CB">
        <w:rPr>
          <w:rFonts w:ascii="Tahoma" w:hAnsi="Tahoma" w:cs="Tahoma"/>
          <w:kern w:val="0"/>
          <w:lang w:eastAsia="ru-RU" w:bidi="ar-SA"/>
        </w:rPr>
        <w:fldChar w:fldCharType="end"/>
      </w:r>
      <w:r w:rsidR="001E58B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042C81FF" w14:textId="26A5DE8C" w:rsidR="004525CB" w:rsidRPr="005456CB" w:rsidRDefault="004525CB" w:rsidP="00421B1B">
      <w:pPr>
        <w:pStyle w:val="1"/>
        <w:numPr>
          <w:ilvl w:val="0"/>
          <w:numId w:val="64"/>
        </w:numPr>
        <w:spacing w:after="240"/>
        <w:ind w:left="993" w:hanging="993"/>
        <w:jc w:val="both"/>
        <w:rPr>
          <w:rFonts w:ascii="Tahoma" w:hAnsi="Tahoma" w:cs="Tahoma"/>
          <w:color w:val="auto"/>
        </w:rPr>
      </w:pPr>
      <w:bookmarkStart w:id="179" w:name="_Toc46227810"/>
      <w:r w:rsidRPr="005456CB">
        <w:rPr>
          <w:rFonts w:ascii="Tahoma" w:hAnsi="Tahoma" w:cs="Tahoma"/>
          <w:color w:val="auto"/>
        </w:rPr>
        <w:t>Порядок взаимодействия при проведении конвертации Облигаций</w:t>
      </w:r>
      <w:bookmarkEnd w:id="179"/>
      <w:r w:rsidRPr="005456CB">
        <w:rPr>
          <w:rFonts w:ascii="Tahoma" w:hAnsi="Tahoma" w:cs="Tahoma"/>
          <w:color w:val="auto"/>
        </w:rPr>
        <w:t xml:space="preserve"> </w:t>
      </w:r>
    </w:p>
    <w:p w14:paraId="3A83C3AB" w14:textId="77777777"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6BF63B27" w14:textId="52CD06CA"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0" w:name="_Ref2955654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80"/>
      <w:r w:rsidRPr="005456CB">
        <w:rPr>
          <w:rFonts w:ascii="Tahoma" w:hAnsi="Tahoma" w:cs="Tahoma"/>
          <w:kern w:val="0"/>
          <w:lang w:eastAsia="ru-RU" w:bidi="ar-SA"/>
        </w:rPr>
        <w:t xml:space="preserve"> </w:t>
      </w:r>
    </w:p>
    <w:p w14:paraId="604844AC" w14:textId="1774993D"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1" w:name="_Ref29556565"/>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81"/>
    </w:p>
    <w:p w14:paraId="4F7F5DEA" w14:textId="6A03E958"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2" w:name="_Ref29549677"/>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F8360B"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82"/>
      <w:r w:rsidRPr="005456CB">
        <w:rPr>
          <w:rFonts w:ascii="Tahoma" w:hAnsi="Tahoma" w:cs="Tahoma"/>
          <w:kern w:val="0"/>
          <w:lang w:eastAsia="ru-RU" w:bidi="ar-SA"/>
        </w:rPr>
        <w:t xml:space="preserve"> </w:t>
      </w:r>
    </w:p>
    <w:p w14:paraId="6442B545" w14:textId="77777777"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6E30FB0B" w14:textId="049DF126"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183" w:name="_Ref29556581"/>
      <w:r w:rsidRPr="005456CB">
        <w:rPr>
          <w:rFonts w:ascii="Tahoma" w:hAnsi="Tahoma" w:cs="Tahoma"/>
          <w:kern w:val="0"/>
          <w:lang w:eastAsia="ru-RU" w:bidi="ar-SA"/>
        </w:rPr>
        <w:t>по инициативе Эмитента;</w:t>
      </w:r>
      <w:bookmarkEnd w:id="183"/>
    </w:p>
    <w:p w14:paraId="681BD32C" w14:textId="1E34F7DB" w:rsidR="006678E6" w:rsidRPr="005456CB" w:rsidRDefault="006678E6" w:rsidP="008A3749">
      <w:pPr>
        <w:pStyle w:val="33"/>
        <w:numPr>
          <w:ilvl w:val="3"/>
          <w:numId w:val="64"/>
        </w:numPr>
        <w:spacing w:before="120" w:after="200" w:line="276" w:lineRule="auto"/>
        <w:ind w:left="993" w:hanging="993"/>
        <w:jc w:val="both"/>
        <w:rPr>
          <w:rFonts w:ascii="Tahoma" w:hAnsi="Tahoma" w:cs="Tahoma"/>
          <w:kern w:val="0"/>
          <w:lang w:eastAsia="ru-RU" w:bidi="ar-SA"/>
        </w:rPr>
      </w:pPr>
      <w:bookmarkStart w:id="184" w:name="_Ref29561051"/>
      <w:r w:rsidRPr="005456CB">
        <w:rPr>
          <w:rFonts w:ascii="Tahoma" w:hAnsi="Tahoma" w:cs="Tahoma"/>
          <w:kern w:val="0"/>
          <w:lang w:eastAsia="ru-RU" w:bidi="ar-SA"/>
        </w:rPr>
        <w:t>по инициативе Депонента или представителя владельцев облигаций;</w:t>
      </w:r>
      <w:bookmarkEnd w:id="184"/>
    </w:p>
    <w:p w14:paraId="0E813AB2" w14:textId="5F4BB2DA" w:rsidR="006678E6" w:rsidRPr="005456CB" w:rsidRDefault="006678E6"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85" w:name="_Ref29568210"/>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85"/>
    </w:p>
    <w:p w14:paraId="0EB56DDF" w14:textId="77777777" w:rsidR="006678E6" w:rsidRPr="005456CB" w:rsidRDefault="006678E6"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398FE5D0" w14:textId="0A49D7A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0FAF5CC2" w14:textId="4DE2E87A"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543D7AAE" w14:textId="56DBEFB7"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3309738D" w14:textId="4E8821A3"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331);</w:t>
      </w:r>
    </w:p>
    <w:p w14:paraId="0CA2BB2C" w14:textId="577F421B"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Pr>
          <w:rFonts w:ascii="Tahoma" w:hAnsi="Tahoma" w:cs="Tahoma"/>
          <w:kern w:val="0"/>
          <w:lang w:eastAsia="ru-RU" w:bidi="ar-SA"/>
        </w:rPr>
        <w:t>;</w:t>
      </w:r>
    </w:p>
    <w:p w14:paraId="57B1F4BA" w14:textId="574A90B5"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6144C81F" w14:textId="629E5A9A" w:rsidR="006678E6" w:rsidRDefault="00F70E23"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78E6" w:rsidRPr="005456CB">
        <w:rPr>
          <w:rFonts w:ascii="Tahoma" w:hAnsi="Tahoma" w:cs="Tahoma"/>
          <w:kern w:val="0"/>
          <w:lang w:eastAsia="ru-RU" w:bidi="ar-SA"/>
        </w:rPr>
        <w:t>;</w:t>
      </w:r>
    </w:p>
    <w:p w14:paraId="41644631" w14:textId="1DED084E" w:rsidR="00844043" w:rsidRPr="005456CB" w:rsidRDefault="00844043"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CA312)</w:t>
      </w:r>
      <w:r w:rsidRPr="00844043">
        <w:rPr>
          <w:rFonts w:ascii="Tahoma" w:hAnsi="Tahoma" w:cs="Tahoma"/>
          <w:kern w:val="0"/>
          <w:lang w:eastAsia="ru-RU" w:bidi="ar-SA"/>
        </w:rPr>
        <w:t>;</w:t>
      </w:r>
    </w:p>
    <w:p w14:paraId="5306042B" w14:textId="7006A088"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132D4600" w14:textId="49497266" w:rsidR="00AE30E2" w:rsidRPr="005456CB" w:rsidRDefault="00AE30E2" w:rsidP="00AE30E2">
      <w:pPr>
        <w:pStyle w:val="33"/>
        <w:numPr>
          <w:ilvl w:val="2"/>
          <w:numId w:val="64"/>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SN041)</w:t>
      </w:r>
      <w:r w:rsidRPr="005456CB">
        <w:rPr>
          <w:rFonts w:ascii="Tahoma" w:hAnsi="Tahoma" w:cs="Tahoma"/>
          <w:kern w:val="0"/>
          <w:lang w:eastAsia="ru-RU" w:bidi="ar-SA"/>
        </w:rPr>
        <w:t>;</w:t>
      </w:r>
    </w:p>
    <w:p w14:paraId="26BE2B60" w14:textId="72C9848D" w:rsidR="006678E6" w:rsidRPr="005456CB" w:rsidRDefault="006104A9"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AE30E2">
        <w:rPr>
          <w:rFonts w:ascii="Tahoma" w:hAnsi="Tahoma" w:cs="Tahoma"/>
          <w:kern w:val="0"/>
          <w:lang w:eastAsia="ru-RU" w:bidi="ar-SA"/>
        </w:rPr>
        <w:t>.</w:t>
      </w:r>
    </w:p>
    <w:p w14:paraId="12E27CA0" w14:textId="77777777" w:rsidR="009345AA" w:rsidRPr="005456CB" w:rsidRDefault="009345AA" w:rsidP="009345AA">
      <w:pPr>
        <w:pStyle w:val="33"/>
        <w:spacing w:before="120" w:after="200" w:line="276" w:lineRule="auto"/>
        <w:ind w:left="0"/>
        <w:jc w:val="both"/>
        <w:rPr>
          <w:rFonts w:ascii="Tahoma" w:hAnsi="Tahoma" w:cs="Tahoma"/>
          <w:b/>
          <w:kern w:val="0"/>
          <w:lang w:eastAsia="ru-RU" w:bidi="ar-SA"/>
        </w:rPr>
      </w:pPr>
      <w:bookmarkStart w:id="186" w:name="_Ref29562432"/>
      <w:bookmarkStart w:id="187" w:name="_Ref30184930"/>
      <w:r w:rsidRPr="005456CB">
        <w:rPr>
          <w:rFonts w:ascii="Tahoma" w:hAnsi="Tahoma" w:cs="Tahoma"/>
          <w:b/>
          <w:kern w:val="0"/>
          <w:lang w:eastAsia="ru-RU" w:bidi="ar-SA"/>
        </w:rPr>
        <w:t xml:space="preserve">Порядок взаимодействия при проведении конвертации Облигаций в случаях, предусмотренных пунктами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_Ref29556544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_Ref29556565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16.1.2</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_Ref29556581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16.1.4.1</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15D3D0AE" w14:textId="68721B39" w:rsidR="00176FF6"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_Ref29556544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_Ref29556565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_Ref29556581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направляет в НРД по каждому ISIN выпуска Облигаций </w:t>
      </w:r>
      <w:r w:rsidR="00243F29"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003870F4" w:rsidRPr="005456CB">
        <w:rPr>
          <w:rFonts w:ascii="Tahoma" w:hAnsi="Tahoma" w:cs="Tahoma"/>
          <w:kern w:val="0"/>
          <w:lang w:eastAsia="ru-RU" w:bidi="ar-SA"/>
        </w:rPr>
        <w:t xml:space="preserve">, которое </w:t>
      </w:r>
      <w:r w:rsidR="003E34F3" w:rsidRPr="005456CB">
        <w:rPr>
          <w:rFonts w:ascii="Tahoma" w:hAnsi="Tahoma" w:cs="Tahoma"/>
          <w:kern w:val="0"/>
          <w:lang w:eastAsia="ru-RU" w:bidi="ar-SA"/>
        </w:rPr>
        <w:t>является поручением Эмитента на проведение конвертации</w:t>
      </w:r>
      <w:r w:rsidR="00383321" w:rsidRPr="005456CB">
        <w:rPr>
          <w:rFonts w:ascii="Tahoma" w:hAnsi="Tahoma" w:cs="Tahoma"/>
          <w:kern w:val="0"/>
          <w:lang w:eastAsia="ru-RU" w:bidi="ar-SA"/>
        </w:rPr>
        <w:t xml:space="preserve"> Облигаций</w:t>
      </w:r>
      <w:r w:rsidR="003E34F3" w:rsidRPr="005456CB">
        <w:rPr>
          <w:rFonts w:ascii="Tahoma" w:hAnsi="Tahoma" w:cs="Tahoma"/>
          <w:kern w:val="0"/>
          <w:lang w:eastAsia="ru-RU" w:bidi="ar-SA"/>
        </w:rPr>
        <w:t>.</w:t>
      </w:r>
      <w:bookmarkEnd w:id="186"/>
      <w:bookmarkEnd w:id="187"/>
    </w:p>
    <w:p w14:paraId="79F972C8" w14:textId="32D665D1" w:rsidR="006417FA"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88" w:name="_Ref33112208"/>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006417FA" w:rsidRPr="005456CB">
        <w:rPr>
          <w:rFonts w:ascii="Tahoma" w:hAnsi="Tahoma" w:cs="Tahoma"/>
          <w:kern w:val="0"/>
          <w:lang w:eastAsia="ru-RU" w:bidi="ar-SA"/>
        </w:rPr>
        <w:t xml:space="preserve"> от Эмитента</w:t>
      </w:r>
      <w:r w:rsidR="00E52FD7" w:rsidRPr="005456CB">
        <w:rPr>
          <w:rFonts w:ascii="Tahoma" w:hAnsi="Tahoma" w:cs="Tahoma"/>
          <w:kern w:val="0"/>
          <w:lang w:eastAsia="ru-RU" w:bidi="ar-SA"/>
        </w:rPr>
        <w:t xml:space="preserve"> (в том числе согласно статье 30.3 Закона о РЦБ)</w:t>
      </w:r>
      <w:r w:rsidR="006417FA" w:rsidRPr="005456CB">
        <w:rPr>
          <w:rFonts w:ascii="Tahoma" w:hAnsi="Tahoma" w:cs="Tahoma"/>
          <w:kern w:val="0"/>
          <w:lang w:eastAsia="ru-RU" w:bidi="ar-SA"/>
        </w:rPr>
        <w:t xml:space="preserve">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188"/>
      <w:r w:rsidRPr="005456CB">
        <w:rPr>
          <w:rFonts w:ascii="Tahoma" w:hAnsi="Tahoma" w:cs="Tahoma"/>
          <w:kern w:val="0"/>
          <w:lang w:eastAsia="ru-RU" w:bidi="ar-SA"/>
        </w:rPr>
        <w:t xml:space="preserve"> </w:t>
      </w:r>
    </w:p>
    <w:p w14:paraId="71B55F1C" w14:textId="660CC622" w:rsidR="001E2124" w:rsidRPr="005456CB" w:rsidRDefault="001E2124"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89" w:name="_Ref33183898"/>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6417FA" w:rsidRPr="005456CB">
        <w:rPr>
          <w:rFonts w:ascii="Tahoma" w:hAnsi="Tahoma" w:cs="Tahoma"/>
          <w:kern w:val="0"/>
          <w:lang w:eastAsia="ru-RU" w:bidi="ar-SA"/>
        </w:rPr>
        <w:t>не позднее операционного дня, следующего за днем его получения:</w:t>
      </w:r>
      <w:bookmarkEnd w:id="189"/>
    </w:p>
    <w:p w14:paraId="560EAA22" w14:textId="131A03EF"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0" w:name="_Ref29568460"/>
      <w:bookmarkStart w:id="191" w:name="_Ref25839089"/>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 xml:space="preserve">SEN (код формы </w:t>
      </w:r>
      <w:r w:rsidR="006104A9" w:rsidRPr="006104A9">
        <w:rPr>
          <w:rFonts w:ascii="Tahoma" w:hAnsi="Tahoma" w:cs="Tahoma"/>
          <w:kern w:val="0"/>
          <w:lang w:eastAsia="en-US" w:bidi="ar-SA"/>
        </w:rPr>
        <w:lastRenderedPageBreak/>
        <w:t>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190"/>
    </w:p>
    <w:p w14:paraId="0BA1C906" w14:textId="7043A83F"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192" w:name="_Ref26371613"/>
      <w:bookmarkEnd w:id="191"/>
      <w:r w:rsidRPr="005456CB">
        <w:rPr>
          <w:rFonts w:ascii="Tahoma" w:hAnsi="Tahoma" w:cs="Tahoma"/>
          <w:lang w:eastAsia="ru-RU"/>
        </w:rPr>
        <w:t>публикует информацию о Корпоративном действии в новостной ленте на Сайте НРД;</w:t>
      </w:r>
      <w:bookmarkEnd w:id="192"/>
    </w:p>
    <w:p w14:paraId="58A9A985" w14:textId="6815ABC8"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7D29B9" w:rsidRPr="005456CB">
        <w:rPr>
          <w:rFonts w:ascii="Tahoma" w:hAnsi="Tahoma" w:cs="Tahoma"/>
          <w:lang w:eastAsia="ru-RU"/>
        </w:rPr>
        <w:t xml:space="preserve">в порядке и сроки, установленные Договором ЭДО и Договором счета депо, </w:t>
      </w:r>
      <w:r w:rsidRPr="005456CB">
        <w:rPr>
          <w:rFonts w:ascii="Tahoma" w:hAnsi="Tahoma" w:cs="Tahoma"/>
          <w:lang w:eastAsia="ru-RU"/>
        </w:rPr>
        <w:t xml:space="preserve">с учетом </w:t>
      </w:r>
      <w:r w:rsidR="007D29B9" w:rsidRPr="005456CB">
        <w:rPr>
          <w:rFonts w:ascii="Tahoma" w:hAnsi="Tahoma" w:cs="Tahoma"/>
          <w:lang w:eastAsia="ru-RU"/>
        </w:rPr>
        <w:t xml:space="preserve">следующих </w:t>
      </w:r>
      <w:r w:rsidRPr="005456CB">
        <w:rPr>
          <w:rFonts w:ascii="Tahoma" w:hAnsi="Tahoma" w:cs="Tahoma"/>
          <w:lang w:eastAsia="ru-RU"/>
        </w:rPr>
        <w:t>особенностей;</w:t>
      </w:r>
    </w:p>
    <w:p w14:paraId="7FD931F3" w14:textId="26695547"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w:t>
      </w:r>
      <w:r w:rsidR="004B5129" w:rsidRPr="005456CB">
        <w:rPr>
          <w:rFonts w:ascii="Tahoma" w:hAnsi="Tahoma" w:cs="Tahoma"/>
          <w:lang w:eastAsia="ru-RU"/>
        </w:rPr>
        <w:t xml:space="preserve">х депо которых имеется остаток </w:t>
      </w:r>
      <w:r w:rsidRPr="005456CB">
        <w:rPr>
          <w:rFonts w:ascii="Tahoma" w:hAnsi="Tahoma" w:cs="Tahoma"/>
          <w:lang w:eastAsia="ru-RU"/>
        </w:rPr>
        <w:t xml:space="preserve">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Pr="005456CB">
        <w:rPr>
          <w:rFonts w:ascii="Tahoma" w:hAnsi="Tahoma" w:cs="Tahoma"/>
          <w:lang w:eastAsia="ru-RU"/>
        </w:rPr>
        <w:t>о 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4A5E20ED" w14:textId="77777777" w:rsidR="007D29B9" w:rsidRPr="005456CB" w:rsidRDefault="007D29B9"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1822026F" w14:textId="6AA0C6B4" w:rsidR="007D29B9" w:rsidRPr="005456CB" w:rsidRDefault="007D29B9" w:rsidP="008A3749">
      <w:pPr>
        <w:pStyle w:val="33"/>
        <w:numPr>
          <w:ilvl w:val="2"/>
          <w:numId w:val="64"/>
        </w:numPr>
        <w:spacing w:before="120" w:after="200" w:line="276" w:lineRule="auto"/>
        <w:ind w:left="993" w:hanging="993"/>
        <w:jc w:val="both"/>
        <w:rPr>
          <w:rFonts w:ascii="Tahoma" w:hAnsi="Tahoma" w:cs="Tahoma"/>
          <w:lang w:eastAsia="ru-RU"/>
        </w:rPr>
      </w:pPr>
      <w:bookmarkStart w:id="193" w:name="_Ref29568496"/>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6417FA" w:rsidRPr="005456CB">
        <w:rPr>
          <w:rFonts w:ascii="Tahoma" w:hAnsi="Tahoma" w:cs="Tahoma"/>
          <w:lang w:eastAsia="ru-RU"/>
        </w:rPr>
        <w:t>Держателю реестра</w:t>
      </w:r>
      <w:r w:rsidR="004B5129"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93"/>
      <w:r w:rsidR="007F5136" w:rsidRPr="005456CB">
        <w:rPr>
          <w:rFonts w:ascii="Tahoma" w:hAnsi="Tahoma" w:cs="Tahoma"/>
          <w:lang w:eastAsia="ru-RU"/>
        </w:rPr>
        <w:t>.</w:t>
      </w:r>
    </w:p>
    <w:p w14:paraId="6BC42A19" w14:textId="77777777" w:rsidR="00131825" w:rsidRPr="005456CB" w:rsidRDefault="004A4488" w:rsidP="0013182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конвертации НРД </w:t>
      </w:r>
      <w:r w:rsidR="0003465E" w:rsidRPr="005456CB">
        <w:rPr>
          <w:rFonts w:ascii="Tahoma" w:hAnsi="Tahoma" w:cs="Tahoma"/>
          <w:kern w:val="0"/>
          <w:lang w:eastAsia="ru-RU" w:bidi="ar-SA"/>
        </w:rPr>
        <w:t xml:space="preserve">направляет Держателю реестра информацию о количестве подлежащих </w:t>
      </w:r>
      <w:r w:rsidR="00003A87" w:rsidRPr="005456CB">
        <w:rPr>
          <w:rFonts w:ascii="Tahoma" w:hAnsi="Tahoma" w:cs="Tahoma"/>
          <w:kern w:val="0"/>
          <w:lang w:eastAsia="ru-RU" w:bidi="ar-SA"/>
        </w:rPr>
        <w:t xml:space="preserve">конвертации </w:t>
      </w:r>
      <w:r w:rsidR="0003465E" w:rsidRPr="005456CB">
        <w:rPr>
          <w:rFonts w:ascii="Tahoma" w:hAnsi="Tahoma" w:cs="Tahoma"/>
          <w:kern w:val="0"/>
          <w:lang w:eastAsia="ru-RU" w:bidi="ar-SA"/>
        </w:rPr>
        <w:t>Облигаций</w:t>
      </w:r>
      <w:r w:rsidR="007F5136" w:rsidRPr="005456CB">
        <w:rPr>
          <w:rFonts w:ascii="Tahoma" w:hAnsi="Tahoma" w:cs="Tahoma"/>
          <w:kern w:val="0"/>
          <w:lang w:eastAsia="ru-RU" w:bidi="ar-SA"/>
        </w:rPr>
        <w:t xml:space="preserve"> в виде </w:t>
      </w:r>
      <w:r w:rsidR="00131825" w:rsidRPr="005456CB">
        <w:rPr>
          <w:rFonts w:ascii="Tahoma" w:hAnsi="Tahoma" w:cs="Tahoma"/>
          <w:kern w:val="0"/>
          <w:lang w:eastAsia="ru-RU" w:bidi="ar-SA"/>
        </w:rPr>
        <w:t>электронного документа в формате FREE_FORMAT_MESSAGE_V02.</w:t>
      </w:r>
    </w:p>
    <w:p w14:paraId="5F8FEFC0" w14:textId="34F3E4BF" w:rsidR="001E2124" w:rsidRPr="005456CB" w:rsidRDefault="00243F29"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194" w:name="_Ref33112226"/>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00C53B21" w:rsidRPr="005456CB">
        <w:rPr>
          <w:rFonts w:ascii="Tahoma" w:hAnsi="Tahoma" w:cs="Tahoma"/>
          <w:kern w:val="0"/>
          <w:lang w:eastAsia="ru-RU" w:bidi="ar-SA"/>
        </w:rPr>
        <w:t xml:space="preserve">и при условии предоставления Эмитентом </w:t>
      </w:r>
      <w:r w:rsidR="00920849"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в соответствии с пунктом </w:t>
      </w:r>
      <w:r w:rsidR="001E0563" w:rsidRPr="005456CB">
        <w:rPr>
          <w:rFonts w:ascii="Tahoma" w:hAnsi="Tahoma" w:cs="Tahoma"/>
          <w:kern w:val="0"/>
          <w:lang w:eastAsia="ru-RU" w:bidi="ar-SA"/>
        </w:rPr>
        <w:fldChar w:fldCharType="begin"/>
      </w:r>
      <w:r w:rsidR="001E0563" w:rsidRPr="005456CB">
        <w:rPr>
          <w:rFonts w:ascii="Tahoma" w:hAnsi="Tahoma" w:cs="Tahoma"/>
          <w:kern w:val="0"/>
          <w:lang w:eastAsia="ru-RU" w:bidi="ar-SA"/>
        </w:rPr>
        <w:instrText xml:space="preserve"> REF _Ref30184930 \r \h </w:instrText>
      </w:r>
      <w:r w:rsidR="005456CB">
        <w:rPr>
          <w:rFonts w:ascii="Tahoma" w:hAnsi="Tahoma" w:cs="Tahoma"/>
          <w:kern w:val="0"/>
          <w:lang w:eastAsia="ru-RU" w:bidi="ar-SA"/>
        </w:rPr>
        <w:instrText xml:space="preserve"> \* MERGEFORMAT </w:instrText>
      </w:r>
      <w:r w:rsidR="001E0563" w:rsidRPr="005456CB">
        <w:rPr>
          <w:rFonts w:ascii="Tahoma" w:hAnsi="Tahoma" w:cs="Tahoma"/>
          <w:kern w:val="0"/>
          <w:lang w:eastAsia="ru-RU" w:bidi="ar-SA"/>
        </w:rPr>
      </w:r>
      <w:r w:rsidR="001E0563" w:rsidRPr="005456CB">
        <w:rPr>
          <w:rFonts w:ascii="Tahoma" w:hAnsi="Tahoma" w:cs="Tahoma"/>
          <w:kern w:val="0"/>
          <w:lang w:eastAsia="ru-RU" w:bidi="ar-SA"/>
        </w:rPr>
        <w:fldChar w:fldCharType="separate"/>
      </w:r>
      <w:r w:rsidR="001E0563" w:rsidRPr="005456CB">
        <w:rPr>
          <w:rFonts w:ascii="Tahoma" w:hAnsi="Tahoma" w:cs="Tahoma"/>
          <w:kern w:val="0"/>
          <w:lang w:eastAsia="ru-RU" w:bidi="ar-SA"/>
        </w:rPr>
        <w:t>16.3</w:t>
      </w:r>
      <w:r w:rsidR="001E0563" w:rsidRPr="005456CB">
        <w:rPr>
          <w:rFonts w:ascii="Tahoma" w:hAnsi="Tahoma" w:cs="Tahoma"/>
          <w:kern w:val="0"/>
          <w:lang w:eastAsia="ru-RU" w:bidi="ar-SA"/>
        </w:rPr>
        <w:fldChar w:fldCharType="end"/>
      </w:r>
      <w:r w:rsidR="00C53B21" w:rsidRPr="005456CB">
        <w:rPr>
          <w:rFonts w:ascii="Tahoma" w:hAnsi="Tahoma" w:cs="Tahoma"/>
          <w:kern w:val="0"/>
          <w:lang w:eastAsia="ru-RU" w:bidi="ar-SA"/>
        </w:rPr>
        <w:t xml:space="preserve"> Правил </w:t>
      </w:r>
      <w:r w:rsidR="001E2124" w:rsidRPr="005456CB">
        <w:rPr>
          <w:rFonts w:ascii="Tahoma" w:hAnsi="Tahoma" w:cs="Tahoma"/>
          <w:lang w:eastAsia="ru-RU"/>
        </w:rPr>
        <w:t>НРД осуществляет следующие действия</w:t>
      </w:r>
      <w:r w:rsidR="001E2124" w:rsidRPr="005456CB">
        <w:rPr>
          <w:rFonts w:ascii="Tahoma" w:hAnsi="Tahoma" w:cs="Tahoma"/>
          <w:kern w:val="0"/>
          <w:lang w:eastAsia="ru-RU" w:bidi="ar-SA"/>
        </w:rPr>
        <w:t>:</w:t>
      </w:r>
      <w:bookmarkEnd w:id="194"/>
      <w:r w:rsidR="001E2124" w:rsidRPr="005456CB">
        <w:rPr>
          <w:rFonts w:ascii="Tahoma" w:hAnsi="Tahoma" w:cs="Tahoma"/>
          <w:kern w:val="0"/>
          <w:lang w:eastAsia="ru-RU" w:bidi="ar-SA"/>
        </w:rPr>
        <w:t xml:space="preserve"> </w:t>
      </w:r>
    </w:p>
    <w:p w14:paraId="2FED7D88" w14:textId="2CC4B0A3"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bookmarkStart w:id="195" w:name="_Ref2577244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F873E5" w:rsidRPr="005456CB">
        <w:rPr>
          <w:rFonts w:ascii="Tahoma" w:hAnsi="Tahoma" w:cs="Tahoma"/>
          <w:lang w:eastAsia="ru-RU"/>
        </w:rPr>
        <w:t xml:space="preserve"> и иные счета</w:t>
      </w:r>
      <w:r w:rsidRPr="005456CB">
        <w:rPr>
          <w:rFonts w:ascii="Tahoma" w:hAnsi="Tahoma" w:cs="Tahoma"/>
          <w:lang w:eastAsia="ru-RU"/>
        </w:rPr>
        <w:t>;</w:t>
      </w:r>
      <w:bookmarkEnd w:id="195"/>
      <w:r w:rsidRPr="005456CB">
        <w:rPr>
          <w:rFonts w:ascii="Tahoma" w:hAnsi="Tahoma" w:cs="Tahoma"/>
          <w:lang w:eastAsia="ru-RU"/>
        </w:rPr>
        <w:t xml:space="preserve"> </w:t>
      </w:r>
    </w:p>
    <w:p w14:paraId="44F589A5" w14:textId="77777777" w:rsidR="001E2124" w:rsidRPr="005456CB" w:rsidRDefault="001E2124"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Облигации со счетов депо Депонентов и </w:t>
      </w:r>
      <w:r w:rsidR="00F873E5" w:rsidRPr="005456CB">
        <w:rPr>
          <w:rFonts w:ascii="Tahoma" w:hAnsi="Tahoma" w:cs="Tahoma"/>
          <w:lang w:eastAsia="ru-RU"/>
        </w:rPr>
        <w:t>иных счетов</w:t>
      </w:r>
      <w:r w:rsidRPr="005456CB">
        <w:rPr>
          <w:rFonts w:ascii="Tahoma" w:hAnsi="Tahoma" w:cs="Tahoma"/>
          <w:lang w:eastAsia="ru-RU"/>
        </w:rPr>
        <w:t xml:space="preserve"> и зачисляет их на эмиссионный счет;</w:t>
      </w:r>
    </w:p>
    <w:p w14:paraId="1AAE6479" w14:textId="24611EF7" w:rsidR="001E2124" w:rsidRPr="005456CB" w:rsidRDefault="001E2124"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196" w:name="_Ref25772487"/>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CD27A1" w:rsidRPr="00A10302">
        <w:rPr>
          <w:rFonts w:ascii="Tahoma" w:hAnsi="Tahoma" w:cs="Tahoma"/>
          <w:kern w:val="0"/>
          <w:lang w:eastAsia="ru-RU" w:bidi="ar-SA"/>
        </w:rPr>
        <w:t>101</w:t>
      </w:r>
      <w:r w:rsidRPr="005456CB">
        <w:rPr>
          <w:rFonts w:ascii="Tahoma" w:hAnsi="Tahoma" w:cs="Tahoma"/>
          <w:kern w:val="0"/>
          <w:lang w:eastAsia="ru-RU" w:bidi="ar-SA"/>
        </w:rPr>
        <w:t>.</w:t>
      </w:r>
      <w:bookmarkEnd w:id="196"/>
    </w:p>
    <w:p w14:paraId="2F512E28" w14:textId="5F44E35F"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000A528E" w:rsidRPr="005456CB">
        <w:rPr>
          <w:rFonts w:ascii="Tahoma" w:hAnsi="Tahoma" w:cs="Tahoma"/>
          <w:kern w:val="0"/>
          <w:lang w:eastAsia="ru-RU" w:bidi="ar-SA"/>
        </w:rPr>
        <w:t xml:space="preserve">, которое </w:t>
      </w:r>
      <w:r w:rsidR="00811B71" w:rsidRPr="005456CB">
        <w:rPr>
          <w:rFonts w:ascii="Tahoma" w:hAnsi="Tahoma" w:cs="Tahoma"/>
          <w:kern w:val="0"/>
          <w:lang w:eastAsia="ru-RU" w:bidi="ar-SA"/>
        </w:rPr>
        <w:t>является отменой поручения Эмитента на проведение конвертации Облигаций</w:t>
      </w:r>
      <w:r w:rsidRPr="005456CB">
        <w:rPr>
          <w:rFonts w:ascii="Tahoma" w:hAnsi="Tahoma" w:cs="Tahoma"/>
          <w:kern w:val="0"/>
          <w:lang w:eastAsia="ru-RU" w:bidi="ar-SA"/>
        </w:rPr>
        <w:t xml:space="preserve">. </w:t>
      </w:r>
    </w:p>
    <w:p w14:paraId="586470D9" w14:textId="70D399DC" w:rsidR="00DA0E15" w:rsidRPr="005456CB" w:rsidRDefault="00DA0E15"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204A1724"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5667F8B"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837CB91"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F894BDF"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1308DD2"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EBD62AB"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27F0880"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E75D54A"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98459F7"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57C40A9"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5AC94465"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651CEF3"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B7D2E93"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4C707F44" w14:textId="77777777" w:rsidR="00DA0E15" w:rsidRPr="005456CB" w:rsidRDefault="00DA0E15"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2CF2095"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2F21B58B"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B3E5EED"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62CC843C"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5AF9DF57"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EF9FBE0"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740901A"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22E4F31D"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444F65D1" w14:textId="77777777" w:rsidR="00DA0E15" w:rsidRPr="005456CB" w:rsidRDefault="00DA0E15"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501EB4D" w14:textId="77777777"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25ACC3CA" w14:textId="00C291C6" w:rsidR="00DA0E15" w:rsidRPr="005456CB" w:rsidRDefault="00DA0E15"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Д Депонент</w:t>
      </w:r>
      <w:r w:rsidR="00E32C71" w:rsidRPr="005456CB">
        <w:rPr>
          <w:rFonts w:ascii="Tahoma" w:hAnsi="Tahoma" w:cs="Tahoma"/>
          <w:sz w:val="24"/>
          <w:szCs w:val="24"/>
          <w:lang w:eastAsia="ru-RU"/>
        </w:rPr>
        <w:t>ам</w:t>
      </w:r>
      <w:r w:rsidRPr="005456CB">
        <w:rPr>
          <w:rFonts w:ascii="Tahoma" w:hAnsi="Tahoma" w:cs="Tahoma"/>
          <w:sz w:val="24"/>
          <w:szCs w:val="24"/>
          <w:lang w:eastAsia="ru-RU"/>
        </w:rPr>
        <w:t>;</w:t>
      </w:r>
    </w:p>
    <w:p w14:paraId="6FDFD58D" w14:textId="30B68018" w:rsidR="00DA0E15" w:rsidRPr="005456CB" w:rsidRDefault="00DA0E15" w:rsidP="008A3749">
      <w:pPr>
        <w:pStyle w:val="a4"/>
        <w:numPr>
          <w:ilvl w:val="1"/>
          <w:numId w:val="64"/>
        </w:numPr>
        <w:spacing w:before="120"/>
        <w:ind w:left="993" w:hanging="993"/>
        <w:contextualSpacing w:val="0"/>
        <w:jc w:val="both"/>
        <w:rPr>
          <w:rFonts w:ascii="Tahoma" w:hAnsi="Tahoma" w:cs="Tahoma"/>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1A372F"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791072C3"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_Ref29549677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16.1.3</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070F9C74" w14:textId="77777777" w:rsidR="00694C2A" w:rsidRPr="005456CB" w:rsidRDefault="00694C2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_Ref29549677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w:t>
      </w:r>
      <w:r w:rsidR="00637A07" w:rsidRPr="005456CB">
        <w:rPr>
          <w:rFonts w:ascii="Tahoma" w:hAnsi="Tahoma" w:cs="Tahoma"/>
          <w:kern w:val="0"/>
          <w:lang w:eastAsia="ru-RU" w:bidi="ar-SA"/>
        </w:rPr>
        <w:t xml:space="preserve">на обслуживание конвертируемых </w:t>
      </w:r>
      <w:r w:rsidRPr="005456CB">
        <w:rPr>
          <w:rFonts w:ascii="Tahoma" w:hAnsi="Tahoma" w:cs="Tahoma"/>
          <w:kern w:val="0"/>
          <w:lang w:eastAsia="ru-RU" w:bidi="ar-SA"/>
        </w:rPr>
        <w:t>Облигаци</w:t>
      </w:r>
      <w:r w:rsidR="00637A07" w:rsidRPr="005456CB">
        <w:rPr>
          <w:rFonts w:ascii="Tahoma" w:hAnsi="Tahoma" w:cs="Tahoma"/>
          <w:kern w:val="0"/>
          <w:lang w:eastAsia="ru-RU" w:bidi="ar-SA"/>
        </w:rPr>
        <w:t>й</w:t>
      </w:r>
      <w:r w:rsidRPr="005456CB">
        <w:rPr>
          <w:rFonts w:ascii="Tahoma" w:hAnsi="Tahoma" w:cs="Tahoma"/>
          <w:kern w:val="0"/>
          <w:lang w:eastAsia="ru-RU" w:bidi="ar-SA"/>
        </w:rPr>
        <w:t xml:space="preserve">: </w:t>
      </w:r>
    </w:p>
    <w:p w14:paraId="7CF1BA1F" w14:textId="77777777" w:rsidR="00694C2A"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и </w:t>
      </w:r>
      <w:r w:rsidR="00694C2A" w:rsidRPr="005456CB">
        <w:rPr>
          <w:rFonts w:ascii="Tahoma" w:hAnsi="Tahoma" w:cs="Tahoma"/>
          <w:lang w:eastAsia="ru-RU"/>
        </w:rPr>
        <w:t xml:space="preserve">присваивает </w:t>
      </w:r>
      <w:r w:rsidRPr="005456CB">
        <w:rPr>
          <w:rFonts w:ascii="Tahoma" w:hAnsi="Tahoma" w:cs="Tahoma"/>
          <w:lang w:eastAsia="ru-RU"/>
        </w:rPr>
        <w:t xml:space="preserve">ему </w:t>
      </w:r>
      <w:r w:rsidR="00694C2A" w:rsidRPr="005456CB">
        <w:rPr>
          <w:rFonts w:ascii="Tahoma" w:hAnsi="Tahoma" w:cs="Tahoma"/>
          <w:lang w:eastAsia="ru-RU"/>
        </w:rPr>
        <w:t>Референс КД;</w:t>
      </w:r>
    </w:p>
    <w:p w14:paraId="607E2900" w14:textId="645CDF26" w:rsidR="00694C2A" w:rsidRPr="005456CB" w:rsidRDefault="009811AE" w:rsidP="008A3749">
      <w:pPr>
        <w:pStyle w:val="33"/>
        <w:numPr>
          <w:ilvl w:val="2"/>
          <w:numId w:val="64"/>
        </w:numPr>
        <w:spacing w:before="120" w:after="200" w:line="276" w:lineRule="auto"/>
        <w:ind w:left="993" w:hanging="993"/>
        <w:jc w:val="both"/>
        <w:rPr>
          <w:rFonts w:ascii="Tahoma" w:hAnsi="Tahoma" w:cs="Tahoma"/>
          <w:lang w:eastAsia="ru-RU"/>
        </w:rPr>
      </w:pPr>
      <w:bookmarkStart w:id="197" w:name="_Ref25597381"/>
      <w:bookmarkStart w:id="198" w:name="_Ref29559715"/>
      <w:r w:rsidRPr="005456CB">
        <w:rPr>
          <w:rFonts w:ascii="Tahoma" w:hAnsi="Tahoma" w:cs="Tahoma"/>
          <w:lang w:eastAsia="ru-RU"/>
        </w:rPr>
        <w:lastRenderedPageBreak/>
        <w:t>за 21 календарный день до Корпоративного действия</w:t>
      </w:r>
      <w:bookmarkEnd w:id="197"/>
      <w:r w:rsidRPr="005456CB">
        <w:rPr>
          <w:rFonts w:ascii="Tahoma" w:hAnsi="Tahoma" w:cs="Tahoma"/>
          <w:lang w:eastAsia="ru-RU"/>
        </w:rPr>
        <w:t xml:space="preserve"> </w:t>
      </w:r>
      <w:r w:rsidR="00E32C71" w:rsidRPr="005456CB">
        <w:rPr>
          <w:rFonts w:ascii="Tahoma" w:hAnsi="Tahoma" w:cs="Tahoma"/>
          <w:lang w:eastAsia="ru-RU"/>
        </w:rPr>
        <w:t xml:space="preserve">либо не позднее операционного дня, следующего за днем </w:t>
      </w:r>
      <w:r w:rsidR="00E32C71" w:rsidRPr="005456CB">
        <w:rPr>
          <w:rFonts w:ascii="Tahoma" w:hAnsi="Tahoma" w:cs="Tahoma"/>
          <w:kern w:val="0"/>
          <w:lang w:eastAsia="ru-RU" w:bidi="ar-SA"/>
        </w:rPr>
        <w:t xml:space="preserve">приема на обслуживание конвертируемых Облигаций (если до </w:t>
      </w:r>
      <w:r w:rsidR="00E32C71" w:rsidRPr="005456CB">
        <w:rPr>
          <w:rFonts w:ascii="Tahoma" w:hAnsi="Tahoma" w:cs="Tahoma"/>
          <w:lang w:eastAsia="ru-RU"/>
        </w:rPr>
        <w:t xml:space="preserve">Корпоративного действия менее 21 календарного дня) </w:t>
      </w:r>
      <w:r w:rsidR="001C5F37" w:rsidRPr="005456CB">
        <w:rPr>
          <w:rFonts w:ascii="Tahoma" w:hAnsi="Tahoma" w:cs="Tahoma"/>
          <w:lang w:eastAsia="ru-RU"/>
        </w:rPr>
        <w:t xml:space="preserve">публикует информацию о Корпоративном действии в новостной ленте на Сайте НРД и 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612C46" w:rsidRPr="005456CB">
        <w:rPr>
          <w:rFonts w:ascii="Tahoma" w:hAnsi="Tahoma" w:cs="Tahoma"/>
          <w:lang w:eastAsia="ru-RU"/>
        </w:rPr>
        <w:t>Депонентам</w:t>
      </w:r>
      <w:r w:rsidRPr="005456CB">
        <w:rPr>
          <w:rFonts w:ascii="Tahoma" w:hAnsi="Tahoma" w:cs="Tahoma"/>
          <w:lang w:eastAsia="ru-RU"/>
        </w:rPr>
        <w:t xml:space="preserve"> </w:t>
      </w:r>
      <w:r w:rsidR="00612C46" w:rsidRPr="005456CB">
        <w:rPr>
          <w:rFonts w:ascii="Tahoma" w:hAnsi="Tahoma" w:cs="Tahoma"/>
          <w:lang w:eastAsia="ru-RU"/>
        </w:rPr>
        <w:t xml:space="preserve">в порядке и сроки, установленные Договором ЭДО и Договором счета депо, </w:t>
      </w:r>
      <w:r w:rsidR="00490846" w:rsidRPr="005456CB">
        <w:rPr>
          <w:rFonts w:ascii="Tahoma" w:hAnsi="Tahoma" w:cs="Tahoma"/>
          <w:lang w:eastAsia="ru-RU"/>
        </w:rPr>
        <w:t>с учетом следующих особенностей:</w:t>
      </w:r>
      <w:bookmarkEnd w:id="198"/>
      <w:r w:rsidR="001C5F37" w:rsidRPr="005456CB">
        <w:rPr>
          <w:rFonts w:ascii="Tahoma" w:hAnsi="Tahoma" w:cs="Tahoma"/>
          <w:lang w:eastAsia="ru-RU"/>
        </w:rPr>
        <w:t xml:space="preserve"> </w:t>
      </w:r>
    </w:p>
    <w:p w14:paraId="62F7DB03" w14:textId="59E9AB1D" w:rsidR="00B45671" w:rsidRPr="005456CB" w:rsidRDefault="00490846"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w:t>
      </w:r>
      <w:r w:rsidR="00A162B5" w:rsidRPr="005456CB">
        <w:rPr>
          <w:rFonts w:ascii="Tahoma" w:hAnsi="Tahoma" w:cs="Tahoma"/>
          <w:lang w:eastAsia="ru-RU"/>
        </w:rPr>
        <w:t xml:space="preserve">за </w:t>
      </w:r>
      <w:r w:rsidR="000C00F1" w:rsidRPr="005456CB">
        <w:rPr>
          <w:rFonts w:ascii="Tahoma" w:hAnsi="Tahoma" w:cs="Tahoma"/>
          <w:lang w:eastAsia="ru-RU"/>
        </w:rPr>
        <w:t xml:space="preserve">определенным </w:t>
      </w:r>
      <w:r w:rsidR="00A162B5" w:rsidRPr="005456CB">
        <w:rPr>
          <w:rFonts w:ascii="Tahoma" w:hAnsi="Tahoma" w:cs="Tahoma"/>
          <w:lang w:eastAsia="ru-RU"/>
        </w:rPr>
        <w:t>пункт</w:t>
      </w:r>
      <w:r w:rsidR="004843F9" w:rsidRPr="005456CB">
        <w:rPr>
          <w:rFonts w:ascii="Tahoma" w:hAnsi="Tahoma" w:cs="Tahoma"/>
          <w:lang w:eastAsia="ru-RU"/>
        </w:rPr>
        <w:t>ом</w:t>
      </w:r>
      <w:r w:rsidR="00A162B5" w:rsidRPr="005456CB">
        <w:rPr>
          <w:rFonts w:ascii="Tahoma" w:hAnsi="Tahoma" w:cs="Tahoma"/>
          <w:lang w:eastAsia="ru-RU"/>
        </w:rPr>
        <w:t xml:space="preserve"> </w:t>
      </w:r>
      <w:r w:rsidR="00A162B5" w:rsidRPr="005456CB">
        <w:rPr>
          <w:rFonts w:ascii="Tahoma" w:hAnsi="Tahoma" w:cs="Tahoma"/>
          <w:lang w:eastAsia="ru-RU"/>
        </w:rPr>
        <w:fldChar w:fldCharType="begin"/>
      </w:r>
      <w:r w:rsidR="00A162B5" w:rsidRPr="005456CB">
        <w:rPr>
          <w:rFonts w:ascii="Tahoma" w:hAnsi="Tahoma" w:cs="Tahoma"/>
          <w:lang w:eastAsia="ru-RU"/>
        </w:rPr>
        <w:instrText xml:space="preserve"> REF _Ref29559715 \r \h </w:instrText>
      </w:r>
      <w:r w:rsidR="005456CB">
        <w:rPr>
          <w:rFonts w:ascii="Tahoma" w:hAnsi="Tahoma" w:cs="Tahoma"/>
          <w:lang w:eastAsia="ru-RU"/>
        </w:rPr>
        <w:instrText xml:space="preserve"> \* MERGEFORMAT </w:instrText>
      </w:r>
      <w:r w:rsidR="00A162B5" w:rsidRPr="005456CB">
        <w:rPr>
          <w:rFonts w:ascii="Tahoma" w:hAnsi="Tahoma" w:cs="Tahoma"/>
          <w:lang w:eastAsia="ru-RU"/>
        </w:rPr>
      </w:r>
      <w:r w:rsidR="00A162B5" w:rsidRPr="005456CB">
        <w:rPr>
          <w:rFonts w:ascii="Tahoma" w:hAnsi="Tahoma" w:cs="Tahoma"/>
          <w:lang w:eastAsia="ru-RU"/>
        </w:rPr>
        <w:fldChar w:fldCharType="separate"/>
      </w:r>
      <w:r w:rsidR="004003A5" w:rsidRPr="005456CB">
        <w:rPr>
          <w:rFonts w:ascii="Tahoma" w:hAnsi="Tahoma" w:cs="Tahoma"/>
          <w:lang w:eastAsia="ru-RU"/>
        </w:rPr>
        <w:t>16.11.2</w:t>
      </w:r>
      <w:r w:rsidR="00A162B5" w:rsidRPr="005456CB">
        <w:rPr>
          <w:rFonts w:ascii="Tahoma" w:hAnsi="Tahoma" w:cs="Tahoma"/>
          <w:lang w:eastAsia="ru-RU"/>
        </w:rPr>
        <w:fldChar w:fldCharType="end"/>
      </w:r>
      <w:r w:rsidR="00A162B5" w:rsidRPr="005456CB">
        <w:rPr>
          <w:rFonts w:ascii="Tahoma" w:hAnsi="Tahoma" w:cs="Tahoma"/>
          <w:lang w:eastAsia="ru-RU"/>
        </w:rPr>
        <w:t xml:space="preserve"> Правил днем, </w:t>
      </w:r>
      <w:r w:rsidR="00B45671" w:rsidRPr="005456CB">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B45671"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B45671" w:rsidRPr="005456CB">
        <w:rPr>
          <w:rFonts w:ascii="Tahoma" w:hAnsi="Tahoma" w:cs="Tahoma"/>
          <w:lang w:eastAsia="ru-RU"/>
        </w:rPr>
        <w:t>о дат</w:t>
      </w:r>
      <w:r w:rsidR="00654BC2" w:rsidRPr="005456CB">
        <w:rPr>
          <w:rFonts w:ascii="Tahoma" w:hAnsi="Tahoma" w:cs="Tahoma"/>
          <w:lang w:eastAsia="ru-RU"/>
        </w:rPr>
        <w:t>у</w:t>
      </w:r>
      <w:r w:rsidR="00B45671" w:rsidRPr="005456CB">
        <w:rPr>
          <w:rFonts w:ascii="Tahoma" w:hAnsi="Tahoma" w:cs="Tahoma"/>
          <w:lang w:eastAsia="ru-RU"/>
        </w:rPr>
        <w:t xml:space="preserve"> проведения КД НРД; </w:t>
      </w:r>
    </w:p>
    <w:p w14:paraId="5999DF26" w14:textId="77777777" w:rsidR="00B45671" w:rsidRPr="005456CB" w:rsidRDefault="00B45671" w:rsidP="008A3749">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w:t>
      </w:r>
      <w:r w:rsidR="00490846" w:rsidRPr="005456CB">
        <w:rPr>
          <w:rFonts w:ascii="Tahoma" w:hAnsi="Tahoma" w:cs="Tahoma"/>
          <w:lang w:eastAsia="ru-RU"/>
        </w:rPr>
        <w:t>информируются Депоненты, на счетах депо которых вновь образовался остат</w:t>
      </w:r>
      <w:r w:rsidR="00A6210B" w:rsidRPr="005456CB">
        <w:rPr>
          <w:rFonts w:ascii="Tahoma" w:hAnsi="Tahoma" w:cs="Tahoma"/>
          <w:lang w:eastAsia="ru-RU"/>
        </w:rPr>
        <w:t>ок соответствующих ценных бумаг;</w:t>
      </w:r>
    </w:p>
    <w:p w14:paraId="7F12A591" w14:textId="4273F9F3" w:rsidR="00A6210B" w:rsidRPr="005456CB" w:rsidRDefault="00A6210B" w:rsidP="008A3749">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C604A3" w:rsidRPr="005456CB">
        <w:rPr>
          <w:rFonts w:ascii="Tahoma" w:hAnsi="Tahoma" w:cs="Tahoma"/>
          <w:lang w:eastAsia="ru-RU"/>
        </w:rPr>
        <w:t>Держателю реестра</w:t>
      </w:r>
      <w:r w:rsidR="001E1983" w:rsidRPr="005456CB">
        <w:rPr>
          <w:rFonts w:ascii="Tahoma" w:hAnsi="Tahoma" w:cs="Tahoma"/>
          <w:lang w:eastAsia="ru-RU"/>
        </w:rPr>
        <w:t xml:space="preserve"> (при наличии Лицевого счета НД или Лицевого счета НДЦД)</w:t>
      </w:r>
      <w:r w:rsidR="003C4537"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0966BA0B" w14:textId="77777777" w:rsidR="007D4708" w:rsidRPr="005456CB" w:rsidRDefault="007D4708" w:rsidP="007D470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конвертации НРД 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44FBEFF8" w14:textId="77777777" w:rsidR="002B3D30" w:rsidRPr="005456CB" w:rsidRDefault="002B3D30"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_Ref25772440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_Ref25772487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16.7.3</w:t>
      </w:r>
      <w:r w:rsidRPr="005456CB">
        <w:rPr>
          <w:rFonts w:ascii="Tahoma" w:hAnsi="Tahoma" w:cs="Tahoma"/>
          <w:lang w:eastAsia="ru-RU"/>
        </w:rPr>
        <w:fldChar w:fldCharType="end"/>
      </w:r>
      <w:r w:rsidRPr="005456CB">
        <w:rPr>
          <w:rFonts w:ascii="Tahoma" w:hAnsi="Tahoma" w:cs="Tahoma"/>
          <w:lang w:eastAsia="ru-RU"/>
        </w:rPr>
        <w:t xml:space="preserve"> Правил. </w:t>
      </w:r>
      <w:r w:rsidRPr="005456CB">
        <w:rPr>
          <w:rFonts w:ascii="Tahoma" w:hAnsi="Tahoma" w:cs="Tahoma"/>
          <w:kern w:val="0"/>
          <w:lang w:eastAsia="ru-RU" w:bidi="ar-SA"/>
        </w:rPr>
        <w:t xml:space="preserve"> </w:t>
      </w:r>
    </w:p>
    <w:p w14:paraId="1031CADF"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bookmarkStart w:id="199" w:name="_Ref29563828"/>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_Ref29561051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16.1.4.2</w:t>
      </w:r>
      <w:r w:rsidRPr="005456CB">
        <w:rPr>
          <w:rFonts w:ascii="Tahoma" w:hAnsi="Tahoma" w:cs="Tahoma"/>
          <w:b/>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b/>
          <w:kern w:val="0"/>
          <w:lang w:eastAsia="ru-RU" w:bidi="ar-SA"/>
        </w:rPr>
        <w:t xml:space="preserve">Правил </w:t>
      </w:r>
    </w:p>
    <w:p w14:paraId="61409551" w14:textId="4461BCED"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0" w:name="_Ref30601375"/>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_Ref29561051 \r \h </w:instrText>
      </w:r>
      <w:r w:rsidR="007F511F"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99"/>
      <w:bookmarkEnd w:id="200"/>
    </w:p>
    <w:p w14:paraId="05AD2922" w14:textId="5E8DEA18" w:rsidR="000829DF" w:rsidRPr="005456CB" w:rsidRDefault="000829DF"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3D3BD9">
        <w:rPr>
          <w:rFonts w:ascii="Tahoma" w:hAnsi="Tahoma" w:cs="Tahoma"/>
          <w:kern w:val="0"/>
          <w:lang w:val="en-US" w:eastAsia="ru-RU" w:bidi="ar-SA"/>
        </w:rPr>
        <w:t>CANA</w:t>
      </w:r>
      <w:r w:rsidR="002462E1" w:rsidRPr="005456CB">
        <w:rPr>
          <w:rFonts w:ascii="Tahoma" w:hAnsi="Tahoma" w:cs="Tahoma"/>
          <w:kern w:val="0"/>
          <w:lang w:eastAsia="ru-RU" w:bidi="ar-SA"/>
        </w:rPr>
        <w:t xml:space="preserve"> (</w:t>
      </w:r>
      <w:r w:rsidR="002462E1" w:rsidRPr="005456CB">
        <w:rPr>
          <w:rFonts w:ascii="Tahoma" w:hAnsi="Tahoma" w:cs="Tahoma"/>
          <w:lang w:eastAsia="ru-RU"/>
        </w:rPr>
        <w:t>Уведомление о наступлении обстоятельств для проведения конвертации)</w:t>
      </w:r>
      <w:r w:rsidR="00C47FB2" w:rsidRPr="005456CB">
        <w:rPr>
          <w:rFonts w:ascii="Tahoma" w:hAnsi="Tahoma" w:cs="Tahoma"/>
          <w:kern w:val="0"/>
          <w:lang w:eastAsia="ru-RU" w:bidi="ar-SA"/>
        </w:rPr>
        <w:t>;</w:t>
      </w:r>
    </w:p>
    <w:p w14:paraId="5F0FB59F" w14:textId="5FEA4708" w:rsidR="003E6767" w:rsidRPr="005456CB" w:rsidRDefault="003E6767" w:rsidP="008A3749">
      <w:pPr>
        <w:pStyle w:val="33"/>
        <w:numPr>
          <w:ilvl w:val="2"/>
          <w:numId w:val="64"/>
        </w:numPr>
        <w:tabs>
          <w:tab w:val="left" w:pos="1560"/>
        </w:tabs>
        <w:spacing w:before="120" w:after="200" w:line="276" w:lineRule="auto"/>
        <w:ind w:left="993" w:hanging="993"/>
        <w:jc w:val="both"/>
        <w:rPr>
          <w:rFonts w:ascii="Tahoma" w:hAnsi="Tahoma" w:cs="Tahoma"/>
          <w:kern w:val="0"/>
          <w:lang w:eastAsia="ru-RU" w:bidi="ar-SA"/>
        </w:rPr>
      </w:pPr>
      <w:bookmarkStart w:id="201" w:name="_Ref29760971"/>
      <w:r w:rsidRPr="005456CB">
        <w:rPr>
          <w:rFonts w:ascii="Tahoma" w:hAnsi="Tahoma" w:cs="Tahoma"/>
          <w:kern w:val="0"/>
          <w:lang w:eastAsia="ru-RU" w:bidi="ar-SA"/>
        </w:rPr>
        <w:t>представитель владельцев облигаций направляет в НРД</w:t>
      </w:r>
      <w:r w:rsidR="00C47FB2" w:rsidRPr="005456CB">
        <w:rPr>
          <w:rFonts w:ascii="Tahoma" w:hAnsi="Tahoma" w:cs="Tahoma"/>
          <w:kern w:val="0"/>
          <w:lang w:eastAsia="ru-RU" w:bidi="ar-SA"/>
        </w:rPr>
        <w:t>:</w:t>
      </w:r>
      <w:bookmarkEnd w:id="201"/>
    </w:p>
    <w:p w14:paraId="78B77E68"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в формате FREE_FORMAT_MESSAGE_V02 с дополнительным вложением в формате *pdf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32796055"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транзитн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электронн</w:t>
      </w:r>
      <w:r w:rsidR="00C47FB2" w:rsidRPr="005456CB">
        <w:rPr>
          <w:rFonts w:ascii="Tahoma" w:hAnsi="Tahoma" w:cs="Tahoma"/>
          <w:kern w:val="0"/>
          <w:lang w:eastAsia="ru-RU" w:bidi="ar-SA"/>
        </w:rPr>
        <w:t>ый</w:t>
      </w:r>
      <w:r w:rsidRPr="005456CB">
        <w:rPr>
          <w:rFonts w:ascii="Tahoma" w:hAnsi="Tahoma" w:cs="Tahoma"/>
          <w:kern w:val="0"/>
          <w:lang w:eastAsia="ru-RU" w:bidi="ar-SA"/>
        </w:rPr>
        <w:t xml:space="preserve"> документ с дополнительным вложением в формате *pdf по форме, предусмотренной Приложением № 1</w:t>
      </w:r>
      <w:r w:rsidR="00FE2445" w:rsidRPr="005456CB">
        <w:rPr>
          <w:rFonts w:ascii="Tahoma" w:hAnsi="Tahoma" w:cs="Tahoma"/>
          <w:kern w:val="0"/>
          <w:lang w:eastAsia="ru-RU" w:bidi="ar-SA"/>
        </w:rPr>
        <w:t>2</w:t>
      </w:r>
      <w:r w:rsidRPr="005456CB">
        <w:rPr>
          <w:rFonts w:ascii="Tahoma" w:hAnsi="Tahoma" w:cs="Tahoma"/>
          <w:kern w:val="0"/>
          <w:lang w:eastAsia="ru-RU" w:bidi="ar-SA"/>
        </w:rPr>
        <w:t xml:space="preserve"> к Правилам, с указанием кода получателя NDC000IAD000;</w:t>
      </w:r>
    </w:p>
    <w:p w14:paraId="75715CCA" w14:textId="77777777" w:rsidR="000829DF" w:rsidRPr="005456CB" w:rsidRDefault="000829DF" w:rsidP="008A3749">
      <w:pPr>
        <w:pStyle w:val="33"/>
        <w:numPr>
          <w:ilvl w:val="3"/>
          <w:numId w:val="64"/>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r w:rsidR="00C8481E" w:rsidRPr="005456CB">
        <w:rPr>
          <w:rFonts w:ascii="Tahoma" w:hAnsi="Tahoma" w:cs="Tahoma"/>
          <w:kern w:val="0"/>
          <w:lang w:eastAsia="ru-RU" w:bidi="ar-SA"/>
        </w:rPr>
        <w:t>.</w:t>
      </w:r>
    </w:p>
    <w:p w14:paraId="1901AF44" w14:textId="186F4723"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2" w:name="_Ref33112604"/>
      <w:r w:rsidRPr="005456CB">
        <w:rPr>
          <w:rFonts w:ascii="Tahoma" w:hAnsi="Tahoma" w:cs="Tahoma"/>
          <w:kern w:val="0"/>
          <w:lang w:eastAsia="ru-RU" w:bidi="ar-SA"/>
        </w:rPr>
        <w:lastRenderedPageBreak/>
        <w:t xml:space="preserve">НРД не позднее операционного дня, следующего за днем получения </w:t>
      </w:r>
      <w:r w:rsidR="00C47FB2" w:rsidRPr="005456CB">
        <w:rPr>
          <w:rFonts w:ascii="Tahoma" w:hAnsi="Tahoma" w:cs="Tahoma"/>
          <w:kern w:val="0"/>
          <w:lang w:eastAsia="ru-RU" w:bidi="ar-SA"/>
        </w:rPr>
        <w:t xml:space="preserve">информации в соответствии с пунктом </w:t>
      </w:r>
      <w:r w:rsidR="002C13F1">
        <w:rPr>
          <w:rFonts w:ascii="Tahoma" w:hAnsi="Tahoma" w:cs="Tahoma"/>
          <w:kern w:val="0"/>
          <w:lang w:eastAsia="ru-RU" w:bidi="ar-SA"/>
        </w:rPr>
        <w:fldChar w:fldCharType="begin"/>
      </w:r>
      <w:r w:rsidR="002C13F1">
        <w:rPr>
          <w:rFonts w:ascii="Tahoma" w:hAnsi="Tahoma" w:cs="Tahoma"/>
          <w:kern w:val="0"/>
          <w:lang w:eastAsia="ru-RU" w:bidi="ar-SA"/>
        </w:rPr>
        <w:instrText xml:space="preserve"> REF _Ref30601375 \r \h </w:instrText>
      </w:r>
      <w:r w:rsidR="002C13F1">
        <w:rPr>
          <w:rFonts w:ascii="Tahoma" w:hAnsi="Tahoma" w:cs="Tahoma"/>
          <w:kern w:val="0"/>
          <w:lang w:eastAsia="ru-RU" w:bidi="ar-SA"/>
        </w:rPr>
      </w:r>
      <w:r w:rsidR="002C13F1">
        <w:rPr>
          <w:rFonts w:ascii="Tahoma" w:hAnsi="Tahoma" w:cs="Tahoma"/>
          <w:kern w:val="0"/>
          <w:lang w:eastAsia="ru-RU" w:bidi="ar-SA"/>
        </w:rPr>
        <w:fldChar w:fldCharType="separate"/>
      </w:r>
      <w:r w:rsidR="002C13F1">
        <w:rPr>
          <w:rFonts w:ascii="Tahoma" w:hAnsi="Tahoma" w:cs="Tahoma"/>
          <w:kern w:val="0"/>
          <w:lang w:eastAsia="ru-RU" w:bidi="ar-SA"/>
        </w:rPr>
        <w:t>16.14</w:t>
      </w:r>
      <w:r w:rsidR="002C13F1">
        <w:rPr>
          <w:rFonts w:ascii="Tahoma" w:hAnsi="Tahoma" w:cs="Tahoma"/>
          <w:kern w:val="0"/>
          <w:lang w:eastAsia="ru-RU" w:bidi="ar-SA"/>
        </w:rPr>
        <w:fldChar w:fldCharType="end"/>
      </w:r>
      <w:r w:rsidR="00C47FB2" w:rsidRPr="005456CB">
        <w:rPr>
          <w:rFonts w:ascii="Tahoma" w:hAnsi="Tahoma" w:cs="Tahoma"/>
          <w:kern w:val="0"/>
          <w:lang w:eastAsia="ru-RU" w:bidi="ar-SA"/>
        </w:rPr>
        <w:t xml:space="preserve"> Правил:</w:t>
      </w:r>
      <w:bookmarkEnd w:id="202"/>
      <w:r w:rsidR="00C47FB2" w:rsidRPr="005456CB">
        <w:rPr>
          <w:rFonts w:ascii="Tahoma" w:hAnsi="Tahoma" w:cs="Tahoma"/>
          <w:kern w:val="0"/>
          <w:lang w:eastAsia="ru-RU" w:bidi="ar-SA"/>
        </w:rPr>
        <w:t xml:space="preserve"> </w:t>
      </w:r>
    </w:p>
    <w:p w14:paraId="70AD7D2C" w14:textId="1009EE35" w:rsidR="00826268" w:rsidRPr="005456CB" w:rsidRDefault="00497629"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3" w:name="_Ref29567532"/>
      <w:r w:rsidRPr="005456CB">
        <w:rPr>
          <w:rFonts w:ascii="Tahoma" w:hAnsi="Tahoma" w:cs="Tahoma"/>
          <w:kern w:val="0"/>
          <w:lang w:eastAsia="ru-RU" w:bidi="ar-SA"/>
        </w:rPr>
        <w:t xml:space="preserve">направляет </w:t>
      </w:r>
      <w:r w:rsidR="00E32C71" w:rsidRPr="005456CB">
        <w:rPr>
          <w:rFonts w:ascii="Tahoma" w:hAnsi="Tahoma" w:cs="Tahoma"/>
          <w:kern w:val="0"/>
          <w:lang w:eastAsia="ru-RU" w:bidi="ar-SA"/>
        </w:rPr>
        <w:t>Эмитенту</w:t>
      </w:r>
      <w:r w:rsidRPr="005456CB">
        <w:rPr>
          <w:rFonts w:ascii="Tahoma" w:hAnsi="Tahoma" w:cs="Tahoma"/>
          <w:kern w:val="0"/>
          <w:lang w:eastAsia="ru-RU" w:bidi="ar-SA"/>
        </w:rPr>
        <w:t xml:space="preserve"> </w:t>
      </w:r>
      <w:r w:rsidR="00826268" w:rsidRPr="005456CB">
        <w:rPr>
          <w:rFonts w:ascii="Tahoma" w:hAnsi="Tahoma" w:cs="Tahoma"/>
          <w:kern w:val="0"/>
          <w:lang w:eastAsia="ru-RU" w:bidi="ar-SA"/>
        </w:rPr>
        <w:t>(в зависимости от того, что применимо):</w:t>
      </w:r>
      <w:bookmarkEnd w:id="203"/>
    </w:p>
    <w:p w14:paraId="4AA7E709" w14:textId="7E8631F5" w:rsidR="00826268" w:rsidRPr="005456CB" w:rsidRDefault="00826268"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3D3BD9">
        <w:rPr>
          <w:rFonts w:ascii="Tahoma" w:hAnsi="Tahoma" w:cs="Tahoma"/>
          <w:kern w:val="0"/>
          <w:lang w:val="en-US" w:eastAsia="ru-RU" w:bidi="ar-SA"/>
        </w:rPr>
        <w:t>CANA</w:t>
      </w:r>
      <w:r w:rsidR="001B3D99" w:rsidRPr="005456CB">
        <w:rPr>
          <w:rFonts w:ascii="Tahoma" w:hAnsi="Tahoma" w:cs="Tahoma"/>
          <w:kern w:val="0"/>
          <w:lang w:eastAsia="ru-RU" w:bidi="ar-SA"/>
        </w:rPr>
        <w:t xml:space="preserve"> (</w:t>
      </w:r>
      <w:r w:rsidR="001B3D99" w:rsidRPr="005456CB">
        <w:rPr>
          <w:rFonts w:ascii="Tahoma" w:hAnsi="Tahoma" w:cs="Tahoma"/>
          <w:lang w:eastAsia="ru-RU"/>
        </w:rPr>
        <w:t>Уведомление о наступлении обстоятельств для проведения конвертации)</w:t>
      </w:r>
      <w:r w:rsidR="001B3D99" w:rsidRPr="005456CB">
        <w:rPr>
          <w:rFonts w:ascii="Tahoma" w:hAnsi="Tahoma" w:cs="Tahoma"/>
          <w:kern w:val="0"/>
          <w:lang w:eastAsia="ru-RU" w:bidi="ar-SA"/>
        </w:rPr>
        <w:t xml:space="preserve">, </w:t>
      </w:r>
      <w:r w:rsidR="001173AA" w:rsidRPr="005456CB">
        <w:rPr>
          <w:rFonts w:ascii="Tahoma" w:hAnsi="Tahoma" w:cs="Tahoma"/>
          <w:kern w:val="0"/>
          <w:lang w:eastAsia="ru-RU" w:bidi="ar-SA"/>
        </w:rPr>
        <w:t xml:space="preserve">в том числе </w:t>
      </w:r>
      <w:r w:rsidR="00D47DAD" w:rsidRPr="005456CB">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5456CB">
        <w:rPr>
          <w:rFonts w:ascii="Tahoma" w:hAnsi="Tahoma" w:cs="Tahoma"/>
          <w:kern w:val="0"/>
          <w:lang w:eastAsia="ru-RU" w:bidi="ar-SA"/>
        </w:rPr>
        <w:t>если Эмитент не является участником СЭД НРД</w:t>
      </w:r>
      <w:r w:rsidR="001B3D99" w:rsidRPr="005456CB">
        <w:rPr>
          <w:rFonts w:ascii="Tahoma" w:hAnsi="Tahoma" w:cs="Tahoma"/>
          <w:kern w:val="0"/>
          <w:lang w:eastAsia="ru-RU" w:bidi="ar-SA"/>
        </w:rPr>
        <w:t xml:space="preserve"> (</w:t>
      </w:r>
      <w:r w:rsidR="00024452" w:rsidRPr="005456CB">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5456CB">
        <w:rPr>
          <w:rFonts w:ascii="Tahoma" w:hAnsi="Tahoma" w:cs="Tahoma"/>
          <w:kern w:val="0"/>
          <w:lang w:eastAsia="ru-RU" w:bidi="ar-SA"/>
        </w:rPr>
        <w:t>;</w:t>
      </w:r>
    </w:p>
    <w:p w14:paraId="26572D65" w14:textId="77777777" w:rsidR="00497629" w:rsidRPr="005456CB" w:rsidRDefault="00497629"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электронный документ в формате FREE_FORMAT_MESSAGE_V02 с дополнительным вложением в формате *pdf</w:t>
      </w:r>
      <w:r w:rsidR="00C8481E" w:rsidRPr="005456CB">
        <w:rPr>
          <w:rFonts w:ascii="Tahoma" w:hAnsi="Tahoma" w:cs="Tahoma"/>
          <w:kern w:val="0"/>
          <w:lang w:eastAsia="ru-RU" w:bidi="ar-SA"/>
        </w:rPr>
        <w:t xml:space="preserve"> по форме, предусмотренной Приложением № 1</w:t>
      </w:r>
      <w:r w:rsidR="00DB31DA" w:rsidRPr="005456CB">
        <w:rPr>
          <w:rFonts w:ascii="Tahoma" w:hAnsi="Tahoma" w:cs="Tahoma"/>
          <w:kern w:val="0"/>
          <w:lang w:eastAsia="ru-RU" w:bidi="ar-SA"/>
        </w:rPr>
        <w:t>2</w:t>
      </w:r>
      <w:r w:rsidR="00C8481E" w:rsidRPr="005456CB">
        <w:rPr>
          <w:rFonts w:ascii="Tahoma" w:hAnsi="Tahoma" w:cs="Tahoma"/>
          <w:kern w:val="0"/>
          <w:lang w:eastAsia="ru-RU" w:bidi="ar-SA"/>
        </w:rPr>
        <w:t xml:space="preserve"> к Правилам</w:t>
      </w:r>
      <w:r w:rsidRPr="005456CB">
        <w:rPr>
          <w:rFonts w:ascii="Tahoma" w:hAnsi="Tahoma" w:cs="Tahoma"/>
          <w:kern w:val="0"/>
          <w:lang w:eastAsia="ru-RU" w:bidi="ar-SA"/>
        </w:rPr>
        <w:t>;</w:t>
      </w:r>
    </w:p>
    <w:p w14:paraId="79754F75" w14:textId="77777777" w:rsidR="00C8481E" w:rsidRPr="005456CB" w:rsidRDefault="00C8481E" w:rsidP="008A3749">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нетипизированный транзитный электронный документ с дополнительным вложением в формате *pdf по форме,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r w:rsidR="00096EED" w:rsidRPr="005456CB">
        <w:rPr>
          <w:rFonts w:ascii="Tahoma" w:hAnsi="Tahoma" w:cs="Tahoma"/>
          <w:kern w:val="0"/>
          <w:lang w:eastAsia="ru-RU" w:bidi="ar-SA"/>
        </w:rPr>
        <w:t xml:space="preserve"> </w:t>
      </w:r>
    </w:p>
    <w:p w14:paraId="24763E8E" w14:textId="77777777" w:rsidR="00E70B7F" w:rsidRPr="005456CB" w:rsidRDefault="00D63DAD" w:rsidP="00E32C71">
      <w:pPr>
        <w:pStyle w:val="33"/>
        <w:numPr>
          <w:ilvl w:val="3"/>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5456CB">
        <w:rPr>
          <w:rFonts w:ascii="Tahoma" w:hAnsi="Tahoma" w:cs="Tahoma"/>
          <w:kern w:val="0"/>
          <w:lang w:eastAsia="ru-RU" w:bidi="ar-SA"/>
        </w:rPr>
        <w:t xml:space="preserve"> </w:t>
      </w:r>
      <w:r w:rsidR="00A01DB2" w:rsidRPr="005456CB">
        <w:rPr>
          <w:rFonts w:ascii="Tahoma" w:hAnsi="Tahoma" w:cs="Tahoma"/>
          <w:kern w:val="0"/>
          <w:lang w:eastAsia="ru-RU" w:bidi="ar-SA"/>
        </w:rPr>
        <w:t xml:space="preserve">(если Эмитент не является участником СЭД НРД), </w:t>
      </w:r>
      <w:r w:rsidRPr="005456CB">
        <w:rPr>
          <w:rFonts w:ascii="Tahoma" w:hAnsi="Tahoma" w:cs="Tahoma"/>
          <w:kern w:val="0"/>
          <w:lang w:eastAsia="ru-RU" w:bidi="ar-SA"/>
        </w:rPr>
        <w:t xml:space="preserve">при этом </w:t>
      </w:r>
      <w:r w:rsidR="00096EED" w:rsidRPr="005456CB">
        <w:rPr>
          <w:rFonts w:ascii="Tahoma" w:hAnsi="Tahoma" w:cs="Tahoma"/>
          <w:kern w:val="0"/>
          <w:lang w:eastAsia="ru-RU" w:bidi="ar-SA"/>
        </w:rPr>
        <w:t xml:space="preserve">документ </w:t>
      </w:r>
      <w:r w:rsidRPr="005456CB">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5456CB">
        <w:rPr>
          <w:rFonts w:ascii="Tahoma" w:hAnsi="Tahoma" w:cs="Tahoma"/>
          <w:kern w:val="0"/>
          <w:lang w:eastAsia="ru-RU" w:bidi="ar-SA"/>
        </w:rPr>
        <w:t>;</w:t>
      </w:r>
    </w:p>
    <w:p w14:paraId="674A9B96" w14:textId="04741994" w:rsidR="000829DF"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с </w:t>
      </w:r>
      <w:r w:rsidR="00F13ADF" w:rsidRPr="005456CB">
        <w:rPr>
          <w:rFonts w:ascii="Tahoma" w:hAnsi="Tahoma" w:cs="Tahoma"/>
          <w:lang w:eastAsia="ru-RU"/>
        </w:rPr>
        <w:t>тип</w:t>
      </w:r>
      <w:r w:rsidRPr="005456CB">
        <w:rPr>
          <w:rFonts w:ascii="Tahoma" w:hAnsi="Tahoma" w:cs="Tahoma"/>
          <w:lang w:eastAsia="ru-RU"/>
        </w:rPr>
        <w:t xml:space="preserve">ом </w:t>
      </w:r>
      <w:r w:rsidR="00023F50">
        <w:rPr>
          <w:rFonts w:ascii="Tahoma" w:hAnsi="Tahoma" w:cs="Tahoma"/>
          <w:lang w:val="en-US" w:eastAsia="ru-RU"/>
        </w:rPr>
        <w:t>INFO</w:t>
      </w:r>
      <w:r w:rsidRPr="005456CB">
        <w:rPr>
          <w:rFonts w:ascii="Tahoma" w:hAnsi="Tahoma" w:cs="Tahoma"/>
          <w:lang w:eastAsia="ru-RU"/>
        </w:rPr>
        <w:t xml:space="preserve"> и </w:t>
      </w:r>
      <w:r w:rsidR="000829DF" w:rsidRPr="005456CB">
        <w:rPr>
          <w:rFonts w:ascii="Tahoma" w:hAnsi="Tahoma" w:cs="Tahoma"/>
          <w:lang w:eastAsia="ru-RU"/>
        </w:rPr>
        <w:t xml:space="preserve">присваивает </w:t>
      </w:r>
      <w:r w:rsidRPr="005456CB">
        <w:rPr>
          <w:rFonts w:ascii="Tahoma" w:hAnsi="Tahoma" w:cs="Tahoma"/>
          <w:lang w:eastAsia="ru-RU"/>
        </w:rPr>
        <w:t>ему</w:t>
      </w:r>
      <w:r w:rsidR="000829DF" w:rsidRPr="005456CB">
        <w:rPr>
          <w:rFonts w:ascii="Tahoma" w:hAnsi="Tahoma" w:cs="Tahoma"/>
          <w:lang w:eastAsia="ru-RU"/>
        </w:rPr>
        <w:t xml:space="preserve"> Референс КД;</w:t>
      </w:r>
    </w:p>
    <w:p w14:paraId="343FA6B4" w14:textId="77777777" w:rsidR="00E32C71" w:rsidRPr="005456CB" w:rsidRDefault="00E32C71" w:rsidP="00E32C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08EB1FBC" w14:textId="7D377A2A"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 xml:space="preserve">ам. </w:t>
      </w:r>
      <w:r w:rsidRPr="005456CB">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3F2D28B1" w14:textId="16B8EE16" w:rsidR="00890570" w:rsidRPr="005456CB" w:rsidRDefault="00D47DAD"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 регистрации К</w:t>
      </w:r>
      <w:r w:rsidR="00DB31DA" w:rsidRPr="005456CB">
        <w:rPr>
          <w:rFonts w:ascii="Tahoma" w:hAnsi="Tahoma" w:cs="Tahoma"/>
          <w:lang w:eastAsia="ru-RU"/>
        </w:rPr>
        <w:t>орпоративного действия</w:t>
      </w:r>
      <w:r w:rsidRPr="005456CB">
        <w:rPr>
          <w:rFonts w:ascii="Tahoma" w:hAnsi="Tahoma" w:cs="Tahoma"/>
          <w:lang w:eastAsia="ru-RU"/>
        </w:rPr>
        <w:t xml:space="preserve"> </w:t>
      </w:r>
      <w:r w:rsidR="00890570" w:rsidRPr="005456CB">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5456CB">
        <w:rPr>
          <w:rFonts w:ascii="Tahoma" w:hAnsi="Tahoma" w:cs="Tahoma"/>
          <w:lang w:eastAsia="ru-RU"/>
        </w:rPr>
        <w:t xml:space="preserve"> </w:t>
      </w:r>
      <w:r w:rsidR="00920849" w:rsidRPr="00F70E23">
        <w:rPr>
          <w:rFonts w:ascii="Tahoma" w:hAnsi="Tahoma" w:cs="Tahoma"/>
          <w:lang w:eastAsia="ru-RU"/>
        </w:rPr>
        <w:t>CANO (код формы CA311)</w:t>
      </w:r>
      <w:r w:rsidR="00890570"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890570"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890570" w:rsidRPr="005456CB">
        <w:rPr>
          <w:rFonts w:ascii="Tahoma" w:hAnsi="Tahoma" w:cs="Tahoma"/>
          <w:lang w:eastAsia="ru-RU"/>
        </w:rPr>
        <w:t>о дат</w:t>
      </w:r>
      <w:r w:rsidR="00654BC2" w:rsidRPr="005456CB">
        <w:rPr>
          <w:rFonts w:ascii="Tahoma" w:hAnsi="Tahoma" w:cs="Tahoma"/>
          <w:lang w:eastAsia="ru-RU"/>
        </w:rPr>
        <w:t>у</w:t>
      </w:r>
      <w:r w:rsidR="00890570" w:rsidRPr="005456CB">
        <w:rPr>
          <w:rFonts w:ascii="Tahoma" w:hAnsi="Tahoma" w:cs="Tahoma"/>
          <w:lang w:eastAsia="ru-RU"/>
        </w:rPr>
        <w:t xml:space="preserve"> </w:t>
      </w:r>
      <w:r w:rsidR="00890570" w:rsidRPr="005456CB">
        <w:rPr>
          <w:rFonts w:ascii="Tahoma" w:hAnsi="Tahoma" w:cs="Tahoma"/>
          <w:kern w:val="0"/>
          <w:lang w:eastAsia="ru-RU" w:bidi="ar-SA"/>
        </w:rPr>
        <w:t>проведения КД НРД;</w:t>
      </w:r>
    </w:p>
    <w:p w14:paraId="427EED63" w14:textId="77777777" w:rsidR="00890570" w:rsidRPr="005456CB" w:rsidRDefault="00890570" w:rsidP="008A3749">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1A65B5B3" w14:textId="0444682F" w:rsidR="00890570" w:rsidRPr="005456CB" w:rsidRDefault="00890570" w:rsidP="008A3749">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Эмит</w:t>
      </w:r>
      <w:r w:rsidR="00494381" w:rsidRPr="005456CB">
        <w:rPr>
          <w:rFonts w:ascii="Tahoma" w:hAnsi="Tahoma" w:cs="Tahoma"/>
          <w:lang w:eastAsia="ru-RU"/>
        </w:rPr>
        <w:t>енту (при наличии Договора ЭДО);</w:t>
      </w:r>
    </w:p>
    <w:p w14:paraId="4AF8597C" w14:textId="6C72C5EC" w:rsidR="00494381" w:rsidRPr="002C13F1" w:rsidRDefault="00494381" w:rsidP="002C13F1">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w:t>
      </w:r>
      <w:r w:rsidR="00D47DAD" w:rsidRPr="005456CB">
        <w:rPr>
          <w:rFonts w:ascii="Tahoma" w:hAnsi="Tahoma" w:cs="Tahoma"/>
          <w:lang w:eastAsia="ru-RU"/>
        </w:rPr>
        <w:t xml:space="preserve"> </w:t>
      </w:r>
      <w:r w:rsidRPr="005456CB">
        <w:rPr>
          <w:rFonts w:ascii="Tahoma" w:hAnsi="Tahoma" w:cs="Tahoma"/>
          <w:lang w:eastAsia="ru-RU"/>
        </w:rPr>
        <w:t>направляет Держателю реестра</w:t>
      </w:r>
      <w:r w:rsidR="000360FE" w:rsidRPr="005456CB">
        <w:rPr>
          <w:rFonts w:ascii="Tahoma" w:hAnsi="Tahoma" w:cs="Tahoma"/>
          <w:lang w:eastAsia="ru-RU"/>
        </w:rPr>
        <w:t xml:space="preserve"> </w:t>
      </w:r>
      <w:r w:rsidR="000360FE" w:rsidRPr="002C13F1">
        <w:rPr>
          <w:rFonts w:ascii="Tahoma" w:hAnsi="Tahoma" w:cs="Tahoma"/>
          <w:lang w:eastAsia="ru-RU"/>
        </w:rPr>
        <w:t xml:space="preserve">электронный документ в формате FREE_FORMAT_MESSAGE_V02 с информацией о получении </w:t>
      </w:r>
      <w:r w:rsidR="00D47DAD" w:rsidRPr="002C13F1">
        <w:rPr>
          <w:rFonts w:ascii="Tahoma" w:hAnsi="Tahoma" w:cs="Tahoma"/>
          <w:lang w:eastAsia="ru-RU"/>
        </w:rPr>
        <w:t xml:space="preserve">информации в соответствии с пунктом </w:t>
      </w:r>
      <w:r w:rsidR="001B3D99" w:rsidRPr="002C13F1">
        <w:rPr>
          <w:rFonts w:ascii="Tahoma" w:hAnsi="Tahoma" w:cs="Tahoma"/>
          <w:lang w:eastAsia="ru-RU"/>
        </w:rPr>
        <w:fldChar w:fldCharType="begin"/>
      </w:r>
      <w:r w:rsidR="001B3D99" w:rsidRPr="002C13F1">
        <w:rPr>
          <w:rFonts w:ascii="Tahoma" w:hAnsi="Tahoma" w:cs="Tahoma"/>
          <w:lang w:eastAsia="ru-RU"/>
        </w:rPr>
        <w:instrText xml:space="preserve"> REF _Ref30601375 \r \h </w:instrText>
      </w:r>
      <w:r w:rsidR="005456CB" w:rsidRPr="002C13F1">
        <w:rPr>
          <w:rFonts w:ascii="Tahoma" w:hAnsi="Tahoma" w:cs="Tahoma"/>
          <w:lang w:eastAsia="ru-RU"/>
        </w:rPr>
        <w:instrText xml:space="preserve"> \* MERGEFORMAT </w:instrText>
      </w:r>
      <w:r w:rsidR="001B3D99" w:rsidRPr="002C13F1">
        <w:rPr>
          <w:rFonts w:ascii="Tahoma" w:hAnsi="Tahoma" w:cs="Tahoma"/>
          <w:lang w:eastAsia="ru-RU"/>
        </w:rPr>
      </w:r>
      <w:r w:rsidR="001B3D99" w:rsidRPr="002C13F1">
        <w:rPr>
          <w:rFonts w:ascii="Tahoma" w:hAnsi="Tahoma" w:cs="Tahoma"/>
          <w:lang w:eastAsia="ru-RU"/>
        </w:rPr>
        <w:fldChar w:fldCharType="separate"/>
      </w:r>
      <w:r w:rsidR="00624F17">
        <w:rPr>
          <w:rFonts w:ascii="Tahoma" w:hAnsi="Tahoma" w:cs="Tahoma"/>
          <w:lang w:eastAsia="ru-RU"/>
        </w:rPr>
        <w:t>16.14</w:t>
      </w:r>
      <w:r w:rsidR="001B3D99" w:rsidRPr="002C13F1">
        <w:rPr>
          <w:rFonts w:ascii="Tahoma" w:hAnsi="Tahoma" w:cs="Tahoma"/>
          <w:lang w:eastAsia="ru-RU"/>
        </w:rPr>
        <w:fldChar w:fldCharType="end"/>
      </w:r>
      <w:r w:rsidR="001B3D99" w:rsidRPr="002C13F1">
        <w:rPr>
          <w:rFonts w:ascii="Tahoma" w:hAnsi="Tahoma" w:cs="Tahoma"/>
          <w:lang w:eastAsia="ru-RU"/>
        </w:rPr>
        <w:t xml:space="preserve"> </w:t>
      </w:r>
      <w:r w:rsidR="00D47DAD" w:rsidRPr="002C13F1">
        <w:rPr>
          <w:rFonts w:ascii="Tahoma" w:hAnsi="Tahoma" w:cs="Tahoma"/>
          <w:lang w:eastAsia="ru-RU"/>
        </w:rPr>
        <w:t xml:space="preserve">Правил </w:t>
      </w:r>
      <w:r w:rsidR="00034ADB" w:rsidRPr="002C13F1">
        <w:rPr>
          <w:rFonts w:ascii="Tahoma" w:hAnsi="Tahoma" w:cs="Tahoma"/>
          <w:lang w:eastAsia="ru-RU"/>
        </w:rPr>
        <w:t>с приложением при необходимости Эмиссионных документов.</w:t>
      </w:r>
    </w:p>
    <w:p w14:paraId="348DD27F" w14:textId="268A127A"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04" w:name="_Ref25836802"/>
      <w:bookmarkStart w:id="205" w:name="_Ref29565156"/>
      <w:r w:rsidRPr="005456CB">
        <w:rPr>
          <w:rFonts w:ascii="Tahoma" w:hAnsi="Tahoma" w:cs="Tahoma"/>
          <w:kern w:val="0"/>
          <w:lang w:eastAsia="ru-RU" w:bidi="ar-SA"/>
        </w:rPr>
        <w:lastRenderedPageBreak/>
        <w:t>Эмитент не позднее 15.00 тринадцатого рабочего дня после получения</w:t>
      </w:r>
      <w:r w:rsidR="00F13ADF" w:rsidRPr="005456CB">
        <w:rPr>
          <w:rFonts w:ascii="Tahoma" w:hAnsi="Tahoma" w:cs="Tahoma"/>
          <w:kern w:val="0"/>
          <w:lang w:eastAsia="ru-RU" w:bidi="ar-SA"/>
        </w:rPr>
        <w:t xml:space="preserve"> информации, предусмотренной пунктом</w:t>
      </w:r>
      <w:r w:rsidR="00624F17" w:rsidRPr="005502E9">
        <w:rPr>
          <w:rFonts w:ascii="Tahoma" w:hAnsi="Tahoma" w:cs="Tahoma"/>
          <w:kern w:val="0"/>
          <w:lang w:eastAsia="ru-RU" w:bidi="ar-SA"/>
        </w:rPr>
        <w:t xml:space="preserve"> </w:t>
      </w:r>
      <w:r w:rsidR="00111B32" w:rsidRPr="005456CB">
        <w:rPr>
          <w:rFonts w:ascii="Tahoma" w:hAnsi="Tahoma" w:cs="Tahoma"/>
          <w:kern w:val="0"/>
          <w:lang w:eastAsia="ru-RU" w:bidi="ar-SA"/>
        </w:rPr>
        <w:fldChar w:fldCharType="begin"/>
      </w:r>
      <w:r w:rsidR="00111B32" w:rsidRPr="005456CB">
        <w:rPr>
          <w:rFonts w:ascii="Tahoma" w:hAnsi="Tahoma" w:cs="Tahoma"/>
          <w:kern w:val="0"/>
          <w:lang w:eastAsia="ru-RU" w:bidi="ar-SA"/>
        </w:rPr>
        <w:instrText xml:space="preserve"> REF _Ref29567532 \r \h </w:instrText>
      </w:r>
      <w:r w:rsidR="005456CB">
        <w:rPr>
          <w:rFonts w:ascii="Tahoma" w:hAnsi="Tahoma" w:cs="Tahoma"/>
          <w:kern w:val="0"/>
          <w:lang w:eastAsia="ru-RU" w:bidi="ar-SA"/>
        </w:rPr>
        <w:instrText xml:space="preserve"> \* MERGEFORMAT </w:instrText>
      </w:r>
      <w:r w:rsidR="00111B32" w:rsidRPr="005456CB">
        <w:rPr>
          <w:rFonts w:ascii="Tahoma" w:hAnsi="Tahoma" w:cs="Tahoma"/>
          <w:kern w:val="0"/>
          <w:lang w:eastAsia="ru-RU" w:bidi="ar-SA"/>
        </w:rPr>
      </w:r>
      <w:r w:rsidR="00111B32" w:rsidRPr="005456CB">
        <w:rPr>
          <w:rFonts w:ascii="Tahoma" w:hAnsi="Tahoma" w:cs="Tahoma"/>
          <w:kern w:val="0"/>
          <w:lang w:eastAsia="ru-RU" w:bidi="ar-SA"/>
        </w:rPr>
        <w:fldChar w:fldCharType="separate"/>
      </w:r>
      <w:r w:rsidR="005D19A3" w:rsidRPr="005456CB">
        <w:rPr>
          <w:rFonts w:ascii="Tahoma" w:hAnsi="Tahoma" w:cs="Tahoma"/>
          <w:kern w:val="0"/>
          <w:lang w:eastAsia="ru-RU" w:bidi="ar-SA"/>
        </w:rPr>
        <w:t>16.15.1</w:t>
      </w:r>
      <w:r w:rsidR="00111B32" w:rsidRPr="005456CB">
        <w:rPr>
          <w:rFonts w:ascii="Tahoma" w:hAnsi="Tahoma" w:cs="Tahoma"/>
          <w:kern w:val="0"/>
          <w:lang w:eastAsia="ru-RU" w:bidi="ar-SA"/>
        </w:rPr>
        <w:fldChar w:fldCharType="end"/>
      </w:r>
      <w:r w:rsidR="00096EED"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Правил, </w:t>
      </w:r>
      <w:r w:rsidRPr="005456CB">
        <w:rPr>
          <w:rFonts w:ascii="Tahoma" w:hAnsi="Tahoma" w:cs="Tahoma"/>
          <w:kern w:val="0"/>
          <w:lang w:eastAsia="ru-RU" w:bidi="ar-SA"/>
        </w:rPr>
        <w:t>направ</w:t>
      </w:r>
      <w:r w:rsidR="004B1A4D">
        <w:rPr>
          <w:rFonts w:ascii="Tahoma" w:hAnsi="Tahoma" w:cs="Tahoma"/>
          <w:kern w:val="0"/>
          <w:lang w:eastAsia="ru-RU" w:bidi="ar-SA"/>
        </w:rPr>
        <w:t>ляет</w:t>
      </w:r>
      <w:r w:rsidRPr="005456CB">
        <w:rPr>
          <w:rFonts w:ascii="Tahoma" w:hAnsi="Tahoma" w:cs="Tahoma"/>
          <w:kern w:val="0"/>
          <w:lang w:eastAsia="ru-RU" w:bidi="ar-SA"/>
        </w:rPr>
        <w:t>:</w:t>
      </w:r>
      <w:bookmarkEnd w:id="204"/>
      <w:bookmarkEnd w:id="205"/>
      <w:r w:rsidRPr="005456CB">
        <w:rPr>
          <w:rFonts w:ascii="Tahoma" w:hAnsi="Tahoma" w:cs="Tahoma"/>
          <w:kern w:val="0"/>
          <w:lang w:eastAsia="ru-RU" w:bidi="ar-SA"/>
        </w:rPr>
        <w:t xml:space="preserve">  </w:t>
      </w:r>
    </w:p>
    <w:p w14:paraId="3FD133EB" w14:textId="042E99F5" w:rsidR="000829DF"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6" w:name="_Ref29567665"/>
      <w:r w:rsidRPr="005456CB">
        <w:rPr>
          <w:rFonts w:ascii="Tahoma" w:hAnsi="Tahoma" w:cs="Tahoma"/>
          <w:kern w:val="0"/>
          <w:lang w:eastAsia="ru-RU" w:bidi="ar-SA"/>
        </w:rPr>
        <w:t xml:space="preserve">или </w:t>
      </w:r>
      <w:r w:rsidR="003F3027" w:rsidRPr="007233DD">
        <w:rPr>
          <w:rFonts w:ascii="Tahoma" w:hAnsi="Tahoma" w:cs="Tahoma"/>
          <w:lang w:eastAsia="ru-RU"/>
        </w:rPr>
        <w:t>MR</w:t>
      </w:r>
      <w:r w:rsidR="007B52E6" w:rsidRPr="005456CB">
        <w:rPr>
          <w:rFonts w:ascii="Tahoma" w:hAnsi="Tahoma" w:cs="Tahoma"/>
          <w:kern w:val="0"/>
          <w:lang w:eastAsia="ru-RU" w:bidi="ar-SA"/>
        </w:rPr>
        <w:t xml:space="preserve"> с информацией об опровержении н</w:t>
      </w:r>
      <w:r w:rsidR="00E32C71" w:rsidRPr="005456CB">
        <w:rPr>
          <w:rFonts w:ascii="Tahoma" w:hAnsi="Tahoma" w:cs="Tahoma"/>
          <w:kern w:val="0"/>
          <w:lang w:eastAsia="ru-RU" w:bidi="ar-SA"/>
        </w:rPr>
        <w:t>аступлени</w:t>
      </w:r>
      <w:r w:rsidR="007B52E6" w:rsidRPr="005456CB">
        <w:rPr>
          <w:rFonts w:ascii="Tahoma" w:hAnsi="Tahoma" w:cs="Tahoma"/>
          <w:kern w:val="0"/>
          <w:lang w:eastAsia="ru-RU" w:bidi="ar-SA"/>
        </w:rPr>
        <w:t>я</w:t>
      </w:r>
      <w:r w:rsidR="00E32C71" w:rsidRPr="005456CB">
        <w:rPr>
          <w:rFonts w:ascii="Tahoma" w:hAnsi="Tahoma" w:cs="Tahoma"/>
          <w:kern w:val="0"/>
          <w:lang w:eastAsia="ru-RU" w:bidi="ar-SA"/>
        </w:rPr>
        <w:t xml:space="preserve"> </w:t>
      </w:r>
      <w:r w:rsidR="00F13ADF"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5456CB">
        <w:rPr>
          <w:rFonts w:ascii="Tahoma" w:hAnsi="Tahoma" w:cs="Tahoma"/>
          <w:kern w:val="0"/>
          <w:lang w:eastAsia="ru-RU" w:bidi="ar-SA"/>
        </w:rPr>
        <w:t xml:space="preserve"> Облигаций</w:t>
      </w:r>
      <w:r w:rsidRPr="005456CB">
        <w:rPr>
          <w:rFonts w:ascii="Tahoma" w:hAnsi="Tahoma" w:cs="Tahoma"/>
          <w:kern w:val="0"/>
          <w:lang w:eastAsia="ru-RU" w:bidi="ar-SA"/>
        </w:rPr>
        <w:t>;</w:t>
      </w:r>
      <w:bookmarkEnd w:id="206"/>
    </w:p>
    <w:p w14:paraId="57C199C8" w14:textId="77777777" w:rsidR="00A069BD" w:rsidRPr="005456CB" w:rsidRDefault="000829DF" w:rsidP="008A3749">
      <w:pPr>
        <w:pStyle w:val="33"/>
        <w:numPr>
          <w:ilvl w:val="2"/>
          <w:numId w:val="64"/>
        </w:numPr>
        <w:spacing w:before="120" w:after="200" w:line="276" w:lineRule="auto"/>
        <w:ind w:left="993" w:hanging="993"/>
        <w:jc w:val="both"/>
        <w:rPr>
          <w:rFonts w:ascii="Tahoma" w:hAnsi="Tahoma" w:cs="Tahoma"/>
          <w:kern w:val="0"/>
          <w:lang w:eastAsia="ru-RU" w:bidi="ar-SA"/>
        </w:rPr>
      </w:pPr>
      <w:bookmarkStart w:id="207" w:name="_Ref29567765"/>
      <w:r w:rsidRPr="005456CB">
        <w:rPr>
          <w:rFonts w:ascii="Tahoma" w:hAnsi="Tahoma" w:cs="Tahoma"/>
          <w:kern w:val="0"/>
          <w:lang w:eastAsia="ru-RU" w:bidi="ar-SA"/>
        </w:rPr>
        <w:t xml:space="preserve">или </w:t>
      </w:r>
      <w:r w:rsidR="00A069BD" w:rsidRPr="005456CB">
        <w:rPr>
          <w:rFonts w:ascii="Tahoma" w:hAnsi="Tahoma" w:cs="Tahoma"/>
          <w:kern w:val="0"/>
          <w:lang w:eastAsia="ru-RU" w:bidi="ar-SA"/>
        </w:rPr>
        <w:t>скан-копию документа на бумажном носителе</w:t>
      </w:r>
      <w:r w:rsidR="004229A7" w:rsidRPr="005456CB">
        <w:rPr>
          <w:rFonts w:ascii="Tahoma" w:hAnsi="Tahoma" w:cs="Tahoma"/>
          <w:kern w:val="0"/>
          <w:lang w:eastAsia="ru-RU" w:bidi="ar-SA"/>
        </w:rPr>
        <w:t xml:space="preserve"> по форме, предусмотренной Приложением № 1</w:t>
      </w:r>
      <w:r w:rsidR="006C231D" w:rsidRPr="005456CB">
        <w:rPr>
          <w:rFonts w:ascii="Tahoma" w:hAnsi="Tahoma" w:cs="Tahoma"/>
          <w:kern w:val="0"/>
          <w:lang w:eastAsia="ru-RU" w:bidi="ar-SA"/>
        </w:rPr>
        <w:t>3</w:t>
      </w:r>
      <w:r w:rsidR="004229A7" w:rsidRPr="005456CB">
        <w:rPr>
          <w:rFonts w:ascii="Tahoma" w:hAnsi="Tahoma" w:cs="Tahoma"/>
          <w:kern w:val="0"/>
          <w:lang w:eastAsia="ru-RU" w:bidi="ar-SA"/>
        </w:rPr>
        <w:t xml:space="preserve"> к Правилам</w:t>
      </w:r>
      <w:r w:rsidR="00A069BD" w:rsidRPr="005456CB">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0" w:history="1">
        <w:r w:rsidR="00A069BD" w:rsidRPr="005456CB">
          <w:rPr>
            <w:rFonts w:ascii="Tahoma" w:hAnsi="Tahoma" w:cs="Tahoma"/>
            <w:kern w:val="0"/>
            <w:lang w:bidi="ar-SA"/>
          </w:rPr>
          <w:t>bonds@nsd.ru</w:t>
        </w:r>
      </w:hyperlink>
      <w:r w:rsidR="00A069BD" w:rsidRPr="005456CB">
        <w:rPr>
          <w:rFonts w:ascii="Tahoma" w:hAnsi="Tahoma" w:cs="Tahoma"/>
          <w:kern w:val="0"/>
          <w:lang w:eastAsia="ru-RU" w:bidi="ar-SA"/>
        </w:rPr>
        <w:t>, с последующей досылкой оригинала документа по адресу места нахождения НРД</w:t>
      </w:r>
      <w:r w:rsidR="004229A7" w:rsidRPr="005456CB">
        <w:rPr>
          <w:rFonts w:ascii="Tahoma" w:hAnsi="Tahoma" w:cs="Tahoma"/>
          <w:kern w:val="0"/>
          <w:lang w:eastAsia="ru-RU" w:bidi="ar-SA"/>
        </w:rPr>
        <w:t xml:space="preserve"> (если Эмитент не является участником СЭД НРД)</w:t>
      </w:r>
      <w:r w:rsidR="00A069BD" w:rsidRPr="005456CB">
        <w:rPr>
          <w:rFonts w:ascii="Tahoma" w:hAnsi="Tahoma" w:cs="Tahoma"/>
          <w:kern w:val="0"/>
          <w:lang w:eastAsia="ru-RU" w:bidi="ar-SA"/>
        </w:rPr>
        <w:t>.</w:t>
      </w:r>
      <w:r w:rsidR="004229A7" w:rsidRPr="005456CB">
        <w:rPr>
          <w:rFonts w:ascii="Tahoma" w:hAnsi="Tahoma" w:cs="Tahoma"/>
          <w:kern w:val="0"/>
          <w:lang w:eastAsia="ru-RU" w:bidi="ar-SA"/>
        </w:rPr>
        <w:t xml:space="preserve"> </w:t>
      </w:r>
    </w:p>
    <w:p w14:paraId="39357E93" w14:textId="54F715B3" w:rsidR="000829DF" w:rsidRPr="005456CB" w:rsidRDefault="00111B32" w:rsidP="00EA4DDF">
      <w:pPr>
        <w:pStyle w:val="33"/>
        <w:numPr>
          <w:ilvl w:val="2"/>
          <w:numId w:val="64"/>
        </w:numPr>
        <w:spacing w:before="120" w:after="200" w:line="276" w:lineRule="auto"/>
        <w:ind w:left="993" w:hanging="993"/>
        <w:jc w:val="both"/>
        <w:rPr>
          <w:rFonts w:ascii="Tahoma" w:hAnsi="Tahoma" w:cs="Tahoma"/>
          <w:kern w:val="0"/>
          <w:lang w:eastAsia="ru-RU" w:bidi="ar-SA"/>
        </w:rPr>
      </w:pPr>
      <w:bookmarkStart w:id="208" w:name="_Ref29567836"/>
      <w:bookmarkStart w:id="209" w:name="_Ref30528687"/>
      <w:bookmarkEnd w:id="207"/>
      <w:r w:rsidRPr="005456CB">
        <w:rPr>
          <w:rFonts w:ascii="Tahoma" w:hAnsi="Tahoma" w:cs="Tahoma"/>
          <w:kern w:val="0"/>
          <w:lang w:eastAsia="ru-RU" w:bidi="ar-SA"/>
        </w:rPr>
        <w:t xml:space="preserve">или </w:t>
      </w:r>
      <w:r w:rsidR="006104A9" w:rsidRPr="006104A9">
        <w:rPr>
          <w:rFonts w:ascii="Tahoma" w:hAnsi="Tahoma" w:cs="Tahoma"/>
          <w:kern w:val="0"/>
          <w:lang w:eastAsia="en-US" w:bidi="ar-SA"/>
        </w:rPr>
        <w:t>SEN (код формы SN041)</w:t>
      </w:r>
      <w:r w:rsidR="007B52E6" w:rsidRPr="005456CB">
        <w:rPr>
          <w:rFonts w:ascii="Tahoma" w:hAnsi="Tahoma" w:cs="Tahoma"/>
          <w:kern w:val="0"/>
          <w:lang w:eastAsia="ru-RU" w:bidi="ar-SA"/>
        </w:rPr>
        <w:t xml:space="preserve"> с информацией о </w:t>
      </w:r>
      <w:r w:rsidR="006C231D" w:rsidRPr="005456CB">
        <w:rPr>
          <w:rFonts w:ascii="Tahoma" w:hAnsi="Tahoma" w:cs="Tahoma"/>
          <w:kern w:val="0"/>
          <w:lang w:eastAsia="ru-RU" w:bidi="ar-SA"/>
        </w:rPr>
        <w:t>подтвержд</w:t>
      </w:r>
      <w:r w:rsidR="007B52E6" w:rsidRPr="005456CB">
        <w:rPr>
          <w:rFonts w:ascii="Tahoma" w:hAnsi="Tahoma" w:cs="Tahoma"/>
          <w:kern w:val="0"/>
          <w:lang w:eastAsia="ru-RU" w:bidi="ar-SA"/>
        </w:rPr>
        <w:t xml:space="preserve">ении </w:t>
      </w:r>
      <w:r w:rsidR="006C231D" w:rsidRPr="005456CB">
        <w:rPr>
          <w:rFonts w:ascii="Tahoma" w:hAnsi="Tahoma" w:cs="Tahoma"/>
          <w:kern w:val="0"/>
          <w:lang w:eastAsia="ru-RU" w:bidi="ar-SA"/>
        </w:rPr>
        <w:t>наступлени</w:t>
      </w:r>
      <w:r w:rsidR="007B52E6" w:rsidRPr="005456CB">
        <w:rPr>
          <w:rFonts w:ascii="Tahoma" w:hAnsi="Tahoma" w:cs="Tahoma"/>
          <w:kern w:val="0"/>
          <w:lang w:eastAsia="ru-RU" w:bidi="ar-SA"/>
        </w:rPr>
        <w:t>я</w:t>
      </w:r>
      <w:r w:rsidR="006C231D" w:rsidRPr="005456CB">
        <w:rPr>
          <w:rFonts w:ascii="Tahoma" w:hAnsi="Tahoma" w:cs="Tahoma"/>
          <w:kern w:val="0"/>
          <w:lang w:eastAsia="ru-RU" w:bidi="ar-SA"/>
        </w:rPr>
        <w:t xml:space="preserve"> </w:t>
      </w:r>
      <w:r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208"/>
      <w:r w:rsidR="004229A7" w:rsidRPr="005456CB">
        <w:rPr>
          <w:rFonts w:ascii="Tahoma" w:hAnsi="Tahoma" w:cs="Tahoma"/>
          <w:kern w:val="0"/>
          <w:lang w:eastAsia="ru-RU" w:bidi="ar-SA"/>
        </w:rPr>
        <w:t xml:space="preserve"> Облигаций.</w:t>
      </w:r>
      <w:bookmarkEnd w:id="209"/>
    </w:p>
    <w:p w14:paraId="54459CFA" w14:textId="3C57CD3F" w:rsidR="000829DF" w:rsidRPr="005456CB" w:rsidRDefault="000829DF"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0" w:name="_Ref33183478"/>
      <w:r w:rsidRPr="005456CB">
        <w:rPr>
          <w:rFonts w:ascii="Tahoma" w:hAnsi="Tahoma" w:cs="Tahoma"/>
          <w:kern w:val="0"/>
          <w:lang w:eastAsia="ru-RU" w:bidi="ar-SA"/>
        </w:rPr>
        <w:t xml:space="preserve">НРД не позднее операционного дня, следующего за днем получения </w:t>
      </w:r>
      <w:r w:rsidR="00F13ADF" w:rsidRPr="005456CB">
        <w:rPr>
          <w:rFonts w:ascii="Tahoma" w:hAnsi="Tahoma" w:cs="Tahoma"/>
          <w:kern w:val="0"/>
          <w:lang w:eastAsia="ru-RU" w:bidi="ar-SA"/>
        </w:rPr>
        <w:t>информации, предусмотренной пункт</w:t>
      </w:r>
      <w:r w:rsidR="00290ABD" w:rsidRPr="005456CB">
        <w:rPr>
          <w:rFonts w:ascii="Tahoma" w:hAnsi="Tahoma" w:cs="Tahoma"/>
          <w:kern w:val="0"/>
          <w:lang w:eastAsia="ru-RU" w:bidi="ar-SA"/>
        </w:rPr>
        <w:t xml:space="preserve">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_Ref29567765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16.16.2</w:t>
      </w:r>
      <w:r w:rsidR="00290ABD" w:rsidRPr="005456CB">
        <w:rPr>
          <w:rFonts w:ascii="Tahoma" w:hAnsi="Tahoma" w:cs="Tahoma"/>
          <w:kern w:val="0"/>
          <w:lang w:eastAsia="ru-RU" w:bidi="ar-SA"/>
        </w:rPr>
        <w:fldChar w:fldCharType="end"/>
      </w:r>
      <w:r w:rsidR="00F13ADF" w:rsidRPr="005456CB">
        <w:rPr>
          <w:rFonts w:ascii="Tahoma" w:hAnsi="Tahoma" w:cs="Tahoma"/>
          <w:kern w:val="0"/>
          <w:lang w:eastAsia="ru-RU" w:bidi="ar-SA"/>
        </w:rPr>
        <w:t xml:space="preserve"> Правил</w:t>
      </w:r>
      <w:r w:rsidRPr="005456CB">
        <w:rPr>
          <w:rFonts w:ascii="Tahoma" w:hAnsi="Tahoma" w:cs="Tahoma"/>
          <w:kern w:val="0"/>
          <w:lang w:eastAsia="ru-RU" w:bidi="ar-SA"/>
        </w:rPr>
        <w:t>:</w:t>
      </w:r>
      <w:bookmarkEnd w:id="210"/>
    </w:p>
    <w:p w14:paraId="0DA3F8EB" w14:textId="410BAA04" w:rsidR="000829DF" w:rsidRPr="005456CB" w:rsidRDefault="002922E8"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w:t>
      </w:r>
      <w:r w:rsidR="000C24A0" w:rsidRPr="005456CB">
        <w:rPr>
          <w:rFonts w:ascii="Tahoma" w:hAnsi="Tahoma" w:cs="Tahoma"/>
          <w:sz w:val="24"/>
          <w:szCs w:val="24"/>
          <w:lang w:eastAsia="ru-RU"/>
        </w:rPr>
        <w:t>бновл</w:t>
      </w:r>
      <w:r w:rsidRPr="005456CB">
        <w:rPr>
          <w:rFonts w:ascii="Tahoma" w:hAnsi="Tahoma" w:cs="Tahoma"/>
          <w:sz w:val="24"/>
          <w:szCs w:val="24"/>
          <w:lang w:eastAsia="ru-RU"/>
        </w:rPr>
        <w:t xml:space="preserve">яет </w:t>
      </w:r>
      <w:r w:rsidR="00D153BD" w:rsidRPr="005456CB">
        <w:rPr>
          <w:rFonts w:ascii="Tahoma" w:hAnsi="Tahoma" w:cs="Tahoma"/>
          <w:sz w:val="24"/>
          <w:szCs w:val="24"/>
          <w:lang w:eastAsia="ru-RU"/>
        </w:rPr>
        <w:t xml:space="preserve">КД с типом </w:t>
      </w:r>
      <w:r w:rsidR="00023F50">
        <w:rPr>
          <w:rFonts w:ascii="Tahoma" w:hAnsi="Tahoma" w:cs="Tahoma"/>
          <w:sz w:val="24"/>
          <w:szCs w:val="24"/>
          <w:lang w:val="en-US" w:eastAsia="ru-RU"/>
        </w:rPr>
        <w:t>INFO</w:t>
      </w:r>
      <w:r w:rsidR="000829DF" w:rsidRPr="005456CB">
        <w:rPr>
          <w:rFonts w:ascii="Tahoma" w:hAnsi="Tahoma" w:cs="Tahoma"/>
          <w:sz w:val="24"/>
          <w:szCs w:val="24"/>
          <w:lang w:eastAsia="ru-RU"/>
        </w:rPr>
        <w:t>;</w:t>
      </w:r>
    </w:p>
    <w:p w14:paraId="6690F788" w14:textId="790262B7" w:rsidR="000829DF"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D153BD" w:rsidRPr="005456CB">
        <w:rPr>
          <w:rFonts w:ascii="Tahoma" w:hAnsi="Tahoma" w:cs="Tahoma"/>
          <w:sz w:val="24"/>
          <w:szCs w:val="24"/>
          <w:lang w:eastAsia="ru-RU"/>
        </w:rPr>
        <w:t xml:space="preserve"> Депонентам, на счетах</w:t>
      </w:r>
      <w:r w:rsidR="000C24A0" w:rsidRPr="005456CB">
        <w:rPr>
          <w:rFonts w:ascii="Tahoma" w:hAnsi="Tahoma" w:cs="Tahoma"/>
          <w:sz w:val="24"/>
          <w:szCs w:val="24"/>
          <w:lang w:eastAsia="ru-RU"/>
        </w:rPr>
        <w:t xml:space="preserve"> депо которых имеется остаток </w:t>
      </w:r>
      <w:r w:rsidR="00D153BD" w:rsidRPr="005456CB">
        <w:rPr>
          <w:rFonts w:ascii="Tahoma" w:hAnsi="Tahoma" w:cs="Tahoma"/>
          <w:sz w:val="24"/>
          <w:szCs w:val="24"/>
          <w:lang w:eastAsia="ru-RU"/>
        </w:rPr>
        <w:t>соответствующих ценных бумаг на дату его направления;</w:t>
      </w:r>
    </w:p>
    <w:p w14:paraId="62750408" w14:textId="292A4185" w:rsidR="000360FE" w:rsidRPr="005456CB" w:rsidRDefault="000829DF" w:rsidP="008A3749">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w:t>
      </w:r>
      <w:r w:rsidR="00DE63C0">
        <w:rPr>
          <w:rFonts w:ascii="Tahoma" w:hAnsi="Tahoma" w:cs="Tahoma"/>
          <w:sz w:val="24"/>
          <w:szCs w:val="24"/>
          <w:lang w:eastAsia="ru-RU"/>
        </w:rPr>
        <w:t xml:space="preserve"> его</w:t>
      </w:r>
      <w:r w:rsidRPr="005456CB">
        <w:rPr>
          <w:rFonts w:ascii="Tahoma" w:hAnsi="Tahoma" w:cs="Tahoma"/>
          <w:sz w:val="24"/>
          <w:szCs w:val="24"/>
          <w:lang w:eastAsia="ru-RU"/>
        </w:rPr>
        <w:t xml:space="preserve"> Эмитенту (при наличии Договора ЭДО)</w:t>
      </w:r>
      <w:r w:rsidR="000360FE" w:rsidRPr="005456CB">
        <w:rPr>
          <w:rFonts w:ascii="Tahoma" w:hAnsi="Tahoma" w:cs="Tahoma"/>
          <w:sz w:val="24"/>
          <w:szCs w:val="24"/>
          <w:lang w:eastAsia="ru-RU"/>
        </w:rPr>
        <w:t>;</w:t>
      </w:r>
    </w:p>
    <w:p w14:paraId="3E2888C3" w14:textId="54A21A8D" w:rsidR="000829DF" w:rsidRPr="005456CB" w:rsidRDefault="000360FE" w:rsidP="00B10DDA">
      <w:pPr>
        <w:pStyle w:val="a4"/>
        <w:numPr>
          <w:ilvl w:val="2"/>
          <w:numId w:val="6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w:t>
      </w:r>
      <w:r w:rsidR="00DE63C0">
        <w:rPr>
          <w:rFonts w:ascii="Tahoma" w:hAnsi="Tahoma" w:cs="Tahoma"/>
          <w:sz w:val="24"/>
          <w:szCs w:val="24"/>
          <w:lang w:eastAsia="ru-RU"/>
        </w:rPr>
        <w:t xml:space="preserve">Депонентам </w:t>
      </w:r>
      <w:r w:rsidRPr="005456CB">
        <w:rPr>
          <w:rFonts w:ascii="Tahoma" w:hAnsi="Tahoma" w:cs="Tahoma"/>
          <w:sz w:val="24"/>
          <w:szCs w:val="24"/>
          <w:lang w:eastAsia="ru-RU"/>
        </w:rPr>
        <w:t>направляет Держателю реестра электронный документ в формате FREE_FORMAT_MESSAGE_V02 с обновленной информацией</w:t>
      </w:r>
      <w:r w:rsidR="002922E8" w:rsidRPr="005456CB">
        <w:rPr>
          <w:rFonts w:ascii="Tahoma" w:hAnsi="Tahoma" w:cs="Tahoma"/>
          <w:sz w:val="24"/>
          <w:szCs w:val="24"/>
          <w:lang w:eastAsia="ru-RU"/>
        </w:rPr>
        <w:t>.</w:t>
      </w:r>
      <w:r w:rsidR="000829DF" w:rsidRPr="005456CB">
        <w:rPr>
          <w:rFonts w:ascii="Tahoma" w:hAnsi="Tahoma" w:cs="Tahoma"/>
          <w:sz w:val="24"/>
          <w:szCs w:val="24"/>
          <w:lang w:eastAsia="ru-RU"/>
        </w:rPr>
        <w:t xml:space="preserve"> </w:t>
      </w:r>
    </w:p>
    <w:p w14:paraId="34138339" w14:textId="235EBA37" w:rsidR="00B12290" w:rsidRPr="005456CB" w:rsidRDefault="00003091" w:rsidP="009B2F98">
      <w:pPr>
        <w:pStyle w:val="33"/>
        <w:numPr>
          <w:ilvl w:val="1"/>
          <w:numId w:val="64"/>
        </w:numPr>
        <w:spacing w:before="120" w:after="200" w:line="276" w:lineRule="auto"/>
        <w:ind w:left="993" w:hanging="993"/>
        <w:jc w:val="both"/>
        <w:rPr>
          <w:rFonts w:ascii="Tahoma" w:hAnsi="Tahoma" w:cs="Tahoma"/>
          <w:kern w:val="0"/>
          <w:lang w:eastAsia="ru-RU" w:bidi="ar-SA"/>
        </w:rPr>
      </w:pPr>
      <w:bookmarkStart w:id="211" w:name="_Ref33689015"/>
      <w:r w:rsidRPr="005456CB">
        <w:rPr>
          <w:rFonts w:ascii="Tahoma" w:hAnsi="Tahoma" w:cs="Tahoma"/>
          <w:kern w:val="0"/>
          <w:lang w:eastAsia="ru-RU" w:bidi="ar-SA"/>
        </w:rPr>
        <w:t>П</w:t>
      </w:r>
      <w:r w:rsidR="00984D12" w:rsidRPr="005456CB">
        <w:rPr>
          <w:rFonts w:ascii="Tahoma" w:hAnsi="Tahoma" w:cs="Tahoma"/>
          <w:kern w:val="0"/>
          <w:lang w:eastAsia="ru-RU" w:bidi="ar-SA"/>
        </w:rPr>
        <w:t xml:space="preserve">ри получении информации, предусмотренной пунктом </w:t>
      </w:r>
      <w:r w:rsidR="00984D12" w:rsidRPr="005456CB">
        <w:rPr>
          <w:rFonts w:ascii="Tahoma" w:hAnsi="Tahoma" w:cs="Tahoma"/>
          <w:kern w:val="0"/>
          <w:lang w:eastAsia="ru-RU" w:bidi="ar-SA"/>
        </w:rPr>
        <w:fldChar w:fldCharType="begin"/>
      </w:r>
      <w:r w:rsidR="00984D12" w:rsidRPr="005456CB">
        <w:rPr>
          <w:rFonts w:ascii="Tahoma" w:hAnsi="Tahoma" w:cs="Tahoma"/>
          <w:kern w:val="0"/>
          <w:lang w:eastAsia="ru-RU" w:bidi="ar-SA"/>
        </w:rPr>
        <w:instrText xml:space="preserve"> REF _Ref29567836 \r \h  \* MERGEFORMAT </w:instrText>
      </w:r>
      <w:r w:rsidR="00984D12" w:rsidRPr="005456CB">
        <w:rPr>
          <w:rFonts w:ascii="Tahoma" w:hAnsi="Tahoma" w:cs="Tahoma"/>
          <w:kern w:val="0"/>
          <w:lang w:eastAsia="ru-RU" w:bidi="ar-SA"/>
        </w:rPr>
      </w:r>
      <w:r w:rsidR="00984D12"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984D12"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984D12" w:rsidRPr="005456CB">
        <w:rPr>
          <w:rFonts w:ascii="Tahoma" w:hAnsi="Tahoma" w:cs="Tahoma"/>
          <w:kern w:val="0"/>
          <w:lang w:eastAsia="ru-RU" w:bidi="ar-SA"/>
        </w:rPr>
        <w:t xml:space="preserve"> или </w:t>
      </w:r>
      <w:r w:rsidRPr="005456CB">
        <w:rPr>
          <w:rFonts w:ascii="Tahoma" w:hAnsi="Tahoma" w:cs="Tahoma"/>
          <w:kern w:val="0"/>
          <w:lang w:eastAsia="ru-RU" w:bidi="ar-SA"/>
        </w:rPr>
        <w:t>п</w:t>
      </w:r>
      <w:r w:rsidR="000829DF" w:rsidRPr="005456CB">
        <w:rPr>
          <w:rFonts w:ascii="Tahoma" w:hAnsi="Tahoma" w:cs="Tahoma"/>
          <w:kern w:val="0"/>
          <w:lang w:eastAsia="ru-RU" w:bidi="ar-SA"/>
        </w:rPr>
        <w:t xml:space="preserve">ри отсутствии </w:t>
      </w:r>
      <w:r w:rsidR="00984D12" w:rsidRPr="005456CB">
        <w:rPr>
          <w:rFonts w:ascii="Tahoma" w:hAnsi="Tahoma" w:cs="Tahoma"/>
          <w:kern w:val="0"/>
          <w:lang w:eastAsia="ru-RU" w:bidi="ar-SA"/>
        </w:rPr>
        <w:t xml:space="preserve">любой </w:t>
      </w:r>
      <w:r w:rsidR="00F13ADF" w:rsidRPr="005456CB">
        <w:rPr>
          <w:rFonts w:ascii="Tahoma" w:hAnsi="Tahoma" w:cs="Tahoma"/>
          <w:kern w:val="0"/>
          <w:lang w:eastAsia="ru-RU" w:bidi="ar-SA"/>
        </w:rPr>
        <w:t xml:space="preserve">информации, предусмотренной </w:t>
      </w:r>
      <w:r w:rsidR="00290ABD" w:rsidRPr="005456CB">
        <w:rPr>
          <w:rFonts w:ascii="Tahoma" w:hAnsi="Tahoma" w:cs="Tahoma"/>
          <w:kern w:val="0"/>
          <w:lang w:eastAsia="ru-RU" w:bidi="ar-SA"/>
        </w:rPr>
        <w:t xml:space="preserve">пунктами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463816" w:rsidRP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w:t>
      </w:r>
      <w:r w:rsidR="00183CA4" w:rsidRPr="005456CB">
        <w:rPr>
          <w:rFonts w:ascii="Tahoma" w:hAnsi="Tahoma" w:cs="Tahoma"/>
          <w:kern w:val="0"/>
          <w:lang w:eastAsia="ru-RU" w:bidi="ar-SA"/>
        </w:rPr>
        <w:t xml:space="preserve"> </w:t>
      </w:r>
      <w:r w:rsidR="00183CA4" w:rsidRPr="005456CB">
        <w:rPr>
          <w:rFonts w:ascii="Tahoma" w:hAnsi="Tahoma" w:cs="Tahoma"/>
          <w:kern w:val="0"/>
          <w:lang w:eastAsia="ru-RU" w:bidi="ar-SA"/>
        </w:rPr>
        <w:fldChar w:fldCharType="begin"/>
      </w:r>
      <w:r w:rsidR="00183CA4" w:rsidRPr="005456CB">
        <w:rPr>
          <w:rFonts w:ascii="Tahoma" w:hAnsi="Tahoma" w:cs="Tahoma"/>
          <w:kern w:val="0"/>
          <w:lang w:eastAsia="ru-RU" w:bidi="ar-SA"/>
        </w:rPr>
        <w:instrText xml:space="preserve"> REF _Ref30528687 \r \h </w:instrText>
      </w:r>
      <w:r w:rsidRPr="005456CB">
        <w:rPr>
          <w:rFonts w:ascii="Tahoma" w:hAnsi="Tahoma" w:cs="Tahoma"/>
          <w:kern w:val="0"/>
          <w:lang w:eastAsia="ru-RU" w:bidi="ar-SA"/>
        </w:rPr>
        <w:instrText xml:space="preserve"> \* MERGEFORMAT </w:instrText>
      </w:r>
      <w:r w:rsidR="00183CA4" w:rsidRPr="005456CB">
        <w:rPr>
          <w:rFonts w:ascii="Tahoma" w:hAnsi="Tahoma" w:cs="Tahoma"/>
          <w:kern w:val="0"/>
          <w:lang w:eastAsia="ru-RU" w:bidi="ar-SA"/>
        </w:rPr>
      </w:r>
      <w:r w:rsidR="00183CA4"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183CA4" w:rsidRPr="005456CB">
        <w:rPr>
          <w:rFonts w:ascii="Tahoma" w:hAnsi="Tahoma" w:cs="Tahoma"/>
          <w:kern w:val="0"/>
          <w:lang w:eastAsia="ru-RU" w:bidi="ar-SA"/>
        </w:rPr>
        <w:fldChar w:fldCharType="end"/>
      </w:r>
      <w:r w:rsidR="00183CA4" w:rsidRPr="005456CB">
        <w:rPr>
          <w:rFonts w:ascii="Tahoma" w:hAnsi="Tahoma" w:cs="Tahoma"/>
          <w:kern w:val="0"/>
          <w:lang w:eastAsia="ru-RU" w:bidi="ar-SA"/>
        </w:rPr>
        <w:t xml:space="preserve"> </w:t>
      </w:r>
      <w:r w:rsidR="00290ABD" w:rsidRPr="005456CB">
        <w:rPr>
          <w:rFonts w:ascii="Tahoma" w:hAnsi="Tahoma" w:cs="Tahoma"/>
          <w:kern w:val="0"/>
          <w:lang w:eastAsia="ru-RU" w:bidi="ar-SA"/>
        </w:rPr>
        <w:t>Правил</w:t>
      </w:r>
      <w:r w:rsidR="000829DF"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НРД </w:t>
      </w:r>
      <w:r w:rsidR="000829DF" w:rsidRPr="005456CB">
        <w:rPr>
          <w:rFonts w:ascii="Tahoma" w:hAnsi="Tahoma" w:cs="Tahoma"/>
          <w:kern w:val="0"/>
          <w:lang w:eastAsia="ru-RU" w:bidi="ar-SA"/>
        </w:rPr>
        <w:t xml:space="preserve">на четырнадцатый рабочий день после получения </w:t>
      </w:r>
      <w:r w:rsidR="0099753C" w:rsidRPr="005456CB">
        <w:rPr>
          <w:rFonts w:ascii="Tahoma" w:hAnsi="Tahoma" w:cs="Tahoma"/>
          <w:kern w:val="0"/>
          <w:lang w:eastAsia="ru-RU" w:bidi="ar-SA"/>
        </w:rPr>
        <w:t xml:space="preserve">предусмотренной пунктом </w:t>
      </w:r>
      <w:r w:rsidR="005D19A3" w:rsidRPr="005456CB">
        <w:rPr>
          <w:rFonts w:ascii="Tahoma" w:hAnsi="Tahoma" w:cs="Tahoma"/>
          <w:kern w:val="0"/>
          <w:lang w:eastAsia="ru-RU" w:bidi="ar-SA"/>
        </w:rPr>
        <w:fldChar w:fldCharType="begin"/>
      </w:r>
      <w:r w:rsidR="005D19A3" w:rsidRPr="005456CB">
        <w:rPr>
          <w:rFonts w:ascii="Tahoma" w:hAnsi="Tahoma" w:cs="Tahoma"/>
          <w:kern w:val="0"/>
          <w:lang w:eastAsia="ru-RU" w:bidi="ar-SA"/>
        </w:rPr>
        <w:instrText xml:space="preserve"> REF _Ref30601375 \r \h </w:instrText>
      </w:r>
      <w:r w:rsidR="005456CB">
        <w:rPr>
          <w:rFonts w:ascii="Tahoma" w:hAnsi="Tahoma" w:cs="Tahoma"/>
          <w:kern w:val="0"/>
          <w:lang w:eastAsia="ru-RU" w:bidi="ar-SA"/>
        </w:rPr>
        <w:instrText xml:space="preserve"> \* MERGEFORMAT </w:instrText>
      </w:r>
      <w:r w:rsidR="005D19A3" w:rsidRPr="005456CB">
        <w:rPr>
          <w:rFonts w:ascii="Tahoma" w:hAnsi="Tahoma" w:cs="Tahoma"/>
          <w:kern w:val="0"/>
          <w:lang w:eastAsia="ru-RU" w:bidi="ar-SA"/>
        </w:rPr>
      </w:r>
      <w:r w:rsidR="005D19A3" w:rsidRPr="005456CB">
        <w:rPr>
          <w:rFonts w:ascii="Tahoma" w:hAnsi="Tahoma" w:cs="Tahoma"/>
          <w:kern w:val="0"/>
          <w:lang w:eastAsia="ru-RU" w:bidi="ar-SA"/>
        </w:rPr>
        <w:fldChar w:fldCharType="separate"/>
      </w:r>
      <w:r w:rsidR="000F1E61">
        <w:rPr>
          <w:rFonts w:ascii="Tahoma" w:hAnsi="Tahoma" w:cs="Tahoma"/>
          <w:kern w:val="0"/>
          <w:lang w:eastAsia="ru-RU" w:bidi="ar-SA"/>
        </w:rPr>
        <w:t>16.14</w:t>
      </w:r>
      <w:r w:rsidR="005D19A3" w:rsidRPr="005456CB">
        <w:rPr>
          <w:rFonts w:ascii="Tahoma" w:hAnsi="Tahoma" w:cs="Tahoma"/>
          <w:kern w:val="0"/>
          <w:lang w:eastAsia="ru-RU" w:bidi="ar-SA"/>
        </w:rPr>
        <w:fldChar w:fldCharType="end"/>
      </w:r>
      <w:r w:rsidR="0099753C" w:rsidRPr="005456CB">
        <w:rPr>
          <w:rFonts w:ascii="Tahoma" w:hAnsi="Tahoma" w:cs="Tahoma"/>
          <w:kern w:val="0"/>
          <w:lang w:eastAsia="ru-RU" w:bidi="ar-SA"/>
        </w:rPr>
        <w:t xml:space="preserve"> Правил </w:t>
      </w:r>
      <w:r w:rsidR="00F13ADF" w:rsidRPr="005456CB">
        <w:rPr>
          <w:rFonts w:ascii="Tahoma" w:hAnsi="Tahoma" w:cs="Tahoma"/>
          <w:kern w:val="0"/>
          <w:lang w:eastAsia="ru-RU" w:bidi="ar-SA"/>
        </w:rPr>
        <w:t>информации</w:t>
      </w:r>
      <w:r w:rsidR="00494381" w:rsidRPr="005456CB">
        <w:rPr>
          <w:rFonts w:ascii="Tahoma" w:hAnsi="Tahoma" w:cs="Tahoma"/>
          <w:kern w:val="0"/>
          <w:lang w:eastAsia="ru-RU" w:bidi="ar-SA"/>
        </w:rPr>
        <w:t xml:space="preserve"> о </w:t>
      </w:r>
      <w:r w:rsidR="004A65A3" w:rsidRPr="005456CB">
        <w:rPr>
          <w:rFonts w:ascii="Tahoma" w:hAnsi="Tahoma" w:cs="Tahoma"/>
          <w:kern w:val="0"/>
          <w:lang w:eastAsia="ru-RU" w:bidi="ar-SA"/>
        </w:rPr>
        <w:t xml:space="preserve">наступлении </w:t>
      </w:r>
      <w:r w:rsidRPr="005456CB">
        <w:rPr>
          <w:rFonts w:ascii="Tahoma" w:hAnsi="Tahoma" w:cs="Tahoma"/>
          <w:kern w:val="0"/>
          <w:lang w:eastAsia="ru-RU" w:bidi="ar-SA"/>
        </w:rPr>
        <w:t xml:space="preserve">событий, условий и (или) обстоятельств </w:t>
      </w:r>
      <w:r w:rsidR="00494381" w:rsidRPr="005456CB">
        <w:rPr>
          <w:rFonts w:ascii="Tahoma" w:hAnsi="Tahoma" w:cs="Tahoma"/>
          <w:kern w:val="0"/>
          <w:lang w:eastAsia="ru-RU" w:bidi="ar-SA"/>
        </w:rPr>
        <w:t xml:space="preserve">для </w:t>
      </w:r>
      <w:r w:rsidR="0099753C" w:rsidRPr="005456CB">
        <w:rPr>
          <w:rFonts w:ascii="Tahoma" w:hAnsi="Tahoma" w:cs="Tahoma"/>
          <w:kern w:val="0"/>
          <w:lang w:eastAsia="ru-RU" w:bidi="ar-SA"/>
        </w:rPr>
        <w:t xml:space="preserve">проведения </w:t>
      </w:r>
      <w:r w:rsidR="00494381" w:rsidRPr="005456CB">
        <w:rPr>
          <w:rFonts w:ascii="Tahoma" w:hAnsi="Tahoma" w:cs="Tahoma"/>
          <w:kern w:val="0"/>
          <w:lang w:eastAsia="ru-RU" w:bidi="ar-SA"/>
        </w:rPr>
        <w:t>конвертации Облигаций</w:t>
      </w:r>
      <w:r w:rsidR="00B12290" w:rsidRPr="005456CB">
        <w:rPr>
          <w:rFonts w:ascii="Tahoma" w:hAnsi="Tahoma" w:cs="Tahoma"/>
          <w:kern w:val="0"/>
          <w:lang w:eastAsia="ru-RU" w:bidi="ar-SA"/>
        </w:rPr>
        <w:t>:</w:t>
      </w:r>
      <w:bookmarkEnd w:id="211"/>
      <w:r w:rsidR="0099753C" w:rsidRPr="005456CB">
        <w:rPr>
          <w:rFonts w:ascii="Tahoma" w:hAnsi="Tahoma" w:cs="Tahoma"/>
          <w:kern w:val="0"/>
          <w:lang w:eastAsia="ru-RU" w:bidi="ar-SA"/>
        </w:rPr>
        <w:t xml:space="preserve"> </w:t>
      </w:r>
    </w:p>
    <w:p w14:paraId="6B9DE823" w14:textId="77777777" w:rsidR="00B12290" w:rsidRPr="005456CB" w:rsidRDefault="00B12290" w:rsidP="00B12290">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регистрирует корпоративное действие с типом </w:t>
      </w:r>
      <w:r w:rsidRPr="005456CB">
        <w:rPr>
          <w:rFonts w:ascii="Tahoma" w:hAnsi="Tahoma" w:cs="Tahoma"/>
          <w:kern w:val="0"/>
          <w:lang w:val="en-US" w:eastAsia="ru-RU" w:bidi="ar-SA"/>
        </w:rPr>
        <w:t>CONV</w:t>
      </w:r>
      <w:r w:rsidRPr="005456CB">
        <w:rPr>
          <w:rFonts w:ascii="Tahoma" w:hAnsi="Tahoma" w:cs="Tahoma"/>
          <w:kern w:val="0"/>
          <w:lang w:eastAsia="ru-RU" w:bidi="ar-SA"/>
        </w:rPr>
        <w:t xml:space="preserve"> и присваивает ему Референс КД</w:t>
      </w:r>
      <w:r w:rsidR="00271B0D" w:rsidRPr="005456CB">
        <w:rPr>
          <w:rFonts w:ascii="Tahoma" w:hAnsi="Tahoma" w:cs="Tahoma"/>
          <w:kern w:val="0"/>
          <w:lang w:eastAsia="ru-RU" w:bidi="ar-SA"/>
        </w:rPr>
        <w:t>;</w:t>
      </w:r>
    </w:p>
    <w:p w14:paraId="23DF7D07" w14:textId="77777777" w:rsidR="00AF2677" w:rsidRPr="005456CB" w:rsidRDefault="00271B0D" w:rsidP="004A65A3">
      <w:pPr>
        <w:pStyle w:val="33"/>
        <w:numPr>
          <w:ilvl w:val="2"/>
          <w:numId w:val="64"/>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публикует информацию о Корпоративном действии в новостной ленте на Сайте НРД;</w:t>
      </w:r>
    </w:p>
    <w:p w14:paraId="4FCC4830" w14:textId="69E16EB5" w:rsidR="00AF2677" w:rsidRPr="005456CB" w:rsidRDefault="00AF2677" w:rsidP="00AF2677">
      <w:pPr>
        <w:pStyle w:val="33"/>
        <w:numPr>
          <w:ilvl w:val="2"/>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6AFA40B0" w14:textId="0E551809" w:rsidR="00AF2677" w:rsidRPr="005456CB" w:rsidRDefault="0099753C"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дату регистрации КД </w:t>
      </w:r>
      <w:r w:rsidR="00AF2677" w:rsidRPr="005456CB">
        <w:rPr>
          <w:rFonts w:ascii="Tahoma" w:hAnsi="Tahoma" w:cs="Tahoma"/>
          <w:lang w:eastAsia="ru-RU"/>
        </w:rPr>
        <w:t>информируются Депоненты, на счетах депо которых имеется остаток соответствующих ценных</w:t>
      </w:r>
      <w:r w:rsidR="00494381" w:rsidRPr="005456CB">
        <w:rPr>
          <w:rFonts w:ascii="Tahoma" w:hAnsi="Tahoma" w:cs="Tahoma"/>
          <w:lang w:eastAsia="ru-RU"/>
        </w:rPr>
        <w:t xml:space="preserve"> бумаг на дату </w:t>
      </w:r>
      <w:r w:rsidR="00AF2677" w:rsidRPr="005456CB">
        <w:rPr>
          <w:rFonts w:ascii="Tahoma" w:hAnsi="Tahoma" w:cs="Tahoma"/>
          <w:lang w:eastAsia="ru-RU"/>
        </w:rPr>
        <w:t>направления</w:t>
      </w:r>
      <w:r w:rsidR="00494381" w:rsidRPr="005456CB">
        <w:rPr>
          <w:rFonts w:ascii="Tahoma" w:hAnsi="Tahoma" w:cs="Tahoma"/>
          <w:lang w:eastAsia="ru-RU"/>
        </w:rPr>
        <w:t xml:space="preserve"> </w:t>
      </w:r>
      <w:r w:rsidR="00B509AF" w:rsidRPr="00920849">
        <w:rPr>
          <w:rFonts w:ascii="Tahoma" w:hAnsi="Tahoma" w:cs="Tahoma"/>
          <w:lang w:eastAsia="ru-RU"/>
        </w:rPr>
        <w:t>CANO (код формы CA311)</w:t>
      </w:r>
      <w:r w:rsidR="00AF2677"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AF2677" w:rsidRPr="005456CB">
        <w:rPr>
          <w:rFonts w:ascii="Tahoma" w:hAnsi="Tahoma" w:cs="Tahoma"/>
          <w:lang w:eastAsia="ru-RU"/>
        </w:rPr>
        <w:t xml:space="preserve"> направляется</w:t>
      </w:r>
      <w:r w:rsidR="001A6758">
        <w:rPr>
          <w:rFonts w:ascii="Tahoma" w:hAnsi="Tahoma" w:cs="Tahoma"/>
          <w:lang w:eastAsia="ru-RU"/>
        </w:rPr>
        <w:t xml:space="preserve"> в режиме циклической рассылки </w:t>
      </w:r>
      <w:r w:rsidR="00654BC2" w:rsidRPr="005456CB">
        <w:rPr>
          <w:rFonts w:ascii="Tahoma" w:hAnsi="Tahoma" w:cs="Tahoma"/>
          <w:lang w:eastAsia="ru-RU"/>
        </w:rPr>
        <w:t>по д</w:t>
      </w:r>
      <w:r w:rsidR="00AF2677" w:rsidRPr="005456CB">
        <w:rPr>
          <w:rFonts w:ascii="Tahoma" w:hAnsi="Tahoma" w:cs="Tahoma"/>
          <w:lang w:eastAsia="ru-RU"/>
        </w:rPr>
        <w:t>ат</w:t>
      </w:r>
      <w:r w:rsidR="00654BC2" w:rsidRPr="005456CB">
        <w:rPr>
          <w:rFonts w:ascii="Tahoma" w:hAnsi="Tahoma" w:cs="Tahoma"/>
          <w:lang w:eastAsia="ru-RU"/>
        </w:rPr>
        <w:t>у</w:t>
      </w:r>
      <w:r w:rsidR="00AF2677" w:rsidRPr="005456CB">
        <w:rPr>
          <w:rFonts w:ascii="Tahoma" w:hAnsi="Tahoma" w:cs="Tahoma"/>
          <w:lang w:eastAsia="ru-RU"/>
        </w:rPr>
        <w:t xml:space="preserve"> </w:t>
      </w:r>
      <w:r w:rsidR="00AF2677" w:rsidRPr="005456CB">
        <w:rPr>
          <w:rFonts w:ascii="Tahoma" w:hAnsi="Tahoma" w:cs="Tahoma"/>
          <w:kern w:val="0"/>
          <w:lang w:eastAsia="ru-RU" w:bidi="ar-SA"/>
        </w:rPr>
        <w:t>проведения КД НРД;</w:t>
      </w:r>
    </w:p>
    <w:p w14:paraId="1D908551" w14:textId="77777777" w:rsidR="00AF2677" w:rsidRPr="005456CB" w:rsidRDefault="00AF2677" w:rsidP="00AF2677">
      <w:pPr>
        <w:pStyle w:val="33"/>
        <w:numPr>
          <w:ilvl w:val="3"/>
          <w:numId w:val="64"/>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C574520" w14:textId="58CF6CD5" w:rsidR="00290ABD" w:rsidRPr="005456CB" w:rsidRDefault="00290AB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DE63C0">
        <w:rPr>
          <w:rFonts w:ascii="Tahoma" w:hAnsi="Tahoma" w:cs="Tahoma"/>
          <w:lang w:eastAsia="ru-RU"/>
        </w:rPr>
        <w:t>его</w:t>
      </w:r>
      <w:r w:rsidRPr="005456CB">
        <w:rPr>
          <w:rFonts w:ascii="Tahoma" w:hAnsi="Tahoma" w:cs="Tahoma"/>
          <w:kern w:val="0"/>
          <w:lang w:eastAsia="ru-RU" w:bidi="ar-SA"/>
        </w:rPr>
        <w:t xml:space="preserve"> Держателю реестра</w:t>
      </w:r>
      <w:r w:rsidR="00494381"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E81DE1" w:rsidRPr="005456CB">
        <w:rPr>
          <w:rFonts w:ascii="Tahoma" w:hAnsi="Tahoma" w:cs="Tahoma"/>
          <w:kern w:val="0"/>
          <w:lang w:eastAsia="ru-RU" w:bidi="ar-SA"/>
        </w:rPr>
        <w:t>;</w:t>
      </w:r>
    </w:p>
    <w:p w14:paraId="4B03A827" w14:textId="77777777" w:rsidR="00494381" w:rsidRPr="005456CB" w:rsidRDefault="009214D8" w:rsidP="0099753C">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НРД </w:t>
      </w:r>
      <w:r w:rsidR="00494381" w:rsidRPr="005456CB">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6656BD9A" w14:textId="45FDB438" w:rsidR="009A318A" w:rsidRDefault="00B12290" w:rsidP="00551F11">
      <w:pPr>
        <w:pStyle w:val="33"/>
        <w:numPr>
          <w:ilvl w:val="1"/>
          <w:numId w:val="64"/>
        </w:numPr>
        <w:spacing w:before="120" w:after="200" w:line="276" w:lineRule="auto"/>
        <w:ind w:left="993" w:hanging="993"/>
        <w:jc w:val="both"/>
        <w:rPr>
          <w:rFonts w:ascii="Tahoma" w:hAnsi="Tahoma" w:cs="Tahoma"/>
          <w:kern w:val="0"/>
          <w:lang w:eastAsia="ru-RU" w:bidi="ar-SA"/>
        </w:rPr>
      </w:pPr>
      <w:bookmarkStart w:id="212" w:name="_Ref33112628"/>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НРД </w:t>
      </w:r>
      <w:r w:rsidR="003D2911" w:rsidRPr="005456CB">
        <w:rPr>
          <w:rFonts w:ascii="Tahoma" w:hAnsi="Tahoma" w:cs="Tahoma"/>
          <w:kern w:val="0"/>
          <w:lang w:eastAsia="ru-RU" w:bidi="ar-SA"/>
        </w:rPr>
        <w:t xml:space="preserve">осуществляет </w:t>
      </w:r>
      <w:r w:rsidR="000829DF" w:rsidRPr="005456CB">
        <w:rPr>
          <w:rFonts w:ascii="Tahoma" w:hAnsi="Tahoma" w:cs="Tahoma"/>
          <w:kern w:val="0"/>
          <w:lang w:eastAsia="ru-RU" w:bidi="ar-SA"/>
        </w:rPr>
        <w:t>действия, предусмотренные пунктами</w:t>
      </w:r>
      <w:r w:rsidR="009A318A" w:rsidRPr="005456CB">
        <w:rPr>
          <w:rFonts w:ascii="Tahoma" w:hAnsi="Tahoma" w:cs="Tahoma"/>
          <w:kern w:val="0"/>
          <w:lang w:eastAsia="ru-RU" w:bidi="ar-SA"/>
        </w:rPr>
        <w:t xml:space="preserve">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_Ref25772440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16.7.1</w:t>
      </w:r>
      <w:r w:rsidR="009A318A" w:rsidRPr="005456CB">
        <w:rPr>
          <w:rFonts w:ascii="Tahoma" w:hAnsi="Tahoma" w:cs="Tahoma"/>
          <w:kern w:val="0"/>
          <w:lang w:eastAsia="ru-RU" w:bidi="ar-SA"/>
        </w:rPr>
        <w:fldChar w:fldCharType="end"/>
      </w:r>
      <w:r w:rsidR="009A318A" w:rsidRPr="005456CB">
        <w:rPr>
          <w:rFonts w:ascii="Tahoma" w:hAnsi="Tahoma" w:cs="Tahoma"/>
          <w:kern w:val="0"/>
          <w:lang w:eastAsia="ru-RU" w:bidi="ar-SA"/>
        </w:rPr>
        <w:t xml:space="preserve"> –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_Ref25772487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16.7.3</w:t>
      </w:r>
      <w:r w:rsidR="009A318A" w:rsidRPr="005456CB">
        <w:rPr>
          <w:rFonts w:ascii="Tahoma" w:hAnsi="Tahoma" w:cs="Tahoma"/>
          <w:kern w:val="0"/>
          <w:lang w:eastAsia="ru-RU" w:bidi="ar-SA"/>
        </w:rPr>
        <w:fldChar w:fldCharType="end"/>
      </w:r>
      <w:r w:rsidR="000829DF" w:rsidRPr="005456CB">
        <w:rPr>
          <w:rFonts w:ascii="Tahoma" w:hAnsi="Tahoma" w:cs="Tahoma"/>
          <w:kern w:val="0"/>
          <w:lang w:eastAsia="ru-RU" w:bidi="ar-SA"/>
        </w:rPr>
        <w:t xml:space="preserve"> Правил.</w:t>
      </w:r>
      <w:bookmarkEnd w:id="212"/>
    </w:p>
    <w:p w14:paraId="28B4AA31" w14:textId="288F1214" w:rsidR="00977698" w:rsidRPr="00815354" w:rsidRDefault="00F9395B" w:rsidP="007D0324">
      <w:pPr>
        <w:pStyle w:val="33"/>
        <w:numPr>
          <w:ilvl w:val="1"/>
          <w:numId w:val="64"/>
        </w:numPr>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При получении</w:t>
      </w:r>
      <w:r w:rsidR="001A6758" w:rsidRPr="00815354">
        <w:rPr>
          <w:rFonts w:ascii="Tahoma" w:hAnsi="Tahoma" w:cs="Tahoma"/>
          <w:kern w:val="0"/>
          <w:lang w:eastAsia="ru-RU" w:bidi="ar-SA"/>
        </w:rPr>
        <w:t xml:space="preserve"> </w:t>
      </w:r>
      <w:r w:rsidR="001C1111" w:rsidRPr="00815354">
        <w:rPr>
          <w:rFonts w:ascii="Tahoma" w:hAnsi="Tahoma" w:cs="Tahoma"/>
          <w:kern w:val="0"/>
          <w:lang w:eastAsia="ru-RU" w:bidi="ar-SA"/>
        </w:rPr>
        <w:t xml:space="preserve">до даты конвертации </w:t>
      </w:r>
      <w:r w:rsidR="00B509AF" w:rsidRPr="00920849">
        <w:rPr>
          <w:rFonts w:ascii="Tahoma" w:hAnsi="Tahoma" w:cs="Tahoma"/>
          <w:lang w:eastAsia="ru-RU"/>
        </w:rPr>
        <w:t>CANO (код формы CA311)</w:t>
      </w:r>
      <w:r w:rsidR="001C1111" w:rsidRPr="00815354">
        <w:rPr>
          <w:rFonts w:ascii="Tahoma" w:hAnsi="Tahoma" w:cs="Tahoma"/>
          <w:kern w:val="0"/>
          <w:lang w:eastAsia="ru-RU" w:bidi="ar-SA"/>
        </w:rPr>
        <w:t xml:space="preserve"> </w:t>
      </w:r>
      <w:r w:rsidRPr="00815354">
        <w:rPr>
          <w:rFonts w:ascii="Tahoma" w:hAnsi="Tahoma" w:cs="Tahoma"/>
          <w:kern w:val="0"/>
          <w:lang w:eastAsia="ru-RU" w:bidi="ar-SA"/>
        </w:rPr>
        <w:t xml:space="preserve">в случае, предусмотренном пунктом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_Ref29556581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Pr="00815354">
        <w:rPr>
          <w:rFonts w:ascii="Tahoma" w:hAnsi="Tahoma" w:cs="Tahoma"/>
          <w:kern w:val="0"/>
          <w:lang w:eastAsia="ru-RU" w:bidi="ar-SA"/>
        </w:rPr>
        <w:t>16.1.4.1</w:t>
      </w:r>
      <w:r w:rsidRPr="00815354">
        <w:rPr>
          <w:rFonts w:ascii="Tahoma" w:hAnsi="Tahoma" w:cs="Tahoma"/>
          <w:kern w:val="0"/>
          <w:lang w:eastAsia="ru-RU" w:bidi="ar-SA"/>
        </w:rPr>
        <w:fldChar w:fldCharType="end"/>
      </w:r>
      <w:r w:rsidR="00BD118C">
        <w:rPr>
          <w:rFonts w:ascii="Tahoma" w:hAnsi="Tahoma" w:cs="Tahoma"/>
          <w:kern w:val="0"/>
          <w:lang w:eastAsia="ru-RU" w:bidi="ar-SA"/>
        </w:rPr>
        <w:t xml:space="preserve"> Правил</w:t>
      </w:r>
      <w:r w:rsidR="00636C01" w:rsidRPr="00815354">
        <w:rPr>
          <w:rFonts w:ascii="Tahoma" w:hAnsi="Tahoma" w:cs="Tahoma"/>
          <w:kern w:val="0"/>
          <w:lang w:eastAsia="ru-RU" w:bidi="ar-SA"/>
        </w:rPr>
        <w:t>,</w:t>
      </w:r>
      <w:r w:rsidR="00977698" w:rsidRPr="00815354">
        <w:rPr>
          <w:rFonts w:ascii="Tahoma" w:hAnsi="Tahoma" w:cs="Tahoma"/>
          <w:kern w:val="0"/>
          <w:lang w:eastAsia="ru-RU" w:bidi="ar-SA"/>
        </w:rPr>
        <w:t xml:space="preserve"> </w:t>
      </w:r>
      <w:r w:rsidR="00D865BB" w:rsidRPr="00815354">
        <w:rPr>
          <w:rFonts w:ascii="Tahoma" w:hAnsi="Tahoma" w:cs="Tahoma"/>
          <w:kern w:val="0"/>
          <w:lang w:eastAsia="ru-RU" w:bidi="ar-SA"/>
        </w:rPr>
        <w:t xml:space="preserve">НРД </w:t>
      </w:r>
      <w:r w:rsidR="007D0324" w:rsidRPr="00815354">
        <w:rPr>
          <w:rFonts w:ascii="Tahoma" w:hAnsi="Tahoma" w:cs="Tahoma"/>
          <w:kern w:val="0"/>
          <w:lang w:eastAsia="ru-RU" w:bidi="ar-SA"/>
        </w:rPr>
        <w:t>в зависимости от того, какая дата конвертации наступ</w:t>
      </w:r>
      <w:r w:rsidR="00FB3E9F" w:rsidRPr="00815354">
        <w:rPr>
          <w:rFonts w:ascii="Tahoma" w:hAnsi="Tahoma" w:cs="Tahoma"/>
          <w:kern w:val="0"/>
          <w:lang w:eastAsia="ru-RU" w:bidi="ar-SA"/>
        </w:rPr>
        <w:t>ает</w:t>
      </w:r>
      <w:r w:rsidR="007D0324" w:rsidRPr="00815354">
        <w:rPr>
          <w:rFonts w:ascii="Tahoma" w:hAnsi="Tahoma" w:cs="Tahoma"/>
          <w:kern w:val="0"/>
          <w:lang w:eastAsia="ru-RU" w:bidi="ar-SA"/>
        </w:rPr>
        <w:t xml:space="preserve"> ран</w:t>
      </w:r>
      <w:r w:rsidR="00603180" w:rsidRPr="00815354">
        <w:rPr>
          <w:rFonts w:ascii="Tahoma" w:hAnsi="Tahoma" w:cs="Tahoma"/>
          <w:kern w:val="0"/>
          <w:lang w:eastAsia="ru-RU" w:bidi="ar-SA"/>
        </w:rPr>
        <w:t>ее</w:t>
      </w:r>
      <w:r w:rsidR="0074749F" w:rsidRPr="00815354">
        <w:rPr>
          <w:rFonts w:ascii="Tahoma" w:hAnsi="Tahoma" w:cs="Tahoma"/>
          <w:kern w:val="0"/>
          <w:lang w:eastAsia="ru-RU" w:bidi="ar-SA"/>
        </w:rPr>
        <w:t>:</w:t>
      </w:r>
    </w:p>
    <w:p w14:paraId="35F1ED32" w14:textId="77777777" w:rsidR="0074749F" w:rsidRPr="00815354" w:rsidRDefault="0074749F" w:rsidP="0074749F">
      <w:pPr>
        <w:pStyle w:val="33"/>
        <w:numPr>
          <w:ilvl w:val="2"/>
          <w:numId w:val="64"/>
        </w:numPr>
        <w:tabs>
          <w:tab w:val="left" w:pos="993"/>
        </w:tabs>
        <w:spacing w:before="120" w:after="200" w:line="276" w:lineRule="auto"/>
        <w:ind w:left="993" w:hanging="993"/>
        <w:jc w:val="both"/>
        <w:rPr>
          <w:rFonts w:ascii="Tahoma" w:hAnsi="Tahoma" w:cs="Tahoma"/>
          <w:lang w:eastAsia="ru-RU"/>
        </w:rPr>
      </w:pPr>
      <w:r w:rsidRPr="00815354">
        <w:rPr>
          <w:rFonts w:ascii="Tahoma" w:hAnsi="Tahoma" w:cs="Tahoma"/>
          <w:lang w:eastAsia="ru-RU"/>
        </w:rPr>
        <w:t xml:space="preserve">или </w:t>
      </w:r>
      <w:r w:rsidR="00FB3E9F" w:rsidRPr="00815354">
        <w:rPr>
          <w:rFonts w:ascii="Tahoma" w:hAnsi="Tahoma" w:cs="Tahoma"/>
          <w:lang w:eastAsia="ru-RU"/>
        </w:rPr>
        <w:t xml:space="preserve">осуществляет </w:t>
      </w:r>
      <w:r w:rsidR="00761F6B" w:rsidRPr="00815354">
        <w:rPr>
          <w:rFonts w:ascii="Tahoma" w:hAnsi="Tahoma" w:cs="Tahoma"/>
          <w:lang w:eastAsia="ru-RU"/>
        </w:rPr>
        <w:t xml:space="preserve">действия, предусмотренные </w:t>
      </w:r>
      <w:r w:rsidRPr="00815354">
        <w:rPr>
          <w:rFonts w:ascii="Tahoma" w:hAnsi="Tahoma" w:cs="Tahoma"/>
          <w:kern w:val="0"/>
          <w:lang w:eastAsia="ru-RU" w:bidi="ar-SA"/>
        </w:rPr>
        <w:t xml:space="preserve">пунктами </w:t>
      </w:r>
      <w:r w:rsidR="00761F6B" w:rsidRPr="00815354">
        <w:rPr>
          <w:rFonts w:ascii="Tahoma" w:hAnsi="Tahoma" w:cs="Tahoma"/>
          <w:kern w:val="0"/>
          <w:lang w:eastAsia="ru-RU" w:bidi="ar-SA"/>
        </w:rPr>
        <w:fldChar w:fldCharType="begin"/>
      </w:r>
      <w:r w:rsidR="00761F6B" w:rsidRPr="00815354">
        <w:rPr>
          <w:rFonts w:ascii="Tahoma" w:hAnsi="Tahoma" w:cs="Tahoma"/>
          <w:kern w:val="0"/>
          <w:lang w:eastAsia="ru-RU" w:bidi="ar-SA"/>
        </w:rPr>
        <w:instrText xml:space="preserve"> REF _Ref33112208 \r \h </w:instrText>
      </w:r>
      <w:r w:rsidR="00815354">
        <w:rPr>
          <w:rFonts w:ascii="Tahoma" w:hAnsi="Tahoma" w:cs="Tahoma"/>
          <w:kern w:val="0"/>
          <w:lang w:eastAsia="ru-RU" w:bidi="ar-SA"/>
        </w:rPr>
        <w:instrText xml:space="preserve"> \* MERGEFORMAT </w:instrText>
      </w:r>
      <w:r w:rsidR="00761F6B" w:rsidRPr="00815354">
        <w:rPr>
          <w:rFonts w:ascii="Tahoma" w:hAnsi="Tahoma" w:cs="Tahoma"/>
          <w:kern w:val="0"/>
          <w:lang w:eastAsia="ru-RU" w:bidi="ar-SA"/>
        </w:rPr>
      </w:r>
      <w:r w:rsidR="00761F6B" w:rsidRPr="00815354">
        <w:rPr>
          <w:rFonts w:ascii="Tahoma" w:hAnsi="Tahoma" w:cs="Tahoma"/>
          <w:kern w:val="0"/>
          <w:lang w:eastAsia="ru-RU" w:bidi="ar-SA"/>
        </w:rPr>
        <w:fldChar w:fldCharType="separate"/>
      </w:r>
      <w:r w:rsidR="00DD7A8E">
        <w:rPr>
          <w:rFonts w:ascii="Tahoma" w:hAnsi="Tahoma" w:cs="Tahoma"/>
          <w:kern w:val="0"/>
          <w:lang w:eastAsia="ru-RU" w:bidi="ar-SA"/>
        </w:rPr>
        <w:t>16.4</w:t>
      </w:r>
      <w:r w:rsidR="00761F6B" w:rsidRPr="00815354">
        <w:rPr>
          <w:rFonts w:ascii="Tahoma" w:hAnsi="Tahoma" w:cs="Tahoma"/>
          <w:kern w:val="0"/>
          <w:lang w:eastAsia="ru-RU" w:bidi="ar-SA"/>
        </w:rPr>
        <w:fldChar w:fldCharType="end"/>
      </w:r>
      <w:r w:rsidRPr="00815354">
        <w:rPr>
          <w:rFonts w:ascii="Tahoma" w:hAnsi="Tahoma" w:cs="Tahoma"/>
          <w:kern w:val="0"/>
          <w:lang w:eastAsia="ru-RU" w:bidi="ar-SA"/>
        </w:rPr>
        <w:t xml:space="preserve"> –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_Ref33112226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00DD7A8E">
        <w:rPr>
          <w:rFonts w:ascii="Tahoma" w:hAnsi="Tahoma" w:cs="Tahoma"/>
          <w:kern w:val="0"/>
          <w:lang w:eastAsia="ru-RU" w:bidi="ar-SA"/>
        </w:rPr>
        <w:t>16.7</w:t>
      </w:r>
      <w:r w:rsidRPr="00815354">
        <w:rPr>
          <w:rFonts w:ascii="Tahoma" w:hAnsi="Tahoma" w:cs="Tahoma"/>
          <w:kern w:val="0"/>
          <w:lang w:eastAsia="ru-RU" w:bidi="ar-SA"/>
        </w:rPr>
        <w:fldChar w:fldCharType="end"/>
      </w:r>
      <w:r w:rsidR="00FB3E9F" w:rsidRPr="00815354">
        <w:rPr>
          <w:rFonts w:ascii="Tahoma" w:hAnsi="Tahoma" w:cs="Tahoma"/>
          <w:kern w:val="0"/>
          <w:lang w:eastAsia="ru-RU" w:bidi="ar-SA"/>
        </w:rPr>
        <w:t xml:space="preserve"> </w:t>
      </w:r>
      <w:r w:rsidRPr="00815354">
        <w:rPr>
          <w:rFonts w:ascii="Tahoma" w:hAnsi="Tahoma" w:cs="Tahoma"/>
          <w:kern w:val="0"/>
          <w:lang w:eastAsia="ru-RU" w:bidi="ar-SA"/>
        </w:rPr>
        <w:t>Правил</w:t>
      </w:r>
      <w:r w:rsidR="00FB3E9F" w:rsidRPr="00815354">
        <w:rPr>
          <w:rFonts w:ascii="Tahoma" w:hAnsi="Tahoma" w:cs="Tahoma"/>
          <w:kern w:val="0"/>
          <w:lang w:eastAsia="ru-RU" w:bidi="ar-SA"/>
        </w:rPr>
        <w:t xml:space="preserve">; </w:t>
      </w:r>
      <w:r w:rsidRPr="00815354">
        <w:rPr>
          <w:rFonts w:ascii="Tahoma" w:hAnsi="Tahoma" w:cs="Tahoma"/>
          <w:kern w:val="0"/>
          <w:lang w:eastAsia="ru-RU" w:bidi="ar-SA"/>
        </w:rPr>
        <w:t xml:space="preserve"> </w:t>
      </w:r>
    </w:p>
    <w:p w14:paraId="1D257760" w14:textId="13B5638F" w:rsidR="0074749F" w:rsidRPr="00815354" w:rsidRDefault="0074749F" w:rsidP="0074749F">
      <w:pPr>
        <w:pStyle w:val="33"/>
        <w:numPr>
          <w:ilvl w:val="2"/>
          <w:numId w:val="64"/>
        </w:numPr>
        <w:tabs>
          <w:tab w:val="left" w:pos="993"/>
        </w:tabs>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 xml:space="preserve">или </w:t>
      </w:r>
      <w:r w:rsidR="004B1A4D">
        <w:rPr>
          <w:rFonts w:ascii="Tahoma" w:hAnsi="Tahoma" w:cs="Tahoma"/>
          <w:kern w:val="0"/>
          <w:lang w:eastAsia="ru-RU" w:bidi="ar-SA"/>
        </w:rPr>
        <w:t xml:space="preserve">направляет </w:t>
      </w:r>
      <w:r w:rsidR="003F3027" w:rsidRPr="007233DD">
        <w:rPr>
          <w:rFonts w:ascii="Tahoma" w:hAnsi="Tahoma" w:cs="Tahoma"/>
          <w:lang w:eastAsia="ru-RU"/>
        </w:rPr>
        <w:t>MR</w:t>
      </w:r>
      <w:r w:rsidR="004B1A4D">
        <w:rPr>
          <w:rFonts w:ascii="Tahoma" w:hAnsi="Tahoma" w:cs="Tahoma"/>
          <w:kern w:val="0"/>
          <w:lang w:eastAsia="ru-RU" w:bidi="ar-SA"/>
        </w:rPr>
        <w:t xml:space="preserve"> и осуществляет де</w:t>
      </w:r>
      <w:r w:rsidR="0084412B" w:rsidRPr="00815354">
        <w:rPr>
          <w:rFonts w:ascii="Tahoma" w:hAnsi="Tahoma" w:cs="Tahoma"/>
          <w:lang w:eastAsia="ru-RU"/>
        </w:rPr>
        <w:t xml:space="preserve">йствия, предусмотренные </w:t>
      </w:r>
      <w:r w:rsidR="0084412B" w:rsidRPr="00815354">
        <w:rPr>
          <w:rFonts w:ascii="Tahoma" w:hAnsi="Tahoma" w:cs="Tahoma"/>
          <w:kern w:val="0"/>
          <w:lang w:eastAsia="ru-RU" w:bidi="ar-SA"/>
        </w:rPr>
        <w:t xml:space="preserve">пунктами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_Ref33689015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16.18</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_Ref33112628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16.20</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Правил.</w:t>
      </w:r>
    </w:p>
    <w:p w14:paraId="41615A0B" w14:textId="77777777" w:rsidR="00FA0ACC" w:rsidRPr="005456CB" w:rsidRDefault="00FA0ACC" w:rsidP="00FA0ACC">
      <w:pPr>
        <w:pStyle w:val="33"/>
        <w:spacing w:before="120" w:after="200" w:line="276" w:lineRule="auto"/>
        <w:ind w:left="0"/>
        <w:jc w:val="both"/>
        <w:rPr>
          <w:rFonts w:ascii="Tahoma" w:hAnsi="Tahoma" w:cs="Tahoma"/>
          <w:b/>
          <w:kern w:val="0"/>
          <w:lang w:eastAsia="ru-RU" w:bidi="ar-SA"/>
        </w:rPr>
      </w:pPr>
      <w:r w:rsidRPr="005456CB">
        <w:rPr>
          <w:rFonts w:ascii="Tahoma" w:hAnsi="Tahoma" w:cs="Tahoma"/>
          <w:b/>
          <w:kern w:val="0"/>
          <w:lang w:eastAsia="ru-RU" w:bidi="ar-SA"/>
        </w:rPr>
        <w:t xml:space="preserve">Порядок взаимодействия при проведении конвертации Облигаций в случае, предусмотренном пунктом </w:t>
      </w:r>
      <w:r w:rsidRPr="005456CB">
        <w:rPr>
          <w:rFonts w:ascii="Tahoma" w:hAnsi="Tahoma" w:cs="Tahoma"/>
          <w:b/>
          <w:kern w:val="0"/>
          <w:lang w:eastAsia="ru-RU" w:bidi="ar-SA"/>
        </w:rPr>
        <w:fldChar w:fldCharType="begin"/>
      </w:r>
      <w:r w:rsidRPr="005456CB">
        <w:rPr>
          <w:rFonts w:ascii="Tahoma" w:hAnsi="Tahoma" w:cs="Tahoma"/>
          <w:b/>
          <w:kern w:val="0"/>
          <w:lang w:eastAsia="ru-RU" w:bidi="ar-SA"/>
        </w:rPr>
        <w:instrText xml:space="preserve"> REF _Ref29568210 \r \h  \* MERGEFORMAT </w:instrText>
      </w:r>
      <w:r w:rsidRPr="005456CB">
        <w:rPr>
          <w:rFonts w:ascii="Tahoma" w:hAnsi="Tahoma" w:cs="Tahoma"/>
          <w:b/>
          <w:kern w:val="0"/>
          <w:lang w:eastAsia="ru-RU" w:bidi="ar-SA"/>
        </w:rPr>
      </w:r>
      <w:r w:rsidRPr="005456CB">
        <w:rPr>
          <w:rFonts w:ascii="Tahoma" w:hAnsi="Tahoma" w:cs="Tahoma"/>
          <w:b/>
          <w:kern w:val="0"/>
          <w:lang w:eastAsia="ru-RU" w:bidi="ar-SA"/>
        </w:rPr>
        <w:fldChar w:fldCharType="separate"/>
      </w:r>
      <w:r w:rsidRPr="005456CB">
        <w:rPr>
          <w:rFonts w:ascii="Tahoma" w:hAnsi="Tahoma" w:cs="Tahoma"/>
          <w:b/>
          <w:kern w:val="0"/>
          <w:lang w:eastAsia="ru-RU" w:bidi="ar-SA"/>
        </w:rPr>
        <w:t>16.1.5</w:t>
      </w:r>
      <w:r w:rsidRPr="005456CB">
        <w:rPr>
          <w:rFonts w:ascii="Tahoma" w:hAnsi="Tahoma" w:cs="Tahoma"/>
          <w:b/>
          <w:kern w:val="0"/>
          <w:lang w:eastAsia="ru-RU" w:bidi="ar-SA"/>
        </w:rPr>
        <w:fldChar w:fldCharType="end"/>
      </w:r>
      <w:r w:rsidRPr="005456CB">
        <w:rPr>
          <w:rFonts w:ascii="Tahoma" w:hAnsi="Tahoma" w:cs="Tahoma"/>
          <w:b/>
          <w:kern w:val="0"/>
          <w:lang w:eastAsia="ru-RU" w:bidi="ar-SA"/>
        </w:rPr>
        <w:t xml:space="preserve"> Правил </w:t>
      </w:r>
    </w:p>
    <w:p w14:paraId="4EC82C5D" w14:textId="4735C76B"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AA5C74" w:rsidRPr="005456CB">
        <w:rPr>
          <w:rFonts w:ascii="Tahoma" w:hAnsi="Tahoma" w:cs="Tahoma"/>
          <w:kern w:val="0"/>
          <w:lang w:eastAsia="ru-RU" w:bidi="ar-SA"/>
        </w:rPr>
        <w:fldChar w:fldCharType="begin"/>
      </w:r>
      <w:r w:rsidR="00AA5C74" w:rsidRPr="005456CB">
        <w:rPr>
          <w:rFonts w:ascii="Tahoma" w:hAnsi="Tahoma" w:cs="Tahoma"/>
          <w:kern w:val="0"/>
          <w:lang w:eastAsia="ru-RU" w:bidi="ar-SA"/>
        </w:rPr>
        <w:instrText xml:space="preserve"> REF _Ref29568210 \r \h  \* MERGEFORMAT </w:instrText>
      </w:r>
      <w:r w:rsidR="00AA5C74" w:rsidRPr="005456CB">
        <w:rPr>
          <w:rFonts w:ascii="Tahoma" w:hAnsi="Tahoma" w:cs="Tahoma"/>
          <w:kern w:val="0"/>
          <w:lang w:eastAsia="ru-RU" w:bidi="ar-SA"/>
        </w:rPr>
      </w:r>
      <w:r w:rsidR="00AA5C7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AA5C7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не позднее следующего </w:t>
      </w:r>
      <w:r w:rsidR="001916A7"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Облигаций </w:t>
      </w:r>
      <w:r w:rsidR="002A08EC"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Эмитент указывает дату фактического окончания приема требований о конвертации в соответствии с Эмиссионными документами,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p>
    <w:p w14:paraId="705AD9DA" w14:textId="028B1B0E" w:rsidR="00D7408F" w:rsidRPr="003F3300" w:rsidRDefault="00D7408F" w:rsidP="00D7408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w:t>
      </w:r>
      <w:r>
        <w:rPr>
          <w:rFonts w:ascii="Tahoma" w:hAnsi="Tahoma" w:cs="Tahoma"/>
          <w:kern w:val="0"/>
          <w:lang w:eastAsia="ru-RU" w:bidi="ar-SA"/>
        </w:rPr>
        <w:t>Эмитента</w:t>
      </w:r>
      <w:r w:rsidRPr="005456CB">
        <w:rPr>
          <w:rFonts w:ascii="Tahoma" w:hAnsi="Tahoma" w:cs="Tahoma"/>
          <w:kern w:val="0"/>
          <w:lang w:eastAsia="ru-RU" w:bidi="ar-SA"/>
        </w:rPr>
        <w:t xml:space="preserve">, сообщает либо об отказе, либо о приеме </w:t>
      </w:r>
      <w:r w:rsidR="00DE63C0" w:rsidRPr="00920849">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r w:rsidR="00DE63C0">
        <w:rPr>
          <w:rFonts w:ascii="Tahoma" w:hAnsi="Tahoma" w:cs="Tahoma"/>
          <w:kern w:val="0"/>
          <w:lang w:eastAsia="ru-RU" w:bidi="ar-SA"/>
        </w:rPr>
        <w:t xml:space="preserve"> </w:t>
      </w:r>
    </w:p>
    <w:p w14:paraId="686479E0" w14:textId="2D999365" w:rsidR="00D7408F" w:rsidRPr="005456CB" w:rsidRDefault="00D7408F" w:rsidP="00D7408F">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71A485FA" w14:textId="77BE01DB" w:rsidR="00D7408F" w:rsidRPr="005456CB" w:rsidRDefault="00D7408F" w:rsidP="00D7408F">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4FB4AE79" w14:textId="77777777" w:rsidR="00D7408F" w:rsidRPr="005456CB"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действии в новостной ленте на Сайте НРД;</w:t>
      </w:r>
    </w:p>
    <w:p w14:paraId="61962C1A" w14:textId="4F5A17AF" w:rsidR="00D7408F" w:rsidRPr="005456CB"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w:t>
      </w:r>
      <w:r w:rsidRPr="005456CB">
        <w:rPr>
          <w:rFonts w:ascii="Tahoma" w:hAnsi="Tahoma" w:cs="Tahoma"/>
          <w:lang w:eastAsia="ru-RU"/>
        </w:rPr>
        <w:lastRenderedPageBreak/>
        <w:t>осуществляется в порядке и сроки, установленные Договором ЭДО и Договором счета депо, с учетом следующих особенностей:</w:t>
      </w:r>
    </w:p>
    <w:p w14:paraId="5926BA9C" w14:textId="7CA768D8" w:rsidR="00D7408F" w:rsidRPr="005456CB" w:rsidRDefault="00D7408F" w:rsidP="00D7408F">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B509AF" w:rsidRPr="00920849">
        <w:rPr>
          <w:rFonts w:ascii="Tahoma" w:hAnsi="Tahoma" w:cs="Tahoma"/>
          <w:lang w:eastAsia="ru-RU"/>
        </w:rPr>
        <w:t>CANO (код формы CA311)</w:t>
      </w:r>
      <w:r w:rsidRPr="005456CB">
        <w:rPr>
          <w:rFonts w:ascii="Tahoma" w:hAnsi="Tahoma" w:cs="Tahoma"/>
          <w:kern w:val="0"/>
          <w:lang w:eastAsia="ru-RU" w:bidi="ar-SA"/>
        </w:rPr>
        <w:t>;</w:t>
      </w:r>
    </w:p>
    <w:p w14:paraId="3DD1D25B" w14:textId="77777777" w:rsidR="00D7408F" w:rsidRPr="005456CB" w:rsidRDefault="00D7408F" w:rsidP="00D7408F">
      <w:pPr>
        <w:pStyle w:val="33"/>
        <w:numPr>
          <w:ilvl w:val="3"/>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57FC52D" w14:textId="145E1CA0" w:rsidR="00EA03CD" w:rsidRPr="00D7408F" w:rsidRDefault="00D7408F" w:rsidP="00D7408F">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Pr>
          <w:rFonts w:ascii="Tahoma" w:hAnsi="Tahoma" w:cs="Tahoma"/>
          <w:lang w:eastAsia="ru-RU"/>
        </w:rPr>
        <w:t>Эмитенту (при наличии Договора ЭДО)</w:t>
      </w:r>
      <w:r w:rsidRPr="005456CB">
        <w:rPr>
          <w:rFonts w:ascii="Tahoma" w:hAnsi="Tahoma" w:cs="Tahoma"/>
          <w:lang w:eastAsia="ru-RU"/>
        </w:rPr>
        <w:t>.</w:t>
      </w:r>
    </w:p>
    <w:p w14:paraId="01BC1A35" w14:textId="60E2D1FF"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Пр</w:t>
      </w:r>
      <w:r w:rsidR="00A11478" w:rsidRPr="005456CB">
        <w:rPr>
          <w:rFonts w:ascii="Tahoma" w:hAnsi="Tahoma" w:cs="Tahoma"/>
          <w:kern w:val="0"/>
          <w:lang w:eastAsia="ru-RU" w:bidi="ar-SA"/>
        </w:rPr>
        <w:t>и</w:t>
      </w:r>
      <w:r w:rsidRPr="005456CB">
        <w:rPr>
          <w:rFonts w:ascii="Tahoma" w:hAnsi="Tahoma" w:cs="Tahoma"/>
          <w:kern w:val="0"/>
          <w:lang w:eastAsia="ru-RU" w:bidi="ar-SA"/>
        </w:rPr>
        <w:t xml:space="preserve">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7A59BA">
        <w:rPr>
          <w:rFonts w:ascii="Tahoma" w:hAnsi="Tahoma" w:cs="Tahoma"/>
          <w:kern w:val="0"/>
          <w:lang w:eastAsia="ru-RU" w:bidi="ar-SA"/>
        </w:rPr>
        <w:t xml:space="preserve"> При неполучении </w:t>
      </w:r>
      <w:r w:rsidR="007A59BA" w:rsidRPr="00674786">
        <w:rPr>
          <w:rFonts w:ascii="Tahoma" w:hAnsi="Tahoma" w:cs="Tahoma"/>
          <w:kern w:val="0"/>
          <w:lang w:eastAsia="ru-RU" w:bidi="ar-SA"/>
        </w:rPr>
        <w:t>CAIN (код формы CA331)</w:t>
      </w:r>
      <w:r w:rsidR="007A59BA">
        <w:rPr>
          <w:rFonts w:ascii="Tahoma" w:hAnsi="Tahoma" w:cs="Tahoma"/>
          <w:kern w:val="0"/>
          <w:lang w:eastAsia="ru-RU" w:bidi="ar-SA"/>
        </w:rPr>
        <w:t xml:space="preserve"> за три операционных дня до указанного времени НРД вправе направить </w:t>
      </w:r>
      <w:r w:rsidR="007A59BA" w:rsidRPr="00674786">
        <w:rPr>
          <w:rFonts w:ascii="Tahoma" w:hAnsi="Tahoma" w:cs="Tahoma"/>
          <w:lang w:val="en-US" w:eastAsia="ru-RU"/>
        </w:rPr>
        <w:t>CANO</w:t>
      </w:r>
      <w:r w:rsidR="007A59BA" w:rsidRPr="00674786">
        <w:rPr>
          <w:rFonts w:ascii="Tahoma" w:hAnsi="Tahoma" w:cs="Tahoma"/>
          <w:lang w:eastAsia="ru-RU"/>
        </w:rPr>
        <w:t xml:space="preserve"> (код формы </w:t>
      </w:r>
      <w:r w:rsidR="007A59BA" w:rsidRPr="00674786">
        <w:rPr>
          <w:rFonts w:ascii="Tahoma" w:hAnsi="Tahoma" w:cs="Tahoma"/>
          <w:lang w:val="en-US" w:eastAsia="ru-RU"/>
        </w:rPr>
        <w:t>CA</w:t>
      </w:r>
      <w:r w:rsidR="007A59BA" w:rsidRPr="00674786">
        <w:rPr>
          <w:rFonts w:ascii="Tahoma" w:hAnsi="Tahoma" w:cs="Tahoma"/>
          <w:lang w:eastAsia="ru-RU"/>
        </w:rPr>
        <w:t>31</w:t>
      </w:r>
      <w:r w:rsidR="007A59BA">
        <w:rPr>
          <w:rFonts w:ascii="Tahoma" w:hAnsi="Tahoma" w:cs="Tahoma"/>
          <w:lang w:eastAsia="ru-RU"/>
        </w:rPr>
        <w:t>2</w:t>
      </w:r>
      <w:r w:rsidR="007A59BA" w:rsidRPr="00674786">
        <w:rPr>
          <w:rFonts w:ascii="Tahoma" w:hAnsi="Tahoma" w:cs="Tahoma"/>
          <w:lang w:eastAsia="ru-RU"/>
        </w:rPr>
        <w:t>)</w:t>
      </w:r>
      <w:r w:rsidR="007A59BA">
        <w:rPr>
          <w:rFonts w:ascii="Tahoma" w:hAnsi="Tahoma" w:cs="Tahoma"/>
          <w:lang w:eastAsia="ru-RU"/>
        </w:rPr>
        <w:t xml:space="preserve"> Депонентам, которые подписались на такую рассылку.</w:t>
      </w:r>
    </w:p>
    <w:p w14:paraId="284601FA" w14:textId="7D1F8C11"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содержащ</w:t>
      </w:r>
      <w:r w:rsidR="006A6C6E">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w:t>
      </w:r>
      <w:r w:rsidR="00BA4774" w:rsidRPr="005456CB">
        <w:rPr>
          <w:rFonts w:ascii="Tahoma" w:hAnsi="Tahoma" w:cs="Tahoma"/>
          <w:kern w:val="0"/>
          <w:lang w:eastAsia="ru-RU" w:bidi="ar-SA"/>
        </w:rPr>
        <w:t xml:space="preserve">явление владельца ценных бумаг.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20C6996F" w14:textId="38A79A0F" w:rsidR="00EA03CD" w:rsidRPr="005456CB" w:rsidRDefault="006A6C6E"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3" w:name="_Ref26736601"/>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EA03CD"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213"/>
    </w:p>
    <w:p w14:paraId="7DF8F7FC" w14:textId="1D13AE13" w:rsidR="00276569" w:rsidRPr="005456CB" w:rsidRDefault="00276569" w:rsidP="0027656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ее получения от Депонента, направляет Депоненту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В случае получения Депонентом </w:t>
      </w:r>
      <w:r w:rsidR="00DE63C0" w:rsidRPr="00917E0A">
        <w:rPr>
          <w:rFonts w:ascii="Tahoma" w:hAnsi="Tahoma" w:cs="Tahoma"/>
          <w:kern w:val="0"/>
          <w:lang w:eastAsia="ru-RU" w:bidi="ar-SA"/>
        </w:rPr>
        <w:t>CAIS</w:t>
      </w:r>
      <w:r w:rsidRPr="005456CB">
        <w:rPr>
          <w:rFonts w:ascii="Tahoma" w:hAnsi="Tahoma" w:cs="Tahoma"/>
          <w:kern w:val="0"/>
          <w:lang w:eastAsia="ru-RU" w:bidi="ar-SA"/>
        </w:rPr>
        <w:t xml:space="preserve">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534E7562" w14:textId="5B1EEAF0" w:rsidR="00890489" w:rsidRPr="005456CB" w:rsidRDefault="00890489"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4" w:name="_Ref33717631"/>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bookmarkEnd w:id="214"/>
      <w:r w:rsidRPr="005456CB">
        <w:rPr>
          <w:rFonts w:ascii="Tahoma" w:hAnsi="Tahoma" w:cs="Tahoma"/>
          <w:kern w:val="0"/>
          <w:lang w:eastAsia="ru-RU" w:bidi="ar-SA"/>
        </w:rPr>
        <w:t xml:space="preserve"> </w:t>
      </w:r>
    </w:p>
    <w:p w14:paraId="03FA0DBE" w14:textId="4C27F199" w:rsidR="00EA03CD" w:rsidRPr="005456CB" w:rsidRDefault="00EA03CD"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890489"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путем пе</w:t>
      </w:r>
      <w:r w:rsidR="00803688" w:rsidRPr="005456CB">
        <w:rPr>
          <w:rFonts w:ascii="Tahoma" w:hAnsi="Tahoma" w:cs="Tahoma"/>
          <w:kern w:val="0"/>
          <w:lang w:eastAsia="ru-RU" w:bidi="ar-SA"/>
        </w:rPr>
        <w:t>ревода ценных бумаг на раздел 38</w:t>
      </w:r>
      <w:r w:rsidRPr="005456CB">
        <w:rPr>
          <w:rFonts w:ascii="Tahoma" w:hAnsi="Tahoma" w:cs="Tahoma"/>
          <w:kern w:val="0"/>
          <w:lang w:eastAsia="ru-RU" w:bidi="ar-SA"/>
        </w:rPr>
        <w:t xml:space="preserve"> «Блокировано для </w:t>
      </w:r>
      <w:r w:rsidR="00C03281"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r w:rsidR="00890489" w:rsidRPr="005456CB">
        <w:rPr>
          <w:rFonts w:ascii="Tahoma" w:hAnsi="Tahoma" w:cs="Tahoma"/>
          <w:kern w:val="0"/>
          <w:lang w:eastAsia="ru-RU" w:bidi="ar-SA"/>
        </w:rPr>
        <w:t>;</w:t>
      </w:r>
    </w:p>
    <w:p w14:paraId="2AEDDD09" w14:textId="56E472E4" w:rsidR="00A747E8" w:rsidRPr="00281174" w:rsidRDefault="00A747E8" w:rsidP="00A747E8">
      <w:pPr>
        <w:pStyle w:val="33"/>
        <w:numPr>
          <w:ilvl w:val="2"/>
          <w:numId w:val="64"/>
        </w:numPr>
        <w:spacing w:before="120" w:after="200" w:line="276" w:lineRule="auto"/>
        <w:ind w:left="993" w:hanging="993"/>
        <w:jc w:val="both"/>
        <w:rPr>
          <w:rFonts w:ascii="Tahoma" w:hAnsi="Tahoma" w:cs="Tahoma"/>
          <w:kern w:val="0"/>
          <w:lang w:eastAsia="ru-RU" w:bidi="ar-SA"/>
        </w:rPr>
      </w:pPr>
      <w:r w:rsidRPr="00004C63">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Эмитенту</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004C63" w:rsidRPr="00281174">
        <w:rPr>
          <w:rFonts w:ascii="Tahoma" w:hAnsi="Tahoma" w:cs="Tahoma"/>
          <w:kern w:val="0"/>
          <w:lang w:eastAsia="ru-RU" w:bidi="ar-SA"/>
        </w:rPr>
        <w:t>Если Эмитент не является участником СЭД НРД, НРД направляет полученн</w:t>
      </w:r>
      <w:r w:rsidR="00DE63C0">
        <w:rPr>
          <w:rFonts w:ascii="Tahoma" w:hAnsi="Tahoma" w:cs="Tahoma"/>
          <w:kern w:val="0"/>
          <w:lang w:eastAsia="ru-RU" w:bidi="ar-SA"/>
        </w:rPr>
        <w:t>ый</w:t>
      </w:r>
      <w:r w:rsidR="00004C63"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004C63" w:rsidRPr="00281174">
        <w:rPr>
          <w:rFonts w:ascii="Tahoma" w:hAnsi="Tahoma" w:cs="Tahoma"/>
          <w:kern w:val="0"/>
          <w:lang w:eastAsia="ru-RU" w:bidi="ar-SA"/>
        </w:rPr>
        <w:t xml:space="preserve"> </w:t>
      </w:r>
      <w:r w:rsidRPr="00281174">
        <w:rPr>
          <w:rFonts w:ascii="Tahoma" w:hAnsi="Tahoma" w:cs="Tahoma"/>
          <w:kern w:val="0"/>
          <w:lang w:eastAsia="ru-RU" w:bidi="ar-SA"/>
        </w:rPr>
        <w:t xml:space="preserve">по </w:t>
      </w:r>
      <w:r w:rsidRPr="00281174">
        <w:rPr>
          <w:rFonts w:ascii="Tahoma" w:hAnsi="Tahoma" w:cs="Tahoma"/>
          <w:kern w:val="0"/>
          <w:lang w:eastAsia="ru-RU" w:bidi="ar-SA"/>
        </w:rPr>
        <w:lastRenderedPageBreak/>
        <w:t>адресу электронной почты Эмитента, указанному в анкете юридического лица</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считается полученн</w:t>
      </w:r>
      <w:r w:rsidR="00DE63C0">
        <w:rPr>
          <w:rFonts w:ascii="Tahoma" w:hAnsi="Tahoma" w:cs="Tahoma"/>
          <w:kern w:val="0"/>
          <w:lang w:eastAsia="ru-RU" w:bidi="ar-SA"/>
        </w:rPr>
        <w:t>ым</w:t>
      </w:r>
      <w:r w:rsidRPr="00281174">
        <w:rPr>
          <w:rFonts w:ascii="Tahoma" w:hAnsi="Tahoma" w:cs="Tahoma"/>
          <w:kern w:val="0"/>
          <w:lang w:eastAsia="ru-RU" w:bidi="ar-SA"/>
        </w:rPr>
        <w:t xml:space="preserve"> Эмитентом в дату </w:t>
      </w:r>
      <w:r w:rsidR="006A6C6E">
        <w:rPr>
          <w:rFonts w:ascii="Tahoma" w:hAnsi="Tahoma" w:cs="Tahoma"/>
          <w:kern w:val="0"/>
          <w:lang w:eastAsia="ru-RU" w:bidi="ar-SA"/>
        </w:rPr>
        <w:t>его</w:t>
      </w:r>
      <w:r w:rsidRPr="00281174">
        <w:rPr>
          <w:rFonts w:ascii="Tahoma" w:hAnsi="Tahoma" w:cs="Tahoma"/>
          <w:kern w:val="0"/>
          <w:lang w:eastAsia="ru-RU" w:bidi="ar-SA"/>
        </w:rPr>
        <w:t xml:space="preserve"> получения НРД. </w:t>
      </w:r>
    </w:p>
    <w:p w14:paraId="02455FCA" w14:textId="7C4D727C" w:rsidR="00803688" w:rsidRPr="00CA024B" w:rsidRDefault="00A747E8" w:rsidP="00A747E8">
      <w:pPr>
        <w:pStyle w:val="33"/>
        <w:numPr>
          <w:ilvl w:val="1"/>
          <w:numId w:val="64"/>
        </w:numPr>
        <w:spacing w:before="120" w:after="200" w:line="276" w:lineRule="auto"/>
        <w:ind w:left="993" w:hanging="993"/>
        <w:jc w:val="both"/>
        <w:rPr>
          <w:rFonts w:ascii="Tahoma" w:hAnsi="Tahoma" w:cs="Tahoma"/>
          <w:kern w:val="0"/>
          <w:lang w:eastAsia="ru-RU" w:bidi="ar-SA"/>
        </w:rPr>
      </w:pPr>
      <w:r w:rsidRPr="00CA024B">
        <w:rPr>
          <w:rFonts w:ascii="Tahoma" w:hAnsi="Tahoma" w:cs="Tahoma"/>
          <w:kern w:val="0"/>
          <w:lang w:eastAsia="ru-RU" w:bidi="ar-SA"/>
        </w:rPr>
        <w:t xml:space="preserve">Эмитент 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сообщает 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направляя в НРД соответствующий </w:t>
      </w:r>
      <w:r w:rsidR="00251AA7" w:rsidRPr="00917E0A">
        <w:rPr>
          <w:rFonts w:ascii="Tahoma" w:hAnsi="Tahoma" w:cs="Tahoma"/>
          <w:kern w:val="0"/>
          <w:lang w:eastAsia="ru-RU" w:bidi="ar-SA"/>
        </w:rPr>
        <w:t>CAIS</w:t>
      </w:r>
      <w:r w:rsidRPr="00CA024B">
        <w:rPr>
          <w:rFonts w:ascii="Tahoma" w:hAnsi="Tahoma" w:cs="Tahoma"/>
          <w:kern w:val="0"/>
          <w:lang w:eastAsia="ru-RU" w:bidi="ar-SA"/>
        </w:rPr>
        <w:t>.</w:t>
      </w:r>
      <w:r w:rsidR="00CA024B">
        <w:rPr>
          <w:rFonts w:ascii="Tahoma" w:hAnsi="Tahoma" w:cs="Tahoma"/>
          <w:kern w:val="0"/>
          <w:lang w:eastAsia="ru-RU" w:bidi="ar-SA"/>
        </w:rPr>
        <w:t xml:space="preserve"> Если </w:t>
      </w:r>
      <w:r w:rsidR="00CA024B" w:rsidRPr="005456CB">
        <w:rPr>
          <w:rFonts w:ascii="Tahoma" w:hAnsi="Tahoma" w:cs="Tahoma"/>
          <w:kern w:val="0"/>
          <w:lang w:eastAsia="ru-RU" w:bidi="ar-SA"/>
        </w:rPr>
        <w:t xml:space="preserve">Эмитент не является Участником СЭД НРД, Эмитент сообщает НРД либо о приеме, либо об отказе в приеме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CA024B">
        <w:rPr>
          <w:rFonts w:ascii="Tahoma" w:hAnsi="Tahoma" w:cs="Tahoma"/>
          <w:kern w:val="0"/>
          <w:lang w:eastAsia="ru-RU" w:bidi="ar-SA"/>
        </w:rPr>
        <w:t xml:space="preserve">, </w:t>
      </w:r>
      <w:r w:rsidR="00CA024B" w:rsidRPr="00D0299A">
        <w:rPr>
          <w:rFonts w:ascii="Tahoma" w:hAnsi="Tahoma" w:cs="Tahoma"/>
          <w:kern w:val="0"/>
          <w:lang w:eastAsia="ru-RU" w:bidi="ar-SA"/>
        </w:rPr>
        <w:t>направляя скан-копию документа на бумажном носителе, подписанного уполномоченным представителем Эмитента</w:t>
      </w:r>
      <w:r w:rsidR="00CA024B" w:rsidRPr="005456CB">
        <w:rPr>
          <w:rFonts w:ascii="Tahoma" w:hAnsi="Tahoma" w:cs="Tahoma"/>
          <w:kern w:val="0"/>
          <w:lang w:eastAsia="ru-RU" w:bidi="ar-SA"/>
        </w:rPr>
        <w:t xml:space="preserve"> </w:t>
      </w:r>
      <w:r w:rsidR="00CA024B" w:rsidRPr="00D0299A">
        <w:rPr>
          <w:rFonts w:ascii="Tahoma" w:hAnsi="Tahoma" w:cs="Tahoma"/>
          <w:kern w:val="0"/>
          <w:lang w:eastAsia="ru-RU" w:bidi="ar-SA"/>
        </w:rPr>
        <w:t xml:space="preserve">по адресу электронной почты: </w:t>
      </w:r>
      <w:hyperlink r:id="rId11" w:history="1">
        <w:r w:rsidR="00CA024B" w:rsidRPr="00CA024B">
          <w:rPr>
            <w:rFonts w:ascii="Tahoma" w:hAnsi="Tahoma" w:cs="Tahoma"/>
            <w:kern w:val="0"/>
            <w:lang w:eastAsia="ru-RU" w:bidi="ar-SA"/>
          </w:rPr>
          <w:t>bonds@nsd.ru</w:t>
        </w:r>
      </w:hyperlink>
      <w:r w:rsidR="00CA024B" w:rsidRPr="00D0299A">
        <w:rPr>
          <w:rFonts w:ascii="Tahoma" w:hAnsi="Tahoma" w:cs="Tahoma"/>
          <w:kern w:val="0"/>
          <w:lang w:eastAsia="ru-RU" w:bidi="ar-SA"/>
        </w:rPr>
        <w:t>, с последующей досылкой оригинала документа по адресу места нахождения НРД</w:t>
      </w:r>
      <w:r w:rsidR="00CA024B">
        <w:rPr>
          <w:rFonts w:ascii="Tahoma" w:hAnsi="Tahoma" w:cs="Tahoma"/>
          <w:kern w:val="0"/>
          <w:lang w:eastAsia="ru-RU" w:bidi="ar-SA"/>
        </w:rPr>
        <w:t>.</w:t>
      </w:r>
    </w:p>
    <w:p w14:paraId="3A7880BB" w14:textId="422E04DE" w:rsidR="00EB3098" w:rsidRPr="005456CB" w:rsidRDefault="00EB3098" w:rsidP="00EB3098">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B509AF" w:rsidRPr="00917E0A">
        <w:rPr>
          <w:rFonts w:ascii="Tahoma" w:hAnsi="Tahoma" w:cs="Tahoma"/>
          <w:kern w:val="0"/>
          <w:lang w:eastAsia="ru-RU" w:bidi="ar-SA"/>
        </w:rPr>
        <w:t>CAIS</w:t>
      </w:r>
      <w:r w:rsidR="00DE63C0">
        <w:rPr>
          <w:rFonts w:ascii="Tahoma" w:hAnsi="Tahoma" w:cs="Tahoma"/>
          <w:kern w:val="0"/>
          <w:lang w:eastAsia="ru-RU" w:bidi="ar-SA"/>
        </w:rPr>
        <w:t>:</w:t>
      </w:r>
    </w:p>
    <w:p w14:paraId="3BEF5031" w14:textId="7A7DA25E"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w:t>
      </w:r>
    </w:p>
    <w:p w14:paraId="66E43281" w14:textId="46258AFD" w:rsidR="00EB3098" w:rsidRPr="005456CB" w:rsidRDefault="00EB3098" w:rsidP="00EB3098">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Pr="005456CB">
        <w:rPr>
          <w:rFonts w:ascii="Tahoma" w:hAnsi="Tahoma" w:cs="Tahoma"/>
          <w:kern w:val="0"/>
          <w:lang w:eastAsia="ru-RU" w:bidi="ar-SA"/>
        </w:rPr>
        <w:t xml:space="preserve"> не осуществляет разблокирование ценных бумаг,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p>
    <w:p w14:paraId="5B725C5F" w14:textId="5A7DB5EF" w:rsidR="00EA03CD" w:rsidRPr="005456CB" w:rsidRDefault="00EA03CD" w:rsidP="00A34FD5">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BA4774"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D4E9CBA" w14:textId="79185060" w:rsidR="00A3268C" w:rsidRPr="005456CB" w:rsidRDefault="00A747E8" w:rsidP="00BE572B">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его </w:t>
      </w:r>
      <w:r w:rsidR="00A3268C" w:rsidRPr="005456CB">
        <w:rPr>
          <w:rFonts w:ascii="Tahoma" w:hAnsi="Tahoma" w:cs="Tahoma"/>
          <w:kern w:val="0"/>
          <w:lang w:eastAsia="ru-RU" w:bidi="ar-SA"/>
        </w:rPr>
        <w:t xml:space="preserve">получения, направляет </w:t>
      </w:r>
      <w:r w:rsidR="00410A12" w:rsidRPr="00DF279C">
        <w:rPr>
          <w:rFonts w:ascii="Tahoma" w:hAnsi="Tahoma" w:cs="Tahoma"/>
          <w:kern w:val="0"/>
          <w:lang w:eastAsia="ru-RU" w:bidi="ar-SA"/>
        </w:rPr>
        <w:t>CACS</w:t>
      </w:r>
      <w:r w:rsidR="00A3268C" w:rsidRPr="005456CB">
        <w:rPr>
          <w:rFonts w:ascii="Tahoma" w:hAnsi="Tahoma" w:cs="Tahoma"/>
          <w:kern w:val="0"/>
          <w:lang w:eastAsia="ru-RU" w:bidi="ar-SA"/>
        </w:rPr>
        <w:t xml:space="preserve">. В случае получения </w:t>
      </w:r>
      <w:r w:rsidR="00410A12" w:rsidRPr="00DF279C">
        <w:rPr>
          <w:rFonts w:ascii="Tahoma" w:hAnsi="Tahoma" w:cs="Tahoma"/>
          <w:kern w:val="0"/>
          <w:lang w:eastAsia="ru-RU" w:bidi="ar-SA"/>
        </w:rPr>
        <w:t>CACS</w:t>
      </w:r>
      <w:r w:rsidR="00BE572B"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A3268C" w:rsidRPr="005456CB">
        <w:rPr>
          <w:rFonts w:ascii="Tahoma" w:hAnsi="Tahoma" w:cs="Tahoma"/>
          <w:kern w:val="0"/>
          <w:lang w:eastAsia="ru-RU" w:bidi="ar-SA"/>
        </w:rPr>
        <w:t xml:space="preserve">. </w:t>
      </w:r>
    </w:p>
    <w:p w14:paraId="5BDF5AD8" w14:textId="34D07AF2" w:rsidR="00A3268C" w:rsidRPr="005456CB" w:rsidRDefault="00A3268C"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p>
    <w:p w14:paraId="22ACF10E" w14:textId="2D421A19" w:rsidR="00A3268C" w:rsidRPr="005456CB" w:rsidRDefault="00A3268C"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осуществляет разблокирование Облигаций, заблокированных ранее на основании Инструкции по КД</w:t>
      </w:r>
      <w:r w:rsidR="00C13DE3" w:rsidRPr="005456CB">
        <w:rPr>
          <w:rFonts w:ascii="Tahoma" w:hAnsi="Tahoma" w:cs="Tahoma"/>
          <w:kern w:val="0"/>
          <w:lang w:eastAsia="ru-RU" w:bidi="ar-SA"/>
        </w:rPr>
        <w:t>, путем их перевода с раздела 38</w:t>
      </w:r>
      <w:r w:rsidRPr="005456CB">
        <w:rPr>
          <w:rFonts w:ascii="Tahoma" w:hAnsi="Tahoma" w:cs="Tahoma"/>
          <w:kern w:val="0"/>
          <w:lang w:eastAsia="ru-RU" w:bidi="ar-SA"/>
        </w:rPr>
        <w:t xml:space="preserve"> «Блокировано для </w:t>
      </w:r>
      <w:r w:rsidR="00295C5A"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 Депонент вправе направить нов</w:t>
      </w:r>
      <w:r w:rsidR="00B509AF">
        <w:rPr>
          <w:rFonts w:ascii="Tahoma" w:hAnsi="Tahoma" w:cs="Tahoma"/>
          <w:kern w:val="0"/>
          <w:lang w:eastAsia="ru-RU" w:bidi="ar-SA"/>
        </w:rPr>
        <w:t>ый</w:t>
      </w:r>
      <w:r w:rsidRPr="005456CB">
        <w:rPr>
          <w:rFonts w:ascii="Tahoma" w:hAnsi="Tahoma" w:cs="Tahoma"/>
          <w:kern w:val="0"/>
          <w:lang w:eastAsia="ru-RU" w:bidi="ar-SA"/>
        </w:rPr>
        <w:t xml:space="preserve">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kern w:val="0"/>
          <w:lang w:eastAsia="ru-RU" w:bidi="ar-SA"/>
        </w:rPr>
        <w:t xml:space="preserve"> только после завершения указанных действий со стороны НРД</w:t>
      </w:r>
      <w:r w:rsidR="00293F5A" w:rsidRPr="005456CB">
        <w:rPr>
          <w:rFonts w:ascii="Tahoma" w:hAnsi="Tahoma" w:cs="Tahoma"/>
          <w:kern w:val="0"/>
          <w:lang w:eastAsia="ru-RU" w:bidi="ar-SA"/>
        </w:rPr>
        <w:t>;</w:t>
      </w:r>
    </w:p>
    <w:p w14:paraId="5FA85EBB" w14:textId="54629FB2" w:rsidR="00A3268C" w:rsidRPr="00410C92" w:rsidRDefault="00A3268C" w:rsidP="00D747F2">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w:t>
      </w:r>
      <w:r w:rsidRPr="00410C92">
        <w:rPr>
          <w:rFonts w:ascii="Tahoma" w:hAnsi="Tahoma" w:cs="Tahoma"/>
          <w:kern w:val="0"/>
          <w:lang w:eastAsia="ru-RU" w:bidi="ar-SA"/>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считается полученным Эмитентом в дату его получения НРД</w:t>
      </w:r>
      <w:r w:rsidR="00250098" w:rsidRPr="00410C92">
        <w:rPr>
          <w:rFonts w:ascii="Tahoma" w:hAnsi="Tahoma" w:cs="Tahoma"/>
          <w:kern w:val="0"/>
          <w:lang w:eastAsia="ru-RU" w:bidi="ar-SA"/>
        </w:rPr>
        <w:t>.</w:t>
      </w:r>
    </w:p>
    <w:p w14:paraId="5947120F" w14:textId="09FAB6FA" w:rsidR="00AE39CE" w:rsidRPr="005456CB" w:rsidRDefault="00C13DE3" w:rsidP="00AE39CE">
      <w:pPr>
        <w:pStyle w:val="33"/>
        <w:numPr>
          <w:ilvl w:val="1"/>
          <w:numId w:val="64"/>
        </w:numPr>
        <w:spacing w:before="120" w:after="200" w:line="276" w:lineRule="auto"/>
        <w:ind w:left="993" w:hanging="993"/>
        <w:jc w:val="both"/>
        <w:rPr>
          <w:rFonts w:ascii="Tahoma" w:hAnsi="Tahoma" w:cs="Tahoma"/>
          <w:kern w:val="0"/>
          <w:lang w:eastAsia="ru-RU" w:bidi="ar-SA"/>
        </w:rPr>
      </w:pPr>
      <w:bookmarkStart w:id="215" w:name="_Ref29760791"/>
      <w:r w:rsidRPr="005456CB">
        <w:rPr>
          <w:rFonts w:ascii="Tahoma" w:hAnsi="Tahoma" w:cs="Tahoma"/>
          <w:kern w:val="0"/>
          <w:lang w:eastAsia="ru-RU" w:bidi="ar-SA"/>
        </w:rPr>
        <w:t xml:space="preserve">После окончания срока </w:t>
      </w:r>
      <w:r w:rsidR="00AE39CE" w:rsidRPr="005456CB">
        <w:rPr>
          <w:rFonts w:ascii="Tahoma" w:hAnsi="Tahoma" w:cs="Tahoma"/>
          <w:kern w:val="0"/>
          <w:lang w:eastAsia="ru-RU" w:bidi="ar-SA"/>
        </w:rPr>
        <w:t xml:space="preserve">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 xml:space="preserve">, </w:t>
      </w:r>
      <w:r w:rsidRPr="005456CB">
        <w:rPr>
          <w:rFonts w:ascii="Tahoma" w:hAnsi="Tahoma" w:cs="Tahoma"/>
          <w:kern w:val="0"/>
          <w:lang w:eastAsia="ru-RU" w:bidi="ar-SA"/>
        </w:rPr>
        <w:t xml:space="preserve">но </w:t>
      </w:r>
      <w:r w:rsidR="00AE39CE" w:rsidRPr="005456CB">
        <w:rPr>
          <w:rFonts w:ascii="Tahoma" w:hAnsi="Tahoma" w:cs="Tahoma"/>
          <w:kern w:val="0"/>
          <w:lang w:eastAsia="ru-RU" w:bidi="ar-SA"/>
        </w:rPr>
        <w:t>н</w:t>
      </w:r>
      <w:r w:rsidRPr="005456CB">
        <w:rPr>
          <w:rFonts w:ascii="Tahoma" w:hAnsi="Tahoma" w:cs="Tahoma"/>
          <w:kern w:val="0"/>
          <w:lang w:eastAsia="ru-RU" w:bidi="ar-SA"/>
        </w:rPr>
        <w:t>е позднее даты конвертации</w:t>
      </w:r>
      <w:r w:rsidR="00AE39CE" w:rsidRPr="005456CB">
        <w:rPr>
          <w:rFonts w:ascii="Tahoma" w:hAnsi="Tahoma" w:cs="Tahoma"/>
          <w:kern w:val="0"/>
          <w:lang w:eastAsia="ru-RU" w:bidi="ar-SA"/>
        </w:rPr>
        <w:t>,</w:t>
      </w:r>
      <w:r w:rsidRPr="005456CB">
        <w:rPr>
          <w:rFonts w:ascii="Tahoma" w:hAnsi="Tahoma" w:cs="Tahoma"/>
          <w:kern w:val="0"/>
          <w:lang w:eastAsia="ru-RU" w:bidi="ar-SA"/>
        </w:rPr>
        <w:t xml:space="preserve"> НРД направляет Держателю реестра </w:t>
      </w:r>
      <w:r w:rsidR="00AE39CE" w:rsidRPr="005456CB">
        <w:rPr>
          <w:rFonts w:ascii="Tahoma" w:hAnsi="Tahoma" w:cs="Tahoma"/>
          <w:kern w:val="0"/>
          <w:lang w:eastAsia="ru-RU" w:bidi="ar-SA"/>
        </w:rPr>
        <w:t xml:space="preserve">неотозванные </w:t>
      </w:r>
      <w:r w:rsidR="001266EB" w:rsidRPr="005456CB">
        <w:rPr>
          <w:rFonts w:ascii="Tahoma" w:hAnsi="Tahoma" w:cs="Tahoma"/>
          <w:kern w:val="0"/>
          <w:lang w:eastAsia="ru-RU" w:bidi="ar-SA"/>
        </w:rPr>
        <w:t xml:space="preserve">Депонентом </w:t>
      </w:r>
      <w:r w:rsidR="00AE39CE" w:rsidRPr="005456CB">
        <w:rPr>
          <w:rFonts w:ascii="Tahoma" w:hAnsi="Tahoma" w:cs="Tahoma"/>
          <w:kern w:val="0"/>
          <w:lang w:eastAsia="ru-RU" w:bidi="ar-SA"/>
        </w:rPr>
        <w:t xml:space="preserve">и принятые Эмитентом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w:t>
      </w:r>
    </w:p>
    <w:p w14:paraId="168CB965" w14:textId="724A44C6" w:rsidR="00FE595D" w:rsidRPr="005456CB" w:rsidRDefault="00FE595D" w:rsidP="00AE39CE">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Держатель реестра </w:t>
      </w:r>
      <w:r w:rsidR="00AE39CE" w:rsidRPr="005456CB">
        <w:rPr>
          <w:rFonts w:ascii="Tahoma" w:hAnsi="Tahoma" w:cs="Tahoma"/>
          <w:kern w:val="0"/>
          <w:lang w:eastAsia="ru-RU" w:bidi="ar-SA"/>
        </w:rPr>
        <w:t xml:space="preserve">зачисляет размещаемые акции на Лицевой счет НД или Лицевой счет НДЦД </w:t>
      </w:r>
      <w:r w:rsidRPr="005456CB">
        <w:rPr>
          <w:rFonts w:ascii="Tahoma" w:hAnsi="Tahoma" w:cs="Tahoma"/>
          <w:kern w:val="0"/>
          <w:lang w:eastAsia="ru-RU" w:bidi="ar-SA"/>
        </w:rPr>
        <w:t xml:space="preserve">согласно всем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AE39CE" w:rsidRPr="005456CB">
        <w:rPr>
          <w:rFonts w:ascii="Tahoma" w:hAnsi="Tahoma" w:cs="Tahoma"/>
          <w:kern w:val="0"/>
          <w:lang w:eastAsia="ru-RU" w:bidi="ar-SA"/>
        </w:rPr>
        <w:t>, направленным НРД.</w:t>
      </w:r>
      <w:r w:rsidRPr="005456CB">
        <w:rPr>
          <w:rFonts w:ascii="Tahoma" w:hAnsi="Tahoma" w:cs="Tahoma"/>
          <w:kern w:val="0"/>
          <w:lang w:eastAsia="ru-RU" w:bidi="ar-SA"/>
        </w:rPr>
        <w:t xml:space="preserve"> </w:t>
      </w:r>
    </w:p>
    <w:p w14:paraId="2FB11968" w14:textId="05D5EDA4"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6" w:name="_Ref30602831"/>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НРД осуществляет следующие действия:</w:t>
      </w:r>
      <w:bookmarkEnd w:id="215"/>
      <w:bookmarkEnd w:id="216"/>
      <w:r w:rsidRPr="005456CB">
        <w:rPr>
          <w:rFonts w:ascii="Tahoma" w:hAnsi="Tahoma" w:cs="Tahoma"/>
          <w:lang w:eastAsia="ru-RU"/>
        </w:rPr>
        <w:t xml:space="preserve"> </w:t>
      </w:r>
      <w:r w:rsidRPr="005456CB">
        <w:rPr>
          <w:rFonts w:ascii="Tahoma" w:hAnsi="Tahoma" w:cs="Tahoma"/>
          <w:kern w:val="0"/>
          <w:lang w:eastAsia="ru-RU" w:bidi="ar-SA"/>
        </w:rPr>
        <w:t xml:space="preserve"> </w:t>
      </w:r>
    </w:p>
    <w:p w14:paraId="382869B9" w14:textId="263D435D" w:rsidR="00295C5A" w:rsidRPr="005456CB" w:rsidRDefault="00293F5A" w:rsidP="000A636B">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18660D" w:rsidRPr="005456CB">
        <w:rPr>
          <w:rFonts w:ascii="Tahoma" w:hAnsi="Tahoma" w:cs="Tahoma"/>
          <w:lang w:eastAsia="ru-RU"/>
        </w:rPr>
        <w:t xml:space="preserve">, </w:t>
      </w:r>
      <w:r w:rsidR="00AE39CE"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lang w:eastAsia="ru-RU"/>
        </w:rPr>
        <w:t xml:space="preserve">; </w:t>
      </w:r>
    </w:p>
    <w:p w14:paraId="016CA7DE" w14:textId="25C02B6D" w:rsidR="00293F5A" w:rsidRPr="005456CB" w:rsidRDefault="00293F5A" w:rsidP="00140213">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списывает конвертируемые Облигации со счетов депо Депонентов</w:t>
      </w:r>
      <w:r w:rsidR="00295C5A" w:rsidRPr="005456CB">
        <w:rPr>
          <w:rFonts w:ascii="Tahoma" w:hAnsi="Tahoma" w:cs="Tahoma"/>
          <w:lang w:eastAsia="ru-RU"/>
        </w:rPr>
        <w:t xml:space="preserve">, </w:t>
      </w:r>
      <w:r w:rsidR="00140213"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00140213" w:rsidRPr="005456CB">
        <w:rPr>
          <w:rFonts w:ascii="Tahoma" w:hAnsi="Tahoma" w:cs="Tahoma"/>
          <w:lang w:eastAsia="ru-RU"/>
        </w:rPr>
        <w:t xml:space="preserve">, </w:t>
      </w:r>
      <w:r w:rsidR="00295C5A" w:rsidRPr="005456CB">
        <w:rPr>
          <w:rFonts w:ascii="Tahoma" w:hAnsi="Tahoma" w:cs="Tahoma"/>
          <w:kern w:val="0"/>
          <w:lang w:eastAsia="ru-RU" w:bidi="ar-SA"/>
        </w:rPr>
        <w:t xml:space="preserve">осуществляя одновременно разблокирование таких Облигаций, заблокированных ранее на основании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0A636B" w:rsidRPr="005456CB">
        <w:rPr>
          <w:rFonts w:ascii="Tahoma" w:hAnsi="Tahoma" w:cs="Tahoma"/>
          <w:kern w:val="0"/>
          <w:lang w:eastAsia="ru-RU" w:bidi="ar-SA"/>
        </w:rPr>
        <w:t xml:space="preserve">, </w:t>
      </w:r>
      <w:r w:rsidRPr="005456CB">
        <w:rPr>
          <w:rFonts w:ascii="Tahoma" w:hAnsi="Tahoma" w:cs="Tahoma"/>
          <w:lang w:eastAsia="ru-RU"/>
        </w:rPr>
        <w:t>и зачисляет их на эмиссионный счет;</w:t>
      </w:r>
    </w:p>
    <w:p w14:paraId="407091F7" w14:textId="77777777" w:rsidR="00293F5A" w:rsidRPr="005456CB" w:rsidRDefault="00293F5A" w:rsidP="008A374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C13DE3" w:rsidRPr="005456CB">
        <w:rPr>
          <w:rFonts w:ascii="Tahoma" w:hAnsi="Tahoma" w:cs="Tahoma"/>
          <w:kern w:val="0"/>
          <w:lang w:eastAsia="ru-RU" w:bidi="ar-SA"/>
        </w:rPr>
        <w:t>MS</w:t>
      </w:r>
      <w:r w:rsidR="00A35FDD" w:rsidRPr="00DA352B">
        <w:rPr>
          <w:rFonts w:ascii="Tahoma" w:hAnsi="Tahoma" w:cs="Tahoma"/>
          <w:kern w:val="0"/>
          <w:lang w:eastAsia="ru-RU" w:bidi="ar-SA"/>
        </w:rPr>
        <w:t>101</w:t>
      </w:r>
      <w:r w:rsidRPr="005456CB">
        <w:rPr>
          <w:rFonts w:ascii="Tahoma" w:hAnsi="Tahoma" w:cs="Tahoma"/>
          <w:kern w:val="0"/>
          <w:lang w:eastAsia="ru-RU" w:bidi="ar-SA"/>
        </w:rPr>
        <w:t>.</w:t>
      </w:r>
    </w:p>
    <w:p w14:paraId="399C91EA" w14:textId="584EC84B"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46969380" w14:textId="6166BAF6" w:rsidR="00293F5A" w:rsidRPr="005456CB" w:rsidRDefault="00293F5A" w:rsidP="008A3749">
      <w:pPr>
        <w:pStyle w:val="33"/>
        <w:numPr>
          <w:ilvl w:val="1"/>
          <w:numId w:val="64"/>
        </w:numPr>
        <w:spacing w:before="120" w:after="200" w:line="276" w:lineRule="auto"/>
        <w:ind w:left="993" w:hanging="993"/>
        <w:jc w:val="both"/>
        <w:rPr>
          <w:rFonts w:ascii="Tahoma" w:hAnsi="Tahoma" w:cs="Tahoma"/>
          <w:kern w:val="0"/>
          <w:lang w:eastAsia="ru-RU" w:bidi="ar-SA"/>
        </w:rPr>
      </w:pPr>
      <w:bookmarkStart w:id="217" w:name="_Ref33717668"/>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bookmarkEnd w:id="217"/>
    </w:p>
    <w:p w14:paraId="19A57902"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C1FFD97"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2508F13"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178DCA9C"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5A27C25"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5815722"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DF875F7"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7FD24A8F"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41835B3E"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75026C6"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8EC5E30"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EE60C42"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0A71425B"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360B52A2" w14:textId="77777777" w:rsidR="00293F5A" w:rsidRPr="005456CB" w:rsidRDefault="00293F5A" w:rsidP="008A3749">
      <w:pPr>
        <w:pStyle w:val="a4"/>
        <w:numPr>
          <w:ilvl w:val="0"/>
          <w:numId w:val="29"/>
        </w:numPr>
        <w:spacing w:before="120"/>
        <w:ind w:left="993" w:hanging="993"/>
        <w:contextualSpacing w:val="0"/>
        <w:jc w:val="both"/>
        <w:rPr>
          <w:rFonts w:ascii="Tahoma" w:hAnsi="Tahoma" w:cs="Tahoma"/>
          <w:vanish/>
          <w:sz w:val="24"/>
          <w:szCs w:val="24"/>
          <w:lang w:eastAsia="ru-RU"/>
        </w:rPr>
      </w:pPr>
    </w:p>
    <w:p w14:paraId="6B6DE5D1"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72168260"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64949C07"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4329BD3"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490BAFB"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0F61F40C"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3BDC2110"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06ED3F34"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569E5FF1" w14:textId="77777777" w:rsidR="00293F5A" w:rsidRPr="005456CB" w:rsidRDefault="00293F5A" w:rsidP="008A3749">
      <w:pPr>
        <w:pStyle w:val="a4"/>
        <w:numPr>
          <w:ilvl w:val="1"/>
          <w:numId w:val="29"/>
        </w:numPr>
        <w:spacing w:before="120"/>
        <w:ind w:left="993" w:hanging="993"/>
        <w:contextualSpacing w:val="0"/>
        <w:jc w:val="both"/>
        <w:rPr>
          <w:rFonts w:ascii="Tahoma" w:hAnsi="Tahoma" w:cs="Tahoma"/>
          <w:vanish/>
          <w:sz w:val="24"/>
          <w:szCs w:val="24"/>
          <w:lang w:eastAsia="ru-RU"/>
        </w:rPr>
      </w:pPr>
    </w:p>
    <w:p w14:paraId="14D38748" w14:textId="77777777"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11F989C2" w14:textId="78DD1328"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2D269E96" w14:textId="66CD8463" w:rsidR="00293F5A" w:rsidRPr="005456CB" w:rsidRDefault="00293F5A" w:rsidP="008A3749">
      <w:pPr>
        <w:pStyle w:val="a4"/>
        <w:numPr>
          <w:ilvl w:val="2"/>
          <w:numId w:val="64"/>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0018660D" w:rsidRPr="005456CB">
        <w:rPr>
          <w:rFonts w:ascii="Tahoma" w:hAnsi="Tahoma" w:cs="Tahoma"/>
          <w:sz w:val="24"/>
          <w:szCs w:val="24"/>
          <w:lang w:eastAsia="ru-RU"/>
        </w:rPr>
        <w:t xml:space="preserve"> Держателю реестра и </w:t>
      </w:r>
      <w:r w:rsidRPr="005456CB">
        <w:rPr>
          <w:rFonts w:ascii="Tahoma" w:hAnsi="Tahoma" w:cs="Tahoma"/>
          <w:sz w:val="24"/>
          <w:szCs w:val="24"/>
          <w:lang w:eastAsia="ru-RU"/>
        </w:rPr>
        <w:t>Эмитенту (при наличии Договора ЭДО).</w:t>
      </w:r>
    </w:p>
    <w:p w14:paraId="3D9EA26E" w14:textId="4913AF94" w:rsidR="00EA03CD" w:rsidRPr="005456CB" w:rsidRDefault="00EA03CD" w:rsidP="00BA477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293F5A" w:rsidRPr="005456CB">
        <w:rPr>
          <w:rFonts w:ascii="Tahoma" w:hAnsi="Tahoma" w:cs="Tahoma"/>
          <w:kern w:val="0"/>
          <w:lang w:eastAsia="ru-RU" w:bidi="ar-SA"/>
        </w:rPr>
        <w:fldChar w:fldCharType="begin"/>
      </w:r>
      <w:r w:rsidR="00293F5A" w:rsidRPr="005456CB">
        <w:rPr>
          <w:rFonts w:ascii="Tahoma" w:hAnsi="Tahoma" w:cs="Tahoma"/>
          <w:kern w:val="0"/>
          <w:lang w:eastAsia="ru-RU" w:bidi="ar-SA"/>
        </w:rPr>
        <w:instrText xml:space="preserve"> REF _Ref29568210 \r \h </w:instrText>
      </w:r>
      <w:r w:rsidR="00AE39CE" w:rsidRPr="005456CB">
        <w:rPr>
          <w:rFonts w:ascii="Tahoma" w:hAnsi="Tahoma" w:cs="Tahoma"/>
          <w:kern w:val="0"/>
          <w:lang w:eastAsia="ru-RU" w:bidi="ar-SA"/>
        </w:rPr>
        <w:instrText xml:space="preserve"> \* MERGEFORMAT </w:instrText>
      </w:r>
      <w:r w:rsidR="00293F5A" w:rsidRPr="005456CB">
        <w:rPr>
          <w:rFonts w:ascii="Tahoma" w:hAnsi="Tahoma" w:cs="Tahoma"/>
          <w:kern w:val="0"/>
          <w:lang w:eastAsia="ru-RU" w:bidi="ar-SA"/>
        </w:rPr>
      </w:r>
      <w:r w:rsidR="00293F5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293F5A"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 при непредоставлении Эмитентом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w:t>
      </w:r>
      <w:r w:rsidR="00AE39CE" w:rsidRPr="005456CB">
        <w:rPr>
          <w:rFonts w:ascii="Tahoma" w:hAnsi="Tahoma" w:cs="Tahoma"/>
          <w:kern w:val="0"/>
          <w:lang w:eastAsia="ru-RU" w:bidi="ar-SA"/>
        </w:rPr>
        <w:t xml:space="preserve">после начала срока для предъявления владельцами Облигаций требований об их конвертации </w:t>
      </w:r>
      <w:r w:rsidRPr="005456CB">
        <w:rPr>
          <w:rFonts w:ascii="Tahoma" w:hAnsi="Tahoma" w:cs="Tahoma"/>
          <w:kern w:val="0"/>
          <w:lang w:eastAsia="ru-RU" w:bidi="ar-SA"/>
        </w:rPr>
        <w:t xml:space="preserve">вправе направить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8660D" w:rsidRPr="005456CB">
        <w:rPr>
          <w:rFonts w:ascii="Tahoma" w:hAnsi="Tahoma" w:cs="Tahoma"/>
          <w:kern w:val="0"/>
          <w:lang w:eastAsia="ru-RU" w:bidi="ar-SA"/>
        </w:rPr>
        <w:t xml:space="preserve"> без </w:t>
      </w:r>
      <w:r w:rsidR="00AE39CE" w:rsidRPr="005456CB">
        <w:rPr>
          <w:rFonts w:ascii="Tahoma" w:hAnsi="Tahoma" w:cs="Tahoma"/>
          <w:kern w:val="0"/>
          <w:lang w:eastAsia="ru-RU" w:bidi="ar-SA"/>
        </w:rPr>
        <w:t>указания Р</w:t>
      </w:r>
      <w:r w:rsidR="0018660D" w:rsidRPr="005456CB">
        <w:rPr>
          <w:rFonts w:ascii="Tahoma" w:hAnsi="Tahoma" w:cs="Tahoma"/>
          <w:kern w:val="0"/>
          <w:lang w:eastAsia="ru-RU" w:bidi="ar-SA"/>
        </w:rPr>
        <w:t>еференса КД</w:t>
      </w:r>
      <w:r w:rsidRPr="005456CB">
        <w:rPr>
          <w:rFonts w:ascii="Tahoma" w:hAnsi="Tahoma" w:cs="Tahoma"/>
          <w:kern w:val="0"/>
          <w:lang w:eastAsia="ru-RU" w:bidi="ar-SA"/>
        </w:rPr>
        <w:t xml:space="preserve">, </w:t>
      </w:r>
      <w:r w:rsidR="00792604" w:rsidRPr="005456CB">
        <w:rPr>
          <w:rFonts w:ascii="Tahoma" w:hAnsi="Tahoma" w:cs="Tahoma"/>
          <w:kern w:val="0"/>
          <w:lang w:eastAsia="ru-RU" w:bidi="ar-SA"/>
        </w:rPr>
        <w:t>содержащ</w:t>
      </w:r>
      <w:r w:rsidR="006A6C6E">
        <w:rPr>
          <w:rFonts w:ascii="Tahoma" w:hAnsi="Tahoma" w:cs="Tahoma"/>
          <w:kern w:val="0"/>
          <w:lang w:eastAsia="ru-RU" w:bidi="ar-SA"/>
        </w:rPr>
        <w:t>ий</w:t>
      </w:r>
      <w:r w:rsidR="00792604" w:rsidRPr="005456CB">
        <w:rPr>
          <w:rFonts w:ascii="Tahoma" w:hAnsi="Tahoma" w:cs="Tahoma"/>
          <w:kern w:val="0"/>
          <w:lang w:eastAsia="ru-RU" w:bidi="ar-SA"/>
        </w:rPr>
        <w:t xml:space="preserve"> </w:t>
      </w:r>
      <w:r w:rsidRPr="005456CB">
        <w:rPr>
          <w:rFonts w:ascii="Tahoma" w:hAnsi="Tahoma" w:cs="Tahoma"/>
          <w:kern w:val="0"/>
          <w:lang w:eastAsia="ru-RU" w:bidi="ar-SA"/>
        </w:rPr>
        <w:t>волеизъявление владельца ценных бумаг (тип К</w:t>
      </w:r>
      <w:r w:rsidR="00BA4774" w:rsidRPr="005456CB">
        <w:rPr>
          <w:rFonts w:ascii="Tahoma" w:hAnsi="Tahoma" w:cs="Tahoma"/>
          <w:kern w:val="0"/>
          <w:lang w:eastAsia="ru-RU" w:bidi="ar-SA"/>
        </w:rPr>
        <w:t xml:space="preserve">орпоративного действия – CONV).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09CA29CF" w14:textId="77777777" w:rsidR="00EA03CD" w:rsidRPr="005456CB" w:rsidRDefault="00EA03CD" w:rsidP="008A374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w:t>
      </w:r>
      <w:r w:rsidR="00CF2693" w:rsidRPr="005456CB">
        <w:rPr>
          <w:rFonts w:ascii="Tahoma" w:hAnsi="Tahoma" w:cs="Tahoma"/>
          <w:kern w:val="0"/>
          <w:lang w:eastAsia="ru-RU" w:bidi="ar-SA"/>
        </w:rPr>
        <w:t xml:space="preserve">по обмену информацией </w:t>
      </w:r>
      <w:r w:rsidRPr="005456CB">
        <w:rPr>
          <w:rFonts w:ascii="Tahoma" w:hAnsi="Tahoma" w:cs="Tahoma"/>
          <w:kern w:val="0"/>
          <w:lang w:eastAsia="ru-RU" w:bidi="ar-SA"/>
        </w:rPr>
        <w:t xml:space="preserve">осуществляется в порядке, определенном пунктами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_Ref33717631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16.29</w:t>
      </w:r>
      <w:r w:rsidR="00E92FFB">
        <w:rPr>
          <w:rFonts w:ascii="Tahoma" w:hAnsi="Tahoma" w:cs="Tahoma"/>
          <w:kern w:val="0"/>
          <w:lang w:eastAsia="ru-RU" w:bidi="ar-SA"/>
        </w:rPr>
        <w:fldChar w:fldCharType="end"/>
      </w:r>
      <w:r w:rsidR="00CF2693" w:rsidRPr="005456CB">
        <w:rPr>
          <w:rFonts w:ascii="Tahoma" w:hAnsi="Tahoma" w:cs="Tahoma"/>
          <w:kern w:val="0"/>
          <w:lang w:eastAsia="ru-RU" w:bidi="ar-SA"/>
        </w:rPr>
        <w:t xml:space="preserve"> –</w:t>
      </w:r>
      <w:r w:rsidR="000A636B" w:rsidRPr="005456CB">
        <w:rPr>
          <w:rFonts w:ascii="Tahoma" w:hAnsi="Tahoma" w:cs="Tahoma"/>
          <w:kern w:val="0"/>
          <w:lang w:eastAsia="ru-RU" w:bidi="ar-SA"/>
        </w:rPr>
        <w:t xml:space="preserve">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_Ref33717668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16.39</w:t>
      </w:r>
      <w:r w:rsidR="00E92FFB">
        <w:rPr>
          <w:rFonts w:ascii="Tahoma" w:hAnsi="Tahoma" w:cs="Tahoma"/>
          <w:kern w:val="0"/>
          <w:lang w:eastAsia="ru-RU" w:bidi="ar-SA"/>
        </w:rPr>
        <w:fldChar w:fldCharType="end"/>
      </w:r>
      <w:r w:rsidR="000A636B" w:rsidRPr="005456CB">
        <w:rPr>
          <w:rFonts w:ascii="Tahoma" w:hAnsi="Tahoma" w:cs="Tahoma"/>
          <w:kern w:val="0"/>
          <w:lang w:eastAsia="ru-RU" w:bidi="ar-SA"/>
        </w:rPr>
        <w:fldChar w:fldCharType="begin"/>
      </w:r>
      <w:r w:rsidR="000A636B" w:rsidRPr="005456CB">
        <w:rPr>
          <w:rFonts w:ascii="Tahoma" w:hAnsi="Tahoma" w:cs="Tahoma"/>
          <w:kern w:val="0"/>
          <w:lang w:eastAsia="ru-RU" w:bidi="ar-SA"/>
        </w:rPr>
        <w:instrText xml:space="preserve"> REF _Ref30602831 \r \h </w:instrText>
      </w:r>
      <w:r w:rsidR="005456CB">
        <w:rPr>
          <w:rFonts w:ascii="Tahoma" w:hAnsi="Tahoma" w:cs="Tahoma"/>
          <w:kern w:val="0"/>
          <w:lang w:eastAsia="ru-RU" w:bidi="ar-SA"/>
        </w:rPr>
        <w:instrText xml:space="preserve"> \* MERGEFORMAT </w:instrText>
      </w:r>
      <w:r w:rsidR="000A636B" w:rsidRPr="005456CB">
        <w:rPr>
          <w:rFonts w:ascii="Tahoma" w:hAnsi="Tahoma" w:cs="Tahoma"/>
          <w:kern w:val="0"/>
          <w:lang w:eastAsia="ru-RU" w:bidi="ar-SA"/>
        </w:rPr>
      </w:r>
      <w:r w:rsidR="000A636B" w:rsidRPr="005456CB">
        <w:rPr>
          <w:rFonts w:ascii="Tahoma" w:hAnsi="Tahoma" w:cs="Tahoma"/>
          <w:kern w:val="0"/>
          <w:lang w:eastAsia="ru-RU" w:bidi="ar-SA"/>
        </w:rPr>
        <w:fldChar w:fldCharType="end"/>
      </w:r>
      <w:r w:rsidR="000A636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2BB2A77E" w14:textId="5C0A8CBC" w:rsidR="00E820E1" w:rsidRPr="000A4F6C" w:rsidRDefault="00E820E1" w:rsidP="00421B1B">
      <w:pPr>
        <w:pStyle w:val="1"/>
        <w:numPr>
          <w:ilvl w:val="0"/>
          <w:numId w:val="64"/>
        </w:numPr>
        <w:spacing w:after="240"/>
        <w:ind w:left="993" w:hanging="993"/>
        <w:jc w:val="both"/>
        <w:rPr>
          <w:rFonts w:ascii="Tahoma" w:hAnsi="Tahoma" w:cs="Tahoma"/>
          <w:color w:val="auto"/>
        </w:rPr>
      </w:pPr>
      <w:bookmarkStart w:id="218" w:name="_Toc46227811"/>
      <w:r w:rsidRPr="000A4F6C">
        <w:rPr>
          <w:rFonts w:ascii="Tahoma" w:hAnsi="Tahoma" w:cs="Tahoma"/>
          <w:color w:val="auto"/>
        </w:rPr>
        <w:t>Порядок взаимодействия при передаче информации об установлении и снятии ограничений по распоряжению ценными бумагами в связи с их арестом</w:t>
      </w:r>
      <w:bookmarkEnd w:id="150"/>
      <w:bookmarkEnd w:id="218"/>
    </w:p>
    <w:p w14:paraId="7FD05693"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76964261"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7D7D828A"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5305D959"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227016DB" w14:textId="77777777" w:rsidR="00E92C64" w:rsidRPr="005456CB" w:rsidRDefault="00E92C64" w:rsidP="00E92C64">
      <w:pPr>
        <w:pStyle w:val="a4"/>
        <w:widowControl w:val="0"/>
        <w:numPr>
          <w:ilvl w:val="0"/>
          <w:numId w:val="4"/>
        </w:numPr>
        <w:suppressAutoHyphens/>
        <w:spacing w:before="120" w:line="240" w:lineRule="auto"/>
        <w:contextualSpacing w:val="0"/>
        <w:jc w:val="both"/>
        <w:rPr>
          <w:rFonts w:ascii="Tahoma" w:hAnsi="Tahoma" w:cs="Tahoma"/>
          <w:vanish/>
          <w:sz w:val="24"/>
          <w:szCs w:val="24"/>
          <w:lang w:eastAsia="ru-RU"/>
        </w:rPr>
      </w:pPr>
    </w:p>
    <w:p w14:paraId="41299C23" w14:textId="77777777" w:rsidR="00E820E1" w:rsidRPr="005456CB" w:rsidRDefault="00E820E1" w:rsidP="00E92C64">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7457B69D" w14:textId="77777777"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 в соответствии с настоящим разделом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6405A54F" w14:textId="01F0ABC2" w:rsidR="00E820E1" w:rsidRPr="005456CB" w:rsidRDefault="00B509AF" w:rsidP="00873E46">
      <w:pPr>
        <w:pStyle w:val="33"/>
        <w:numPr>
          <w:ilvl w:val="2"/>
          <w:numId w:val="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 (</w:t>
      </w:r>
      <w:r w:rsidR="00E820E1" w:rsidRPr="005456CB">
        <w:rPr>
          <w:rFonts w:ascii="Tahoma" w:hAnsi="Tahoma" w:cs="Tahoma"/>
          <w:kern w:val="0"/>
          <w:lang w:eastAsia="ru-RU" w:bidi="ar-SA"/>
        </w:rPr>
        <w:t>Инструкция об аресте</w:t>
      </w:r>
      <w:r>
        <w:rPr>
          <w:rFonts w:ascii="Tahoma" w:hAnsi="Tahoma" w:cs="Tahoma"/>
          <w:kern w:val="0"/>
          <w:lang w:val="en-US" w:eastAsia="ru-RU" w:bidi="ar-SA"/>
        </w:rPr>
        <w:t>)</w:t>
      </w:r>
      <w:r w:rsidR="00E820E1" w:rsidRPr="005456CB">
        <w:rPr>
          <w:rFonts w:ascii="Tahoma" w:hAnsi="Tahoma" w:cs="Tahoma"/>
          <w:kern w:val="0"/>
          <w:lang w:eastAsia="ru-RU" w:bidi="ar-SA"/>
        </w:rPr>
        <w:t>;</w:t>
      </w:r>
    </w:p>
    <w:p w14:paraId="47A3C6B4" w14:textId="74D1D471" w:rsidR="00E820E1" w:rsidRPr="005456CB" w:rsidRDefault="00B509AF" w:rsidP="00873E46">
      <w:pPr>
        <w:pStyle w:val="33"/>
        <w:numPr>
          <w:ilvl w:val="2"/>
          <w:numId w:val="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w:t>
      </w:r>
      <w:r w:rsidRPr="00B509AF">
        <w:rPr>
          <w:rFonts w:ascii="Tahoma" w:hAnsi="Tahoma" w:cs="Tahoma"/>
          <w:kern w:val="0"/>
          <w:lang w:eastAsia="ru-RU" w:bidi="ar-SA"/>
        </w:rPr>
        <w:t xml:space="preserve"> (</w:t>
      </w:r>
      <w:r w:rsidR="00E820E1" w:rsidRPr="005456CB">
        <w:rPr>
          <w:rFonts w:ascii="Tahoma" w:hAnsi="Tahoma" w:cs="Tahoma"/>
          <w:kern w:val="0"/>
          <w:lang w:eastAsia="ru-RU" w:bidi="ar-SA"/>
        </w:rPr>
        <w:t>Инструкция о снятии ареста</w:t>
      </w:r>
      <w:r w:rsidRPr="00B509AF">
        <w:rPr>
          <w:rFonts w:ascii="Tahoma" w:hAnsi="Tahoma" w:cs="Tahoma"/>
          <w:kern w:val="0"/>
          <w:lang w:eastAsia="ru-RU" w:bidi="ar-SA"/>
        </w:rPr>
        <w:t>)</w:t>
      </w:r>
      <w:r w:rsidR="00E820E1" w:rsidRPr="005456CB">
        <w:rPr>
          <w:rFonts w:ascii="Tahoma" w:hAnsi="Tahoma" w:cs="Tahoma"/>
          <w:kern w:val="0"/>
          <w:lang w:eastAsia="ru-RU" w:bidi="ar-SA"/>
        </w:rPr>
        <w:t>;</w:t>
      </w:r>
    </w:p>
    <w:p w14:paraId="710ABCA8" w14:textId="13D676D0" w:rsidR="00E820E1" w:rsidRPr="005456CB" w:rsidRDefault="0057047F" w:rsidP="00873E46">
      <w:pPr>
        <w:pStyle w:val="33"/>
        <w:numPr>
          <w:ilvl w:val="2"/>
          <w:numId w:val="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об аресте</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43F46DFF" w14:textId="2598BBC4" w:rsidR="00E820E1" w:rsidRPr="005456CB" w:rsidRDefault="0057047F" w:rsidP="00873E46">
      <w:pPr>
        <w:pStyle w:val="33"/>
        <w:numPr>
          <w:ilvl w:val="2"/>
          <w:numId w:val="4"/>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 снятии ареста</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132C97F2" w14:textId="732C9B69"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в депозитарии Депонента или в случае поступления депоненту информации о наложении ареста в депозитарии его клиента, Депонент </w:t>
      </w:r>
      <w:r w:rsidRPr="005456CB">
        <w:rPr>
          <w:rFonts w:ascii="Tahoma" w:hAnsi="Tahoma" w:cs="Tahoma"/>
          <w:kern w:val="0"/>
          <w:lang w:eastAsia="ru-RU" w:bidi="ar-SA"/>
        </w:rPr>
        <w:lastRenderedPageBreak/>
        <w:t xml:space="preserve">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sidRPr="00B509AF">
        <w:rPr>
          <w:rFonts w:ascii="Tahoma" w:hAnsi="Tahoma" w:cs="Tahoma"/>
          <w:kern w:val="0"/>
          <w:lang w:eastAsia="ru-RU" w:bidi="ar-SA"/>
        </w:rPr>
        <w:t>(</w:t>
      </w:r>
      <w:r w:rsidRPr="005456CB">
        <w:rPr>
          <w:rFonts w:ascii="Tahoma" w:hAnsi="Tahoma" w:cs="Tahoma"/>
          <w:kern w:val="0"/>
          <w:lang w:eastAsia="ru-RU" w:bidi="ar-SA"/>
        </w:rPr>
        <w:t>Инструкци</w:t>
      </w:r>
      <w:r w:rsidR="000A4F6C">
        <w:rPr>
          <w:rFonts w:ascii="Tahoma" w:hAnsi="Tahoma" w:cs="Tahoma"/>
          <w:kern w:val="0"/>
          <w:lang w:eastAsia="ru-RU" w:bidi="ar-SA"/>
        </w:rPr>
        <w:t>я</w:t>
      </w:r>
      <w:r w:rsidRPr="005456CB">
        <w:rPr>
          <w:rFonts w:ascii="Tahoma" w:hAnsi="Tahoma" w:cs="Tahoma"/>
          <w:kern w:val="0"/>
          <w:lang w:eastAsia="ru-RU" w:bidi="ar-SA"/>
        </w:rPr>
        <w:t xml:space="preserve"> </w:t>
      </w:r>
      <w:r w:rsidR="00B509AF" w:rsidRPr="00B509AF">
        <w:rPr>
          <w:rFonts w:ascii="Tahoma" w:hAnsi="Tahoma" w:cs="Tahoma"/>
          <w:kern w:val="0"/>
          <w:lang w:eastAsia="ru-RU" w:bidi="ar-SA"/>
        </w:rPr>
        <w:t>об аресте)</w:t>
      </w:r>
      <w:r w:rsidRPr="005456CB">
        <w:rPr>
          <w:rFonts w:ascii="Tahoma" w:hAnsi="Tahoma" w:cs="Tahoma"/>
          <w:kern w:val="0"/>
          <w:lang w:eastAsia="ru-RU" w:bidi="ar-SA"/>
        </w:rPr>
        <w:t>.</w:t>
      </w:r>
    </w:p>
    <w:p w14:paraId="30CDDD41" w14:textId="37C7DF99"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Правила подачи и исполнения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об аресте)</w:t>
      </w:r>
      <w:r w:rsidRPr="005456CB">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Pr>
          <w:rFonts w:ascii="Tahoma" w:hAnsi="Tahoma" w:cs="Tahoma"/>
          <w:kern w:val="0"/>
          <w:lang w:eastAsia="ru-RU" w:bidi="ar-SA"/>
        </w:rPr>
        <w:t>.</w:t>
      </w:r>
    </w:p>
    <w:p w14:paraId="64ADE53F" w14:textId="013A99CD"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w:t>
      </w:r>
      <w:r w:rsidR="000617DD" w:rsidRPr="005456CB">
        <w:rPr>
          <w:rFonts w:ascii="Tahoma" w:hAnsi="Tahoma" w:cs="Tahoma"/>
          <w:kern w:val="0"/>
          <w:lang w:eastAsia="ru-RU" w:bidi="ar-SA"/>
        </w:rPr>
        <w:t>е</w:t>
      </w:r>
      <w:r w:rsidR="00B509AF">
        <w:rPr>
          <w:rFonts w:ascii="Tahoma" w:hAnsi="Tahoma" w:cs="Tahoma"/>
          <w:kern w:val="0"/>
          <w:lang w:eastAsia="ru-RU" w:bidi="ar-SA"/>
        </w:rPr>
        <w:t>)</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w:t>
      </w:r>
      <w:r w:rsidR="00140313" w:rsidRPr="005456CB">
        <w:rPr>
          <w:rFonts w:ascii="Tahoma" w:hAnsi="Tahoma" w:cs="Tahoma"/>
          <w:kern w:val="0"/>
          <w:lang w:eastAsia="ru-RU" w:bidi="ar-SA"/>
        </w:rPr>
        <w:t xml:space="preserve">аправляет </w:t>
      </w:r>
      <w:r w:rsidR="00B509AF">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7E408B88" w14:textId="610F34C3" w:rsidR="00E820E1" w:rsidRPr="000A4F6C"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для проведения корпоративного действия</w:t>
      </w:r>
      <w:r w:rsidR="00B509AF">
        <w:rPr>
          <w:rFonts w:ascii="Tahoma" w:hAnsi="Tahoma" w:cs="Tahoma"/>
          <w:kern w:val="0"/>
          <w:lang w:eastAsia="ru-RU" w:bidi="ar-SA"/>
        </w:rPr>
        <w:t>,</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B509AF">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B509AF">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соответствующ</w:t>
      </w:r>
      <w:r w:rsidR="000A4F6C">
        <w:rPr>
          <w:rFonts w:ascii="Tahoma" w:hAnsi="Tahoma" w:cs="Tahoma"/>
          <w:kern w:val="0"/>
          <w:lang w:eastAsia="ru-RU" w:bidi="ar-SA"/>
        </w:rPr>
        <w:t>ий</w:t>
      </w:r>
      <w:r w:rsidRPr="005456CB">
        <w:rPr>
          <w:rFonts w:ascii="Tahoma" w:hAnsi="Tahoma" w:cs="Tahoma"/>
          <w:kern w:val="0"/>
          <w:lang w:eastAsia="ru-RU" w:bidi="ar-SA"/>
        </w:rPr>
        <w:t xml:space="preserve"> </w:t>
      </w:r>
      <w:r w:rsidR="000A4F6C">
        <w:rPr>
          <w:rFonts w:ascii="Tahoma" w:hAnsi="Tahoma" w:cs="Tahoma"/>
          <w:kern w:val="0"/>
          <w:lang w:val="en-US" w:eastAsia="ru-RU" w:bidi="ar-SA"/>
        </w:rPr>
        <w:t>CAIN</w:t>
      </w:r>
      <w:r w:rsidR="000A4F6C" w:rsidRPr="000A4F6C">
        <w:rPr>
          <w:rFonts w:ascii="Tahoma" w:hAnsi="Tahoma" w:cs="Tahoma"/>
          <w:kern w:val="0"/>
          <w:lang w:eastAsia="ru-RU" w:bidi="ar-SA"/>
        </w:rPr>
        <w:t xml:space="preserve"> </w:t>
      </w:r>
      <w:r w:rsidR="000A4F6C">
        <w:rPr>
          <w:rFonts w:ascii="Tahoma" w:hAnsi="Tahoma" w:cs="Tahoma"/>
          <w:kern w:val="0"/>
          <w:lang w:eastAsia="ru-RU" w:bidi="ar-SA"/>
        </w:rPr>
        <w:t xml:space="preserve">(код формы </w:t>
      </w:r>
      <w:r w:rsidR="000A4F6C">
        <w:rPr>
          <w:rFonts w:ascii="Tahoma" w:hAnsi="Tahoma" w:cs="Tahoma"/>
          <w:kern w:val="0"/>
          <w:lang w:val="en-US" w:eastAsia="ru-RU" w:bidi="ar-SA"/>
        </w:rPr>
        <w:t>CA</w:t>
      </w:r>
      <w:r w:rsidR="000A4F6C">
        <w:rPr>
          <w:rFonts w:ascii="Tahoma" w:hAnsi="Tahoma" w:cs="Tahoma"/>
          <w:kern w:val="0"/>
          <w:lang w:eastAsia="ru-RU" w:bidi="ar-SA"/>
        </w:rPr>
        <w:t>331)</w:t>
      </w:r>
      <w:r w:rsidRPr="000A4F6C">
        <w:rPr>
          <w:rFonts w:ascii="Tahoma" w:hAnsi="Tahoma" w:cs="Tahoma"/>
          <w:kern w:val="0"/>
          <w:lang w:eastAsia="ru-RU" w:bidi="ar-SA"/>
        </w:rPr>
        <w:t>.</w:t>
      </w:r>
    </w:p>
    <w:p w14:paraId="0D35E4F5" w14:textId="576FE806"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на ценные бумаги, которые ранее были заблокированы в связи с наложением другого ареста,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0A4F6C">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0A4F6C">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предыдущ</w:t>
      </w:r>
      <w:r w:rsidR="00B509AF">
        <w:rPr>
          <w:rFonts w:ascii="Tahoma" w:hAnsi="Tahoma" w:cs="Tahoma"/>
          <w:kern w:val="0"/>
          <w:lang w:eastAsia="ru-RU" w:bidi="ar-SA"/>
        </w:rPr>
        <w:t>ий</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w:t>
      </w:r>
    </w:p>
    <w:p w14:paraId="679D4AEA" w14:textId="16D87CD8"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трех рабочих дней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57047F">
        <w:rPr>
          <w:rFonts w:ascii="Tahoma" w:hAnsi="Tahoma" w:cs="Tahoma"/>
          <w:kern w:val="0"/>
          <w:lang w:val="en-US" w:eastAsia="ru-RU" w:bidi="ar-SA"/>
        </w:rPr>
        <w:t>IPMS</w:t>
      </w:r>
      <w:r w:rsidR="0057047F" w:rsidRPr="0057047F">
        <w:rPr>
          <w:rFonts w:ascii="Tahoma" w:hAnsi="Tahoma" w:cs="Tahoma"/>
          <w:kern w:val="0"/>
          <w:lang w:eastAsia="ru-RU" w:bidi="ar-SA"/>
        </w:rPr>
        <w:t xml:space="preserve"> (</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об аресте</w:t>
      </w:r>
      <w:r w:rsidR="0057047F" w:rsidRPr="0057047F">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Инструкция об аресте</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r w:rsidR="000A4F6C">
        <w:rPr>
          <w:rFonts w:ascii="Tahoma" w:hAnsi="Tahoma" w:cs="Tahoma"/>
          <w:kern w:val="0"/>
          <w:lang w:eastAsia="ru-RU" w:bidi="ar-SA"/>
        </w:rPr>
        <w:t xml:space="preserve"> </w:t>
      </w:r>
    </w:p>
    <w:p w14:paraId="184FF0E4" w14:textId="72C99C84"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DD9144C" w14:textId="444DFE70" w:rsidR="00E820E1" w:rsidRPr="005456CB" w:rsidRDefault="00983E66" w:rsidP="00873E46">
      <w:pPr>
        <w:pStyle w:val="33"/>
        <w:numPr>
          <w:ilvl w:val="1"/>
          <w:numId w:val="4"/>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00E820E1" w:rsidRPr="005456CB">
        <w:rPr>
          <w:rFonts w:ascii="Tahoma" w:hAnsi="Tahoma" w:cs="Tahoma"/>
          <w:kern w:val="0"/>
          <w:lang w:eastAsia="ru-RU" w:bidi="ar-SA"/>
        </w:rPr>
        <w:t>Инструкци</w:t>
      </w:r>
      <w:r w:rsidR="00B509AF">
        <w:rPr>
          <w:rFonts w:ascii="Tahoma" w:hAnsi="Tahoma" w:cs="Tahoma"/>
          <w:kern w:val="0"/>
          <w:lang w:eastAsia="ru-RU" w:bidi="ar-SA"/>
        </w:rPr>
        <w:t>я</w:t>
      </w:r>
      <w:r w:rsidR="00E820E1" w:rsidRPr="005456CB">
        <w:rPr>
          <w:rFonts w:ascii="Tahoma" w:hAnsi="Tahoma" w:cs="Tahoma"/>
          <w:kern w:val="0"/>
          <w:lang w:eastAsia="ru-RU" w:bidi="ar-SA"/>
        </w:rPr>
        <w:t xml:space="preserve"> о снятии арест</w:t>
      </w:r>
      <w:r w:rsidR="00DB6AC7" w:rsidRPr="005456CB">
        <w:rPr>
          <w:rFonts w:ascii="Tahoma" w:hAnsi="Tahoma" w:cs="Tahoma"/>
          <w:kern w:val="0"/>
          <w:lang w:eastAsia="ru-RU" w:bidi="ar-SA"/>
        </w:rPr>
        <w:t>а</w:t>
      </w:r>
      <w:r w:rsidR="00B509AF">
        <w:rPr>
          <w:rFonts w:ascii="Tahoma" w:hAnsi="Tahoma" w:cs="Tahoma"/>
          <w:kern w:val="0"/>
          <w:lang w:eastAsia="ru-RU" w:bidi="ar-SA"/>
        </w:rPr>
        <w:t>)</w:t>
      </w:r>
      <w:r w:rsidR="00E820E1" w:rsidRPr="005456CB">
        <w:rPr>
          <w:rFonts w:ascii="Tahoma" w:hAnsi="Tahoma" w:cs="Tahoma"/>
          <w:kern w:val="0"/>
          <w:lang w:eastAsia="ru-RU" w:bidi="ar-SA"/>
        </w:rPr>
        <w:t>.</w:t>
      </w:r>
    </w:p>
    <w:p w14:paraId="1BEC8DAA" w14:textId="128DF666" w:rsidR="00E820E1" w:rsidRPr="00EF29D2"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0745C1">
        <w:rPr>
          <w:rFonts w:ascii="Tahoma" w:hAnsi="Tahoma" w:cs="Tahoma"/>
          <w:kern w:val="0"/>
          <w:lang w:eastAsia="ru-RU" w:bidi="ar-SA"/>
        </w:rPr>
        <w:t xml:space="preserve">Правила подачи и исполнения </w:t>
      </w:r>
      <w:r w:rsidR="000A4F6C" w:rsidRPr="000745C1">
        <w:rPr>
          <w:rFonts w:ascii="Tahoma" w:hAnsi="Tahoma" w:cs="Tahoma"/>
          <w:kern w:val="0"/>
          <w:lang w:val="en-US" w:eastAsia="ru-RU" w:bidi="ar-SA"/>
        </w:rPr>
        <w:t>IPMI</w:t>
      </w:r>
      <w:r w:rsidR="000A4F6C" w:rsidRPr="000745C1">
        <w:rPr>
          <w:rFonts w:ascii="Tahoma" w:hAnsi="Tahoma" w:cs="Tahoma"/>
          <w:kern w:val="0"/>
          <w:lang w:eastAsia="ru-RU" w:bidi="ar-SA"/>
        </w:rPr>
        <w:t xml:space="preserve"> (Инструкция о снятии ареста)</w:t>
      </w:r>
      <w:r w:rsidRPr="00BB2E7A">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sidRPr="00EF29D2">
        <w:rPr>
          <w:rFonts w:ascii="Tahoma" w:hAnsi="Tahoma" w:cs="Tahoma"/>
          <w:kern w:val="0"/>
          <w:lang w:eastAsia="ru-RU" w:bidi="ar-SA"/>
        </w:rPr>
        <w:t>.</w:t>
      </w:r>
    </w:p>
    <w:p w14:paraId="5D03755E" w14:textId="5C4382CA" w:rsidR="00E820E1" w:rsidRPr="00AE30E2"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1B1C7D">
        <w:rPr>
          <w:rFonts w:ascii="Tahoma" w:hAnsi="Tahoma" w:cs="Tahoma"/>
          <w:kern w:val="0"/>
          <w:lang w:eastAsia="ru-RU" w:bidi="ar-SA"/>
        </w:rPr>
        <w:t xml:space="preserve">НРД </w:t>
      </w:r>
      <w:r w:rsidRPr="00AE30E2">
        <w:rPr>
          <w:rFonts w:ascii="Tahoma" w:hAnsi="Tahoma" w:cs="Tahoma"/>
          <w:kern w:val="0"/>
          <w:lang w:eastAsia="ru-RU" w:bidi="ar-SA"/>
        </w:rPr>
        <w:t xml:space="preserve">не позднее операционного дня, следующего за днем получения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 снятии ареста</w:t>
      </w:r>
      <w:r w:rsidR="00B509AF" w:rsidRPr="00AE30E2">
        <w:rPr>
          <w:rFonts w:ascii="Tahoma" w:hAnsi="Tahoma" w:cs="Tahoma"/>
          <w:kern w:val="0"/>
          <w:lang w:eastAsia="ru-RU" w:bidi="ar-SA"/>
        </w:rPr>
        <w:t>)</w:t>
      </w:r>
      <w:r w:rsidR="00AC650C" w:rsidRPr="00AE30E2">
        <w:rPr>
          <w:rFonts w:ascii="Tahoma" w:hAnsi="Tahoma" w:cs="Tahoma"/>
          <w:kern w:val="0"/>
          <w:lang w:eastAsia="ru-RU" w:bidi="ar-SA"/>
        </w:rPr>
        <w:t>,</w:t>
      </w:r>
      <w:r w:rsidRPr="00AE30E2">
        <w:rPr>
          <w:rFonts w:ascii="Tahoma" w:hAnsi="Tahoma" w:cs="Tahoma"/>
          <w:kern w:val="0"/>
          <w:lang w:eastAsia="ru-RU" w:bidi="ar-SA"/>
        </w:rPr>
        <w:t xml:space="preserve"> направляет </w:t>
      </w:r>
      <w:r w:rsidR="00B509AF" w:rsidRPr="00AE30E2">
        <w:rPr>
          <w:rFonts w:ascii="Tahoma" w:hAnsi="Tahoma" w:cs="Tahoma"/>
          <w:kern w:val="0"/>
          <w:lang w:eastAsia="ru-RU" w:bidi="ar-SA"/>
        </w:rPr>
        <w:t>его</w:t>
      </w:r>
      <w:r w:rsidRPr="00AE30E2">
        <w:rPr>
          <w:rFonts w:ascii="Tahoma" w:hAnsi="Tahoma" w:cs="Tahoma"/>
          <w:kern w:val="0"/>
          <w:lang w:eastAsia="ru-RU" w:bidi="ar-SA"/>
        </w:rPr>
        <w:t xml:space="preserve"> Держателю реестра</w:t>
      </w:r>
      <w:r w:rsidR="00DB743E" w:rsidRPr="00AE30E2">
        <w:rPr>
          <w:rFonts w:ascii="Tahoma" w:hAnsi="Tahoma" w:cs="Tahoma"/>
          <w:kern w:val="0"/>
          <w:lang w:eastAsia="ru-RU" w:bidi="ar-SA"/>
        </w:rPr>
        <w:t xml:space="preserve"> </w:t>
      </w:r>
      <w:r w:rsidR="00C54845" w:rsidRPr="00AE30E2">
        <w:rPr>
          <w:rFonts w:ascii="Tahoma" w:hAnsi="Tahoma" w:cs="Tahoma"/>
          <w:kern w:val="0"/>
          <w:lang w:eastAsia="ru-RU" w:bidi="ar-SA"/>
        </w:rPr>
        <w:t>(</w:t>
      </w:r>
      <w:r w:rsidR="00DB743E" w:rsidRPr="00AE30E2">
        <w:rPr>
          <w:rFonts w:ascii="Tahoma" w:hAnsi="Tahoma" w:cs="Tahoma"/>
          <w:kern w:val="0"/>
          <w:lang w:eastAsia="ru-RU" w:bidi="ar-SA"/>
        </w:rPr>
        <w:t xml:space="preserve">с </w:t>
      </w:r>
      <w:r w:rsidRPr="00AE30E2">
        <w:rPr>
          <w:rFonts w:ascii="Tahoma" w:hAnsi="Tahoma" w:cs="Tahoma"/>
          <w:kern w:val="0"/>
          <w:lang w:eastAsia="ru-RU" w:bidi="ar-SA"/>
        </w:rPr>
        <w:t>информаци</w:t>
      </w:r>
      <w:r w:rsidR="00DB743E" w:rsidRPr="00AE30E2">
        <w:rPr>
          <w:rFonts w:ascii="Tahoma" w:hAnsi="Tahoma" w:cs="Tahoma"/>
          <w:kern w:val="0"/>
          <w:lang w:eastAsia="ru-RU" w:bidi="ar-SA"/>
        </w:rPr>
        <w:t>ей</w:t>
      </w:r>
      <w:r w:rsidRPr="00AE30E2">
        <w:rPr>
          <w:rFonts w:ascii="Tahoma" w:hAnsi="Tahoma" w:cs="Tahoma"/>
          <w:kern w:val="0"/>
          <w:lang w:eastAsia="ru-RU" w:bidi="ar-SA"/>
        </w:rPr>
        <w:t xml:space="preserve"> об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об аресте</w:t>
      </w:r>
      <w:r w:rsidR="00B509AF" w:rsidRPr="00AE30E2">
        <w:rPr>
          <w:rFonts w:ascii="Tahoma" w:hAnsi="Tahoma" w:cs="Tahoma"/>
          <w:kern w:val="0"/>
          <w:lang w:eastAsia="ru-RU" w:bidi="ar-SA"/>
        </w:rPr>
        <w:t>)</w:t>
      </w:r>
      <w:r w:rsidRPr="00AE30E2">
        <w:rPr>
          <w:rFonts w:ascii="Tahoma" w:hAnsi="Tahoma" w:cs="Tahoma"/>
          <w:kern w:val="0"/>
          <w:lang w:eastAsia="ru-RU" w:bidi="ar-SA"/>
        </w:rPr>
        <w:t>, в соответствии с которой ценные бумаги были ранее заблокированы</w:t>
      </w:r>
      <w:r w:rsidR="00C54845" w:rsidRPr="00AE30E2">
        <w:rPr>
          <w:rFonts w:ascii="Tahoma" w:hAnsi="Tahoma" w:cs="Tahoma"/>
          <w:kern w:val="0"/>
          <w:lang w:eastAsia="ru-RU" w:bidi="ar-SA"/>
        </w:rPr>
        <w:t>)</w:t>
      </w:r>
      <w:r w:rsidRPr="00AE30E2">
        <w:rPr>
          <w:rFonts w:ascii="Tahoma" w:hAnsi="Tahoma" w:cs="Tahoma"/>
          <w:kern w:val="0"/>
          <w:lang w:eastAsia="ru-RU" w:bidi="ar-SA"/>
        </w:rPr>
        <w:t>.</w:t>
      </w:r>
    </w:p>
    <w:p w14:paraId="68BA8358" w14:textId="1E3A2FEE" w:rsidR="00E820E1" w:rsidRPr="005456CB" w:rsidRDefault="00E820E1" w:rsidP="00873E46">
      <w:pPr>
        <w:pStyle w:val="33"/>
        <w:numPr>
          <w:ilvl w:val="1"/>
          <w:numId w:val="4"/>
        </w:numPr>
        <w:spacing w:before="120" w:after="200"/>
        <w:ind w:left="993" w:hanging="993"/>
        <w:jc w:val="both"/>
        <w:rPr>
          <w:rFonts w:ascii="Tahoma" w:hAnsi="Tahoma" w:cs="Tahoma"/>
          <w:kern w:val="0"/>
          <w:lang w:eastAsia="ru-RU" w:bidi="ar-SA"/>
        </w:rPr>
      </w:pPr>
      <w:r w:rsidRPr="00AE30E2">
        <w:rPr>
          <w:rFonts w:ascii="Tahoma" w:hAnsi="Tahoma" w:cs="Tahoma"/>
          <w:kern w:val="0"/>
          <w:lang w:eastAsia="ru-RU" w:bidi="ar-SA"/>
        </w:rPr>
        <w:t>Держатель реестра не позднее следующего</w:t>
      </w:r>
      <w:r w:rsidRPr="005456CB">
        <w:rPr>
          <w:rFonts w:ascii="Tahoma" w:hAnsi="Tahoma" w:cs="Tahoma"/>
          <w:kern w:val="0"/>
          <w:lang w:eastAsia="ru-RU" w:bidi="ar-SA"/>
        </w:rPr>
        <w:t xml:space="preserve"> рабочего дня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046D0">
        <w:rPr>
          <w:rFonts w:ascii="Tahoma" w:hAnsi="Tahoma" w:cs="Tahoma"/>
          <w:kern w:val="0"/>
          <w:lang w:val="en-US" w:eastAsia="ru-RU" w:bidi="ar-SA"/>
        </w:rPr>
        <w:t>IPMS</w:t>
      </w:r>
      <w:r w:rsidR="007046D0" w:rsidRPr="0057047F">
        <w:rPr>
          <w:rFonts w:ascii="Tahoma" w:hAnsi="Tahoma" w:cs="Tahoma"/>
          <w:kern w:val="0"/>
          <w:lang w:eastAsia="ru-RU" w:bidi="ar-SA"/>
        </w:rPr>
        <w:t xml:space="preserve"> </w:t>
      </w:r>
      <w:r w:rsidR="007046D0" w:rsidRPr="007046D0">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 снятии ареста</w:t>
      </w:r>
      <w:r w:rsidR="007046D0" w:rsidRPr="00D17DD3">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о снятии ареста</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p>
    <w:p w14:paraId="564DABE5" w14:textId="6AB05BD5" w:rsidR="00E820E1" w:rsidRPr="005456CB" w:rsidRDefault="00E820E1" w:rsidP="00873E4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разблокирование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CC863BA" w14:textId="77777777" w:rsidR="001661C1" w:rsidRPr="005456CB" w:rsidRDefault="001661C1" w:rsidP="004003A5">
      <w:pPr>
        <w:pStyle w:val="1"/>
        <w:numPr>
          <w:ilvl w:val="0"/>
          <w:numId w:val="64"/>
        </w:numPr>
        <w:spacing w:after="240"/>
        <w:ind w:left="993" w:hanging="993"/>
        <w:jc w:val="both"/>
        <w:rPr>
          <w:rFonts w:ascii="Tahoma" w:hAnsi="Tahoma" w:cs="Tahoma"/>
          <w:color w:val="auto"/>
        </w:rPr>
      </w:pPr>
      <w:bookmarkStart w:id="219" w:name="_Toc500160537"/>
      <w:bookmarkStart w:id="220" w:name="_Toc500160601"/>
      <w:bookmarkStart w:id="221" w:name="_Toc500160664"/>
      <w:bookmarkStart w:id="222" w:name="_Toc500160538"/>
      <w:bookmarkStart w:id="223" w:name="_Toc500160602"/>
      <w:bookmarkStart w:id="224" w:name="_Toc500160665"/>
      <w:bookmarkStart w:id="225" w:name="_Toc500160539"/>
      <w:bookmarkStart w:id="226" w:name="_Toc500160603"/>
      <w:bookmarkStart w:id="227" w:name="_Toc500160666"/>
      <w:bookmarkStart w:id="228" w:name="_Toc500160540"/>
      <w:bookmarkStart w:id="229" w:name="_Toc500160604"/>
      <w:bookmarkStart w:id="230" w:name="_Toc500160667"/>
      <w:bookmarkStart w:id="231" w:name="_Toc500160541"/>
      <w:bookmarkStart w:id="232" w:name="_Toc500160605"/>
      <w:bookmarkStart w:id="233" w:name="_Toc500160668"/>
      <w:bookmarkStart w:id="234" w:name="_Toc500160542"/>
      <w:bookmarkStart w:id="235" w:name="_Toc500160606"/>
      <w:bookmarkStart w:id="236" w:name="_Toc500160669"/>
      <w:bookmarkStart w:id="237" w:name="_Toc500160543"/>
      <w:bookmarkStart w:id="238" w:name="_Toc500160607"/>
      <w:bookmarkStart w:id="239" w:name="_Toc500160670"/>
      <w:bookmarkStart w:id="240" w:name="_Toc500160544"/>
      <w:bookmarkStart w:id="241" w:name="_Toc500160608"/>
      <w:bookmarkStart w:id="242" w:name="_Toc500160671"/>
      <w:bookmarkStart w:id="243" w:name="_Toc500160545"/>
      <w:bookmarkStart w:id="244" w:name="_Toc500160609"/>
      <w:bookmarkStart w:id="245" w:name="_Toc500160672"/>
      <w:bookmarkStart w:id="246" w:name="_Toc500160546"/>
      <w:bookmarkStart w:id="247" w:name="_Toc500160610"/>
      <w:bookmarkStart w:id="248" w:name="_Toc500160673"/>
      <w:bookmarkStart w:id="249" w:name="_Toc500160547"/>
      <w:bookmarkStart w:id="250" w:name="_Toc500160611"/>
      <w:bookmarkStart w:id="251" w:name="_Toc500160674"/>
      <w:bookmarkStart w:id="252" w:name="_Toc500160548"/>
      <w:bookmarkStart w:id="253" w:name="_Toc500160612"/>
      <w:bookmarkStart w:id="254" w:name="_Toc500160675"/>
      <w:bookmarkStart w:id="255" w:name="_Toc500160549"/>
      <w:bookmarkStart w:id="256" w:name="_Toc500160613"/>
      <w:bookmarkStart w:id="257" w:name="_Toc500160676"/>
      <w:bookmarkStart w:id="258" w:name="_Toc500160550"/>
      <w:bookmarkStart w:id="259" w:name="_Toc500160614"/>
      <w:bookmarkStart w:id="260" w:name="_Toc500160677"/>
      <w:bookmarkStart w:id="261" w:name="_Toc500160551"/>
      <w:bookmarkStart w:id="262" w:name="_Toc500160615"/>
      <w:bookmarkStart w:id="263" w:name="_Toc500160678"/>
      <w:bookmarkStart w:id="264" w:name="_Toc500160552"/>
      <w:bookmarkStart w:id="265" w:name="_Toc500160616"/>
      <w:bookmarkStart w:id="266" w:name="_Toc500160679"/>
      <w:bookmarkStart w:id="267" w:name="_Toc500160553"/>
      <w:bookmarkStart w:id="268" w:name="_Toc500160617"/>
      <w:bookmarkStart w:id="269" w:name="_Toc500160680"/>
      <w:bookmarkStart w:id="270" w:name="_Toc500160554"/>
      <w:bookmarkStart w:id="271" w:name="_Toc500160618"/>
      <w:bookmarkStart w:id="272" w:name="_Toc500160681"/>
      <w:bookmarkStart w:id="273" w:name="_Toc500160555"/>
      <w:bookmarkStart w:id="274" w:name="_Toc500160619"/>
      <w:bookmarkStart w:id="275" w:name="_Toc500160682"/>
      <w:bookmarkStart w:id="276" w:name="_Toc496883969"/>
      <w:bookmarkStart w:id="277" w:name="_Toc500160556"/>
      <w:bookmarkStart w:id="278" w:name="_Toc500160620"/>
      <w:bookmarkStart w:id="279" w:name="_Toc500160683"/>
      <w:bookmarkStart w:id="280" w:name="_Toc500160557"/>
      <w:bookmarkStart w:id="281" w:name="_Toc500160621"/>
      <w:bookmarkStart w:id="282" w:name="_Toc500160684"/>
      <w:bookmarkStart w:id="283" w:name="_Toc500160558"/>
      <w:bookmarkStart w:id="284" w:name="_Toc500160622"/>
      <w:bookmarkStart w:id="285" w:name="_Toc500160685"/>
      <w:bookmarkStart w:id="286" w:name="_Toc500160559"/>
      <w:bookmarkStart w:id="287" w:name="_Toc500160623"/>
      <w:bookmarkStart w:id="288" w:name="_Toc500160686"/>
      <w:bookmarkStart w:id="289" w:name="_Toc500160560"/>
      <w:bookmarkStart w:id="290" w:name="_Toc500160624"/>
      <w:bookmarkStart w:id="291" w:name="_Toc500160687"/>
      <w:bookmarkStart w:id="292" w:name="_Toc500160561"/>
      <w:bookmarkStart w:id="293" w:name="_Toc500160625"/>
      <w:bookmarkStart w:id="294" w:name="_Toc500160688"/>
      <w:bookmarkStart w:id="295" w:name="_Toc500160562"/>
      <w:bookmarkStart w:id="296" w:name="_Toc500160626"/>
      <w:bookmarkStart w:id="297" w:name="_Toc500160689"/>
      <w:bookmarkStart w:id="298" w:name="_Toc500160563"/>
      <w:bookmarkStart w:id="299" w:name="_Toc500160627"/>
      <w:bookmarkStart w:id="300" w:name="_Toc500160690"/>
      <w:bookmarkStart w:id="301" w:name="_Toc500160564"/>
      <w:bookmarkStart w:id="302" w:name="_Toc500160628"/>
      <w:bookmarkStart w:id="303" w:name="_Toc500160691"/>
      <w:bookmarkStart w:id="304" w:name="_Toc500160565"/>
      <w:bookmarkStart w:id="305" w:name="_Toc500160629"/>
      <w:bookmarkStart w:id="306" w:name="_Toc500160692"/>
      <w:bookmarkStart w:id="307" w:name="_Toc500160566"/>
      <w:bookmarkStart w:id="308" w:name="_Toc500160630"/>
      <w:bookmarkStart w:id="309" w:name="_Toc500160693"/>
      <w:bookmarkStart w:id="310" w:name="_Toc500160567"/>
      <w:bookmarkStart w:id="311" w:name="_Toc500160631"/>
      <w:bookmarkStart w:id="312" w:name="_Toc500160694"/>
      <w:bookmarkStart w:id="313" w:name="_Toc500160568"/>
      <w:bookmarkStart w:id="314" w:name="_Toc500160632"/>
      <w:bookmarkStart w:id="315" w:name="_Toc500160695"/>
      <w:bookmarkStart w:id="316" w:name="_Toc500160569"/>
      <w:bookmarkStart w:id="317" w:name="_Toc500160633"/>
      <w:bookmarkStart w:id="318" w:name="_Toc500160696"/>
      <w:bookmarkStart w:id="319" w:name="_Toc500160570"/>
      <w:bookmarkStart w:id="320" w:name="_Toc500160634"/>
      <w:bookmarkStart w:id="321" w:name="_Toc500160697"/>
      <w:bookmarkStart w:id="322" w:name="_Toc500160571"/>
      <w:bookmarkStart w:id="323" w:name="_Toc500160635"/>
      <w:bookmarkStart w:id="324" w:name="_Toc500160698"/>
      <w:bookmarkStart w:id="325" w:name="_Toc500160572"/>
      <w:bookmarkStart w:id="326" w:name="_Toc500160636"/>
      <w:bookmarkStart w:id="327" w:name="_Toc500160699"/>
      <w:bookmarkStart w:id="328" w:name="_Toc500160573"/>
      <w:bookmarkStart w:id="329" w:name="_Toc500160637"/>
      <w:bookmarkStart w:id="330" w:name="_Toc500160700"/>
      <w:bookmarkStart w:id="331" w:name="_Toc500160574"/>
      <w:bookmarkStart w:id="332" w:name="_Toc500160638"/>
      <w:bookmarkStart w:id="333" w:name="_Toc500160701"/>
      <w:bookmarkStart w:id="334" w:name="_Toc500160575"/>
      <w:bookmarkStart w:id="335" w:name="_Toc500160639"/>
      <w:bookmarkStart w:id="336" w:name="_Toc500160702"/>
      <w:bookmarkStart w:id="337" w:name="_Toc500160576"/>
      <w:bookmarkStart w:id="338" w:name="_Toc500160640"/>
      <w:bookmarkStart w:id="339" w:name="_Toc500160703"/>
      <w:bookmarkStart w:id="340" w:name="_Toc496883971"/>
      <w:bookmarkStart w:id="341" w:name="_Toc46227812"/>
      <w:bookmarkStart w:id="342" w:name="_Toc490652111"/>
      <w:bookmarkStart w:id="343" w:name="_Ref491680511"/>
      <w:bookmarkStart w:id="344" w:name="_Ref491685398"/>
      <w:bookmarkStart w:id="345" w:name="_Ref496706016"/>
      <w:bookmarkStart w:id="346" w:name="_Ref496708352"/>
      <w:bookmarkStart w:id="347" w:name="_Ref496776958"/>
      <w:bookmarkStart w:id="348" w:name="_Ref496875375"/>
      <w:bookmarkStart w:id="349" w:name="_Ref496888887"/>
      <w:bookmarkStart w:id="350" w:name="ю"/>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5456CB">
        <w:rPr>
          <w:rFonts w:ascii="Tahoma" w:hAnsi="Tahoma" w:cs="Tahoma"/>
          <w:color w:val="auto"/>
        </w:rPr>
        <w:lastRenderedPageBreak/>
        <w:t xml:space="preserve">Порядок взаимодействия при досрочном погашении и приобретении </w:t>
      </w:r>
      <w:r w:rsidR="00177387" w:rsidRPr="005456CB">
        <w:rPr>
          <w:rFonts w:ascii="Tahoma" w:hAnsi="Tahoma" w:cs="Tahoma"/>
          <w:color w:val="auto"/>
        </w:rPr>
        <w:t>О</w:t>
      </w:r>
      <w:r w:rsidRPr="005456CB">
        <w:rPr>
          <w:rFonts w:ascii="Tahoma" w:hAnsi="Tahoma" w:cs="Tahoma"/>
          <w:color w:val="auto"/>
        </w:rPr>
        <w:t>блигаций</w:t>
      </w:r>
      <w:bookmarkEnd w:id="341"/>
      <w:r w:rsidRPr="005456CB">
        <w:rPr>
          <w:rFonts w:ascii="Tahoma" w:hAnsi="Tahoma" w:cs="Tahoma"/>
          <w:color w:val="auto"/>
        </w:rPr>
        <w:t xml:space="preserve"> </w:t>
      </w:r>
      <w:bookmarkEnd w:id="342"/>
      <w:bookmarkEnd w:id="343"/>
      <w:bookmarkEnd w:id="344"/>
      <w:bookmarkEnd w:id="345"/>
      <w:bookmarkEnd w:id="346"/>
      <w:bookmarkEnd w:id="347"/>
      <w:bookmarkEnd w:id="348"/>
      <w:bookmarkEnd w:id="349"/>
    </w:p>
    <w:p w14:paraId="2EA6DA39"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520E75BA"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0FC7432E"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6A68F0AF"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56E65386" w14:textId="77777777" w:rsidR="00E92C64" w:rsidRPr="005456CB" w:rsidRDefault="00E92C64" w:rsidP="00E92C64">
      <w:pPr>
        <w:pStyle w:val="a4"/>
        <w:widowControl w:val="0"/>
        <w:numPr>
          <w:ilvl w:val="0"/>
          <w:numId w:val="15"/>
        </w:numPr>
        <w:suppressAutoHyphens/>
        <w:spacing w:before="120"/>
        <w:contextualSpacing w:val="0"/>
        <w:jc w:val="both"/>
        <w:rPr>
          <w:rFonts w:ascii="Tahoma" w:hAnsi="Tahoma" w:cs="Tahoma"/>
          <w:vanish/>
          <w:sz w:val="24"/>
          <w:szCs w:val="24"/>
          <w:lang w:eastAsia="ru-RU"/>
        </w:rPr>
      </w:pPr>
    </w:p>
    <w:p w14:paraId="5D1F0F60" w14:textId="77777777" w:rsidR="001661C1" w:rsidRPr="005456CB" w:rsidRDefault="001661C1" w:rsidP="00E92C6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p>
    <w:p w14:paraId="0B9DAB99"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51" w:name="_Ref496775992"/>
      <w:r w:rsidRPr="005456CB">
        <w:rPr>
          <w:rFonts w:ascii="Tahoma" w:hAnsi="Tahoma" w:cs="Tahoma"/>
          <w:lang w:eastAsia="ru-RU"/>
        </w:rPr>
        <w:t xml:space="preserve">досрочное погашение </w:t>
      </w:r>
      <w:r w:rsidR="00177387"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w:t>
      </w:r>
      <w:r w:rsidR="0041176C" w:rsidRPr="005456CB">
        <w:rPr>
          <w:rFonts w:ascii="Tahoma" w:hAnsi="Tahoma" w:cs="Tahoma"/>
          <w:lang w:eastAsia="ru-RU"/>
        </w:rPr>
        <w:t xml:space="preserve">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w:t>
      </w:r>
      <w:bookmarkEnd w:id="351"/>
      <w:r w:rsidRPr="005456CB">
        <w:rPr>
          <w:rFonts w:ascii="Tahoma" w:hAnsi="Tahoma" w:cs="Tahoma"/>
          <w:lang w:eastAsia="ru-RU"/>
        </w:rPr>
        <w:tab/>
      </w:r>
    </w:p>
    <w:p w14:paraId="3ACCB844"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77387"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со </w:t>
      </w:r>
      <w:r w:rsidRPr="005456CB">
        <w:rPr>
          <w:rFonts w:ascii="Tahoma" w:hAnsi="Tahoma" w:cs="Tahoma"/>
          <w:lang w:eastAsia="ru-RU"/>
        </w:rPr>
        <w:br/>
        <w:t>статьей 17.2 Закона о РЦБ;</w:t>
      </w:r>
    </w:p>
    <w:p w14:paraId="5AC5DE92" w14:textId="77777777" w:rsidR="00876280" w:rsidRPr="005456CB" w:rsidRDefault="001661C1"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52" w:name="_Ref496775995"/>
      <w:r w:rsidRPr="005456CB">
        <w:rPr>
          <w:rFonts w:ascii="Tahoma" w:hAnsi="Tahoma" w:cs="Tahoma"/>
          <w:lang w:eastAsia="ru-RU"/>
        </w:rPr>
        <w:t xml:space="preserve">приобретение </w:t>
      </w:r>
      <w:r w:rsidR="00177387" w:rsidRPr="005456CB">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r w:rsidR="00876280" w:rsidRPr="005456CB">
        <w:rPr>
          <w:rFonts w:ascii="Tahoma" w:hAnsi="Tahoma" w:cs="Tahoma"/>
          <w:lang w:eastAsia="ru-RU"/>
        </w:rPr>
        <w:t>;</w:t>
      </w:r>
      <w:bookmarkEnd w:id="352"/>
    </w:p>
    <w:p w14:paraId="73F86705" w14:textId="77777777" w:rsidR="00B33D6B" w:rsidRPr="005456CB" w:rsidRDefault="00876280" w:rsidP="00873E46">
      <w:pPr>
        <w:pStyle w:val="33"/>
        <w:numPr>
          <w:ilvl w:val="2"/>
          <w:numId w:val="15"/>
        </w:numPr>
        <w:spacing w:before="120" w:after="200" w:line="276" w:lineRule="auto"/>
        <w:ind w:left="993" w:hanging="993"/>
        <w:jc w:val="both"/>
        <w:rPr>
          <w:rFonts w:ascii="Tahoma" w:hAnsi="Tahoma" w:cs="Tahoma"/>
          <w:kern w:val="0"/>
          <w:lang w:eastAsia="ru-RU" w:bidi="ar-SA"/>
        </w:rPr>
      </w:pPr>
      <w:bookmarkStart w:id="353" w:name="_Ref501103922"/>
      <w:r w:rsidRPr="005456CB">
        <w:rPr>
          <w:rFonts w:ascii="Tahoma" w:hAnsi="Tahoma" w:cs="Tahoma"/>
          <w:lang w:eastAsia="ru-RU"/>
        </w:rPr>
        <w:t xml:space="preserve">досрочное погашение </w:t>
      </w:r>
      <w:r w:rsidR="00D2354F" w:rsidRPr="005456CB">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с 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погашения)</w:t>
      </w:r>
      <w:r w:rsidR="00B33D6B" w:rsidRPr="005456CB">
        <w:rPr>
          <w:rFonts w:ascii="Tahoma" w:hAnsi="Tahoma" w:cs="Tahoma"/>
          <w:lang w:eastAsia="ru-RU"/>
        </w:rPr>
        <w:t>;</w:t>
      </w:r>
    </w:p>
    <w:p w14:paraId="1B951ECF" w14:textId="77777777" w:rsidR="001661C1" w:rsidRPr="005456CB" w:rsidRDefault="00B33D6B" w:rsidP="00B33D6B">
      <w:pPr>
        <w:pStyle w:val="33"/>
        <w:numPr>
          <w:ilvl w:val="2"/>
          <w:numId w:val="15"/>
        </w:numPr>
        <w:spacing w:before="120" w:after="200" w:line="276" w:lineRule="auto"/>
        <w:ind w:left="993" w:hanging="993"/>
        <w:jc w:val="both"/>
        <w:rPr>
          <w:rFonts w:ascii="Tahoma" w:hAnsi="Tahoma" w:cs="Tahoma"/>
          <w:kern w:val="0"/>
          <w:lang w:eastAsia="ru-RU" w:bidi="ar-SA"/>
        </w:rPr>
      </w:pPr>
      <w:bookmarkStart w:id="354" w:name="_Ref27072588"/>
      <w:r w:rsidRPr="005456CB">
        <w:rPr>
          <w:rFonts w:ascii="Tahoma" w:hAnsi="Tahoma" w:cs="Tahoma"/>
          <w:lang w:eastAsia="ru-RU"/>
        </w:rPr>
        <w:t>досрочное погашение Облигаций Эмитентом по требованию владельцев в соответствии с пунктом 4 статьи 17.1 Закона о РЦБ</w:t>
      </w:r>
      <w:r w:rsidR="001661C1" w:rsidRPr="005456CB">
        <w:rPr>
          <w:rFonts w:ascii="Tahoma" w:hAnsi="Tahoma" w:cs="Tahoma"/>
          <w:lang w:eastAsia="ru-RU"/>
        </w:rPr>
        <w:t>.</w:t>
      </w:r>
      <w:bookmarkEnd w:id="353"/>
      <w:bookmarkEnd w:id="354"/>
    </w:p>
    <w:p w14:paraId="42CBA592" w14:textId="77777777" w:rsidR="001661C1"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w:t>
      </w:r>
      <w:r w:rsidR="00876280" w:rsidRPr="005456CB">
        <w:rPr>
          <w:rFonts w:ascii="Tahoma" w:hAnsi="Tahoma" w:cs="Tahoma"/>
          <w:kern w:val="0"/>
          <w:lang w:eastAsia="ru-RU" w:bidi="ar-SA"/>
        </w:rPr>
        <w:t xml:space="preserve">Корпоративными действиями, указанными в пунктах </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_Ref496775992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18.1.1</w:t>
      </w:r>
      <w:r w:rsidR="00876280" w:rsidRPr="005456CB">
        <w:rPr>
          <w:rFonts w:ascii="Tahoma" w:hAnsi="Tahoma" w:cs="Tahoma"/>
          <w:kern w:val="0"/>
          <w:lang w:eastAsia="ru-RU" w:bidi="ar-SA"/>
        </w:rPr>
        <w:fldChar w:fldCharType="end"/>
      </w:r>
      <w:r w:rsidR="00876280" w:rsidRPr="005456CB">
        <w:rPr>
          <w:rFonts w:ascii="Tahoma" w:hAnsi="Tahoma" w:cs="Tahoma"/>
          <w:kern w:val="0"/>
          <w:lang w:eastAsia="ru-RU" w:bidi="ar-SA"/>
        </w:rPr>
        <w:t>-</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_Ref496775995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18.1.3</w:t>
      </w:r>
      <w:r w:rsidR="00876280" w:rsidRPr="005456CB">
        <w:rPr>
          <w:rFonts w:ascii="Tahoma" w:hAnsi="Tahoma" w:cs="Tahoma"/>
          <w:kern w:val="0"/>
          <w:lang w:eastAsia="ru-RU" w:bidi="ar-SA"/>
        </w:rPr>
        <w:fldChar w:fldCharType="end"/>
      </w:r>
      <w:r w:rsidR="00CC0CC1"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r w:rsidR="00876280" w:rsidRPr="005456CB">
        <w:rPr>
          <w:rFonts w:ascii="Tahoma" w:hAnsi="Tahoma" w:cs="Tahoma"/>
          <w:kern w:val="0"/>
          <w:lang w:eastAsia="ru-RU" w:bidi="ar-SA"/>
        </w:rPr>
        <w:t xml:space="preserve">используются, </w:t>
      </w:r>
      <w:r w:rsidRPr="005456CB">
        <w:rPr>
          <w:rFonts w:ascii="Tahoma" w:hAnsi="Tahoma" w:cs="Tahoma"/>
          <w:kern w:val="0"/>
          <w:lang w:eastAsia="ru-RU" w:bidi="ar-SA"/>
        </w:rPr>
        <w:t>в том числе</w:t>
      </w:r>
      <w:r w:rsidR="00876280" w:rsidRPr="005456CB">
        <w:rPr>
          <w:rFonts w:ascii="Tahoma" w:hAnsi="Tahoma" w:cs="Tahoma"/>
          <w:kern w:val="0"/>
          <w:lang w:eastAsia="ru-RU" w:bidi="ar-SA"/>
        </w:rPr>
        <w:t>,</w:t>
      </w:r>
      <w:r w:rsidRPr="005456CB">
        <w:rPr>
          <w:rFonts w:ascii="Tahoma" w:hAnsi="Tahoma" w:cs="Tahoma"/>
          <w:kern w:val="0"/>
          <w:lang w:eastAsia="ru-RU" w:bidi="ar-SA"/>
        </w:rPr>
        <w:t xml:space="preserve"> следующие электронные документы</w:t>
      </w:r>
      <w:r w:rsidR="00DC2964">
        <w:rPr>
          <w:rFonts w:ascii="Tahoma" w:hAnsi="Tahoma" w:cs="Tahoma"/>
          <w:kern w:val="0"/>
          <w:lang w:eastAsia="ru-RU" w:bidi="ar-SA"/>
        </w:rPr>
        <w:t xml:space="preserve"> (при этом НРД вправе не контролировать тип документа, направляемого Депонентом)</w:t>
      </w:r>
      <w:r w:rsidRPr="005456CB">
        <w:rPr>
          <w:rFonts w:ascii="Tahoma" w:hAnsi="Tahoma" w:cs="Tahoma"/>
          <w:kern w:val="0"/>
          <w:lang w:eastAsia="ru-RU" w:bidi="ar-SA"/>
        </w:rPr>
        <w:t>:</w:t>
      </w:r>
    </w:p>
    <w:p w14:paraId="21D67EC0" w14:textId="0ABFE5D4" w:rsidR="00AE30E2" w:rsidRPr="005456CB" w:rsidRDefault="00AE30E2" w:rsidP="00AE30E2">
      <w:pPr>
        <w:pStyle w:val="33"/>
        <w:numPr>
          <w:ilvl w:val="2"/>
          <w:numId w:val="1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FAA7A69" w14:textId="77777777" w:rsidR="00AE30E2" w:rsidRPr="00AE30E2" w:rsidRDefault="00AE30E2" w:rsidP="00AE30E2">
      <w:pPr>
        <w:pStyle w:val="33"/>
        <w:numPr>
          <w:ilvl w:val="2"/>
          <w:numId w:val="15"/>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(от эмитента/регистратора));</w:t>
      </w:r>
    </w:p>
    <w:p w14:paraId="24AC0F25" w14:textId="7EE0BB9F" w:rsidR="00AE30E2" w:rsidRDefault="00AE30E2" w:rsidP="00AE30E2">
      <w:pPr>
        <w:pStyle w:val="33"/>
        <w:numPr>
          <w:ilvl w:val="2"/>
          <w:numId w:val="1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330F120F" w14:textId="0E8AB927" w:rsidR="00AE30E2" w:rsidRPr="005456CB" w:rsidRDefault="00AE30E2" w:rsidP="00AE30E2">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64349A4C" w14:textId="7F160E9C" w:rsidR="00AE30E2" w:rsidRPr="005B5A24" w:rsidRDefault="00AE30E2" w:rsidP="00AE30E2">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Pr>
          <w:rFonts w:ascii="Tahoma" w:hAnsi="Tahoma" w:cs="Tahoma"/>
          <w:lang w:eastAsia="ru-RU"/>
        </w:rPr>
        <w:t xml:space="preserve">  </w:t>
      </w:r>
      <w:r w:rsidRPr="005B5A24">
        <w:rPr>
          <w:rFonts w:ascii="Tahoma" w:hAnsi="Tahoma" w:cs="Tahoma"/>
          <w:lang w:eastAsia="ru-RU"/>
        </w:rPr>
        <w:t xml:space="preserve">- в отношении корпоративных облигаций российских эмитентов с централизованным учетом прав в НРД; </w:t>
      </w:r>
    </w:p>
    <w:p w14:paraId="51102F13" w14:textId="0C3B765A" w:rsidR="00AE30E2" w:rsidRPr="00AE30E2" w:rsidRDefault="00AE30E2" w:rsidP="00AE30E2">
      <w:pPr>
        <w:pStyle w:val="33"/>
        <w:numPr>
          <w:ilvl w:val="2"/>
          <w:numId w:val="1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Pr="00AE30E2">
        <w:rPr>
          <w:rFonts w:ascii="Tahoma" w:hAnsi="Tahoma" w:cs="Tahoma"/>
          <w:lang w:eastAsia="ru-RU"/>
        </w:rPr>
        <w:t>;</w:t>
      </w:r>
    </w:p>
    <w:p w14:paraId="2EF1056E" w14:textId="274E97FE" w:rsidR="00AE30E2" w:rsidRPr="005B5A24" w:rsidRDefault="00AE30E2" w:rsidP="00AE30E2">
      <w:pPr>
        <w:pStyle w:val="33"/>
        <w:numPr>
          <w:ilvl w:val="2"/>
          <w:numId w:val="15"/>
        </w:numPr>
        <w:spacing w:before="120" w:after="200" w:line="276" w:lineRule="auto"/>
        <w:ind w:left="993" w:hanging="993"/>
        <w:jc w:val="both"/>
        <w:rPr>
          <w:rFonts w:ascii="Tahoma" w:hAnsi="Tahoma" w:cs="Tahoma"/>
          <w:lang w:eastAsia="ru-RU"/>
        </w:rPr>
      </w:pPr>
      <w:r w:rsidRPr="005269A4">
        <w:rPr>
          <w:rFonts w:ascii="Tahoma" w:hAnsi="Tahoma" w:cs="Tahoma"/>
          <w:lang w:eastAsia="ru-RU"/>
        </w:rPr>
        <w:lastRenderedPageBreak/>
        <w:t>CANA</w:t>
      </w:r>
      <w:r w:rsidRPr="001C7AEE">
        <w:rPr>
          <w:rFonts w:ascii="Tahoma" w:hAnsi="Tahoma" w:cs="Tahoma"/>
          <w:lang w:eastAsia="ru-RU"/>
        </w:rPr>
        <w:t xml:space="preserve"> </w:t>
      </w:r>
      <w:r w:rsidRPr="005B5A24">
        <w:rPr>
          <w:rFonts w:ascii="Tahoma" w:hAnsi="Tahoma" w:cs="Tahoma"/>
          <w:lang w:eastAsia="ru-RU"/>
        </w:rPr>
        <w:t>(Указание об участии/Сообщение о волеизъявлении об участии в приобретении/досрочном погашении облигаций, не предполагающее блокирование ценных бумаг) – в отношении корпоративных облигаций российских эмитентов с обязательным централизованным хранением в НРД</w:t>
      </w:r>
      <w:r>
        <w:rPr>
          <w:rFonts w:ascii="Tahoma" w:hAnsi="Tahoma" w:cs="Tahoma"/>
          <w:lang w:eastAsia="ru-RU"/>
        </w:rPr>
        <w:t>, а также</w:t>
      </w:r>
      <w:r w:rsidRPr="005B5A24">
        <w:rPr>
          <w:rFonts w:ascii="Tahoma" w:hAnsi="Tahoma" w:cs="Tahoma"/>
          <w:lang w:eastAsia="ru-RU"/>
        </w:rPr>
        <w:t xml:space="preserve"> государственных и муниципальных облигаций;</w:t>
      </w:r>
    </w:p>
    <w:p w14:paraId="5670975E" w14:textId="7560334C" w:rsidR="00AE30E2" w:rsidRPr="00AE30E2" w:rsidRDefault="00AE30E2" w:rsidP="00AE30E2">
      <w:pPr>
        <w:pStyle w:val="33"/>
        <w:numPr>
          <w:ilvl w:val="2"/>
          <w:numId w:val="15"/>
        </w:numPr>
        <w:spacing w:before="120" w:after="200" w:line="276" w:lineRule="auto"/>
        <w:ind w:left="993" w:hanging="993"/>
        <w:jc w:val="both"/>
        <w:rPr>
          <w:rFonts w:ascii="Tahoma" w:hAnsi="Tahoma" w:cs="Tahoma"/>
          <w:lang w:eastAsia="ru-RU"/>
        </w:rPr>
      </w:pPr>
      <w:r w:rsidRPr="00AE30E2">
        <w:rPr>
          <w:rFonts w:ascii="Tahoma" w:hAnsi="Tahoma" w:cs="Tahoma"/>
          <w:lang w:eastAsia="ru-RU"/>
        </w:rPr>
        <w:t>CANA (Уведомление о планируемой подаче требования на биржу о приобретении облигаций) – в отношении корпоративных облигаций российских эмитентов с централизованным учетом прав в НРД.</w:t>
      </w:r>
    </w:p>
    <w:p w14:paraId="199B98A0" w14:textId="069CE50C" w:rsidR="00CC0B91" w:rsidRDefault="00F70E23" w:rsidP="00873E46">
      <w:pPr>
        <w:pStyle w:val="33"/>
        <w:numPr>
          <w:ilvl w:val="2"/>
          <w:numId w:val="1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CC0B91" w:rsidRPr="005456CB">
        <w:rPr>
          <w:rFonts w:ascii="Tahoma" w:hAnsi="Tahoma" w:cs="Tahoma"/>
          <w:lang w:eastAsia="ru-RU"/>
        </w:rPr>
        <w:t>;</w:t>
      </w:r>
    </w:p>
    <w:p w14:paraId="2856BE00" w14:textId="5131BA6F" w:rsidR="007A59BA" w:rsidRPr="005456CB" w:rsidRDefault="007A59BA" w:rsidP="00873E46">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0C77FEB3" w14:textId="4C0BA958" w:rsidR="00AE30E2" w:rsidRPr="005456CB" w:rsidRDefault="00AE30E2" w:rsidP="00AE30E2">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4C224FA2" w14:textId="766C6058" w:rsidR="00CC0B91" w:rsidRPr="005456CB" w:rsidRDefault="006104A9" w:rsidP="00873E46">
      <w:pPr>
        <w:pStyle w:val="33"/>
        <w:numPr>
          <w:ilvl w:val="2"/>
          <w:numId w:val="1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661C1" w:rsidRPr="005456CB">
        <w:rPr>
          <w:rFonts w:ascii="Tahoma" w:hAnsi="Tahoma" w:cs="Tahoma"/>
          <w:lang w:eastAsia="ru-RU"/>
        </w:rPr>
        <w:t>;</w:t>
      </w:r>
      <w:r w:rsidR="00CC0B91" w:rsidRPr="005456CB">
        <w:rPr>
          <w:rFonts w:ascii="Tahoma" w:hAnsi="Tahoma" w:cs="Tahoma"/>
          <w:lang w:eastAsia="ru-RU"/>
        </w:rPr>
        <w:t xml:space="preserve"> </w:t>
      </w:r>
    </w:p>
    <w:p w14:paraId="07BAFE06" w14:textId="36B905D5" w:rsidR="00CC0B91" w:rsidRPr="005456CB" w:rsidRDefault="006104A9" w:rsidP="00873E46">
      <w:pPr>
        <w:pStyle w:val="33"/>
        <w:numPr>
          <w:ilvl w:val="2"/>
          <w:numId w:val="1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AE30E2">
        <w:rPr>
          <w:rFonts w:ascii="Tahoma" w:hAnsi="Tahoma" w:cs="Tahoma"/>
          <w:lang w:eastAsia="ru-RU"/>
        </w:rPr>
        <w:t>.</w:t>
      </w:r>
    </w:p>
    <w:p w14:paraId="35C29736" w14:textId="07D41A5F" w:rsidR="00705745"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55" w:name="_Ref27158683"/>
      <w:bookmarkStart w:id="356" w:name="_Ref495998586"/>
      <w:r w:rsidRPr="005456CB">
        <w:rPr>
          <w:rFonts w:ascii="Tahoma" w:hAnsi="Tahoma" w:cs="Tahoma"/>
          <w:kern w:val="0"/>
          <w:lang w:eastAsia="ru-RU" w:bidi="ar-SA"/>
        </w:rPr>
        <w:t xml:space="preserve">Эмитент направляет </w:t>
      </w:r>
      <w:r w:rsidR="00705745" w:rsidRPr="005456CB">
        <w:rPr>
          <w:rFonts w:ascii="Tahoma" w:hAnsi="Tahoma" w:cs="Tahoma"/>
          <w:kern w:val="0"/>
          <w:lang w:eastAsia="ru-RU" w:bidi="ar-SA"/>
        </w:rPr>
        <w:t xml:space="preserve">в </w:t>
      </w:r>
      <w:r w:rsidRPr="005456CB">
        <w:rPr>
          <w:rFonts w:ascii="Tahoma" w:hAnsi="Tahoma" w:cs="Tahoma"/>
          <w:kern w:val="0"/>
          <w:lang w:eastAsia="ru-RU" w:bidi="ar-SA"/>
        </w:rPr>
        <w:t xml:space="preserve">НРД </w:t>
      </w:r>
      <w:r w:rsidR="00F70E23" w:rsidRPr="00F70E23">
        <w:rPr>
          <w:rFonts w:ascii="Tahoma" w:hAnsi="Tahoma" w:cs="Tahoma"/>
          <w:lang w:eastAsia="ru-RU"/>
        </w:rPr>
        <w:t>CANO (код формы CA311)</w:t>
      </w:r>
      <w:r w:rsidR="00705745" w:rsidRPr="005456CB">
        <w:rPr>
          <w:rFonts w:ascii="Tahoma" w:hAnsi="Tahoma" w:cs="Tahoma"/>
          <w:kern w:val="0"/>
          <w:lang w:eastAsia="ru-RU" w:bidi="ar-SA"/>
        </w:rPr>
        <w:t xml:space="preserve"> в следующие сроки:</w:t>
      </w:r>
      <w:bookmarkEnd w:id="355"/>
    </w:p>
    <w:p w14:paraId="052FC977" w14:textId="605DA7A1" w:rsidR="00F2092C" w:rsidRPr="005456CB" w:rsidRDefault="00560D9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D2354F" w:rsidRPr="005456CB">
        <w:rPr>
          <w:rFonts w:ascii="Tahoma" w:hAnsi="Tahoma" w:cs="Tahoma"/>
          <w:lang w:eastAsia="ru-RU"/>
        </w:rPr>
        <w:t>О</w:t>
      </w:r>
      <w:r w:rsidRPr="005456CB">
        <w:rPr>
          <w:rFonts w:ascii="Tahoma" w:hAnsi="Tahoma" w:cs="Tahoma"/>
          <w:lang w:eastAsia="ru-RU"/>
        </w:rPr>
        <w:t>блигаций права требовать от эмитента досрочного погашения</w:t>
      </w:r>
      <w:r w:rsidR="00BA0012" w:rsidRPr="005456CB">
        <w:rPr>
          <w:rFonts w:ascii="Tahoma" w:hAnsi="Tahoma" w:cs="Tahoma"/>
          <w:lang w:eastAsia="ru-RU"/>
        </w:rPr>
        <w:t>/приобретения</w:t>
      </w:r>
      <w:r w:rsidRPr="005456CB">
        <w:rPr>
          <w:rFonts w:ascii="Tahoma" w:hAnsi="Tahoma" w:cs="Tahoma"/>
          <w:lang w:eastAsia="ru-RU"/>
        </w:rPr>
        <w:t xml:space="preserve"> принадлежащих им </w:t>
      </w:r>
      <w:r w:rsidR="00D2354F" w:rsidRPr="005456CB">
        <w:rPr>
          <w:rFonts w:ascii="Tahoma" w:hAnsi="Tahoma" w:cs="Tahoma"/>
          <w:lang w:eastAsia="ru-RU"/>
        </w:rPr>
        <w:t>О</w:t>
      </w:r>
      <w:r w:rsidRPr="005456CB">
        <w:rPr>
          <w:rFonts w:ascii="Tahoma" w:hAnsi="Tahoma" w:cs="Tahoma"/>
          <w:lang w:eastAsia="ru-RU"/>
        </w:rPr>
        <w:t>блигаций эмитента (</w:t>
      </w:r>
      <w:r w:rsidR="00BA0012" w:rsidRPr="005456CB">
        <w:rPr>
          <w:rFonts w:ascii="Tahoma" w:hAnsi="Tahoma" w:cs="Tahoma"/>
          <w:lang w:eastAsia="ru-RU"/>
        </w:rPr>
        <w:t xml:space="preserve">не позднее одного дня с </w:t>
      </w:r>
      <w:r w:rsidR="00F2092C" w:rsidRPr="005456CB">
        <w:rPr>
          <w:rFonts w:ascii="Tahoma" w:hAnsi="Tahoma" w:cs="Tahoma"/>
          <w:lang w:eastAsia="ru-RU"/>
        </w:rPr>
        <w:t>дат</w:t>
      </w:r>
      <w:r w:rsidR="00BA0012" w:rsidRPr="005456CB">
        <w:rPr>
          <w:rFonts w:ascii="Tahoma" w:hAnsi="Tahoma" w:cs="Tahoma"/>
          <w:lang w:eastAsia="ru-RU"/>
        </w:rPr>
        <w:t>ы</w:t>
      </w:r>
      <w:r w:rsidR="00F2092C" w:rsidRPr="005456CB">
        <w:rPr>
          <w:rFonts w:ascii="Tahoma" w:hAnsi="Tahoma" w:cs="Tahoma"/>
          <w:lang w:eastAsia="ru-RU"/>
        </w:rPr>
        <w:t xml:space="preserve">,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D2354F" w:rsidRPr="005456CB">
        <w:rPr>
          <w:rFonts w:ascii="Tahoma" w:hAnsi="Tahoma" w:cs="Tahoma"/>
          <w:lang w:eastAsia="ru-RU"/>
        </w:rPr>
        <w:t>О</w:t>
      </w:r>
      <w:r w:rsidR="00BA0012" w:rsidRPr="005456CB">
        <w:rPr>
          <w:rFonts w:ascii="Tahoma" w:hAnsi="Tahoma" w:cs="Tahoma"/>
          <w:lang w:eastAsia="ru-RU"/>
        </w:rPr>
        <w:t>блигаций указанного права);</w:t>
      </w:r>
    </w:p>
    <w:p w14:paraId="15507B5A" w14:textId="77777777" w:rsidR="00705745" w:rsidRPr="005456CB" w:rsidRDefault="00644067"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после дня</w:t>
      </w:r>
      <w:r w:rsidR="00705745" w:rsidRPr="005456CB">
        <w:rPr>
          <w:rFonts w:ascii="Tahoma" w:hAnsi="Tahoma" w:cs="Tahoma"/>
          <w:lang w:eastAsia="ru-RU"/>
        </w:rPr>
        <w:t xml:space="preserve"> принятия уполномоченным органом управления Эмитента решения о приобретении Эмитентом </w:t>
      </w:r>
      <w:r w:rsidR="00D2354F" w:rsidRPr="005456CB">
        <w:rPr>
          <w:rFonts w:ascii="Tahoma" w:hAnsi="Tahoma" w:cs="Tahoma"/>
          <w:lang w:eastAsia="ru-RU"/>
        </w:rPr>
        <w:t>О</w:t>
      </w:r>
      <w:r w:rsidR="00705745" w:rsidRPr="005456CB">
        <w:rPr>
          <w:rFonts w:ascii="Tahoma" w:hAnsi="Tahoma" w:cs="Tahoma"/>
          <w:lang w:eastAsia="ru-RU"/>
        </w:rPr>
        <w:t xml:space="preserve">блигаций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D2354F" w:rsidRPr="005456CB">
        <w:rPr>
          <w:rFonts w:ascii="Tahoma" w:hAnsi="Tahoma" w:cs="Tahoma"/>
          <w:lang w:eastAsia="ru-RU"/>
        </w:rPr>
        <w:t>О</w:t>
      </w:r>
      <w:r w:rsidR="00705745" w:rsidRPr="005456CB">
        <w:rPr>
          <w:rFonts w:ascii="Tahoma" w:hAnsi="Tahoma" w:cs="Tahoma"/>
          <w:lang w:eastAsia="ru-RU"/>
        </w:rPr>
        <w:t>блигаций.</w:t>
      </w:r>
    </w:p>
    <w:p w14:paraId="4B98EA1C" w14:textId="2E26568E" w:rsidR="00A1429D"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w:t>
      </w:r>
      <w:r w:rsidR="00481B26" w:rsidRPr="00F70E23">
        <w:rPr>
          <w:rFonts w:ascii="Tahoma" w:hAnsi="Tahoma" w:cs="Tahoma"/>
          <w:lang w:eastAsia="ru-RU"/>
        </w:rPr>
        <w:t>CANO (код формы CA311)</w:t>
      </w:r>
      <w:r w:rsidRPr="005456CB">
        <w:rPr>
          <w:rFonts w:ascii="Tahoma" w:hAnsi="Tahoma" w:cs="Tahoma"/>
          <w:kern w:val="0"/>
          <w:lang w:eastAsia="ru-RU" w:bidi="ar-SA"/>
        </w:rPr>
        <w:t xml:space="preserve"> Эмитент указывает дату фактического окончания приема </w:t>
      </w:r>
      <w:r w:rsidR="0054352A">
        <w:rPr>
          <w:rFonts w:ascii="Tahoma" w:hAnsi="Tahoma" w:cs="Tahoma"/>
          <w:kern w:val="0"/>
          <w:lang w:val="en-US" w:eastAsia="ru-RU" w:bidi="ar-SA"/>
        </w:rPr>
        <w:t>CAIN</w:t>
      </w:r>
      <w:r w:rsidR="0054352A" w:rsidRPr="00380188">
        <w:rPr>
          <w:rFonts w:ascii="Tahoma" w:hAnsi="Tahoma" w:cs="Tahoma"/>
          <w:kern w:val="0"/>
          <w:lang w:eastAsia="ru-RU" w:bidi="ar-SA"/>
        </w:rPr>
        <w:t xml:space="preserve"> (</w:t>
      </w:r>
      <w:r w:rsidR="0054352A">
        <w:rPr>
          <w:rFonts w:ascii="Tahoma" w:hAnsi="Tahoma" w:cs="Tahoma"/>
          <w:kern w:val="0"/>
          <w:lang w:eastAsia="ru-RU" w:bidi="ar-SA"/>
        </w:rPr>
        <w:t xml:space="preserve">код формы </w:t>
      </w:r>
      <w:r w:rsidR="0054352A">
        <w:rPr>
          <w:rFonts w:ascii="Tahoma" w:hAnsi="Tahoma" w:cs="Tahoma"/>
          <w:kern w:val="0"/>
          <w:lang w:val="en-US" w:eastAsia="ru-RU" w:bidi="ar-SA"/>
        </w:rPr>
        <w:t>CA</w:t>
      </w:r>
      <w:r w:rsidR="0054352A">
        <w:rPr>
          <w:rFonts w:ascii="Tahoma" w:hAnsi="Tahoma" w:cs="Tahoma"/>
          <w:kern w:val="0"/>
          <w:lang w:eastAsia="ru-RU" w:bidi="ar-SA"/>
        </w:rPr>
        <w:t>331)</w:t>
      </w:r>
      <w:r w:rsidR="00496F0C" w:rsidRPr="005456CB">
        <w:rPr>
          <w:rFonts w:ascii="Tahoma" w:hAnsi="Tahoma" w:cs="Tahoma"/>
          <w:kern w:val="0"/>
          <w:lang w:eastAsia="ru-RU" w:bidi="ar-SA"/>
        </w:rPr>
        <w:t xml:space="preserve"> в соответствии с Эмиссионными документами</w:t>
      </w:r>
      <w:r w:rsidRPr="005456CB">
        <w:rPr>
          <w:rFonts w:ascii="Tahoma" w:hAnsi="Tahoma" w:cs="Tahoma"/>
          <w:kern w:val="0"/>
          <w:lang w:eastAsia="ru-RU" w:bidi="ar-SA"/>
        </w:rPr>
        <w:t>, с учетом порядка исчисления сроков, предусмотренных Гражданским кодексом Российской Федерации и иных нормативных актов</w:t>
      </w:r>
      <w:bookmarkEnd w:id="356"/>
      <w:r w:rsidR="00C654E4" w:rsidRPr="005456CB">
        <w:rPr>
          <w:rFonts w:ascii="Tahoma" w:hAnsi="Tahoma" w:cs="Tahoma"/>
          <w:kern w:val="0"/>
          <w:lang w:eastAsia="ru-RU" w:bidi="ar-SA"/>
        </w:rPr>
        <w:t xml:space="preserve">. </w:t>
      </w:r>
      <w:r w:rsidR="00A1429D" w:rsidRPr="005456CB">
        <w:rPr>
          <w:rFonts w:ascii="Tahoma" w:hAnsi="Tahoma" w:cs="Tahoma"/>
          <w:kern w:val="0"/>
          <w:lang w:eastAsia="ru-RU" w:bidi="ar-SA"/>
        </w:rPr>
        <w:t xml:space="preserve">При этом НРД вправе не исполнять </w:t>
      </w:r>
      <w:r w:rsidR="0054352A">
        <w:rPr>
          <w:rFonts w:ascii="Tahoma" w:hAnsi="Tahoma" w:cs="Tahoma"/>
          <w:kern w:val="0"/>
          <w:lang w:val="en-US" w:eastAsia="ru-RU" w:bidi="ar-SA"/>
        </w:rPr>
        <w:t>CAIN</w:t>
      </w:r>
      <w:r w:rsidR="0054352A" w:rsidRPr="00380188">
        <w:rPr>
          <w:rFonts w:ascii="Tahoma" w:hAnsi="Tahoma" w:cs="Tahoma"/>
          <w:kern w:val="0"/>
          <w:lang w:eastAsia="ru-RU" w:bidi="ar-SA"/>
        </w:rPr>
        <w:t xml:space="preserve"> (</w:t>
      </w:r>
      <w:r w:rsidR="0054352A">
        <w:rPr>
          <w:rFonts w:ascii="Tahoma" w:hAnsi="Tahoma" w:cs="Tahoma"/>
          <w:kern w:val="0"/>
          <w:lang w:eastAsia="ru-RU" w:bidi="ar-SA"/>
        </w:rPr>
        <w:t xml:space="preserve">код формы </w:t>
      </w:r>
      <w:r w:rsidR="0054352A">
        <w:rPr>
          <w:rFonts w:ascii="Tahoma" w:hAnsi="Tahoma" w:cs="Tahoma"/>
          <w:kern w:val="0"/>
          <w:lang w:val="en-US" w:eastAsia="ru-RU" w:bidi="ar-SA"/>
        </w:rPr>
        <w:t>CA</w:t>
      </w:r>
      <w:r w:rsidR="0054352A">
        <w:rPr>
          <w:rFonts w:ascii="Tahoma" w:hAnsi="Tahoma" w:cs="Tahoma"/>
          <w:kern w:val="0"/>
          <w:lang w:eastAsia="ru-RU" w:bidi="ar-SA"/>
        </w:rPr>
        <w:t>331)</w:t>
      </w:r>
      <w:r w:rsidR="00A1429D" w:rsidRPr="005456CB">
        <w:rPr>
          <w:rFonts w:ascii="Tahoma" w:hAnsi="Tahoma" w:cs="Tahoma"/>
          <w:kern w:val="0"/>
          <w:lang w:eastAsia="ru-RU" w:bidi="ar-SA"/>
        </w:rPr>
        <w:t xml:space="preserve"> при получении </w:t>
      </w:r>
      <w:r w:rsidR="0054352A">
        <w:rPr>
          <w:rFonts w:ascii="Tahoma" w:hAnsi="Tahoma" w:cs="Tahoma"/>
          <w:kern w:val="0"/>
          <w:lang w:eastAsia="ru-RU" w:bidi="ar-SA"/>
        </w:rPr>
        <w:t>его</w:t>
      </w:r>
      <w:r w:rsidR="00A1429D" w:rsidRPr="005456CB">
        <w:rPr>
          <w:rFonts w:ascii="Tahoma" w:hAnsi="Tahoma" w:cs="Tahoma"/>
          <w:kern w:val="0"/>
          <w:lang w:eastAsia="ru-RU" w:bidi="ar-SA"/>
        </w:rPr>
        <w:t xml:space="preserve"> от Депонента после указан</w:t>
      </w:r>
      <w:r w:rsidR="003749B2" w:rsidRPr="005456CB">
        <w:rPr>
          <w:rFonts w:ascii="Tahoma" w:hAnsi="Tahoma" w:cs="Tahoma"/>
          <w:kern w:val="0"/>
          <w:lang w:eastAsia="ru-RU" w:bidi="ar-SA"/>
        </w:rPr>
        <w:t>н</w:t>
      </w:r>
      <w:r w:rsidR="003E513A" w:rsidRPr="005456CB">
        <w:rPr>
          <w:rFonts w:ascii="Tahoma" w:hAnsi="Tahoma" w:cs="Tahoma"/>
          <w:kern w:val="0"/>
          <w:lang w:eastAsia="ru-RU" w:bidi="ar-SA"/>
        </w:rPr>
        <w:t>ой даты</w:t>
      </w:r>
      <w:r w:rsidR="00A1429D" w:rsidRPr="005456CB">
        <w:rPr>
          <w:rFonts w:ascii="Tahoma" w:hAnsi="Tahoma" w:cs="Tahoma"/>
          <w:kern w:val="0"/>
          <w:lang w:eastAsia="ru-RU" w:bidi="ar-SA"/>
        </w:rPr>
        <w:t>.</w:t>
      </w:r>
      <w:r w:rsidR="007A59BA">
        <w:rPr>
          <w:rFonts w:ascii="Tahoma" w:hAnsi="Tahoma" w:cs="Tahoma"/>
          <w:kern w:val="0"/>
          <w:lang w:eastAsia="ru-RU" w:bidi="ar-SA"/>
        </w:rPr>
        <w:t xml:space="preserve"> </w:t>
      </w:r>
    </w:p>
    <w:p w14:paraId="445A19C6" w14:textId="16A311BA" w:rsidR="007829AC" w:rsidRPr="005456CB" w:rsidRDefault="002E68E0"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57" w:name="_Ref27136115"/>
      <w:r w:rsidRPr="005456CB">
        <w:rPr>
          <w:rFonts w:ascii="Tahoma" w:hAnsi="Tahoma" w:cs="Tahoma"/>
          <w:kern w:val="0"/>
          <w:lang w:eastAsia="ru-RU" w:bidi="ar-SA"/>
        </w:rPr>
        <w:t xml:space="preserve">НРД </w:t>
      </w:r>
      <w:r w:rsidR="001661C1" w:rsidRPr="005456CB">
        <w:rPr>
          <w:rFonts w:ascii="Tahoma" w:hAnsi="Tahoma" w:cs="Tahoma"/>
          <w:kern w:val="0"/>
          <w:lang w:eastAsia="ru-RU" w:bidi="ar-SA"/>
        </w:rPr>
        <w:t>не позднее операционного дня, следующего за днем получения</w:t>
      </w:r>
      <w:r w:rsidR="00E747AB" w:rsidRPr="005456CB">
        <w:rPr>
          <w:rFonts w:ascii="Tahoma" w:hAnsi="Tahoma" w:cs="Tahoma"/>
          <w:kern w:val="0"/>
          <w:lang w:eastAsia="ru-RU" w:bidi="ar-SA"/>
        </w:rPr>
        <w:t xml:space="preserve"> </w:t>
      </w:r>
      <w:r w:rsidR="00481B26" w:rsidRPr="00F70E23">
        <w:rPr>
          <w:rFonts w:ascii="Tahoma" w:hAnsi="Tahoma" w:cs="Tahoma"/>
          <w:lang w:eastAsia="ru-RU"/>
        </w:rPr>
        <w:t>CANO (код формы CA311)</w:t>
      </w:r>
      <w:r w:rsidR="00F10C26" w:rsidRPr="005456CB">
        <w:rPr>
          <w:rFonts w:ascii="Tahoma" w:hAnsi="Tahoma" w:cs="Tahoma"/>
          <w:kern w:val="0"/>
          <w:lang w:eastAsia="ru-RU" w:bidi="ar-SA"/>
        </w:rPr>
        <w:t xml:space="preserve"> </w:t>
      </w:r>
      <w:r w:rsidR="00F10C26"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5456CB">
        <w:rPr>
          <w:rFonts w:ascii="Tahoma" w:hAnsi="Tahoma" w:cs="Tahoma"/>
          <w:kern w:val="0"/>
          <w:lang w:eastAsia="ru-RU" w:bidi="ar-SA"/>
        </w:rPr>
        <w:t>)</w:t>
      </w:r>
      <w:r w:rsidR="001661C1" w:rsidRPr="005456CB">
        <w:rPr>
          <w:rFonts w:ascii="Tahoma" w:hAnsi="Tahoma" w:cs="Tahoma"/>
          <w:kern w:val="0"/>
          <w:lang w:eastAsia="ru-RU" w:bidi="ar-SA"/>
        </w:rPr>
        <w:t xml:space="preserve">, сообщает либо об отказе, либо о приеме </w:t>
      </w:r>
      <w:r w:rsidR="00481B26" w:rsidRPr="00F70E23">
        <w:rPr>
          <w:rFonts w:ascii="Tahoma" w:hAnsi="Tahoma" w:cs="Tahoma"/>
          <w:lang w:eastAsia="ru-RU"/>
        </w:rPr>
        <w:t>CANO (код формы CA311)</w:t>
      </w:r>
      <w:r w:rsidR="001661C1"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001661C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1661C1" w:rsidRPr="005456CB">
        <w:rPr>
          <w:rFonts w:ascii="Tahoma" w:hAnsi="Tahoma" w:cs="Tahoma"/>
          <w:kern w:val="0"/>
          <w:lang w:eastAsia="ru-RU" w:bidi="ar-SA"/>
        </w:rPr>
        <w:t xml:space="preserve"> соответственно.</w:t>
      </w:r>
      <w:bookmarkEnd w:id="357"/>
      <w:r w:rsidR="001661C1" w:rsidRPr="005456CB">
        <w:rPr>
          <w:rFonts w:ascii="Tahoma" w:hAnsi="Tahoma" w:cs="Tahoma"/>
          <w:kern w:val="0"/>
          <w:lang w:eastAsia="ru-RU" w:bidi="ar-SA"/>
        </w:rPr>
        <w:t xml:space="preserve"> </w:t>
      </w:r>
    </w:p>
    <w:p w14:paraId="4F9BA675" w14:textId="08EBD062" w:rsidR="001661C1" w:rsidRPr="005456CB" w:rsidRDefault="00F10C26" w:rsidP="00B6298C">
      <w:pPr>
        <w:pStyle w:val="33"/>
        <w:numPr>
          <w:ilvl w:val="1"/>
          <w:numId w:val="15"/>
        </w:numPr>
        <w:spacing w:before="120" w:after="200" w:line="276" w:lineRule="auto"/>
        <w:ind w:left="993" w:hanging="993"/>
        <w:jc w:val="both"/>
        <w:rPr>
          <w:rFonts w:ascii="Tahoma" w:hAnsi="Tahoma" w:cs="Tahoma"/>
          <w:lang w:eastAsia="ru-RU"/>
        </w:rPr>
      </w:pPr>
      <w:bookmarkStart w:id="358" w:name="_Ref27158827"/>
      <w:r w:rsidRPr="005456CB">
        <w:rPr>
          <w:rFonts w:ascii="Tahoma" w:hAnsi="Tahoma" w:cs="Tahoma"/>
          <w:lang w:eastAsia="ru-RU"/>
        </w:rPr>
        <w:t xml:space="preserve">В случае приема </w:t>
      </w:r>
      <w:r w:rsidR="00481B26"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r w:rsidR="001661C1" w:rsidRPr="005456CB">
        <w:rPr>
          <w:rFonts w:ascii="Tahoma" w:hAnsi="Tahoma" w:cs="Tahoma"/>
          <w:lang w:eastAsia="ru-RU"/>
        </w:rPr>
        <w:t>:</w:t>
      </w:r>
      <w:bookmarkEnd w:id="358"/>
    </w:p>
    <w:p w14:paraId="214DB511" w14:textId="59A601D6"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присваивает корпоративному действию Референс КД – направляет Эмитенту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3D28097E" w14:textId="77777777"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r w:rsidR="001751B8" w:rsidRPr="005456CB">
        <w:rPr>
          <w:rFonts w:ascii="Tahoma" w:hAnsi="Tahoma" w:cs="Tahoma"/>
          <w:lang w:eastAsia="ru-RU"/>
        </w:rPr>
        <w:t>;</w:t>
      </w:r>
    </w:p>
    <w:p w14:paraId="44010914" w14:textId="50A15E76" w:rsidR="00474D0C" w:rsidRPr="005456CB" w:rsidRDefault="001661C1" w:rsidP="00474D0C">
      <w:pPr>
        <w:pStyle w:val="33"/>
        <w:numPr>
          <w:ilvl w:val="2"/>
          <w:numId w:val="15"/>
        </w:numPr>
        <w:spacing w:before="120" w:after="200" w:line="276" w:lineRule="auto"/>
        <w:ind w:left="993" w:hanging="993"/>
        <w:jc w:val="both"/>
        <w:rPr>
          <w:rFonts w:ascii="Tahoma" w:hAnsi="Tahoma" w:cs="Tahoma"/>
          <w:lang w:eastAsia="ru-RU"/>
        </w:rPr>
      </w:pPr>
      <w:bookmarkStart w:id="359" w:name="_Ref27590956"/>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w:t>
      </w:r>
      <w:r w:rsidR="00474D0C" w:rsidRPr="005456CB">
        <w:rPr>
          <w:rFonts w:ascii="Tahoma" w:hAnsi="Tahoma" w:cs="Tahoma"/>
          <w:lang w:eastAsia="ru-RU"/>
        </w:rPr>
        <w:t>в порядке и сроки, установленные Договором ЭДО и Договором счета депо, с учетом следующих особенностей:</w:t>
      </w:r>
      <w:bookmarkEnd w:id="359"/>
      <w:r w:rsidR="00474D0C" w:rsidRPr="005456CB">
        <w:rPr>
          <w:rFonts w:ascii="Tahoma" w:hAnsi="Tahoma" w:cs="Tahoma"/>
          <w:lang w:eastAsia="ru-RU"/>
        </w:rPr>
        <w:t xml:space="preserve"> </w:t>
      </w:r>
    </w:p>
    <w:p w14:paraId="76C62A17" w14:textId="59B1A809" w:rsidR="00474D0C" w:rsidRPr="005456CB" w:rsidRDefault="00816D9E" w:rsidP="00474D0C">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481B26" w:rsidRPr="00F70E23">
        <w:rPr>
          <w:rFonts w:ascii="Tahoma" w:hAnsi="Tahoma" w:cs="Tahoma"/>
          <w:lang w:eastAsia="ru-RU"/>
        </w:rPr>
        <w:t>CANO (код формы CA311)</w:t>
      </w:r>
      <w:r w:rsidRPr="005456CB">
        <w:rPr>
          <w:rFonts w:ascii="Tahoma" w:hAnsi="Tahoma" w:cs="Tahoma"/>
          <w:lang w:eastAsia="ru-RU"/>
        </w:rPr>
        <w:t xml:space="preserve">, </w:t>
      </w:r>
      <w:r w:rsidR="00474D0C" w:rsidRPr="005456CB">
        <w:rPr>
          <w:rFonts w:ascii="Tahoma" w:hAnsi="Tahoma" w:cs="Tahoma"/>
          <w:lang w:eastAsia="ru-RU"/>
        </w:rPr>
        <w:t>информируются Депоненты, на счет</w:t>
      </w:r>
      <w:r w:rsidRPr="005456CB">
        <w:rPr>
          <w:rFonts w:ascii="Tahoma" w:hAnsi="Tahoma" w:cs="Tahoma"/>
          <w:lang w:eastAsia="ru-RU"/>
        </w:rPr>
        <w:t xml:space="preserve">ах </w:t>
      </w:r>
      <w:r w:rsidR="00474D0C" w:rsidRPr="005456CB">
        <w:rPr>
          <w:rFonts w:ascii="Tahoma" w:hAnsi="Tahoma" w:cs="Tahoma"/>
          <w:lang w:eastAsia="ru-RU"/>
        </w:rPr>
        <w:t xml:space="preserve">депо которых </w:t>
      </w:r>
      <w:r w:rsidRPr="005456CB">
        <w:rPr>
          <w:rFonts w:ascii="Tahoma" w:hAnsi="Tahoma" w:cs="Tahoma"/>
          <w:lang w:eastAsia="ru-RU"/>
        </w:rPr>
        <w:t xml:space="preserve">имеется остаток </w:t>
      </w:r>
      <w:r w:rsidR="00474D0C" w:rsidRPr="005456CB">
        <w:rPr>
          <w:rFonts w:ascii="Tahoma" w:hAnsi="Tahoma" w:cs="Tahoma"/>
          <w:lang w:eastAsia="ru-RU"/>
        </w:rPr>
        <w:t>соответствующих ценных</w:t>
      </w:r>
      <w:r w:rsidRPr="005456CB">
        <w:rPr>
          <w:rFonts w:ascii="Tahoma" w:hAnsi="Tahoma" w:cs="Tahoma"/>
          <w:lang w:eastAsia="ru-RU"/>
        </w:rPr>
        <w:t xml:space="preserve"> бумаг на дату его направления</w:t>
      </w:r>
      <w:r w:rsidR="00474D0C" w:rsidRPr="005456CB">
        <w:rPr>
          <w:rFonts w:ascii="Tahoma" w:hAnsi="Tahoma" w:cs="Tahoma"/>
          <w:lang w:eastAsia="ru-RU"/>
        </w:rPr>
        <w:t>;</w:t>
      </w:r>
    </w:p>
    <w:p w14:paraId="2B49AECA" w14:textId="78772F90" w:rsidR="00816D9E" w:rsidRPr="005456CB" w:rsidRDefault="00816D9E" w:rsidP="00895F7E">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w:t>
      </w:r>
      <w:r w:rsidR="00DF120D" w:rsidRPr="005456CB">
        <w:rPr>
          <w:rFonts w:ascii="Tahoma" w:hAnsi="Tahoma" w:cs="Tahoma"/>
          <w:lang w:eastAsia="ru-RU"/>
        </w:rPr>
        <w:t>рабочих</w:t>
      </w:r>
      <w:r w:rsidR="00AA3F9F" w:rsidRPr="005456CB">
        <w:rPr>
          <w:rFonts w:ascii="Tahoma" w:hAnsi="Tahoma" w:cs="Tahoma"/>
          <w:lang w:eastAsia="ru-RU"/>
        </w:rPr>
        <w:t xml:space="preserve"> дней </w:t>
      </w:r>
      <w:r w:rsidRPr="005456CB">
        <w:rPr>
          <w:rFonts w:ascii="Tahoma" w:hAnsi="Tahoma" w:cs="Tahoma"/>
          <w:lang w:eastAsia="ru-RU"/>
        </w:rPr>
        <w:t xml:space="preserve">до даты начала </w:t>
      </w:r>
      <w:r w:rsidR="00FB6A69" w:rsidRPr="005456CB">
        <w:rPr>
          <w:rFonts w:ascii="Tahoma" w:hAnsi="Tahoma" w:cs="Tahoma"/>
          <w:kern w:val="0"/>
          <w:lang w:eastAsia="ru-RU" w:bidi="ar-SA"/>
        </w:rPr>
        <w:t xml:space="preserve">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Эмитентом в </w:t>
      </w:r>
      <w:r w:rsidR="00481B26" w:rsidRPr="00F70E23">
        <w:rPr>
          <w:rFonts w:ascii="Tahoma" w:hAnsi="Tahoma" w:cs="Tahoma"/>
          <w:lang w:eastAsia="ru-RU"/>
        </w:rPr>
        <w:t>CANO (код формы CA311)</w:t>
      </w:r>
      <w:r w:rsidR="0054352A">
        <w:rPr>
          <w:rFonts w:ascii="Tahoma" w:hAnsi="Tahoma" w:cs="Tahoma"/>
          <w:lang w:eastAsia="ru-RU"/>
        </w:rPr>
        <w:t>,</w:t>
      </w:r>
      <w:r w:rsidR="00AA3F9F" w:rsidRPr="005456CB">
        <w:rPr>
          <w:rFonts w:ascii="Tahoma" w:hAnsi="Tahoma" w:cs="Tahoma"/>
          <w:lang w:eastAsia="ru-RU"/>
        </w:rPr>
        <w:t xml:space="preserve"> </w:t>
      </w:r>
      <w:r w:rsidR="00895F7E" w:rsidRPr="005456CB">
        <w:rPr>
          <w:rFonts w:ascii="Tahoma" w:hAnsi="Tahoma" w:cs="Tahoma"/>
          <w:lang w:eastAsia="ru-RU"/>
        </w:rPr>
        <w:t xml:space="preserve">или за меньший срок, </w:t>
      </w:r>
      <w:r w:rsidR="00AA3F9F" w:rsidRPr="005456CB">
        <w:rPr>
          <w:rFonts w:ascii="Tahoma" w:hAnsi="Tahoma" w:cs="Tahoma"/>
          <w:lang w:eastAsia="ru-RU"/>
        </w:rPr>
        <w:t xml:space="preserve">если </w:t>
      </w:r>
      <w:r w:rsidR="00F70E23" w:rsidRPr="00F70E23">
        <w:rPr>
          <w:rFonts w:ascii="Tahoma" w:hAnsi="Tahoma" w:cs="Tahoma"/>
          <w:lang w:eastAsia="ru-RU"/>
        </w:rPr>
        <w:t>CANO (код формы CA311)</w:t>
      </w:r>
      <w:r w:rsidR="00AA3F9F" w:rsidRPr="005456CB">
        <w:rPr>
          <w:rFonts w:ascii="Tahoma" w:hAnsi="Tahoma" w:cs="Tahoma"/>
          <w:lang w:eastAsia="ru-RU"/>
        </w:rPr>
        <w:t xml:space="preserve"> получено поз</w:t>
      </w:r>
      <w:r w:rsidR="00CC6A77" w:rsidRPr="005456CB">
        <w:rPr>
          <w:rFonts w:ascii="Tahoma" w:hAnsi="Tahoma" w:cs="Tahoma"/>
          <w:lang w:eastAsia="ru-RU"/>
        </w:rPr>
        <w:t>же</w:t>
      </w:r>
      <w:r w:rsidR="00AA3F9F" w:rsidRPr="005456CB">
        <w:rPr>
          <w:rFonts w:ascii="Tahoma" w:hAnsi="Tahoma" w:cs="Tahoma"/>
          <w:lang w:eastAsia="ru-RU"/>
        </w:rPr>
        <w:t xml:space="preserve"> указанной даты</w:t>
      </w:r>
      <w:r w:rsidR="00FB6A69" w:rsidRPr="005456CB">
        <w:rPr>
          <w:rFonts w:ascii="Tahoma" w:hAnsi="Tahoma" w:cs="Tahoma"/>
          <w:kern w:val="0"/>
          <w:lang w:eastAsia="ru-RU" w:bidi="ar-SA"/>
        </w:rPr>
        <w:t>,</w:t>
      </w:r>
      <w:r w:rsidR="00FB6A69"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FB6A69" w:rsidRPr="005456CB">
        <w:rPr>
          <w:rFonts w:ascii="Tahoma" w:hAnsi="Tahoma" w:cs="Tahoma"/>
          <w:lang w:eastAsia="ru-RU"/>
        </w:rPr>
        <w:t xml:space="preserve"> направляется в режиме циклической рассылки до даты </w:t>
      </w:r>
      <w:r w:rsidR="00FB6A69" w:rsidRPr="005456CB">
        <w:rPr>
          <w:rFonts w:ascii="Tahoma" w:hAnsi="Tahoma" w:cs="Tahoma"/>
          <w:kern w:val="0"/>
          <w:lang w:eastAsia="ru-RU" w:bidi="ar-SA"/>
        </w:rPr>
        <w:t xml:space="preserve">окончания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в </w:t>
      </w:r>
      <w:r w:rsidR="00481B26" w:rsidRPr="00F70E23">
        <w:rPr>
          <w:rFonts w:ascii="Tahoma" w:hAnsi="Tahoma" w:cs="Tahoma"/>
          <w:lang w:eastAsia="ru-RU"/>
        </w:rPr>
        <w:t>CANO (код формы CA311)</w:t>
      </w:r>
      <w:r w:rsidR="00FB6A69" w:rsidRPr="005456CB">
        <w:rPr>
          <w:rFonts w:ascii="Tahoma" w:hAnsi="Tahoma" w:cs="Tahoma"/>
          <w:kern w:val="0"/>
          <w:lang w:eastAsia="ru-RU" w:bidi="ar-SA"/>
        </w:rPr>
        <w:t>;</w:t>
      </w:r>
    </w:p>
    <w:p w14:paraId="44C34DBB" w14:textId="77777777" w:rsidR="00474D0C" w:rsidRPr="005456CB" w:rsidRDefault="00FB6A69" w:rsidP="00FB6A69">
      <w:pPr>
        <w:pStyle w:val="33"/>
        <w:numPr>
          <w:ilvl w:val="3"/>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AA55BD" w:rsidRPr="005456CB">
        <w:rPr>
          <w:rFonts w:ascii="Tahoma" w:hAnsi="Tahoma" w:cs="Tahoma"/>
          <w:lang w:eastAsia="ru-RU"/>
        </w:rPr>
        <w:t>;</w:t>
      </w:r>
    </w:p>
    <w:p w14:paraId="1389CA51" w14:textId="2F0481C5" w:rsidR="001661C1" w:rsidRPr="005456CB" w:rsidRDefault="001661C1" w:rsidP="00873E46">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481B26"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4352A">
        <w:rPr>
          <w:rFonts w:ascii="Tahoma" w:hAnsi="Tahoma" w:cs="Tahoma"/>
          <w:lang w:eastAsia="ru-RU"/>
        </w:rPr>
        <w:t>его</w:t>
      </w:r>
      <w:r w:rsidRPr="005456CB">
        <w:rPr>
          <w:rFonts w:ascii="Tahoma" w:hAnsi="Tahoma" w:cs="Tahoma"/>
          <w:lang w:eastAsia="ru-RU"/>
        </w:rPr>
        <w:t xml:space="preserve"> Эмитенту</w:t>
      </w:r>
      <w:r w:rsidR="00AB5C21" w:rsidRPr="005456CB">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28232E90" w14:textId="17D13693" w:rsidR="00CD72B7" w:rsidRPr="005456CB" w:rsidRDefault="00760914" w:rsidP="00CD72B7">
      <w:pPr>
        <w:pStyle w:val="33"/>
        <w:numPr>
          <w:ilvl w:val="1"/>
          <w:numId w:val="15"/>
        </w:numPr>
        <w:spacing w:before="120" w:after="200" w:line="276" w:lineRule="auto"/>
        <w:ind w:left="993" w:hanging="993"/>
        <w:jc w:val="both"/>
        <w:rPr>
          <w:rFonts w:ascii="Tahoma" w:hAnsi="Tahoma" w:cs="Tahoma"/>
          <w:lang w:eastAsia="ru-RU"/>
        </w:rPr>
      </w:pPr>
      <w:bookmarkStart w:id="360" w:name="_Ref27136129"/>
      <w:bookmarkStart w:id="361" w:name="_Ref490214095"/>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481B26"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r w:rsidR="00CD72B7" w:rsidRPr="005456CB">
        <w:rPr>
          <w:rFonts w:ascii="Tahoma" w:hAnsi="Tahoma" w:cs="Tahoma"/>
          <w:kern w:val="0"/>
          <w:lang w:eastAsia="ru-RU" w:bidi="ar-SA"/>
        </w:rPr>
        <w:t xml:space="preserve">При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CD72B7"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00CD72B7" w:rsidRPr="005456CB">
        <w:rPr>
          <w:rFonts w:ascii="Tahoma" w:hAnsi="Tahoma" w:cs="Tahoma"/>
          <w:kern w:val="0"/>
          <w:lang w:eastAsia="ru-RU" w:bidi="ar-SA"/>
        </w:rPr>
        <w:t xml:space="preserve"> от Депонента после указанного времени.</w:t>
      </w:r>
      <w:bookmarkEnd w:id="360"/>
      <w:r w:rsidR="00CD72B7" w:rsidRPr="005456CB">
        <w:rPr>
          <w:rFonts w:ascii="Tahoma" w:hAnsi="Tahoma" w:cs="Tahoma"/>
          <w:kern w:val="0"/>
          <w:lang w:eastAsia="ru-RU" w:bidi="ar-SA"/>
        </w:rPr>
        <w:t xml:space="preserve"> </w:t>
      </w:r>
      <w:r w:rsidR="00550905">
        <w:rPr>
          <w:rFonts w:ascii="Tahoma" w:hAnsi="Tahoma" w:cs="Tahoma"/>
          <w:kern w:val="0"/>
          <w:lang w:eastAsia="ru-RU" w:bidi="ar-SA"/>
        </w:rPr>
        <w:t xml:space="preserve">При неполучении </w:t>
      </w:r>
      <w:r w:rsidR="00550905" w:rsidRPr="00674786">
        <w:rPr>
          <w:rFonts w:ascii="Tahoma" w:hAnsi="Tahoma" w:cs="Tahoma"/>
          <w:kern w:val="0"/>
          <w:lang w:eastAsia="ru-RU" w:bidi="ar-SA"/>
        </w:rPr>
        <w:t>CAIN (код формы CA331)</w:t>
      </w:r>
      <w:r w:rsidR="00550905">
        <w:rPr>
          <w:rFonts w:ascii="Tahoma" w:hAnsi="Tahoma" w:cs="Tahoma"/>
          <w:kern w:val="0"/>
          <w:lang w:eastAsia="ru-RU" w:bidi="ar-SA"/>
        </w:rPr>
        <w:t xml:space="preserve"> за один операционный день до указанного времени НРД вправе направить </w:t>
      </w:r>
      <w:r w:rsidR="00550905" w:rsidRPr="00674786">
        <w:rPr>
          <w:rFonts w:ascii="Tahoma" w:hAnsi="Tahoma" w:cs="Tahoma"/>
          <w:lang w:val="en-US" w:eastAsia="ru-RU"/>
        </w:rPr>
        <w:t>CANO</w:t>
      </w:r>
      <w:r w:rsidR="00550905" w:rsidRPr="00674786">
        <w:rPr>
          <w:rFonts w:ascii="Tahoma" w:hAnsi="Tahoma" w:cs="Tahoma"/>
          <w:lang w:eastAsia="ru-RU"/>
        </w:rPr>
        <w:t xml:space="preserve"> (код формы </w:t>
      </w:r>
      <w:r w:rsidR="00550905" w:rsidRPr="00674786">
        <w:rPr>
          <w:rFonts w:ascii="Tahoma" w:hAnsi="Tahoma" w:cs="Tahoma"/>
          <w:lang w:val="en-US" w:eastAsia="ru-RU"/>
        </w:rPr>
        <w:t>CA</w:t>
      </w:r>
      <w:r w:rsidR="00550905" w:rsidRPr="00674786">
        <w:rPr>
          <w:rFonts w:ascii="Tahoma" w:hAnsi="Tahoma" w:cs="Tahoma"/>
          <w:lang w:eastAsia="ru-RU"/>
        </w:rPr>
        <w:t>31</w:t>
      </w:r>
      <w:r w:rsidR="00550905">
        <w:rPr>
          <w:rFonts w:ascii="Tahoma" w:hAnsi="Tahoma" w:cs="Tahoma"/>
          <w:lang w:eastAsia="ru-RU"/>
        </w:rPr>
        <w:t>2</w:t>
      </w:r>
      <w:r w:rsidR="00550905" w:rsidRPr="00674786">
        <w:rPr>
          <w:rFonts w:ascii="Tahoma" w:hAnsi="Tahoma" w:cs="Tahoma"/>
          <w:lang w:eastAsia="ru-RU"/>
        </w:rPr>
        <w:t>)</w:t>
      </w:r>
      <w:r w:rsidR="00550905">
        <w:rPr>
          <w:rFonts w:ascii="Tahoma" w:hAnsi="Tahoma" w:cs="Tahoma"/>
          <w:lang w:eastAsia="ru-RU"/>
        </w:rPr>
        <w:t xml:space="preserve"> Депонентам, которые подписались на такую рассылку.</w:t>
      </w:r>
    </w:p>
    <w:p w14:paraId="68BE196F" w14:textId="50276311" w:rsidR="00A04DE2"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62" w:name="_Ref26813771"/>
      <w:r w:rsidRPr="005456CB">
        <w:rPr>
          <w:rFonts w:ascii="Tahoma" w:hAnsi="Tahoma" w:cs="Tahoma"/>
          <w:kern w:val="0"/>
          <w:lang w:eastAsia="ru-RU" w:bidi="ar-SA"/>
        </w:rPr>
        <w:t xml:space="preserve">После получения </w:t>
      </w:r>
      <w:r w:rsidR="00481B26"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по каждому владельцу </w:t>
      </w:r>
      <w:r w:rsidR="00B85AE6" w:rsidRPr="005456CB">
        <w:rPr>
          <w:rFonts w:ascii="Tahoma" w:hAnsi="Tahoma" w:cs="Tahoma"/>
          <w:kern w:val="0"/>
          <w:lang w:eastAsia="ru-RU" w:bidi="ar-SA"/>
        </w:rPr>
        <w:t>Облигаций</w:t>
      </w:r>
      <w:r w:rsidR="0040463A" w:rsidRPr="005456CB">
        <w:rPr>
          <w:rFonts w:ascii="Tahoma" w:hAnsi="Tahoma" w:cs="Tahoma"/>
          <w:kern w:val="0"/>
          <w:lang w:eastAsia="ru-RU" w:bidi="ar-SA"/>
        </w:rPr>
        <w:t>:</w:t>
      </w:r>
    </w:p>
    <w:p w14:paraId="5FE2B055" w14:textId="094FEB2A" w:rsidR="00D3508B" w:rsidRPr="005B5A24" w:rsidRDefault="00DC2964" w:rsidP="00A04DE2">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eastAsia="ru-RU"/>
        </w:rPr>
        <w:t xml:space="preserve">в отношении </w:t>
      </w:r>
      <w:r w:rsidR="00B01831" w:rsidRPr="005B5A24">
        <w:rPr>
          <w:rFonts w:ascii="Tahoma" w:hAnsi="Tahoma" w:cs="Tahoma"/>
          <w:lang w:eastAsia="ru-RU"/>
        </w:rPr>
        <w:t>корпоративных облигаций российских эмитентов с централизованным учетом прав в НРД</w:t>
      </w:r>
      <w:r w:rsidRPr="005B5A24">
        <w:rPr>
          <w:rFonts w:ascii="Tahoma" w:hAnsi="Tahoma" w:cs="Tahoma"/>
          <w:lang w:eastAsia="ru-RU"/>
        </w:rPr>
        <w:t xml:space="preserve">- </w:t>
      </w:r>
      <w:r w:rsidR="006A6C6E" w:rsidRPr="005B5A24">
        <w:rPr>
          <w:rFonts w:ascii="Tahoma" w:hAnsi="Tahoma" w:cs="Tahoma"/>
          <w:lang w:eastAsia="ru-RU"/>
        </w:rPr>
        <w:t xml:space="preserve">отдельно по каждому владельцу ценных бумаг </w:t>
      </w:r>
      <w:r w:rsidR="006A6C6E" w:rsidRPr="005B5A24">
        <w:rPr>
          <w:rFonts w:ascii="Tahoma" w:hAnsi="Tahoma" w:cs="Tahoma"/>
          <w:kern w:val="0"/>
          <w:lang w:val="en-US" w:eastAsia="ru-RU" w:bidi="ar-SA"/>
        </w:rPr>
        <w:t>CAIN</w:t>
      </w:r>
      <w:r w:rsidR="006A6C6E" w:rsidRPr="005B5A24">
        <w:rPr>
          <w:rFonts w:ascii="Tahoma" w:hAnsi="Tahoma" w:cs="Tahoma"/>
          <w:kern w:val="0"/>
          <w:lang w:eastAsia="ru-RU" w:bidi="ar-SA"/>
        </w:rPr>
        <w:t xml:space="preserve"> (код формы </w:t>
      </w:r>
      <w:r w:rsidR="006A6C6E" w:rsidRPr="005B5A24">
        <w:rPr>
          <w:rFonts w:ascii="Tahoma" w:hAnsi="Tahoma" w:cs="Tahoma"/>
          <w:kern w:val="0"/>
          <w:lang w:val="en-US" w:eastAsia="ru-RU" w:bidi="ar-SA"/>
        </w:rPr>
        <w:t>CA</w:t>
      </w:r>
      <w:r w:rsidR="006A6C6E" w:rsidRPr="005B5A24">
        <w:rPr>
          <w:rFonts w:ascii="Tahoma" w:hAnsi="Tahoma" w:cs="Tahoma"/>
          <w:kern w:val="0"/>
          <w:lang w:eastAsia="ru-RU" w:bidi="ar-SA"/>
        </w:rPr>
        <w:t>331)</w:t>
      </w:r>
      <w:r w:rsidR="001661C1" w:rsidRPr="005B5A24">
        <w:rPr>
          <w:rFonts w:ascii="Tahoma" w:hAnsi="Tahoma" w:cs="Tahoma"/>
          <w:lang w:eastAsia="ru-RU"/>
        </w:rPr>
        <w:t>, содержащ</w:t>
      </w:r>
      <w:r w:rsidR="006A6C6E" w:rsidRPr="005B5A24">
        <w:rPr>
          <w:rFonts w:ascii="Tahoma" w:hAnsi="Tahoma" w:cs="Tahoma"/>
          <w:lang w:eastAsia="ru-RU"/>
        </w:rPr>
        <w:t>ий</w:t>
      </w:r>
      <w:r w:rsidR="001661C1" w:rsidRPr="005B5A24">
        <w:rPr>
          <w:rFonts w:ascii="Tahoma" w:hAnsi="Tahoma" w:cs="Tahoma"/>
          <w:lang w:eastAsia="ru-RU"/>
        </w:rPr>
        <w:t xml:space="preserve"> </w:t>
      </w:r>
      <w:r w:rsidR="00AB0E1F" w:rsidRPr="005B5A24">
        <w:rPr>
          <w:rFonts w:ascii="Tahoma" w:hAnsi="Tahoma" w:cs="Tahoma"/>
          <w:lang w:eastAsia="ru-RU"/>
        </w:rPr>
        <w:t xml:space="preserve">Референс КД и </w:t>
      </w:r>
      <w:r w:rsidR="001661C1" w:rsidRPr="005B5A24">
        <w:rPr>
          <w:rFonts w:ascii="Tahoma" w:hAnsi="Tahoma" w:cs="Tahoma"/>
          <w:lang w:eastAsia="ru-RU"/>
        </w:rPr>
        <w:t>волеизъявление владельца ценных бумаг</w:t>
      </w:r>
      <w:r w:rsidR="00A04DE2" w:rsidRPr="005B5A24">
        <w:rPr>
          <w:rFonts w:ascii="Tahoma" w:hAnsi="Tahoma" w:cs="Tahoma"/>
          <w:lang w:eastAsia="ru-RU"/>
        </w:rPr>
        <w:t xml:space="preserve"> (к</w:t>
      </w:r>
      <w:r w:rsidR="001661C1" w:rsidRPr="005B5A24">
        <w:rPr>
          <w:rFonts w:ascii="Tahoma" w:hAnsi="Tahoma" w:cs="Tahoma"/>
          <w:lang w:eastAsia="ru-RU"/>
        </w:rPr>
        <w:t xml:space="preserve">оличество </w:t>
      </w:r>
      <w:r w:rsidR="006A6C6E" w:rsidRPr="005B5A24">
        <w:rPr>
          <w:rFonts w:ascii="Tahoma" w:hAnsi="Tahoma" w:cs="Tahoma"/>
          <w:kern w:val="0"/>
          <w:lang w:val="en-US" w:eastAsia="ru-RU" w:bidi="ar-SA"/>
        </w:rPr>
        <w:t>CAIN</w:t>
      </w:r>
      <w:r w:rsidR="006A6C6E" w:rsidRPr="005B5A24">
        <w:rPr>
          <w:rFonts w:ascii="Tahoma" w:hAnsi="Tahoma" w:cs="Tahoma"/>
          <w:kern w:val="0"/>
          <w:lang w:eastAsia="ru-RU" w:bidi="ar-SA"/>
        </w:rPr>
        <w:t xml:space="preserve"> (код формы </w:t>
      </w:r>
      <w:r w:rsidR="006A6C6E" w:rsidRPr="005B5A24">
        <w:rPr>
          <w:rFonts w:ascii="Tahoma" w:hAnsi="Tahoma" w:cs="Tahoma"/>
          <w:kern w:val="0"/>
          <w:lang w:val="en-US" w:eastAsia="ru-RU" w:bidi="ar-SA"/>
        </w:rPr>
        <w:t>CA</w:t>
      </w:r>
      <w:r w:rsidR="006A6C6E" w:rsidRPr="005B5A24">
        <w:rPr>
          <w:rFonts w:ascii="Tahoma" w:hAnsi="Tahoma" w:cs="Tahoma"/>
          <w:kern w:val="0"/>
          <w:lang w:eastAsia="ru-RU" w:bidi="ar-SA"/>
        </w:rPr>
        <w:t>331)</w:t>
      </w:r>
      <w:r w:rsidR="001661C1" w:rsidRPr="005B5A24">
        <w:rPr>
          <w:rFonts w:ascii="Tahoma" w:hAnsi="Tahoma" w:cs="Tahoma"/>
          <w:lang w:eastAsia="ru-RU"/>
        </w:rPr>
        <w:t>, содержащих волеизъявление одного и того же владельца ценных бумаг, не ограничено</w:t>
      </w:r>
      <w:r w:rsidR="00A04DE2" w:rsidRPr="005B5A24">
        <w:rPr>
          <w:rFonts w:ascii="Tahoma" w:hAnsi="Tahoma" w:cs="Tahoma"/>
          <w:lang w:eastAsia="ru-RU"/>
        </w:rPr>
        <w:t>);</w:t>
      </w:r>
      <w:bookmarkEnd w:id="361"/>
      <w:bookmarkEnd w:id="362"/>
    </w:p>
    <w:p w14:paraId="16939422" w14:textId="6418B449" w:rsidR="00A04DE2" w:rsidRPr="005456CB" w:rsidRDefault="00DC2964" w:rsidP="00A04DE2">
      <w:pPr>
        <w:pStyle w:val="33"/>
        <w:numPr>
          <w:ilvl w:val="2"/>
          <w:numId w:val="15"/>
        </w:numPr>
        <w:spacing w:before="120" w:after="200" w:line="276" w:lineRule="auto"/>
        <w:ind w:left="993" w:hanging="993"/>
        <w:jc w:val="both"/>
        <w:rPr>
          <w:rFonts w:ascii="Tahoma" w:hAnsi="Tahoma" w:cs="Tahoma"/>
          <w:lang w:eastAsia="ru-RU"/>
        </w:rPr>
      </w:pPr>
      <w:r w:rsidRPr="005B5A24">
        <w:rPr>
          <w:rFonts w:ascii="Tahoma" w:hAnsi="Tahoma" w:cs="Tahoma"/>
          <w:lang w:eastAsia="ru-RU"/>
        </w:rPr>
        <w:t xml:space="preserve">в отношении </w:t>
      </w:r>
      <w:r w:rsidR="00B01831" w:rsidRPr="005B5A24">
        <w:rPr>
          <w:rFonts w:ascii="Tahoma" w:hAnsi="Tahoma" w:cs="Tahoma"/>
          <w:lang w:eastAsia="ru-RU"/>
        </w:rPr>
        <w:t xml:space="preserve">корпоративных облигаций российских эмитентов с обязательным </w:t>
      </w:r>
      <w:r w:rsidR="00EA22BD" w:rsidRPr="005B5A24">
        <w:rPr>
          <w:rFonts w:ascii="Tahoma" w:hAnsi="Tahoma" w:cs="Tahoma"/>
          <w:lang w:eastAsia="ru-RU"/>
        </w:rPr>
        <w:t xml:space="preserve">централизованным </w:t>
      </w:r>
      <w:r w:rsidR="00B01831" w:rsidRPr="005B5A24">
        <w:rPr>
          <w:rFonts w:ascii="Tahoma" w:hAnsi="Tahoma" w:cs="Tahoma"/>
          <w:lang w:eastAsia="ru-RU"/>
        </w:rPr>
        <w:t>хранением в НРД</w:t>
      </w:r>
      <w:r w:rsidRPr="005B5A24">
        <w:rPr>
          <w:rFonts w:ascii="Tahoma" w:hAnsi="Tahoma" w:cs="Tahoma"/>
          <w:lang w:eastAsia="ru-RU"/>
        </w:rPr>
        <w:t xml:space="preserve"> </w:t>
      </w:r>
      <w:r w:rsidR="00A400AF" w:rsidRPr="005B5A24">
        <w:rPr>
          <w:rFonts w:ascii="Tahoma" w:hAnsi="Tahoma" w:cs="Tahoma"/>
          <w:lang w:eastAsia="ru-RU"/>
        </w:rPr>
        <w:t>–</w:t>
      </w:r>
      <w:r w:rsidRPr="005456CB">
        <w:rPr>
          <w:rFonts w:ascii="Tahoma" w:hAnsi="Tahoma" w:cs="Tahoma"/>
          <w:lang w:eastAsia="ru-RU"/>
        </w:rPr>
        <w:t xml:space="preserve"> </w:t>
      </w:r>
      <w:r w:rsidR="00A400AF">
        <w:rPr>
          <w:rFonts w:ascii="Tahoma" w:hAnsi="Tahoma" w:cs="Tahoma"/>
          <w:lang w:val="en-US" w:eastAsia="ru-RU"/>
        </w:rPr>
        <w:t>CANA</w:t>
      </w:r>
      <w:r w:rsidR="00467166" w:rsidRPr="005456CB">
        <w:rPr>
          <w:rFonts w:ascii="Tahoma" w:hAnsi="Tahoma" w:cs="Tahoma"/>
          <w:lang w:eastAsia="ru-RU"/>
        </w:rPr>
        <w:t xml:space="preserve"> </w:t>
      </w:r>
      <w:r w:rsidR="00A400AF" w:rsidRPr="00A400AF">
        <w:rPr>
          <w:rFonts w:ascii="Tahoma" w:hAnsi="Tahoma" w:cs="Tahoma"/>
          <w:lang w:eastAsia="ru-RU"/>
        </w:rPr>
        <w:t>(</w:t>
      </w:r>
      <w:r w:rsidR="00467166" w:rsidRPr="005456CB">
        <w:rPr>
          <w:rFonts w:ascii="Tahoma" w:hAnsi="Tahoma" w:cs="Tahoma"/>
          <w:lang w:eastAsia="ru-RU"/>
        </w:rPr>
        <w:t>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00250098" w:rsidRPr="005456CB">
        <w:rPr>
          <w:rFonts w:ascii="Tahoma" w:hAnsi="Tahoma" w:cs="Tahoma"/>
          <w:lang w:eastAsia="ru-RU"/>
        </w:rPr>
        <w:t>.</w:t>
      </w:r>
    </w:p>
    <w:p w14:paraId="36A69B5E" w14:textId="22C94789" w:rsidR="001661C1" w:rsidRPr="005456CB" w:rsidRDefault="006A6C6E" w:rsidP="00873E46">
      <w:pPr>
        <w:pStyle w:val="33"/>
        <w:numPr>
          <w:ilvl w:val="1"/>
          <w:numId w:val="15"/>
        </w:numPr>
        <w:spacing w:before="120" w:after="200" w:line="276" w:lineRule="auto"/>
        <w:ind w:left="993" w:hanging="993"/>
        <w:jc w:val="both"/>
        <w:rPr>
          <w:rFonts w:ascii="Tahoma" w:hAnsi="Tahoma" w:cs="Tahoma"/>
          <w:kern w:val="0"/>
          <w:lang w:eastAsia="ru-RU" w:bidi="ar-SA"/>
        </w:rPr>
      </w:pPr>
      <w:bookmarkStart w:id="363" w:name="_Ref496709854"/>
      <w:r>
        <w:rPr>
          <w:rFonts w:ascii="Tahoma" w:hAnsi="Tahoma" w:cs="Tahoma"/>
          <w:kern w:val="0"/>
          <w:lang w:val="en-US" w:eastAsia="ru-RU" w:bidi="ar-SA"/>
        </w:rPr>
        <w:lastRenderedPageBreak/>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A1429D" w:rsidRPr="005456CB">
        <w:rPr>
          <w:rFonts w:ascii="Tahoma" w:hAnsi="Tahoma" w:cs="Tahoma"/>
          <w:kern w:val="0"/>
          <w:lang w:eastAsia="ru-RU" w:bidi="ar-SA"/>
        </w:rPr>
        <w:t xml:space="preserve"> </w:t>
      </w:r>
      <w:r w:rsidR="001661C1" w:rsidRPr="005456CB">
        <w:rPr>
          <w:rFonts w:ascii="Tahoma" w:hAnsi="Tahoma" w:cs="Tahoma"/>
          <w:kern w:val="0"/>
          <w:lang w:eastAsia="ru-RU" w:bidi="ar-SA"/>
        </w:rPr>
        <w:t>подается Депонентом к разделам счетов депо</w:t>
      </w:r>
      <w:r w:rsidR="00DC2964">
        <w:rPr>
          <w:rFonts w:ascii="Tahoma" w:hAnsi="Tahoma" w:cs="Tahoma"/>
          <w:kern w:val="0"/>
          <w:lang w:eastAsia="ru-RU" w:bidi="ar-SA"/>
        </w:rPr>
        <w:t>,</w:t>
      </w:r>
      <w:r w:rsidR="001661C1"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63"/>
    </w:p>
    <w:p w14:paraId="30A335C6" w14:textId="3852551E" w:rsidR="00290BF3"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направляет Депоненту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которым сообщает либо об отказе, либо о приеме </w:t>
      </w:r>
      <w:r w:rsidR="00251AA7">
        <w:rPr>
          <w:rFonts w:ascii="Tahoma" w:hAnsi="Tahoma" w:cs="Tahoma"/>
          <w:kern w:val="0"/>
          <w:lang w:val="en-US" w:eastAsia="ru-RU" w:bidi="ar-SA"/>
        </w:rPr>
        <w:t>CAIN</w:t>
      </w:r>
      <w:r w:rsidR="00251AA7" w:rsidRPr="00380188">
        <w:rPr>
          <w:rFonts w:ascii="Tahoma" w:hAnsi="Tahoma" w:cs="Tahoma"/>
          <w:kern w:val="0"/>
          <w:lang w:eastAsia="ru-RU" w:bidi="ar-SA"/>
        </w:rPr>
        <w:t xml:space="preserve"> (</w:t>
      </w:r>
      <w:r w:rsidR="00251AA7">
        <w:rPr>
          <w:rFonts w:ascii="Tahoma" w:hAnsi="Tahoma" w:cs="Tahoma"/>
          <w:kern w:val="0"/>
          <w:lang w:eastAsia="ru-RU" w:bidi="ar-SA"/>
        </w:rPr>
        <w:t xml:space="preserve">код формы </w:t>
      </w:r>
      <w:r w:rsidR="00251AA7">
        <w:rPr>
          <w:rFonts w:ascii="Tahoma" w:hAnsi="Tahoma" w:cs="Tahoma"/>
          <w:kern w:val="0"/>
          <w:lang w:val="en-US" w:eastAsia="ru-RU" w:bidi="ar-SA"/>
        </w:rPr>
        <w:t>CA</w:t>
      </w:r>
      <w:r w:rsidR="00251AA7">
        <w:rPr>
          <w:rFonts w:ascii="Tahoma" w:hAnsi="Tahoma" w:cs="Tahoma"/>
          <w:kern w:val="0"/>
          <w:lang w:eastAsia="ru-RU" w:bidi="ar-SA"/>
        </w:rPr>
        <w:t>331)</w:t>
      </w:r>
      <w:r w:rsidRPr="005456CB">
        <w:rPr>
          <w:rFonts w:ascii="Tahoma" w:hAnsi="Tahoma" w:cs="Tahoma"/>
          <w:kern w:val="0"/>
          <w:lang w:eastAsia="ru-RU" w:bidi="ar-SA"/>
        </w:rPr>
        <w:t xml:space="preserve">. В случае получения Депонентом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с отказом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0052B17E" w14:textId="6D50F755" w:rsidR="00712C24" w:rsidRPr="005456CB" w:rsidRDefault="001661C1" w:rsidP="004037D2">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w:t>
      </w:r>
      <w:r w:rsidR="00CC0B91" w:rsidRPr="005456CB">
        <w:rPr>
          <w:rFonts w:ascii="Tahoma" w:hAnsi="Tahoma" w:cs="Tahoma"/>
          <w:kern w:val="0"/>
          <w:lang w:eastAsia="ru-RU" w:bidi="ar-SA"/>
        </w:rPr>
        <w:t xml:space="preserve">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712C24" w:rsidRPr="005456CB">
        <w:rPr>
          <w:rFonts w:ascii="Tahoma" w:hAnsi="Tahoma" w:cs="Tahoma"/>
          <w:kern w:val="0"/>
          <w:lang w:eastAsia="ru-RU" w:bidi="ar-SA"/>
        </w:rPr>
        <w:t>:</w:t>
      </w:r>
      <w:r w:rsidR="00CC0B91" w:rsidRPr="005456CB">
        <w:rPr>
          <w:rFonts w:ascii="Tahoma" w:hAnsi="Tahoma" w:cs="Tahoma"/>
          <w:kern w:val="0"/>
          <w:lang w:eastAsia="ru-RU" w:bidi="ar-SA"/>
        </w:rPr>
        <w:t xml:space="preserve"> </w:t>
      </w:r>
    </w:p>
    <w:p w14:paraId="7F6FE9F7" w14:textId="562D74A2" w:rsidR="00712C24" w:rsidRPr="005456CB" w:rsidRDefault="00712C24" w:rsidP="00712C2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блокирование </w:t>
      </w:r>
      <w:r w:rsidR="00B85AE6"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w:t>
      </w:r>
      <w:r w:rsidR="00A400AF">
        <w:rPr>
          <w:rFonts w:ascii="Tahoma" w:hAnsi="Tahoma" w:cs="Tahoma"/>
          <w:kern w:val="0"/>
          <w:lang w:val="en-US" w:eastAsia="ru-RU" w:bidi="ar-SA"/>
        </w:rPr>
        <w:t>CAIN</w:t>
      </w:r>
      <w:r w:rsidR="00A400AF" w:rsidRPr="00380188">
        <w:rPr>
          <w:rFonts w:ascii="Tahoma" w:hAnsi="Tahoma" w:cs="Tahoma"/>
          <w:kern w:val="0"/>
          <w:lang w:eastAsia="ru-RU" w:bidi="ar-SA"/>
        </w:rPr>
        <w:t xml:space="preserve"> (</w:t>
      </w:r>
      <w:r w:rsidR="00A400AF">
        <w:rPr>
          <w:rFonts w:ascii="Tahoma" w:hAnsi="Tahoma" w:cs="Tahoma"/>
          <w:kern w:val="0"/>
          <w:lang w:eastAsia="ru-RU" w:bidi="ar-SA"/>
        </w:rPr>
        <w:t xml:space="preserve">код формы </w:t>
      </w:r>
      <w:r w:rsidR="00A400AF">
        <w:rPr>
          <w:rFonts w:ascii="Tahoma" w:hAnsi="Tahoma" w:cs="Tahoma"/>
          <w:kern w:val="0"/>
          <w:lang w:val="en-US" w:eastAsia="ru-RU" w:bidi="ar-SA"/>
        </w:rPr>
        <w:t>CA</w:t>
      </w:r>
      <w:r w:rsidR="00A400AF">
        <w:rPr>
          <w:rFonts w:ascii="Tahoma" w:hAnsi="Tahoma" w:cs="Tahoma"/>
          <w:kern w:val="0"/>
          <w:lang w:eastAsia="ru-RU" w:bidi="ar-SA"/>
        </w:rPr>
        <w:t>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036F959B" w14:textId="51698E19" w:rsidR="00781167" w:rsidRPr="005456CB" w:rsidRDefault="001661C1" w:rsidP="00712C2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Эмитенту.</w:t>
      </w:r>
      <w:r w:rsidR="0060176B" w:rsidRPr="005456CB">
        <w:rPr>
          <w:rFonts w:ascii="Tahoma" w:hAnsi="Tahoma" w:cs="Tahoma"/>
          <w:kern w:val="0"/>
          <w:lang w:eastAsia="ru-RU" w:bidi="ar-SA"/>
        </w:rPr>
        <w:t xml:space="preserve"> Если Эмитент не является участником СЭД НРД, НРД направляет </w:t>
      </w:r>
      <w:r w:rsidR="001D6659" w:rsidRPr="005456CB">
        <w:rPr>
          <w:rFonts w:ascii="Tahoma" w:hAnsi="Tahoma" w:cs="Tahoma"/>
          <w:kern w:val="0"/>
          <w:lang w:eastAsia="ru-RU" w:bidi="ar-SA"/>
        </w:rPr>
        <w:t>полученн</w:t>
      </w:r>
      <w:r w:rsidR="0054352A">
        <w:rPr>
          <w:rFonts w:ascii="Tahoma" w:hAnsi="Tahoma" w:cs="Tahoma"/>
          <w:kern w:val="0"/>
          <w:lang w:eastAsia="ru-RU" w:bidi="ar-SA"/>
        </w:rPr>
        <w:t>ый</w:t>
      </w:r>
      <w:r w:rsidR="001D665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kern w:val="0"/>
          <w:lang w:eastAsia="ru-RU" w:bidi="ar-SA"/>
        </w:rPr>
        <w:t xml:space="preserve"> по адресу электронной почты Эмитента, указанному в анкете юридического лица.</w:t>
      </w:r>
      <w:r w:rsidR="00133E3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33E39" w:rsidRPr="005456CB">
        <w:rPr>
          <w:rFonts w:ascii="Tahoma" w:hAnsi="Tahoma" w:cs="Tahoma"/>
          <w:kern w:val="0"/>
          <w:lang w:eastAsia="ru-RU" w:bidi="ar-SA"/>
        </w:rPr>
        <w:t xml:space="preserve"> считается полученн</w:t>
      </w:r>
      <w:r w:rsidR="0054352A">
        <w:rPr>
          <w:rFonts w:ascii="Tahoma" w:hAnsi="Tahoma" w:cs="Tahoma"/>
          <w:kern w:val="0"/>
          <w:lang w:eastAsia="ru-RU" w:bidi="ar-SA"/>
        </w:rPr>
        <w:t>ым</w:t>
      </w:r>
      <w:r w:rsidR="00133E39" w:rsidRPr="005456CB">
        <w:rPr>
          <w:rFonts w:ascii="Tahoma" w:hAnsi="Tahoma" w:cs="Tahoma"/>
          <w:kern w:val="0"/>
          <w:lang w:eastAsia="ru-RU" w:bidi="ar-SA"/>
        </w:rPr>
        <w:t xml:space="preserve"> Эмитентом в дату </w:t>
      </w:r>
      <w:r w:rsidR="0054352A">
        <w:rPr>
          <w:rFonts w:ascii="Tahoma" w:hAnsi="Tahoma" w:cs="Tahoma"/>
          <w:kern w:val="0"/>
          <w:lang w:eastAsia="ru-RU" w:bidi="ar-SA"/>
        </w:rPr>
        <w:t>его</w:t>
      </w:r>
      <w:r w:rsidR="004037D2" w:rsidRPr="005456CB">
        <w:rPr>
          <w:rFonts w:ascii="Tahoma" w:hAnsi="Tahoma" w:cs="Tahoma"/>
          <w:kern w:val="0"/>
          <w:lang w:eastAsia="ru-RU" w:bidi="ar-SA"/>
        </w:rPr>
        <w:t xml:space="preserve"> получения</w:t>
      </w:r>
      <w:r w:rsidR="00133E39" w:rsidRPr="005456CB">
        <w:rPr>
          <w:rFonts w:ascii="Tahoma" w:hAnsi="Tahoma" w:cs="Tahoma"/>
          <w:kern w:val="0"/>
          <w:lang w:eastAsia="ru-RU" w:bidi="ar-SA"/>
        </w:rPr>
        <w:t xml:space="preserve"> НРД.</w:t>
      </w:r>
      <w:r w:rsidR="00781167" w:rsidRPr="005456CB">
        <w:rPr>
          <w:rFonts w:ascii="Tahoma" w:hAnsi="Tahoma" w:cs="Tahoma"/>
          <w:kern w:val="0"/>
          <w:lang w:eastAsia="ru-RU" w:bidi="ar-SA"/>
        </w:rPr>
        <w:t xml:space="preserve"> </w:t>
      </w:r>
    </w:p>
    <w:p w14:paraId="6ACB1A52" w14:textId="2E7491EA" w:rsidR="00B01344" w:rsidRPr="005456CB" w:rsidRDefault="001661C1" w:rsidP="00873E46">
      <w:pPr>
        <w:pStyle w:val="33"/>
        <w:numPr>
          <w:ilvl w:val="1"/>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w:t>
      </w:r>
      <w:r w:rsidR="00B82FE6" w:rsidRPr="005456CB">
        <w:rPr>
          <w:rFonts w:ascii="Tahoma" w:hAnsi="Tahoma" w:cs="Tahoma"/>
          <w:kern w:val="0"/>
          <w:lang w:eastAsia="ru-RU" w:bidi="ar-SA"/>
        </w:rPr>
        <w:t xml:space="preserve">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xml:space="preserve"> </w:t>
      </w:r>
      <w:r w:rsidRPr="005456CB">
        <w:rPr>
          <w:rFonts w:ascii="Tahoma" w:hAnsi="Tahoma" w:cs="Tahoma"/>
          <w:kern w:val="0"/>
          <w:lang w:eastAsia="ru-RU" w:bidi="ar-SA"/>
        </w:rPr>
        <w:t>сообщ</w:t>
      </w:r>
      <w:r w:rsidR="00F325BE" w:rsidRPr="005456CB">
        <w:rPr>
          <w:rFonts w:ascii="Tahoma" w:hAnsi="Tahoma" w:cs="Tahoma"/>
          <w:kern w:val="0"/>
          <w:lang w:eastAsia="ru-RU" w:bidi="ar-SA"/>
        </w:rPr>
        <w:t>ает</w:t>
      </w:r>
      <w:r w:rsidRPr="005456CB">
        <w:rPr>
          <w:rFonts w:ascii="Tahoma" w:hAnsi="Tahoma" w:cs="Tahoma"/>
          <w:kern w:val="0"/>
          <w:lang w:eastAsia="ru-RU" w:bidi="ar-SA"/>
        </w:rPr>
        <w:t xml:space="preserve"> либо о приеме, либо</w:t>
      </w:r>
      <w:r w:rsidR="00B82FE6" w:rsidRPr="005456CB">
        <w:rPr>
          <w:rFonts w:ascii="Tahoma" w:hAnsi="Tahoma" w:cs="Tahoma"/>
          <w:kern w:val="0"/>
          <w:lang w:eastAsia="ru-RU" w:bidi="ar-SA"/>
        </w:rPr>
        <w:t xml:space="preserve">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направ</w:t>
      </w:r>
      <w:r w:rsidR="00BF1210" w:rsidRPr="005456CB">
        <w:rPr>
          <w:rFonts w:ascii="Tahoma" w:hAnsi="Tahoma" w:cs="Tahoma"/>
          <w:kern w:val="0"/>
          <w:lang w:eastAsia="ru-RU" w:bidi="ar-SA"/>
        </w:rPr>
        <w:t>ляя</w:t>
      </w:r>
      <w:r w:rsidR="00B82FE6" w:rsidRPr="005456CB">
        <w:rPr>
          <w:rFonts w:ascii="Tahoma" w:hAnsi="Tahoma" w:cs="Tahoma"/>
          <w:kern w:val="0"/>
          <w:lang w:eastAsia="ru-RU" w:bidi="ar-SA"/>
        </w:rPr>
        <w:t xml:space="preserve"> в НРД </w:t>
      </w:r>
      <w:r w:rsidR="00857795" w:rsidRPr="005456CB">
        <w:rPr>
          <w:rFonts w:ascii="Tahoma" w:hAnsi="Tahoma" w:cs="Tahoma"/>
          <w:kern w:val="0"/>
          <w:lang w:eastAsia="ru-RU" w:bidi="ar-SA"/>
        </w:rPr>
        <w:t xml:space="preserve">соответствующий </w:t>
      </w:r>
      <w:r w:rsidR="00251AA7" w:rsidRPr="00917E0A">
        <w:rPr>
          <w:rFonts w:ascii="Tahoma" w:hAnsi="Tahoma" w:cs="Tahoma"/>
          <w:kern w:val="0"/>
          <w:lang w:eastAsia="ru-RU" w:bidi="ar-SA"/>
        </w:rPr>
        <w:t>CAIS</w:t>
      </w:r>
      <w:r w:rsidR="00B82FE6" w:rsidRPr="005456CB">
        <w:rPr>
          <w:rFonts w:ascii="Tahoma" w:hAnsi="Tahoma" w:cs="Tahoma"/>
          <w:kern w:val="0"/>
          <w:lang w:eastAsia="ru-RU" w:bidi="ar-SA"/>
        </w:rPr>
        <w:t>.</w:t>
      </w:r>
      <w:r w:rsidR="0060176B" w:rsidRPr="005456CB">
        <w:rPr>
          <w:rFonts w:ascii="Tahoma" w:hAnsi="Tahoma" w:cs="Tahoma"/>
          <w:kern w:val="0"/>
          <w:lang w:eastAsia="ru-RU" w:bidi="ar-SA"/>
        </w:rPr>
        <w:t xml:space="preserve"> Если Эмитент не является Участником СЭД НРД, Эмитент сообщает НРД </w:t>
      </w:r>
      <w:r w:rsidR="001D6659" w:rsidRPr="005456CB">
        <w:rPr>
          <w:rFonts w:ascii="Tahoma" w:hAnsi="Tahoma" w:cs="Tahoma"/>
          <w:kern w:val="0"/>
          <w:lang w:eastAsia="ru-RU" w:bidi="ar-SA"/>
        </w:rPr>
        <w:t xml:space="preserve">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lang w:eastAsia="ru-RU"/>
        </w:rPr>
        <w:t xml:space="preserve">, направляя </w:t>
      </w:r>
      <w:r w:rsidR="001D6659" w:rsidRPr="005456CB">
        <w:rPr>
          <w:rFonts w:ascii="Tahoma" w:hAnsi="Tahoma" w:cs="Tahoma"/>
          <w:lang w:eastAsia="ru-RU"/>
        </w:rPr>
        <w:t>скан-копию документа на бумажном носителе, подписанного уполномоченным представителем Эмитента</w:t>
      </w:r>
      <w:r w:rsidR="0060176B" w:rsidRPr="005456CB">
        <w:rPr>
          <w:rFonts w:ascii="Tahoma" w:hAnsi="Tahoma" w:cs="Tahoma"/>
          <w:kern w:val="0"/>
          <w:lang w:eastAsia="ru-RU" w:bidi="ar-SA"/>
        </w:rPr>
        <w:t xml:space="preserve"> </w:t>
      </w:r>
      <w:r w:rsidR="0060176B" w:rsidRPr="005456CB">
        <w:rPr>
          <w:rFonts w:ascii="Tahoma" w:hAnsi="Tahoma" w:cs="Tahoma"/>
          <w:lang w:eastAsia="ru-RU"/>
        </w:rPr>
        <w:t xml:space="preserve">по адресу электронной почты: </w:t>
      </w:r>
      <w:hyperlink r:id="rId12" w:history="1">
        <w:r w:rsidR="001D6659" w:rsidRPr="005456CB">
          <w:rPr>
            <w:rStyle w:val="af1"/>
            <w:rFonts w:ascii="Tahoma" w:hAnsi="Tahoma" w:cs="Tahoma"/>
            <w:lang w:eastAsia="ru-RU"/>
          </w:rPr>
          <w:t>bonds@nsd.ru</w:t>
        </w:r>
      </w:hyperlink>
      <w:r w:rsidR="001D6659" w:rsidRPr="005456CB">
        <w:rPr>
          <w:rFonts w:ascii="Tahoma" w:hAnsi="Tahoma" w:cs="Tahoma"/>
          <w:lang w:eastAsia="ru-RU"/>
        </w:rPr>
        <w:t>, с последующей досылкой оригинала документа по адресу места нахождения НРД.</w:t>
      </w:r>
    </w:p>
    <w:p w14:paraId="0CBDB2C7" w14:textId="50098FD2" w:rsidR="00512F35"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A400AF" w:rsidRPr="00917E0A">
        <w:rPr>
          <w:rFonts w:ascii="Tahoma" w:hAnsi="Tahoma" w:cs="Tahoma"/>
          <w:kern w:val="0"/>
          <w:lang w:eastAsia="ru-RU" w:bidi="ar-SA"/>
        </w:rPr>
        <w:t>CAIS</w:t>
      </w:r>
      <w:r w:rsidR="00A8616D" w:rsidRPr="005456CB">
        <w:rPr>
          <w:rFonts w:ascii="Tahoma" w:hAnsi="Tahoma" w:cs="Tahoma"/>
          <w:kern w:val="0"/>
          <w:lang w:eastAsia="ru-RU" w:bidi="ar-SA"/>
        </w:rPr>
        <w:t xml:space="preserve"> или </w:t>
      </w:r>
      <w:r w:rsidR="008F4CD1" w:rsidRPr="005456CB">
        <w:rPr>
          <w:rFonts w:ascii="Tahoma" w:hAnsi="Tahoma" w:cs="Tahoma"/>
          <w:kern w:val="0"/>
          <w:lang w:eastAsia="ru-RU" w:bidi="ar-SA"/>
        </w:rPr>
        <w:t xml:space="preserve">сообщения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512F35" w:rsidRPr="005456CB">
        <w:rPr>
          <w:rFonts w:ascii="Tahoma" w:hAnsi="Tahoma" w:cs="Tahoma"/>
          <w:kern w:val="0"/>
          <w:lang w:eastAsia="ru-RU" w:bidi="ar-SA"/>
        </w:rPr>
        <w:t>:</w:t>
      </w:r>
    </w:p>
    <w:p w14:paraId="648040DA" w14:textId="28D2CD7A" w:rsidR="00512F35" w:rsidRPr="005456CB" w:rsidRDefault="001661C1" w:rsidP="00512F35">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Депоненту</w:t>
      </w:r>
      <w:r w:rsidR="00A8616D" w:rsidRPr="005456CB">
        <w:rPr>
          <w:rFonts w:ascii="Tahoma" w:hAnsi="Tahoma" w:cs="Tahoma"/>
          <w:lang w:eastAsia="ru-RU"/>
        </w:rPr>
        <w:t xml:space="preserve"> </w:t>
      </w:r>
      <w:r w:rsidR="00251AA7" w:rsidRPr="00917E0A">
        <w:rPr>
          <w:rFonts w:ascii="Tahoma" w:hAnsi="Tahoma" w:cs="Tahoma"/>
          <w:kern w:val="0"/>
          <w:lang w:eastAsia="ru-RU" w:bidi="ar-SA"/>
        </w:rPr>
        <w:t>CAIS</w:t>
      </w:r>
      <w:r w:rsidR="00512F35" w:rsidRPr="005456CB">
        <w:rPr>
          <w:rFonts w:ascii="Tahoma" w:hAnsi="Tahoma" w:cs="Tahoma"/>
          <w:lang w:eastAsia="ru-RU"/>
        </w:rPr>
        <w:t>;</w:t>
      </w:r>
    </w:p>
    <w:p w14:paraId="2744CCC1" w14:textId="33114AAF" w:rsidR="001661C1" w:rsidRPr="005456CB" w:rsidRDefault="00882B5A" w:rsidP="00512F35">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вне зависимости от полученного сообщения (статуса) </w:t>
      </w:r>
      <w:r w:rsidR="00512F35" w:rsidRPr="005456CB">
        <w:rPr>
          <w:rFonts w:ascii="Tahoma" w:hAnsi="Tahoma" w:cs="Tahoma"/>
          <w:lang w:eastAsia="ru-RU"/>
        </w:rPr>
        <w:t xml:space="preserve">не осуществляет разблокирование </w:t>
      </w:r>
      <w:r w:rsidR="00D70937">
        <w:rPr>
          <w:rFonts w:ascii="Tahoma" w:hAnsi="Tahoma" w:cs="Tahoma"/>
          <w:lang w:eastAsia="ru-RU"/>
        </w:rPr>
        <w:t>о</w:t>
      </w:r>
      <w:r w:rsidR="00460B6E" w:rsidRPr="00D70937">
        <w:rPr>
          <w:rFonts w:ascii="Tahoma" w:hAnsi="Tahoma" w:cs="Tahoma"/>
          <w:lang w:eastAsia="ru-RU"/>
        </w:rPr>
        <w:t>блигаций</w:t>
      </w:r>
      <w:r w:rsidR="00512F35" w:rsidRPr="005456CB">
        <w:rPr>
          <w:rFonts w:ascii="Tahoma" w:hAnsi="Tahoma" w:cs="Tahoma"/>
          <w:lang w:eastAsia="ru-RU"/>
        </w:rPr>
        <w:t xml:space="preserve">,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661C1" w:rsidRPr="005456CB">
        <w:rPr>
          <w:rFonts w:ascii="Tahoma" w:hAnsi="Tahoma" w:cs="Tahoma"/>
          <w:lang w:eastAsia="ru-RU"/>
        </w:rPr>
        <w:t>.</w:t>
      </w:r>
    </w:p>
    <w:p w14:paraId="156FCEA0" w14:textId="7C8391B5" w:rsidR="001661C1" w:rsidRPr="005456CB" w:rsidRDefault="001661C1" w:rsidP="00A92A0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460B6E" w:rsidRPr="005456CB">
        <w:rPr>
          <w:rFonts w:ascii="Tahoma" w:hAnsi="Tahoma" w:cs="Tahoma"/>
          <w:kern w:val="0"/>
          <w:lang w:eastAsia="ru-RU" w:bidi="ar-SA"/>
        </w:rPr>
        <w:t xml:space="preserve">. До разблокирования </w:t>
      </w:r>
      <w:r w:rsidR="00D70937">
        <w:rPr>
          <w:rFonts w:ascii="Tahoma" w:hAnsi="Tahoma" w:cs="Tahoma"/>
          <w:kern w:val="0"/>
          <w:lang w:eastAsia="ru-RU" w:bidi="ar-SA"/>
        </w:rPr>
        <w:t>о</w:t>
      </w:r>
      <w:r w:rsidR="00460B6E" w:rsidRPr="00D70937">
        <w:rPr>
          <w:rFonts w:ascii="Tahoma" w:hAnsi="Tahoma" w:cs="Tahoma"/>
          <w:kern w:val="0"/>
          <w:lang w:eastAsia="ru-RU" w:bidi="ar-SA"/>
        </w:rPr>
        <w:t>блигаций</w:t>
      </w:r>
      <w:r w:rsidR="00460B6E" w:rsidRPr="005456CB">
        <w:rPr>
          <w:rFonts w:ascii="Tahoma" w:hAnsi="Tahoma" w:cs="Tahoma"/>
          <w:kern w:val="0"/>
          <w:lang w:eastAsia="ru-RU" w:bidi="ar-SA"/>
        </w:rPr>
        <w:t xml:space="preserve"> на основании исполнения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460B6E"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460B6E" w:rsidRPr="005456CB">
        <w:rPr>
          <w:rFonts w:ascii="Tahoma" w:hAnsi="Tahoma" w:cs="Tahoma"/>
          <w:kern w:val="0"/>
          <w:lang w:eastAsia="ru-RU" w:bidi="ar-SA"/>
        </w:rPr>
        <w:t xml:space="preserve"> </w:t>
      </w:r>
      <w:r w:rsidR="00855098" w:rsidRPr="005456CB">
        <w:rPr>
          <w:rFonts w:ascii="Tahoma" w:hAnsi="Tahoma" w:cs="Tahoma"/>
          <w:kern w:val="0"/>
          <w:lang w:eastAsia="ru-RU" w:bidi="ar-SA"/>
        </w:rPr>
        <w:t>может быть исполнен Эмитентом</w:t>
      </w:r>
      <w:r w:rsidRPr="005456CB">
        <w:rPr>
          <w:rFonts w:ascii="Tahoma" w:hAnsi="Tahoma" w:cs="Tahoma"/>
          <w:kern w:val="0"/>
          <w:lang w:eastAsia="ru-RU" w:bidi="ar-SA"/>
        </w:rPr>
        <w:t xml:space="preserve">. </w:t>
      </w:r>
      <w:r w:rsidR="006A6C6E">
        <w:rPr>
          <w:rFonts w:ascii="Tahoma" w:hAnsi="Tahoma" w:cs="Tahoma"/>
          <w:kern w:val="0"/>
          <w:lang w:eastAsia="ru-RU" w:bidi="ar-SA"/>
        </w:rPr>
        <w:t xml:space="preserve"> </w:t>
      </w:r>
    </w:p>
    <w:p w14:paraId="7D5680AD" w14:textId="030548BC" w:rsidR="00B8616F"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A00C53"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55032B">
        <w:rPr>
          <w:rFonts w:ascii="Tahoma" w:hAnsi="Tahoma" w:cs="Tahoma"/>
          <w:kern w:val="0"/>
          <w:lang w:eastAsia="ru-RU" w:bidi="ar-SA"/>
        </w:rPr>
        <w:t xml:space="preserve">НРД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При этом НРД направляет отказ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00F647F3" w:rsidRPr="005456CB">
        <w:rPr>
          <w:rFonts w:ascii="Tahoma" w:hAnsi="Tahoma" w:cs="Tahoma"/>
          <w:kern w:val="0"/>
          <w:lang w:eastAsia="ru-RU" w:bidi="ar-SA"/>
        </w:rPr>
        <w:t xml:space="preserve"> в том числе при </w:t>
      </w:r>
      <w:r w:rsidR="0055032B">
        <w:rPr>
          <w:rFonts w:ascii="Tahoma" w:hAnsi="Tahoma" w:cs="Tahoma"/>
          <w:kern w:val="0"/>
          <w:lang w:eastAsia="ru-RU" w:bidi="ar-SA"/>
        </w:rPr>
        <w:t xml:space="preserve">его </w:t>
      </w:r>
      <w:r w:rsidR="00F647F3" w:rsidRPr="005456CB">
        <w:rPr>
          <w:rFonts w:ascii="Tahoma" w:hAnsi="Tahoma" w:cs="Tahoma"/>
          <w:kern w:val="0"/>
          <w:lang w:eastAsia="ru-RU" w:bidi="ar-SA"/>
        </w:rPr>
        <w:t xml:space="preserve">получении после поступления от Эмитента </w:t>
      </w:r>
      <w:r w:rsidR="0055032B">
        <w:rPr>
          <w:rFonts w:ascii="Tahoma" w:hAnsi="Tahoma" w:cs="Tahoma"/>
          <w:kern w:val="0"/>
          <w:lang w:val="en-US" w:eastAsia="ru-RU" w:bidi="ar-SA"/>
        </w:rPr>
        <w:t>CACO</w:t>
      </w:r>
      <w:r w:rsidR="0055032B" w:rsidRPr="0055032B">
        <w:rPr>
          <w:rFonts w:ascii="Tahoma" w:hAnsi="Tahoma" w:cs="Tahoma"/>
          <w:kern w:val="0"/>
          <w:lang w:eastAsia="ru-RU" w:bidi="ar-SA"/>
        </w:rPr>
        <w:t xml:space="preserve"> (</w:t>
      </w:r>
      <w:r w:rsidR="00F647F3" w:rsidRPr="005456CB">
        <w:rPr>
          <w:rFonts w:ascii="Tahoma" w:hAnsi="Tahoma" w:cs="Tahoma"/>
          <w:kern w:val="0"/>
          <w:lang w:eastAsia="ru-RU" w:bidi="ar-SA"/>
        </w:rPr>
        <w:t>Подтверждени</w:t>
      </w:r>
      <w:r w:rsidR="0055032B">
        <w:rPr>
          <w:rFonts w:ascii="Tahoma" w:hAnsi="Tahoma" w:cs="Tahoma"/>
          <w:kern w:val="0"/>
          <w:lang w:eastAsia="ru-RU" w:bidi="ar-SA"/>
        </w:rPr>
        <w:t>е</w:t>
      </w:r>
      <w:r w:rsidR="00F647F3" w:rsidRPr="005456CB">
        <w:rPr>
          <w:rFonts w:ascii="Tahoma" w:hAnsi="Tahoma" w:cs="Tahoma"/>
          <w:kern w:val="0"/>
          <w:lang w:eastAsia="ru-RU" w:bidi="ar-SA"/>
        </w:rPr>
        <w:t xml:space="preserve"> движения денежных средств по КД</w:t>
      </w:r>
      <w:r w:rsidR="0055032B">
        <w:rPr>
          <w:rFonts w:ascii="Tahoma" w:hAnsi="Tahoma" w:cs="Tahoma"/>
          <w:kern w:val="0"/>
          <w:lang w:eastAsia="ru-RU" w:bidi="ar-SA"/>
        </w:rPr>
        <w:t>)</w:t>
      </w:r>
      <w:r w:rsidR="002D3E9F" w:rsidRPr="005456CB">
        <w:rPr>
          <w:rFonts w:ascii="Tahoma" w:hAnsi="Tahoma" w:cs="Tahoma"/>
          <w:kern w:val="0"/>
          <w:lang w:eastAsia="ru-RU" w:bidi="ar-SA"/>
        </w:rPr>
        <w:t xml:space="preserve"> по тако</w:t>
      </w:r>
      <w:r w:rsidR="0055032B">
        <w:rPr>
          <w:rFonts w:ascii="Tahoma" w:hAnsi="Tahoma" w:cs="Tahoma"/>
          <w:kern w:val="0"/>
          <w:lang w:eastAsia="ru-RU" w:bidi="ar-SA"/>
        </w:rPr>
        <w:t>му</w:t>
      </w:r>
      <w:r w:rsidR="002D3E9F" w:rsidRPr="005456CB">
        <w:rPr>
          <w:rFonts w:ascii="Tahoma" w:hAnsi="Tahoma" w:cs="Tahoma"/>
          <w:kern w:val="0"/>
          <w:lang w:eastAsia="ru-RU" w:bidi="ar-SA"/>
        </w:rPr>
        <w:t xml:space="preserve"> </w:t>
      </w:r>
      <w:r w:rsidR="0055032B">
        <w:rPr>
          <w:rFonts w:ascii="Tahoma" w:hAnsi="Tahoma" w:cs="Tahoma"/>
          <w:kern w:val="0"/>
          <w:lang w:val="en-US" w:eastAsia="ru-RU" w:bidi="ar-SA"/>
        </w:rPr>
        <w:lastRenderedPageBreak/>
        <w:t>CAIN</w:t>
      </w:r>
      <w:r w:rsidR="0055032B" w:rsidRPr="00380188">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331)</w:t>
      </w:r>
      <w:r w:rsidR="002D3E9F"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и денежных средств. </w:t>
      </w:r>
      <w:r w:rsidRPr="005456CB">
        <w:rPr>
          <w:rFonts w:ascii="Tahoma" w:hAnsi="Tahoma" w:cs="Tahoma"/>
          <w:kern w:val="0"/>
          <w:lang w:eastAsia="ru-RU" w:bidi="ar-SA"/>
        </w:rPr>
        <w:t xml:space="preserve">В случае получения отказа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Депонент вправе </w:t>
      </w:r>
      <w:r w:rsidR="0055032B">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sidR="0055032B">
        <w:rPr>
          <w:rFonts w:ascii="Tahoma" w:hAnsi="Tahoma" w:cs="Tahoma"/>
          <w:kern w:val="0"/>
          <w:lang w:eastAsia="ru-RU" w:bidi="ar-SA"/>
        </w:rPr>
        <w:t xml:space="preserve">   </w:t>
      </w:r>
    </w:p>
    <w:p w14:paraId="7A9361A8" w14:textId="091D1514" w:rsidR="00BE1277"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E15909">
        <w:rPr>
          <w:rFonts w:ascii="Tahoma" w:hAnsi="Tahoma" w:cs="Tahoma"/>
          <w:kern w:val="0"/>
          <w:lang w:val="en-US" w:eastAsia="ru-RU" w:bidi="ar-SA"/>
        </w:rPr>
        <w:t>CAIC</w:t>
      </w:r>
      <w:r w:rsidR="00E15909" w:rsidRPr="00BD718A">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401)</w:t>
      </w:r>
      <w:r w:rsidRPr="005456CB">
        <w:rPr>
          <w:rFonts w:ascii="Tahoma" w:hAnsi="Tahoma" w:cs="Tahoma"/>
          <w:kern w:val="0"/>
          <w:lang w:eastAsia="ru-RU" w:bidi="ar-SA"/>
        </w:rPr>
        <w:t xml:space="preserve"> НРД</w:t>
      </w:r>
      <w:r w:rsidR="00B8616F" w:rsidRPr="005456CB">
        <w:rPr>
          <w:rFonts w:ascii="Tahoma" w:hAnsi="Tahoma" w:cs="Tahoma"/>
          <w:kern w:val="0"/>
          <w:lang w:eastAsia="ru-RU" w:bidi="ar-SA"/>
        </w:rPr>
        <w:t xml:space="preserve"> не позднее операционного дня, следующего за днем </w:t>
      </w:r>
      <w:r w:rsidR="00BE1277" w:rsidRPr="005456CB">
        <w:rPr>
          <w:rFonts w:ascii="Tahoma" w:hAnsi="Tahoma" w:cs="Tahoma"/>
          <w:kern w:val="0"/>
          <w:lang w:eastAsia="ru-RU" w:bidi="ar-SA"/>
        </w:rPr>
        <w:t xml:space="preserve">его </w:t>
      </w:r>
      <w:r w:rsidR="00B8616F" w:rsidRPr="005456CB">
        <w:rPr>
          <w:rFonts w:ascii="Tahoma" w:hAnsi="Tahoma" w:cs="Tahoma"/>
          <w:kern w:val="0"/>
          <w:lang w:eastAsia="ru-RU" w:bidi="ar-SA"/>
        </w:rPr>
        <w:t>получения от Депонента</w:t>
      </w:r>
      <w:r w:rsidR="00D4304F" w:rsidRPr="005456CB">
        <w:rPr>
          <w:rFonts w:ascii="Tahoma" w:hAnsi="Tahoma" w:cs="Tahoma"/>
          <w:kern w:val="0"/>
          <w:lang w:eastAsia="ru-RU" w:bidi="ar-SA"/>
        </w:rPr>
        <w:t>:</w:t>
      </w:r>
    </w:p>
    <w:p w14:paraId="03167122" w14:textId="11BBD963" w:rsidR="00882B5A" w:rsidRPr="005456CB" w:rsidRDefault="00B8616F" w:rsidP="00EE436C">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D4304F" w:rsidRPr="005456CB">
        <w:rPr>
          <w:rFonts w:ascii="Tahoma" w:hAnsi="Tahoma" w:cs="Tahoma"/>
          <w:lang w:eastAsia="ru-RU"/>
        </w:rPr>
        <w:t xml:space="preserve">осуществляет разблокирование </w:t>
      </w:r>
      <w:r w:rsidR="00D70937">
        <w:rPr>
          <w:rFonts w:ascii="Tahoma" w:hAnsi="Tahoma" w:cs="Tahoma"/>
          <w:lang w:eastAsia="ru-RU"/>
        </w:rPr>
        <w:t>о</w:t>
      </w:r>
      <w:r w:rsidR="00B85AE6" w:rsidRPr="00D70937">
        <w:rPr>
          <w:rFonts w:ascii="Tahoma" w:hAnsi="Tahoma" w:cs="Tahoma"/>
          <w:lang w:eastAsia="ru-RU"/>
        </w:rPr>
        <w:t>блигаций</w:t>
      </w:r>
      <w:r w:rsidR="00D4304F" w:rsidRPr="005456CB">
        <w:rPr>
          <w:rFonts w:ascii="Tahoma" w:hAnsi="Tahoma" w:cs="Tahoma"/>
          <w:lang w:eastAsia="ru-RU"/>
        </w:rPr>
        <w:t xml:space="preserve">, заблокированных ранее на основании </w:t>
      </w:r>
      <w:r w:rsidR="00E15909">
        <w:rPr>
          <w:rFonts w:ascii="Tahoma" w:hAnsi="Tahoma" w:cs="Tahoma"/>
          <w:kern w:val="0"/>
          <w:lang w:val="en-US" w:eastAsia="ru-RU" w:bidi="ar-SA"/>
        </w:rPr>
        <w:t>CAIN</w:t>
      </w:r>
      <w:r w:rsidR="00E15909" w:rsidRPr="00380188">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331)</w:t>
      </w:r>
      <w:r w:rsidR="00882B5A"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00B91B4F" w:rsidRPr="005456CB">
        <w:rPr>
          <w:rFonts w:ascii="Tahoma" w:hAnsi="Tahoma" w:cs="Tahoma"/>
          <w:kern w:val="0"/>
          <w:lang w:eastAsia="ru-RU" w:bidi="ar-SA"/>
        </w:rPr>
        <w:t>;</w:t>
      </w:r>
    </w:p>
    <w:p w14:paraId="0EFEC5A6" w14:textId="7F46482F" w:rsidR="00E62F0C" w:rsidRPr="00CC5D04" w:rsidRDefault="00392A8B" w:rsidP="00CC5D04">
      <w:pPr>
        <w:pStyle w:val="33"/>
        <w:numPr>
          <w:ilvl w:val="2"/>
          <w:numId w:val="1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считается полученным Эмитентом в дату его получения НРД;</w:t>
      </w:r>
    </w:p>
    <w:p w14:paraId="5EF12FCC" w14:textId="77777777" w:rsidR="0043239B" w:rsidRPr="005456CB" w:rsidRDefault="0043239B" w:rsidP="0043239B">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887E9A" w:rsidRPr="005456CB">
        <w:rPr>
          <w:rFonts w:ascii="Tahoma" w:hAnsi="Tahoma" w:cs="Tahoma"/>
          <w:kern w:val="0"/>
          <w:lang w:eastAsia="ru-RU" w:bidi="ar-SA"/>
        </w:rPr>
        <w:t xml:space="preserve"> </w:t>
      </w:r>
      <w:r w:rsidR="00471F32" w:rsidRPr="005456CB">
        <w:rPr>
          <w:rFonts w:ascii="Tahoma" w:hAnsi="Tahoma" w:cs="Tahoma"/>
          <w:kern w:val="0"/>
          <w:lang w:eastAsia="ru-RU" w:bidi="ar-SA"/>
        </w:rPr>
        <w:t>и (или) Эмиссионными документами</w:t>
      </w:r>
      <w:r w:rsidRPr="005456CB">
        <w:rPr>
          <w:rFonts w:ascii="Tahoma" w:hAnsi="Tahoma" w:cs="Tahoma"/>
          <w:kern w:val="0"/>
          <w:lang w:eastAsia="ru-RU" w:bidi="ar-SA"/>
        </w:rPr>
        <w:t>, Эмитент:</w:t>
      </w:r>
    </w:p>
    <w:p w14:paraId="65C38251" w14:textId="7266B2FC" w:rsidR="0043239B" w:rsidRPr="005456CB" w:rsidRDefault="0043239B" w:rsidP="0043239B">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в НРД денежные средства на общую сумму </w:t>
      </w:r>
      <w:r w:rsidR="00720DDC" w:rsidRPr="005456CB">
        <w:rPr>
          <w:rFonts w:ascii="Tahoma" w:hAnsi="Tahoma" w:cs="Tahoma"/>
          <w:kern w:val="0"/>
          <w:lang w:eastAsia="ru-RU" w:bidi="ar-SA"/>
        </w:rPr>
        <w:t xml:space="preserve">всех </w:t>
      </w:r>
      <w:r w:rsidR="000C4E69" w:rsidRPr="005456CB">
        <w:rPr>
          <w:rFonts w:ascii="Tahoma" w:hAnsi="Tahoma" w:cs="Tahoma"/>
          <w:kern w:val="0"/>
          <w:lang w:eastAsia="ru-RU" w:bidi="ar-SA"/>
        </w:rPr>
        <w:t>погашаемых/</w:t>
      </w:r>
      <w:r w:rsidRPr="005456CB">
        <w:rPr>
          <w:rFonts w:ascii="Tahoma" w:hAnsi="Tahoma" w:cs="Tahoma"/>
          <w:kern w:val="0"/>
          <w:lang w:eastAsia="ru-RU" w:bidi="ar-SA"/>
        </w:rPr>
        <w:t xml:space="preserve">приобретаемых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00BB5E8F" w:rsidRPr="005456CB">
        <w:rPr>
          <w:rFonts w:ascii="Tahoma" w:hAnsi="Tahoma" w:cs="Tahoma"/>
          <w:kern w:val="0"/>
          <w:lang w:eastAsia="ru-RU" w:bidi="ar-SA"/>
        </w:rPr>
        <w:t xml:space="preserve">, если иное не указано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BB5E8F"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BB5E8F" w:rsidRPr="005456CB">
        <w:rPr>
          <w:rFonts w:ascii="Tahoma" w:hAnsi="Tahoma" w:cs="Tahoma"/>
          <w:kern w:val="0"/>
          <w:lang w:eastAsia="ru-RU" w:bidi="ar-SA"/>
        </w:rPr>
        <w:t xml:space="preserve"> движения денежных средств по КД</w:t>
      </w:r>
      <w:r w:rsidR="00E15909">
        <w:rPr>
          <w:rFonts w:ascii="Tahoma" w:hAnsi="Tahoma" w:cs="Tahoma"/>
          <w:kern w:val="0"/>
          <w:lang w:eastAsia="ru-RU" w:bidi="ar-SA"/>
        </w:rPr>
        <w:t>)</w:t>
      </w:r>
      <w:r w:rsidRPr="005456CB">
        <w:rPr>
          <w:rFonts w:ascii="Tahoma" w:hAnsi="Tahoma" w:cs="Tahoma"/>
          <w:kern w:val="0"/>
          <w:lang w:eastAsia="ru-RU" w:bidi="ar-SA"/>
        </w:rPr>
        <w:t>;</w:t>
      </w:r>
      <w:r w:rsidR="00974EFA" w:rsidRPr="005456CB">
        <w:rPr>
          <w:rFonts w:ascii="Tahoma" w:hAnsi="Tahoma" w:cs="Tahoma"/>
          <w:kern w:val="0"/>
          <w:lang w:eastAsia="ru-RU" w:bidi="ar-SA"/>
        </w:rPr>
        <w:t xml:space="preserve"> </w:t>
      </w:r>
    </w:p>
    <w:p w14:paraId="186B5C22" w14:textId="4AE6523B" w:rsidR="00BC1257" w:rsidRPr="005456CB" w:rsidRDefault="0043239B" w:rsidP="00BC1257">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9F634A" w:rsidRPr="005456CB">
        <w:rPr>
          <w:rFonts w:ascii="Tahoma" w:hAnsi="Tahoma" w:cs="Tahoma"/>
          <w:kern w:val="0"/>
          <w:lang w:eastAsia="ru-RU" w:bidi="ar-SA"/>
        </w:rPr>
        <w:t xml:space="preserve">в </w:t>
      </w:r>
      <w:r w:rsidRPr="005456CB">
        <w:rPr>
          <w:rFonts w:ascii="Tahoma" w:hAnsi="Tahoma" w:cs="Tahoma"/>
          <w:kern w:val="0"/>
          <w:lang w:eastAsia="ru-RU" w:bidi="ar-SA"/>
        </w:rPr>
        <w:t xml:space="preserve">НРД </w:t>
      </w:r>
      <w:r w:rsidR="00B8477A">
        <w:rPr>
          <w:rFonts w:ascii="Tahoma" w:hAnsi="Tahoma" w:cs="Tahoma"/>
          <w:kern w:val="0"/>
          <w:lang w:val="en-US" w:eastAsia="ru-RU" w:bidi="ar-SA"/>
        </w:rPr>
        <w:t>CACO</w:t>
      </w:r>
      <w:r w:rsidR="00B8477A" w:rsidRPr="00B8477A">
        <w:rPr>
          <w:rFonts w:ascii="Tahoma" w:hAnsi="Tahoma" w:cs="Tahoma"/>
          <w:kern w:val="0"/>
          <w:lang w:eastAsia="ru-RU" w:bidi="ar-SA"/>
        </w:rPr>
        <w:t xml:space="preserve"> (</w:t>
      </w:r>
      <w:r w:rsidRPr="00AE30E2">
        <w:rPr>
          <w:rFonts w:ascii="Tahoma" w:hAnsi="Tahoma" w:cs="Tahoma"/>
          <w:kern w:val="0"/>
          <w:lang w:eastAsia="ru-RU" w:bidi="ar-SA"/>
        </w:rPr>
        <w:t>Подтверждение движения денежных средств по КД</w:t>
      </w:r>
      <w:r w:rsidR="00631035" w:rsidRPr="00AE30E2">
        <w:rPr>
          <w:rFonts w:ascii="Tahoma" w:hAnsi="Tahoma" w:cs="Tahoma"/>
          <w:kern w:val="0"/>
          <w:lang w:eastAsia="ru-RU" w:bidi="ar-SA"/>
        </w:rPr>
        <w:t xml:space="preserve"> (от эмитента/регистратора)</w:t>
      </w:r>
      <w:r w:rsidR="00DF6877" w:rsidRPr="00AE30E2">
        <w:rPr>
          <w:rFonts w:ascii="Tahoma" w:hAnsi="Tahoma" w:cs="Tahoma"/>
          <w:kern w:val="0"/>
          <w:lang w:eastAsia="ru-RU" w:bidi="ar-SA"/>
        </w:rPr>
        <w:t>)</w:t>
      </w:r>
      <w:r w:rsidRPr="00AE30E2">
        <w:rPr>
          <w:rFonts w:ascii="Tahoma" w:hAnsi="Tahoma" w:cs="Tahoma"/>
          <w:kern w:val="0"/>
          <w:lang w:eastAsia="ru-RU" w:bidi="ar-SA"/>
        </w:rPr>
        <w:t xml:space="preserve"> по каждо</w:t>
      </w:r>
      <w:r w:rsidR="006A6C6E" w:rsidRPr="00AE30E2">
        <w:rPr>
          <w:rFonts w:ascii="Tahoma" w:hAnsi="Tahoma" w:cs="Tahoma"/>
          <w:kern w:val="0"/>
          <w:lang w:eastAsia="ru-RU" w:bidi="ar-SA"/>
        </w:rPr>
        <w:t>му</w:t>
      </w:r>
      <w:r w:rsidR="00B7198A" w:rsidRPr="00AE30E2">
        <w:rPr>
          <w:rFonts w:ascii="Tahoma" w:hAnsi="Tahoma" w:cs="Tahoma"/>
          <w:kern w:val="0"/>
          <w:lang w:eastAsia="ru-RU" w:bidi="ar-SA"/>
        </w:rPr>
        <w:t xml:space="preserve"> </w:t>
      </w:r>
      <w:r w:rsidR="00DF2E98" w:rsidRPr="00AE30E2">
        <w:rPr>
          <w:rFonts w:ascii="Tahoma" w:hAnsi="Tahoma" w:cs="Tahoma"/>
          <w:kern w:val="0"/>
          <w:lang w:eastAsia="ru-RU" w:bidi="ar-SA"/>
        </w:rPr>
        <w:t>исполняемо</w:t>
      </w:r>
      <w:r w:rsidR="006A6C6E" w:rsidRPr="00AE30E2">
        <w:rPr>
          <w:rFonts w:ascii="Tahoma" w:hAnsi="Tahoma" w:cs="Tahoma"/>
          <w:kern w:val="0"/>
          <w:lang w:eastAsia="ru-RU" w:bidi="ar-SA"/>
        </w:rPr>
        <w:t>му</w:t>
      </w:r>
      <w:r w:rsidR="00DF2E98" w:rsidRPr="00AE30E2">
        <w:rPr>
          <w:rFonts w:ascii="Tahoma" w:hAnsi="Tahoma" w:cs="Tahoma"/>
          <w:kern w:val="0"/>
          <w:lang w:eastAsia="ru-RU" w:bidi="ar-SA"/>
        </w:rPr>
        <w:t xml:space="preserve"> Эмитентом </w:t>
      </w:r>
      <w:r w:rsidR="006A6C6E" w:rsidRPr="00AE30E2">
        <w:rPr>
          <w:rFonts w:ascii="Tahoma" w:hAnsi="Tahoma" w:cs="Tahoma"/>
          <w:kern w:val="0"/>
          <w:lang w:val="en-US" w:eastAsia="ru-RU" w:bidi="ar-SA"/>
        </w:rPr>
        <w:t>CAIN</w:t>
      </w:r>
      <w:r w:rsidR="006A6C6E" w:rsidRPr="00AE30E2">
        <w:rPr>
          <w:rFonts w:ascii="Tahoma" w:hAnsi="Tahoma" w:cs="Tahoma"/>
          <w:kern w:val="0"/>
          <w:lang w:eastAsia="ru-RU" w:bidi="ar-SA"/>
        </w:rPr>
        <w:t xml:space="preserve"> (код формы </w:t>
      </w:r>
      <w:r w:rsidR="006A6C6E" w:rsidRPr="00AE30E2">
        <w:rPr>
          <w:rFonts w:ascii="Tahoma" w:hAnsi="Tahoma" w:cs="Tahoma"/>
          <w:kern w:val="0"/>
          <w:lang w:val="en-US" w:eastAsia="ru-RU" w:bidi="ar-SA"/>
        </w:rPr>
        <w:t>CA</w:t>
      </w:r>
      <w:r w:rsidR="006A6C6E" w:rsidRPr="00AE30E2">
        <w:rPr>
          <w:rFonts w:ascii="Tahoma" w:hAnsi="Tahoma" w:cs="Tahoma"/>
          <w:kern w:val="0"/>
          <w:lang w:eastAsia="ru-RU" w:bidi="ar-SA"/>
        </w:rPr>
        <w:t>331)</w:t>
      </w:r>
      <w:r w:rsidR="004E746A" w:rsidRPr="00AE30E2">
        <w:rPr>
          <w:rFonts w:ascii="Tahoma" w:hAnsi="Tahoma" w:cs="Tahoma"/>
          <w:kern w:val="0"/>
          <w:lang w:eastAsia="ru-RU" w:bidi="ar-SA"/>
        </w:rPr>
        <w:t xml:space="preserve"> с </w:t>
      </w:r>
      <w:r w:rsidR="00471F32" w:rsidRPr="00AE30E2">
        <w:rPr>
          <w:rFonts w:ascii="Tahoma" w:hAnsi="Tahoma" w:cs="Tahoma"/>
          <w:kern w:val="0"/>
          <w:lang w:eastAsia="ru-RU" w:bidi="ar-SA"/>
        </w:rPr>
        <w:t xml:space="preserve">признаком </w:t>
      </w:r>
      <w:r w:rsidR="004E746A" w:rsidRPr="00AE30E2">
        <w:rPr>
          <w:rFonts w:ascii="Tahoma" w:hAnsi="Tahoma" w:cs="Tahoma"/>
          <w:lang w:eastAsia="ru-RU"/>
        </w:rPr>
        <w:t>исполнени</w:t>
      </w:r>
      <w:r w:rsidR="00471F32" w:rsidRPr="00AE30E2">
        <w:rPr>
          <w:rFonts w:ascii="Tahoma" w:hAnsi="Tahoma" w:cs="Tahoma"/>
          <w:lang w:eastAsia="ru-RU"/>
        </w:rPr>
        <w:t>я</w:t>
      </w:r>
      <w:r w:rsidR="004E746A" w:rsidRPr="00AE30E2">
        <w:rPr>
          <w:rFonts w:ascii="Tahoma" w:hAnsi="Tahoma" w:cs="Tahoma"/>
          <w:lang w:eastAsia="ru-RU"/>
        </w:rPr>
        <w:t xml:space="preserve"> в полном объеме всех обязательств по </w:t>
      </w:r>
      <w:r w:rsidR="00D70937" w:rsidRPr="00AE30E2">
        <w:rPr>
          <w:rFonts w:ascii="Tahoma" w:hAnsi="Tahoma" w:cs="Tahoma"/>
          <w:lang w:eastAsia="ru-RU"/>
        </w:rPr>
        <w:t>о</w:t>
      </w:r>
      <w:r w:rsidR="004E746A" w:rsidRPr="00AE30E2">
        <w:rPr>
          <w:rFonts w:ascii="Tahoma" w:hAnsi="Tahoma" w:cs="Tahoma"/>
          <w:lang w:eastAsia="ru-RU"/>
        </w:rPr>
        <w:t>блигациям</w:t>
      </w:r>
      <w:r w:rsidR="000C4E69" w:rsidRPr="00AE30E2">
        <w:rPr>
          <w:rFonts w:ascii="Tahoma" w:hAnsi="Tahoma" w:cs="Tahoma"/>
          <w:kern w:val="0"/>
          <w:lang w:eastAsia="ru-RU" w:bidi="ar-SA"/>
        </w:rPr>
        <w:t>, а в случае перевода денежных средств</w:t>
      </w:r>
      <w:r w:rsidR="000C4E69" w:rsidRPr="005456CB">
        <w:rPr>
          <w:rFonts w:ascii="Tahoma" w:hAnsi="Tahoma" w:cs="Tahoma"/>
          <w:kern w:val="0"/>
          <w:lang w:eastAsia="ru-RU" w:bidi="ar-SA"/>
        </w:rPr>
        <w:t xml:space="preserve"> по </w:t>
      </w:r>
      <w:r w:rsidR="00BD5944" w:rsidRPr="005456CB">
        <w:rPr>
          <w:rFonts w:ascii="Tahoma" w:hAnsi="Tahoma" w:cs="Tahoma"/>
          <w:kern w:val="0"/>
          <w:lang w:eastAsia="ru-RU" w:bidi="ar-SA"/>
        </w:rPr>
        <w:t>одно</w:t>
      </w:r>
      <w:r w:rsidR="006A6C6E">
        <w:rPr>
          <w:rFonts w:ascii="Tahoma" w:hAnsi="Tahoma" w:cs="Tahoma"/>
          <w:kern w:val="0"/>
          <w:lang w:eastAsia="ru-RU" w:bidi="ar-SA"/>
        </w:rPr>
        <w:t>му</w:t>
      </w:r>
      <w:r w:rsidR="00BD5944"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0C4E69" w:rsidRPr="005456CB">
        <w:rPr>
          <w:rFonts w:ascii="Tahoma" w:hAnsi="Tahoma" w:cs="Tahoma"/>
          <w:kern w:val="0"/>
          <w:lang w:eastAsia="ru-RU" w:bidi="ar-SA"/>
        </w:rPr>
        <w:t xml:space="preserve"> частями – по каждому </w:t>
      </w:r>
      <w:r w:rsidRPr="005456CB">
        <w:rPr>
          <w:rFonts w:ascii="Tahoma" w:hAnsi="Tahoma" w:cs="Tahoma"/>
          <w:kern w:val="0"/>
          <w:lang w:eastAsia="ru-RU" w:bidi="ar-SA"/>
        </w:rPr>
        <w:t>перечислению денежных средств</w:t>
      </w:r>
      <w:r w:rsidR="004E746A" w:rsidRPr="005456CB">
        <w:rPr>
          <w:rFonts w:ascii="Tahoma" w:hAnsi="Tahoma" w:cs="Tahoma"/>
          <w:kern w:val="0"/>
          <w:lang w:eastAsia="ru-RU" w:bidi="ar-SA"/>
        </w:rPr>
        <w:t xml:space="preserve"> с </w:t>
      </w:r>
      <w:r w:rsidR="00471F32" w:rsidRPr="005456CB">
        <w:rPr>
          <w:rFonts w:ascii="Tahoma" w:hAnsi="Tahoma" w:cs="Tahoma"/>
          <w:kern w:val="0"/>
          <w:lang w:eastAsia="ru-RU" w:bidi="ar-SA"/>
        </w:rPr>
        <w:t xml:space="preserve">указанным признаком исполнения </w:t>
      </w:r>
      <w:r w:rsidR="004E746A" w:rsidRPr="005456CB">
        <w:rPr>
          <w:rFonts w:ascii="Tahoma" w:hAnsi="Tahoma" w:cs="Tahoma"/>
          <w:kern w:val="0"/>
          <w:lang w:eastAsia="ru-RU" w:bidi="ar-SA"/>
        </w:rPr>
        <w:t>в одном и</w:t>
      </w:r>
      <w:r w:rsidR="00BE206C" w:rsidRPr="005456CB">
        <w:rPr>
          <w:rFonts w:ascii="Tahoma" w:hAnsi="Tahoma" w:cs="Tahoma"/>
          <w:kern w:val="0"/>
          <w:lang w:eastAsia="ru-RU" w:bidi="ar-SA"/>
        </w:rPr>
        <w:t>з</w:t>
      </w:r>
      <w:r w:rsidR="004E746A" w:rsidRPr="005456CB">
        <w:rPr>
          <w:rFonts w:ascii="Tahoma" w:hAnsi="Tahoma" w:cs="Tahoma"/>
          <w:kern w:val="0"/>
          <w:lang w:eastAsia="ru-RU" w:bidi="ar-SA"/>
        </w:rPr>
        <w:t xml:space="preserve"> них</w:t>
      </w:r>
      <w:r w:rsidR="00974EFA" w:rsidRPr="005456CB">
        <w:rPr>
          <w:rFonts w:ascii="Tahoma" w:eastAsiaTheme="minorHAnsi" w:hAnsi="Tahoma" w:cs="Tahoma"/>
        </w:rPr>
        <w:t xml:space="preserve">. При этом НРД не осуществляет проверку правильности </w:t>
      </w:r>
      <w:r w:rsidR="004E746A" w:rsidRPr="005456CB">
        <w:rPr>
          <w:rFonts w:ascii="Tahoma" w:eastAsiaTheme="minorHAnsi" w:hAnsi="Tahoma" w:cs="Tahoma"/>
        </w:rPr>
        <w:t>исчисления Эмитентом суммы</w:t>
      </w:r>
      <w:r w:rsidR="00471F32" w:rsidRPr="005456CB">
        <w:rPr>
          <w:rFonts w:ascii="Tahoma" w:eastAsiaTheme="minorHAnsi" w:hAnsi="Tahoma" w:cs="Tahoma"/>
        </w:rPr>
        <w:t>, заявленной к выплате</w:t>
      </w:r>
      <w:r w:rsidR="00BC1257" w:rsidRPr="005456CB">
        <w:rPr>
          <w:rFonts w:ascii="Tahoma" w:eastAsiaTheme="minorHAnsi" w:hAnsi="Tahoma" w:cs="Tahoma"/>
        </w:rPr>
        <w:t>.</w:t>
      </w:r>
    </w:p>
    <w:p w14:paraId="69BA3DBF" w14:textId="77777777" w:rsidR="00780723" w:rsidRPr="005456CB" w:rsidRDefault="0043239B" w:rsidP="00780723">
      <w:pPr>
        <w:pStyle w:val="33"/>
        <w:numPr>
          <w:ilvl w:val="1"/>
          <w:numId w:val="15"/>
        </w:numPr>
        <w:spacing w:before="120" w:after="200" w:line="276" w:lineRule="auto"/>
        <w:ind w:left="993" w:hanging="993"/>
        <w:jc w:val="both"/>
        <w:rPr>
          <w:rFonts w:ascii="Tahoma" w:hAnsi="Tahoma" w:cs="Tahoma"/>
          <w:kern w:val="0"/>
          <w:lang w:eastAsia="ru-RU" w:bidi="ar-SA"/>
        </w:rPr>
      </w:pPr>
      <w:bookmarkStart w:id="364" w:name="_Ref26544700"/>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5456CB">
        <w:rPr>
          <w:rFonts w:ascii="Tahoma" w:hAnsi="Tahoma" w:cs="Tahoma"/>
          <w:kern w:val="0"/>
          <w:lang w:eastAsia="ru-RU" w:bidi="ar-SA"/>
        </w:rPr>
        <w:t>:</w:t>
      </w:r>
      <w:bookmarkEnd w:id="364"/>
    </w:p>
    <w:p w14:paraId="28DFA779" w14:textId="7C39047B" w:rsidR="0043239B" w:rsidRPr="005456CB" w:rsidRDefault="00DF20F3" w:rsidP="006160A6">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досрочно</w:t>
      </w:r>
      <w:r w:rsidRPr="005456CB">
        <w:rPr>
          <w:rFonts w:ascii="Tahoma" w:hAnsi="Tahoma" w:cs="Tahoma"/>
          <w:kern w:val="0"/>
          <w:lang w:eastAsia="ru-RU" w:bidi="ar-SA"/>
        </w:rPr>
        <w:t>м</w:t>
      </w:r>
      <w:r w:rsidR="0073055E" w:rsidRPr="005456CB">
        <w:rPr>
          <w:rFonts w:ascii="Tahoma" w:hAnsi="Tahoma" w:cs="Tahoma"/>
          <w:kern w:val="0"/>
          <w:lang w:eastAsia="ru-RU" w:bidi="ar-SA"/>
        </w:rPr>
        <w:t xml:space="preserve"> погашени</w:t>
      </w:r>
      <w:r w:rsidRPr="005456CB">
        <w:rPr>
          <w:rFonts w:ascii="Tahoma" w:hAnsi="Tahoma" w:cs="Tahoma"/>
          <w:kern w:val="0"/>
          <w:lang w:eastAsia="ru-RU" w:bidi="ar-SA"/>
        </w:rPr>
        <w:t>и</w:t>
      </w:r>
      <w:r w:rsidR="00855CCF" w:rsidRPr="005456CB">
        <w:rPr>
          <w:rFonts w:ascii="Tahoma" w:hAnsi="Tahoma" w:cs="Tahoma"/>
          <w:kern w:val="0"/>
          <w:lang w:eastAsia="ru-RU" w:bidi="ar-SA"/>
        </w:rPr>
        <w:t>/</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всех </w:t>
      </w:r>
      <w:r w:rsidR="00D70937">
        <w:rPr>
          <w:rFonts w:ascii="Tahoma" w:hAnsi="Tahoma" w:cs="Tahoma"/>
          <w:kern w:val="0"/>
          <w:lang w:eastAsia="ru-RU" w:bidi="ar-SA"/>
        </w:rPr>
        <w:t>о</w:t>
      </w:r>
      <w:r w:rsidR="0073055E" w:rsidRPr="00D70937">
        <w:rPr>
          <w:rFonts w:ascii="Tahoma" w:hAnsi="Tahoma" w:cs="Tahoma"/>
          <w:kern w:val="0"/>
          <w:lang w:eastAsia="ru-RU" w:bidi="ar-SA"/>
        </w:rPr>
        <w:t>блигаций</w:t>
      </w:r>
      <w:r w:rsidR="0073055E" w:rsidRPr="005456CB">
        <w:rPr>
          <w:rFonts w:ascii="Tahoma" w:hAnsi="Tahoma" w:cs="Tahoma"/>
          <w:kern w:val="0"/>
          <w:lang w:eastAsia="ru-RU" w:bidi="ar-SA"/>
        </w:rPr>
        <w:t xml:space="preserve">, заявленных к </w:t>
      </w:r>
      <w:r w:rsidR="00471F32" w:rsidRPr="005456CB">
        <w:rPr>
          <w:rFonts w:ascii="Tahoma" w:hAnsi="Tahoma" w:cs="Tahoma"/>
          <w:kern w:val="0"/>
          <w:lang w:eastAsia="ru-RU" w:bidi="ar-SA"/>
        </w:rPr>
        <w:t>досрочному погашению/</w:t>
      </w:r>
      <w:r w:rsidR="0073055E" w:rsidRPr="005456CB">
        <w:rPr>
          <w:rFonts w:ascii="Tahoma" w:hAnsi="Tahoma" w:cs="Tahoma"/>
          <w:kern w:val="0"/>
          <w:lang w:eastAsia="ru-RU" w:bidi="ar-SA"/>
        </w:rPr>
        <w:t xml:space="preserve">приобретению, </w:t>
      </w:r>
      <w:r w:rsidR="0043239B"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512F35"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512F35" w:rsidRPr="005456CB">
        <w:rPr>
          <w:rFonts w:ascii="Tahoma" w:hAnsi="Tahoma" w:cs="Tahoma"/>
          <w:kern w:val="0"/>
          <w:lang w:eastAsia="ru-RU" w:bidi="ar-SA"/>
        </w:rPr>
        <w:t xml:space="preserve"> движения денежных средств по КД</w:t>
      </w:r>
      <w:r w:rsidR="00E15909">
        <w:rPr>
          <w:rFonts w:ascii="Tahoma" w:hAnsi="Tahoma" w:cs="Tahoma"/>
          <w:kern w:val="0"/>
          <w:lang w:eastAsia="ru-RU" w:bidi="ar-SA"/>
        </w:rPr>
        <w:t>)</w:t>
      </w:r>
      <w:r w:rsidR="00A92A00"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исполняемым</w:t>
      </w:r>
      <w:r w:rsidR="00B61025" w:rsidRPr="005456CB">
        <w:rPr>
          <w:rFonts w:ascii="Tahoma" w:hAnsi="Tahoma" w:cs="Tahoma"/>
          <w:kern w:val="0"/>
          <w:lang w:eastAsia="ru-RU" w:bidi="ar-SA"/>
        </w:rPr>
        <w:t xml:space="preserve"> 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47606" w:rsidRPr="005456CB">
        <w:rPr>
          <w:rFonts w:ascii="Tahoma" w:hAnsi="Tahoma" w:cs="Tahoma"/>
          <w:kern w:val="0"/>
          <w:lang w:eastAsia="ru-RU" w:bidi="ar-SA"/>
        </w:rPr>
        <w:t>,</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и</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 xml:space="preserve">в случае поступления достаточной (соответствующей </w:t>
      </w:r>
      <w:r w:rsidR="00C85982" w:rsidRPr="005456CB">
        <w:rPr>
          <w:rFonts w:ascii="Tahoma" w:hAnsi="Tahoma" w:cs="Tahoma"/>
          <w:kern w:val="0"/>
          <w:lang w:eastAsia="ru-RU" w:bidi="ar-SA"/>
        </w:rPr>
        <w:t xml:space="preserve">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BD5944"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BD5944" w:rsidRPr="005456CB">
        <w:rPr>
          <w:rFonts w:ascii="Tahoma" w:hAnsi="Tahoma" w:cs="Tahoma"/>
          <w:kern w:val="0"/>
          <w:lang w:eastAsia="ru-RU" w:bidi="ar-SA"/>
        </w:rPr>
        <w:t xml:space="preserve"> движения денежных средств по КД</w:t>
      </w:r>
      <w:r w:rsidR="00E15909">
        <w:rPr>
          <w:rFonts w:ascii="Tahoma" w:hAnsi="Tahoma" w:cs="Tahoma"/>
          <w:kern w:val="0"/>
          <w:lang w:eastAsia="ru-RU" w:bidi="ar-SA"/>
        </w:rPr>
        <w:t>)</w:t>
      </w:r>
      <w:r w:rsidR="00034C45" w:rsidRPr="005456CB">
        <w:rPr>
          <w:rFonts w:ascii="Tahoma" w:hAnsi="Tahoma" w:cs="Tahoma"/>
          <w:kern w:val="0"/>
          <w:lang w:eastAsia="ru-RU" w:bidi="ar-SA"/>
        </w:rPr>
        <w:t xml:space="preserve"> </w:t>
      </w:r>
      <w:r w:rsidR="00F04F6E" w:rsidRPr="005456CB">
        <w:rPr>
          <w:rFonts w:ascii="Tahoma" w:hAnsi="Tahoma" w:cs="Tahoma"/>
          <w:kern w:val="0"/>
          <w:lang w:eastAsia="ru-RU" w:bidi="ar-SA"/>
        </w:rPr>
        <w:t xml:space="preserve">по всем </w:t>
      </w:r>
      <w:r w:rsidR="008974C2" w:rsidRPr="005456CB">
        <w:rPr>
          <w:rFonts w:ascii="Tahoma" w:hAnsi="Tahoma" w:cs="Tahoma"/>
          <w:kern w:val="0"/>
          <w:lang w:eastAsia="ru-RU" w:bidi="ar-SA"/>
        </w:rPr>
        <w:t xml:space="preserve">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F04F6E" w:rsidRPr="005456CB">
        <w:rPr>
          <w:rFonts w:ascii="Tahoma" w:hAnsi="Tahoma" w:cs="Tahoma"/>
          <w:kern w:val="0"/>
          <w:lang w:eastAsia="ru-RU" w:bidi="ar-SA"/>
        </w:rPr>
        <w:t xml:space="preserve"> </w:t>
      </w:r>
      <w:r w:rsidR="0043239B" w:rsidRPr="005456CB">
        <w:rPr>
          <w:rFonts w:ascii="Tahoma" w:hAnsi="Tahoma" w:cs="Tahoma"/>
          <w:kern w:val="0"/>
          <w:lang w:eastAsia="ru-RU" w:bidi="ar-SA"/>
        </w:rPr>
        <w:t>или большей</w:t>
      </w:r>
      <w:r w:rsidR="00034C45" w:rsidRPr="005456CB">
        <w:rPr>
          <w:rFonts w:ascii="Tahoma" w:hAnsi="Tahoma" w:cs="Tahoma"/>
          <w:kern w:val="0"/>
          <w:lang w:eastAsia="ru-RU" w:bidi="ar-SA"/>
        </w:rPr>
        <w:t>) суммы денежных средств</w:t>
      </w:r>
      <w:r w:rsidR="0043239B" w:rsidRPr="005456CB">
        <w:rPr>
          <w:rFonts w:ascii="Tahoma" w:hAnsi="Tahoma" w:cs="Tahoma"/>
          <w:kern w:val="0"/>
          <w:lang w:eastAsia="ru-RU" w:bidi="ar-SA"/>
        </w:rPr>
        <w:t>:</w:t>
      </w:r>
      <w:r w:rsidR="00A92A00" w:rsidRPr="005456CB">
        <w:rPr>
          <w:rFonts w:ascii="Tahoma" w:hAnsi="Tahoma" w:cs="Tahoma"/>
          <w:kern w:val="0"/>
          <w:lang w:eastAsia="ru-RU" w:bidi="ar-SA"/>
        </w:rPr>
        <w:t xml:space="preserve"> </w:t>
      </w:r>
    </w:p>
    <w:p w14:paraId="272893B1" w14:textId="77777777" w:rsidR="0043239B" w:rsidRPr="005456CB" w:rsidRDefault="00C41681" w:rsidP="0043239B">
      <w:pPr>
        <w:pStyle w:val="33"/>
        <w:numPr>
          <w:ilvl w:val="3"/>
          <w:numId w:val="15"/>
        </w:numPr>
        <w:spacing w:before="120" w:after="200" w:line="276" w:lineRule="auto"/>
        <w:ind w:left="1134" w:hanging="1134"/>
        <w:jc w:val="both"/>
        <w:rPr>
          <w:rFonts w:ascii="Tahoma" w:hAnsi="Tahoma" w:cs="Tahoma"/>
          <w:kern w:val="0"/>
          <w:lang w:eastAsia="ru-RU" w:bidi="ar-SA"/>
        </w:rPr>
      </w:pPr>
      <w:bookmarkStart w:id="365" w:name="_Ref26545082"/>
      <w:r w:rsidRPr="005456CB">
        <w:rPr>
          <w:rFonts w:ascii="Tahoma" w:hAnsi="Tahoma" w:cs="Tahoma"/>
          <w:kern w:val="0"/>
          <w:lang w:eastAsia="ru-RU" w:bidi="ar-SA"/>
        </w:rPr>
        <w:t xml:space="preserve">в сроки, установленные законодательством Российской Федерации, </w:t>
      </w:r>
      <w:r w:rsidR="0043239B"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65"/>
    </w:p>
    <w:p w14:paraId="5AB6B2C2" w14:textId="42DDBB43" w:rsidR="0043239B" w:rsidRPr="005456CB" w:rsidRDefault="0043239B" w:rsidP="0043239B">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списывает </w:t>
      </w:r>
      <w:r w:rsidR="00471F32" w:rsidRPr="005456CB">
        <w:rPr>
          <w:rFonts w:ascii="Tahoma" w:hAnsi="Tahoma" w:cs="Tahoma"/>
          <w:kern w:val="0"/>
          <w:lang w:eastAsia="ru-RU" w:bidi="ar-SA"/>
        </w:rPr>
        <w:t>погашенные/</w:t>
      </w:r>
      <w:r w:rsidRPr="005456CB">
        <w:rPr>
          <w:rFonts w:ascii="Tahoma" w:hAnsi="Tahoma" w:cs="Tahoma"/>
          <w:kern w:val="0"/>
          <w:lang w:eastAsia="ru-RU" w:bidi="ar-SA"/>
        </w:rPr>
        <w:t xml:space="preserve">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w:t>
      </w:r>
      <w:r w:rsidR="00BD5944" w:rsidRPr="005456CB">
        <w:rPr>
          <w:rFonts w:ascii="Tahoma" w:hAnsi="Tahoma" w:cs="Tahoma"/>
          <w:kern w:val="0"/>
          <w:lang w:eastAsia="ru-RU" w:bidi="ar-SA"/>
        </w:rPr>
        <w:t xml:space="preserve"> в количестве, указанном в </w:t>
      </w:r>
      <w:r w:rsidR="00E35BF5" w:rsidRPr="005456CB">
        <w:rPr>
          <w:rFonts w:ascii="Tahoma" w:hAnsi="Tahoma" w:cs="Tahoma"/>
          <w:kern w:val="0"/>
          <w:lang w:eastAsia="ru-RU" w:bidi="ar-SA"/>
        </w:rPr>
        <w:t xml:space="preserve">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AB2FFF" w:rsidRPr="005456CB">
        <w:rPr>
          <w:rFonts w:ascii="Tahoma" w:hAnsi="Tahoma" w:cs="Tahoma"/>
          <w:kern w:val="0"/>
          <w:lang w:eastAsia="ru-RU" w:bidi="ar-SA"/>
        </w:rPr>
        <w:t xml:space="preserve">, осуществляя одновременно разблокирование таких </w:t>
      </w:r>
      <w:r w:rsidR="00D70937">
        <w:rPr>
          <w:rFonts w:ascii="Tahoma" w:hAnsi="Tahoma" w:cs="Tahoma"/>
          <w:kern w:val="0"/>
          <w:lang w:eastAsia="ru-RU" w:bidi="ar-SA"/>
        </w:rPr>
        <w:t>о</w:t>
      </w:r>
      <w:r w:rsidR="00AB2FFF" w:rsidRPr="00D70937">
        <w:rPr>
          <w:rFonts w:ascii="Tahoma" w:hAnsi="Tahoma" w:cs="Tahoma"/>
          <w:kern w:val="0"/>
          <w:lang w:eastAsia="ru-RU" w:bidi="ar-SA"/>
        </w:rPr>
        <w:t>блигаций</w:t>
      </w:r>
      <w:r w:rsidR="00AB2FFF" w:rsidRPr="005456CB">
        <w:rPr>
          <w:rFonts w:ascii="Tahoma" w:hAnsi="Tahoma" w:cs="Tahoma"/>
          <w:kern w:val="0"/>
          <w:lang w:eastAsia="ru-RU" w:bidi="ar-SA"/>
        </w:rPr>
        <w:t xml:space="preserve">, заблокированных ранее на </w:t>
      </w:r>
      <w:r w:rsidR="00AB2FFF" w:rsidRPr="005456CB">
        <w:rPr>
          <w:rFonts w:ascii="Tahoma" w:hAnsi="Tahoma" w:cs="Tahoma"/>
          <w:kern w:val="0"/>
          <w:lang w:eastAsia="ru-RU" w:bidi="ar-SA"/>
        </w:rPr>
        <w:lastRenderedPageBreak/>
        <w:t xml:space="preserve">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p>
    <w:p w14:paraId="2DF4A4EE" w14:textId="77777777" w:rsidR="00A469AE" w:rsidRPr="005456CB" w:rsidRDefault="0043239B" w:rsidP="0043239B">
      <w:pPr>
        <w:pStyle w:val="33"/>
        <w:numPr>
          <w:ilvl w:val="3"/>
          <w:numId w:val="15"/>
        </w:numPr>
        <w:spacing w:before="120" w:after="200" w:line="276" w:lineRule="auto"/>
        <w:ind w:left="1134" w:hanging="1134"/>
        <w:jc w:val="both"/>
        <w:rPr>
          <w:rFonts w:ascii="Tahoma" w:hAnsi="Tahoma" w:cs="Tahoma"/>
          <w:kern w:val="0"/>
          <w:lang w:eastAsia="ru-RU" w:bidi="ar-SA"/>
        </w:rPr>
      </w:pPr>
      <w:bookmarkStart w:id="366" w:name="_Ref26545109"/>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w:t>
      </w:r>
      <w:r w:rsidR="00720DDC" w:rsidRPr="005456CB">
        <w:rPr>
          <w:rFonts w:ascii="Tahoma" w:hAnsi="Tahoma" w:cs="Tahoma"/>
          <w:kern w:val="0"/>
          <w:lang w:eastAsia="ru-RU" w:bidi="ar-SA"/>
        </w:rPr>
        <w:t>10</w:t>
      </w:r>
      <w:r w:rsidR="00A469AE" w:rsidRPr="005456CB">
        <w:rPr>
          <w:rFonts w:ascii="Tahoma" w:hAnsi="Tahoma" w:cs="Tahoma"/>
          <w:kern w:val="0"/>
          <w:lang w:eastAsia="ru-RU" w:bidi="ar-SA"/>
        </w:rPr>
        <w:t>;</w:t>
      </w:r>
    </w:p>
    <w:bookmarkEnd w:id="366"/>
    <w:p w14:paraId="1D67F9E2" w14:textId="3DAE5229" w:rsidR="00DF20F3" w:rsidRPr="005456CB" w:rsidRDefault="00DF20F3" w:rsidP="00DF20F3">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пропорционально </w:t>
      </w:r>
      <w:r w:rsidR="00471F32" w:rsidRPr="005456CB">
        <w:rPr>
          <w:rFonts w:ascii="Tahoma" w:hAnsi="Tahoma" w:cs="Tahoma"/>
          <w:kern w:val="0"/>
          <w:lang w:eastAsia="ru-RU" w:bidi="ar-SA"/>
        </w:rPr>
        <w:t xml:space="preserve">предъявленным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71F32"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E15909">
        <w:rPr>
          <w:rFonts w:ascii="Tahoma" w:hAnsi="Tahoma" w:cs="Tahoma"/>
          <w:kern w:val="0"/>
          <w:lang w:eastAsia="ru-RU" w:bidi="ar-SA"/>
        </w:rPr>
        <w:t>)</w:t>
      </w:r>
      <w:r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и в случае поступления достаточной (соответствующей 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E15909">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или большей) суммы денежных средств: </w:t>
      </w:r>
    </w:p>
    <w:p w14:paraId="38EA0827" w14:textId="77777777" w:rsidR="00DF20F3" w:rsidRPr="005456CB" w:rsidRDefault="00A467E8" w:rsidP="00DF20F3">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DF20F3"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05478ABA" w14:textId="6B0B2E29" w:rsidR="00CA6C50" w:rsidRPr="005456CB" w:rsidRDefault="00DF20F3" w:rsidP="00CA6C50">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списывает 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 в соответствующем количестве</w:t>
      </w:r>
      <w:r w:rsidR="003F4C12" w:rsidRPr="005456CB">
        <w:rPr>
          <w:rFonts w:ascii="Tahoma" w:hAnsi="Tahoma" w:cs="Tahoma"/>
          <w:kern w:val="0"/>
          <w:lang w:eastAsia="ru-RU" w:bidi="ar-SA"/>
        </w:rPr>
        <w:t xml:space="preserve">, указанном Эмитентом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3F4C12"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3F4C12" w:rsidRPr="005456CB">
        <w:rPr>
          <w:rFonts w:ascii="Tahoma" w:hAnsi="Tahoma" w:cs="Tahoma"/>
          <w:kern w:val="0"/>
          <w:lang w:eastAsia="ru-RU" w:bidi="ar-SA"/>
        </w:rPr>
        <w:t xml:space="preserve"> движения денежных средств по КД</w:t>
      </w:r>
      <w:r w:rsidR="00E15909">
        <w:rPr>
          <w:rFonts w:ascii="Tahoma" w:hAnsi="Tahoma" w:cs="Tahoma"/>
          <w:kern w:val="0"/>
          <w:lang w:eastAsia="ru-RU" w:bidi="ar-SA"/>
        </w:rPr>
        <w:t>)</w:t>
      </w:r>
      <w:r w:rsidR="00CA6C50" w:rsidRPr="005456CB">
        <w:rPr>
          <w:rFonts w:ascii="Tahoma" w:hAnsi="Tahoma" w:cs="Tahoma"/>
          <w:kern w:val="0"/>
          <w:lang w:eastAsia="ru-RU" w:bidi="ar-SA"/>
        </w:rPr>
        <w:t xml:space="preserve">, осуществляя одновременно разблокирование таких </w:t>
      </w:r>
      <w:r w:rsidR="00D70937">
        <w:rPr>
          <w:rFonts w:ascii="Tahoma" w:hAnsi="Tahoma" w:cs="Tahoma"/>
          <w:kern w:val="0"/>
          <w:lang w:eastAsia="ru-RU" w:bidi="ar-SA"/>
        </w:rPr>
        <w:t>о</w:t>
      </w:r>
      <w:r w:rsidR="00CA6C50" w:rsidRPr="00D70937">
        <w:rPr>
          <w:rFonts w:ascii="Tahoma" w:hAnsi="Tahoma" w:cs="Tahoma"/>
          <w:kern w:val="0"/>
          <w:lang w:eastAsia="ru-RU" w:bidi="ar-SA"/>
        </w:rPr>
        <w:t>блигаций</w:t>
      </w:r>
      <w:r w:rsidR="00CA6C50"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A6C50" w:rsidRPr="005456CB">
        <w:rPr>
          <w:rFonts w:ascii="Tahoma" w:hAnsi="Tahoma" w:cs="Tahoma"/>
          <w:kern w:val="0"/>
          <w:lang w:eastAsia="ru-RU" w:bidi="ar-SA"/>
        </w:rPr>
        <w:t>;</w:t>
      </w:r>
    </w:p>
    <w:p w14:paraId="24A1AAC8" w14:textId="66BA75E1" w:rsidR="00DF20F3" w:rsidRPr="005456CB" w:rsidRDefault="00CA6C50" w:rsidP="00251D64">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не приобретенных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заблокированных ранее на основании 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p>
    <w:p w14:paraId="692190BF" w14:textId="77777777" w:rsidR="0073055E" w:rsidRPr="005456CB" w:rsidRDefault="00DF20F3" w:rsidP="00DF20F3">
      <w:pPr>
        <w:pStyle w:val="33"/>
        <w:numPr>
          <w:ilvl w:val="3"/>
          <w:numId w:val="1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010</w:t>
      </w:r>
      <w:r w:rsidR="00695319" w:rsidRPr="005456CB">
        <w:rPr>
          <w:rFonts w:ascii="Tahoma" w:hAnsi="Tahoma" w:cs="Tahoma"/>
          <w:kern w:val="0"/>
          <w:lang w:eastAsia="ru-RU" w:bidi="ar-SA"/>
        </w:rPr>
        <w:t>.</w:t>
      </w:r>
    </w:p>
    <w:p w14:paraId="47BAE446" w14:textId="1A491C65" w:rsidR="004E4D59" w:rsidRPr="005456CB" w:rsidRDefault="002D3E9F" w:rsidP="005F3200">
      <w:pPr>
        <w:pStyle w:val="33"/>
        <w:numPr>
          <w:ilvl w:val="1"/>
          <w:numId w:val="15"/>
        </w:numPr>
        <w:spacing w:before="120" w:after="200" w:line="276" w:lineRule="auto"/>
        <w:ind w:left="993" w:hanging="993"/>
        <w:jc w:val="both"/>
        <w:rPr>
          <w:rFonts w:ascii="Tahoma" w:hAnsi="Tahoma" w:cs="Tahoma"/>
          <w:kern w:val="0"/>
          <w:lang w:eastAsia="ru-RU" w:bidi="ar-SA"/>
        </w:rPr>
      </w:pPr>
      <w:bookmarkStart w:id="367" w:name="_Ref27160607"/>
      <w:r w:rsidRPr="005456CB">
        <w:rPr>
          <w:rFonts w:ascii="Tahoma" w:hAnsi="Tahoma" w:cs="Tahoma"/>
          <w:kern w:val="0"/>
          <w:lang w:eastAsia="ru-RU" w:bidi="ar-SA"/>
        </w:rPr>
        <w:t xml:space="preserve">При поступлении денежных средств НРД не осуществляет </w:t>
      </w:r>
      <w:r w:rsidR="004E4D59" w:rsidRPr="005456CB">
        <w:rPr>
          <w:rFonts w:ascii="Tahoma" w:hAnsi="Tahoma" w:cs="Tahoma"/>
          <w:kern w:val="0"/>
          <w:lang w:eastAsia="ru-RU" w:bidi="ar-SA"/>
        </w:rPr>
        <w:t xml:space="preserve">разблокирование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E4D59" w:rsidRPr="005456CB">
        <w:rPr>
          <w:rFonts w:ascii="Tahoma" w:hAnsi="Tahoma" w:cs="Tahoma"/>
          <w:kern w:val="0"/>
          <w:lang w:eastAsia="ru-RU" w:bidi="ar-SA"/>
        </w:rPr>
        <w:t xml:space="preserve">, не </w:t>
      </w:r>
      <w:r w:rsidR="00F40B8B" w:rsidRPr="005456CB">
        <w:rPr>
          <w:rFonts w:ascii="Tahoma" w:hAnsi="Tahoma" w:cs="Tahoma"/>
          <w:kern w:val="0"/>
          <w:lang w:eastAsia="ru-RU" w:bidi="ar-SA"/>
        </w:rPr>
        <w:t>исполняемых</w:t>
      </w:r>
      <w:r w:rsidR="004E4D59" w:rsidRPr="005456CB">
        <w:rPr>
          <w:rFonts w:ascii="Tahoma" w:hAnsi="Tahoma" w:cs="Tahoma"/>
          <w:kern w:val="0"/>
          <w:lang w:eastAsia="ru-RU" w:bidi="ar-SA"/>
        </w:rPr>
        <w:t xml:space="preserve"> Эмитентом.</w:t>
      </w:r>
      <w:bookmarkEnd w:id="367"/>
      <w:r w:rsidRPr="005456CB">
        <w:rPr>
          <w:rFonts w:ascii="Tahoma" w:hAnsi="Tahoma" w:cs="Tahoma"/>
          <w:kern w:val="0"/>
          <w:lang w:eastAsia="ru-RU" w:bidi="ar-SA"/>
        </w:rPr>
        <w:t xml:space="preserve"> </w:t>
      </w:r>
    </w:p>
    <w:p w14:paraId="4A4EC8C5" w14:textId="1A5F96C2" w:rsidR="00A00C53" w:rsidRDefault="00250098" w:rsidP="00250098">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A400AF">
        <w:rPr>
          <w:rFonts w:ascii="Tahoma" w:hAnsi="Tahoma" w:cs="Tahoma"/>
          <w:kern w:val="0"/>
          <w:lang w:val="en-US" w:eastAsia="ru-RU" w:bidi="ar-SA"/>
        </w:rPr>
        <w:t>CANA</w:t>
      </w:r>
      <w:r w:rsidR="00467166" w:rsidRPr="005456CB">
        <w:rPr>
          <w:rFonts w:ascii="Tahoma" w:hAnsi="Tahoma" w:cs="Tahoma"/>
          <w:lang w:eastAsia="ru-RU"/>
        </w:rPr>
        <w:t xml:space="preserve"> </w:t>
      </w:r>
      <w:r w:rsidR="00A400AF" w:rsidRPr="00A400AF">
        <w:rPr>
          <w:rFonts w:ascii="Tahoma" w:hAnsi="Tahoma" w:cs="Tahoma"/>
          <w:lang w:eastAsia="ru-RU"/>
        </w:rPr>
        <w:t>(</w:t>
      </w:r>
      <w:r w:rsidR="00467166" w:rsidRPr="005456CB">
        <w:rPr>
          <w:rFonts w:ascii="Tahoma" w:hAnsi="Tahoma" w:cs="Tahoma"/>
          <w:lang w:eastAsia="ru-RU"/>
        </w:rPr>
        <w:t xml:space="preserve">Указание об участии/Сообщение о волеизъявлении об участии в приобретении/досрочном погашении облигаций, не предполагающее блокирование ценных бумаг) </w:t>
      </w:r>
      <w:r w:rsidRPr="005456CB">
        <w:rPr>
          <w:rFonts w:ascii="Tahoma" w:hAnsi="Tahoma" w:cs="Tahoma"/>
          <w:kern w:val="0"/>
          <w:lang w:eastAsia="ru-RU" w:bidi="ar-SA"/>
        </w:rPr>
        <w:t xml:space="preserve">НРД не позднее операционного дня, следующего за днем его получения, направляет его Эмитенту. </w:t>
      </w:r>
    </w:p>
    <w:p w14:paraId="67D4390E" w14:textId="5D4451DE" w:rsidR="00250098" w:rsidRPr="005456CB" w:rsidRDefault="00250098" w:rsidP="00550905">
      <w:pPr>
        <w:pStyle w:val="33"/>
        <w:spacing w:before="120" w:after="200" w:line="276" w:lineRule="auto"/>
        <w:ind w:left="993"/>
        <w:jc w:val="both"/>
        <w:rPr>
          <w:rFonts w:ascii="Tahoma" w:hAnsi="Tahoma" w:cs="Tahoma"/>
          <w:kern w:val="0"/>
          <w:lang w:eastAsia="ru-RU" w:bidi="ar-SA"/>
        </w:rPr>
      </w:pPr>
      <w:r w:rsidRPr="005456CB">
        <w:rPr>
          <w:rFonts w:ascii="Tahoma" w:hAnsi="Tahoma" w:cs="Tahoma"/>
          <w:kern w:val="0"/>
          <w:lang w:eastAsia="ru-RU" w:bidi="ar-SA"/>
        </w:rPr>
        <w:t xml:space="preserve">Если Эмитент не является участником СЭД НРД, НРД направляет </w:t>
      </w:r>
      <w:r w:rsidR="00A00C53">
        <w:rPr>
          <w:rFonts w:ascii="Tahoma" w:hAnsi="Tahoma" w:cs="Tahoma"/>
          <w:kern w:val="0"/>
          <w:lang w:val="en-US" w:eastAsia="ru-RU" w:bidi="ar-SA"/>
        </w:rPr>
        <w:t>CANA</w:t>
      </w:r>
      <w:r w:rsidR="00A00C53" w:rsidRPr="005456CB">
        <w:rPr>
          <w:rFonts w:ascii="Tahoma" w:hAnsi="Tahoma" w:cs="Tahoma"/>
          <w:lang w:eastAsia="ru-RU"/>
        </w:rPr>
        <w:t xml:space="preserve"> </w:t>
      </w:r>
      <w:r w:rsidR="00A00C53" w:rsidRPr="00A400AF">
        <w:rPr>
          <w:rFonts w:ascii="Tahoma" w:hAnsi="Tahoma" w:cs="Tahoma"/>
          <w:lang w:eastAsia="ru-RU"/>
        </w:rPr>
        <w:t>(</w:t>
      </w:r>
      <w:r w:rsidR="00A00C53" w:rsidRPr="005456CB">
        <w:rPr>
          <w:rFonts w:ascii="Tahoma" w:hAnsi="Tahoma" w:cs="Tahoma"/>
          <w:lang w:eastAsia="ru-RU"/>
        </w:rPr>
        <w:t>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Pr="005456CB">
        <w:rPr>
          <w:rFonts w:ascii="Tahoma" w:hAnsi="Tahoma" w:cs="Tahoma"/>
          <w:kern w:val="0"/>
          <w:lang w:eastAsia="ru-RU" w:bidi="ar-SA"/>
        </w:rPr>
        <w:t xml:space="preserve"> по адресу электронной почты Эмитента, указанному в анкете юридического лица.</w:t>
      </w:r>
    </w:p>
    <w:p w14:paraId="2D26BB52" w14:textId="4251E53D" w:rsidR="00A00C53" w:rsidRDefault="00903220" w:rsidP="0090322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w:t>
      </w:r>
      <w:r w:rsidR="00A7651A">
        <w:rPr>
          <w:rFonts w:ascii="Tahoma" w:hAnsi="Tahoma" w:cs="Tahoma"/>
          <w:kern w:val="0"/>
          <w:lang w:val="en-US" w:eastAsia="ru-RU" w:bidi="ar-SA"/>
        </w:rPr>
        <w:t>CANA</w:t>
      </w:r>
      <w:r w:rsidR="006C0F20" w:rsidRPr="005456CB">
        <w:rPr>
          <w:rFonts w:ascii="Tahoma" w:hAnsi="Tahoma" w:cs="Tahoma"/>
          <w:lang w:eastAsia="ru-RU"/>
        </w:rPr>
        <w:t xml:space="preserve"> </w:t>
      </w:r>
      <w:r w:rsidR="00A7651A" w:rsidRPr="00550905">
        <w:rPr>
          <w:rFonts w:ascii="Tahoma" w:hAnsi="Tahoma" w:cs="Tahoma"/>
          <w:lang w:eastAsia="ru-RU"/>
        </w:rPr>
        <w:t>(</w:t>
      </w:r>
      <w:r w:rsidR="006C0F20" w:rsidRPr="005456CB">
        <w:rPr>
          <w:rFonts w:ascii="Tahoma" w:hAnsi="Tahoma" w:cs="Tahoma"/>
          <w:lang w:eastAsia="ru-RU"/>
        </w:rPr>
        <w:t xml:space="preserve">Указание об участии/Сообщение о волеизъявлении об участии в приобретении/досрочном погашении облигаций, не предполагающее блокирование ценных бумаг) </w:t>
      </w:r>
      <w:r w:rsidRPr="005456CB">
        <w:rPr>
          <w:rFonts w:ascii="Tahoma" w:hAnsi="Tahoma" w:cs="Tahoma"/>
          <w:kern w:val="0"/>
          <w:lang w:eastAsia="ru-RU" w:bidi="ar-SA"/>
        </w:rPr>
        <w:t xml:space="preserve">сообщает либо о </w:t>
      </w:r>
      <w:r w:rsidR="00A7651A">
        <w:rPr>
          <w:rFonts w:ascii="Tahoma" w:hAnsi="Tahoma" w:cs="Tahoma"/>
          <w:kern w:val="0"/>
          <w:lang w:eastAsia="ru-RU" w:bidi="ar-SA"/>
        </w:rPr>
        <w:t xml:space="preserve">его </w:t>
      </w:r>
      <w:r w:rsidRPr="005456CB">
        <w:rPr>
          <w:rFonts w:ascii="Tahoma" w:hAnsi="Tahoma" w:cs="Tahoma"/>
          <w:kern w:val="0"/>
          <w:lang w:eastAsia="ru-RU" w:bidi="ar-SA"/>
        </w:rPr>
        <w:t xml:space="preserve">приеме, либо об отказе в приеме, направляя в НРД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w:t>
      </w:r>
    </w:p>
    <w:p w14:paraId="539DAFF1" w14:textId="19F09B1B" w:rsidR="00903220" w:rsidRPr="005456CB" w:rsidRDefault="00903220" w:rsidP="00550905">
      <w:pPr>
        <w:pStyle w:val="33"/>
        <w:spacing w:before="120" w:after="200" w:line="276" w:lineRule="auto"/>
        <w:ind w:left="993"/>
        <w:jc w:val="both"/>
        <w:rPr>
          <w:rFonts w:ascii="Tahoma" w:hAnsi="Tahoma" w:cs="Tahoma"/>
          <w:kern w:val="0"/>
          <w:lang w:eastAsia="ru-RU" w:bidi="ar-SA"/>
        </w:rPr>
      </w:pPr>
      <w:r w:rsidRPr="005456CB">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A00C53">
        <w:rPr>
          <w:rFonts w:ascii="Tahoma" w:hAnsi="Tahoma" w:cs="Tahoma"/>
          <w:kern w:val="0"/>
          <w:lang w:val="en-US" w:eastAsia="ru-RU" w:bidi="ar-SA"/>
        </w:rPr>
        <w:t>CANA</w:t>
      </w:r>
      <w:r w:rsidR="00A00C53" w:rsidRPr="005456CB">
        <w:rPr>
          <w:rFonts w:ascii="Tahoma" w:hAnsi="Tahoma" w:cs="Tahoma"/>
          <w:lang w:eastAsia="ru-RU"/>
        </w:rPr>
        <w:t xml:space="preserve"> </w:t>
      </w:r>
      <w:r w:rsidR="00A00C53" w:rsidRPr="00A400AF">
        <w:rPr>
          <w:rFonts w:ascii="Tahoma" w:hAnsi="Tahoma" w:cs="Tahoma"/>
          <w:lang w:eastAsia="ru-RU"/>
        </w:rPr>
        <w:t>(</w:t>
      </w:r>
      <w:r w:rsidR="00A00C53" w:rsidRPr="005456CB">
        <w:rPr>
          <w:rFonts w:ascii="Tahoma" w:hAnsi="Tahoma" w:cs="Tahoma"/>
          <w:lang w:eastAsia="ru-RU"/>
        </w:rPr>
        <w:t>Указание об участии/Сообщение о волеизъявлении об участии в приобретении/досрочном погашении облигаций, не предполагающее блокирование ценных бумаг)</w:t>
      </w:r>
      <w:r w:rsidRPr="005456CB">
        <w:rPr>
          <w:rFonts w:ascii="Tahoma" w:hAnsi="Tahoma" w:cs="Tahoma"/>
          <w:kern w:val="0"/>
          <w:lang w:eastAsia="ru-RU" w:bidi="ar-SA"/>
        </w:rPr>
        <w:t xml:space="preserve">, направляя скан-копию документа на </w:t>
      </w:r>
      <w:r w:rsidRPr="005456CB">
        <w:rPr>
          <w:rFonts w:ascii="Tahoma" w:hAnsi="Tahoma" w:cs="Tahoma"/>
          <w:kern w:val="0"/>
          <w:lang w:eastAsia="ru-RU" w:bidi="ar-SA"/>
        </w:rPr>
        <w:lastRenderedPageBreak/>
        <w:t xml:space="preserve">бумажном носителе, подписанного уполномоченным представителем Эмитента по адресу электронной почты: </w:t>
      </w:r>
      <w:hyperlink r:id="rId13"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637392EE" w14:textId="7A6104B6" w:rsidR="00903220" w:rsidRPr="005456CB" w:rsidRDefault="00903220" w:rsidP="00903220">
      <w:pPr>
        <w:pStyle w:val="33"/>
        <w:numPr>
          <w:ilvl w:val="1"/>
          <w:numId w:val="15"/>
        </w:numPr>
        <w:spacing w:before="120" w:after="200" w:line="276" w:lineRule="auto"/>
        <w:ind w:left="993" w:hanging="993"/>
        <w:jc w:val="both"/>
        <w:rPr>
          <w:rFonts w:ascii="Tahoma" w:hAnsi="Tahoma" w:cs="Tahoma"/>
          <w:kern w:val="0"/>
          <w:lang w:eastAsia="ru-RU" w:bidi="ar-SA"/>
        </w:rPr>
      </w:pPr>
      <w:bookmarkStart w:id="368" w:name="_Ref30674062"/>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A7651A"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или сообщения о приеме, либо об отказе в приеме </w:t>
      </w:r>
      <w:r w:rsidR="00A7651A">
        <w:rPr>
          <w:rFonts w:ascii="Tahoma" w:hAnsi="Tahoma" w:cs="Tahoma"/>
          <w:kern w:val="0"/>
          <w:lang w:val="en-US" w:eastAsia="ru-RU" w:bidi="ar-SA"/>
        </w:rPr>
        <w:t>CANA</w:t>
      </w:r>
      <w:r w:rsidR="00A7651A" w:rsidRPr="005456CB">
        <w:rPr>
          <w:rFonts w:ascii="Tahoma" w:hAnsi="Tahoma" w:cs="Tahoma"/>
          <w:lang w:eastAsia="ru-RU"/>
        </w:rPr>
        <w:t xml:space="preserve"> </w:t>
      </w:r>
      <w:r w:rsidR="00A7651A" w:rsidRPr="007A4D64">
        <w:rPr>
          <w:rFonts w:ascii="Tahoma" w:hAnsi="Tahoma" w:cs="Tahoma"/>
          <w:lang w:eastAsia="ru-RU"/>
        </w:rPr>
        <w:t>(</w:t>
      </w:r>
      <w:r w:rsidR="00A7651A" w:rsidRPr="005456CB">
        <w:rPr>
          <w:rFonts w:ascii="Tahoma" w:hAnsi="Tahoma" w:cs="Tahoma"/>
          <w:lang w:eastAsia="ru-RU"/>
        </w:rPr>
        <w:t>Указание об участии/Сообщение о волеизъявлении об участии в приобретении/досрочном погашении облигаций, не предполага</w:t>
      </w:r>
      <w:r w:rsidR="00A7651A">
        <w:rPr>
          <w:rFonts w:ascii="Tahoma" w:hAnsi="Tahoma" w:cs="Tahoma"/>
          <w:lang w:eastAsia="ru-RU"/>
        </w:rPr>
        <w:t>ющее блокирование ценных бумаг)</w:t>
      </w:r>
      <w:r w:rsidRPr="005456CB">
        <w:rPr>
          <w:rFonts w:ascii="Tahoma" w:hAnsi="Tahoma" w:cs="Tahoma"/>
          <w:kern w:val="0"/>
          <w:lang w:eastAsia="ru-RU" w:bidi="ar-SA"/>
        </w:rPr>
        <w:t>, направляет Депоненту</w:t>
      </w:r>
      <w:r w:rsidR="002E779D" w:rsidRPr="005456CB">
        <w:rPr>
          <w:rFonts w:ascii="Tahoma" w:hAnsi="Tahoma" w:cs="Tahoma"/>
          <w:kern w:val="0"/>
          <w:lang w:eastAsia="ru-RU" w:bidi="ar-SA"/>
        </w:rPr>
        <w:t xml:space="preserve"> </w:t>
      </w:r>
      <w:r w:rsidR="006104A9" w:rsidRPr="006104A9">
        <w:rPr>
          <w:rFonts w:ascii="Tahoma" w:hAnsi="Tahoma" w:cs="Tahoma"/>
          <w:kern w:val="0"/>
          <w:lang w:eastAsia="en-US" w:bidi="ar-SA"/>
        </w:rPr>
        <w:t>SEN (код формы SN041)</w:t>
      </w:r>
      <w:r w:rsidR="002E779D"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w:t>
      </w:r>
      <w:bookmarkEnd w:id="368"/>
      <w:r w:rsidR="002E779D" w:rsidRPr="005456CB">
        <w:rPr>
          <w:rFonts w:ascii="Tahoma" w:hAnsi="Tahoma" w:cs="Tahoma"/>
          <w:kern w:val="0"/>
          <w:lang w:eastAsia="ru-RU" w:bidi="ar-SA"/>
        </w:rPr>
        <w:t xml:space="preserve"> </w:t>
      </w:r>
      <w:r w:rsidR="00A7651A" w:rsidRPr="00A7651A">
        <w:rPr>
          <w:rFonts w:ascii="Tahoma" w:hAnsi="Tahoma" w:cs="Tahoma"/>
          <w:kern w:val="0"/>
          <w:lang w:eastAsia="ru-RU" w:bidi="ar-SA"/>
        </w:rPr>
        <w:t xml:space="preserve"> </w:t>
      </w:r>
    </w:p>
    <w:p w14:paraId="63D8A141" w14:textId="77777777" w:rsidR="00B11C01" w:rsidRPr="005456CB" w:rsidRDefault="00B11C01" w:rsidP="00B11C0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414BE2"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414BE2"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_Ref501103922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18.1.4</w:t>
      </w:r>
      <w:r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 </w:t>
      </w:r>
      <w:r w:rsidR="00414BE2" w:rsidRPr="005456CB">
        <w:rPr>
          <w:rFonts w:ascii="Tahoma" w:hAnsi="Tahoma" w:cs="Tahoma"/>
          <w:kern w:val="0"/>
          <w:lang w:eastAsia="ru-RU" w:bidi="ar-SA"/>
        </w:rPr>
        <w:fldChar w:fldCharType="begin"/>
      </w:r>
      <w:r w:rsidR="00414BE2" w:rsidRPr="005456CB">
        <w:rPr>
          <w:rFonts w:ascii="Tahoma" w:hAnsi="Tahoma" w:cs="Tahoma"/>
          <w:kern w:val="0"/>
          <w:lang w:eastAsia="ru-RU" w:bidi="ar-SA"/>
        </w:rPr>
        <w:instrText xml:space="preserve"> REF _Ref27072588 \r \h </w:instrText>
      </w:r>
      <w:r w:rsidR="005456CB">
        <w:rPr>
          <w:rFonts w:ascii="Tahoma" w:hAnsi="Tahoma" w:cs="Tahoma"/>
          <w:kern w:val="0"/>
          <w:lang w:eastAsia="ru-RU" w:bidi="ar-SA"/>
        </w:rPr>
        <w:instrText xml:space="preserve"> \* MERGEFORMAT </w:instrText>
      </w:r>
      <w:r w:rsidR="00414BE2" w:rsidRPr="005456CB">
        <w:rPr>
          <w:rFonts w:ascii="Tahoma" w:hAnsi="Tahoma" w:cs="Tahoma"/>
          <w:kern w:val="0"/>
          <w:lang w:eastAsia="ru-RU" w:bidi="ar-SA"/>
        </w:rPr>
      </w:r>
      <w:r w:rsidR="00414BE2"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18.1.5</w:t>
      </w:r>
      <w:r w:rsidR="00414BE2"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414BE2"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 в том числе, следующие электронные документы</w:t>
      </w:r>
      <w:r w:rsidR="00DC2964">
        <w:rPr>
          <w:rFonts w:ascii="Tahoma" w:hAnsi="Tahoma" w:cs="Tahoma"/>
          <w:kern w:val="0"/>
          <w:lang w:eastAsia="ru-RU" w:bidi="ar-SA"/>
        </w:rPr>
        <w:t xml:space="preserve"> (при этом НРД вправе не контролировать тип документа, направляемого Депонентом)</w:t>
      </w:r>
      <w:r w:rsidRPr="005456CB">
        <w:rPr>
          <w:rFonts w:ascii="Tahoma" w:hAnsi="Tahoma" w:cs="Tahoma"/>
          <w:kern w:val="0"/>
          <w:lang w:eastAsia="ru-RU" w:bidi="ar-SA"/>
        </w:rPr>
        <w:t>:</w:t>
      </w:r>
    </w:p>
    <w:p w14:paraId="0612EB2B" w14:textId="76FEC09C" w:rsidR="00AE30E2" w:rsidRPr="005456CB" w:rsidRDefault="00AE30E2" w:rsidP="00AE30E2">
      <w:pPr>
        <w:pStyle w:val="33"/>
        <w:numPr>
          <w:ilvl w:val="2"/>
          <w:numId w:val="1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7D322E58" w14:textId="77777777" w:rsidR="00AE30E2" w:rsidRPr="00AE30E2" w:rsidRDefault="00AE30E2" w:rsidP="00AE30E2">
      <w:pPr>
        <w:pStyle w:val="33"/>
        <w:numPr>
          <w:ilvl w:val="2"/>
          <w:numId w:val="15"/>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w:t>
      </w:r>
      <w:r w:rsidRPr="00AE30E2">
        <w:rPr>
          <w:rFonts w:ascii="Tahoma" w:hAnsi="Tahoma" w:cs="Tahoma"/>
          <w:kern w:val="0"/>
          <w:lang w:eastAsia="ru-RU" w:bidi="ar-SA"/>
        </w:rPr>
        <w:t>(от эмитента/регистратора)</w:t>
      </w:r>
      <w:r w:rsidRPr="00AE30E2">
        <w:rPr>
          <w:rFonts w:ascii="Tahoma" w:hAnsi="Tahoma" w:cs="Tahoma"/>
          <w:lang w:eastAsia="ru-RU"/>
        </w:rPr>
        <w:t xml:space="preserve">); </w:t>
      </w:r>
    </w:p>
    <w:p w14:paraId="45F3EE2E" w14:textId="263022AD" w:rsidR="00AE30E2" w:rsidRPr="00AE30E2" w:rsidRDefault="00AE30E2" w:rsidP="00AE30E2">
      <w:pPr>
        <w:pStyle w:val="33"/>
        <w:numPr>
          <w:ilvl w:val="2"/>
          <w:numId w:val="1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42E8E82D" w14:textId="1FAF0005" w:rsidR="00AE30E2" w:rsidRPr="005B5A24" w:rsidRDefault="00AE30E2" w:rsidP="00AE30E2">
      <w:pPr>
        <w:pStyle w:val="33"/>
        <w:numPr>
          <w:ilvl w:val="2"/>
          <w:numId w:val="15"/>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401)</w:t>
      </w:r>
      <w:r w:rsidRPr="005B5A24">
        <w:rPr>
          <w:rFonts w:ascii="Tahoma" w:hAnsi="Tahoma" w:cs="Tahoma"/>
          <w:lang w:eastAsia="ru-RU"/>
        </w:rPr>
        <w:t>;</w:t>
      </w:r>
    </w:p>
    <w:p w14:paraId="7C1FF05E" w14:textId="67F484BB" w:rsidR="00AE30E2" w:rsidRPr="005B5A24" w:rsidRDefault="00AE30E2" w:rsidP="00AE30E2">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 xml:space="preserve"> – в отношении корпоративных облигаций российских эмитентов с централизованным учетом прав в НРД;</w:t>
      </w:r>
    </w:p>
    <w:p w14:paraId="7055472C" w14:textId="2A94F617" w:rsidR="00AE30E2" w:rsidRPr="00AE30E2" w:rsidRDefault="00AE30E2" w:rsidP="00AE30E2">
      <w:pPr>
        <w:pStyle w:val="33"/>
        <w:numPr>
          <w:ilvl w:val="2"/>
          <w:numId w:val="1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Pr="00AE30E2">
        <w:rPr>
          <w:rFonts w:ascii="Tahoma" w:hAnsi="Tahoma" w:cs="Tahoma"/>
          <w:lang w:eastAsia="ru-RU"/>
        </w:rPr>
        <w:t>;</w:t>
      </w:r>
    </w:p>
    <w:p w14:paraId="4432B69F" w14:textId="29AB716F" w:rsidR="00AE30E2" w:rsidRPr="005B5A24" w:rsidRDefault="00AE30E2" w:rsidP="00AE30E2">
      <w:pPr>
        <w:pStyle w:val="33"/>
        <w:numPr>
          <w:ilvl w:val="2"/>
          <w:numId w:val="15"/>
        </w:numPr>
        <w:spacing w:before="120" w:after="200" w:line="276" w:lineRule="auto"/>
        <w:ind w:left="993" w:hanging="993"/>
        <w:jc w:val="both"/>
        <w:rPr>
          <w:rFonts w:ascii="Tahoma" w:hAnsi="Tahoma" w:cs="Tahoma"/>
          <w:lang w:eastAsia="ru-RU"/>
        </w:rPr>
      </w:pPr>
      <w:r w:rsidRPr="005B5A24">
        <w:rPr>
          <w:rFonts w:ascii="Tahoma" w:hAnsi="Tahoma" w:cs="Tahoma"/>
          <w:lang w:eastAsia="ru-RU"/>
        </w:rPr>
        <w:t>CANA (Указание об участии/Сообщение о волеизъявлении об участии в приобретении/досрочном погашении облигаций, не предполагающее блокирование ценных бумаг) – в отношении корпоративных облигаций российских эмитентов с обязательным централизованным хранением в НРД, а также государственных и муниципальных облигаций;</w:t>
      </w:r>
    </w:p>
    <w:p w14:paraId="0D3ACDF4" w14:textId="0F14F09F" w:rsidR="00AE30E2" w:rsidRPr="00022FA0" w:rsidRDefault="00AE30E2" w:rsidP="00AE30E2">
      <w:pPr>
        <w:pStyle w:val="33"/>
        <w:numPr>
          <w:ilvl w:val="2"/>
          <w:numId w:val="15"/>
        </w:numPr>
        <w:spacing w:before="120" w:after="200" w:line="276" w:lineRule="auto"/>
        <w:ind w:left="993" w:hanging="993"/>
        <w:jc w:val="both"/>
        <w:rPr>
          <w:rFonts w:ascii="Tahoma" w:hAnsi="Tahoma" w:cs="Tahoma"/>
          <w:lang w:eastAsia="ru-RU"/>
        </w:rPr>
      </w:pPr>
      <w:r w:rsidRPr="00022FA0">
        <w:rPr>
          <w:rFonts w:ascii="Tahoma" w:hAnsi="Tahoma" w:cs="Tahoma"/>
          <w:lang w:eastAsia="ru-RU"/>
        </w:rPr>
        <w:t>CANA (Уведомление о планируемой подаче требования на биржу о приобретении облигаций) – в отношении корпоративных облигаций российских эмитентов с централизованным учетом прав в НРД.</w:t>
      </w:r>
    </w:p>
    <w:p w14:paraId="08AF30EE" w14:textId="315FC480" w:rsidR="001864A0" w:rsidRDefault="00F70E23" w:rsidP="001864A0">
      <w:pPr>
        <w:pStyle w:val="33"/>
        <w:numPr>
          <w:ilvl w:val="2"/>
          <w:numId w:val="1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1864A0" w:rsidRPr="005456CB">
        <w:rPr>
          <w:rFonts w:ascii="Tahoma" w:hAnsi="Tahoma" w:cs="Tahoma"/>
          <w:lang w:eastAsia="ru-RU"/>
        </w:rPr>
        <w:t>;</w:t>
      </w:r>
    </w:p>
    <w:p w14:paraId="7E9BF8FD" w14:textId="5C748318" w:rsidR="00550905" w:rsidRPr="005456CB" w:rsidRDefault="00550905" w:rsidP="001864A0">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096B9A5C" w14:textId="420239F1" w:rsidR="00AE30E2" w:rsidRPr="005456CB" w:rsidRDefault="00AE30E2" w:rsidP="00AE30E2">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0766E68" w14:textId="6A75AB6A" w:rsidR="001864A0" w:rsidRPr="005456CB" w:rsidRDefault="006104A9" w:rsidP="001864A0">
      <w:pPr>
        <w:pStyle w:val="33"/>
        <w:numPr>
          <w:ilvl w:val="2"/>
          <w:numId w:val="1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864A0" w:rsidRPr="005456CB">
        <w:rPr>
          <w:rFonts w:ascii="Tahoma" w:hAnsi="Tahoma" w:cs="Tahoma"/>
          <w:lang w:eastAsia="ru-RU"/>
        </w:rPr>
        <w:t xml:space="preserve">; </w:t>
      </w:r>
    </w:p>
    <w:p w14:paraId="27BE5D9F" w14:textId="45875AD0" w:rsidR="001864A0" w:rsidRPr="005456CB" w:rsidRDefault="006104A9" w:rsidP="001864A0">
      <w:pPr>
        <w:pStyle w:val="33"/>
        <w:numPr>
          <w:ilvl w:val="2"/>
          <w:numId w:val="1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4FFF">
        <w:rPr>
          <w:rFonts w:ascii="Tahoma" w:hAnsi="Tahoma" w:cs="Tahoma"/>
          <w:lang w:eastAsia="ru-RU"/>
        </w:rPr>
        <w:t>.</w:t>
      </w:r>
    </w:p>
    <w:p w14:paraId="41925375" w14:textId="0025845A" w:rsidR="000E7B48" w:rsidRPr="005456CB" w:rsidRDefault="007A23B0" w:rsidP="004C0C37">
      <w:pPr>
        <w:pStyle w:val="33"/>
        <w:numPr>
          <w:ilvl w:val="1"/>
          <w:numId w:val="15"/>
        </w:numPr>
        <w:spacing w:before="120" w:after="200" w:line="276" w:lineRule="auto"/>
        <w:ind w:left="993" w:hanging="993"/>
        <w:jc w:val="both"/>
        <w:rPr>
          <w:rFonts w:ascii="Tahoma" w:hAnsi="Tahoma" w:cs="Tahoma"/>
          <w:kern w:val="0"/>
          <w:lang w:eastAsia="ru-RU" w:bidi="ar-SA"/>
        </w:rPr>
      </w:pPr>
      <w:bookmarkStart w:id="369" w:name="_Ref27591134"/>
      <w:r w:rsidRPr="005456CB">
        <w:rPr>
          <w:rFonts w:ascii="Tahoma" w:hAnsi="Tahoma" w:cs="Tahoma"/>
          <w:kern w:val="0"/>
          <w:lang w:eastAsia="ru-RU" w:bidi="ar-SA"/>
        </w:rPr>
        <w:t xml:space="preserve">В случае получения НРД </w:t>
      </w:r>
      <w:r w:rsidR="00C27B0D"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_Ref27158683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6C0F20" w:rsidRPr="005456CB">
        <w:rPr>
          <w:rFonts w:ascii="Tahoma" w:hAnsi="Tahoma" w:cs="Tahoma"/>
          <w:kern w:val="0"/>
          <w:lang w:eastAsia="ru-RU" w:bidi="ar-SA"/>
        </w:rPr>
        <w:t>18.3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6C0F20" w:rsidRPr="005456CB">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806A3" w:rsidRPr="005456CB">
        <w:rPr>
          <w:rFonts w:ascii="Tahoma" w:hAnsi="Tahoma" w:cs="Tahoma"/>
          <w:kern w:val="0"/>
          <w:lang w:eastAsia="ru-RU" w:bidi="ar-SA"/>
        </w:rPr>
        <w:t>,</w:t>
      </w:r>
      <w:r w:rsidRPr="005456CB">
        <w:rPr>
          <w:rFonts w:ascii="Tahoma" w:hAnsi="Tahoma" w:cs="Tahoma"/>
          <w:kern w:val="0"/>
          <w:lang w:eastAsia="ru-RU" w:bidi="ar-SA"/>
        </w:rPr>
        <w:t xml:space="preserve"> </w:t>
      </w:r>
      <w:r w:rsidR="000E1B7D" w:rsidRPr="005456CB">
        <w:rPr>
          <w:rFonts w:ascii="Tahoma" w:hAnsi="Tahoma" w:cs="Tahoma"/>
          <w:kern w:val="0"/>
          <w:lang w:eastAsia="ru-RU" w:bidi="ar-SA"/>
        </w:rPr>
        <w:t xml:space="preserve">НРД осуществляет </w:t>
      </w:r>
      <w:r w:rsidRPr="005456CB">
        <w:rPr>
          <w:rFonts w:ascii="Tahoma" w:hAnsi="Tahoma" w:cs="Tahoma"/>
          <w:kern w:val="0"/>
          <w:lang w:eastAsia="ru-RU" w:bidi="ar-SA"/>
        </w:rPr>
        <w:t xml:space="preserve">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w:instrText>
      </w:r>
      <w:r w:rsidR="004C0C37"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B4893">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0806A3" w:rsidRPr="005456CB">
        <w:rPr>
          <w:rFonts w:ascii="Tahoma" w:hAnsi="Tahoma" w:cs="Tahoma"/>
          <w:kern w:val="0"/>
          <w:lang w:eastAsia="ru-RU" w:bidi="ar-SA"/>
        </w:rPr>
        <w:fldChar w:fldCharType="begin"/>
      </w:r>
      <w:r w:rsidR="000806A3" w:rsidRPr="005456CB">
        <w:rPr>
          <w:rFonts w:ascii="Tahoma" w:hAnsi="Tahoma" w:cs="Tahoma"/>
          <w:kern w:val="0"/>
          <w:lang w:eastAsia="ru-RU" w:bidi="ar-SA"/>
        </w:rPr>
        <w:instrText xml:space="preserve"> REF _Ref27136129 \r \h </w:instrText>
      </w:r>
      <w:r w:rsidR="005456CB">
        <w:rPr>
          <w:rFonts w:ascii="Tahoma" w:hAnsi="Tahoma" w:cs="Tahoma"/>
          <w:kern w:val="0"/>
          <w:lang w:eastAsia="ru-RU" w:bidi="ar-SA"/>
        </w:rPr>
        <w:instrText xml:space="preserve"> \* MERGEFORMAT </w:instrText>
      </w:r>
      <w:r w:rsidR="000806A3" w:rsidRPr="005456CB">
        <w:rPr>
          <w:rFonts w:ascii="Tahoma" w:hAnsi="Tahoma" w:cs="Tahoma"/>
          <w:kern w:val="0"/>
          <w:lang w:eastAsia="ru-RU" w:bidi="ar-SA"/>
        </w:rPr>
      </w:r>
      <w:r w:rsidR="000806A3" w:rsidRPr="005456CB">
        <w:rPr>
          <w:rFonts w:ascii="Tahoma" w:hAnsi="Tahoma" w:cs="Tahoma"/>
          <w:kern w:val="0"/>
          <w:lang w:eastAsia="ru-RU" w:bidi="ar-SA"/>
        </w:rPr>
        <w:fldChar w:fldCharType="separate"/>
      </w:r>
      <w:r w:rsidR="003B4893">
        <w:rPr>
          <w:rFonts w:ascii="Tahoma" w:hAnsi="Tahoma" w:cs="Tahoma"/>
          <w:kern w:val="0"/>
          <w:lang w:eastAsia="ru-RU" w:bidi="ar-SA"/>
        </w:rPr>
        <w:t>18.7</w:t>
      </w:r>
      <w:r w:rsidR="000806A3"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0E7B48" w:rsidRPr="005456CB">
        <w:rPr>
          <w:rFonts w:ascii="Tahoma" w:hAnsi="Tahoma" w:cs="Tahoma"/>
          <w:kern w:val="0"/>
          <w:lang w:eastAsia="ru-RU" w:bidi="ar-SA"/>
        </w:rPr>
        <w:t xml:space="preserve">При этом в случае отсутствия в </w:t>
      </w:r>
      <w:r w:rsidR="00C27B0D" w:rsidRPr="00F70E23">
        <w:rPr>
          <w:rFonts w:ascii="Tahoma" w:hAnsi="Tahoma" w:cs="Tahoma"/>
          <w:lang w:eastAsia="ru-RU"/>
        </w:rPr>
        <w:t xml:space="preserve">CANO (код формы </w:t>
      </w:r>
      <w:r w:rsidR="00C27B0D" w:rsidRPr="00F70E23">
        <w:rPr>
          <w:rFonts w:ascii="Tahoma" w:hAnsi="Tahoma" w:cs="Tahoma"/>
          <w:lang w:eastAsia="ru-RU"/>
        </w:rPr>
        <w:lastRenderedPageBreak/>
        <w:t>CA311)</w:t>
      </w:r>
      <w:r w:rsidR="00796E8B" w:rsidRPr="005456CB">
        <w:rPr>
          <w:rFonts w:ascii="Tahoma" w:hAnsi="Tahoma" w:cs="Tahoma"/>
          <w:kern w:val="0"/>
          <w:lang w:eastAsia="ru-RU" w:bidi="ar-SA"/>
        </w:rPr>
        <w:t xml:space="preserve"> даты фактического окончания приема Эмитентом </w:t>
      </w:r>
      <w:r w:rsidR="00C27B0D">
        <w:rPr>
          <w:rFonts w:ascii="Tahoma" w:hAnsi="Tahoma" w:cs="Tahoma"/>
          <w:kern w:val="0"/>
          <w:lang w:val="en-US" w:eastAsia="ru-RU" w:bidi="ar-SA"/>
        </w:rPr>
        <w:t>CAIN</w:t>
      </w:r>
      <w:r w:rsidR="00C27B0D" w:rsidRPr="00380188">
        <w:rPr>
          <w:rFonts w:ascii="Tahoma" w:hAnsi="Tahoma" w:cs="Tahoma"/>
          <w:kern w:val="0"/>
          <w:lang w:eastAsia="ru-RU" w:bidi="ar-SA"/>
        </w:rPr>
        <w:t xml:space="preserve"> (</w:t>
      </w:r>
      <w:r w:rsidR="00C27B0D">
        <w:rPr>
          <w:rFonts w:ascii="Tahoma" w:hAnsi="Tahoma" w:cs="Tahoma"/>
          <w:kern w:val="0"/>
          <w:lang w:eastAsia="ru-RU" w:bidi="ar-SA"/>
        </w:rPr>
        <w:t xml:space="preserve">код формы </w:t>
      </w:r>
      <w:r w:rsidR="00C27B0D">
        <w:rPr>
          <w:rFonts w:ascii="Tahoma" w:hAnsi="Tahoma" w:cs="Tahoma"/>
          <w:kern w:val="0"/>
          <w:lang w:val="en-US" w:eastAsia="ru-RU" w:bidi="ar-SA"/>
        </w:rPr>
        <w:t>CA</w:t>
      </w:r>
      <w:r w:rsidR="00C27B0D">
        <w:rPr>
          <w:rFonts w:ascii="Tahoma" w:hAnsi="Tahoma" w:cs="Tahoma"/>
          <w:kern w:val="0"/>
          <w:lang w:eastAsia="ru-RU" w:bidi="ar-SA"/>
        </w:rPr>
        <w:t>331)</w:t>
      </w:r>
      <w:r w:rsidR="00796E8B" w:rsidRPr="005456CB">
        <w:rPr>
          <w:rFonts w:ascii="Tahoma" w:hAnsi="Tahoma" w:cs="Tahoma"/>
          <w:kern w:val="0"/>
          <w:lang w:eastAsia="ru-RU" w:bidi="ar-SA"/>
        </w:rPr>
        <w:t xml:space="preserve"> </w:t>
      </w:r>
      <w:r w:rsidR="000E7B48" w:rsidRPr="005456CB">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69"/>
      <w:r w:rsidR="000E7B48" w:rsidRPr="005456CB">
        <w:rPr>
          <w:rFonts w:ascii="Tahoma" w:hAnsi="Tahoma" w:cs="Tahoma"/>
          <w:kern w:val="0"/>
          <w:lang w:eastAsia="ru-RU" w:bidi="ar-SA"/>
        </w:rPr>
        <w:t xml:space="preserve"> </w:t>
      </w:r>
    </w:p>
    <w:p w14:paraId="25988EE4" w14:textId="3A532E10" w:rsidR="000E7B48" w:rsidRPr="005456CB" w:rsidRDefault="000E7B48"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27B0D"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68AE7D11" w14:textId="3585EBC7" w:rsidR="000E7B48" w:rsidRPr="005456CB" w:rsidRDefault="00CC6A77"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указанной  Эмитентом в </w:t>
      </w:r>
      <w:r w:rsidR="00C27B0D"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00F70E23"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w:t>
      </w:r>
      <w:r w:rsidR="000E7B48" w:rsidRPr="005456CB">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0E7B48" w:rsidRPr="005456CB">
        <w:rPr>
          <w:rFonts w:ascii="Tahoma" w:hAnsi="Tahoma" w:cs="Tahoma"/>
          <w:lang w:eastAsia="ru-RU"/>
        </w:rPr>
        <w:t xml:space="preserve"> направляется в режиме циклической рассылки до даты </w:t>
      </w:r>
      <w:r w:rsidR="00B14302" w:rsidRPr="005456CB">
        <w:rPr>
          <w:rFonts w:ascii="Tahoma" w:hAnsi="Tahoma" w:cs="Tahoma"/>
          <w:lang w:eastAsia="ru-RU"/>
        </w:rPr>
        <w:t xml:space="preserve">планового </w:t>
      </w:r>
      <w:r w:rsidR="00DF120D" w:rsidRPr="005456CB">
        <w:rPr>
          <w:rFonts w:ascii="Tahoma" w:hAnsi="Tahoma" w:cs="Tahoma"/>
          <w:kern w:val="0"/>
          <w:lang w:eastAsia="ru-RU" w:bidi="ar-SA"/>
        </w:rPr>
        <w:t>погашения</w:t>
      </w:r>
      <w:r w:rsidR="00DF120D" w:rsidRPr="005456CB">
        <w:rPr>
          <w:rFonts w:ascii="Tahoma" w:hAnsi="Tahoma" w:cs="Tahoma"/>
          <w:lang w:eastAsia="ru-RU"/>
        </w:rPr>
        <w:t>, предусмотренной Эмиссионными документами</w:t>
      </w:r>
      <w:r w:rsidR="00B7757F" w:rsidRPr="005456CB">
        <w:rPr>
          <w:rFonts w:ascii="Tahoma" w:hAnsi="Tahoma" w:cs="Tahoma"/>
          <w:lang w:eastAsia="ru-RU"/>
        </w:rPr>
        <w:t>,</w:t>
      </w:r>
      <w:r w:rsidR="00B14302" w:rsidRPr="005456CB">
        <w:rPr>
          <w:rFonts w:ascii="Tahoma" w:hAnsi="Tahoma" w:cs="Tahoma"/>
          <w:lang w:eastAsia="ru-RU"/>
        </w:rPr>
        <w:t xml:space="preserve"> или до даты </w:t>
      </w:r>
      <w:r w:rsidR="00CF76C0" w:rsidRPr="005456CB">
        <w:rPr>
          <w:rFonts w:ascii="Tahoma" w:hAnsi="Tahoma" w:cs="Tahoma"/>
          <w:lang w:eastAsia="ru-RU"/>
        </w:rPr>
        <w:t xml:space="preserve"> </w:t>
      </w:r>
      <w:r w:rsidR="00B7757F" w:rsidRPr="005456CB">
        <w:rPr>
          <w:rFonts w:ascii="Tahoma" w:hAnsi="Tahoma" w:cs="Tahoma"/>
          <w:lang w:eastAsia="ru-RU"/>
        </w:rPr>
        <w:t xml:space="preserve">направления в НРД информации о прекращении у владельцев Облигаций права требовать от </w:t>
      </w:r>
      <w:r w:rsidR="00663F36" w:rsidRPr="005456CB">
        <w:rPr>
          <w:rFonts w:ascii="Tahoma" w:hAnsi="Tahoma" w:cs="Tahoma"/>
          <w:lang w:eastAsia="ru-RU"/>
        </w:rPr>
        <w:t>Э</w:t>
      </w:r>
      <w:r w:rsidR="00B7757F" w:rsidRPr="005456CB">
        <w:rPr>
          <w:rFonts w:ascii="Tahoma" w:hAnsi="Tahoma" w:cs="Tahoma"/>
          <w:lang w:eastAsia="ru-RU"/>
        </w:rPr>
        <w:t>митента их досрочного погашения</w:t>
      </w:r>
      <w:r w:rsidR="00382751" w:rsidRPr="005456CB">
        <w:rPr>
          <w:rFonts w:ascii="Tahoma" w:hAnsi="Tahoma" w:cs="Tahoma"/>
          <w:lang w:eastAsia="ru-RU"/>
        </w:rPr>
        <w:t xml:space="preserve"> (в зависимости от того, какая из указанных дат наступит ранее)</w:t>
      </w:r>
      <w:r w:rsidR="000E7B48" w:rsidRPr="005456CB">
        <w:rPr>
          <w:rFonts w:ascii="Tahoma" w:hAnsi="Tahoma" w:cs="Tahoma"/>
          <w:lang w:eastAsia="ru-RU"/>
        </w:rPr>
        <w:t>;</w:t>
      </w:r>
    </w:p>
    <w:p w14:paraId="0900F6E1" w14:textId="77777777" w:rsidR="000E1B7D" w:rsidRPr="005456CB" w:rsidRDefault="000E7B48" w:rsidP="004C0C37">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40463A" w:rsidRPr="005456CB">
        <w:rPr>
          <w:rFonts w:ascii="Tahoma" w:hAnsi="Tahoma" w:cs="Tahoma"/>
          <w:lang w:eastAsia="ru-RU"/>
        </w:rPr>
        <w:t>.</w:t>
      </w:r>
    </w:p>
    <w:p w14:paraId="050BD954" w14:textId="77777777" w:rsidR="002360FD" w:rsidRPr="005456CB" w:rsidRDefault="00A56DAB" w:rsidP="007B175A">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НРД по каждому владельцу </w:t>
      </w:r>
      <w:r w:rsidR="00B85AE6" w:rsidRPr="005456CB">
        <w:rPr>
          <w:rFonts w:ascii="Tahoma" w:hAnsi="Tahoma" w:cs="Tahoma"/>
          <w:kern w:val="0"/>
          <w:lang w:eastAsia="ru-RU" w:bidi="ar-SA"/>
        </w:rPr>
        <w:t>Облигаций</w:t>
      </w:r>
      <w:r w:rsidR="002360FD" w:rsidRPr="005456CB">
        <w:rPr>
          <w:rFonts w:ascii="Tahoma" w:hAnsi="Tahoma" w:cs="Tahoma"/>
          <w:kern w:val="0"/>
          <w:lang w:eastAsia="ru-RU" w:bidi="ar-SA"/>
        </w:rPr>
        <w:t>:</w:t>
      </w:r>
    </w:p>
    <w:p w14:paraId="329D18D9" w14:textId="0699AC6E" w:rsidR="002360FD" w:rsidRPr="005B5A24" w:rsidRDefault="00DC2964" w:rsidP="002360FD">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eastAsia="ru-RU"/>
        </w:rPr>
        <w:t xml:space="preserve">в </w:t>
      </w:r>
      <w:r w:rsidRPr="005B5A24">
        <w:rPr>
          <w:rFonts w:ascii="Tahoma" w:hAnsi="Tahoma" w:cs="Tahoma"/>
          <w:lang w:eastAsia="ru-RU"/>
        </w:rPr>
        <w:t xml:space="preserve">отношении </w:t>
      </w:r>
      <w:r w:rsidR="00692A92" w:rsidRPr="005B5A24">
        <w:rPr>
          <w:rFonts w:ascii="Tahoma" w:hAnsi="Tahoma" w:cs="Tahoma"/>
          <w:lang w:eastAsia="ru-RU"/>
        </w:rPr>
        <w:t>корпоративных облигаций российских эмитентов с централизованным учетом прав в НРД</w:t>
      </w:r>
      <w:r w:rsidRPr="005B5A24">
        <w:rPr>
          <w:rFonts w:ascii="Tahoma" w:hAnsi="Tahoma" w:cs="Tahoma"/>
          <w:lang w:eastAsia="ru-RU"/>
        </w:rPr>
        <w:t xml:space="preserve"> - </w:t>
      </w:r>
      <w:r w:rsidR="0023585E" w:rsidRPr="005B5A24">
        <w:rPr>
          <w:rFonts w:ascii="Tahoma" w:hAnsi="Tahoma" w:cs="Tahoma"/>
          <w:lang w:eastAsia="ru-RU"/>
        </w:rPr>
        <w:t xml:space="preserve">отдельно по каждому владельцу ценных бумаг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00A56DAB" w:rsidRPr="005B5A24">
        <w:rPr>
          <w:rFonts w:ascii="Tahoma" w:hAnsi="Tahoma" w:cs="Tahoma"/>
          <w:lang w:eastAsia="ru-RU"/>
        </w:rPr>
        <w:t>, содержащ</w:t>
      </w:r>
      <w:r w:rsidR="0023585E" w:rsidRPr="005B5A24">
        <w:rPr>
          <w:rFonts w:ascii="Tahoma" w:hAnsi="Tahoma" w:cs="Tahoma"/>
          <w:lang w:eastAsia="ru-RU"/>
        </w:rPr>
        <w:t>ий</w:t>
      </w:r>
      <w:r w:rsidR="00A56DAB" w:rsidRPr="005B5A24">
        <w:rPr>
          <w:rFonts w:ascii="Tahoma" w:hAnsi="Tahoma" w:cs="Tahoma"/>
          <w:lang w:eastAsia="ru-RU"/>
        </w:rPr>
        <w:t xml:space="preserve"> Референс КД при наличии </w:t>
      </w:r>
      <w:r w:rsidR="00C27B0D" w:rsidRPr="005B5A24">
        <w:rPr>
          <w:rFonts w:ascii="Tahoma" w:hAnsi="Tahoma" w:cs="Tahoma"/>
          <w:lang w:eastAsia="ru-RU"/>
        </w:rPr>
        <w:t>CANO (код формы CA311)</w:t>
      </w:r>
      <w:r w:rsidR="00A56DAB" w:rsidRPr="005B5A24">
        <w:rPr>
          <w:rFonts w:ascii="Tahoma" w:hAnsi="Tahoma" w:cs="Tahoma"/>
          <w:lang w:eastAsia="ru-RU"/>
        </w:rPr>
        <w:t xml:space="preserve">/ значение «NONREF» при отсутствии </w:t>
      </w:r>
      <w:r w:rsidR="00C27B0D" w:rsidRPr="005B5A24">
        <w:rPr>
          <w:rFonts w:ascii="Tahoma" w:hAnsi="Tahoma" w:cs="Tahoma"/>
          <w:lang w:eastAsia="ru-RU"/>
        </w:rPr>
        <w:t>CANO (код формы CA311)</w:t>
      </w:r>
      <w:r w:rsidR="00A56DAB" w:rsidRPr="005B5A24">
        <w:rPr>
          <w:rFonts w:ascii="Tahoma" w:hAnsi="Tahoma" w:cs="Tahoma"/>
          <w:lang w:eastAsia="ru-RU"/>
        </w:rPr>
        <w:t xml:space="preserve"> и волеизъявление владельца ценных бумаг</w:t>
      </w:r>
      <w:r w:rsidR="002360FD" w:rsidRPr="005B5A24">
        <w:rPr>
          <w:rFonts w:ascii="Tahoma" w:hAnsi="Tahoma" w:cs="Tahoma"/>
          <w:lang w:eastAsia="ru-RU"/>
        </w:rPr>
        <w:t xml:space="preserve"> (к</w:t>
      </w:r>
      <w:r w:rsidR="00A56DAB" w:rsidRPr="005B5A24">
        <w:rPr>
          <w:rFonts w:ascii="Tahoma" w:hAnsi="Tahoma" w:cs="Tahoma"/>
          <w:lang w:eastAsia="ru-RU"/>
        </w:rPr>
        <w:t xml:space="preserve">оличество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00A56DAB" w:rsidRPr="005B5A24">
        <w:rPr>
          <w:rFonts w:ascii="Tahoma" w:hAnsi="Tahoma" w:cs="Tahoma"/>
          <w:lang w:eastAsia="ru-RU"/>
        </w:rPr>
        <w:t>, содержащих волеизъявление одного и того же владельца ценных бумаг, не ограничено</w:t>
      </w:r>
      <w:r w:rsidR="002360FD" w:rsidRPr="005B5A24">
        <w:rPr>
          <w:rFonts w:ascii="Tahoma" w:hAnsi="Tahoma" w:cs="Tahoma"/>
          <w:lang w:eastAsia="ru-RU"/>
        </w:rPr>
        <w:t>);</w:t>
      </w:r>
    </w:p>
    <w:p w14:paraId="4FCF128D" w14:textId="5B37EAA2" w:rsidR="00AB59E5" w:rsidRPr="005456CB" w:rsidRDefault="00DC2964" w:rsidP="002360FD">
      <w:pPr>
        <w:pStyle w:val="33"/>
        <w:numPr>
          <w:ilvl w:val="2"/>
          <w:numId w:val="15"/>
        </w:numPr>
        <w:spacing w:before="120" w:after="200" w:line="276" w:lineRule="auto"/>
        <w:ind w:left="993" w:hanging="993"/>
        <w:jc w:val="both"/>
        <w:rPr>
          <w:rFonts w:ascii="Tahoma" w:hAnsi="Tahoma" w:cs="Tahoma"/>
          <w:lang w:eastAsia="ru-RU"/>
        </w:rPr>
      </w:pPr>
      <w:r w:rsidRPr="005B5A24">
        <w:rPr>
          <w:rFonts w:ascii="Tahoma" w:hAnsi="Tahoma" w:cs="Tahoma"/>
          <w:lang w:eastAsia="ru-RU"/>
        </w:rPr>
        <w:t xml:space="preserve">в отношении </w:t>
      </w:r>
      <w:r w:rsidR="00F051B0" w:rsidRPr="005B5A24">
        <w:rPr>
          <w:rFonts w:ascii="Tahoma" w:hAnsi="Tahoma" w:cs="Tahoma"/>
          <w:lang w:eastAsia="ru-RU"/>
        </w:rPr>
        <w:t xml:space="preserve">корпоративных облигаций российских эмитентов с обязательным централизованным хранением в НРД, а также государственных и муниципальных облигаций </w:t>
      </w:r>
      <w:r w:rsidRPr="005B5A24">
        <w:rPr>
          <w:rFonts w:ascii="Tahoma" w:hAnsi="Tahoma" w:cs="Tahoma"/>
          <w:lang w:eastAsia="ru-RU"/>
        </w:rPr>
        <w:t xml:space="preserve">- </w:t>
      </w:r>
      <w:r w:rsidR="00287726" w:rsidRPr="005B5A24">
        <w:rPr>
          <w:rFonts w:ascii="Tahoma" w:hAnsi="Tahoma" w:cs="Tahoma"/>
          <w:lang w:val="en-US" w:eastAsia="ru-RU"/>
        </w:rPr>
        <w:t>CANA</w:t>
      </w:r>
      <w:r w:rsidR="00B23C1A" w:rsidRPr="005B5A24">
        <w:rPr>
          <w:rFonts w:ascii="Tahoma" w:hAnsi="Tahoma" w:cs="Tahoma"/>
          <w:lang w:eastAsia="ru-RU"/>
        </w:rPr>
        <w:t xml:space="preserve"> </w:t>
      </w:r>
      <w:r w:rsidR="00287726" w:rsidRPr="005B5A24">
        <w:rPr>
          <w:rFonts w:ascii="Tahoma" w:hAnsi="Tahoma" w:cs="Tahoma"/>
          <w:lang w:eastAsia="ru-RU"/>
        </w:rPr>
        <w:t>(</w:t>
      </w:r>
      <w:r w:rsidR="00B23C1A" w:rsidRPr="005B5A24">
        <w:rPr>
          <w:rFonts w:ascii="Tahoma" w:hAnsi="Tahoma" w:cs="Tahoma"/>
          <w:lang w:eastAsia="ru-RU"/>
        </w:rPr>
        <w:t>Указание об участии</w:t>
      </w:r>
      <w:r w:rsidR="00B23C1A" w:rsidRPr="005456CB">
        <w:rPr>
          <w:rFonts w:ascii="Tahoma" w:hAnsi="Tahoma" w:cs="Tahoma"/>
          <w:lang w:eastAsia="ru-RU"/>
        </w:rPr>
        <w:t>/Сообщение о волеизъявлении об участии в приобретении/досрочном погашении облигаций, не предполагающее блокирование ценных бумаг)</w:t>
      </w:r>
      <w:r w:rsidR="00A56DAB" w:rsidRPr="005456CB">
        <w:rPr>
          <w:rFonts w:ascii="Tahoma" w:hAnsi="Tahoma" w:cs="Tahoma"/>
          <w:lang w:eastAsia="ru-RU"/>
        </w:rPr>
        <w:t>.</w:t>
      </w:r>
    </w:p>
    <w:p w14:paraId="56077D45" w14:textId="77777777" w:rsidR="00B11C01" w:rsidRPr="005456CB" w:rsidRDefault="00B11C01" w:rsidP="00B11C01">
      <w:pPr>
        <w:pStyle w:val="33"/>
        <w:numPr>
          <w:ilvl w:val="1"/>
          <w:numId w:val="15"/>
        </w:numPr>
        <w:spacing w:before="120" w:after="200" w:line="276" w:lineRule="auto"/>
        <w:ind w:left="993" w:hanging="993"/>
        <w:jc w:val="both"/>
        <w:rPr>
          <w:rFonts w:ascii="Tahoma" w:hAnsi="Tahoma" w:cs="Tahoma"/>
          <w:kern w:val="0"/>
          <w:lang w:eastAsia="ru-RU" w:bidi="ar-SA"/>
        </w:rPr>
      </w:pPr>
      <w:bookmarkStart w:id="370" w:name="_Ref27136318"/>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_Ref496709854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B4893">
        <w:rPr>
          <w:rFonts w:ascii="Tahoma" w:hAnsi="Tahoma" w:cs="Tahoma"/>
          <w:kern w:val="0"/>
          <w:lang w:eastAsia="ru-RU" w:bidi="ar-SA"/>
        </w:rPr>
        <w:t>18.9</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7A0D5F">
        <w:rPr>
          <w:rFonts w:ascii="Tahoma" w:hAnsi="Tahoma" w:cs="Tahoma"/>
          <w:kern w:val="0"/>
          <w:lang w:eastAsia="ru-RU" w:bidi="ar-SA"/>
        </w:rPr>
        <w:fldChar w:fldCharType="begin"/>
      </w:r>
      <w:r w:rsidR="007A0D5F">
        <w:rPr>
          <w:rFonts w:ascii="Tahoma" w:hAnsi="Tahoma" w:cs="Tahoma"/>
          <w:kern w:val="0"/>
          <w:lang w:eastAsia="ru-RU" w:bidi="ar-SA"/>
        </w:rPr>
        <w:instrText xml:space="preserve"> REF _Ref27160607 \r \h </w:instrText>
      </w:r>
      <w:r w:rsidR="007A0D5F">
        <w:rPr>
          <w:rFonts w:ascii="Tahoma" w:hAnsi="Tahoma" w:cs="Tahoma"/>
          <w:kern w:val="0"/>
          <w:lang w:eastAsia="ru-RU" w:bidi="ar-SA"/>
        </w:rPr>
      </w:r>
      <w:r w:rsidR="007A0D5F">
        <w:rPr>
          <w:rFonts w:ascii="Tahoma" w:hAnsi="Tahoma" w:cs="Tahoma"/>
          <w:kern w:val="0"/>
          <w:lang w:eastAsia="ru-RU" w:bidi="ar-SA"/>
        </w:rPr>
        <w:fldChar w:fldCharType="separate"/>
      </w:r>
      <w:r w:rsidR="006726E2">
        <w:rPr>
          <w:rFonts w:ascii="Tahoma" w:hAnsi="Tahoma" w:cs="Tahoma"/>
          <w:kern w:val="0"/>
          <w:lang w:eastAsia="ru-RU" w:bidi="ar-SA"/>
        </w:rPr>
        <w:t>18.19</w:t>
      </w:r>
      <w:r w:rsidR="007A0D5F">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r w:rsidR="000B52F9" w:rsidRPr="005456CB">
        <w:rPr>
          <w:rFonts w:ascii="Tahoma" w:hAnsi="Tahoma" w:cs="Tahoma"/>
          <w:kern w:val="0"/>
          <w:lang w:eastAsia="ru-RU" w:bidi="ar-SA"/>
        </w:rPr>
        <w:t>:</w:t>
      </w:r>
      <w:bookmarkEnd w:id="370"/>
    </w:p>
    <w:p w14:paraId="785D95EE" w14:textId="07D447BD" w:rsidR="0039188A" w:rsidRPr="005456CB" w:rsidRDefault="000B52F9" w:rsidP="002307B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w:t>
      </w:r>
      <w:r w:rsidR="002307B4" w:rsidRPr="005456CB">
        <w:rPr>
          <w:rFonts w:ascii="Tahoma" w:hAnsi="Tahoma" w:cs="Tahoma"/>
          <w:kern w:val="0"/>
          <w:lang w:eastAsia="ru-RU" w:bidi="ar-SA"/>
        </w:rPr>
        <w:t>после поступлени</w:t>
      </w:r>
      <w:r w:rsidR="00307D30" w:rsidRPr="005456CB">
        <w:rPr>
          <w:rFonts w:ascii="Tahoma" w:hAnsi="Tahoma" w:cs="Tahoma"/>
          <w:kern w:val="0"/>
          <w:lang w:eastAsia="ru-RU" w:bidi="ar-SA"/>
        </w:rPr>
        <w:t>я</w:t>
      </w:r>
      <w:r w:rsidR="002307B4" w:rsidRPr="005456CB">
        <w:rPr>
          <w:rFonts w:ascii="Tahoma" w:hAnsi="Tahoma" w:cs="Tahoma"/>
          <w:kern w:val="0"/>
          <w:lang w:eastAsia="ru-RU" w:bidi="ar-SA"/>
        </w:rPr>
        <w:t xml:space="preserve"> денежных средств от Эмитента </w:t>
      </w:r>
      <w:r w:rsidR="00B11C01"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A00C53">
        <w:rPr>
          <w:rFonts w:ascii="Tahoma" w:hAnsi="Tahoma" w:cs="Tahoma"/>
          <w:kern w:val="0"/>
          <w:lang w:val="en-US" w:eastAsia="ru-RU" w:bidi="ar-SA"/>
        </w:rPr>
        <w:t>CACO</w:t>
      </w:r>
      <w:r w:rsidR="00A00C53" w:rsidRPr="00A95421">
        <w:rPr>
          <w:rFonts w:ascii="Tahoma" w:hAnsi="Tahoma" w:cs="Tahoma"/>
          <w:kern w:val="0"/>
          <w:lang w:eastAsia="ru-RU" w:bidi="ar-SA"/>
        </w:rPr>
        <w:t xml:space="preserve"> (</w:t>
      </w:r>
      <w:r w:rsidR="00B11C01" w:rsidRPr="00A00C53">
        <w:rPr>
          <w:rFonts w:ascii="Tahoma" w:hAnsi="Tahoma" w:cs="Tahoma"/>
          <w:kern w:val="0"/>
          <w:lang w:eastAsia="ru-RU" w:bidi="ar-SA"/>
        </w:rPr>
        <w:t>Подтверждени</w:t>
      </w:r>
      <w:r w:rsidR="00A00C53">
        <w:rPr>
          <w:rFonts w:ascii="Tahoma" w:hAnsi="Tahoma" w:cs="Tahoma"/>
          <w:kern w:val="0"/>
          <w:lang w:eastAsia="ru-RU" w:bidi="ar-SA"/>
        </w:rPr>
        <w:t>е</w:t>
      </w:r>
      <w:r w:rsidR="00B11C01" w:rsidRPr="00A00C53">
        <w:rPr>
          <w:rFonts w:ascii="Tahoma" w:hAnsi="Tahoma" w:cs="Tahoma"/>
          <w:kern w:val="0"/>
          <w:lang w:eastAsia="ru-RU" w:bidi="ar-SA"/>
        </w:rPr>
        <w:t xml:space="preserve"> движения денежных средств по КД</w:t>
      </w:r>
      <w:r w:rsidR="00A95421">
        <w:rPr>
          <w:rFonts w:ascii="Tahoma" w:hAnsi="Tahoma" w:cs="Tahoma"/>
          <w:kern w:val="0"/>
          <w:lang w:eastAsia="ru-RU" w:bidi="ar-SA"/>
        </w:rPr>
        <w:t>)</w:t>
      </w:r>
      <w:r w:rsidR="00B11C01" w:rsidRPr="005456CB">
        <w:rPr>
          <w:rFonts w:ascii="Tahoma" w:hAnsi="Tahoma" w:cs="Tahoma"/>
          <w:kern w:val="0"/>
          <w:lang w:eastAsia="ru-RU" w:bidi="ar-SA"/>
        </w:rPr>
        <w:t xml:space="preserve"> по </w:t>
      </w:r>
      <w:r w:rsidRPr="005456CB">
        <w:rPr>
          <w:rFonts w:ascii="Tahoma" w:hAnsi="Tahoma" w:cs="Tahoma"/>
          <w:kern w:val="0"/>
          <w:lang w:eastAsia="ru-RU" w:bidi="ar-SA"/>
        </w:rPr>
        <w:t>соответствующе</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при этом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EF6935"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исполняются в порядке очередности поступления в НРД </w:t>
      </w:r>
      <w:r w:rsidR="00A95421">
        <w:rPr>
          <w:rFonts w:ascii="Tahoma" w:hAnsi="Tahoma" w:cs="Tahoma"/>
          <w:kern w:val="0"/>
          <w:lang w:val="en-US" w:eastAsia="ru-RU" w:bidi="ar-SA"/>
        </w:rPr>
        <w:t>CACO</w:t>
      </w:r>
      <w:r w:rsidR="00A95421" w:rsidRPr="00A95421">
        <w:rPr>
          <w:rFonts w:ascii="Tahoma" w:hAnsi="Tahoma" w:cs="Tahoma"/>
          <w:kern w:val="0"/>
          <w:lang w:eastAsia="ru-RU" w:bidi="ar-SA"/>
        </w:rPr>
        <w:t xml:space="preserve"> (</w:t>
      </w:r>
      <w:r w:rsidR="002307B4" w:rsidRPr="005456CB">
        <w:rPr>
          <w:rFonts w:ascii="Tahoma" w:hAnsi="Tahoma" w:cs="Tahoma"/>
          <w:kern w:val="0"/>
          <w:lang w:eastAsia="ru-RU" w:bidi="ar-SA"/>
        </w:rPr>
        <w:t>Подтверждени</w:t>
      </w:r>
      <w:r w:rsidR="00A95421">
        <w:rPr>
          <w:rFonts w:ascii="Tahoma" w:hAnsi="Tahoma" w:cs="Tahoma"/>
          <w:kern w:val="0"/>
          <w:lang w:eastAsia="ru-RU" w:bidi="ar-SA"/>
        </w:rPr>
        <w:t>е</w:t>
      </w:r>
      <w:r w:rsidR="002307B4" w:rsidRPr="005456CB">
        <w:rPr>
          <w:rFonts w:ascii="Tahoma" w:hAnsi="Tahoma" w:cs="Tahoma"/>
          <w:kern w:val="0"/>
          <w:lang w:eastAsia="ru-RU" w:bidi="ar-SA"/>
        </w:rPr>
        <w:t xml:space="preserve"> </w:t>
      </w:r>
      <w:r w:rsidR="00EF6935" w:rsidRPr="005456CB">
        <w:rPr>
          <w:rFonts w:ascii="Tahoma" w:hAnsi="Tahoma" w:cs="Tahoma"/>
          <w:kern w:val="0"/>
          <w:lang w:eastAsia="ru-RU" w:bidi="ar-SA"/>
        </w:rPr>
        <w:t xml:space="preserve">движения </w:t>
      </w:r>
      <w:r w:rsidR="002307B4" w:rsidRPr="005456CB">
        <w:rPr>
          <w:rFonts w:ascii="Tahoma" w:hAnsi="Tahoma" w:cs="Tahoma"/>
          <w:kern w:val="0"/>
          <w:lang w:eastAsia="ru-RU" w:bidi="ar-SA"/>
        </w:rPr>
        <w:t>денежных средств по КД</w:t>
      </w:r>
      <w:r w:rsidR="00A95421">
        <w:rPr>
          <w:rFonts w:ascii="Tahoma" w:hAnsi="Tahoma" w:cs="Tahoma"/>
          <w:kern w:val="0"/>
          <w:lang w:eastAsia="ru-RU" w:bidi="ar-SA"/>
        </w:rPr>
        <w:t>)</w:t>
      </w:r>
      <w:r w:rsidR="002307B4" w:rsidRPr="005456CB">
        <w:rPr>
          <w:rFonts w:ascii="Tahoma" w:hAnsi="Tahoma" w:cs="Tahoma"/>
          <w:kern w:val="0"/>
          <w:lang w:eastAsia="ru-RU" w:bidi="ar-SA"/>
        </w:rPr>
        <w:t xml:space="preserve">; </w:t>
      </w:r>
    </w:p>
    <w:p w14:paraId="394DD1CF" w14:textId="3F20085A" w:rsidR="00B11C01" w:rsidRPr="005456CB" w:rsidRDefault="00EF6935" w:rsidP="002307B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w:t>
      </w:r>
      <w:r w:rsidR="00B11C01" w:rsidRPr="005456CB">
        <w:rPr>
          <w:rFonts w:ascii="Tahoma" w:hAnsi="Tahoma" w:cs="Tahoma"/>
          <w:kern w:val="0"/>
          <w:lang w:eastAsia="ru-RU" w:bidi="ar-SA"/>
        </w:rPr>
        <w:t xml:space="preserve"> случае поступления достаточной (соответствующей сумме в </w:t>
      </w:r>
      <w:r w:rsidR="003C0FEC">
        <w:rPr>
          <w:rFonts w:ascii="Tahoma" w:hAnsi="Tahoma" w:cs="Tahoma"/>
          <w:kern w:val="0"/>
          <w:lang w:val="en-US" w:eastAsia="ru-RU" w:bidi="ar-SA"/>
        </w:rPr>
        <w:t>CACO</w:t>
      </w:r>
      <w:r w:rsidR="003C0FEC">
        <w:rPr>
          <w:rFonts w:ascii="Tahoma" w:hAnsi="Tahoma" w:cs="Tahoma"/>
          <w:kern w:val="0"/>
          <w:lang w:eastAsia="ru-RU" w:bidi="ar-SA"/>
        </w:rPr>
        <w:t xml:space="preserve"> (</w:t>
      </w:r>
      <w:r w:rsidR="00435889" w:rsidRPr="003C0FEC">
        <w:rPr>
          <w:rFonts w:ascii="Tahoma" w:hAnsi="Tahoma" w:cs="Tahoma"/>
          <w:kern w:val="0"/>
          <w:lang w:eastAsia="ru-RU" w:bidi="ar-SA"/>
        </w:rPr>
        <w:t>Подтверждени</w:t>
      </w:r>
      <w:r w:rsidR="003C0FEC" w:rsidRPr="003C0FEC">
        <w:rPr>
          <w:rFonts w:ascii="Tahoma" w:hAnsi="Tahoma" w:cs="Tahoma"/>
          <w:kern w:val="0"/>
          <w:lang w:eastAsia="ru-RU" w:bidi="ar-SA"/>
        </w:rPr>
        <w:t>е</w:t>
      </w:r>
      <w:r w:rsidR="00B11C01" w:rsidRPr="005456CB">
        <w:rPr>
          <w:rFonts w:ascii="Tahoma" w:hAnsi="Tahoma" w:cs="Tahoma"/>
          <w:kern w:val="0"/>
          <w:lang w:eastAsia="ru-RU" w:bidi="ar-SA"/>
        </w:rPr>
        <w:t xml:space="preserve"> движения денежных средств по КД</w:t>
      </w:r>
      <w:r w:rsidR="003C0FEC">
        <w:rPr>
          <w:rFonts w:ascii="Tahoma" w:hAnsi="Tahoma" w:cs="Tahoma"/>
          <w:kern w:val="0"/>
          <w:lang w:eastAsia="ru-RU" w:bidi="ar-SA"/>
        </w:rPr>
        <w:t>)</w:t>
      </w:r>
      <w:r w:rsidR="00B11C01" w:rsidRPr="005456CB">
        <w:rPr>
          <w:rFonts w:ascii="Tahoma" w:hAnsi="Tahoma" w:cs="Tahoma"/>
          <w:kern w:val="0"/>
          <w:lang w:eastAsia="ru-RU" w:bidi="ar-SA"/>
        </w:rPr>
        <w:t xml:space="preserve"> по каждо</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lastRenderedPageBreak/>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или большей) суммы денежных средств </w:t>
      </w:r>
      <w:r w:rsidRPr="005456CB">
        <w:rPr>
          <w:rFonts w:ascii="Tahoma" w:hAnsi="Tahoma" w:cs="Tahoma"/>
          <w:kern w:val="0"/>
          <w:lang w:eastAsia="ru-RU" w:bidi="ar-SA"/>
        </w:rPr>
        <w:t xml:space="preserve">НРД </w:t>
      </w:r>
      <w:r w:rsidR="00B11C01" w:rsidRPr="005456CB">
        <w:rPr>
          <w:rFonts w:ascii="Tahoma" w:hAnsi="Tahoma" w:cs="Tahoma"/>
          <w:kern w:val="0"/>
          <w:lang w:eastAsia="ru-RU" w:bidi="ar-SA"/>
        </w:rPr>
        <w:t xml:space="preserve">осуществляет действия, предусмотренные пунктом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_Ref26545082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6726E2">
        <w:rPr>
          <w:rFonts w:ascii="Tahoma" w:hAnsi="Tahoma" w:cs="Tahoma"/>
          <w:kern w:val="0"/>
          <w:lang w:eastAsia="ru-RU" w:bidi="ar-SA"/>
        </w:rPr>
        <w:t>18.18.1.1</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_Ref26545109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6726E2">
        <w:rPr>
          <w:rFonts w:ascii="Tahoma" w:hAnsi="Tahoma" w:cs="Tahoma"/>
          <w:kern w:val="0"/>
          <w:lang w:eastAsia="ru-RU" w:bidi="ar-SA"/>
        </w:rPr>
        <w:t>18.18.1.3</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Правил.</w:t>
      </w:r>
    </w:p>
    <w:p w14:paraId="7976BFE6" w14:textId="4AED3551" w:rsidR="001661C1" w:rsidRPr="005456CB" w:rsidRDefault="001661C1" w:rsidP="00873E4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Корпоративного действия Эмитент</w:t>
      </w:r>
      <w:r w:rsidR="002709E4"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5BACC241" w14:textId="09234F5A" w:rsidR="001661C1" w:rsidRPr="005456CB" w:rsidRDefault="001661C1" w:rsidP="00873E46">
      <w:pPr>
        <w:pStyle w:val="33"/>
        <w:numPr>
          <w:ilvl w:val="1"/>
          <w:numId w:val="1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002A0EF9" w:rsidRPr="00757E20">
        <w:rPr>
          <w:rFonts w:ascii="Tahoma" w:hAnsi="Tahoma" w:cs="Tahoma"/>
          <w:kern w:val="0"/>
          <w:lang w:eastAsia="ru-RU" w:bidi="ar-SA"/>
        </w:rPr>
        <w:t>CACN</w:t>
      </w:r>
    </w:p>
    <w:p w14:paraId="0DA52071" w14:textId="77777777"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w:t>
      </w:r>
      <w:r w:rsidR="004115FB" w:rsidRPr="005456CB">
        <w:rPr>
          <w:rFonts w:ascii="Tahoma" w:hAnsi="Tahoma" w:cs="Tahoma"/>
          <w:lang w:eastAsia="ru-RU"/>
        </w:rPr>
        <w:t xml:space="preserve">б отмене </w:t>
      </w:r>
      <w:r w:rsidRPr="005456CB">
        <w:rPr>
          <w:rFonts w:ascii="Tahoma" w:hAnsi="Tahoma" w:cs="Tahoma"/>
          <w:lang w:eastAsia="ru-RU"/>
        </w:rPr>
        <w:t>Корпоративно</w:t>
      </w:r>
      <w:r w:rsidR="004115FB" w:rsidRPr="005456CB">
        <w:rPr>
          <w:rFonts w:ascii="Tahoma" w:hAnsi="Tahoma" w:cs="Tahoma"/>
          <w:lang w:eastAsia="ru-RU"/>
        </w:rPr>
        <w:t>го</w:t>
      </w:r>
      <w:r w:rsidRPr="005456CB">
        <w:rPr>
          <w:rFonts w:ascii="Tahoma" w:hAnsi="Tahoma" w:cs="Tahoma"/>
          <w:lang w:eastAsia="ru-RU"/>
        </w:rPr>
        <w:t xml:space="preserve"> действи</w:t>
      </w:r>
      <w:r w:rsidR="004115FB" w:rsidRPr="005456CB">
        <w:rPr>
          <w:rFonts w:ascii="Tahoma" w:hAnsi="Tahoma" w:cs="Tahoma"/>
          <w:lang w:eastAsia="ru-RU"/>
        </w:rPr>
        <w:t>я</w:t>
      </w:r>
      <w:r w:rsidRPr="005456CB">
        <w:rPr>
          <w:rFonts w:ascii="Tahoma" w:hAnsi="Tahoma" w:cs="Tahoma"/>
          <w:lang w:eastAsia="ru-RU"/>
        </w:rPr>
        <w:t xml:space="preserve"> в новостной ленте на Сайте НРД</w:t>
      </w:r>
      <w:r w:rsidR="004115FB" w:rsidRPr="005456CB">
        <w:rPr>
          <w:rFonts w:ascii="Tahoma" w:hAnsi="Tahoma" w:cs="Tahoma"/>
          <w:lang w:eastAsia="ru-RU"/>
        </w:rPr>
        <w:t>;</w:t>
      </w:r>
    </w:p>
    <w:p w14:paraId="12DA46F3" w14:textId="2AA7EAE4" w:rsidR="001661C1" w:rsidRPr="005456CB"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5AE09F15" w14:textId="75E75057" w:rsidR="001661C1" w:rsidRPr="005B5A24" w:rsidRDefault="001661C1" w:rsidP="00873E46">
      <w:pPr>
        <w:pStyle w:val="33"/>
        <w:numPr>
          <w:ilvl w:val="2"/>
          <w:numId w:val="1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00F055D0" w:rsidRPr="005B5A24">
        <w:rPr>
          <w:rFonts w:ascii="Tahoma" w:hAnsi="Tahoma" w:cs="Tahoma"/>
          <w:lang w:eastAsia="ru-RU"/>
        </w:rPr>
        <w:t>его</w:t>
      </w:r>
      <w:r w:rsidRPr="005B5A24">
        <w:rPr>
          <w:rFonts w:ascii="Tahoma" w:hAnsi="Tahoma" w:cs="Tahoma"/>
          <w:lang w:eastAsia="ru-RU"/>
        </w:rPr>
        <w:t xml:space="preserve"> Эмитенту. </w:t>
      </w:r>
    </w:p>
    <w:p w14:paraId="7643DB6B" w14:textId="5D54C067" w:rsidR="00B11C01" w:rsidRPr="005456CB" w:rsidRDefault="00DC2964" w:rsidP="00F04F6E">
      <w:pPr>
        <w:pStyle w:val="33"/>
        <w:numPr>
          <w:ilvl w:val="1"/>
          <w:numId w:val="15"/>
        </w:numPr>
        <w:spacing w:before="120" w:after="200" w:line="276" w:lineRule="auto"/>
        <w:ind w:left="993" w:hanging="993"/>
        <w:jc w:val="both"/>
        <w:rPr>
          <w:rFonts w:ascii="Tahoma" w:hAnsi="Tahoma" w:cs="Tahoma"/>
          <w:kern w:val="0"/>
          <w:lang w:eastAsia="ru-RU" w:bidi="ar-SA"/>
        </w:rPr>
      </w:pPr>
      <w:r w:rsidRPr="005B5A24">
        <w:rPr>
          <w:rFonts w:ascii="Tahoma" w:hAnsi="Tahoma" w:cs="Tahoma"/>
          <w:lang w:eastAsia="ru-RU"/>
        </w:rPr>
        <w:t xml:space="preserve">В отношении </w:t>
      </w:r>
      <w:r w:rsidR="005C0F39" w:rsidRPr="005B5A24">
        <w:rPr>
          <w:rFonts w:ascii="Tahoma" w:hAnsi="Tahoma" w:cs="Tahoma"/>
          <w:lang w:eastAsia="ru-RU"/>
        </w:rPr>
        <w:t>корпоративных облигаций российских эмитентов с централизованным учетом прав в НРД</w:t>
      </w:r>
      <w:r w:rsidRPr="005B5A24">
        <w:rPr>
          <w:rFonts w:ascii="Tahoma" w:hAnsi="Tahoma" w:cs="Tahoma"/>
          <w:lang w:eastAsia="ru-RU"/>
        </w:rPr>
        <w:t xml:space="preserve">, </w:t>
      </w:r>
      <w:r w:rsidR="007B175A" w:rsidRPr="005B5A24">
        <w:rPr>
          <w:rFonts w:ascii="Tahoma" w:hAnsi="Tahoma" w:cs="Tahoma"/>
          <w:kern w:val="0"/>
          <w:lang w:eastAsia="ru-RU" w:bidi="ar-SA"/>
        </w:rPr>
        <w:t xml:space="preserve">Депонент вправе направить в НРД </w:t>
      </w:r>
      <w:r w:rsidR="00287726" w:rsidRPr="005B5A24">
        <w:rPr>
          <w:rFonts w:ascii="Tahoma" w:hAnsi="Tahoma" w:cs="Tahoma"/>
          <w:kern w:val="0"/>
          <w:lang w:val="en-US" w:eastAsia="ru-RU" w:bidi="ar-SA"/>
        </w:rPr>
        <w:t>CANA</w:t>
      </w:r>
      <w:r w:rsidR="00287726" w:rsidRPr="005B5A24">
        <w:rPr>
          <w:rFonts w:ascii="Tahoma" w:hAnsi="Tahoma" w:cs="Tahoma"/>
          <w:kern w:val="0"/>
          <w:lang w:eastAsia="ru-RU" w:bidi="ar-SA"/>
        </w:rPr>
        <w:t xml:space="preserve"> (</w:t>
      </w:r>
      <w:r w:rsidR="00AB59E5" w:rsidRPr="005B5A24">
        <w:rPr>
          <w:rFonts w:ascii="Tahoma" w:hAnsi="Tahoma" w:cs="Tahoma"/>
          <w:kern w:val="0"/>
          <w:lang w:eastAsia="ru-RU" w:bidi="ar-SA"/>
        </w:rPr>
        <w:t>Уведомление о планируемой подаче требования на биржу о приобретении облигаций</w:t>
      </w:r>
      <w:r w:rsidR="000B6FF3" w:rsidRPr="005B5A24">
        <w:rPr>
          <w:rFonts w:ascii="Tahoma" w:hAnsi="Tahoma" w:cs="Tahoma"/>
          <w:lang w:eastAsia="ru-RU"/>
        </w:rPr>
        <w:t xml:space="preserve">) </w:t>
      </w:r>
      <w:r w:rsidR="007B175A" w:rsidRPr="005B5A24">
        <w:rPr>
          <w:rFonts w:ascii="Tahoma" w:hAnsi="Tahoma" w:cs="Tahoma"/>
          <w:kern w:val="0"/>
          <w:lang w:eastAsia="ru-RU" w:bidi="ar-SA"/>
        </w:rPr>
        <w:t xml:space="preserve">о намерении предъявить требование о приобретении </w:t>
      </w:r>
      <w:r w:rsidR="005C0F39" w:rsidRPr="005B5A24">
        <w:rPr>
          <w:rFonts w:ascii="Tahoma" w:hAnsi="Tahoma" w:cs="Tahoma"/>
          <w:kern w:val="0"/>
          <w:lang w:eastAsia="ru-RU" w:bidi="ar-SA"/>
        </w:rPr>
        <w:t>о</w:t>
      </w:r>
      <w:r w:rsidR="007B175A" w:rsidRPr="005B5A24">
        <w:rPr>
          <w:rFonts w:ascii="Tahoma" w:hAnsi="Tahoma" w:cs="Tahoma"/>
          <w:kern w:val="0"/>
          <w:lang w:eastAsia="ru-RU" w:bidi="ar-SA"/>
        </w:rPr>
        <w:t>блигаций путем подачи заявки в порядке, предусмотренном правилами организатора торговли. НРД передает указанную информацию</w:t>
      </w:r>
      <w:r w:rsidR="007B175A" w:rsidRPr="005456CB">
        <w:rPr>
          <w:rFonts w:ascii="Tahoma" w:hAnsi="Tahoma" w:cs="Tahoma"/>
          <w:kern w:val="0"/>
          <w:lang w:eastAsia="ru-RU" w:bidi="ar-SA"/>
        </w:rPr>
        <w:t xml:space="preserve"> Эмитенту</w:t>
      </w:r>
      <w:r w:rsidR="00F238FB" w:rsidRPr="005456CB">
        <w:rPr>
          <w:rFonts w:ascii="Tahoma" w:hAnsi="Tahoma" w:cs="Tahoma"/>
          <w:kern w:val="0"/>
          <w:lang w:eastAsia="ru-RU" w:bidi="ar-SA"/>
        </w:rPr>
        <w:t>.</w:t>
      </w:r>
      <w:r w:rsidR="00F84B1D" w:rsidRPr="005456CB">
        <w:rPr>
          <w:rFonts w:ascii="Tahoma" w:hAnsi="Tahoma" w:cs="Tahoma"/>
          <w:kern w:val="0"/>
          <w:lang w:eastAsia="ru-RU" w:bidi="ar-SA"/>
        </w:rPr>
        <w:t xml:space="preserve"> </w:t>
      </w:r>
    </w:p>
    <w:p w14:paraId="24457C34" w14:textId="183726C8" w:rsidR="006C0F20" w:rsidRPr="005456CB" w:rsidRDefault="006C0F20" w:rsidP="006C0F20">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w:t>
      </w:r>
      <w:r w:rsidR="00287726">
        <w:rPr>
          <w:rFonts w:ascii="Tahoma" w:hAnsi="Tahoma" w:cs="Tahoma"/>
          <w:kern w:val="0"/>
          <w:lang w:val="en-US" w:eastAsia="ru-RU" w:bidi="ar-SA"/>
        </w:rPr>
        <w:t>CANA</w:t>
      </w:r>
      <w:r w:rsidRPr="005456CB">
        <w:rPr>
          <w:rFonts w:ascii="Tahoma" w:hAnsi="Tahoma" w:cs="Tahoma"/>
          <w:kern w:val="0"/>
          <w:lang w:eastAsia="ru-RU" w:bidi="ar-SA"/>
        </w:rPr>
        <w:t xml:space="preserve"> </w:t>
      </w:r>
      <w:r w:rsidR="00287726" w:rsidRPr="00287726">
        <w:rPr>
          <w:rFonts w:ascii="Tahoma" w:hAnsi="Tahoma" w:cs="Tahoma"/>
          <w:kern w:val="0"/>
          <w:lang w:eastAsia="ru-RU" w:bidi="ar-SA"/>
        </w:rPr>
        <w:t>(</w:t>
      </w:r>
      <w:r w:rsidRPr="005456CB">
        <w:rPr>
          <w:rFonts w:ascii="Tahoma" w:hAnsi="Tahoma" w:cs="Tahoma"/>
          <w:kern w:val="0"/>
          <w:lang w:eastAsia="ru-RU" w:bidi="ar-SA"/>
        </w:rPr>
        <w:t>Уведомление о планируемой подаче требования на биржу о приобретении облигаций</w:t>
      </w:r>
      <w:r w:rsidRPr="005456CB">
        <w:rPr>
          <w:rFonts w:ascii="Tahoma" w:hAnsi="Tahoma" w:cs="Tahoma"/>
          <w:lang w:eastAsia="ru-RU"/>
        </w:rPr>
        <w:t xml:space="preserve">) вправе </w:t>
      </w:r>
      <w:r w:rsidRPr="005456CB">
        <w:rPr>
          <w:rFonts w:ascii="Tahoma" w:hAnsi="Tahoma" w:cs="Tahoma"/>
          <w:kern w:val="0"/>
          <w:lang w:eastAsia="ru-RU" w:bidi="ar-SA"/>
        </w:rPr>
        <w:t xml:space="preserve">сообщить либо о </w:t>
      </w:r>
      <w:r w:rsidR="00287726">
        <w:rPr>
          <w:rFonts w:ascii="Tahoma" w:hAnsi="Tahoma" w:cs="Tahoma"/>
          <w:kern w:val="0"/>
          <w:lang w:eastAsia="ru-RU" w:bidi="ar-SA"/>
        </w:rPr>
        <w:t xml:space="preserve">его </w:t>
      </w:r>
      <w:r w:rsidRPr="005456CB">
        <w:rPr>
          <w:rFonts w:ascii="Tahoma" w:hAnsi="Tahoma" w:cs="Tahoma"/>
          <w:kern w:val="0"/>
          <w:lang w:eastAsia="ru-RU" w:bidi="ar-SA"/>
        </w:rPr>
        <w:t>приеме, либо об отказе в приеме, направ</w:t>
      </w:r>
      <w:r w:rsidR="00521685" w:rsidRPr="005456CB">
        <w:rPr>
          <w:rFonts w:ascii="Tahoma" w:hAnsi="Tahoma" w:cs="Tahoma"/>
          <w:kern w:val="0"/>
          <w:lang w:eastAsia="ru-RU" w:bidi="ar-SA"/>
        </w:rPr>
        <w:t>ив</w:t>
      </w:r>
      <w:r w:rsidRPr="005456CB">
        <w:rPr>
          <w:rFonts w:ascii="Tahoma" w:hAnsi="Tahoma" w:cs="Tahoma"/>
          <w:kern w:val="0"/>
          <w:lang w:eastAsia="ru-RU" w:bidi="ar-SA"/>
        </w:rPr>
        <w:t xml:space="preserve"> в НРД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287726">
        <w:rPr>
          <w:rFonts w:ascii="Tahoma" w:hAnsi="Tahoma" w:cs="Tahoma"/>
          <w:kern w:val="0"/>
          <w:lang w:val="en-US" w:eastAsia="ru-RU" w:bidi="ar-SA"/>
        </w:rPr>
        <w:t>CANA</w:t>
      </w:r>
      <w:r w:rsidR="00287726" w:rsidRPr="005456CB">
        <w:rPr>
          <w:rFonts w:ascii="Tahoma" w:hAnsi="Tahoma" w:cs="Tahoma"/>
          <w:kern w:val="0"/>
          <w:lang w:eastAsia="ru-RU" w:bidi="ar-SA"/>
        </w:rPr>
        <w:t xml:space="preserve"> </w:t>
      </w:r>
      <w:r w:rsidR="00287726" w:rsidRPr="007A4D64">
        <w:rPr>
          <w:rFonts w:ascii="Tahoma" w:hAnsi="Tahoma" w:cs="Tahoma"/>
          <w:kern w:val="0"/>
          <w:lang w:eastAsia="ru-RU" w:bidi="ar-SA"/>
        </w:rPr>
        <w:t>(</w:t>
      </w:r>
      <w:r w:rsidR="00287726" w:rsidRPr="005456CB">
        <w:rPr>
          <w:rFonts w:ascii="Tahoma" w:hAnsi="Tahoma" w:cs="Tahoma"/>
          <w:kern w:val="0"/>
          <w:lang w:eastAsia="ru-RU" w:bidi="ar-SA"/>
        </w:rPr>
        <w:t>Уведомление о планируемой подаче требования на биржу о приобретении облигаций</w:t>
      </w:r>
      <w:r w:rsidR="00287726" w:rsidRPr="005456CB">
        <w:rPr>
          <w:rFonts w:ascii="Tahoma" w:hAnsi="Tahoma" w:cs="Tahoma"/>
          <w:lang w:eastAsia="ru-RU"/>
        </w:rPr>
        <w:t>)</w:t>
      </w:r>
      <w:r w:rsidRPr="005456CB">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4"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места нахождения НРД. </w:t>
      </w:r>
    </w:p>
    <w:p w14:paraId="18BA92C3" w14:textId="2BBBBFA8" w:rsidR="006C0F20" w:rsidRPr="005456CB" w:rsidRDefault="006C0F20" w:rsidP="0052168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287726"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или сообщения о приеме, либо об отказе в приеме </w:t>
      </w:r>
      <w:r w:rsidR="00287726">
        <w:rPr>
          <w:rFonts w:ascii="Tahoma" w:hAnsi="Tahoma" w:cs="Tahoma"/>
          <w:kern w:val="0"/>
          <w:lang w:val="en-US" w:eastAsia="ru-RU" w:bidi="ar-SA"/>
        </w:rPr>
        <w:t>CANA</w:t>
      </w:r>
      <w:r w:rsidR="00287726" w:rsidRPr="005456CB">
        <w:rPr>
          <w:rFonts w:ascii="Tahoma" w:hAnsi="Tahoma" w:cs="Tahoma"/>
          <w:kern w:val="0"/>
          <w:lang w:eastAsia="ru-RU" w:bidi="ar-SA"/>
        </w:rPr>
        <w:t xml:space="preserve"> </w:t>
      </w:r>
      <w:r w:rsidR="00287726" w:rsidRPr="007A4D64">
        <w:rPr>
          <w:rFonts w:ascii="Tahoma" w:hAnsi="Tahoma" w:cs="Tahoma"/>
          <w:kern w:val="0"/>
          <w:lang w:eastAsia="ru-RU" w:bidi="ar-SA"/>
        </w:rPr>
        <w:t>(</w:t>
      </w:r>
      <w:r w:rsidR="00287726" w:rsidRPr="005456CB">
        <w:rPr>
          <w:rFonts w:ascii="Tahoma" w:hAnsi="Tahoma" w:cs="Tahoma"/>
          <w:kern w:val="0"/>
          <w:lang w:eastAsia="ru-RU" w:bidi="ar-SA"/>
        </w:rPr>
        <w:t>Уведомление о планируемой подаче требования на биржу о приобретении облигаций</w:t>
      </w:r>
      <w:r w:rsidR="00287726" w:rsidRPr="005456CB">
        <w:rPr>
          <w:rFonts w:ascii="Tahoma" w:hAnsi="Tahoma" w:cs="Tahoma"/>
          <w:lang w:eastAsia="ru-RU"/>
        </w:rPr>
        <w:t>)</w:t>
      </w:r>
      <w:r w:rsidRPr="005456CB">
        <w:rPr>
          <w:rFonts w:ascii="Tahoma" w:hAnsi="Tahoma" w:cs="Tahoma"/>
          <w:kern w:val="0"/>
          <w:lang w:eastAsia="ru-RU" w:bidi="ar-SA"/>
        </w:rPr>
        <w:t xml:space="preserve">, направляет Депоненту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w:t>
      </w:r>
    </w:p>
    <w:p w14:paraId="489CFB56" w14:textId="77777777" w:rsidR="00067E36" w:rsidRPr="005456CB" w:rsidRDefault="00067E36" w:rsidP="004003A5">
      <w:pPr>
        <w:pStyle w:val="1"/>
        <w:numPr>
          <w:ilvl w:val="0"/>
          <w:numId w:val="64"/>
        </w:numPr>
        <w:spacing w:after="240"/>
        <w:ind w:left="993" w:hanging="993"/>
        <w:jc w:val="both"/>
        <w:rPr>
          <w:rFonts w:ascii="Tahoma" w:hAnsi="Tahoma" w:cs="Tahoma"/>
        </w:rPr>
      </w:pPr>
      <w:bookmarkStart w:id="371" w:name="_Toc26267138"/>
      <w:bookmarkStart w:id="372" w:name="_Toc46227813"/>
      <w:bookmarkEnd w:id="371"/>
      <w:r w:rsidRPr="005456CB">
        <w:rPr>
          <w:rFonts w:ascii="Tahoma" w:hAnsi="Tahoma" w:cs="Tahoma"/>
          <w:color w:val="auto"/>
        </w:rPr>
        <w:t>Порядок взаимодействия при досрочном погашении и приобретении Облигаций с учетом прав в реестре</w:t>
      </w:r>
      <w:bookmarkEnd w:id="372"/>
    </w:p>
    <w:p w14:paraId="4962EA6F" w14:textId="77777777" w:rsidR="00AB7779" w:rsidRPr="005456CB" w:rsidRDefault="00AB7779" w:rsidP="00AB7779">
      <w:pPr>
        <w:pStyle w:val="a4"/>
        <w:widowControl w:val="0"/>
        <w:numPr>
          <w:ilvl w:val="0"/>
          <w:numId w:val="15"/>
        </w:numPr>
        <w:suppressAutoHyphens/>
        <w:spacing w:before="120"/>
        <w:contextualSpacing w:val="0"/>
        <w:jc w:val="both"/>
        <w:rPr>
          <w:rFonts w:ascii="Tahoma" w:hAnsi="Tahoma" w:cs="Tahoma"/>
          <w:vanish/>
          <w:kern w:val="1"/>
          <w:sz w:val="24"/>
          <w:szCs w:val="24"/>
          <w:lang w:eastAsia="hi-IN" w:bidi="hi-IN"/>
        </w:rPr>
      </w:pPr>
    </w:p>
    <w:p w14:paraId="72C87625" w14:textId="77777777" w:rsidR="002954E9" w:rsidRPr="005456CB" w:rsidRDefault="002954E9" w:rsidP="002954E9">
      <w:pPr>
        <w:pStyle w:val="33"/>
        <w:numPr>
          <w:ilvl w:val="1"/>
          <w:numId w:val="15"/>
        </w:numPr>
        <w:spacing w:before="120" w:after="200" w:line="276" w:lineRule="auto"/>
        <w:ind w:left="993" w:hanging="993"/>
        <w:jc w:val="both"/>
        <w:rPr>
          <w:rFonts w:ascii="Tahoma" w:hAnsi="Tahoma" w:cs="Tahoma"/>
          <w:kern w:val="0"/>
          <w:lang w:eastAsia="ru-RU" w:bidi="ar-SA"/>
        </w:rPr>
      </w:pPr>
      <w:bookmarkStart w:id="373" w:name="_Ref29563612"/>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bookmarkEnd w:id="373"/>
    </w:p>
    <w:p w14:paraId="0F6950C5" w14:textId="7777777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4" w:name="_Ref27151178"/>
      <w:r w:rsidRPr="005456CB">
        <w:rPr>
          <w:rFonts w:ascii="Tahoma" w:hAnsi="Tahoma" w:cs="Tahoma"/>
          <w:lang w:eastAsia="ru-RU"/>
        </w:rPr>
        <w:t>досрочное погашение Облигаций</w:t>
      </w:r>
      <w:r w:rsidR="006E1F34" w:rsidRPr="005456CB">
        <w:rPr>
          <w:rFonts w:ascii="Tahoma" w:hAnsi="Tahoma" w:cs="Tahoma"/>
          <w:lang w:eastAsia="ru-RU"/>
        </w:rPr>
        <w:t xml:space="preserve"> с учетом прав в реестре</w:t>
      </w:r>
      <w:r w:rsidRPr="005456CB">
        <w:rPr>
          <w:rFonts w:ascii="Tahoma" w:hAnsi="Tahoma" w:cs="Tahoma"/>
          <w:lang w:eastAsia="ru-RU"/>
        </w:rPr>
        <w:t xml:space="preserve">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374"/>
    </w:p>
    <w:p w14:paraId="564C5BA0" w14:textId="77777777" w:rsidR="002954E9" w:rsidRPr="005456CB" w:rsidRDefault="002954E9" w:rsidP="006E1F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 xml:space="preserve">Эмитентом по требованию </w:t>
      </w:r>
      <w:r w:rsidRPr="005456CB">
        <w:rPr>
          <w:rFonts w:ascii="Tahoma" w:hAnsi="Tahoma" w:cs="Tahoma"/>
          <w:lang w:eastAsia="ru-RU"/>
        </w:rPr>
        <w:lastRenderedPageBreak/>
        <w:t>владельцев в соответствии со</w:t>
      </w:r>
      <w:r w:rsidR="006E1F34" w:rsidRPr="005456CB">
        <w:rPr>
          <w:rFonts w:ascii="Tahoma" w:hAnsi="Tahoma" w:cs="Tahoma"/>
          <w:lang w:eastAsia="ru-RU"/>
        </w:rPr>
        <w:t xml:space="preserve"> </w:t>
      </w:r>
      <w:r w:rsidRPr="005456CB">
        <w:rPr>
          <w:rFonts w:ascii="Tahoma" w:hAnsi="Tahoma" w:cs="Tahoma"/>
          <w:lang w:eastAsia="ru-RU"/>
        </w:rPr>
        <w:t>статьей 17.2 Закона о РЦБ;</w:t>
      </w:r>
    </w:p>
    <w:p w14:paraId="4A63DC98" w14:textId="7777777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5" w:name="_Ref27151211"/>
      <w:r w:rsidRPr="005456CB">
        <w:rPr>
          <w:rFonts w:ascii="Tahoma" w:hAnsi="Tahoma" w:cs="Tahoma"/>
          <w:lang w:eastAsia="ru-RU"/>
        </w:rPr>
        <w:t xml:space="preserve">приобретение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соглашению с владельцами в соответствии со статьей 17.2 Закона о РЦБ;</w:t>
      </w:r>
      <w:bookmarkEnd w:id="375"/>
      <w:r w:rsidR="006E1F34" w:rsidRPr="005456CB">
        <w:rPr>
          <w:rFonts w:ascii="Tahoma" w:hAnsi="Tahoma" w:cs="Tahoma"/>
          <w:lang w:eastAsia="ru-RU"/>
        </w:rPr>
        <w:t xml:space="preserve"> </w:t>
      </w:r>
    </w:p>
    <w:p w14:paraId="74129A64" w14:textId="7777777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6" w:name="_Ref27152091"/>
      <w:r w:rsidRPr="005456CB">
        <w:rPr>
          <w:rFonts w:ascii="Tahoma" w:hAnsi="Tahoma" w:cs="Tahoma"/>
          <w:lang w:eastAsia="ru-RU"/>
        </w:rPr>
        <w:t xml:space="preserve">досрочное погашение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376"/>
    </w:p>
    <w:p w14:paraId="08B9F31B" w14:textId="77777777" w:rsidR="002954E9" w:rsidRPr="005456CB" w:rsidRDefault="002954E9" w:rsidP="002954E9">
      <w:pPr>
        <w:pStyle w:val="33"/>
        <w:numPr>
          <w:ilvl w:val="2"/>
          <w:numId w:val="15"/>
        </w:numPr>
        <w:spacing w:before="120" w:after="200" w:line="276" w:lineRule="auto"/>
        <w:ind w:left="993" w:hanging="993"/>
        <w:jc w:val="both"/>
        <w:rPr>
          <w:rFonts w:ascii="Tahoma" w:hAnsi="Tahoma" w:cs="Tahoma"/>
          <w:kern w:val="0"/>
          <w:lang w:eastAsia="ru-RU" w:bidi="ar-SA"/>
        </w:rPr>
      </w:pPr>
      <w:bookmarkStart w:id="377" w:name="_Ref27152283"/>
      <w:r w:rsidRPr="005456CB">
        <w:rPr>
          <w:rFonts w:ascii="Tahoma" w:hAnsi="Tahoma" w:cs="Tahoma"/>
          <w:lang w:eastAsia="ru-RU"/>
        </w:rPr>
        <w:t xml:space="preserve">досрочное погашение Облигаций </w:t>
      </w:r>
      <w:r w:rsidR="006E1F34" w:rsidRPr="005456CB">
        <w:rPr>
          <w:rFonts w:ascii="Tahoma" w:hAnsi="Tahoma" w:cs="Tahoma"/>
          <w:lang w:eastAsia="ru-RU"/>
        </w:rPr>
        <w:t xml:space="preserve">с учетом прав в реестре </w:t>
      </w:r>
      <w:r w:rsidRPr="005456CB">
        <w:rPr>
          <w:rFonts w:ascii="Tahoma" w:hAnsi="Tahoma" w:cs="Tahoma"/>
          <w:lang w:eastAsia="ru-RU"/>
        </w:rPr>
        <w:t>Эмитентом по требованию владельцев в соответствии с пунктом 4 статьи 17.1 Закона о РЦБ.</w:t>
      </w:r>
      <w:bookmarkEnd w:id="377"/>
    </w:p>
    <w:p w14:paraId="60B00130" w14:textId="77777777" w:rsidR="00AB7779" w:rsidRPr="005456CB" w:rsidRDefault="00AB7779" w:rsidP="00AB7779">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_Ref27151178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19.1.1</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_Ref27151211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19.1.3</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634132BD" w14:textId="10AD3D6B" w:rsidR="009C4A48" w:rsidRPr="005456CB" w:rsidRDefault="009C4A48" w:rsidP="009C4A48">
      <w:pPr>
        <w:pStyle w:val="33"/>
        <w:numPr>
          <w:ilvl w:val="2"/>
          <w:numId w:val="1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37B5CE49" w14:textId="6119F65B" w:rsidR="009C4A48" w:rsidRPr="005456CB" w:rsidRDefault="009C4A48" w:rsidP="009C4A48">
      <w:pPr>
        <w:pStyle w:val="33"/>
        <w:numPr>
          <w:ilvl w:val="2"/>
          <w:numId w:val="15"/>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6D58ADCA" w14:textId="77777777" w:rsidR="009C4A48" w:rsidRPr="00E94FFF" w:rsidRDefault="009C4A48" w:rsidP="009C4A48">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val="en-US" w:eastAsia="ru-RU"/>
        </w:rPr>
        <w:t>CACO</w:t>
      </w:r>
      <w:r w:rsidRPr="002A1A87">
        <w:rPr>
          <w:rFonts w:ascii="Tahoma" w:hAnsi="Tahoma" w:cs="Tahoma"/>
          <w:lang w:eastAsia="ru-RU"/>
        </w:rPr>
        <w:t xml:space="preserve"> (</w:t>
      </w:r>
      <w:r w:rsidRPr="00E94FFF">
        <w:rPr>
          <w:rFonts w:ascii="Tahoma" w:hAnsi="Tahoma" w:cs="Tahoma"/>
          <w:lang w:eastAsia="ru-RU"/>
        </w:rPr>
        <w:t xml:space="preserve">Подтверждение движения денежных средств по КД </w:t>
      </w:r>
      <w:r w:rsidRPr="00E94FFF">
        <w:rPr>
          <w:rFonts w:ascii="Tahoma" w:hAnsi="Tahoma" w:cs="Tahoma"/>
          <w:kern w:val="0"/>
          <w:lang w:eastAsia="ru-RU" w:bidi="ar-SA"/>
        </w:rPr>
        <w:t>(от эмитента/регистратора)</w:t>
      </w:r>
      <w:r w:rsidRPr="00E94FFF">
        <w:rPr>
          <w:rFonts w:ascii="Tahoma" w:hAnsi="Tahoma" w:cs="Tahoma"/>
          <w:lang w:eastAsia="ru-RU"/>
        </w:rPr>
        <w:t>);</w:t>
      </w:r>
    </w:p>
    <w:p w14:paraId="14AE78DC" w14:textId="3C0CDBA6" w:rsidR="009C4A48" w:rsidRPr="005456CB" w:rsidRDefault="009C4A48" w:rsidP="009C4A48">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045F5829" w14:textId="17E25C5F" w:rsidR="009C4A48" w:rsidRPr="005456CB" w:rsidRDefault="009C4A48" w:rsidP="009C4A48">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456CB">
        <w:rPr>
          <w:rFonts w:ascii="Tahoma" w:hAnsi="Tahoma" w:cs="Tahoma"/>
          <w:lang w:eastAsia="ru-RU"/>
        </w:rPr>
        <w:t xml:space="preserve">; </w:t>
      </w:r>
    </w:p>
    <w:p w14:paraId="58C5C4E8" w14:textId="61FE541E" w:rsidR="009C4A48" w:rsidRPr="0050648B" w:rsidRDefault="009C4A48" w:rsidP="009C4A48">
      <w:pPr>
        <w:pStyle w:val="33"/>
        <w:numPr>
          <w:ilvl w:val="2"/>
          <w:numId w:val="15"/>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Pr="0050648B">
        <w:rPr>
          <w:rFonts w:ascii="Tahoma" w:hAnsi="Tahoma" w:cs="Tahoma"/>
          <w:kern w:val="0"/>
          <w:lang w:eastAsia="ru-RU" w:bidi="ar-SA"/>
        </w:rPr>
        <w:t>;</w:t>
      </w:r>
    </w:p>
    <w:p w14:paraId="6D0B06E0" w14:textId="3AC41F87" w:rsidR="009C4A48" w:rsidRPr="00864A74" w:rsidRDefault="009C4A48">
      <w:pPr>
        <w:pStyle w:val="33"/>
        <w:numPr>
          <w:ilvl w:val="2"/>
          <w:numId w:val="15"/>
        </w:numPr>
        <w:spacing w:before="120" w:after="200" w:line="276" w:lineRule="auto"/>
        <w:ind w:left="993" w:hanging="993"/>
        <w:jc w:val="both"/>
        <w:rPr>
          <w:rFonts w:ascii="Tahoma" w:hAnsi="Tahoma" w:cs="Tahoma"/>
          <w:kern w:val="0"/>
          <w:lang w:eastAsia="ru-RU" w:bidi="ar-SA"/>
        </w:rPr>
      </w:pPr>
      <w:r w:rsidRPr="00864A74">
        <w:rPr>
          <w:rFonts w:ascii="Tahoma" w:hAnsi="Tahoma" w:cs="Tahoma"/>
          <w:kern w:val="0"/>
          <w:lang w:eastAsia="ru-RU" w:bidi="ar-SA"/>
        </w:rPr>
        <w:t>CANA (</w:t>
      </w:r>
      <w:r w:rsidRPr="00022FA0">
        <w:rPr>
          <w:rFonts w:ascii="Tahoma" w:hAnsi="Tahoma" w:cs="Tahoma"/>
          <w:kern w:val="0"/>
          <w:lang w:eastAsia="ru-RU" w:bidi="ar-SA"/>
        </w:rPr>
        <w:t>Уведомление о планируемой подаче требования на биржу о приобретении облигаций)</w:t>
      </w:r>
      <w:r w:rsidR="00102246">
        <w:rPr>
          <w:rFonts w:ascii="Tahoma" w:hAnsi="Tahoma" w:cs="Tahoma"/>
          <w:kern w:val="0"/>
          <w:lang w:eastAsia="ru-RU" w:bidi="ar-SA"/>
        </w:rPr>
        <w:t xml:space="preserve"> - </w:t>
      </w:r>
      <w:r w:rsidR="00102246" w:rsidRPr="00864A74">
        <w:rPr>
          <w:rFonts w:ascii="Tahoma" w:hAnsi="Tahoma" w:cs="Tahoma"/>
          <w:kern w:val="0"/>
          <w:lang w:eastAsia="ru-RU" w:bidi="ar-SA"/>
        </w:rPr>
        <w:t xml:space="preserve">для корпоративных </w:t>
      </w:r>
      <w:r w:rsidR="00102246">
        <w:rPr>
          <w:rFonts w:ascii="Tahoma" w:hAnsi="Tahoma" w:cs="Tahoma"/>
          <w:kern w:val="0"/>
          <w:lang w:eastAsia="ru-RU" w:bidi="ar-SA"/>
        </w:rPr>
        <w:t>О</w:t>
      </w:r>
      <w:r w:rsidR="00102246" w:rsidRPr="00864A74">
        <w:rPr>
          <w:rFonts w:ascii="Tahoma" w:hAnsi="Tahoma" w:cs="Tahoma"/>
          <w:kern w:val="0"/>
          <w:lang w:eastAsia="ru-RU" w:bidi="ar-SA"/>
        </w:rPr>
        <w:t>блигаций с учетом прав в реестре</w:t>
      </w:r>
      <w:r w:rsidR="00102246" w:rsidRPr="0050648B">
        <w:rPr>
          <w:rFonts w:ascii="Tahoma" w:hAnsi="Tahoma" w:cs="Tahoma"/>
          <w:kern w:val="0"/>
          <w:lang w:eastAsia="ru-RU" w:bidi="ar-SA"/>
        </w:rPr>
        <w:t>;</w:t>
      </w:r>
      <w:r w:rsidRPr="00864A74" w:rsidDel="008D37F7">
        <w:rPr>
          <w:rFonts w:ascii="Tahoma" w:hAnsi="Tahoma" w:cs="Tahoma"/>
          <w:kern w:val="0"/>
          <w:lang w:eastAsia="ru-RU" w:bidi="ar-SA"/>
        </w:rPr>
        <w:t xml:space="preserve"> </w:t>
      </w:r>
    </w:p>
    <w:p w14:paraId="5B2A78FC" w14:textId="10FA5364" w:rsidR="00AB7779" w:rsidRDefault="00F70E23" w:rsidP="00AB7779">
      <w:pPr>
        <w:pStyle w:val="33"/>
        <w:numPr>
          <w:ilvl w:val="2"/>
          <w:numId w:val="1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AB7779" w:rsidRPr="005456CB">
        <w:rPr>
          <w:rFonts w:ascii="Tahoma" w:hAnsi="Tahoma" w:cs="Tahoma"/>
          <w:lang w:eastAsia="ru-RU"/>
        </w:rPr>
        <w:t>;</w:t>
      </w:r>
    </w:p>
    <w:p w14:paraId="60DB0799" w14:textId="71613A8A" w:rsidR="009B772F" w:rsidRPr="005456CB" w:rsidRDefault="009B772F" w:rsidP="00AB7779">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169946EC" w14:textId="6E5DD288" w:rsidR="009C4A48" w:rsidRPr="005456CB" w:rsidRDefault="009C4A48" w:rsidP="009C4A48">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786C153C" w14:textId="206295E2" w:rsidR="00AB7779" w:rsidRPr="005456CB" w:rsidRDefault="006104A9" w:rsidP="00AB7779">
      <w:pPr>
        <w:pStyle w:val="33"/>
        <w:numPr>
          <w:ilvl w:val="2"/>
          <w:numId w:val="1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B7779" w:rsidRPr="005456CB">
        <w:rPr>
          <w:rFonts w:ascii="Tahoma" w:hAnsi="Tahoma" w:cs="Tahoma"/>
          <w:lang w:eastAsia="ru-RU"/>
        </w:rPr>
        <w:t xml:space="preserve">; </w:t>
      </w:r>
    </w:p>
    <w:p w14:paraId="38639D06" w14:textId="011CB6ED" w:rsidR="00AB7779" w:rsidRPr="005456CB" w:rsidRDefault="006104A9" w:rsidP="00AB7779">
      <w:pPr>
        <w:pStyle w:val="33"/>
        <w:numPr>
          <w:ilvl w:val="2"/>
          <w:numId w:val="1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45A60DEB" w14:textId="26868FB8" w:rsidR="00782FD8" w:rsidRPr="005456CB" w:rsidRDefault="00782FD8" w:rsidP="00782FD8">
      <w:pPr>
        <w:pStyle w:val="33"/>
        <w:numPr>
          <w:ilvl w:val="1"/>
          <w:numId w:val="15"/>
        </w:numPr>
        <w:spacing w:before="120" w:after="200" w:line="276" w:lineRule="auto"/>
        <w:ind w:left="993" w:hanging="993"/>
        <w:jc w:val="both"/>
        <w:rPr>
          <w:rFonts w:ascii="Tahoma" w:hAnsi="Tahoma" w:cs="Tahoma"/>
          <w:kern w:val="0"/>
          <w:lang w:eastAsia="ru-RU" w:bidi="ar-SA"/>
        </w:rPr>
      </w:pPr>
      <w:bookmarkStart w:id="378" w:name="_Ref2716002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5456CB">
        <w:rPr>
          <w:rFonts w:ascii="Tahoma" w:hAnsi="Tahoma" w:cs="Tahoma"/>
          <w:kern w:val="0"/>
          <w:lang w:eastAsia="ru-RU" w:bidi="ar-SA"/>
        </w:rPr>
        <w:t xml:space="preserve">досрочному </w:t>
      </w:r>
      <w:r w:rsidRPr="005456CB">
        <w:rPr>
          <w:rFonts w:ascii="Tahoma" w:hAnsi="Tahoma" w:cs="Tahoma"/>
          <w:kern w:val="0"/>
          <w:lang w:eastAsia="ru-RU" w:bidi="ar-SA"/>
        </w:rPr>
        <w:t xml:space="preserve">погашению/приобретению Облигаций </w:t>
      </w:r>
      <w:r w:rsidRPr="005456CB">
        <w:rPr>
          <w:rFonts w:ascii="Tahoma" w:hAnsi="Tahoma" w:cs="Tahoma"/>
          <w:lang w:eastAsia="ru-RU"/>
        </w:rPr>
        <w:t>с учетом прав в реестре</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lang w:eastAsia="ru-RU"/>
        </w:rPr>
        <w:t xml:space="preserve"> с указанием в нем сведений об Эмитенте. В </w:t>
      </w:r>
      <w:r w:rsidR="00F055D0" w:rsidRPr="00F70E23">
        <w:rPr>
          <w:rFonts w:ascii="Tahoma" w:hAnsi="Tahoma" w:cs="Tahoma"/>
          <w:lang w:eastAsia="ru-RU"/>
        </w:rPr>
        <w:t>CANO (код формы CA311)</w:t>
      </w:r>
      <w:r w:rsidRPr="005456CB">
        <w:rPr>
          <w:rFonts w:ascii="Tahoma" w:hAnsi="Tahoma" w:cs="Tahoma"/>
          <w:lang w:eastAsia="ru-RU"/>
        </w:rPr>
        <w:t xml:space="preserve"> Держатель реестра также указывает дату и время фактического окончания приема </w:t>
      </w:r>
      <w:r w:rsidR="00B55648">
        <w:rPr>
          <w:rFonts w:ascii="Tahoma" w:hAnsi="Tahoma" w:cs="Tahoma"/>
          <w:kern w:val="0"/>
          <w:lang w:val="en-US" w:eastAsia="ru-RU" w:bidi="ar-SA"/>
        </w:rPr>
        <w:t>CAIN</w:t>
      </w:r>
      <w:r w:rsidR="00B55648" w:rsidRPr="00380188">
        <w:rPr>
          <w:rFonts w:ascii="Tahoma" w:hAnsi="Tahoma" w:cs="Tahoma"/>
          <w:kern w:val="0"/>
          <w:lang w:eastAsia="ru-RU" w:bidi="ar-SA"/>
        </w:rPr>
        <w:t xml:space="preserve"> (</w:t>
      </w:r>
      <w:r w:rsidR="00B55648">
        <w:rPr>
          <w:rFonts w:ascii="Tahoma" w:hAnsi="Tahoma" w:cs="Tahoma"/>
          <w:kern w:val="0"/>
          <w:lang w:eastAsia="ru-RU" w:bidi="ar-SA"/>
        </w:rPr>
        <w:t xml:space="preserve">код формы </w:t>
      </w:r>
      <w:r w:rsidR="00B55648">
        <w:rPr>
          <w:rFonts w:ascii="Tahoma" w:hAnsi="Tahoma" w:cs="Tahoma"/>
          <w:kern w:val="0"/>
          <w:lang w:val="en-US" w:eastAsia="ru-RU" w:bidi="ar-SA"/>
        </w:rPr>
        <w:t>CA</w:t>
      </w:r>
      <w:r w:rsidR="00B55648">
        <w:rPr>
          <w:rFonts w:ascii="Tahoma" w:hAnsi="Tahoma" w:cs="Tahoma"/>
          <w:kern w:val="0"/>
          <w:lang w:eastAsia="ru-RU" w:bidi="ar-SA"/>
        </w:rPr>
        <w:t>331)</w:t>
      </w:r>
      <w:r w:rsidR="00796E8B" w:rsidRPr="005456CB">
        <w:rPr>
          <w:rFonts w:ascii="Tahoma" w:hAnsi="Tahoma" w:cs="Tahoma"/>
          <w:lang w:eastAsia="ru-RU"/>
        </w:rPr>
        <w:t>, установленные Эмитентом,</w:t>
      </w:r>
      <w:r w:rsidRPr="005456CB">
        <w:rPr>
          <w:rFonts w:ascii="Tahoma" w:hAnsi="Tahoma" w:cs="Tahoma"/>
          <w:lang w:eastAsia="ru-RU"/>
        </w:rPr>
        <w:t xml:space="preserve">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378"/>
    </w:p>
    <w:p w14:paraId="0E70D334" w14:textId="614CE2B8" w:rsidR="00035F1B" w:rsidRPr="005456CB" w:rsidRDefault="00035F1B" w:rsidP="00035F1B">
      <w:pPr>
        <w:pStyle w:val="33"/>
        <w:numPr>
          <w:ilvl w:val="1"/>
          <w:numId w:val="15"/>
        </w:numPr>
        <w:spacing w:before="120" w:after="200" w:line="276" w:lineRule="auto"/>
        <w:ind w:left="993" w:hanging="993"/>
        <w:jc w:val="both"/>
        <w:rPr>
          <w:rFonts w:ascii="Tahoma" w:hAnsi="Tahoma" w:cs="Tahoma"/>
          <w:kern w:val="0"/>
          <w:lang w:eastAsia="ru-RU" w:bidi="ar-SA"/>
        </w:rPr>
      </w:pPr>
      <w:bookmarkStart w:id="379" w:name="_Ref27160033"/>
      <w:r w:rsidRPr="005456CB">
        <w:rPr>
          <w:rFonts w:ascii="Tahoma" w:hAnsi="Tahoma" w:cs="Tahoma"/>
          <w:kern w:val="0"/>
          <w:lang w:eastAsia="ru-RU" w:bidi="ar-SA"/>
        </w:rPr>
        <w:lastRenderedPageBreak/>
        <w:t xml:space="preserve">НРД не позднее операционного дня, следующего за днем получения </w:t>
      </w:r>
      <w:r w:rsidR="00F055D0" w:rsidRPr="00F70E23">
        <w:rPr>
          <w:rFonts w:ascii="Tahoma" w:hAnsi="Tahoma" w:cs="Tahoma"/>
          <w:lang w:eastAsia="ru-RU"/>
        </w:rPr>
        <w:t>CANO (код формы CA311)</w:t>
      </w:r>
      <w:r w:rsidRPr="005456CB">
        <w:rPr>
          <w:rFonts w:ascii="Tahoma" w:hAnsi="Tahoma" w:cs="Tahoma"/>
          <w:kern w:val="0"/>
          <w:lang w:eastAsia="ru-RU" w:bidi="ar-SA"/>
        </w:rPr>
        <w:t xml:space="preserve"> </w:t>
      </w:r>
      <w:r w:rsidRPr="005456CB">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00F055D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379"/>
      <w:r w:rsidRPr="005456CB">
        <w:rPr>
          <w:rFonts w:ascii="Tahoma" w:hAnsi="Tahoma" w:cs="Tahoma"/>
          <w:kern w:val="0"/>
          <w:lang w:eastAsia="ru-RU" w:bidi="ar-SA"/>
        </w:rPr>
        <w:t xml:space="preserve"> </w:t>
      </w:r>
      <w:r w:rsidR="00F055D0">
        <w:rPr>
          <w:rFonts w:ascii="Tahoma" w:hAnsi="Tahoma" w:cs="Tahoma"/>
          <w:kern w:val="0"/>
          <w:lang w:eastAsia="ru-RU" w:bidi="ar-SA"/>
        </w:rPr>
        <w:t xml:space="preserve"> </w:t>
      </w:r>
    </w:p>
    <w:p w14:paraId="19633BC6" w14:textId="5DA2A7A6" w:rsidR="00035F1B" w:rsidRPr="005456CB" w:rsidRDefault="00035F1B" w:rsidP="00035F1B">
      <w:pPr>
        <w:pStyle w:val="33"/>
        <w:numPr>
          <w:ilvl w:val="1"/>
          <w:numId w:val="15"/>
        </w:numPr>
        <w:spacing w:before="120" w:after="200" w:line="276" w:lineRule="auto"/>
        <w:ind w:left="993" w:hanging="993"/>
        <w:jc w:val="both"/>
        <w:rPr>
          <w:rFonts w:ascii="Tahoma" w:hAnsi="Tahoma" w:cs="Tahoma"/>
          <w:lang w:eastAsia="ru-RU"/>
        </w:rPr>
      </w:pPr>
      <w:bookmarkStart w:id="380" w:name="_Ref27160066"/>
      <w:r w:rsidRPr="005456CB">
        <w:rPr>
          <w:rFonts w:ascii="Tahoma" w:hAnsi="Tahoma" w:cs="Tahoma"/>
          <w:lang w:eastAsia="ru-RU"/>
        </w:rPr>
        <w:t xml:space="preserve">В случае приема </w:t>
      </w:r>
      <w:r w:rsidR="00B55648"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bookmarkEnd w:id="380"/>
    </w:p>
    <w:p w14:paraId="0EF8D228" w14:textId="44068058"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w:t>
      </w:r>
      <w:r w:rsidR="006104A9" w:rsidRPr="006104A9">
        <w:rPr>
          <w:rFonts w:ascii="Tahoma" w:hAnsi="Tahoma" w:cs="Tahoma"/>
          <w:kern w:val="0"/>
          <w:lang w:eastAsia="en-US" w:bidi="ar-SA"/>
        </w:rPr>
        <w:t>SEN (код формы SN04</w:t>
      </w:r>
      <w:r w:rsidR="006104A9" w:rsidRPr="0023585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7AA2F6FC" w14:textId="77777777"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58EA1310" w14:textId="48767F2B"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181AC7" w:rsidRPr="005456CB">
        <w:rPr>
          <w:rFonts w:ascii="Tahoma" w:hAnsi="Tahoma" w:cs="Tahoma"/>
          <w:lang w:eastAsia="ru-RU"/>
        </w:rPr>
        <w:fldChar w:fldCharType="begin"/>
      </w:r>
      <w:r w:rsidR="00181AC7" w:rsidRPr="005456CB">
        <w:rPr>
          <w:rFonts w:ascii="Tahoma" w:hAnsi="Tahoma" w:cs="Tahoma"/>
          <w:lang w:eastAsia="ru-RU"/>
        </w:rPr>
        <w:instrText xml:space="preserve"> REF _Ref27590956 \r \h  \* MERGEFORMAT </w:instrText>
      </w:r>
      <w:r w:rsidR="00181AC7" w:rsidRPr="005456CB">
        <w:rPr>
          <w:rFonts w:ascii="Tahoma" w:hAnsi="Tahoma" w:cs="Tahoma"/>
          <w:lang w:eastAsia="ru-RU"/>
        </w:rPr>
      </w:r>
      <w:r w:rsidR="00181AC7" w:rsidRPr="005456CB">
        <w:rPr>
          <w:rFonts w:ascii="Tahoma" w:hAnsi="Tahoma" w:cs="Tahoma"/>
          <w:lang w:eastAsia="ru-RU"/>
        </w:rPr>
        <w:fldChar w:fldCharType="separate"/>
      </w:r>
      <w:r w:rsidR="00352489" w:rsidRPr="005456CB">
        <w:rPr>
          <w:rFonts w:ascii="Tahoma" w:hAnsi="Tahoma" w:cs="Tahoma"/>
          <w:lang w:eastAsia="ru-RU"/>
        </w:rPr>
        <w:t>18.6.3</w:t>
      </w:r>
      <w:r w:rsidR="00181AC7" w:rsidRPr="005456CB">
        <w:rPr>
          <w:rFonts w:ascii="Tahoma" w:hAnsi="Tahoma" w:cs="Tahoma"/>
          <w:lang w:eastAsia="ru-RU"/>
        </w:rPr>
        <w:fldChar w:fldCharType="end"/>
      </w:r>
      <w:r w:rsidR="00181AC7" w:rsidRPr="005456CB">
        <w:rPr>
          <w:rFonts w:ascii="Tahoma" w:hAnsi="Tahoma" w:cs="Tahoma"/>
          <w:lang w:eastAsia="ru-RU"/>
        </w:rPr>
        <w:t xml:space="preserve"> Правил</w:t>
      </w:r>
      <w:r w:rsidRPr="005456CB">
        <w:rPr>
          <w:rFonts w:ascii="Tahoma" w:hAnsi="Tahoma" w:cs="Tahoma"/>
          <w:lang w:eastAsia="ru-RU"/>
        </w:rPr>
        <w:t>;</w:t>
      </w:r>
    </w:p>
    <w:p w14:paraId="26EA2DD9" w14:textId="517027D9" w:rsidR="00AB7779" w:rsidRPr="005456CB" w:rsidRDefault="00AB7779" w:rsidP="00AB7779">
      <w:pPr>
        <w:pStyle w:val="33"/>
        <w:numPr>
          <w:ilvl w:val="2"/>
          <w:numId w:val="1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5648"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F055D0">
        <w:rPr>
          <w:rFonts w:ascii="Tahoma" w:hAnsi="Tahoma" w:cs="Tahoma"/>
          <w:lang w:eastAsia="ru-RU"/>
        </w:rPr>
        <w:t>его</w:t>
      </w:r>
      <w:r w:rsidRPr="005456CB">
        <w:rPr>
          <w:rFonts w:ascii="Tahoma" w:hAnsi="Tahoma" w:cs="Tahoma"/>
          <w:lang w:eastAsia="ru-RU"/>
        </w:rPr>
        <w:t xml:space="preserve"> </w:t>
      </w:r>
      <w:r w:rsidR="006C450F" w:rsidRPr="005456CB">
        <w:rPr>
          <w:rFonts w:ascii="Tahoma" w:hAnsi="Tahoma" w:cs="Tahoma"/>
          <w:lang w:eastAsia="ru-RU"/>
        </w:rPr>
        <w:t>Держателю реестра/</w:t>
      </w:r>
      <w:r w:rsidRPr="005456CB">
        <w:rPr>
          <w:rFonts w:ascii="Tahoma" w:hAnsi="Tahoma" w:cs="Tahoma"/>
          <w:lang w:eastAsia="ru-RU"/>
        </w:rPr>
        <w:t>Эмитенту</w:t>
      </w:r>
      <w:r w:rsidR="006C450F" w:rsidRPr="005456CB">
        <w:rPr>
          <w:rFonts w:ascii="Tahoma" w:hAnsi="Tahoma" w:cs="Tahoma"/>
          <w:lang w:eastAsia="ru-RU"/>
        </w:rPr>
        <w:t xml:space="preserve"> (при наличии Договора ЭДО),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00ED99EE" w14:textId="529711B6" w:rsidR="00AB7779" w:rsidRPr="005456CB" w:rsidRDefault="00AB7779" w:rsidP="002954E9">
      <w:pPr>
        <w:pStyle w:val="33"/>
        <w:numPr>
          <w:ilvl w:val="1"/>
          <w:numId w:val="15"/>
        </w:numPr>
        <w:spacing w:before="120" w:after="200" w:line="276" w:lineRule="auto"/>
        <w:ind w:left="993" w:hanging="993"/>
        <w:jc w:val="both"/>
        <w:rPr>
          <w:rFonts w:ascii="Tahoma" w:hAnsi="Tahoma" w:cs="Tahoma"/>
          <w:kern w:val="0"/>
          <w:lang w:eastAsia="ru-RU" w:bidi="ar-SA"/>
        </w:rPr>
      </w:pPr>
      <w:bookmarkStart w:id="381" w:name="_Ref27734273"/>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CC42AD" w:rsidRPr="005456CB">
        <w:rPr>
          <w:rFonts w:ascii="Tahoma" w:hAnsi="Tahoma" w:cs="Tahoma"/>
          <w:kern w:val="0"/>
          <w:lang w:eastAsia="ru-RU" w:bidi="ar-SA"/>
        </w:rPr>
        <w:t xml:space="preserve">При этом НРД вправе не исполнять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C42AD" w:rsidRPr="005456CB">
        <w:rPr>
          <w:rFonts w:ascii="Tahoma" w:hAnsi="Tahoma" w:cs="Tahoma"/>
          <w:kern w:val="0"/>
          <w:lang w:eastAsia="ru-RU" w:bidi="ar-SA"/>
        </w:rPr>
        <w:t xml:space="preserve"> при получении </w:t>
      </w:r>
      <w:r w:rsidR="0023585E">
        <w:rPr>
          <w:rFonts w:ascii="Tahoma" w:hAnsi="Tahoma" w:cs="Tahoma"/>
          <w:kern w:val="0"/>
          <w:lang w:eastAsia="ru-RU" w:bidi="ar-SA"/>
        </w:rPr>
        <w:t>его</w:t>
      </w:r>
      <w:r w:rsidR="00CC42AD" w:rsidRPr="005456CB">
        <w:rPr>
          <w:rFonts w:ascii="Tahoma" w:hAnsi="Tahoma" w:cs="Tahoma"/>
          <w:kern w:val="0"/>
          <w:lang w:eastAsia="ru-RU" w:bidi="ar-SA"/>
        </w:rPr>
        <w:t xml:space="preserve"> от Депонента после указанного времени.</w:t>
      </w:r>
      <w:bookmarkEnd w:id="381"/>
      <w:r w:rsidR="009B772F">
        <w:rPr>
          <w:rFonts w:ascii="Tahoma" w:hAnsi="Tahoma" w:cs="Tahoma"/>
          <w:kern w:val="0"/>
          <w:lang w:eastAsia="ru-RU" w:bidi="ar-SA"/>
        </w:rPr>
        <w:t xml:space="preserve"> При неполучении </w:t>
      </w:r>
      <w:r w:rsidR="009B772F" w:rsidRPr="00674786">
        <w:rPr>
          <w:rFonts w:ascii="Tahoma" w:hAnsi="Tahoma" w:cs="Tahoma"/>
          <w:kern w:val="0"/>
          <w:lang w:eastAsia="ru-RU" w:bidi="ar-SA"/>
        </w:rPr>
        <w:t>CAIN (код формы CA331)</w:t>
      </w:r>
      <w:r w:rsidR="009B772F">
        <w:rPr>
          <w:rFonts w:ascii="Tahoma" w:hAnsi="Tahoma" w:cs="Tahoma"/>
          <w:kern w:val="0"/>
          <w:lang w:eastAsia="ru-RU" w:bidi="ar-SA"/>
        </w:rPr>
        <w:t xml:space="preserve"> за один операционный день до указанного времени НРД вправе направить </w:t>
      </w:r>
      <w:r w:rsidR="009B772F" w:rsidRPr="00674786">
        <w:rPr>
          <w:rFonts w:ascii="Tahoma" w:hAnsi="Tahoma" w:cs="Tahoma"/>
          <w:lang w:val="en-US" w:eastAsia="ru-RU"/>
        </w:rPr>
        <w:t>CANO</w:t>
      </w:r>
      <w:r w:rsidR="009B772F" w:rsidRPr="00674786">
        <w:rPr>
          <w:rFonts w:ascii="Tahoma" w:hAnsi="Tahoma" w:cs="Tahoma"/>
          <w:lang w:eastAsia="ru-RU"/>
        </w:rPr>
        <w:t xml:space="preserve"> (код формы </w:t>
      </w:r>
      <w:r w:rsidR="009B772F" w:rsidRPr="00674786">
        <w:rPr>
          <w:rFonts w:ascii="Tahoma" w:hAnsi="Tahoma" w:cs="Tahoma"/>
          <w:lang w:val="en-US" w:eastAsia="ru-RU"/>
        </w:rPr>
        <w:t>CA</w:t>
      </w:r>
      <w:r w:rsidR="009B772F" w:rsidRPr="00674786">
        <w:rPr>
          <w:rFonts w:ascii="Tahoma" w:hAnsi="Tahoma" w:cs="Tahoma"/>
          <w:lang w:eastAsia="ru-RU"/>
        </w:rPr>
        <w:t>31</w:t>
      </w:r>
      <w:r w:rsidR="009B772F">
        <w:rPr>
          <w:rFonts w:ascii="Tahoma" w:hAnsi="Tahoma" w:cs="Tahoma"/>
          <w:lang w:eastAsia="ru-RU"/>
        </w:rPr>
        <w:t>2</w:t>
      </w:r>
      <w:r w:rsidR="009B772F" w:rsidRPr="00674786">
        <w:rPr>
          <w:rFonts w:ascii="Tahoma" w:hAnsi="Tahoma" w:cs="Tahoma"/>
          <w:lang w:eastAsia="ru-RU"/>
        </w:rPr>
        <w:t>)</w:t>
      </w:r>
      <w:r w:rsidR="009B772F">
        <w:rPr>
          <w:rFonts w:ascii="Tahoma" w:hAnsi="Tahoma" w:cs="Tahoma"/>
          <w:lang w:eastAsia="ru-RU"/>
        </w:rPr>
        <w:t xml:space="preserve"> Депонентам, которые подписались на такую рассылку.</w:t>
      </w:r>
    </w:p>
    <w:p w14:paraId="3636E680" w14:textId="6385DB17" w:rsidR="000B3A49" w:rsidRPr="005456CB" w:rsidRDefault="000B3A49" w:rsidP="000B3A49">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sidR="0023585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w:t>
      </w:r>
      <w:r w:rsidR="0023585E">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 Количество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73358853" w14:textId="2132F0B3" w:rsidR="000B3A49" w:rsidRPr="005456CB" w:rsidRDefault="0023585E" w:rsidP="000B3A49">
      <w:pPr>
        <w:pStyle w:val="33"/>
        <w:numPr>
          <w:ilvl w:val="1"/>
          <w:numId w:val="15"/>
        </w:numPr>
        <w:spacing w:before="120" w:after="200" w:line="276" w:lineRule="auto"/>
        <w:ind w:left="993" w:hanging="993"/>
        <w:jc w:val="both"/>
        <w:rPr>
          <w:rFonts w:ascii="Tahoma" w:hAnsi="Tahoma" w:cs="Tahoma"/>
          <w:kern w:val="0"/>
          <w:lang w:eastAsia="ru-RU" w:bidi="ar-SA"/>
        </w:rPr>
      </w:pPr>
      <w:bookmarkStart w:id="382" w:name="_Ref26813798"/>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0B3A49" w:rsidRPr="005456CB">
        <w:rPr>
          <w:rFonts w:ascii="Tahoma" w:hAnsi="Tahoma" w:cs="Tahoma"/>
          <w:kern w:val="0"/>
          <w:lang w:eastAsia="ru-RU" w:bidi="ar-SA"/>
        </w:rPr>
        <w:t xml:space="preserve"> подается Депонентом к разделам счетов депо</w:t>
      </w:r>
      <w:r w:rsidR="006C450F" w:rsidRPr="005456CB">
        <w:rPr>
          <w:rFonts w:ascii="Tahoma" w:hAnsi="Tahoma" w:cs="Tahoma"/>
          <w:kern w:val="0"/>
          <w:lang w:eastAsia="ru-RU" w:bidi="ar-SA"/>
        </w:rPr>
        <w:t>,</w:t>
      </w:r>
      <w:r w:rsidR="000B3A49"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382"/>
    </w:p>
    <w:p w14:paraId="67BBDCEC" w14:textId="3A48D9B8" w:rsidR="00855E9E" w:rsidRPr="005456CB" w:rsidRDefault="00855E9E" w:rsidP="00D84AC7">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НРД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r w:rsidR="006E1F34" w:rsidRPr="005456CB">
        <w:rPr>
          <w:rFonts w:ascii="Tahoma" w:hAnsi="Tahoma" w:cs="Tahoma"/>
          <w:kern w:val="0"/>
          <w:lang w:eastAsia="ru-RU" w:bidi="ar-SA"/>
        </w:rPr>
        <w:t xml:space="preserve"> </w:t>
      </w:r>
    </w:p>
    <w:p w14:paraId="2D1744D8" w14:textId="6C2E7DC5"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w:t>
      </w:r>
      <w:r w:rsidR="0023585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70B8D6A7" w14:textId="51190F54"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Держатель реестра не позднее 15:00 следующего рабочего дня после получения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Pr="005456CB">
        <w:rPr>
          <w:rFonts w:ascii="Tahoma" w:hAnsi="Tahoma" w:cs="Tahoma"/>
          <w:kern w:val="0"/>
          <w:lang w:eastAsia="ru-RU" w:bidi="ar-SA"/>
        </w:rPr>
        <w:t xml:space="preserve">, которым сообщает либо о приеме, либо об отказе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Pr="005456CB">
        <w:rPr>
          <w:rFonts w:ascii="Tahoma" w:hAnsi="Tahoma" w:cs="Tahoma"/>
          <w:kern w:val="0"/>
          <w:lang w:eastAsia="ru-RU" w:bidi="ar-SA"/>
        </w:rPr>
        <w:t>.</w:t>
      </w:r>
    </w:p>
    <w:p w14:paraId="7E0FA9BE" w14:textId="496DD724" w:rsidR="006012D2" w:rsidRPr="005456CB" w:rsidRDefault="00855E9E" w:rsidP="00FD44A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3566A6" w:rsidRPr="00917E0A">
        <w:rPr>
          <w:rFonts w:ascii="Tahoma" w:hAnsi="Tahoma" w:cs="Tahoma"/>
          <w:kern w:val="0"/>
          <w:lang w:eastAsia="ru-RU" w:bidi="ar-SA"/>
        </w:rPr>
        <w:t>CAIS</w:t>
      </w:r>
      <w:r w:rsidR="006012D2" w:rsidRPr="005456CB">
        <w:rPr>
          <w:rFonts w:ascii="Tahoma" w:hAnsi="Tahoma" w:cs="Tahoma"/>
          <w:kern w:val="0"/>
          <w:lang w:eastAsia="ru-RU" w:bidi="ar-SA"/>
        </w:rPr>
        <w:t>:</w:t>
      </w:r>
    </w:p>
    <w:p w14:paraId="39EFDF93" w14:textId="15E360D0" w:rsidR="006012D2" w:rsidRPr="005456CB" w:rsidRDefault="00171641" w:rsidP="006012D2">
      <w:pPr>
        <w:pStyle w:val="33"/>
        <w:numPr>
          <w:ilvl w:val="2"/>
          <w:numId w:val="1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003566A6">
        <w:rPr>
          <w:rFonts w:ascii="Tahoma" w:hAnsi="Tahoma" w:cs="Tahoma"/>
          <w:kern w:val="0"/>
          <w:lang w:eastAsia="ru-RU" w:bidi="ar-SA"/>
        </w:rPr>
        <w:t xml:space="preserve">аправляет </w:t>
      </w:r>
      <w:r w:rsidR="003566A6" w:rsidRPr="00917E0A">
        <w:rPr>
          <w:rFonts w:ascii="Tahoma" w:hAnsi="Tahoma" w:cs="Tahoma"/>
          <w:kern w:val="0"/>
          <w:lang w:eastAsia="ru-RU" w:bidi="ar-SA"/>
        </w:rPr>
        <w:t>CAIS</w:t>
      </w:r>
      <w:r w:rsidR="003566A6">
        <w:rPr>
          <w:rFonts w:ascii="Tahoma" w:hAnsi="Tahoma" w:cs="Tahoma"/>
          <w:kern w:val="0"/>
          <w:lang w:eastAsia="ru-RU" w:bidi="ar-SA"/>
        </w:rPr>
        <w:t xml:space="preserve"> Депоненту</w:t>
      </w:r>
      <w:r w:rsidR="006012D2" w:rsidRPr="005456CB">
        <w:rPr>
          <w:rFonts w:ascii="Tahoma" w:hAnsi="Tahoma" w:cs="Tahoma"/>
          <w:kern w:val="0"/>
          <w:lang w:eastAsia="ru-RU" w:bidi="ar-SA"/>
        </w:rPr>
        <w:t>;</w:t>
      </w:r>
      <w:r w:rsidR="004B0D75" w:rsidRPr="005456CB">
        <w:rPr>
          <w:rFonts w:ascii="Tahoma" w:hAnsi="Tahoma" w:cs="Tahoma"/>
          <w:kern w:val="0"/>
          <w:lang w:eastAsia="ru-RU" w:bidi="ar-SA"/>
        </w:rPr>
        <w:t xml:space="preserve"> </w:t>
      </w:r>
    </w:p>
    <w:p w14:paraId="4260E67D" w14:textId="2D5BB354" w:rsidR="00855E9E" w:rsidRPr="005456CB" w:rsidRDefault="00A94C4A" w:rsidP="006012D2">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Pr="005456CB">
        <w:rPr>
          <w:rFonts w:ascii="Tahoma" w:hAnsi="Tahoma" w:cs="Tahoma"/>
          <w:kern w:val="0"/>
          <w:lang w:eastAsia="ru-RU" w:bidi="ar-SA"/>
        </w:rPr>
        <w:t xml:space="preserve"> не осуществляет разблокирование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p>
    <w:p w14:paraId="1A772C51" w14:textId="31FB67D8"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Держатель реестра осуществляет блокирование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8EBF045" w14:textId="77777777" w:rsidR="00855E9E" w:rsidRPr="005456CB" w:rsidRDefault="00855E9E"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3E6D86E5" w14:textId="6458D2F4" w:rsidR="00D84AC7" w:rsidRPr="005456CB" w:rsidRDefault="00855E9E" w:rsidP="007B3E63">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w:t>
      </w:r>
      <w:r w:rsidR="007B3E63" w:rsidRPr="005456CB">
        <w:rPr>
          <w:rFonts w:ascii="Tahoma" w:hAnsi="Tahoma" w:cs="Tahoma"/>
          <w:kern w:val="0"/>
          <w:lang w:eastAsia="ru-RU" w:bidi="ar-SA"/>
        </w:rPr>
        <w:t xml:space="preserve">ляющего права по ценным бумагам </w:t>
      </w:r>
      <w:r w:rsidR="00D84AC7" w:rsidRPr="005456CB">
        <w:rPr>
          <w:rFonts w:ascii="Tahoma" w:hAnsi="Tahoma" w:cs="Tahoma"/>
          <w:kern w:val="0"/>
          <w:lang w:eastAsia="ru-RU" w:bidi="ar-SA"/>
        </w:rPr>
        <w:t xml:space="preserve">Держатель реестра не позднее 15:00 следующего рабочего дня направляет в НРД </w:t>
      </w:r>
      <w:r w:rsidR="003566A6" w:rsidRPr="00917E0A">
        <w:rPr>
          <w:rFonts w:ascii="Tahoma" w:hAnsi="Tahoma" w:cs="Tahoma"/>
          <w:kern w:val="0"/>
          <w:lang w:eastAsia="ru-RU" w:bidi="ar-SA"/>
        </w:rPr>
        <w:t>CAIS</w:t>
      </w:r>
      <w:r w:rsidR="00D84AC7" w:rsidRPr="005456CB">
        <w:rPr>
          <w:rFonts w:ascii="Tahoma" w:hAnsi="Tahoma" w:cs="Tahoma"/>
          <w:kern w:val="0"/>
          <w:lang w:eastAsia="ru-RU" w:bidi="ar-SA"/>
        </w:rPr>
        <w:t xml:space="preserve"> с отказом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004B1A18" w:rsidRPr="005456CB">
        <w:rPr>
          <w:rFonts w:ascii="Tahoma" w:hAnsi="Tahoma" w:cs="Tahoma"/>
          <w:kern w:val="0"/>
          <w:lang w:eastAsia="ru-RU" w:bidi="ar-SA"/>
        </w:rPr>
        <w:t>.</w:t>
      </w:r>
    </w:p>
    <w:p w14:paraId="0ADCD463" w14:textId="6078379B" w:rsidR="007B3E63" w:rsidRPr="005456CB" w:rsidRDefault="00D84AC7" w:rsidP="004B1A18">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171641" w:rsidRPr="00917E0A">
        <w:rPr>
          <w:rFonts w:ascii="Tahoma" w:hAnsi="Tahoma" w:cs="Tahoma"/>
          <w:kern w:val="0"/>
          <w:lang w:eastAsia="ru-RU" w:bidi="ar-SA"/>
        </w:rPr>
        <w:t>CAIS</w:t>
      </w:r>
      <w:r w:rsidRPr="005456CB">
        <w:rPr>
          <w:rFonts w:ascii="Tahoma" w:hAnsi="Tahoma" w:cs="Tahoma"/>
          <w:kern w:val="0"/>
          <w:lang w:eastAsia="ru-RU" w:bidi="ar-SA"/>
        </w:rPr>
        <w:t xml:space="preserve"> с отказом в приеме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B40C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54CCA198" w14:textId="5EDB4028" w:rsidR="000B40CE" w:rsidRPr="005456CB" w:rsidRDefault="00D84AC7" w:rsidP="00893CDF">
      <w:pPr>
        <w:pStyle w:val="a4"/>
        <w:numPr>
          <w:ilvl w:val="2"/>
          <w:numId w:val="1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информирует об этом Депонента, направляя </w:t>
      </w:r>
      <w:r w:rsidR="003566A6" w:rsidRPr="00917E0A">
        <w:rPr>
          <w:rFonts w:ascii="Tahoma" w:hAnsi="Tahoma" w:cs="Tahoma"/>
          <w:sz w:val="24"/>
          <w:szCs w:val="24"/>
          <w:lang w:eastAsia="ru-RU"/>
        </w:rPr>
        <w:t>CAIS</w:t>
      </w:r>
      <w:r w:rsidRPr="005456CB">
        <w:rPr>
          <w:rFonts w:ascii="Tahoma" w:hAnsi="Tahoma" w:cs="Tahoma"/>
          <w:sz w:val="24"/>
          <w:szCs w:val="24"/>
          <w:lang w:eastAsia="ru-RU"/>
        </w:rPr>
        <w:t xml:space="preserve"> с информацией об отказе в приеме </w:t>
      </w:r>
      <w:r w:rsidR="0023585E" w:rsidRPr="0023585E">
        <w:rPr>
          <w:rFonts w:ascii="Tahoma" w:hAnsi="Tahoma" w:cs="Tahoma"/>
          <w:sz w:val="24"/>
          <w:szCs w:val="24"/>
          <w:lang w:eastAsia="ru-RU"/>
        </w:rPr>
        <w:t>CAIN (код формы CA331)</w:t>
      </w:r>
      <w:r w:rsidR="000B40CE" w:rsidRPr="005456CB">
        <w:rPr>
          <w:rFonts w:ascii="Tahoma" w:hAnsi="Tahoma" w:cs="Tahoma"/>
          <w:sz w:val="24"/>
          <w:szCs w:val="24"/>
          <w:lang w:eastAsia="ru-RU"/>
        </w:rPr>
        <w:t>;</w:t>
      </w:r>
    </w:p>
    <w:p w14:paraId="496036EF" w14:textId="1C3939F1" w:rsidR="00D84AC7" w:rsidRPr="005456CB" w:rsidRDefault="00A94C4A" w:rsidP="00893CDF">
      <w:pPr>
        <w:pStyle w:val="a4"/>
        <w:numPr>
          <w:ilvl w:val="2"/>
          <w:numId w:val="1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не осуществляет разблокирование ценных бумаг, заблокированных ранее на основании </w:t>
      </w:r>
      <w:r w:rsidR="0023585E" w:rsidRPr="0023585E">
        <w:rPr>
          <w:rFonts w:ascii="Tahoma" w:hAnsi="Tahoma" w:cs="Tahoma"/>
          <w:sz w:val="24"/>
          <w:szCs w:val="24"/>
          <w:lang w:eastAsia="ru-RU"/>
        </w:rPr>
        <w:t>CAIN (код формы CA331)</w:t>
      </w:r>
      <w:r w:rsidRPr="005456CB">
        <w:rPr>
          <w:rFonts w:ascii="Tahoma" w:hAnsi="Tahoma" w:cs="Tahoma"/>
          <w:sz w:val="24"/>
          <w:szCs w:val="24"/>
          <w:lang w:eastAsia="ru-RU"/>
        </w:rPr>
        <w:t>.</w:t>
      </w:r>
    </w:p>
    <w:p w14:paraId="0B284C30" w14:textId="12DEDEB9" w:rsidR="00D84AC7" w:rsidRPr="005456CB" w:rsidRDefault="00D84AC7" w:rsidP="00A24CA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w:t>
      </w:r>
      <w:r w:rsidR="00E20BDA" w:rsidRPr="005456CB">
        <w:rPr>
          <w:rFonts w:ascii="Tahoma" w:hAnsi="Tahoma" w:cs="Tahoma"/>
          <w:kern w:val="0"/>
          <w:lang w:eastAsia="ru-RU" w:bidi="ar-SA"/>
        </w:rPr>
        <w:t xml:space="preserve"> </w:t>
      </w:r>
      <w:r w:rsidR="00A24CA1" w:rsidRPr="005456CB">
        <w:rPr>
          <w:rFonts w:ascii="Tahoma" w:hAnsi="Tahoma" w:cs="Tahoma"/>
          <w:kern w:val="0"/>
          <w:lang w:eastAsia="ru-RU" w:bidi="ar-SA"/>
        </w:rPr>
        <w:t xml:space="preserve">До разблокирования </w:t>
      </w:r>
      <w:r w:rsidR="00F52BF9" w:rsidRPr="005456CB">
        <w:rPr>
          <w:rFonts w:ascii="Tahoma" w:hAnsi="Tahoma" w:cs="Tahoma"/>
          <w:kern w:val="0"/>
          <w:lang w:eastAsia="ru-RU" w:bidi="ar-SA"/>
        </w:rPr>
        <w:t>ценных бумаг</w:t>
      </w:r>
      <w:r w:rsidR="00A24CA1" w:rsidRPr="005456CB">
        <w:rPr>
          <w:rFonts w:ascii="Tahoma" w:hAnsi="Tahoma" w:cs="Tahoma"/>
          <w:kern w:val="0"/>
          <w:lang w:eastAsia="ru-RU" w:bidi="ar-SA"/>
        </w:rPr>
        <w:t xml:space="preserve"> на основании исполнения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A24CA1" w:rsidRPr="005456CB">
        <w:rPr>
          <w:rFonts w:ascii="Tahoma" w:hAnsi="Tahoma" w:cs="Tahoma"/>
          <w:kern w:val="0"/>
          <w:lang w:eastAsia="ru-RU" w:bidi="ar-SA"/>
        </w:rPr>
        <w:t xml:space="preserve"> </w:t>
      </w:r>
      <w:r w:rsidR="00515494" w:rsidRPr="0023585E">
        <w:rPr>
          <w:rFonts w:ascii="Tahoma" w:hAnsi="Tahoma" w:cs="Tahoma"/>
          <w:kern w:val="0"/>
          <w:lang w:eastAsia="ru-RU" w:bidi="ar-SA"/>
        </w:rPr>
        <w:t>CAIN (код формы CA331)</w:t>
      </w:r>
      <w:r w:rsidR="00A24CA1" w:rsidRPr="005456CB">
        <w:rPr>
          <w:rFonts w:ascii="Tahoma" w:hAnsi="Tahoma" w:cs="Tahoma"/>
          <w:kern w:val="0"/>
          <w:lang w:eastAsia="ru-RU" w:bidi="ar-SA"/>
        </w:rPr>
        <w:t xml:space="preserve"> может быть исполнен Эмитентом. </w:t>
      </w:r>
    </w:p>
    <w:p w14:paraId="23FF8D5A" w14:textId="0B131BC1" w:rsidR="007E52B1"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7E52B1" w:rsidRPr="005456CB">
        <w:rPr>
          <w:rFonts w:ascii="Tahoma" w:hAnsi="Tahoma" w:cs="Tahoma"/>
          <w:kern w:val="0"/>
          <w:lang w:eastAsia="ru-RU" w:bidi="ar-SA"/>
        </w:rPr>
        <w:t>:</w:t>
      </w:r>
      <w:r w:rsidR="00DC25D1">
        <w:rPr>
          <w:rFonts w:ascii="Tahoma" w:hAnsi="Tahoma" w:cs="Tahoma"/>
          <w:kern w:val="0"/>
          <w:lang w:eastAsia="ru-RU" w:bidi="ar-SA"/>
        </w:rPr>
        <w:t xml:space="preserve"> </w:t>
      </w:r>
    </w:p>
    <w:p w14:paraId="1DDE8D37" w14:textId="0ED683F6" w:rsidR="007E52B1" w:rsidRPr="005456CB" w:rsidRDefault="007E52B1" w:rsidP="007E52B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отказ в приеме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Pr="005456CB">
        <w:rPr>
          <w:rFonts w:ascii="Tahoma" w:hAnsi="Tahoma" w:cs="Tahoma"/>
          <w:kern w:val="0"/>
          <w:lang w:eastAsia="ru-RU" w:bidi="ar-SA"/>
        </w:rPr>
        <w:t xml:space="preserve"> </w:t>
      </w:r>
      <w:r w:rsidR="00910B14" w:rsidRPr="005456CB">
        <w:rPr>
          <w:rFonts w:ascii="Tahoma" w:hAnsi="Tahoma" w:cs="Tahoma"/>
          <w:kern w:val="0"/>
          <w:lang w:eastAsia="ru-RU" w:bidi="ar-SA"/>
        </w:rPr>
        <w:t xml:space="preserve">в том числе </w:t>
      </w:r>
      <w:r w:rsidRPr="005456CB">
        <w:rPr>
          <w:rFonts w:ascii="Tahoma" w:hAnsi="Tahoma" w:cs="Tahoma"/>
          <w:kern w:val="0"/>
          <w:lang w:eastAsia="ru-RU" w:bidi="ar-SA"/>
        </w:rPr>
        <w:t xml:space="preserve">при </w:t>
      </w:r>
      <w:r w:rsidR="00DC25D1">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получении после поступления </w:t>
      </w:r>
      <w:r w:rsidR="00DC25D1">
        <w:rPr>
          <w:rFonts w:ascii="Tahoma" w:hAnsi="Tahoma" w:cs="Tahoma"/>
          <w:kern w:val="0"/>
          <w:lang w:val="en-US" w:eastAsia="ru-RU" w:bidi="ar-SA"/>
        </w:rPr>
        <w:t>CACO</w:t>
      </w:r>
      <w:r w:rsidR="00DC25D1" w:rsidRPr="00DC25D1">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C25D1">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DC25D1">
        <w:rPr>
          <w:rFonts w:ascii="Tahoma" w:hAnsi="Tahoma" w:cs="Tahoma"/>
          <w:kern w:val="0"/>
          <w:lang w:eastAsia="ru-RU" w:bidi="ar-SA"/>
        </w:rPr>
        <w:t>)</w:t>
      </w:r>
      <w:r w:rsidRPr="005456CB">
        <w:rPr>
          <w:rFonts w:ascii="Tahoma" w:hAnsi="Tahoma" w:cs="Tahoma"/>
          <w:kern w:val="0"/>
          <w:lang w:eastAsia="ru-RU" w:bidi="ar-SA"/>
        </w:rPr>
        <w:t xml:space="preserve"> по </w:t>
      </w:r>
      <w:r w:rsidR="00DC25D1">
        <w:rPr>
          <w:rFonts w:ascii="Tahoma" w:hAnsi="Tahoma" w:cs="Tahoma"/>
          <w:kern w:val="0"/>
          <w:lang w:eastAsia="ru-RU" w:bidi="ar-SA"/>
        </w:rPr>
        <w:t xml:space="preserve">такому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 денежных средств или</w:t>
      </w:r>
      <w:r w:rsidR="00DC25D1">
        <w:rPr>
          <w:rFonts w:ascii="Tahoma" w:hAnsi="Tahoma" w:cs="Tahoma"/>
          <w:kern w:val="0"/>
          <w:lang w:eastAsia="ru-RU" w:bidi="ar-SA"/>
        </w:rPr>
        <w:t xml:space="preserve"> </w:t>
      </w:r>
    </w:p>
    <w:p w14:paraId="7DDC3072" w14:textId="5691387A" w:rsidR="00D84AC7" w:rsidRPr="005456CB" w:rsidRDefault="00D84AC7" w:rsidP="007E52B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7E52B1" w:rsidRPr="005456CB">
        <w:rPr>
          <w:rFonts w:ascii="Tahoma" w:hAnsi="Tahoma" w:cs="Tahoma"/>
          <w:kern w:val="0"/>
          <w:lang w:eastAsia="ru-RU" w:bidi="ar-SA"/>
        </w:rPr>
        <w:t xml:space="preserve"> </w:t>
      </w:r>
      <w:r w:rsidRPr="005456CB">
        <w:rPr>
          <w:rFonts w:ascii="Tahoma" w:hAnsi="Tahoma" w:cs="Tahoma"/>
          <w:kern w:val="0"/>
          <w:lang w:eastAsia="ru-RU" w:bidi="ar-SA"/>
        </w:rPr>
        <w:t>Держателю реестра.</w:t>
      </w:r>
      <w:r w:rsidR="005F6D77">
        <w:rPr>
          <w:rFonts w:ascii="Tahoma" w:hAnsi="Tahoma" w:cs="Tahoma"/>
          <w:kern w:val="0"/>
          <w:lang w:eastAsia="ru-RU" w:bidi="ar-SA"/>
        </w:rPr>
        <w:t xml:space="preserve"> </w:t>
      </w:r>
    </w:p>
    <w:p w14:paraId="033B91D5" w14:textId="6B8A5AAF"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F3428E">
        <w:rPr>
          <w:rFonts w:ascii="Tahoma" w:hAnsi="Tahoma" w:cs="Tahoma"/>
          <w:kern w:val="0"/>
          <w:lang w:val="en-US" w:eastAsia="ru-RU" w:bidi="ar-SA"/>
        </w:rPr>
        <w:t>CAIC</w:t>
      </w:r>
      <w:r w:rsidR="00F3428E" w:rsidRPr="00BD718A">
        <w:rPr>
          <w:rFonts w:ascii="Tahoma" w:hAnsi="Tahoma" w:cs="Tahoma"/>
          <w:kern w:val="0"/>
          <w:lang w:eastAsia="ru-RU" w:bidi="ar-SA"/>
        </w:rPr>
        <w:t xml:space="preserve"> (</w:t>
      </w:r>
      <w:r w:rsidR="00F3428E">
        <w:rPr>
          <w:rFonts w:ascii="Tahoma" w:hAnsi="Tahoma" w:cs="Tahoma"/>
          <w:kern w:val="0"/>
          <w:lang w:eastAsia="ru-RU" w:bidi="ar-SA"/>
        </w:rPr>
        <w:t xml:space="preserve">код формы </w:t>
      </w:r>
      <w:r w:rsidR="00F3428E">
        <w:rPr>
          <w:rFonts w:ascii="Tahoma" w:hAnsi="Tahoma" w:cs="Tahoma"/>
          <w:kern w:val="0"/>
          <w:lang w:val="en-US" w:eastAsia="ru-RU" w:bidi="ar-SA"/>
        </w:rPr>
        <w:t>CA</w:t>
      </w:r>
      <w:r w:rsidR="00F3428E">
        <w:rPr>
          <w:rFonts w:ascii="Tahoma" w:hAnsi="Tahoma" w:cs="Tahoma"/>
          <w:kern w:val="0"/>
          <w:lang w:eastAsia="ru-RU" w:bidi="ar-SA"/>
        </w:rPr>
        <w:t>401)</w:t>
      </w:r>
      <w:r w:rsidRPr="005456CB">
        <w:rPr>
          <w:rFonts w:ascii="Tahoma" w:hAnsi="Tahoma" w:cs="Tahoma"/>
          <w:kern w:val="0"/>
          <w:lang w:eastAsia="ru-RU" w:bidi="ar-SA"/>
        </w:rPr>
        <w:t xml:space="preserve"> направляет в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 приеме, либо об отказе в приеме </w:t>
      </w:r>
      <w:r w:rsidR="005F6D77">
        <w:rPr>
          <w:rFonts w:ascii="Tahoma" w:hAnsi="Tahoma" w:cs="Tahoma"/>
          <w:kern w:val="0"/>
          <w:lang w:val="en-US" w:eastAsia="ru-RU" w:bidi="ar-SA"/>
        </w:rPr>
        <w:t>CAIC</w:t>
      </w:r>
      <w:r w:rsidR="005F6D77" w:rsidRPr="00BD718A">
        <w:rPr>
          <w:rFonts w:ascii="Tahoma" w:hAnsi="Tahoma" w:cs="Tahoma"/>
          <w:kern w:val="0"/>
          <w:lang w:eastAsia="ru-RU" w:bidi="ar-SA"/>
        </w:rPr>
        <w:t xml:space="preserve"> (</w:t>
      </w:r>
      <w:r w:rsidR="005F6D77">
        <w:rPr>
          <w:rFonts w:ascii="Tahoma" w:hAnsi="Tahoma" w:cs="Tahoma"/>
          <w:kern w:val="0"/>
          <w:lang w:eastAsia="ru-RU" w:bidi="ar-SA"/>
        </w:rPr>
        <w:t xml:space="preserve">код формы </w:t>
      </w:r>
      <w:r w:rsidR="005F6D77">
        <w:rPr>
          <w:rFonts w:ascii="Tahoma" w:hAnsi="Tahoma" w:cs="Tahoma"/>
          <w:kern w:val="0"/>
          <w:lang w:val="en-US" w:eastAsia="ru-RU" w:bidi="ar-SA"/>
        </w:rPr>
        <w:t>CA</w:t>
      </w:r>
      <w:r w:rsidR="005F6D77">
        <w:rPr>
          <w:rFonts w:ascii="Tahoma" w:hAnsi="Tahoma" w:cs="Tahoma"/>
          <w:kern w:val="0"/>
          <w:lang w:eastAsia="ru-RU" w:bidi="ar-SA"/>
        </w:rPr>
        <w:t>401)</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7C5865">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w:t>
      </w:r>
      <w:r w:rsidR="005F6D77">
        <w:rPr>
          <w:rFonts w:ascii="Tahoma" w:hAnsi="Tahoma" w:cs="Tahoma"/>
          <w:kern w:val="0"/>
          <w:lang w:eastAsia="ru-RU" w:bidi="ar-SA"/>
        </w:rPr>
        <w:t xml:space="preserve"> </w:t>
      </w:r>
    </w:p>
    <w:p w14:paraId="1F565B24" w14:textId="17C5313C"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В случае направления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и/или </w:t>
      </w:r>
      <w:r w:rsidR="00017DDE" w:rsidRPr="00917E0A">
        <w:rPr>
          <w:rFonts w:ascii="Tahoma" w:hAnsi="Tahoma" w:cs="Tahoma"/>
          <w:kern w:val="0"/>
          <w:lang w:eastAsia="ru-RU" w:bidi="ar-SA"/>
        </w:rPr>
        <w:t>CAIS</w:t>
      </w:r>
      <w:r w:rsidR="00017DDE">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xml:space="preserve"> Держатель реестра также осуществляет следующие действия:</w:t>
      </w:r>
    </w:p>
    <w:p w14:paraId="4EF347DA" w14:textId="77777777" w:rsidR="00D84AC7" w:rsidRPr="005456CB" w:rsidRDefault="00D84AC7" w:rsidP="008028E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w:t>
      </w:r>
      <w:r w:rsidR="006E1F34"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6184385" w14:textId="02FE87B8" w:rsidR="00D84AC7" w:rsidRPr="005456CB" w:rsidRDefault="00D84AC7" w:rsidP="008028E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Эмитенту информацию об отмене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w:t>
      </w:r>
      <w:r w:rsidR="00017DDE">
        <w:rPr>
          <w:rFonts w:ascii="Tahoma" w:hAnsi="Tahoma" w:cs="Tahoma"/>
          <w:kern w:val="0"/>
          <w:lang w:eastAsia="ru-RU" w:bidi="ar-SA"/>
        </w:rPr>
        <w:t xml:space="preserve"> </w:t>
      </w:r>
    </w:p>
    <w:p w14:paraId="4BE3308A" w14:textId="11745F33" w:rsidR="00D84AC7" w:rsidRPr="005456CB" w:rsidRDefault="00D84AC7" w:rsidP="008028E1">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017DDE"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и/или </w:t>
      </w:r>
      <w:r w:rsidR="00017DDE" w:rsidRPr="00917E0A">
        <w:rPr>
          <w:rFonts w:ascii="Tahoma" w:hAnsi="Tahoma" w:cs="Tahoma"/>
          <w:kern w:val="0"/>
          <w:lang w:eastAsia="ru-RU" w:bidi="ar-SA"/>
        </w:rPr>
        <w:t>CAIS</w:t>
      </w:r>
      <w:r w:rsidR="00017DDE">
        <w:rPr>
          <w:rFonts w:ascii="Tahoma" w:hAnsi="Tahoma" w:cs="Tahoma"/>
          <w:kern w:val="0"/>
          <w:lang w:eastAsia="ru-RU" w:bidi="ar-SA"/>
        </w:rPr>
        <w:t xml:space="preserve"> с информацией об отмене</w:t>
      </w:r>
      <w:r w:rsidRPr="005456CB">
        <w:rPr>
          <w:rFonts w:ascii="Tahoma" w:hAnsi="Tahoma" w:cs="Tahoma"/>
          <w:kern w:val="0"/>
          <w:lang w:eastAsia="ru-RU" w:bidi="ar-SA"/>
        </w:rPr>
        <w:t xml:space="preserve"> НРД не позднее операционного дня, следующего за днем получения любого из сообщений, информирует об этом Депонента, направляя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Pr="005456CB">
        <w:rPr>
          <w:rFonts w:ascii="Tahoma" w:hAnsi="Tahoma" w:cs="Tahoma"/>
          <w:kern w:val="0"/>
          <w:lang w:eastAsia="ru-RU" w:bidi="ar-SA"/>
        </w:rPr>
        <w:t xml:space="preserve">, осуществляет разблокирование </w:t>
      </w:r>
      <w:r w:rsidR="006E1F34" w:rsidRPr="005456CB">
        <w:rPr>
          <w:rFonts w:ascii="Tahoma" w:hAnsi="Tahoma" w:cs="Tahoma"/>
          <w:kern w:val="0"/>
          <w:lang w:eastAsia="ru-RU" w:bidi="ar-SA"/>
        </w:rPr>
        <w:t xml:space="preserve">Облигаций </w:t>
      </w:r>
      <w:r w:rsidR="006E1F34" w:rsidRPr="005456CB">
        <w:rPr>
          <w:rFonts w:ascii="Tahoma" w:hAnsi="Tahoma" w:cs="Tahoma"/>
          <w:lang w:eastAsia="ru-RU"/>
        </w:rPr>
        <w:t xml:space="preserve">с учетом прав в реестре </w:t>
      </w:r>
      <w:r w:rsidRPr="005456CB">
        <w:rPr>
          <w:rFonts w:ascii="Tahoma" w:hAnsi="Tahoma" w:cs="Tahoma"/>
          <w:kern w:val="0"/>
          <w:lang w:eastAsia="ru-RU" w:bidi="ar-SA"/>
        </w:rPr>
        <w:t>путем их перевода с раздела 83 «Блокировано для корпоративных действий» и предоставляет Депоненту отчет о выполненной операции по форме MS020. Депонент вправе направить нов</w:t>
      </w:r>
      <w:r w:rsidR="00A54188">
        <w:rPr>
          <w:rFonts w:ascii="Tahoma" w:hAnsi="Tahoma" w:cs="Tahoma"/>
          <w:kern w:val="0"/>
          <w:lang w:eastAsia="ru-RU" w:bidi="ar-SA"/>
        </w:rPr>
        <w:t>ый</w:t>
      </w:r>
      <w:r w:rsidRPr="005456CB">
        <w:rPr>
          <w:rFonts w:ascii="Tahoma" w:hAnsi="Tahoma" w:cs="Tahoma"/>
          <w:kern w:val="0"/>
          <w:lang w:eastAsia="ru-RU" w:bidi="ar-SA"/>
        </w:rPr>
        <w:t xml:space="preserve"> </w:t>
      </w:r>
      <w:r w:rsidR="00A54188"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только после завершения указанных действий со стороны НРД.</w:t>
      </w:r>
      <w:r w:rsidR="0002128F">
        <w:rPr>
          <w:rFonts w:ascii="Tahoma" w:hAnsi="Tahoma" w:cs="Tahoma"/>
          <w:kern w:val="0"/>
          <w:lang w:eastAsia="ru-RU" w:bidi="ar-SA"/>
        </w:rPr>
        <w:t xml:space="preserve"> </w:t>
      </w:r>
      <w:r w:rsidR="00D512E4">
        <w:rPr>
          <w:rFonts w:ascii="Tahoma" w:hAnsi="Tahoma" w:cs="Tahoma"/>
          <w:kern w:val="0"/>
          <w:lang w:eastAsia="ru-RU" w:bidi="ar-SA"/>
        </w:rPr>
        <w:t xml:space="preserve"> </w:t>
      </w:r>
    </w:p>
    <w:p w14:paraId="65C9F533" w14:textId="22E2BF6A" w:rsidR="00FD1165" w:rsidRPr="005456CB" w:rsidRDefault="00D84AC7" w:rsidP="002B72D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02128F"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об отказе</w:t>
      </w:r>
      <w:r w:rsidR="00A7260C"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D512E4">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информирует об этом Депонента, направляя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с </w:t>
      </w:r>
      <w:r w:rsidR="00D512E4">
        <w:rPr>
          <w:rFonts w:ascii="Tahoma" w:hAnsi="Tahoma" w:cs="Tahoma"/>
          <w:kern w:val="0"/>
          <w:lang w:eastAsia="ru-RU" w:bidi="ar-SA"/>
        </w:rPr>
        <w:t xml:space="preserve">информацией об </w:t>
      </w:r>
      <w:r w:rsidRPr="005456CB">
        <w:rPr>
          <w:rFonts w:ascii="Tahoma" w:hAnsi="Tahoma" w:cs="Tahoma"/>
          <w:kern w:val="0"/>
          <w:lang w:eastAsia="ru-RU" w:bidi="ar-SA"/>
        </w:rPr>
        <w:t>отказ</w:t>
      </w:r>
      <w:r w:rsidR="00D512E4">
        <w:rPr>
          <w:rFonts w:ascii="Tahoma" w:hAnsi="Tahoma" w:cs="Tahoma"/>
          <w:kern w:val="0"/>
          <w:lang w:eastAsia="ru-RU" w:bidi="ar-SA"/>
        </w:rPr>
        <w:t>е</w:t>
      </w:r>
      <w:r w:rsidRPr="005456CB">
        <w:rPr>
          <w:rFonts w:ascii="Tahoma" w:hAnsi="Tahoma" w:cs="Tahoma"/>
          <w:kern w:val="0"/>
          <w:lang w:eastAsia="ru-RU" w:bidi="ar-SA"/>
        </w:rPr>
        <w:t>.</w:t>
      </w:r>
    </w:p>
    <w:p w14:paraId="0FD081EB" w14:textId="77777777" w:rsidR="00AB70EE" w:rsidRPr="005456CB" w:rsidRDefault="00FD1165" w:rsidP="00FD1165">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A7260C" w:rsidRPr="005456CB">
        <w:rPr>
          <w:rFonts w:ascii="Tahoma" w:hAnsi="Tahoma" w:cs="Tahoma"/>
          <w:kern w:val="0"/>
          <w:lang w:eastAsia="ru-RU" w:bidi="ar-SA"/>
        </w:rPr>
        <w:t xml:space="preserve"> </w:t>
      </w:r>
      <w:r w:rsidR="006C450F" w:rsidRPr="005456CB">
        <w:rPr>
          <w:rFonts w:ascii="Tahoma" w:hAnsi="Tahoma" w:cs="Tahoma"/>
          <w:kern w:val="0"/>
          <w:lang w:eastAsia="ru-RU" w:bidi="ar-SA"/>
        </w:rPr>
        <w:t>и (или) Эмиссионными документами</w:t>
      </w:r>
      <w:r w:rsidR="00AB70EE" w:rsidRPr="005456CB">
        <w:rPr>
          <w:rFonts w:ascii="Tahoma" w:hAnsi="Tahoma" w:cs="Tahoma"/>
          <w:kern w:val="0"/>
          <w:lang w:eastAsia="ru-RU" w:bidi="ar-SA"/>
        </w:rPr>
        <w:t>:</w:t>
      </w:r>
    </w:p>
    <w:p w14:paraId="4D14C66C" w14:textId="6FD61D52" w:rsidR="00D046F1" w:rsidRPr="005456CB" w:rsidRDefault="00D046F1" w:rsidP="00D046F1">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5456CB">
        <w:rPr>
          <w:rFonts w:ascii="Tahoma" w:hAnsi="Tahoma" w:cs="Tahoma"/>
          <w:kern w:val="0"/>
          <w:lang w:eastAsia="ru-RU" w:bidi="ar-SA"/>
        </w:rPr>
        <w:t>ценных бумаг</w:t>
      </w:r>
      <w:r w:rsidR="009368EF" w:rsidRPr="005456CB">
        <w:rPr>
          <w:rFonts w:ascii="Tahoma" w:hAnsi="Tahoma" w:cs="Tahoma"/>
          <w:kern w:val="0"/>
          <w:lang w:eastAsia="ru-RU" w:bidi="ar-SA"/>
        </w:rPr>
        <w:t xml:space="preserve">, если иное не указано в </w:t>
      </w:r>
      <w:r w:rsidR="00D512E4">
        <w:rPr>
          <w:rFonts w:ascii="Tahoma" w:hAnsi="Tahoma" w:cs="Tahoma"/>
          <w:kern w:val="0"/>
          <w:lang w:val="en-US" w:eastAsia="ru-RU" w:bidi="ar-SA"/>
        </w:rPr>
        <w:t>CACO</w:t>
      </w:r>
      <w:r w:rsidR="00D512E4" w:rsidRPr="009B772F">
        <w:rPr>
          <w:rFonts w:ascii="Tahoma" w:hAnsi="Tahoma" w:cs="Tahoma"/>
          <w:kern w:val="0"/>
          <w:lang w:eastAsia="ru-RU" w:bidi="ar-SA"/>
        </w:rPr>
        <w:t xml:space="preserve"> (</w:t>
      </w:r>
      <w:r w:rsidR="009368EF" w:rsidRPr="005456CB">
        <w:rPr>
          <w:rFonts w:ascii="Tahoma" w:hAnsi="Tahoma" w:cs="Tahoma"/>
          <w:kern w:val="0"/>
          <w:lang w:eastAsia="ru-RU" w:bidi="ar-SA"/>
        </w:rPr>
        <w:t>Подтверждени</w:t>
      </w:r>
      <w:r w:rsidR="00D512E4" w:rsidRPr="009B772F">
        <w:rPr>
          <w:rFonts w:ascii="Tahoma" w:hAnsi="Tahoma" w:cs="Tahoma"/>
          <w:kern w:val="0"/>
          <w:lang w:eastAsia="ru-RU" w:bidi="ar-SA"/>
        </w:rPr>
        <w:t>е</w:t>
      </w:r>
      <w:r w:rsidR="009368EF" w:rsidRPr="005456CB">
        <w:rPr>
          <w:rFonts w:ascii="Tahoma" w:hAnsi="Tahoma" w:cs="Tahoma"/>
          <w:kern w:val="0"/>
          <w:lang w:eastAsia="ru-RU" w:bidi="ar-SA"/>
        </w:rPr>
        <w:t xml:space="preserve"> движения денежных средств по КД</w:t>
      </w:r>
      <w:r w:rsidR="00D512E4">
        <w:rPr>
          <w:rFonts w:ascii="Tahoma" w:hAnsi="Tahoma" w:cs="Tahoma"/>
          <w:kern w:val="0"/>
          <w:lang w:eastAsia="ru-RU" w:bidi="ar-SA"/>
        </w:rPr>
        <w:t>)</w:t>
      </w:r>
      <w:r w:rsidRPr="005456CB">
        <w:rPr>
          <w:rFonts w:ascii="Tahoma" w:hAnsi="Tahoma" w:cs="Tahoma"/>
          <w:kern w:val="0"/>
          <w:lang w:eastAsia="ru-RU" w:bidi="ar-SA"/>
        </w:rPr>
        <w:t xml:space="preserve">; </w:t>
      </w:r>
      <w:r w:rsidR="006E1F34" w:rsidRPr="005456CB">
        <w:rPr>
          <w:rFonts w:ascii="Tahoma" w:hAnsi="Tahoma" w:cs="Tahoma"/>
          <w:kern w:val="0"/>
          <w:lang w:eastAsia="ru-RU" w:bidi="ar-SA"/>
        </w:rPr>
        <w:t xml:space="preserve"> </w:t>
      </w:r>
      <w:r w:rsidR="009368EF" w:rsidRPr="005456CB">
        <w:rPr>
          <w:rFonts w:ascii="Tahoma" w:hAnsi="Tahoma" w:cs="Tahoma"/>
          <w:kern w:val="0"/>
          <w:lang w:eastAsia="ru-RU" w:bidi="ar-SA"/>
        </w:rPr>
        <w:t xml:space="preserve"> </w:t>
      </w:r>
    </w:p>
    <w:p w14:paraId="310D03F6" w14:textId="6D9D9833" w:rsidR="00D046F1" w:rsidRPr="005456CB" w:rsidRDefault="006C450F" w:rsidP="00D046F1">
      <w:pPr>
        <w:pStyle w:val="33"/>
        <w:numPr>
          <w:ilvl w:val="2"/>
          <w:numId w:val="15"/>
        </w:numPr>
        <w:spacing w:before="120" w:after="200" w:line="276" w:lineRule="auto"/>
        <w:ind w:left="993" w:hanging="993"/>
        <w:jc w:val="both"/>
        <w:rPr>
          <w:rFonts w:ascii="Tahoma" w:hAnsi="Tahoma" w:cs="Tahoma"/>
          <w:kern w:val="0"/>
          <w:lang w:eastAsia="ru-RU" w:bidi="ar-SA"/>
        </w:rPr>
      </w:pPr>
      <w:r w:rsidRPr="009C4A48">
        <w:rPr>
          <w:rFonts w:ascii="Tahoma" w:hAnsi="Tahoma" w:cs="Tahoma"/>
          <w:kern w:val="0"/>
          <w:lang w:eastAsia="ru-RU" w:bidi="ar-SA"/>
        </w:rPr>
        <w:t xml:space="preserve">Держатель реестра </w:t>
      </w:r>
      <w:r w:rsidR="00FD1165" w:rsidRPr="009C4A48">
        <w:rPr>
          <w:rFonts w:ascii="Tahoma" w:hAnsi="Tahoma" w:cs="Tahoma"/>
          <w:kern w:val="0"/>
          <w:lang w:eastAsia="ru-RU" w:bidi="ar-SA"/>
        </w:rPr>
        <w:t xml:space="preserve">направляет НРД </w:t>
      </w:r>
      <w:r w:rsidR="00DF6877" w:rsidRPr="009C4A48">
        <w:rPr>
          <w:rFonts w:ascii="Tahoma" w:hAnsi="Tahoma" w:cs="Tahoma"/>
          <w:kern w:val="0"/>
          <w:lang w:val="en-US" w:eastAsia="ru-RU" w:bidi="ar-SA"/>
        </w:rPr>
        <w:t>CACO</w:t>
      </w:r>
      <w:r w:rsidR="00DF6877" w:rsidRPr="009C4A48">
        <w:rPr>
          <w:rFonts w:ascii="Tahoma" w:hAnsi="Tahoma" w:cs="Tahoma"/>
          <w:kern w:val="0"/>
          <w:lang w:eastAsia="ru-RU" w:bidi="ar-SA"/>
        </w:rPr>
        <w:t xml:space="preserve"> (</w:t>
      </w:r>
      <w:r w:rsidR="00D046F1" w:rsidRPr="009C4A48">
        <w:rPr>
          <w:rFonts w:ascii="Tahoma" w:hAnsi="Tahoma" w:cs="Tahoma"/>
          <w:kern w:val="0"/>
          <w:lang w:eastAsia="ru-RU" w:bidi="ar-SA"/>
        </w:rPr>
        <w:t>Подтверждение движения денежных средств по КД</w:t>
      </w:r>
      <w:r w:rsidR="00B74D1E" w:rsidRPr="009C4A48">
        <w:rPr>
          <w:rFonts w:ascii="Tahoma" w:hAnsi="Tahoma" w:cs="Tahoma"/>
          <w:kern w:val="0"/>
          <w:lang w:eastAsia="ru-RU" w:bidi="ar-SA"/>
        </w:rPr>
        <w:t xml:space="preserve"> (от эмитента/регистратора)</w:t>
      </w:r>
      <w:r w:rsidR="00DF6877" w:rsidRPr="009C4A48">
        <w:rPr>
          <w:rFonts w:ascii="Tahoma" w:hAnsi="Tahoma" w:cs="Tahoma"/>
          <w:kern w:val="0"/>
          <w:lang w:eastAsia="ru-RU" w:bidi="ar-SA"/>
        </w:rPr>
        <w:t>)</w:t>
      </w:r>
      <w:r w:rsidR="00D046F1" w:rsidRPr="009C4A48">
        <w:rPr>
          <w:rFonts w:ascii="Tahoma" w:hAnsi="Tahoma" w:cs="Tahoma"/>
          <w:kern w:val="0"/>
          <w:lang w:eastAsia="ru-RU" w:bidi="ar-SA"/>
        </w:rPr>
        <w:t xml:space="preserve"> по каждо</w:t>
      </w:r>
      <w:r w:rsidR="00515494" w:rsidRPr="009C4A48">
        <w:rPr>
          <w:rFonts w:ascii="Tahoma" w:hAnsi="Tahoma" w:cs="Tahoma"/>
          <w:kern w:val="0"/>
          <w:lang w:eastAsia="ru-RU" w:bidi="ar-SA"/>
        </w:rPr>
        <w:t>му</w:t>
      </w:r>
      <w:r w:rsidR="00D046F1" w:rsidRPr="009C4A48">
        <w:rPr>
          <w:rFonts w:ascii="Tahoma" w:hAnsi="Tahoma" w:cs="Tahoma"/>
          <w:kern w:val="0"/>
          <w:lang w:eastAsia="ru-RU" w:bidi="ar-SA"/>
        </w:rPr>
        <w:t xml:space="preserve"> </w:t>
      </w:r>
      <w:r w:rsidR="00C36801" w:rsidRPr="009C4A48">
        <w:rPr>
          <w:rFonts w:ascii="Tahoma" w:hAnsi="Tahoma" w:cs="Tahoma"/>
          <w:kern w:val="0"/>
          <w:lang w:eastAsia="ru-RU" w:bidi="ar-SA"/>
        </w:rPr>
        <w:t>исполняемо</w:t>
      </w:r>
      <w:r w:rsidR="00B67380" w:rsidRPr="009C4A48">
        <w:rPr>
          <w:rFonts w:ascii="Tahoma" w:hAnsi="Tahoma" w:cs="Tahoma"/>
          <w:kern w:val="0"/>
          <w:lang w:eastAsia="ru-RU" w:bidi="ar-SA"/>
        </w:rPr>
        <w:t>му</w:t>
      </w:r>
      <w:r w:rsidR="00C36801" w:rsidRPr="009C4A48">
        <w:rPr>
          <w:rFonts w:ascii="Tahoma" w:hAnsi="Tahoma" w:cs="Tahoma"/>
          <w:kern w:val="0"/>
          <w:lang w:eastAsia="ru-RU" w:bidi="ar-SA"/>
        </w:rPr>
        <w:t xml:space="preserve"> Эмитентом </w:t>
      </w:r>
      <w:r w:rsidR="00B67380" w:rsidRPr="009C4A48">
        <w:rPr>
          <w:rFonts w:ascii="Tahoma" w:hAnsi="Tahoma" w:cs="Tahoma"/>
          <w:kern w:val="0"/>
          <w:lang w:eastAsia="ru-RU" w:bidi="ar-SA"/>
        </w:rPr>
        <w:t>CAIN (код формы CA331)</w:t>
      </w:r>
      <w:r w:rsidR="00D046F1" w:rsidRPr="009C4A48">
        <w:rPr>
          <w:rFonts w:ascii="Tahoma" w:hAnsi="Tahoma" w:cs="Tahoma"/>
          <w:kern w:val="0"/>
          <w:lang w:eastAsia="ru-RU" w:bidi="ar-SA"/>
        </w:rPr>
        <w:t xml:space="preserve"> с признаком </w:t>
      </w:r>
      <w:r w:rsidR="00D046F1" w:rsidRPr="009C4A48">
        <w:rPr>
          <w:rFonts w:ascii="Tahoma" w:hAnsi="Tahoma" w:cs="Tahoma"/>
          <w:lang w:eastAsia="ru-RU"/>
        </w:rPr>
        <w:t>исполнения в</w:t>
      </w:r>
      <w:r w:rsidR="00D046F1" w:rsidRPr="005456CB">
        <w:rPr>
          <w:rFonts w:ascii="Tahoma" w:hAnsi="Tahoma" w:cs="Tahoma"/>
          <w:lang w:eastAsia="ru-RU"/>
        </w:rPr>
        <w:t xml:space="preserve"> полном объеме всех обязательств по </w:t>
      </w:r>
      <w:r w:rsidR="006E1F34" w:rsidRPr="005456CB">
        <w:rPr>
          <w:rFonts w:ascii="Tahoma" w:hAnsi="Tahoma" w:cs="Tahoma"/>
          <w:lang w:eastAsia="ru-RU"/>
        </w:rPr>
        <w:t>ценным бумагам</w:t>
      </w:r>
      <w:r w:rsidR="00D046F1" w:rsidRPr="005456CB">
        <w:rPr>
          <w:rFonts w:ascii="Tahoma" w:hAnsi="Tahoma" w:cs="Tahoma"/>
          <w:kern w:val="0"/>
          <w:lang w:eastAsia="ru-RU" w:bidi="ar-SA"/>
        </w:rPr>
        <w:t>, а в случае перевода денежных средств по одно</w:t>
      </w:r>
      <w:r w:rsidR="00B67380">
        <w:rPr>
          <w:rFonts w:ascii="Tahoma" w:hAnsi="Tahoma" w:cs="Tahoma"/>
          <w:kern w:val="0"/>
          <w:lang w:eastAsia="ru-RU" w:bidi="ar-SA"/>
        </w:rPr>
        <w:t>му</w:t>
      </w:r>
      <w:r w:rsidR="00D046F1"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D046F1" w:rsidRPr="005456CB">
        <w:rPr>
          <w:rFonts w:ascii="Tahoma" w:hAnsi="Tahoma" w:cs="Tahoma"/>
          <w:kern w:val="0"/>
          <w:lang w:eastAsia="ru-RU" w:bidi="ar-SA"/>
        </w:rPr>
        <w:t xml:space="preserve"> частями – по каждому перечислению денежных средств с указанным признаком исполнения в одном их них</w:t>
      </w:r>
      <w:r w:rsidR="00D046F1" w:rsidRPr="005456CB">
        <w:rPr>
          <w:rFonts w:ascii="Tahoma" w:eastAsiaTheme="minorHAnsi" w:hAnsi="Tahoma" w:cs="Tahoma"/>
        </w:rPr>
        <w:t>. При этом НРД не осуществляет проверку правильности исчисления суммы, заявленной к выплате.</w:t>
      </w:r>
    </w:p>
    <w:p w14:paraId="5B5DCF54" w14:textId="51E4DB01" w:rsidR="00FD1165" w:rsidRPr="005456CB" w:rsidRDefault="00FD1165" w:rsidP="00FD1165">
      <w:pPr>
        <w:pStyle w:val="33"/>
        <w:numPr>
          <w:ilvl w:val="1"/>
          <w:numId w:val="15"/>
        </w:numPr>
        <w:spacing w:before="120" w:after="200" w:line="276" w:lineRule="auto"/>
        <w:ind w:left="993" w:hanging="993"/>
        <w:jc w:val="both"/>
        <w:rPr>
          <w:rFonts w:ascii="Tahoma" w:hAnsi="Tahoma" w:cs="Tahoma"/>
          <w:kern w:val="0"/>
          <w:lang w:eastAsia="ru-RU" w:bidi="ar-SA"/>
        </w:rPr>
      </w:pPr>
      <w:bookmarkStart w:id="383" w:name="_Ref27161016"/>
      <w:r w:rsidRPr="005456CB">
        <w:rPr>
          <w:rFonts w:ascii="Tahoma" w:hAnsi="Tahoma" w:cs="Tahoma"/>
          <w:kern w:val="0"/>
          <w:lang w:eastAsia="ru-RU" w:bidi="ar-SA"/>
        </w:rPr>
        <w:t xml:space="preserve">При поступлении денежных средств </w:t>
      </w:r>
      <w:r w:rsidR="006C450F" w:rsidRPr="005456CB">
        <w:rPr>
          <w:rFonts w:ascii="Tahoma" w:hAnsi="Tahoma" w:cs="Tahoma"/>
          <w:kern w:val="0"/>
          <w:lang w:eastAsia="ru-RU" w:bidi="ar-SA"/>
        </w:rPr>
        <w:t xml:space="preserve">и </w:t>
      </w:r>
      <w:r w:rsidR="00DF6877">
        <w:rPr>
          <w:rFonts w:ascii="Tahoma" w:hAnsi="Tahoma" w:cs="Tahoma"/>
          <w:kern w:val="0"/>
          <w:lang w:val="en-US" w:eastAsia="ru-RU" w:bidi="ar-SA"/>
        </w:rPr>
        <w:t>CACO</w:t>
      </w:r>
      <w:r w:rsidR="00DF6877" w:rsidRPr="00DF6877">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DF6877">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D512E4">
        <w:rPr>
          <w:rFonts w:ascii="Tahoma" w:hAnsi="Tahoma" w:cs="Tahoma"/>
          <w:kern w:val="0"/>
          <w:lang w:eastAsia="ru-RU" w:bidi="ar-SA"/>
        </w:rPr>
        <w:t xml:space="preserve"> по КД</w:t>
      </w:r>
      <w:r w:rsidR="00DF6877">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НРД не позднее следующего операционного дня:</w:t>
      </w:r>
      <w:bookmarkEnd w:id="383"/>
    </w:p>
    <w:p w14:paraId="38E7B6FD" w14:textId="756866E0" w:rsidR="00756334" w:rsidRPr="005456CB" w:rsidRDefault="00756334" w:rsidP="007563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D512E4">
        <w:rPr>
          <w:rFonts w:ascii="Tahoma" w:hAnsi="Tahoma" w:cs="Tahoma"/>
          <w:kern w:val="0"/>
          <w:lang w:val="en-US" w:eastAsia="ru-RU" w:bidi="ar-SA"/>
        </w:rPr>
        <w:t>CACO</w:t>
      </w:r>
      <w:r w:rsidR="00D512E4"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512E4">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D512E4">
        <w:rPr>
          <w:rFonts w:ascii="Tahoma" w:hAnsi="Tahoma" w:cs="Tahoma"/>
          <w:kern w:val="0"/>
          <w:lang w:eastAsia="ru-RU" w:bidi="ar-SA"/>
        </w:rPr>
        <w:t>)</w:t>
      </w:r>
      <w:r w:rsidRPr="005456CB">
        <w:rPr>
          <w:rFonts w:ascii="Tahoma" w:hAnsi="Tahoma" w:cs="Tahoma"/>
          <w:kern w:val="0"/>
          <w:lang w:eastAsia="ru-RU" w:bidi="ar-SA"/>
        </w:rPr>
        <w:t xml:space="preserve"> по всем </w:t>
      </w:r>
      <w:r w:rsidR="00C36801"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 в случае поступления достаточной (соответствующей сумме в </w:t>
      </w:r>
      <w:r w:rsidR="00D512E4">
        <w:rPr>
          <w:rFonts w:ascii="Tahoma" w:hAnsi="Tahoma" w:cs="Tahoma"/>
          <w:kern w:val="0"/>
          <w:lang w:val="en-US" w:eastAsia="ru-RU" w:bidi="ar-SA"/>
        </w:rPr>
        <w:t>CACO</w:t>
      </w:r>
      <w:r w:rsidR="00D512E4"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512E4">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D512E4">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большей) суммы денежных средств;</w:t>
      </w:r>
    </w:p>
    <w:p w14:paraId="2C63C9D9" w14:textId="77777777" w:rsidR="00756334" w:rsidRPr="005456CB" w:rsidRDefault="00A467E8" w:rsidP="0075633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756334"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0B435DAE" w14:textId="413F9F47"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bookmarkStart w:id="384" w:name="_Ref26813443"/>
      <w:r w:rsidRPr="005456CB">
        <w:rPr>
          <w:rFonts w:ascii="Tahoma" w:hAnsi="Tahoma" w:cs="Tahoma"/>
          <w:kern w:val="0"/>
          <w:lang w:eastAsia="ru-RU" w:bidi="ar-SA"/>
        </w:rPr>
        <w:lastRenderedPageBreak/>
        <w:t xml:space="preserve">НРД не позднее 2 (двух) операционных дней после дня поступления денежных средств </w:t>
      </w:r>
      <w:r w:rsidR="006C450F" w:rsidRPr="005456CB">
        <w:rPr>
          <w:rFonts w:ascii="Tahoma" w:hAnsi="Tahoma" w:cs="Tahoma"/>
          <w:kern w:val="0"/>
          <w:lang w:eastAsia="ru-RU" w:bidi="ar-SA"/>
        </w:rPr>
        <w:t xml:space="preserve">и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B55648">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B55648">
        <w:rPr>
          <w:rFonts w:ascii="Tahoma" w:hAnsi="Tahoma" w:cs="Tahoma"/>
          <w:kern w:val="0"/>
          <w:lang w:eastAsia="ru-RU" w:bidi="ar-SA"/>
        </w:rPr>
        <w:t xml:space="preserve"> по КД)</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w:t>
      </w:r>
      <w:bookmarkEnd w:id="384"/>
      <w:r w:rsidR="006C450F" w:rsidRPr="005456CB">
        <w:rPr>
          <w:rFonts w:ascii="Tahoma" w:hAnsi="Tahoma" w:cs="Tahoma"/>
          <w:kern w:val="0"/>
          <w:lang w:eastAsia="ru-RU" w:bidi="ar-SA"/>
        </w:rPr>
        <w:t xml:space="preserve"> </w:t>
      </w:r>
    </w:p>
    <w:p w14:paraId="326D9981" w14:textId="40CE4308"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67380"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Передаточное распоряжение на списание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31A6B3AB" w14:textId="43EE5463"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55648"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63477DBD" w14:textId="29282292" w:rsidR="009D1E92" w:rsidRPr="005456CB" w:rsidRDefault="009D1E92" w:rsidP="009D1E92">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поступлении денежных средств НРД не осуществляет разблокирование ценных бумаг, заблокированных ранее на основании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не </w:t>
      </w:r>
      <w:r w:rsidR="005F7542" w:rsidRPr="005456CB">
        <w:rPr>
          <w:rFonts w:ascii="Tahoma" w:hAnsi="Tahoma" w:cs="Tahoma"/>
          <w:kern w:val="0"/>
          <w:lang w:eastAsia="ru-RU" w:bidi="ar-SA"/>
        </w:rPr>
        <w:t xml:space="preserve">исполняемых </w:t>
      </w:r>
      <w:r w:rsidRPr="005456CB">
        <w:rPr>
          <w:rFonts w:ascii="Tahoma" w:hAnsi="Tahoma" w:cs="Tahoma"/>
          <w:kern w:val="0"/>
          <w:lang w:eastAsia="ru-RU" w:bidi="ar-SA"/>
        </w:rPr>
        <w:t xml:space="preserve">Держателем реестра/Эмитентом. </w:t>
      </w:r>
    </w:p>
    <w:p w14:paraId="48AF949A" w14:textId="77777777"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6C25AE" w:rsidRPr="005456CB">
        <w:rPr>
          <w:rFonts w:ascii="Tahoma" w:hAnsi="Tahoma" w:cs="Tahoma"/>
          <w:kern w:val="0"/>
          <w:lang w:eastAsia="ru-RU" w:bidi="ar-SA"/>
        </w:rPr>
        <w:fldChar w:fldCharType="begin"/>
      </w:r>
      <w:r w:rsidR="006C25AE" w:rsidRPr="005456CB">
        <w:rPr>
          <w:rFonts w:ascii="Tahoma" w:hAnsi="Tahoma" w:cs="Tahoma"/>
          <w:kern w:val="0"/>
          <w:lang w:eastAsia="ru-RU" w:bidi="ar-SA"/>
        </w:rPr>
        <w:instrText xml:space="preserve"> REF _Ref26813443 \r \h </w:instrText>
      </w:r>
      <w:r w:rsidR="00A81384" w:rsidRPr="005456CB">
        <w:rPr>
          <w:rFonts w:ascii="Tahoma" w:hAnsi="Tahoma" w:cs="Tahoma"/>
          <w:kern w:val="0"/>
          <w:lang w:eastAsia="ru-RU" w:bidi="ar-SA"/>
        </w:rPr>
        <w:instrText xml:space="preserve"> \* MERGEFORMAT </w:instrText>
      </w:r>
      <w:r w:rsidR="006C25AE" w:rsidRPr="005456CB">
        <w:rPr>
          <w:rFonts w:ascii="Tahoma" w:hAnsi="Tahoma" w:cs="Tahoma"/>
          <w:kern w:val="0"/>
          <w:lang w:eastAsia="ru-RU" w:bidi="ar-SA"/>
        </w:rPr>
      </w:r>
      <w:r w:rsidR="006C25AE" w:rsidRPr="005456CB">
        <w:rPr>
          <w:rFonts w:ascii="Tahoma" w:hAnsi="Tahoma" w:cs="Tahoma"/>
          <w:kern w:val="0"/>
          <w:lang w:eastAsia="ru-RU" w:bidi="ar-SA"/>
        </w:rPr>
        <w:fldChar w:fldCharType="separate"/>
      </w:r>
      <w:r w:rsidR="00546753">
        <w:rPr>
          <w:rFonts w:ascii="Tahoma" w:hAnsi="Tahoma" w:cs="Tahoma"/>
          <w:kern w:val="0"/>
          <w:lang w:eastAsia="ru-RU" w:bidi="ar-SA"/>
        </w:rPr>
        <w:t>19.25</w:t>
      </w:r>
      <w:r w:rsidR="006C25AE"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разблокирование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2E4A2BA"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разблокирование ценных бумаг осуществляется в количестве всех ценных бумаг,</w:t>
      </w:r>
      <w:r w:rsidR="00003AAD" w:rsidRPr="005456CB">
        <w:rPr>
          <w:rFonts w:ascii="Tahoma" w:hAnsi="Tahoma" w:cs="Tahoma"/>
          <w:kern w:val="0"/>
          <w:lang w:eastAsia="ru-RU" w:bidi="ar-SA"/>
        </w:rPr>
        <w:t xml:space="preserve"> указанном в Распоряжении на изменение статуса ценных бумаг</w:t>
      </w:r>
      <w:r w:rsidRPr="005456CB">
        <w:rPr>
          <w:rFonts w:ascii="Tahoma" w:hAnsi="Tahoma" w:cs="Tahoma"/>
          <w:kern w:val="0"/>
          <w:lang w:eastAsia="ru-RU" w:bidi="ar-SA"/>
        </w:rPr>
        <w:t>;</w:t>
      </w:r>
    </w:p>
    <w:p w14:paraId="684377AF"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7F5364AA" w14:textId="77777777" w:rsidR="00DA304D" w:rsidRPr="005456CB" w:rsidRDefault="00DA304D" w:rsidP="00DA304D">
      <w:pPr>
        <w:pStyle w:val="33"/>
        <w:numPr>
          <w:ilvl w:val="1"/>
          <w:numId w:val="15"/>
        </w:numPr>
        <w:spacing w:before="120" w:after="200" w:line="276" w:lineRule="auto"/>
        <w:ind w:left="993" w:hanging="993"/>
        <w:jc w:val="both"/>
        <w:rPr>
          <w:rFonts w:ascii="Tahoma" w:hAnsi="Tahoma" w:cs="Tahoma"/>
          <w:kern w:val="0"/>
          <w:lang w:eastAsia="ru-RU" w:bidi="ar-SA"/>
        </w:rPr>
      </w:pPr>
      <w:bookmarkStart w:id="385" w:name="_Ref27161030"/>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385"/>
    </w:p>
    <w:p w14:paraId="3D49C3C5" w14:textId="03C31542"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разблокирование всех ценных бумаг, заблокированных ранее на основании </w:t>
      </w:r>
      <w:r w:rsidR="00003AAD" w:rsidRPr="005456CB">
        <w:rPr>
          <w:rFonts w:ascii="Tahoma" w:hAnsi="Tahoma" w:cs="Tahoma"/>
          <w:kern w:val="0"/>
          <w:lang w:eastAsia="ru-RU" w:bidi="ar-SA"/>
        </w:rPr>
        <w:t xml:space="preserve">соответствующих </w:t>
      </w:r>
      <w:r w:rsidR="00B55648" w:rsidRPr="0023585E">
        <w:rPr>
          <w:rFonts w:ascii="Tahoma" w:hAnsi="Tahoma" w:cs="Tahoma"/>
          <w:kern w:val="0"/>
          <w:lang w:eastAsia="ru-RU" w:bidi="ar-SA"/>
        </w:rPr>
        <w:t>CAIN (код формы CA331)</w:t>
      </w:r>
      <w:r w:rsidRPr="005456CB">
        <w:rPr>
          <w:rFonts w:ascii="Tahoma" w:hAnsi="Tahoma" w:cs="Tahoma"/>
          <w:kern w:val="0"/>
          <w:lang w:eastAsia="ru-RU" w:bidi="ar-SA"/>
        </w:rPr>
        <w:t>;</w:t>
      </w:r>
    </w:p>
    <w:p w14:paraId="51E839B4"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списывает </w:t>
      </w:r>
      <w:r w:rsidR="006C450F" w:rsidRPr="005456CB">
        <w:rPr>
          <w:rFonts w:ascii="Tahoma" w:hAnsi="Tahoma" w:cs="Tahoma"/>
          <w:kern w:val="0"/>
          <w:lang w:eastAsia="ru-RU" w:bidi="ar-SA"/>
        </w:rPr>
        <w:t>погашаемые/</w:t>
      </w:r>
      <w:r w:rsidRPr="005456CB">
        <w:rPr>
          <w:rFonts w:ascii="Tahoma" w:hAnsi="Tahoma" w:cs="Tahoma"/>
          <w:kern w:val="0"/>
          <w:lang w:eastAsia="ru-RU" w:bidi="ar-SA"/>
        </w:rPr>
        <w:t>приобрет</w:t>
      </w:r>
      <w:r w:rsidR="006C450F" w:rsidRPr="005456CB">
        <w:rPr>
          <w:rFonts w:ascii="Tahoma" w:hAnsi="Tahoma" w:cs="Tahoma"/>
          <w:kern w:val="0"/>
          <w:lang w:eastAsia="ru-RU" w:bidi="ar-SA"/>
        </w:rPr>
        <w:t xml:space="preserve">аемые </w:t>
      </w:r>
      <w:r w:rsidRPr="005456CB">
        <w:rPr>
          <w:rFonts w:ascii="Tahoma" w:hAnsi="Tahoma" w:cs="Tahoma"/>
          <w:kern w:val="0"/>
          <w:lang w:eastAsia="ru-RU" w:bidi="ar-SA"/>
        </w:rPr>
        <w:t>ценные бумаги со счетов депо Депонента;</w:t>
      </w:r>
    </w:p>
    <w:p w14:paraId="54FA7FC3" w14:textId="77777777" w:rsidR="00DA304D" w:rsidRPr="005456CB" w:rsidRDefault="00DA304D" w:rsidP="00DA304D">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w:t>
      </w:r>
      <w:r w:rsidR="004B79DB" w:rsidRPr="005456CB">
        <w:rPr>
          <w:rFonts w:ascii="Tahoma" w:hAnsi="Tahoma" w:cs="Tahoma"/>
          <w:kern w:val="0"/>
          <w:lang w:eastAsia="ru-RU" w:bidi="ar-SA"/>
        </w:rPr>
        <w:t xml:space="preserve"> (при их наличии)</w:t>
      </w:r>
      <w:r w:rsidRPr="005456CB">
        <w:rPr>
          <w:rFonts w:ascii="Tahoma" w:hAnsi="Tahoma" w:cs="Tahoma"/>
          <w:kern w:val="0"/>
          <w:lang w:eastAsia="ru-RU" w:bidi="ar-SA"/>
        </w:rPr>
        <w:t xml:space="preserve"> с раздела 83 «Блокировано для корпоративных действий»;</w:t>
      </w:r>
    </w:p>
    <w:p w14:paraId="29043FB9" w14:textId="77777777" w:rsidR="006E1F34" w:rsidRPr="005456CB" w:rsidRDefault="00DA304D" w:rsidP="00A94C4A">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выполненных операциях по форме MS</w:t>
      </w:r>
      <w:r w:rsidR="005E1266" w:rsidRPr="005456CB">
        <w:rPr>
          <w:rFonts w:ascii="Tahoma" w:hAnsi="Tahoma" w:cs="Tahoma"/>
          <w:kern w:val="0"/>
          <w:lang w:eastAsia="ru-RU" w:bidi="ar-SA"/>
        </w:rPr>
        <w:t>036</w:t>
      </w:r>
      <w:r w:rsidRPr="005456CB">
        <w:rPr>
          <w:rFonts w:ascii="Tahoma" w:hAnsi="Tahoma" w:cs="Tahoma"/>
          <w:kern w:val="0"/>
          <w:lang w:eastAsia="ru-RU" w:bidi="ar-SA"/>
        </w:rPr>
        <w:t>.</w:t>
      </w:r>
    </w:p>
    <w:p w14:paraId="230D548E" w14:textId="77777777" w:rsidR="00067E36" w:rsidRPr="005456CB" w:rsidRDefault="00067E36" w:rsidP="00067E36">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DA0E75"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DA0E75"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DA0E75"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DA0E75" w:rsidRPr="005456CB">
        <w:rPr>
          <w:rFonts w:ascii="Tahoma" w:hAnsi="Tahoma" w:cs="Tahoma"/>
          <w:kern w:val="0"/>
          <w:lang w:eastAsia="ru-RU" w:bidi="ar-SA"/>
        </w:rPr>
        <w:t xml:space="preserve">ах </w:t>
      </w:r>
      <w:r w:rsidR="00DA0E75" w:rsidRPr="005456CB">
        <w:rPr>
          <w:rFonts w:ascii="Tahoma" w:hAnsi="Tahoma" w:cs="Tahoma"/>
          <w:kern w:val="0"/>
          <w:lang w:eastAsia="ru-RU" w:bidi="ar-SA"/>
        </w:rPr>
        <w:fldChar w:fldCharType="begin"/>
      </w:r>
      <w:r w:rsidR="00DA0E75" w:rsidRPr="005456CB">
        <w:rPr>
          <w:rFonts w:ascii="Tahoma" w:hAnsi="Tahoma" w:cs="Tahoma"/>
          <w:kern w:val="0"/>
          <w:lang w:eastAsia="ru-RU" w:bidi="ar-SA"/>
        </w:rPr>
        <w:instrText xml:space="preserve"> REF _Ref27152091 \r \h </w:instrText>
      </w:r>
      <w:r w:rsidR="005456CB">
        <w:rPr>
          <w:rFonts w:ascii="Tahoma" w:hAnsi="Tahoma" w:cs="Tahoma"/>
          <w:kern w:val="0"/>
          <w:lang w:eastAsia="ru-RU" w:bidi="ar-SA"/>
        </w:rPr>
        <w:instrText xml:space="preserve"> \* MERGEFORMAT </w:instrText>
      </w:r>
      <w:r w:rsidR="00DA0E75" w:rsidRPr="005456CB">
        <w:rPr>
          <w:rFonts w:ascii="Tahoma" w:hAnsi="Tahoma" w:cs="Tahoma"/>
          <w:kern w:val="0"/>
          <w:lang w:eastAsia="ru-RU" w:bidi="ar-SA"/>
        </w:rPr>
      </w:r>
      <w:r w:rsidR="00DA0E75"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19.1.4</w:t>
      </w:r>
      <w:r w:rsidR="00DA0E75" w:rsidRPr="005456CB">
        <w:rPr>
          <w:rFonts w:ascii="Tahoma" w:hAnsi="Tahoma" w:cs="Tahoma"/>
          <w:kern w:val="0"/>
          <w:lang w:eastAsia="ru-RU" w:bidi="ar-SA"/>
        </w:rPr>
        <w:fldChar w:fldCharType="end"/>
      </w:r>
      <w:r w:rsidR="00DA0E75" w:rsidRPr="005456CB">
        <w:rPr>
          <w:rFonts w:ascii="Tahoma" w:hAnsi="Tahoma" w:cs="Tahoma"/>
          <w:kern w:val="0"/>
          <w:lang w:eastAsia="ru-RU" w:bidi="ar-SA"/>
        </w:rPr>
        <w:t xml:space="preserve"> – </w:t>
      </w:r>
      <w:r w:rsidR="00DA0E75" w:rsidRPr="005456CB">
        <w:rPr>
          <w:rFonts w:ascii="Tahoma" w:hAnsi="Tahoma" w:cs="Tahoma"/>
          <w:kern w:val="0"/>
          <w:lang w:eastAsia="ru-RU" w:bidi="ar-SA"/>
        </w:rPr>
        <w:fldChar w:fldCharType="begin"/>
      </w:r>
      <w:r w:rsidR="00DA0E75" w:rsidRPr="005456CB">
        <w:rPr>
          <w:rFonts w:ascii="Tahoma" w:hAnsi="Tahoma" w:cs="Tahoma"/>
          <w:kern w:val="0"/>
          <w:lang w:eastAsia="ru-RU" w:bidi="ar-SA"/>
        </w:rPr>
        <w:instrText xml:space="preserve"> REF _Ref27152283 \r \h </w:instrText>
      </w:r>
      <w:r w:rsidR="005456CB">
        <w:rPr>
          <w:rFonts w:ascii="Tahoma" w:hAnsi="Tahoma" w:cs="Tahoma"/>
          <w:kern w:val="0"/>
          <w:lang w:eastAsia="ru-RU" w:bidi="ar-SA"/>
        </w:rPr>
        <w:instrText xml:space="preserve"> \* MERGEFORMAT </w:instrText>
      </w:r>
      <w:r w:rsidR="00DA0E75" w:rsidRPr="005456CB">
        <w:rPr>
          <w:rFonts w:ascii="Tahoma" w:hAnsi="Tahoma" w:cs="Tahoma"/>
          <w:kern w:val="0"/>
          <w:lang w:eastAsia="ru-RU" w:bidi="ar-SA"/>
        </w:rPr>
      </w:r>
      <w:r w:rsidR="00DA0E75"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19.1.5</w:t>
      </w:r>
      <w:r w:rsidR="00DA0E75"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w:t>
      </w:r>
      <w:r w:rsidRPr="005456CB">
        <w:rPr>
          <w:rFonts w:ascii="Tahoma" w:hAnsi="Tahoma" w:cs="Tahoma"/>
          <w:kern w:val="0"/>
          <w:lang w:eastAsia="ru-RU" w:bidi="ar-SA"/>
        </w:rPr>
        <w:lastRenderedPageBreak/>
        <w:t>документы:</w:t>
      </w:r>
    </w:p>
    <w:p w14:paraId="5329B943" w14:textId="6E132CC3" w:rsidR="009C4A48" w:rsidRPr="005456CB" w:rsidRDefault="009C4A48" w:rsidP="009C4A48">
      <w:pPr>
        <w:pStyle w:val="33"/>
        <w:numPr>
          <w:ilvl w:val="2"/>
          <w:numId w:val="1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272A0B7" w14:textId="77777777" w:rsidR="009C4A48" w:rsidRPr="009C4A48" w:rsidRDefault="009C4A48" w:rsidP="009C4A48">
      <w:pPr>
        <w:pStyle w:val="33"/>
        <w:numPr>
          <w:ilvl w:val="2"/>
          <w:numId w:val="15"/>
        </w:numPr>
        <w:spacing w:before="120" w:after="200" w:line="276" w:lineRule="auto"/>
        <w:ind w:left="993" w:hanging="993"/>
        <w:jc w:val="both"/>
        <w:rPr>
          <w:rFonts w:ascii="Tahoma" w:hAnsi="Tahoma" w:cs="Tahoma"/>
          <w:lang w:eastAsia="ru-RU"/>
        </w:rPr>
      </w:pPr>
      <w:r w:rsidRPr="009C4A48">
        <w:rPr>
          <w:rFonts w:ascii="Tahoma" w:hAnsi="Tahoma" w:cs="Tahoma"/>
          <w:kern w:val="0"/>
          <w:lang w:val="en-US" w:eastAsia="ru-RU" w:bidi="ar-SA"/>
        </w:rPr>
        <w:t>CACO</w:t>
      </w:r>
      <w:r w:rsidRPr="009C4A48">
        <w:rPr>
          <w:rFonts w:ascii="Tahoma" w:hAnsi="Tahoma" w:cs="Tahoma"/>
          <w:lang w:eastAsia="ru-RU"/>
        </w:rPr>
        <w:t xml:space="preserve"> (Подтверждение движения денежных средств по КД </w:t>
      </w:r>
      <w:r w:rsidRPr="009C4A48">
        <w:rPr>
          <w:rFonts w:ascii="Tahoma" w:hAnsi="Tahoma" w:cs="Tahoma"/>
          <w:kern w:val="0"/>
          <w:lang w:eastAsia="ru-RU" w:bidi="ar-SA"/>
        </w:rPr>
        <w:t>(от эмитента/регистратора)</w:t>
      </w:r>
      <w:r w:rsidRPr="009C4A48">
        <w:rPr>
          <w:rFonts w:ascii="Tahoma" w:hAnsi="Tahoma" w:cs="Tahoma"/>
          <w:lang w:eastAsia="ru-RU"/>
        </w:rPr>
        <w:t>).</w:t>
      </w:r>
    </w:p>
    <w:p w14:paraId="78C5E41E" w14:textId="70A91FFC" w:rsidR="009C4A48" w:rsidRPr="005456CB" w:rsidRDefault="009C4A48" w:rsidP="009C4A48">
      <w:pPr>
        <w:pStyle w:val="33"/>
        <w:numPr>
          <w:ilvl w:val="2"/>
          <w:numId w:val="15"/>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64245A30" w14:textId="233CFD29" w:rsidR="009C4A48" w:rsidRPr="005456CB" w:rsidRDefault="009C4A48" w:rsidP="009C4A48">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5456CB">
        <w:rPr>
          <w:rFonts w:ascii="Tahoma" w:hAnsi="Tahoma" w:cs="Tahoma"/>
          <w:lang w:eastAsia="ru-RU"/>
        </w:rPr>
        <w:t>;</w:t>
      </w:r>
    </w:p>
    <w:p w14:paraId="61A4E2BD" w14:textId="75C8D60C" w:rsidR="009C4A48" w:rsidRPr="005456CB" w:rsidRDefault="009C4A48" w:rsidP="009C4A48">
      <w:pPr>
        <w:pStyle w:val="33"/>
        <w:numPr>
          <w:ilvl w:val="2"/>
          <w:numId w:val="15"/>
        </w:numPr>
        <w:spacing w:before="120" w:after="200" w:line="276" w:lineRule="auto"/>
        <w:ind w:left="993" w:hanging="993"/>
        <w:jc w:val="both"/>
        <w:rPr>
          <w:rFonts w:ascii="Tahoma" w:hAnsi="Tahoma" w:cs="Tahoma"/>
          <w:lang w:eastAsia="ru-RU"/>
        </w:rPr>
      </w:pPr>
      <w:r w:rsidRPr="0023585E">
        <w:rPr>
          <w:rFonts w:ascii="Tahoma" w:hAnsi="Tahoma" w:cs="Tahoma"/>
          <w:kern w:val="0"/>
          <w:lang w:eastAsia="ru-RU" w:bidi="ar-SA"/>
        </w:rPr>
        <w:t>CAIN (код формы CA331)</w:t>
      </w:r>
      <w:r w:rsidRPr="005456CB">
        <w:rPr>
          <w:rFonts w:ascii="Tahoma" w:hAnsi="Tahoma" w:cs="Tahoma"/>
          <w:lang w:eastAsia="ru-RU"/>
        </w:rPr>
        <w:t>;</w:t>
      </w:r>
    </w:p>
    <w:p w14:paraId="0D9B5DCE" w14:textId="34C8877E" w:rsidR="009C4A48" w:rsidRPr="005456CB" w:rsidRDefault="009C4A48" w:rsidP="009C4A48">
      <w:pPr>
        <w:pStyle w:val="33"/>
        <w:numPr>
          <w:ilvl w:val="2"/>
          <w:numId w:val="15"/>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Pr="005456CB">
        <w:rPr>
          <w:rFonts w:ascii="Tahoma" w:hAnsi="Tahoma" w:cs="Tahoma"/>
          <w:lang w:eastAsia="ru-RU"/>
        </w:rPr>
        <w:t>;</w:t>
      </w:r>
    </w:p>
    <w:p w14:paraId="517195D7" w14:textId="0C02AD71" w:rsidR="00A81384" w:rsidRDefault="00F70E23" w:rsidP="00A81384">
      <w:pPr>
        <w:pStyle w:val="33"/>
        <w:numPr>
          <w:ilvl w:val="2"/>
          <w:numId w:val="1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A81384" w:rsidRPr="005456CB">
        <w:rPr>
          <w:rFonts w:ascii="Tahoma" w:hAnsi="Tahoma" w:cs="Tahoma"/>
          <w:lang w:eastAsia="ru-RU"/>
        </w:rPr>
        <w:t>;</w:t>
      </w:r>
    </w:p>
    <w:p w14:paraId="1C05F59D" w14:textId="3D0163A7" w:rsidR="009B772F" w:rsidRPr="005456CB" w:rsidRDefault="009B772F" w:rsidP="00A81384">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5B878C41" w14:textId="5DC47229" w:rsidR="009C4A48" w:rsidRPr="005456CB" w:rsidRDefault="009C4A48" w:rsidP="009C4A48">
      <w:pPr>
        <w:pStyle w:val="33"/>
        <w:numPr>
          <w:ilvl w:val="2"/>
          <w:numId w:val="1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34DDF33" w14:textId="545C6BE1" w:rsidR="00A81384" w:rsidRPr="005456CB" w:rsidRDefault="006104A9" w:rsidP="00A81384">
      <w:pPr>
        <w:pStyle w:val="33"/>
        <w:numPr>
          <w:ilvl w:val="2"/>
          <w:numId w:val="1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81384" w:rsidRPr="005456CB">
        <w:rPr>
          <w:rFonts w:ascii="Tahoma" w:hAnsi="Tahoma" w:cs="Tahoma"/>
          <w:lang w:eastAsia="ru-RU"/>
        </w:rPr>
        <w:t xml:space="preserve">; </w:t>
      </w:r>
    </w:p>
    <w:p w14:paraId="111C3AF0" w14:textId="3386F3E4" w:rsidR="00A81384" w:rsidRPr="005456CB" w:rsidRDefault="006104A9" w:rsidP="00A81384">
      <w:pPr>
        <w:pStyle w:val="33"/>
        <w:numPr>
          <w:ilvl w:val="2"/>
          <w:numId w:val="1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751D89C1" w14:textId="5B474FDD" w:rsidR="00A81384" w:rsidRPr="005456CB" w:rsidRDefault="00A81384" w:rsidP="00A8138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_Ref27160021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52489" w:rsidRPr="005456CB">
        <w:rPr>
          <w:rFonts w:ascii="Tahoma" w:hAnsi="Tahoma" w:cs="Tahoma"/>
          <w:kern w:val="0"/>
          <w:lang w:eastAsia="ru-RU" w:bidi="ar-SA"/>
        </w:rPr>
        <w:t>19.4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6E1F34" w:rsidRPr="005456CB">
        <w:rPr>
          <w:rFonts w:ascii="Tahoma" w:hAnsi="Tahoma" w:cs="Tahoma"/>
          <w:kern w:val="0"/>
          <w:lang w:eastAsia="ru-RU" w:bidi="ar-SA"/>
        </w:rPr>
        <w:t>,</w:t>
      </w:r>
      <w:r w:rsidRPr="005456CB">
        <w:rPr>
          <w:rFonts w:ascii="Tahoma" w:hAnsi="Tahoma" w:cs="Tahoma"/>
          <w:kern w:val="0"/>
          <w:lang w:eastAsia="ru-RU" w:bidi="ar-SA"/>
        </w:rPr>
        <w:t xml:space="preserve"> НРД осуществляет 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6753">
        <w:rPr>
          <w:rFonts w:ascii="Tahoma" w:hAnsi="Tahoma" w:cs="Tahoma"/>
          <w:kern w:val="0"/>
          <w:lang w:eastAsia="ru-RU" w:bidi="ar-SA"/>
        </w:rPr>
        <w:t>19.4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6C3B8B" w:rsidRPr="005456CB">
        <w:rPr>
          <w:rFonts w:ascii="Tahoma" w:hAnsi="Tahoma" w:cs="Tahoma"/>
          <w:kern w:val="0"/>
          <w:lang w:eastAsia="ru-RU" w:bidi="ar-SA"/>
        </w:rPr>
        <w:fldChar w:fldCharType="begin"/>
      </w:r>
      <w:r w:rsidR="006C3B8B" w:rsidRPr="005456CB">
        <w:rPr>
          <w:rFonts w:ascii="Tahoma" w:hAnsi="Tahoma" w:cs="Tahoma"/>
          <w:kern w:val="0"/>
          <w:lang w:eastAsia="ru-RU" w:bidi="ar-SA"/>
        </w:rPr>
        <w:instrText xml:space="preserve"> REF _Ref27734273 \r \h </w:instrText>
      </w:r>
      <w:r w:rsidR="005456CB">
        <w:rPr>
          <w:rFonts w:ascii="Tahoma" w:hAnsi="Tahoma" w:cs="Tahoma"/>
          <w:kern w:val="0"/>
          <w:lang w:eastAsia="ru-RU" w:bidi="ar-SA"/>
        </w:rPr>
        <w:instrText xml:space="preserve"> \* MERGEFORMAT </w:instrText>
      </w:r>
      <w:r w:rsidR="006C3B8B" w:rsidRPr="005456CB">
        <w:rPr>
          <w:rFonts w:ascii="Tahoma" w:hAnsi="Tahoma" w:cs="Tahoma"/>
          <w:kern w:val="0"/>
          <w:lang w:eastAsia="ru-RU" w:bidi="ar-SA"/>
        </w:rPr>
      </w:r>
      <w:r w:rsidR="006C3B8B" w:rsidRPr="005456CB">
        <w:rPr>
          <w:rFonts w:ascii="Tahoma" w:hAnsi="Tahoma" w:cs="Tahoma"/>
          <w:kern w:val="0"/>
          <w:lang w:eastAsia="ru-RU" w:bidi="ar-SA"/>
        </w:rPr>
        <w:fldChar w:fldCharType="separate"/>
      </w:r>
      <w:r w:rsidR="00546753">
        <w:rPr>
          <w:rFonts w:ascii="Tahoma" w:hAnsi="Tahoma" w:cs="Tahoma"/>
          <w:kern w:val="0"/>
          <w:lang w:eastAsia="ru-RU" w:bidi="ar-SA"/>
        </w:rPr>
        <w:t>19.6</w:t>
      </w:r>
      <w:r w:rsidR="006C3B8B"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71CE4" w:rsidRPr="005456CB">
        <w:rPr>
          <w:rFonts w:ascii="Tahoma" w:hAnsi="Tahoma" w:cs="Tahoma"/>
          <w:kern w:val="0"/>
          <w:lang w:eastAsia="ru-RU" w:bidi="ar-SA"/>
        </w:rPr>
        <w:t xml:space="preserve">, с учетом особенностей, предусмотренных пунктом </w:t>
      </w:r>
      <w:r w:rsidR="00071CE4" w:rsidRPr="005456CB">
        <w:rPr>
          <w:rFonts w:ascii="Tahoma" w:hAnsi="Tahoma" w:cs="Tahoma"/>
          <w:kern w:val="0"/>
          <w:lang w:eastAsia="ru-RU" w:bidi="ar-SA"/>
        </w:rPr>
        <w:fldChar w:fldCharType="begin"/>
      </w:r>
      <w:r w:rsidR="00071CE4" w:rsidRPr="005456CB">
        <w:rPr>
          <w:rFonts w:ascii="Tahoma" w:hAnsi="Tahoma" w:cs="Tahoma"/>
          <w:kern w:val="0"/>
          <w:lang w:eastAsia="ru-RU" w:bidi="ar-SA"/>
        </w:rPr>
        <w:instrText xml:space="preserve"> REF _Ref27591134 \r \h  \* MERGEFORMAT </w:instrText>
      </w:r>
      <w:r w:rsidR="00071CE4" w:rsidRPr="005456CB">
        <w:rPr>
          <w:rFonts w:ascii="Tahoma" w:hAnsi="Tahoma" w:cs="Tahoma"/>
          <w:kern w:val="0"/>
          <w:lang w:eastAsia="ru-RU" w:bidi="ar-SA"/>
        </w:rPr>
      </w:r>
      <w:r w:rsidR="00071CE4" w:rsidRPr="005456CB">
        <w:rPr>
          <w:rFonts w:ascii="Tahoma" w:hAnsi="Tahoma" w:cs="Tahoma"/>
          <w:kern w:val="0"/>
          <w:lang w:eastAsia="ru-RU" w:bidi="ar-SA"/>
        </w:rPr>
        <w:fldChar w:fldCharType="separate"/>
      </w:r>
      <w:r w:rsidR="00546753">
        <w:rPr>
          <w:rFonts w:ascii="Tahoma" w:hAnsi="Tahoma" w:cs="Tahoma"/>
          <w:kern w:val="0"/>
          <w:lang w:eastAsia="ru-RU" w:bidi="ar-SA"/>
        </w:rPr>
        <w:t>18.24</w:t>
      </w:r>
      <w:r w:rsidR="00071CE4" w:rsidRPr="005456CB">
        <w:rPr>
          <w:rFonts w:ascii="Tahoma" w:hAnsi="Tahoma" w:cs="Tahoma"/>
          <w:kern w:val="0"/>
          <w:lang w:eastAsia="ru-RU" w:bidi="ar-SA"/>
        </w:rPr>
        <w:fldChar w:fldCharType="end"/>
      </w:r>
      <w:r w:rsidR="00071CE4"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p>
    <w:p w14:paraId="093A9F43" w14:textId="58CB37D9" w:rsidR="00A81384" w:rsidRPr="005456CB" w:rsidRDefault="00A81384" w:rsidP="003F7FCD">
      <w:pPr>
        <w:pStyle w:val="33"/>
        <w:numPr>
          <w:ilvl w:val="1"/>
          <w:numId w:val="15"/>
        </w:numPr>
        <w:spacing w:before="120" w:after="200" w:line="276" w:lineRule="auto"/>
        <w:ind w:left="993" w:hanging="993"/>
        <w:jc w:val="both"/>
        <w:rPr>
          <w:rFonts w:ascii="Tahoma" w:hAnsi="Tahoma" w:cs="Tahoma"/>
          <w:kern w:val="0"/>
          <w:lang w:eastAsia="ru-RU" w:bidi="ar-SA"/>
        </w:rPr>
      </w:pPr>
      <w:bookmarkStart w:id="386" w:name="_Ref27160788"/>
      <w:r w:rsidRPr="005456CB">
        <w:rPr>
          <w:rFonts w:ascii="Tahoma" w:hAnsi="Tahoma" w:cs="Tahoma"/>
          <w:kern w:val="0"/>
          <w:lang w:eastAsia="ru-RU" w:bidi="ar-SA"/>
        </w:rPr>
        <w:t xml:space="preserve">Депонент направляет НРД </w:t>
      </w:r>
      <w:r w:rsidR="00B67380">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w:t>
      </w:r>
      <w:r w:rsidR="00B67380">
        <w:rPr>
          <w:rFonts w:ascii="Tahoma" w:hAnsi="Tahoma" w:cs="Tahoma"/>
          <w:kern w:val="0"/>
          <w:lang w:eastAsia="ru-RU" w:bidi="ar-SA"/>
        </w:rPr>
        <w:t>ий</w:t>
      </w:r>
      <w:r w:rsidRPr="005456CB">
        <w:rPr>
          <w:rFonts w:ascii="Tahoma" w:hAnsi="Tahoma" w:cs="Tahoma"/>
          <w:kern w:val="0"/>
          <w:lang w:eastAsia="ru-RU" w:bidi="ar-SA"/>
        </w:rPr>
        <w:t xml:space="preserve"> Референс КД при наличии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w:t>
      </w:r>
      <w:bookmarkEnd w:id="386"/>
      <w:r w:rsidR="003F7FCD"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28FC816B" w14:textId="77777777" w:rsidR="00A81384" w:rsidRPr="005456CB" w:rsidRDefault="00A81384" w:rsidP="00A81384">
      <w:pPr>
        <w:pStyle w:val="33"/>
        <w:numPr>
          <w:ilvl w:val="1"/>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5456CB">
        <w:rPr>
          <w:rFonts w:ascii="Tahoma" w:hAnsi="Tahoma" w:cs="Tahoma"/>
          <w:kern w:val="0"/>
          <w:lang w:eastAsia="ru-RU" w:bidi="ar-SA"/>
        </w:rPr>
        <w:fldChar w:fldCharType="begin"/>
      </w:r>
      <w:r w:rsidR="006E1F34" w:rsidRPr="005456CB">
        <w:rPr>
          <w:rFonts w:ascii="Tahoma" w:hAnsi="Tahoma" w:cs="Tahoma"/>
          <w:kern w:val="0"/>
          <w:lang w:eastAsia="ru-RU" w:bidi="ar-SA"/>
        </w:rPr>
        <w:instrText xml:space="preserve"> REF _Ref26813798 \r \h </w:instrText>
      </w:r>
      <w:r w:rsidR="00663F36" w:rsidRPr="005456CB">
        <w:rPr>
          <w:rFonts w:ascii="Tahoma" w:hAnsi="Tahoma" w:cs="Tahoma"/>
          <w:kern w:val="0"/>
          <w:lang w:eastAsia="ru-RU" w:bidi="ar-SA"/>
        </w:rPr>
        <w:instrText xml:space="preserve"> \* MERGEFORMAT </w:instrText>
      </w:r>
      <w:r w:rsidR="006E1F34" w:rsidRPr="005456CB">
        <w:rPr>
          <w:rFonts w:ascii="Tahoma" w:hAnsi="Tahoma" w:cs="Tahoma"/>
          <w:kern w:val="0"/>
          <w:lang w:eastAsia="ru-RU" w:bidi="ar-SA"/>
        </w:rPr>
      </w:r>
      <w:r w:rsidR="006E1F34" w:rsidRPr="005456CB">
        <w:rPr>
          <w:rFonts w:ascii="Tahoma" w:hAnsi="Tahoma" w:cs="Tahoma"/>
          <w:kern w:val="0"/>
          <w:lang w:eastAsia="ru-RU" w:bidi="ar-SA"/>
        </w:rPr>
        <w:fldChar w:fldCharType="separate"/>
      </w:r>
      <w:r w:rsidR="00546753">
        <w:rPr>
          <w:rFonts w:ascii="Tahoma" w:hAnsi="Tahoma" w:cs="Tahoma"/>
          <w:kern w:val="0"/>
          <w:lang w:eastAsia="ru-RU" w:bidi="ar-SA"/>
        </w:rPr>
        <w:t>19.8</w:t>
      </w:r>
      <w:r w:rsidR="006E1F34"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E77EF9">
        <w:rPr>
          <w:rFonts w:ascii="Tahoma" w:hAnsi="Tahoma" w:cs="Tahoma"/>
          <w:kern w:val="0"/>
          <w:lang w:eastAsia="ru-RU" w:bidi="ar-SA"/>
        </w:rPr>
        <w:fldChar w:fldCharType="begin"/>
      </w:r>
      <w:r w:rsidR="00E77EF9">
        <w:rPr>
          <w:rFonts w:ascii="Tahoma" w:hAnsi="Tahoma" w:cs="Tahoma"/>
          <w:kern w:val="0"/>
          <w:lang w:eastAsia="ru-RU" w:bidi="ar-SA"/>
        </w:rPr>
        <w:instrText xml:space="preserve"> REF _Ref27161030 \r \h </w:instrText>
      </w:r>
      <w:r w:rsidR="00E77EF9">
        <w:rPr>
          <w:rFonts w:ascii="Tahoma" w:hAnsi="Tahoma" w:cs="Tahoma"/>
          <w:kern w:val="0"/>
          <w:lang w:eastAsia="ru-RU" w:bidi="ar-SA"/>
        </w:rPr>
      </w:r>
      <w:r w:rsidR="00E77EF9">
        <w:rPr>
          <w:rFonts w:ascii="Tahoma" w:hAnsi="Tahoma" w:cs="Tahoma"/>
          <w:kern w:val="0"/>
          <w:lang w:eastAsia="ru-RU" w:bidi="ar-SA"/>
        </w:rPr>
        <w:fldChar w:fldCharType="separate"/>
      </w:r>
      <w:r w:rsidR="00E77EF9">
        <w:rPr>
          <w:rFonts w:ascii="Tahoma" w:hAnsi="Tahoma" w:cs="Tahoma"/>
          <w:kern w:val="0"/>
          <w:lang w:eastAsia="ru-RU" w:bidi="ar-SA"/>
        </w:rPr>
        <w:t>19.28</w:t>
      </w:r>
      <w:r w:rsidR="00E77EF9">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p>
    <w:p w14:paraId="79FDA28F" w14:textId="4652B8E4" w:rsidR="00A81384" w:rsidRPr="005456CB" w:rsidRDefault="00A81384" w:rsidP="00A81384">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поступлении денежных средств от Эмитента осуществляет сверку суммы полученных денежных средств с суммой, указанной в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B55648" w:rsidRPr="009B772F">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B55648">
        <w:rPr>
          <w:rFonts w:ascii="Tahoma" w:hAnsi="Tahoma" w:cs="Tahoma"/>
          <w:kern w:val="0"/>
          <w:lang w:eastAsia="ru-RU" w:bidi="ar-SA"/>
        </w:rPr>
        <w:t>)</w:t>
      </w:r>
      <w:r w:rsidRPr="005456CB">
        <w:rPr>
          <w:rFonts w:ascii="Tahoma" w:hAnsi="Tahoma" w:cs="Tahoma"/>
          <w:kern w:val="0"/>
          <w:lang w:eastAsia="ru-RU" w:bidi="ar-SA"/>
        </w:rPr>
        <w:t xml:space="preserve"> по соответствующе</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при этом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исполняются в порядке очередности поступления в НРД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2A6FE5">
        <w:rPr>
          <w:rFonts w:ascii="Tahoma" w:hAnsi="Tahoma" w:cs="Tahoma"/>
          <w:kern w:val="0"/>
          <w:lang w:eastAsia="ru-RU" w:bidi="ar-SA"/>
        </w:rPr>
        <w:t>)</w:t>
      </w:r>
      <w:r w:rsidRPr="005456CB">
        <w:rPr>
          <w:rFonts w:ascii="Tahoma" w:hAnsi="Tahoma" w:cs="Tahoma"/>
          <w:kern w:val="0"/>
          <w:lang w:eastAsia="ru-RU" w:bidi="ar-SA"/>
        </w:rPr>
        <w:t xml:space="preserve">; </w:t>
      </w:r>
    </w:p>
    <w:p w14:paraId="12524D1A" w14:textId="13EBB124" w:rsidR="003F7FCD" w:rsidRPr="005456CB" w:rsidRDefault="00A81384" w:rsidP="00827F09">
      <w:pPr>
        <w:pStyle w:val="33"/>
        <w:numPr>
          <w:ilvl w:val="2"/>
          <w:numId w:val="1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2A6FE5">
        <w:rPr>
          <w:rFonts w:ascii="Tahoma" w:hAnsi="Tahoma" w:cs="Tahoma"/>
          <w:kern w:val="0"/>
          <w:lang w:eastAsia="ru-RU" w:bidi="ar-SA"/>
        </w:rPr>
        <w:t>)</w:t>
      </w:r>
      <w:r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большей) суммы денежных средств НРД осуществляет действия, предусмотренные пункт</w:t>
      </w:r>
      <w:r w:rsidR="00827F09" w:rsidRPr="005456CB">
        <w:rPr>
          <w:rFonts w:ascii="Tahoma" w:hAnsi="Tahoma" w:cs="Tahoma"/>
          <w:kern w:val="0"/>
          <w:lang w:eastAsia="ru-RU" w:bidi="ar-SA"/>
        </w:rPr>
        <w:t>ами</w:t>
      </w:r>
      <w:r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_Ref27161016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D028C5">
        <w:rPr>
          <w:rFonts w:ascii="Tahoma" w:hAnsi="Tahoma" w:cs="Tahoma"/>
          <w:kern w:val="0"/>
          <w:lang w:eastAsia="ru-RU" w:bidi="ar-SA"/>
        </w:rPr>
        <w:t>19.24</w:t>
      </w:r>
      <w:r w:rsidR="00827F09"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827F09"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_Ref27161030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D028C5">
        <w:rPr>
          <w:rFonts w:ascii="Tahoma" w:hAnsi="Tahoma" w:cs="Tahoma"/>
          <w:kern w:val="0"/>
          <w:lang w:eastAsia="ru-RU" w:bidi="ar-SA"/>
        </w:rPr>
        <w:t>19.28</w:t>
      </w:r>
      <w:r w:rsidR="00827F09" w:rsidRPr="005456CB">
        <w:rPr>
          <w:rFonts w:ascii="Tahoma" w:hAnsi="Tahoma" w:cs="Tahoma"/>
          <w:kern w:val="0"/>
          <w:lang w:eastAsia="ru-RU" w:bidi="ar-SA"/>
        </w:rPr>
        <w:fldChar w:fldCharType="end"/>
      </w:r>
      <w:r w:rsidR="003F7F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3F7FCD" w:rsidRPr="005456CB">
        <w:rPr>
          <w:rFonts w:ascii="Tahoma" w:hAnsi="Tahoma" w:cs="Tahoma"/>
          <w:kern w:val="0"/>
          <w:lang w:eastAsia="ru-RU" w:bidi="ar-SA"/>
        </w:rPr>
        <w:t>, при этом НРД направляет Держателю реестра</w:t>
      </w:r>
      <w:r w:rsidR="00887AC9"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887AC9" w:rsidRPr="005456CB">
        <w:rPr>
          <w:rFonts w:ascii="Tahoma" w:hAnsi="Tahoma" w:cs="Tahoma"/>
          <w:kern w:val="0"/>
          <w:lang w:eastAsia="ru-RU" w:bidi="ar-SA"/>
        </w:rPr>
        <w:t xml:space="preserve">, </w:t>
      </w:r>
      <w:r w:rsidR="00742A33" w:rsidRPr="005456CB">
        <w:rPr>
          <w:rFonts w:ascii="Tahoma" w:hAnsi="Tahoma" w:cs="Tahoma"/>
          <w:kern w:val="0"/>
          <w:lang w:eastAsia="ru-RU" w:bidi="ar-SA"/>
        </w:rPr>
        <w:t>исполняемой</w:t>
      </w:r>
      <w:r w:rsidR="00887AC9" w:rsidRPr="005456CB">
        <w:rPr>
          <w:rFonts w:ascii="Tahoma" w:hAnsi="Tahoma" w:cs="Tahoma"/>
          <w:kern w:val="0"/>
          <w:lang w:eastAsia="ru-RU" w:bidi="ar-SA"/>
        </w:rPr>
        <w:t xml:space="preserve"> Держателем реестра/Эмитентом</w:t>
      </w:r>
      <w:r w:rsidR="003F7FCD" w:rsidRPr="005456CB">
        <w:rPr>
          <w:rFonts w:ascii="Tahoma" w:hAnsi="Tahoma" w:cs="Tahoma"/>
          <w:kern w:val="0"/>
          <w:lang w:eastAsia="ru-RU" w:bidi="ar-SA"/>
        </w:rPr>
        <w:t>:</w:t>
      </w:r>
    </w:p>
    <w:p w14:paraId="7A648960"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7DF72B25"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0E3F33A3" w14:textId="77777777" w:rsidR="00352489" w:rsidRPr="005456CB" w:rsidRDefault="00352489" w:rsidP="00352489">
      <w:pPr>
        <w:pStyle w:val="a4"/>
        <w:widowControl w:val="0"/>
        <w:numPr>
          <w:ilvl w:val="0"/>
          <w:numId w:val="63"/>
        </w:numPr>
        <w:suppressAutoHyphens/>
        <w:spacing w:before="120"/>
        <w:contextualSpacing w:val="0"/>
        <w:jc w:val="both"/>
        <w:rPr>
          <w:rFonts w:ascii="Tahoma" w:hAnsi="Tahoma" w:cs="Tahoma"/>
          <w:vanish/>
          <w:sz w:val="24"/>
          <w:szCs w:val="24"/>
          <w:lang w:eastAsia="ru-RU"/>
        </w:rPr>
      </w:pPr>
    </w:p>
    <w:p w14:paraId="29ACBE2C" w14:textId="77777777" w:rsidR="00352489" w:rsidRPr="005456CB" w:rsidRDefault="00352489" w:rsidP="00352489">
      <w:pPr>
        <w:pStyle w:val="a4"/>
        <w:widowControl w:val="0"/>
        <w:numPr>
          <w:ilvl w:val="1"/>
          <w:numId w:val="63"/>
        </w:numPr>
        <w:suppressAutoHyphens/>
        <w:spacing w:before="120"/>
        <w:contextualSpacing w:val="0"/>
        <w:jc w:val="both"/>
        <w:rPr>
          <w:rFonts w:ascii="Tahoma" w:hAnsi="Tahoma" w:cs="Tahoma"/>
          <w:vanish/>
          <w:sz w:val="24"/>
          <w:szCs w:val="24"/>
          <w:lang w:eastAsia="ru-RU"/>
        </w:rPr>
      </w:pPr>
    </w:p>
    <w:p w14:paraId="63085C2C" w14:textId="77777777" w:rsidR="00352489" w:rsidRPr="005456CB" w:rsidRDefault="00352489" w:rsidP="00352489">
      <w:pPr>
        <w:pStyle w:val="a4"/>
        <w:widowControl w:val="0"/>
        <w:numPr>
          <w:ilvl w:val="2"/>
          <w:numId w:val="63"/>
        </w:numPr>
        <w:suppressAutoHyphens/>
        <w:spacing w:before="120"/>
        <w:contextualSpacing w:val="0"/>
        <w:jc w:val="both"/>
        <w:rPr>
          <w:rFonts w:ascii="Tahoma" w:hAnsi="Tahoma" w:cs="Tahoma"/>
          <w:vanish/>
          <w:sz w:val="24"/>
          <w:szCs w:val="24"/>
          <w:lang w:eastAsia="ru-RU"/>
        </w:rPr>
      </w:pPr>
    </w:p>
    <w:p w14:paraId="52C4FB0B" w14:textId="129D2B48" w:rsidR="003F7FCD" w:rsidRPr="005456CB" w:rsidRDefault="003F7FCD" w:rsidP="00352489">
      <w:pPr>
        <w:pStyle w:val="33"/>
        <w:numPr>
          <w:ilvl w:val="3"/>
          <w:numId w:val="63"/>
        </w:numPr>
        <w:spacing w:before="120" w:after="200" w:line="276" w:lineRule="auto"/>
        <w:ind w:left="1110"/>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Передаточное распоряжение на списание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p>
    <w:p w14:paraId="69DFC6E3" w14:textId="3EE5FF22" w:rsidR="00827F09" w:rsidRPr="005456CB" w:rsidRDefault="003F7FCD" w:rsidP="003F7FCD">
      <w:pPr>
        <w:pStyle w:val="33"/>
        <w:numPr>
          <w:ilvl w:val="3"/>
          <w:numId w:val="63"/>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r w:rsidR="00284B77" w:rsidRPr="005456CB">
        <w:rPr>
          <w:rFonts w:ascii="Tahoma" w:hAnsi="Tahoma" w:cs="Tahoma"/>
          <w:kern w:val="0"/>
          <w:lang w:eastAsia="ru-RU" w:bidi="ar-SA"/>
        </w:rPr>
        <w:t xml:space="preserve"> </w:t>
      </w:r>
    </w:p>
    <w:p w14:paraId="48DDCFE6" w14:textId="18798F0D" w:rsidR="00DA304D" w:rsidRPr="005456CB" w:rsidRDefault="00DA304D" w:rsidP="003F7FCD">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007D97CE" w14:textId="0A719515" w:rsidR="00DA304D" w:rsidRPr="005456CB" w:rsidRDefault="00DA304D" w:rsidP="003F7FCD">
      <w:pPr>
        <w:pStyle w:val="33"/>
        <w:numPr>
          <w:ilvl w:val="1"/>
          <w:numId w:val="6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6D3566DE" w14:textId="77777777"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34B832DC" w14:textId="4270F250"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1983E9A2" w14:textId="7707A10A" w:rsidR="00DA304D" w:rsidRPr="005456CB" w:rsidRDefault="00DA304D" w:rsidP="003F7FCD">
      <w:pPr>
        <w:pStyle w:val="a4"/>
        <w:numPr>
          <w:ilvl w:val="2"/>
          <w:numId w:val="6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2A6FE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74A698CE" w14:textId="7AB9F45D" w:rsidR="00B60A4B" w:rsidRPr="005456CB" w:rsidRDefault="00A94C4A" w:rsidP="003F7FCD">
      <w:pPr>
        <w:pStyle w:val="33"/>
        <w:numPr>
          <w:ilvl w:val="1"/>
          <w:numId w:val="63"/>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вправе направить в НРД </w:t>
      </w:r>
      <w:r w:rsidR="002A6FE5">
        <w:rPr>
          <w:rFonts w:ascii="Tahoma" w:hAnsi="Tahoma" w:cs="Tahoma"/>
          <w:kern w:val="0"/>
          <w:lang w:val="en-US" w:eastAsia="ru-RU" w:bidi="ar-SA"/>
        </w:rPr>
        <w:t>CANA</w:t>
      </w:r>
      <w:r w:rsidR="00E62FA7" w:rsidRPr="005456CB">
        <w:rPr>
          <w:rFonts w:ascii="Tahoma" w:hAnsi="Tahoma" w:cs="Tahoma"/>
          <w:kern w:val="0"/>
          <w:lang w:eastAsia="ru-RU" w:bidi="ar-SA"/>
        </w:rPr>
        <w:t xml:space="preserve"> </w:t>
      </w:r>
      <w:r w:rsidR="002A6FE5">
        <w:rPr>
          <w:rFonts w:ascii="Tahoma" w:hAnsi="Tahoma" w:cs="Tahoma"/>
          <w:kern w:val="0"/>
          <w:lang w:eastAsia="ru-RU" w:bidi="ar-SA"/>
        </w:rPr>
        <w:t>(</w:t>
      </w:r>
      <w:r w:rsidR="00E62FA7" w:rsidRPr="005456CB">
        <w:rPr>
          <w:rFonts w:ascii="Tahoma" w:hAnsi="Tahoma" w:cs="Tahoma"/>
          <w:kern w:val="0"/>
          <w:lang w:eastAsia="ru-RU" w:bidi="ar-SA"/>
        </w:rPr>
        <w:t xml:space="preserve">Уведомление о планируемой подаче требования на биржу о приобретении облигаций) </w:t>
      </w:r>
      <w:r w:rsidRPr="005456CB">
        <w:rPr>
          <w:rFonts w:ascii="Tahoma" w:hAnsi="Tahoma" w:cs="Tahoma"/>
          <w:kern w:val="0"/>
          <w:lang w:eastAsia="ru-RU" w:bidi="ar-SA"/>
        </w:rPr>
        <w:t xml:space="preserve">о намерении предъявить требование о приобретении </w:t>
      </w:r>
      <w:r w:rsidRPr="00B2186C">
        <w:rPr>
          <w:rFonts w:ascii="Tahoma" w:hAnsi="Tahoma" w:cs="Tahoma"/>
          <w:kern w:val="0"/>
          <w:lang w:eastAsia="ru-RU" w:bidi="ar-SA"/>
        </w:rPr>
        <w:t>Облигаций</w:t>
      </w:r>
      <w:r w:rsidRPr="005456CB">
        <w:rPr>
          <w:rFonts w:ascii="Tahoma" w:hAnsi="Tahoma" w:cs="Tahoma"/>
          <w:kern w:val="0"/>
          <w:lang w:eastAsia="ru-RU" w:bidi="ar-SA"/>
        </w:rPr>
        <w:t xml:space="preserve"> </w:t>
      </w:r>
      <w:r w:rsidR="00D868F7" w:rsidRPr="005456CB">
        <w:rPr>
          <w:rFonts w:ascii="Tahoma" w:hAnsi="Tahoma" w:cs="Tahoma"/>
          <w:kern w:val="0"/>
          <w:lang w:eastAsia="ru-RU" w:bidi="ar-SA"/>
        </w:rPr>
        <w:t xml:space="preserve">с учетом прав в реестре </w:t>
      </w:r>
      <w:r w:rsidRPr="005456CB">
        <w:rPr>
          <w:rFonts w:ascii="Tahoma" w:hAnsi="Tahoma" w:cs="Tahoma"/>
          <w:kern w:val="0"/>
          <w:lang w:eastAsia="ru-RU" w:bidi="ar-SA"/>
        </w:rPr>
        <w:t>путем подачи заявки в порядке, предусмотренном правилами организатора торговли. НРД передает указанную информацию Держателю реестра.</w:t>
      </w:r>
    </w:p>
    <w:p w14:paraId="36411671" w14:textId="4485CD02" w:rsidR="004659AA" w:rsidRPr="005456CB" w:rsidRDefault="007D43D8" w:rsidP="004659AA">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4659AA" w:rsidRPr="005456CB">
        <w:rPr>
          <w:rFonts w:ascii="Tahoma" w:hAnsi="Tahoma" w:cs="Tahoma"/>
          <w:kern w:val="0"/>
          <w:lang w:eastAsia="ru-RU" w:bidi="ar-SA"/>
        </w:rPr>
        <w:t xml:space="preserve">после получения </w:t>
      </w:r>
      <w:r w:rsidR="002A6FE5">
        <w:rPr>
          <w:rFonts w:ascii="Tahoma" w:hAnsi="Tahoma" w:cs="Tahoma"/>
          <w:kern w:val="0"/>
          <w:lang w:val="en-US" w:eastAsia="ru-RU" w:bidi="ar-SA"/>
        </w:rPr>
        <w:t>CANA</w:t>
      </w:r>
      <w:r w:rsidR="004659AA" w:rsidRPr="005456CB">
        <w:rPr>
          <w:rFonts w:ascii="Tahoma" w:hAnsi="Tahoma" w:cs="Tahoma"/>
          <w:kern w:val="0"/>
          <w:lang w:eastAsia="ru-RU" w:bidi="ar-SA"/>
        </w:rPr>
        <w:t xml:space="preserve"> </w:t>
      </w:r>
      <w:r w:rsidR="002A6FE5">
        <w:rPr>
          <w:rFonts w:ascii="Tahoma" w:hAnsi="Tahoma" w:cs="Tahoma"/>
          <w:kern w:val="0"/>
          <w:lang w:eastAsia="ru-RU" w:bidi="ar-SA"/>
        </w:rPr>
        <w:t>(</w:t>
      </w:r>
      <w:r w:rsidR="004659AA" w:rsidRPr="005456CB">
        <w:rPr>
          <w:rFonts w:ascii="Tahoma" w:hAnsi="Tahoma" w:cs="Tahoma"/>
          <w:kern w:val="0"/>
          <w:lang w:eastAsia="ru-RU" w:bidi="ar-SA"/>
        </w:rPr>
        <w:t xml:space="preserve">Уведомление о планируемой подаче требования на биржу о приобретении облигаций) вправе сообщить либо о приеме, либо об отказе в приеме </w:t>
      </w:r>
      <w:r w:rsidR="002A6FE5">
        <w:rPr>
          <w:rFonts w:ascii="Tahoma" w:hAnsi="Tahoma" w:cs="Tahoma"/>
          <w:kern w:val="0"/>
          <w:lang w:val="en-US" w:eastAsia="ru-RU" w:bidi="ar-SA"/>
        </w:rPr>
        <w:t>CANA</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002A6FE5" w:rsidRPr="005456CB">
        <w:rPr>
          <w:rFonts w:ascii="Tahoma" w:hAnsi="Tahoma" w:cs="Tahoma"/>
          <w:kern w:val="0"/>
          <w:lang w:eastAsia="ru-RU" w:bidi="ar-SA"/>
        </w:rPr>
        <w:t xml:space="preserve">Уведомление о планируемой подаче требования на </w:t>
      </w:r>
      <w:r w:rsidR="002A6FE5">
        <w:rPr>
          <w:rFonts w:ascii="Tahoma" w:hAnsi="Tahoma" w:cs="Tahoma"/>
          <w:kern w:val="0"/>
          <w:lang w:eastAsia="ru-RU" w:bidi="ar-SA"/>
        </w:rPr>
        <w:t>биржу о приобретении облигаций)</w:t>
      </w:r>
      <w:r w:rsidR="004659AA" w:rsidRPr="005456CB">
        <w:rPr>
          <w:rFonts w:ascii="Tahoma" w:hAnsi="Tahoma" w:cs="Tahoma"/>
          <w:kern w:val="0"/>
          <w:lang w:eastAsia="ru-RU" w:bidi="ar-SA"/>
        </w:rPr>
        <w:t xml:space="preserve">, направив в НРД </w:t>
      </w:r>
      <w:r w:rsidR="006104A9" w:rsidRPr="006104A9">
        <w:rPr>
          <w:rFonts w:ascii="Tahoma" w:hAnsi="Tahoma" w:cs="Tahoma"/>
          <w:kern w:val="0"/>
          <w:lang w:eastAsia="en-US" w:bidi="ar-SA"/>
        </w:rPr>
        <w:t>SEN (код формы SN041)</w:t>
      </w:r>
      <w:r w:rsidR="004659AA" w:rsidRPr="005456CB">
        <w:rPr>
          <w:rFonts w:ascii="Tahoma" w:hAnsi="Tahoma" w:cs="Tahoma"/>
          <w:kern w:val="0"/>
          <w:lang w:eastAsia="ru-RU" w:bidi="ar-SA"/>
        </w:rPr>
        <w:t xml:space="preserve"> либо </w:t>
      </w:r>
      <w:r w:rsidR="003F3027" w:rsidRPr="007233DD">
        <w:rPr>
          <w:rFonts w:ascii="Tahoma" w:hAnsi="Tahoma" w:cs="Tahoma"/>
          <w:lang w:eastAsia="ru-RU"/>
        </w:rPr>
        <w:t>MR</w:t>
      </w:r>
      <w:r w:rsidR="004659AA" w:rsidRPr="005456CB">
        <w:rPr>
          <w:rFonts w:ascii="Tahoma" w:hAnsi="Tahoma" w:cs="Tahoma"/>
          <w:kern w:val="0"/>
          <w:lang w:eastAsia="ru-RU" w:bidi="ar-SA"/>
        </w:rPr>
        <w:t xml:space="preserve">.  </w:t>
      </w:r>
    </w:p>
    <w:p w14:paraId="7A06AD69" w14:textId="5489CFB5" w:rsidR="004659AA" w:rsidRPr="005456CB" w:rsidRDefault="004659AA" w:rsidP="004659AA">
      <w:pPr>
        <w:pStyle w:val="33"/>
        <w:numPr>
          <w:ilvl w:val="1"/>
          <w:numId w:val="6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НРД не позднее операционного дня, следующего за днем получения от </w:t>
      </w:r>
      <w:r w:rsidR="000C53B3"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2A6FE5">
        <w:rPr>
          <w:rFonts w:ascii="Tahoma" w:hAnsi="Tahoma" w:cs="Tahoma"/>
          <w:kern w:val="0"/>
          <w:lang w:val="en-US" w:eastAsia="ru-RU" w:bidi="ar-SA"/>
        </w:rPr>
        <w:t>MR</w:t>
      </w:r>
      <w:r w:rsidR="000C53B3"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Депоненту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w:t>
      </w:r>
    </w:p>
    <w:p w14:paraId="6D379678" w14:textId="77777777" w:rsidR="004B37DD" w:rsidRPr="005456CB" w:rsidRDefault="000B5D25" w:rsidP="003A4571">
      <w:pPr>
        <w:pStyle w:val="1"/>
        <w:numPr>
          <w:ilvl w:val="0"/>
          <w:numId w:val="64"/>
        </w:numPr>
        <w:spacing w:after="240"/>
        <w:ind w:left="993" w:hanging="993"/>
        <w:jc w:val="both"/>
        <w:rPr>
          <w:rFonts w:ascii="Tahoma" w:hAnsi="Tahoma" w:cs="Tahoma"/>
          <w:color w:val="auto"/>
        </w:rPr>
      </w:pPr>
      <w:bookmarkStart w:id="387" w:name="_Toc455139431"/>
      <w:bookmarkStart w:id="388" w:name="_Toc46227814"/>
      <w:bookmarkStart w:id="389" w:name="_Ref477362657"/>
      <w:bookmarkStart w:id="390" w:name="_Toc468784570"/>
      <w:bookmarkEnd w:id="350"/>
      <w:bookmarkEnd w:id="387"/>
      <w:r w:rsidRPr="005456CB">
        <w:rPr>
          <w:rFonts w:ascii="Tahoma" w:hAnsi="Tahoma" w:cs="Tahoma"/>
          <w:color w:val="auto"/>
        </w:rPr>
        <w:t xml:space="preserve">Порядок взаимодействия при проведении корпоративных действий по </w:t>
      </w:r>
      <w:r w:rsidR="003C5158" w:rsidRPr="005456CB">
        <w:rPr>
          <w:rFonts w:ascii="Tahoma" w:hAnsi="Tahoma" w:cs="Tahoma"/>
          <w:color w:val="auto"/>
        </w:rPr>
        <w:t>с</w:t>
      </w:r>
      <w:r w:rsidRPr="005456CB">
        <w:rPr>
          <w:rFonts w:ascii="Tahoma" w:hAnsi="Tahoma" w:cs="Tahoma"/>
          <w:color w:val="auto"/>
        </w:rPr>
        <w:t xml:space="preserve">труктурным </w:t>
      </w:r>
      <w:r w:rsidR="00FD0750" w:rsidRPr="005456CB">
        <w:rPr>
          <w:rFonts w:ascii="Tahoma" w:hAnsi="Tahoma" w:cs="Tahoma"/>
          <w:color w:val="auto"/>
        </w:rPr>
        <w:t>О</w:t>
      </w:r>
      <w:r w:rsidRPr="005456CB">
        <w:rPr>
          <w:rFonts w:ascii="Tahoma" w:hAnsi="Tahoma" w:cs="Tahoma"/>
          <w:color w:val="auto"/>
        </w:rPr>
        <w:t>блигациям</w:t>
      </w:r>
      <w:bookmarkEnd w:id="388"/>
      <w:r w:rsidR="00533203" w:rsidRPr="005456CB">
        <w:rPr>
          <w:rFonts w:ascii="Tahoma" w:hAnsi="Tahoma" w:cs="Tahoma"/>
          <w:color w:val="auto"/>
        </w:rPr>
        <w:t xml:space="preserve"> </w:t>
      </w:r>
    </w:p>
    <w:p w14:paraId="08946738" w14:textId="77777777" w:rsidR="0076132B" w:rsidRPr="005456CB" w:rsidRDefault="000B5D25" w:rsidP="00172D54">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76132B" w:rsidRPr="005456CB">
        <w:rPr>
          <w:rFonts w:ascii="Tahoma" w:hAnsi="Tahoma" w:cs="Tahoma"/>
          <w:kern w:val="0"/>
          <w:lang w:eastAsia="ru-RU" w:bidi="ar-SA"/>
        </w:rPr>
        <w:t xml:space="preserve">, </w:t>
      </w:r>
      <w:r w:rsidR="009B11B6" w:rsidRPr="005456CB">
        <w:rPr>
          <w:rFonts w:ascii="Tahoma" w:hAnsi="Tahoma" w:cs="Tahoma"/>
          <w:kern w:val="0"/>
          <w:lang w:eastAsia="ru-RU" w:bidi="ar-SA"/>
        </w:rPr>
        <w:t xml:space="preserve">выплаты по которым </w:t>
      </w:r>
      <w:r w:rsidR="0076132B" w:rsidRPr="005456CB">
        <w:rPr>
          <w:rFonts w:ascii="Tahoma" w:hAnsi="Tahoma" w:cs="Tahoma"/>
          <w:kern w:val="0"/>
          <w:lang w:eastAsia="ru-RU" w:bidi="ar-SA"/>
        </w:rPr>
        <w:t>завис</w:t>
      </w:r>
      <w:r w:rsidR="009B11B6" w:rsidRPr="005456CB">
        <w:rPr>
          <w:rFonts w:ascii="Tahoma" w:hAnsi="Tahoma" w:cs="Tahoma"/>
          <w:kern w:val="0"/>
          <w:lang w:eastAsia="ru-RU" w:bidi="ar-SA"/>
        </w:rPr>
        <w:t>и</w:t>
      </w:r>
      <w:r w:rsidR="00533203" w:rsidRPr="005456CB">
        <w:rPr>
          <w:rFonts w:ascii="Tahoma" w:hAnsi="Tahoma" w:cs="Tahoma"/>
          <w:kern w:val="0"/>
          <w:lang w:eastAsia="ru-RU" w:bidi="ar-SA"/>
        </w:rPr>
        <w:t xml:space="preserve">т </w:t>
      </w:r>
      <w:r w:rsidR="0076132B" w:rsidRPr="005456CB">
        <w:rPr>
          <w:rFonts w:ascii="Tahoma" w:hAnsi="Tahoma" w:cs="Tahoma"/>
          <w:kern w:val="0"/>
          <w:lang w:eastAsia="ru-RU" w:bidi="ar-SA"/>
        </w:rPr>
        <w:t>от наступления или ненаступления обстоятельств</w:t>
      </w:r>
      <w:r w:rsidR="001E717C" w:rsidRPr="005456CB">
        <w:rPr>
          <w:rFonts w:ascii="Tahoma" w:hAnsi="Tahoma" w:cs="Tahoma"/>
          <w:kern w:val="0"/>
          <w:lang w:eastAsia="ru-RU" w:bidi="ar-SA"/>
        </w:rPr>
        <w:t>, предусмотренных Эмиссионными документами</w:t>
      </w:r>
      <w:r w:rsidR="00F30623" w:rsidRPr="005456CB">
        <w:rPr>
          <w:rFonts w:ascii="Tahoma" w:hAnsi="Tahoma" w:cs="Tahoma"/>
          <w:kern w:val="0"/>
          <w:lang w:eastAsia="ru-RU" w:bidi="ar-SA"/>
        </w:rPr>
        <w:t>:</w:t>
      </w:r>
    </w:p>
    <w:p w14:paraId="404878EE" w14:textId="77777777" w:rsidR="00184504" w:rsidRPr="005456CB" w:rsidRDefault="00184504"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391" w:name="_Ref535942046"/>
      <w:r w:rsidRPr="005456CB">
        <w:rPr>
          <w:rFonts w:ascii="Tahoma" w:hAnsi="Tahoma" w:cs="Tahoma"/>
        </w:rPr>
        <w:t>выплата дохода по структурным облигациям;</w:t>
      </w:r>
    </w:p>
    <w:p w14:paraId="37541508" w14:textId="77777777" w:rsidR="001A343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w:t>
      </w:r>
      <w:bookmarkEnd w:id="391"/>
    </w:p>
    <w:p w14:paraId="2FB7B431" w14:textId="77777777" w:rsidR="0035046B" w:rsidRPr="005456CB" w:rsidRDefault="001A343B" w:rsidP="003A4571">
      <w:pPr>
        <w:pStyle w:val="33"/>
        <w:numPr>
          <w:ilvl w:val="2"/>
          <w:numId w:val="64"/>
        </w:numPr>
        <w:spacing w:before="120" w:after="200" w:line="276" w:lineRule="auto"/>
        <w:ind w:left="993" w:hanging="993"/>
        <w:jc w:val="both"/>
        <w:rPr>
          <w:rFonts w:ascii="Tahoma" w:hAnsi="Tahoma" w:cs="Tahoma"/>
          <w:kern w:val="0"/>
          <w:lang w:eastAsia="ru-RU" w:bidi="ar-SA"/>
        </w:rPr>
      </w:pPr>
      <w:bookmarkStart w:id="392" w:name="_Ref535942227"/>
      <w:r w:rsidRPr="005456CB">
        <w:rPr>
          <w:rFonts w:ascii="Tahoma" w:hAnsi="Tahoma" w:cs="Tahoma"/>
          <w:kern w:val="0"/>
          <w:lang w:eastAsia="ru-RU" w:bidi="ar-SA"/>
        </w:rPr>
        <w:t xml:space="preserve">досрочное 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 по усмотрению Эмитента в случаях, не зависящих от воли Эмитента, указанных в Эмиссионных документах.</w:t>
      </w:r>
      <w:bookmarkEnd w:id="392"/>
      <w:r w:rsidRPr="005456CB">
        <w:rPr>
          <w:rFonts w:ascii="Tahoma" w:hAnsi="Tahoma" w:cs="Tahoma"/>
          <w:kern w:val="0"/>
          <w:lang w:eastAsia="ru-RU" w:bidi="ar-SA"/>
        </w:rPr>
        <w:t xml:space="preserve"> </w:t>
      </w:r>
    </w:p>
    <w:p w14:paraId="35887EF0" w14:textId="77777777"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_Ref535942046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E3748E" w:rsidRPr="005456CB">
        <w:rPr>
          <w:rFonts w:ascii="Tahoma" w:hAnsi="Tahoma" w:cs="Tahoma"/>
          <w:kern w:val="0"/>
          <w:lang w:eastAsia="ru-RU" w:bidi="ar-SA"/>
        </w:rPr>
        <w:t>20.1.1</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_Ref535942227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E3748E" w:rsidRPr="005456CB">
        <w:rPr>
          <w:rFonts w:ascii="Tahoma" w:hAnsi="Tahoma" w:cs="Tahoma"/>
          <w:kern w:val="0"/>
          <w:lang w:eastAsia="ru-RU" w:bidi="ar-SA"/>
        </w:rPr>
        <w:t>20.1.3</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5D5E47D5" w14:textId="45F22972"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19D70CB" w14:textId="31C068D0"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Pr>
          <w:rFonts w:ascii="Tahoma" w:hAnsi="Tahoma" w:cs="Tahoma"/>
          <w:lang w:eastAsia="ru-RU"/>
        </w:rPr>
        <w:t>;</w:t>
      </w:r>
    </w:p>
    <w:p w14:paraId="415031C3" w14:textId="3D81B221"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3C91CDFF" w14:textId="339B692A"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sidRPr="0023585E">
        <w:rPr>
          <w:rFonts w:ascii="Tahoma" w:hAnsi="Tahoma" w:cs="Tahoma"/>
          <w:kern w:val="0"/>
          <w:lang w:eastAsia="ru-RU" w:bidi="ar-SA"/>
        </w:rPr>
        <w:t>CAIN (код формы CA331)</w:t>
      </w:r>
      <w:r w:rsidRPr="005456CB">
        <w:rPr>
          <w:rFonts w:ascii="Tahoma" w:hAnsi="Tahoma" w:cs="Tahoma"/>
          <w:lang w:eastAsia="ru-RU"/>
        </w:rPr>
        <w:t xml:space="preserve">; </w:t>
      </w:r>
    </w:p>
    <w:p w14:paraId="40988667" w14:textId="6C1E4D8B"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Pr="005456CB">
        <w:rPr>
          <w:rFonts w:ascii="Tahoma" w:hAnsi="Tahoma" w:cs="Tahoma"/>
          <w:lang w:eastAsia="ru-RU"/>
        </w:rPr>
        <w:t>;</w:t>
      </w:r>
    </w:p>
    <w:p w14:paraId="507A8D6F" w14:textId="6191ACCE" w:rsidR="000B5D25" w:rsidRPr="005456CB" w:rsidRDefault="00F70E23" w:rsidP="003A4571">
      <w:pPr>
        <w:pStyle w:val="33"/>
        <w:numPr>
          <w:ilvl w:val="2"/>
          <w:numId w:val="64"/>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0B5D25" w:rsidRPr="005456CB">
        <w:rPr>
          <w:rFonts w:ascii="Tahoma" w:hAnsi="Tahoma" w:cs="Tahoma"/>
          <w:lang w:eastAsia="ru-RU"/>
        </w:rPr>
        <w:t>;</w:t>
      </w:r>
    </w:p>
    <w:p w14:paraId="5F96CB78" w14:textId="2C9F367A" w:rsidR="00E93B85" w:rsidRPr="005456CB" w:rsidRDefault="00E93B85" w:rsidP="00E93B85">
      <w:pPr>
        <w:pStyle w:val="33"/>
        <w:numPr>
          <w:ilvl w:val="2"/>
          <w:numId w:val="64"/>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5995A5E" w14:textId="72F99F6A" w:rsidR="000B5D25" w:rsidRPr="005456CB" w:rsidRDefault="00217B11" w:rsidP="003A457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0B5D25" w:rsidRPr="005456CB">
        <w:rPr>
          <w:rFonts w:ascii="Tahoma" w:hAnsi="Tahoma" w:cs="Tahoma"/>
          <w:lang w:eastAsia="ru-RU"/>
        </w:rPr>
        <w:t xml:space="preserve">; </w:t>
      </w:r>
    </w:p>
    <w:p w14:paraId="6321BD2E" w14:textId="6D658F14" w:rsidR="000B5D25" w:rsidRPr="005456CB" w:rsidRDefault="00217B11" w:rsidP="003A4571">
      <w:pPr>
        <w:pStyle w:val="33"/>
        <w:numPr>
          <w:ilvl w:val="2"/>
          <w:numId w:val="64"/>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3B85">
        <w:rPr>
          <w:rFonts w:ascii="Tahoma" w:hAnsi="Tahoma" w:cs="Tahoma"/>
          <w:lang w:eastAsia="ru-RU"/>
        </w:rPr>
        <w:t>.</w:t>
      </w:r>
    </w:p>
    <w:p w14:paraId="274CFE3E" w14:textId="6C2EEFEB" w:rsidR="000B5D25" w:rsidRPr="005456CB" w:rsidRDefault="001C2637"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отношении </w:t>
      </w:r>
      <w:r w:rsidR="004E4338" w:rsidRPr="005456CB">
        <w:rPr>
          <w:rFonts w:ascii="Tahoma" w:hAnsi="Tahoma" w:cs="Tahoma"/>
          <w:kern w:val="0"/>
          <w:lang w:eastAsia="ru-RU" w:bidi="ar-SA"/>
        </w:rPr>
        <w:t>любо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w:t>
      </w:r>
      <w:r w:rsidR="0076132B" w:rsidRPr="005456CB">
        <w:rPr>
          <w:rFonts w:ascii="Tahoma" w:hAnsi="Tahoma" w:cs="Tahoma"/>
          <w:kern w:val="0"/>
          <w:lang w:eastAsia="ru-RU" w:bidi="ar-SA"/>
        </w:rPr>
        <w:t>К</w:t>
      </w:r>
      <w:r w:rsidR="004E4338" w:rsidRPr="005456CB">
        <w:rPr>
          <w:rFonts w:ascii="Tahoma" w:hAnsi="Tahoma" w:cs="Tahoma"/>
          <w:kern w:val="0"/>
          <w:lang w:eastAsia="ru-RU" w:bidi="ar-SA"/>
        </w:rPr>
        <w:t>ор</w:t>
      </w:r>
      <w:r w:rsidR="0076132B" w:rsidRPr="005456CB">
        <w:rPr>
          <w:rFonts w:ascii="Tahoma" w:hAnsi="Tahoma" w:cs="Tahoma"/>
          <w:kern w:val="0"/>
          <w:lang w:eastAsia="ru-RU" w:bidi="ar-SA"/>
        </w:rPr>
        <w:t>поративно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действи</w:t>
      </w:r>
      <w:r w:rsidRPr="005456CB">
        <w:rPr>
          <w:rFonts w:ascii="Tahoma" w:hAnsi="Tahoma" w:cs="Tahoma"/>
          <w:kern w:val="0"/>
          <w:lang w:eastAsia="ru-RU" w:bidi="ar-SA"/>
        </w:rPr>
        <w:t>я</w:t>
      </w:r>
      <w:r w:rsidR="000954B5" w:rsidRPr="005456CB">
        <w:rPr>
          <w:rFonts w:ascii="Tahoma" w:hAnsi="Tahoma" w:cs="Tahoma"/>
          <w:kern w:val="0"/>
          <w:lang w:eastAsia="ru-RU" w:bidi="ar-SA"/>
        </w:rPr>
        <w:t>, указанно</w:t>
      </w:r>
      <w:r w:rsidRPr="005456CB">
        <w:rPr>
          <w:rFonts w:ascii="Tahoma" w:hAnsi="Tahoma" w:cs="Tahoma"/>
          <w:kern w:val="0"/>
          <w:lang w:eastAsia="ru-RU" w:bidi="ar-SA"/>
        </w:rPr>
        <w:t>го</w:t>
      </w:r>
      <w:r w:rsidR="000954B5" w:rsidRPr="005456CB">
        <w:rPr>
          <w:rFonts w:ascii="Tahoma" w:hAnsi="Tahoma" w:cs="Tahoma"/>
          <w:kern w:val="0"/>
          <w:lang w:eastAsia="ru-RU" w:bidi="ar-SA"/>
        </w:rPr>
        <w:t xml:space="preserve"> в пунктах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_Ref535942046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EE7B22" w:rsidRPr="005456CB">
        <w:rPr>
          <w:rFonts w:ascii="Tahoma" w:hAnsi="Tahoma" w:cs="Tahoma"/>
          <w:kern w:val="0"/>
          <w:lang w:eastAsia="ru-RU" w:bidi="ar-SA"/>
        </w:rPr>
        <w:t>20.1.1</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_Ref535942227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EE7B22" w:rsidRPr="005456CB">
        <w:rPr>
          <w:rFonts w:ascii="Tahoma" w:hAnsi="Tahoma" w:cs="Tahoma"/>
          <w:kern w:val="0"/>
          <w:lang w:eastAsia="ru-RU" w:bidi="ar-SA"/>
        </w:rPr>
        <w:t>20.1.3</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Правил, </w:t>
      </w:r>
      <w:r w:rsidR="000B5D25" w:rsidRPr="005456CB">
        <w:rPr>
          <w:rFonts w:ascii="Tahoma" w:hAnsi="Tahoma" w:cs="Tahoma"/>
          <w:kern w:val="0"/>
          <w:lang w:eastAsia="ru-RU" w:bidi="ar-SA"/>
        </w:rPr>
        <w:t xml:space="preserve">Эмитент направляет в НРД </w:t>
      </w:r>
      <w:r w:rsidR="00F70E23" w:rsidRPr="00F70E23">
        <w:rPr>
          <w:rFonts w:ascii="Tahoma" w:hAnsi="Tahoma" w:cs="Tahoma"/>
          <w:lang w:eastAsia="ru-RU"/>
        </w:rPr>
        <w:t>CANO (код формы CA311)</w:t>
      </w:r>
      <w:r w:rsidR="001F799A" w:rsidRPr="005456CB">
        <w:rPr>
          <w:rFonts w:ascii="Tahoma" w:hAnsi="Tahoma" w:cs="Tahoma"/>
          <w:kern w:val="0"/>
          <w:lang w:eastAsia="ru-RU" w:bidi="ar-SA"/>
        </w:rPr>
        <w:t>,</w:t>
      </w:r>
      <w:r w:rsidR="000B5D25" w:rsidRPr="005456CB">
        <w:rPr>
          <w:rFonts w:ascii="Tahoma" w:hAnsi="Tahoma" w:cs="Tahoma"/>
          <w:kern w:val="0"/>
          <w:lang w:eastAsia="ru-RU" w:bidi="ar-SA"/>
        </w:rPr>
        <w:t xml:space="preserve"> </w:t>
      </w:r>
      <w:r w:rsidR="001F799A" w:rsidRPr="005456CB">
        <w:rPr>
          <w:rFonts w:ascii="Tahoma" w:hAnsi="Tahoma" w:cs="Tahoma"/>
          <w:kern w:val="0"/>
          <w:lang w:eastAsia="ru-RU" w:bidi="ar-SA"/>
        </w:rPr>
        <w:t xml:space="preserve">содержащее Референс КД (если он был присвоен НРД ранее), </w:t>
      </w:r>
      <w:r w:rsidR="000B5D25" w:rsidRPr="005456CB">
        <w:rPr>
          <w:rFonts w:ascii="Tahoma" w:hAnsi="Tahoma" w:cs="Tahoma"/>
          <w:kern w:val="0"/>
          <w:lang w:eastAsia="ru-RU" w:bidi="ar-SA"/>
        </w:rPr>
        <w:t>в следующие сроки:</w:t>
      </w:r>
    </w:p>
    <w:p w14:paraId="4FC260EC" w14:textId="5FB6FBBC" w:rsidR="000954B5" w:rsidRPr="005456CB" w:rsidRDefault="00781C67" w:rsidP="003A4571">
      <w:pPr>
        <w:pStyle w:val="33"/>
        <w:numPr>
          <w:ilvl w:val="2"/>
          <w:numId w:val="64"/>
        </w:numPr>
        <w:spacing w:before="120" w:after="200" w:line="276" w:lineRule="auto"/>
        <w:ind w:left="993" w:hanging="993"/>
        <w:jc w:val="both"/>
        <w:rPr>
          <w:rFonts w:ascii="Tahoma" w:hAnsi="Tahoma" w:cs="Tahoma"/>
          <w:lang w:eastAsia="ru-RU"/>
        </w:rPr>
      </w:pPr>
      <w:bookmarkStart w:id="393" w:name="_Ref535948864"/>
      <w:r w:rsidRPr="005456CB">
        <w:rPr>
          <w:rFonts w:ascii="Tahoma" w:hAnsi="Tahoma" w:cs="Tahoma"/>
          <w:lang w:eastAsia="ru-RU"/>
        </w:rPr>
        <w:t>не позднее одного рабочего дня с даты наступления или ненаступления обстоятельств, в зависимости от которых осуществляются</w:t>
      </w:r>
      <w:r w:rsidR="00136338" w:rsidRPr="005456CB">
        <w:rPr>
          <w:rFonts w:ascii="Tahoma" w:hAnsi="Tahoma" w:cs="Tahoma"/>
          <w:lang w:eastAsia="ru-RU"/>
        </w:rPr>
        <w:t xml:space="preserve"> (в том числе в неполном объеме)</w:t>
      </w:r>
      <w:r w:rsidRPr="005456CB">
        <w:rPr>
          <w:rFonts w:ascii="Tahoma" w:hAnsi="Tahoma" w:cs="Tahoma"/>
          <w:lang w:eastAsia="ru-RU"/>
        </w:rPr>
        <w:t xml:space="preserve"> либо не осуществляются выплаты по структурной облигации</w:t>
      </w:r>
      <w:r w:rsidR="000954B5" w:rsidRPr="005456CB">
        <w:rPr>
          <w:rFonts w:ascii="Tahoma" w:hAnsi="Tahoma" w:cs="Tahoma"/>
          <w:lang w:eastAsia="ru-RU"/>
        </w:rPr>
        <w:t>. П</w:t>
      </w:r>
      <w:r w:rsidR="00533203" w:rsidRPr="005456CB">
        <w:rPr>
          <w:rFonts w:ascii="Tahoma" w:hAnsi="Tahoma" w:cs="Tahoma"/>
          <w:lang w:eastAsia="ru-RU"/>
        </w:rPr>
        <w:t>ри этом</w:t>
      </w:r>
      <w:r w:rsidR="000954B5"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bookmarkStart w:id="394" w:name="_Ref536006312"/>
      <w:r w:rsidR="000954B5" w:rsidRPr="005456CB">
        <w:rPr>
          <w:rFonts w:ascii="Tahoma" w:hAnsi="Tahoma" w:cs="Tahoma"/>
          <w:lang w:eastAsia="ru-RU"/>
        </w:rPr>
        <w:t xml:space="preserve">должно содержать дополнительное вложение в формате </w:t>
      </w:r>
      <w:r w:rsidR="00350C91" w:rsidRPr="005456CB">
        <w:rPr>
          <w:rFonts w:ascii="Tahoma" w:hAnsi="Tahoma" w:cs="Tahoma"/>
        </w:rPr>
        <w:t xml:space="preserve">DOC, DOCX, </w:t>
      </w:r>
      <w:r w:rsidR="001544A6" w:rsidRPr="005456CB">
        <w:rPr>
          <w:rFonts w:ascii="Tahoma" w:hAnsi="Tahoma" w:cs="Tahoma"/>
          <w:lang w:val="en-US" w:eastAsia="ru-RU"/>
        </w:rPr>
        <w:t>PDF</w:t>
      </w:r>
      <w:r w:rsidR="000954B5" w:rsidRPr="005456CB">
        <w:rPr>
          <w:rFonts w:ascii="Tahoma" w:hAnsi="Tahoma" w:cs="Tahoma"/>
          <w:lang w:eastAsia="ru-RU"/>
        </w:rPr>
        <w:t xml:space="preserve"> по форме, предусмотренной Приложением № 8 к Правилам;</w:t>
      </w:r>
    </w:p>
    <w:p w14:paraId="6F0D13C0" w14:textId="30CAD2DA" w:rsidR="000B5D25" w:rsidRPr="005456CB" w:rsidRDefault="002C1CA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не позднее одного рабочего дня с даты</w:t>
      </w:r>
      <w:r w:rsidR="00B5094B" w:rsidRPr="005456CB">
        <w:rPr>
          <w:rFonts w:ascii="Tahoma" w:hAnsi="Tahoma" w:cs="Tahoma"/>
          <w:lang w:eastAsia="ru-RU"/>
        </w:rPr>
        <w:t xml:space="preserve"> </w:t>
      </w:r>
      <w:r w:rsidR="00444AD8" w:rsidRPr="005456CB">
        <w:rPr>
          <w:rFonts w:ascii="Tahoma" w:hAnsi="Tahoma" w:cs="Tahoma"/>
          <w:lang w:eastAsia="ru-RU"/>
        </w:rPr>
        <w:t>определения Эмитентом ф</w:t>
      </w:r>
      <w:r w:rsidR="00B5094B" w:rsidRPr="005456CB">
        <w:rPr>
          <w:rFonts w:ascii="Tahoma" w:hAnsi="Tahoma" w:cs="Tahoma"/>
          <w:lang w:eastAsia="ru-RU"/>
        </w:rPr>
        <w:t>орм</w:t>
      </w:r>
      <w:r w:rsidR="00444AD8" w:rsidRPr="005456CB">
        <w:rPr>
          <w:rFonts w:ascii="Tahoma" w:hAnsi="Tahoma" w:cs="Tahoma"/>
          <w:lang w:eastAsia="ru-RU"/>
        </w:rPr>
        <w:t>ы</w:t>
      </w:r>
      <w:r w:rsidR="00B5094B" w:rsidRPr="005456CB">
        <w:rPr>
          <w:rFonts w:ascii="Tahoma" w:hAnsi="Tahoma" w:cs="Tahoma"/>
          <w:lang w:eastAsia="ru-RU"/>
        </w:rPr>
        <w:t xml:space="preserve"> погашения </w:t>
      </w:r>
      <w:r w:rsidR="00444AD8" w:rsidRPr="005456CB">
        <w:rPr>
          <w:rFonts w:ascii="Tahoma" w:hAnsi="Tahoma" w:cs="Tahoma"/>
          <w:lang w:eastAsia="ru-RU"/>
        </w:rPr>
        <w:lastRenderedPageBreak/>
        <w:t>структурных облигаций</w:t>
      </w:r>
      <w:r w:rsidR="00AB41D9" w:rsidRPr="005456CB">
        <w:rPr>
          <w:rFonts w:ascii="Tahoma" w:hAnsi="Tahoma" w:cs="Tahoma"/>
          <w:lang w:eastAsia="ru-RU"/>
        </w:rPr>
        <w:t xml:space="preserve"> (если конкретная форма погашения не определена Эмиссионными документами)</w:t>
      </w:r>
      <w:r w:rsidR="00080B9F" w:rsidRPr="005456CB">
        <w:rPr>
          <w:rFonts w:ascii="Tahoma" w:hAnsi="Tahoma" w:cs="Tahoma"/>
          <w:lang w:eastAsia="ru-RU"/>
        </w:rPr>
        <w:t>.</w:t>
      </w:r>
      <w:bookmarkEnd w:id="394"/>
      <w:r w:rsidR="00533203" w:rsidRPr="005456CB">
        <w:rPr>
          <w:rFonts w:ascii="Tahoma" w:hAnsi="Tahoma" w:cs="Tahoma"/>
          <w:lang w:eastAsia="ru-RU"/>
        </w:rPr>
        <w:t xml:space="preserve"> При этом </w:t>
      </w:r>
      <w:bookmarkEnd w:id="393"/>
      <w:r w:rsidR="000954B5" w:rsidRPr="005456CB">
        <w:rPr>
          <w:rFonts w:ascii="Tahoma" w:hAnsi="Tahoma" w:cs="Tahoma"/>
          <w:kern w:val="0"/>
          <w:lang w:eastAsia="ru-RU" w:bidi="ar-SA"/>
        </w:rPr>
        <w:t>в</w:t>
      </w:r>
      <w:r w:rsidR="000B5D25" w:rsidRPr="005456CB">
        <w:rPr>
          <w:rFonts w:ascii="Tahoma" w:hAnsi="Tahoma" w:cs="Tahoma"/>
          <w:lang w:eastAsia="ru-RU"/>
        </w:rPr>
        <w:t xml:space="preserve"> </w:t>
      </w:r>
      <w:r w:rsidR="009A5345" w:rsidRPr="00F70E23">
        <w:rPr>
          <w:rFonts w:ascii="Tahoma" w:hAnsi="Tahoma" w:cs="Tahoma"/>
          <w:lang w:eastAsia="ru-RU"/>
        </w:rPr>
        <w:t>CANO (код формы CA311)</w:t>
      </w:r>
      <w:r w:rsidR="0074641F" w:rsidRPr="005456CB">
        <w:rPr>
          <w:rFonts w:ascii="Tahoma" w:hAnsi="Tahoma" w:cs="Tahoma"/>
          <w:lang w:eastAsia="ru-RU"/>
        </w:rPr>
        <w:t xml:space="preserve"> </w:t>
      </w:r>
      <w:r w:rsidR="000B5D25" w:rsidRPr="005456CB">
        <w:rPr>
          <w:rFonts w:ascii="Tahoma" w:hAnsi="Tahoma" w:cs="Tahoma"/>
          <w:lang w:eastAsia="ru-RU"/>
        </w:rPr>
        <w:t xml:space="preserve">Эмитент указывает </w:t>
      </w:r>
      <w:r w:rsidR="00DD0D57" w:rsidRPr="005456CB">
        <w:rPr>
          <w:rFonts w:ascii="Tahoma" w:hAnsi="Tahoma" w:cs="Tahoma"/>
          <w:lang w:eastAsia="ru-RU"/>
        </w:rPr>
        <w:t xml:space="preserve">о необходимости направления Депонентами </w:t>
      </w:r>
      <w:r w:rsidR="00B67380" w:rsidRPr="0023585E">
        <w:rPr>
          <w:rFonts w:ascii="Tahoma" w:hAnsi="Tahoma" w:cs="Tahoma"/>
          <w:kern w:val="0"/>
          <w:lang w:eastAsia="ru-RU" w:bidi="ar-SA"/>
        </w:rPr>
        <w:t>CAIN (код формы CA331)</w:t>
      </w:r>
      <w:r w:rsidR="00DD0D57" w:rsidRPr="005456CB">
        <w:rPr>
          <w:rFonts w:ascii="Tahoma" w:hAnsi="Tahoma" w:cs="Tahoma"/>
          <w:lang w:eastAsia="ru-RU"/>
        </w:rPr>
        <w:t xml:space="preserve">, а также </w:t>
      </w:r>
      <w:r w:rsidR="000B5D25" w:rsidRPr="005456CB">
        <w:rPr>
          <w:rFonts w:ascii="Tahoma" w:hAnsi="Tahoma" w:cs="Tahoma"/>
          <w:lang w:eastAsia="ru-RU"/>
        </w:rPr>
        <w:t xml:space="preserve">дату и время фактического окончания </w:t>
      </w:r>
      <w:r w:rsidR="00DD0D57" w:rsidRPr="005456CB">
        <w:rPr>
          <w:rFonts w:ascii="Tahoma" w:hAnsi="Tahoma" w:cs="Tahoma"/>
          <w:lang w:eastAsia="ru-RU"/>
        </w:rPr>
        <w:t xml:space="preserve">их </w:t>
      </w:r>
      <w:r w:rsidR="000B5D25" w:rsidRPr="005456CB">
        <w:rPr>
          <w:rFonts w:ascii="Tahoma" w:hAnsi="Tahoma" w:cs="Tahoma"/>
          <w:lang w:eastAsia="ru-RU"/>
        </w:rPr>
        <w:t xml:space="preserve">приема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w:t>
      </w:r>
      <w:r w:rsidR="00B67380" w:rsidRPr="0023585E">
        <w:rPr>
          <w:rFonts w:ascii="Tahoma" w:hAnsi="Tahoma" w:cs="Tahoma"/>
          <w:kern w:val="0"/>
          <w:lang w:eastAsia="ru-RU" w:bidi="ar-SA"/>
        </w:rPr>
        <w:t>CAIN (код формы CA331)</w:t>
      </w:r>
      <w:r w:rsidR="000B5D25" w:rsidRPr="005456CB">
        <w:rPr>
          <w:rFonts w:ascii="Tahoma" w:hAnsi="Tahoma" w:cs="Tahoma"/>
          <w:lang w:eastAsia="ru-RU"/>
        </w:rPr>
        <w:t xml:space="preserve"> при получении </w:t>
      </w:r>
      <w:r w:rsidR="00B67380">
        <w:rPr>
          <w:rFonts w:ascii="Tahoma" w:hAnsi="Tahoma" w:cs="Tahoma"/>
          <w:lang w:eastAsia="ru-RU"/>
        </w:rPr>
        <w:t>его</w:t>
      </w:r>
      <w:r w:rsidR="000B5D25" w:rsidRPr="005456CB">
        <w:rPr>
          <w:rFonts w:ascii="Tahoma" w:hAnsi="Tahoma" w:cs="Tahoma"/>
          <w:lang w:eastAsia="ru-RU"/>
        </w:rPr>
        <w:t xml:space="preserve"> от Депонента после указанного времени.</w:t>
      </w:r>
      <w:r w:rsidR="00DD0D57" w:rsidRPr="005456CB">
        <w:rPr>
          <w:rFonts w:ascii="Tahoma" w:hAnsi="Tahoma" w:cs="Tahoma"/>
          <w:lang w:eastAsia="ru-RU"/>
        </w:rPr>
        <w:t xml:space="preserve"> </w:t>
      </w:r>
      <w:r w:rsidR="009A5345">
        <w:rPr>
          <w:rFonts w:ascii="Tahoma" w:hAnsi="Tahoma" w:cs="Tahoma"/>
          <w:lang w:eastAsia="ru-RU"/>
        </w:rPr>
        <w:t xml:space="preserve"> </w:t>
      </w:r>
    </w:p>
    <w:p w14:paraId="63BB9AAB" w14:textId="7A766939"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сообщает Эмитенту либо об отказе, либо о приеме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В случае приема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r w:rsidR="009A5345">
        <w:rPr>
          <w:rFonts w:ascii="Tahoma" w:hAnsi="Tahoma" w:cs="Tahoma"/>
          <w:kern w:val="0"/>
          <w:lang w:eastAsia="ru-RU" w:bidi="ar-SA"/>
        </w:rPr>
        <w:t xml:space="preserve">  </w:t>
      </w:r>
    </w:p>
    <w:p w14:paraId="2F297DF2" w14:textId="2BAFA1C0" w:rsidR="000B5D25" w:rsidRPr="005456CB" w:rsidRDefault="00DD0D57"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если корпоративному действию ранее не был присвоен Референс КД, </w:t>
      </w:r>
      <w:r w:rsidR="000B5D25" w:rsidRPr="005456CB">
        <w:rPr>
          <w:rFonts w:ascii="Tahoma" w:hAnsi="Tahoma" w:cs="Tahoma"/>
          <w:lang w:eastAsia="ru-RU"/>
        </w:rPr>
        <w:t xml:space="preserve">присваивает Референс КД – направляет Эмитенту </w:t>
      </w:r>
      <w:r w:rsidR="009A5345" w:rsidRPr="006104A9">
        <w:rPr>
          <w:rFonts w:ascii="Tahoma" w:hAnsi="Tahoma" w:cs="Tahoma"/>
          <w:kern w:val="0"/>
          <w:lang w:eastAsia="en-US" w:bidi="ar-SA"/>
        </w:rPr>
        <w:t>SEN (код формы SN04</w:t>
      </w:r>
      <w:r w:rsidR="009A5345" w:rsidRPr="00B2186C">
        <w:rPr>
          <w:rFonts w:ascii="Tahoma" w:hAnsi="Tahoma" w:cs="Tahoma"/>
          <w:kern w:val="0"/>
          <w:lang w:eastAsia="en-US" w:bidi="ar-SA"/>
        </w:rPr>
        <w:t>2</w:t>
      </w:r>
      <w:r w:rsidR="009A5345" w:rsidRPr="006104A9">
        <w:rPr>
          <w:rFonts w:ascii="Tahoma" w:hAnsi="Tahoma" w:cs="Tahoma"/>
          <w:kern w:val="0"/>
          <w:lang w:eastAsia="en-US" w:bidi="ar-SA"/>
        </w:rPr>
        <w:t>)</w:t>
      </w:r>
      <w:r w:rsidR="000B5D25" w:rsidRPr="005456CB">
        <w:rPr>
          <w:rFonts w:ascii="Tahoma" w:hAnsi="Tahoma" w:cs="Tahoma"/>
          <w:lang w:eastAsia="ru-RU"/>
        </w:rPr>
        <w:t>;</w:t>
      </w:r>
      <w:r w:rsidR="009A5345">
        <w:rPr>
          <w:rFonts w:ascii="Tahoma" w:hAnsi="Tahoma" w:cs="Tahoma"/>
          <w:lang w:eastAsia="ru-RU"/>
        </w:rPr>
        <w:t xml:space="preserve"> </w:t>
      </w:r>
    </w:p>
    <w:p w14:paraId="65D16F00" w14:textId="77777777"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2E9C34C8" w14:textId="0BDD07EA" w:rsidR="000B5D25" w:rsidRPr="005456CB" w:rsidRDefault="000B5D25" w:rsidP="004003A5">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6C792D">
        <w:rPr>
          <w:rFonts w:ascii="Tahoma" w:hAnsi="Tahoma" w:cs="Tahoma"/>
          <w:lang w:eastAsia="ru-RU"/>
        </w:rPr>
        <w:fldChar w:fldCharType="begin"/>
      </w:r>
      <w:r w:rsidR="006C792D">
        <w:rPr>
          <w:rFonts w:ascii="Tahoma" w:hAnsi="Tahoma" w:cs="Tahoma"/>
          <w:lang w:eastAsia="ru-RU"/>
        </w:rPr>
        <w:instrText xml:space="preserve"> REF _Ref33181005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9.6.2</w:t>
      </w:r>
      <w:r w:rsidR="006C792D">
        <w:rPr>
          <w:rFonts w:ascii="Tahoma" w:hAnsi="Tahoma" w:cs="Tahoma"/>
          <w:lang w:eastAsia="ru-RU"/>
        </w:rPr>
        <w:fldChar w:fldCharType="end"/>
      </w:r>
      <w:r w:rsidRPr="005456CB">
        <w:rPr>
          <w:rFonts w:ascii="Tahoma" w:hAnsi="Tahoma" w:cs="Tahoma"/>
          <w:lang w:eastAsia="ru-RU"/>
        </w:rPr>
        <w:t xml:space="preserve"> Правил;</w:t>
      </w:r>
      <w:r w:rsidR="009A5345">
        <w:rPr>
          <w:rFonts w:ascii="Tahoma" w:hAnsi="Tahoma" w:cs="Tahoma"/>
          <w:lang w:eastAsia="ru-RU"/>
        </w:rPr>
        <w:t xml:space="preserve"> </w:t>
      </w:r>
    </w:p>
    <w:p w14:paraId="39A1B812" w14:textId="66034A95" w:rsidR="000B5D25" w:rsidRPr="005456CB" w:rsidRDefault="000B5D25" w:rsidP="003A4571">
      <w:pPr>
        <w:pStyle w:val="33"/>
        <w:numPr>
          <w:ilvl w:val="2"/>
          <w:numId w:val="64"/>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A534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9A5345">
        <w:rPr>
          <w:rFonts w:ascii="Tahoma" w:hAnsi="Tahoma" w:cs="Tahoma"/>
          <w:lang w:eastAsia="ru-RU"/>
        </w:rPr>
        <w:t>его</w:t>
      </w:r>
      <w:r w:rsidRPr="005456CB">
        <w:rPr>
          <w:rFonts w:ascii="Tahoma" w:hAnsi="Tahoma" w:cs="Tahoma"/>
          <w:lang w:eastAsia="ru-RU"/>
        </w:rPr>
        <w:t xml:space="preserve"> Эмитенту.</w:t>
      </w:r>
    </w:p>
    <w:p w14:paraId="0C1F5519" w14:textId="43D0362E" w:rsidR="000B5D25" w:rsidRPr="005456CB" w:rsidRDefault="00533203"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w:t>
      </w:r>
      <w:r w:rsidR="000954B5" w:rsidRPr="005456CB">
        <w:rPr>
          <w:rFonts w:ascii="Tahoma" w:hAnsi="Tahoma" w:cs="Tahoma"/>
          <w:kern w:val="0"/>
          <w:lang w:eastAsia="ru-RU" w:bidi="ar-SA"/>
        </w:rPr>
        <w:t xml:space="preserve">одимости </w:t>
      </w:r>
      <w:r w:rsidRPr="005456CB">
        <w:rPr>
          <w:rFonts w:ascii="Tahoma" w:hAnsi="Tahoma" w:cs="Tahoma"/>
          <w:kern w:val="0"/>
          <w:lang w:eastAsia="ru-RU" w:bidi="ar-SA"/>
        </w:rPr>
        <w:t xml:space="preserve">направления </w:t>
      </w:r>
      <w:r w:rsidR="00B67380" w:rsidRPr="0023585E">
        <w:rPr>
          <w:rFonts w:ascii="Tahoma" w:hAnsi="Tahoma" w:cs="Tahoma"/>
          <w:kern w:val="0"/>
          <w:lang w:eastAsia="ru-RU" w:bidi="ar-SA"/>
        </w:rPr>
        <w:t>CAIN (код формы CA331)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Депонент </w:t>
      </w:r>
      <w:r w:rsidR="000954B5" w:rsidRPr="005456CB">
        <w:rPr>
          <w:rFonts w:ascii="Tahoma" w:hAnsi="Tahoma" w:cs="Tahoma"/>
          <w:kern w:val="0"/>
          <w:lang w:eastAsia="ru-RU" w:bidi="ar-SA"/>
        </w:rPr>
        <w:t xml:space="preserve">после получения </w:t>
      </w:r>
      <w:r w:rsidR="009A5345"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направляет НРД </w:t>
      </w:r>
      <w:r w:rsidR="00B67380">
        <w:rPr>
          <w:rFonts w:ascii="Tahoma" w:hAnsi="Tahoma" w:cs="Tahoma"/>
          <w:kern w:val="0"/>
          <w:lang w:eastAsia="ru-RU" w:bidi="ar-SA"/>
        </w:rPr>
        <w:t xml:space="preserve">отдельно </w:t>
      </w:r>
      <w:r w:rsidR="000B5D25" w:rsidRPr="005456CB">
        <w:rPr>
          <w:rFonts w:ascii="Tahoma" w:hAnsi="Tahoma" w:cs="Tahoma"/>
          <w:kern w:val="0"/>
          <w:lang w:eastAsia="ru-RU" w:bidi="ar-SA"/>
        </w:rPr>
        <w:t xml:space="preserve">по каждому владельцу ценных бумаг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содержащ</w:t>
      </w:r>
      <w:r w:rsidR="00B67380">
        <w:rPr>
          <w:rFonts w:ascii="Tahoma" w:hAnsi="Tahoma" w:cs="Tahoma"/>
          <w:kern w:val="0"/>
          <w:lang w:eastAsia="ru-RU" w:bidi="ar-SA"/>
        </w:rPr>
        <w:t>ий</w:t>
      </w:r>
      <w:r w:rsidR="000B5D25" w:rsidRPr="005456CB">
        <w:rPr>
          <w:rFonts w:ascii="Tahoma" w:hAnsi="Tahoma" w:cs="Tahoma"/>
          <w:kern w:val="0"/>
          <w:lang w:eastAsia="ru-RU" w:bidi="ar-SA"/>
        </w:rPr>
        <w:t xml:space="preserve"> Референс КД и </w:t>
      </w:r>
      <w:r w:rsidR="00C451C4" w:rsidRPr="005456CB">
        <w:rPr>
          <w:rFonts w:ascii="Tahoma" w:hAnsi="Tahoma" w:cs="Tahoma"/>
          <w:kern w:val="0"/>
          <w:lang w:eastAsia="ru-RU" w:bidi="ar-SA"/>
        </w:rPr>
        <w:t>запрашиваемую Эмитентом информацию</w:t>
      </w:r>
      <w:r w:rsidR="000B5D25" w:rsidRPr="005456CB">
        <w:rPr>
          <w:rFonts w:ascii="Tahoma" w:hAnsi="Tahoma" w:cs="Tahoma"/>
          <w:kern w:val="0"/>
          <w:lang w:eastAsia="ru-RU" w:bidi="ar-SA"/>
        </w:rPr>
        <w:t xml:space="preserve">. Количество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содержащих </w:t>
      </w:r>
      <w:r w:rsidR="00C451C4" w:rsidRPr="005456CB">
        <w:rPr>
          <w:rFonts w:ascii="Tahoma" w:hAnsi="Tahoma" w:cs="Tahoma"/>
          <w:kern w:val="0"/>
          <w:lang w:eastAsia="ru-RU" w:bidi="ar-SA"/>
        </w:rPr>
        <w:t xml:space="preserve">запрашиваемую Эмитентом информацию от </w:t>
      </w:r>
      <w:r w:rsidR="000B5D25" w:rsidRPr="005456CB">
        <w:rPr>
          <w:rFonts w:ascii="Tahoma" w:hAnsi="Tahoma" w:cs="Tahoma"/>
          <w:kern w:val="0"/>
          <w:lang w:eastAsia="ru-RU" w:bidi="ar-SA"/>
        </w:rPr>
        <w:t>одного и того же владельца ценных бумаг, не ограничено.</w:t>
      </w:r>
    </w:p>
    <w:p w14:paraId="2910494B" w14:textId="25BB6565" w:rsidR="000B5D25" w:rsidRPr="005456CB" w:rsidRDefault="00B67380"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w:t>
      </w:r>
      <w:r w:rsidR="00340533" w:rsidRPr="005456CB">
        <w:rPr>
          <w:rFonts w:ascii="Tahoma" w:hAnsi="Tahoma" w:cs="Tahoma"/>
          <w:kern w:val="0"/>
          <w:lang w:eastAsia="ru-RU" w:bidi="ar-SA"/>
        </w:rPr>
        <w:t>«</w:t>
      </w:r>
      <w:r w:rsidR="000B5D25" w:rsidRPr="005456CB">
        <w:rPr>
          <w:rFonts w:ascii="Tahoma" w:hAnsi="Tahoma" w:cs="Tahoma"/>
          <w:kern w:val="0"/>
          <w:lang w:eastAsia="ru-RU" w:bidi="ar-SA"/>
        </w:rPr>
        <w:t>Национальный расчетный депозитарий</w:t>
      </w:r>
      <w:r w:rsidR="00340533" w:rsidRPr="005456CB">
        <w:rPr>
          <w:rFonts w:ascii="Tahoma" w:hAnsi="Tahoma" w:cs="Tahoma"/>
          <w:kern w:val="0"/>
          <w:lang w:eastAsia="ru-RU" w:bidi="ar-SA"/>
        </w:rPr>
        <w:t>»</w:t>
      </w:r>
      <w:r w:rsidR="000B5D25" w:rsidRPr="005456CB">
        <w:rPr>
          <w:rFonts w:ascii="Tahoma" w:hAnsi="Tahoma" w:cs="Tahoma"/>
          <w:kern w:val="0"/>
          <w:lang w:eastAsia="ru-RU" w:bidi="ar-SA"/>
        </w:rPr>
        <w:t>.</w:t>
      </w:r>
    </w:p>
    <w:p w14:paraId="70D89856" w14:textId="1FB0082D"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Pr="005456CB">
        <w:rPr>
          <w:rFonts w:ascii="Tahoma" w:hAnsi="Tahoma" w:cs="Tahoma"/>
          <w:kern w:val="0"/>
          <w:lang w:eastAsia="ru-RU" w:bidi="ar-SA"/>
        </w:rPr>
        <w:t xml:space="preserve">, которым сообщает либо об отказе, либо о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В случае получения Депонентом </w:t>
      </w:r>
      <w:r w:rsidR="009A5345" w:rsidRPr="00917E0A">
        <w:rPr>
          <w:rFonts w:ascii="Tahoma" w:hAnsi="Tahoma" w:cs="Tahoma"/>
          <w:kern w:val="0"/>
          <w:lang w:eastAsia="ru-RU" w:bidi="ar-SA"/>
        </w:rPr>
        <w:t>CAIS</w:t>
      </w:r>
      <w:r w:rsidRPr="005456CB">
        <w:rPr>
          <w:rFonts w:ascii="Tahoma" w:hAnsi="Tahoma" w:cs="Tahoma"/>
          <w:kern w:val="0"/>
          <w:lang w:eastAsia="ru-RU" w:bidi="ar-SA"/>
        </w:rPr>
        <w:t xml:space="preserve"> с отказом Депонент вправе повторно направить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B67380">
        <w:rPr>
          <w:rFonts w:ascii="Tahoma" w:hAnsi="Tahoma" w:cs="Tahoma"/>
          <w:kern w:val="0"/>
          <w:lang w:eastAsia="ru-RU" w:bidi="ar-SA"/>
        </w:rPr>
        <w:t xml:space="preserve"> </w:t>
      </w:r>
    </w:p>
    <w:p w14:paraId="40591021" w14:textId="29ACCC93"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w:t>
      </w:r>
      <w:r w:rsidR="00B67380">
        <w:rPr>
          <w:rFonts w:ascii="Tahoma" w:hAnsi="Tahoma" w:cs="Tahoma"/>
          <w:kern w:val="0"/>
          <w:lang w:eastAsia="ru-RU" w:bidi="ar-SA"/>
        </w:rPr>
        <w:t>его</w:t>
      </w:r>
      <w:r w:rsidRPr="005456CB">
        <w:rPr>
          <w:rFonts w:ascii="Tahoma" w:hAnsi="Tahoma" w:cs="Tahoma"/>
          <w:kern w:val="0"/>
          <w:lang w:eastAsia="ru-RU" w:bidi="ar-SA"/>
        </w:rPr>
        <w:t xml:space="preserve"> Эмитенту.</w:t>
      </w:r>
      <w:r w:rsidRPr="005456CB">
        <w:rPr>
          <w:rFonts w:ascii="Tahoma" w:hAnsi="Tahoma" w:cs="Tahoma"/>
          <w:lang w:eastAsia="ru-RU"/>
        </w:rPr>
        <w:t xml:space="preserve"> Если Эмитент не является участником СЭД НРД, НРД направляет полученн</w:t>
      </w:r>
      <w:r w:rsidR="00B67380">
        <w:rPr>
          <w:rFonts w:ascii="Tahoma" w:hAnsi="Tahoma" w:cs="Tahoma"/>
          <w:lang w:eastAsia="ru-RU"/>
        </w:rPr>
        <w:t>ый</w:t>
      </w:r>
      <w:r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Pr="005456CB">
        <w:rPr>
          <w:rFonts w:ascii="Tahoma" w:hAnsi="Tahoma" w:cs="Tahoma"/>
          <w:lang w:eastAsia="ru-RU"/>
        </w:rPr>
        <w:t xml:space="preserve"> по адресу электронной почты Эмитента, указанному в анкете юридического лица.</w:t>
      </w:r>
      <w:r w:rsidR="00B82254"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00B82254" w:rsidRPr="005456CB">
        <w:rPr>
          <w:rFonts w:ascii="Tahoma" w:hAnsi="Tahoma" w:cs="Tahoma"/>
          <w:lang w:eastAsia="ru-RU"/>
        </w:rPr>
        <w:t xml:space="preserve"> считается </w:t>
      </w:r>
      <w:r w:rsidR="00B82254" w:rsidRPr="005456CB">
        <w:rPr>
          <w:rFonts w:ascii="Tahoma" w:hAnsi="Tahoma" w:cs="Tahoma"/>
          <w:lang w:eastAsia="ru-RU"/>
        </w:rPr>
        <w:lastRenderedPageBreak/>
        <w:t>полученн</w:t>
      </w:r>
      <w:r w:rsidR="00B67380">
        <w:rPr>
          <w:rFonts w:ascii="Tahoma" w:hAnsi="Tahoma" w:cs="Tahoma"/>
          <w:lang w:eastAsia="ru-RU"/>
        </w:rPr>
        <w:t>ым</w:t>
      </w:r>
      <w:r w:rsidR="00B82254" w:rsidRPr="005456CB">
        <w:rPr>
          <w:rFonts w:ascii="Tahoma" w:hAnsi="Tahoma" w:cs="Tahoma"/>
          <w:lang w:eastAsia="ru-RU"/>
        </w:rPr>
        <w:t xml:space="preserve"> Эмитентом в дату </w:t>
      </w:r>
      <w:r w:rsidR="00B67380">
        <w:rPr>
          <w:rFonts w:ascii="Tahoma" w:hAnsi="Tahoma" w:cs="Tahoma"/>
          <w:lang w:eastAsia="ru-RU"/>
        </w:rPr>
        <w:t>его</w:t>
      </w:r>
      <w:r w:rsidR="000B4359" w:rsidRPr="005456CB">
        <w:rPr>
          <w:rFonts w:ascii="Tahoma" w:hAnsi="Tahoma" w:cs="Tahoma"/>
          <w:lang w:eastAsia="ru-RU"/>
        </w:rPr>
        <w:t xml:space="preserve"> </w:t>
      </w:r>
      <w:r w:rsidR="00425DB4" w:rsidRPr="005456CB">
        <w:rPr>
          <w:rFonts w:ascii="Tahoma" w:hAnsi="Tahoma" w:cs="Tahoma"/>
          <w:lang w:eastAsia="ru-RU"/>
        </w:rPr>
        <w:t xml:space="preserve">получения </w:t>
      </w:r>
      <w:r w:rsidR="00B82254" w:rsidRPr="005456CB">
        <w:rPr>
          <w:rFonts w:ascii="Tahoma" w:hAnsi="Tahoma" w:cs="Tahoma"/>
          <w:lang w:eastAsia="ru-RU"/>
        </w:rPr>
        <w:t>НРД.</w:t>
      </w:r>
    </w:p>
    <w:p w14:paraId="33CCA99D" w14:textId="0711E08F" w:rsidR="000B5D25" w:rsidRPr="005456CB" w:rsidRDefault="000B5D25" w:rsidP="003A4571">
      <w:pPr>
        <w:pStyle w:val="33"/>
        <w:numPr>
          <w:ilvl w:val="1"/>
          <w:numId w:val="6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сообщает либо о приеме, либо об отказе в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в НРД соответствующий </w:t>
      </w:r>
      <w:r w:rsidR="003566A6" w:rsidRPr="00917E0A">
        <w:rPr>
          <w:rFonts w:ascii="Tahoma" w:hAnsi="Tahoma" w:cs="Tahoma"/>
          <w:kern w:val="0"/>
          <w:lang w:eastAsia="ru-RU" w:bidi="ar-SA"/>
        </w:rPr>
        <w:t>CAIS</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5"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4D93CDE4" w14:textId="41A0088C"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E9419D" w:rsidRPr="00917E0A">
        <w:rPr>
          <w:rFonts w:ascii="Tahoma" w:hAnsi="Tahoma" w:cs="Tahoma"/>
          <w:kern w:val="0"/>
          <w:lang w:eastAsia="ru-RU" w:bidi="ar-SA"/>
        </w:rPr>
        <w:t>CAIS</w:t>
      </w:r>
      <w:r w:rsidRPr="005456CB">
        <w:rPr>
          <w:rFonts w:ascii="Tahoma" w:hAnsi="Tahoma" w:cs="Tahoma"/>
          <w:kern w:val="0"/>
          <w:lang w:eastAsia="ru-RU" w:bidi="ar-SA"/>
        </w:rPr>
        <w:t xml:space="preserve"> или сообщения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Pr="005456CB">
        <w:rPr>
          <w:rFonts w:ascii="Tahoma" w:hAnsi="Tahoma" w:cs="Tahoma"/>
          <w:kern w:val="0"/>
          <w:lang w:eastAsia="ru-RU" w:bidi="ar-SA"/>
        </w:rPr>
        <w:t>.</w:t>
      </w:r>
      <w:r w:rsidR="00E9419D">
        <w:rPr>
          <w:rFonts w:ascii="Tahoma" w:hAnsi="Tahoma" w:cs="Tahoma"/>
          <w:kern w:val="0"/>
          <w:lang w:eastAsia="ru-RU" w:bidi="ar-SA"/>
        </w:rPr>
        <w:t xml:space="preserve"> </w:t>
      </w:r>
    </w:p>
    <w:p w14:paraId="3A4E8636" w14:textId="4B89B076"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даты окончания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397669">
        <w:rPr>
          <w:rFonts w:ascii="Tahoma" w:hAnsi="Tahoma" w:cs="Tahoma"/>
          <w:kern w:val="0"/>
          <w:lang w:eastAsia="ru-RU" w:bidi="ar-SA"/>
        </w:rPr>
        <w:t xml:space="preserve"> </w:t>
      </w:r>
    </w:p>
    <w:p w14:paraId="717F8C0C" w14:textId="4C3CAE1A"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397669">
        <w:rPr>
          <w:rFonts w:ascii="Tahoma" w:hAnsi="Tahoma" w:cs="Tahoma"/>
          <w:kern w:val="0"/>
          <w:lang w:val="en-US" w:eastAsia="ru-RU" w:bidi="ar-SA"/>
        </w:rPr>
        <w:t>CAIC</w:t>
      </w:r>
      <w:r w:rsidR="00397669" w:rsidRPr="00BD718A">
        <w:rPr>
          <w:rFonts w:ascii="Tahoma" w:hAnsi="Tahoma" w:cs="Tahoma"/>
          <w:kern w:val="0"/>
          <w:lang w:eastAsia="ru-RU" w:bidi="ar-SA"/>
        </w:rPr>
        <w:t xml:space="preserve"> (</w:t>
      </w:r>
      <w:r w:rsidR="00397669">
        <w:rPr>
          <w:rFonts w:ascii="Tahoma" w:hAnsi="Tahoma" w:cs="Tahoma"/>
          <w:kern w:val="0"/>
          <w:lang w:eastAsia="ru-RU" w:bidi="ar-SA"/>
        </w:rPr>
        <w:t xml:space="preserve">код формы </w:t>
      </w:r>
      <w:r w:rsidR="00397669">
        <w:rPr>
          <w:rFonts w:ascii="Tahoma" w:hAnsi="Tahoma" w:cs="Tahoma"/>
          <w:kern w:val="0"/>
          <w:lang w:val="en-US" w:eastAsia="ru-RU" w:bidi="ar-SA"/>
        </w:rPr>
        <w:t>CA</w:t>
      </w:r>
      <w:r w:rsidR="00397669">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015B7E" w:rsidRPr="00FA560C">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НРД. В случае получения отказа в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015B7E">
        <w:rPr>
          <w:rFonts w:ascii="Tahoma" w:hAnsi="Tahoma" w:cs="Tahoma"/>
          <w:kern w:val="0"/>
          <w:lang w:eastAsia="ru-RU" w:bidi="ar-SA"/>
        </w:rPr>
        <w:t xml:space="preserve"> </w:t>
      </w:r>
      <w:r w:rsidR="00D21617">
        <w:rPr>
          <w:rFonts w:ascii="Tahoma" w:hAnsi="Tahoma" w:cs="Tahoma"/>
          <w:kern w:val="0"/>
          <w:lang w:eastAsia="ru-RU" w:bidi="ar-SA"/>
        </w:rPr>
        <w:t xml:space="preserve"> </w:t>
      </w:r>
    </w:p>
    <w:p w14:paraId="452C9EAC" w14:textId="42E853AB"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направляет его Эмитенту. </w:t>
      </w:r>
      <w:r w:rsidR="00133E39" w:rsidRPr="005456CB">
        <w:rPr>
          <w:rFonts w:ascii="Tahoma" w:hAnsi="Tahoma" w:cs="Tahoma"/>
          <w:lang w:eastAsia="ru-RU"/>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считается полученным Эмитентом в дату его </w:t>
      </w:r>
      <w:r w:rsidR="00425DB4" w:rsidRPr="005456CB">
        <w:rPr>
          <w:rFonts w:ascii="Tahoma" w:hAnsi="Tahoma" w:cs="Tahoma"/>
          <w:lang w:eastAsia="ru-RU"/>
        </w:rPr>
        <w:t xml:space="preserve">получения </w:t>
      </w:r>
      <w:r w:rsidR="00133E39" w:rsidRPr="005456CB">
        <w:rPr>
          <w:rFonts w:ascii="Tahoma" w:hAnsi="Tahoma" w:cs="Tahoma"/>
          <w:lang w:eastAsia="ru-RU"/>
        </w:rPr>
        <w:t>НРД.</w:t>
      </w:r>
      <w:r w:rsidR="00EC442B" w:rsidRPr="005456CB">
        <w:rPr>
          <w:rFonts w:ascii="Tahoma" w:hAnsi="Tahoma" w:cs="Tahoma"/>
          <w:lang w:eastAsia="ru-RU"/>
        </w:rPr>
        <w:t xml:space="preserve"> </w:t>
      </w:r>
      <w:r w:rsidR="00D21617">
        <w:rPr>
          <w:rFonts w:ascii="Tahoma" w:hAnsi="Tahoma" w:cs="Tahoma"/>
          <w:lang w:eastAsia="ru-RU"/>
        </w:rPr>
        <w:t xml:space="preserve"> </w:t>
      </w:r>
    </w:p>
    <w:p w14:paraId="5BCFFF21" w14:textId="15B058D9" w:rsidR="00EC442B"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сообщает либо о приеме, либо об отказе в приеме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направляя в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Эмитент направляет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Pr="005456CB">
        <w:rPr>
          <w:rFonts w:ascii="Tahoma" w:hAnsi="Tahoma" w:cs="Tahoma"/>
          <w:kern w:val="0"/>
          <w:lang w:eastAsia="ru-RU" w:bidi="ar-SA"/>
        </w:rPr>
        <w:t xml:space="preserve"> с отказом. </w:t>
      </w:r>
      <w:r w:rsidR="00EC442B" w:rsidRPr="005456CB">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1E15B5">
        <w:rPr>
          <w:rFonts w:ascii="Tahoma" w:hAnsi="Tahoma" w:cs="Tahoma"/>
          <w:kern w:val="0"/>
          <w:lang w:val="en-US" w:eastAsia="ru-RU" w:bidi="ar-SA"/>
        </w:rPr>
        <w:t>CAIC</w:t>
      </w:r>
      <w:r w:rsidR="001E15B5" w:rsidRPr="00BD718A">
        <w:rPr>
          <w:rFonts w:ascii="Tahoma" w:hAnsi="Tahoma" w:cs="Tahoma"/>
          <w:kern w:val="0"/>
          <w:lang w:eastAsia="ru-RU" w:bidi="ar-SA"/>
        </w:rPr>
        <w:t xml:space="preserve"> (</w:t>
      </w:r>
      <w:r w:rsidR="001E15B5">
        <w:rPr>
          <w:rFonts w:ascii="Tahoma" w:hAnsi="Tahoma" w:cs="Tahoma"/>
          <w:kern w:val="0"/>
          <w:lang w:eastAsia="ru-RU" w:bidi="ar-SA"/>
        </w:rPr>
        <w:t xml:space="preserve">код формы </w:t>
      </w:r>
      <w:r w:rsidR="001E15B5">
        <w:rPr>
          <w:rFonts w:ascii="Tahoma" w:hAnsi="Tahoma" w:cs="Tahoma"/>
          <w:kern w:val="0"/>
          <w:lang w:val="en-US" w:eastAsia="ru-RU" w:bidi="ar-SA"/>
        </w:rPr>
        <w:t>CA</w:t>
      </w:r>
      <w:r w:rsidR="001E15B5">
        <w:rPr>
          <w:rFonts w:ascii="Tahoma" w:hAnsi="Tahoma" w:cs="Tahoma"/>
          <w:kern w:val="0"/>
          <w:lang w:eastAsia="ru-RU" w:bidi="ar-SA"/>
        </w:rPr>
        <w:t>401)</w:t>
      </w:r>
      <w:r w:rsidR="00EC442B"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00EC442B" w:rsidRPr="005456CB">
        <w:rPr>
          <w:rFonts w:ascii="Tahoma" w:hAnsi="Tahoma" w:cs="Tahoma"/>
          <w:kern w:val="0"/>
          <w:lang w:eastAsia="ru-RU" w:bidi="ar-SA"/>
        </w:rPr>
        <w:t xml:space="preserve"> </w:t>
      </w:r>
      <w:r w:rsidR="00EC442B" w:rsidRPr="005456CB">
        <w:rPr>
          <w:rFonts w:ascii="Tahoma" w:hAnsi="Tahoma" w:cs="Tahoma"/>
          <w:lang w:eastAsia="ru-RU"/>
        </w:rPr>
        <w:t xml:space="preserve">по адресу электронной почты: </w:t>
      </w:r>
      <w:hyperlink r:id="rId16" w:history="1">
        <w:r w:rsidR="00EC442B" w:rsidRPr="005456CB">
          <w:rPr>
            <w:rStyle w:val="af1"/>
            <w:rFonts w:ascii="Tahoma" w:hAnsi="Tahoma" w:cs="Tahoma"/>
            <w:lang w:eastAsia="ru-RU"/>
          </w:rPr>
          <w:t>bonds@nsd.ru</w:t>
        </w:r>
      </w:hyperlink>
      <w:r w:rsidR="00EC442B" w:rsidRPr="005456CB">
        <w:rPr>
          <w:rFonts w:ascii="Tahoma" w:hAnsi="Tahoma" w:cs="Tahoma"/>
          <w:lang w:eastAsia="ru-RU"/>
        </w:rPr>
        <w:t>, с последующей досылкой оригинала документа по адресу места нахождения НРД.</w:t>
      </w:r>
    </w:p>
    <w:p w14:paraId="557B7C3D" w14:textId="288254D5" w:rsidR="000B5D25" w:rsidRPr="005456CB" w:rsidRDefault="000B5D25" w:rsidP="003A4571">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1E15B5" w:rsidRPr="00917E0A">
        <w:rPr>
          <w:rFonts w:ascii="Tahoma" w:hAnsi="Tahoma" w:cs="Tahoma"/>
          <w:kern w:val="0"/>
          <w:lang w:eastAsia="ru-RU" w:bidi="ar-SA"/>
        </w:rPr>
        <w:t>CAIS</w:t>
      </w:r>
      <w:r w:rsidR="001E15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его Депоненту.</w:t>
      </w:r>
    </w:p>
    <w:p w14:paraId="7D5A1589" w14:textId="77777777" w:rsidR="004937D9" w:rsidRPr="005456CB" w:rsidRDefault="004937D9" w:rsidP="003A4571">
      <w:pPr>
        <w:pStyle w:val="1"/>
        <w:numPr>
          <w:ilvl w:val="0"/>
          <w:numId w:val="64"/>
        </w:numPr>
        <w:spacing w:after="240"/>
        <w:ind w:left="993" w:hanging="993"/>
        <w:jc w:val="both"/>
        <w:rPr>
          <w:rFonts w:ascii="Tahoma" w:hAnsi="Tahoma" w:cs="Tahoma"/>
          <w:color w:val="auto"/>
        </w:rPr>
      </w:pPr>
      <w:bookmarkStart w:id="395" w:name="_Toc455139433"/>
      <w:bookmarkStart w:id="396" w:name="_Toc46227815"/>
      <w:bookmarkStart w:id="397" w:name="_Toc468784571"/>
      <w:bookmarkEnd w:id="389"/>
      <w:bookmarkEnd w:id="390"/>
      <w:bookmarkEnd w:id="395"/>
      <w:r w:rsidRPr="005456CB">
        <w:rPr>
          <w:rFonts w:ascii="Tahoma" w:hAnsi="Tahoma" w:cs="Tahoma"/>
          <w:color w:val="auto"/>
        </w:rPr>
        <w:t xml:space="preserve">Порядок взаимодействия при </w:t>
      </w:r>
      <w:r w:rsidR="00DC68F5" w:rsidRPr="005456CB">
        <w:rPr>
          <w:rFonts w:ascii="Tahoma" w:hAnsi="Tahoma" w:cs="Tahoma"/>
          <w:color w:val="auto"/>
        </w:rPr>
        <w:t xml:space="preserve">изменении номинальной стоимости </w:t>
      </w:r>
      <w:r w:rsidR="00A93E75" w:rsidRPr="005456CB">
        <w:rPr>
          <w:rFonts w:ascii="Tahoma" w:hAnsi="Tahoma" w:cs="Tahoma"/>
          <w:color w:val="auto"/>
        </w:rPr>
        <w:t>акций</w:t>
      </w:r>
      <w:bookmarkEnd w:id="396"/>
    </w:p>
    <w:p w14:paraId="03F91FC2"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bookmarkStart w:id="398" w:name="_Ref27734509"/>
    </w:p>
    <w:p w14:paraId="07441A0A"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5AA7ACD3" w14:textId="77777777" w:rsidR="00D625B9" w:rsidRPr="005456CB" w:rsidRDefault="00D625B9" w:rsidP="00D625B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6D9E0785" w14:textId="77777777" w:rsidR="00DC68F5" w:rsidRPr="005456CB" w:rsidRDefault="00DC68F5" w:rsidP="00D625B9">
      <w:pPr>
        <w:pStyle w:val="33"/>
        <w:numPr>
          <w:ilvl w:val="1"/>
          <w:numId w:val="59"/>
        </w:numPr>
        <w:spacing w:before="120" w:after="200" w:line="276" w:lineRule="auto"/>
        <w:ind w:left="993" w:hanging="993"/>
        <w:jc w:val="both"/>
        <w:rPr>
          <w:rFonts w:ascii="Tahoma" w:hAnsi="Tahoma" w:cs="Tahoma"/>
          <w:kern w:val="0"/>
          <w:lang w:eastAsia="ru-RU" w:bidi="ar-SA"/>
        </w:rPr>
      </w:pPr>
      <w:bookmarkStart w:id="399" w:name="_Ref30177187"/>
      <w:r w:rsidRPr="005456CB">
        <w:rPr>
          <w:rFonts w:ascii="Tahoma" w:hAnsi="Tahoma" w:cs="Tahoma"/>
          <w:kern w:val="0"/>
          <w:lang w:eastAsia="ru-RU" w:bidi="ar-SA"/>
        </w:rPr>
        <w:lastRenderedPageBreak/>
        <w:t>Настоящий раздел устанавливает порядок взаимодействия между Сторон</w:t>
      </w:r>
      <w:r w:rsidR="00214869" w:rsidRPr="005456CB">
        <w:rPr>
          <w:rFonts w:ascii="Tahoma" w:hAnsi="Tahoma" w:cs="Tahoma"/>
          <w:kern w:val="0"/>
          <w:lang w:eastAsia="ru-RU" w:bidi="ar-SA"/>
        </w:rPr>
        <w:t>ами</w:t>
      </w:r>
      <w:r w:rsidRPr="005456CB">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398"/>
      <w:bookmarkEnd w:id="399"/>
    </w:p>
    <w:p w14:paraId="62937698"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консолидация акций;</w:t>
      </w:r>
    </w:p>
    <w:p w14:paraId="4E399A08"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дробление акций;</w:t>
      </w:r>
    </w:p>
    <w:p w14:paraId="12D70591"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увеличение уставного капитала путем увеличения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5DFD4B4A" w14:textId="77777777" w:rsidR="00DC68F5" w:rsidRPr="005456CB" w:rsidRDefault="00DC68F5" w:rsidP="00843A68">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уменьшение уставного капитала путем уменьшения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593E37E3" w14:textId="77777777" w:rsidR="00692777" w:rsidRPr="005456CB" w:rsidRDefault="0081638E" w:rsidP="00692777">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изменением номинальной стоимости акций, используются, в том числе следующие электронные документы:</w:t>
      </w:r>
    </w:p>
    <w:p w14:paraId="1C1FE890" w14:textId="2AFD4540" w:rsidR="00E93B85" w:rsidRPr="005456CB" w:rsidRDefault="00E93B85" w:rsidP="00E93B85">
      <w:pPr>
        <w:pStyle w:val="33"/>
        <w:numPr>
          <w:ilvl w:val="2"/>
          <w:numId w:val="59"/>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2F2EFC8" w14:textId="515661DE" w:rsidR="00692777" w:rsidRPr="005456CB" w:rsidRDefault="00F70E23" w:rsidP="00692777">
      <w:pPr>
        <w:pStyle w:val="33"/>
        <w:numPr>
          <w:ilvl w:val="2"/>
          <w:numId w:val="59"/>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692777" w:rsidRPr="005456CB">
        <w:rPr>
          <w:rFonts w:ascii="Tahoma" w:hAnsi="Tahoma" w:cs="Tahoma"/>
          <w:lang w:eastAsia="ru-RU"/>
        </w:rPr>
        <w:t>;</w:t>
      </w:r>
    </w:p>
    <w:p w14:paraId="01268E5D" w14:textId="79F575A2" w:rsidR="00E93B85" w:rsidRPr="005456CB" w:rsidRDefault="00E93B85" w:rsidP="00E93B85">
      <w:pPr>
        <w:pStyle w:val="33"/>
        <w:numPr>
          <w:ilvl w:val="2"/>
          <w:numId w:val="59"/>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12A5D851" w14:textId="58AECEF2" w:rsidR="00692777" w:rsidRPr="005456CB" w:rsidRDefault="00217B11" w:rsidP="00692777">
      <w:pPr>
        <w:pStyle w:val="33"/>
        <w:numPr>
          <w:ilvl w:val="2"/>
          <w:numId w:val="59"/>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692777" w:rsidRPr="005456CB">
        <w:rPr>
          <w:rFonts w:ascii="Tahoma" w:hAnsi="Tahoma" w:cs="Tahoma"/>
          <w:lang w:eastAsia="ru-RU"/>
        </w:rPr>
        <w:t xml:space="preserve">; </w:t>
      </w:r>
    </w:p>
    <w:p w14:paraId="63455BF2" w14:textId="2A84E3AE" w:rsidR="00692777" w:rsidRPr="005456CB" w:rsidRDefault="00217B11" w:rsidP="00692777">
      <w:pPr>
        <w:pStyle w:val="33"/>
        <w:numPr>
          <w:ilvl w:val="2"/>
          <w:numId w:val="59"/>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003754">
        <w:rPr>
          <w:rFonts w:ascii="Tahoma" w:hAnsi="Tahoma" w:cs="Tahoma"/>
          <w:lang w:eastAsia="ru-RU"/>
        </w:rPr>
        <w:t>.</w:t>
      </w:r>
    </w:p>
    <w:p w14:paraId="76E53C09" w14:textId="49B9CDA2" w:rsidR="008B2E60" w:rsidRPr="005456CB" w:rsidRDefault="00693ED1" w:rsidP="00843A68">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w:t>
      </w:r>
      <w:r w:rsidR="008B2E60" w:rsidRPr="005456CB">
        <w:rPr>
          <w:rFonts w:ascii="Tahoma" w:hAnsi="Tahoma" w:cs="Tahoma"/>
          <w:kern w:val="0"/>
          <w:lang w:eastAsia="ru-RU" w:bidi="ar-SA"/>
        </w:rPr>
        <w:t>позднее 15:00 следующего рабочего</w:t>
      </w:r>
      <w:r w:rsidRPr="005456CB">
        <w:rPr>
          <w:rFonts w:ascii="Tahoma" w:hAnsi="Tahoma" w:cs="Tahoma"/>
          <w:kern w:val="0"/>
          <w:lang w:eastAsia="ru-RU" w:bidi="ar-SA"/>
        </w:rPr>
        <w:t xml:space="preserve"> дня</w:t>
      </w:r>
      <w:r w:rsidR="008B2E60" w:rsidRPr="005456CB">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предусмотренными пунктом </w:t>
      </w:r>
      <w:r w:rsidR="00D625B9" w:rsidRPr="005456CB">
        <w:rPr>
          <w:rFonts w:ascii="Tahoma" w:hAnsi="Tahoma" w:cs="Tahoma"/>
          <w:kern w:val="0"/>
          <w:lang w:eastAsia="ru-RU" w:bidi="ar-SA"/>
        </w:rPr>
        <w:fldChar w:fldCharType="begin"/>
      </w:r>
      <w:r w:rsidR="00D625B9" w:rsidRPr="005456CB">
        <w:rPr>
          <w:rFonts w:ascii="Tahoma" w:hAnsi="Tahoma" w:cs="Tahoma"/>
          <w:kern w:val="0"/>
          <w:lang w:eastAsia="ru-RU" w:bidi="ar-SA"/>
        </w:rPr>
        <w:instrText xml:space="preserve"> REF _Ref30177187 \r \h </w:instrText>
      </w:r>
      <w:r w:rsidR="005456CB">
        <w:rPr>
          <w:rFonts w:ascii="Tahoma" w:hAnsi="Tahoma" w:cs="Tahoma"/>
          <w:kern w:val="0"/>
          <w:lang w:eastAsia="ru-RU" w:bidi="ar-SA"/>
        </w:rPr>
        <w:instrText xml:space="preserve"> \* MERGEFORMAT </w:instrText>
      </w:r>
      <w:r w:rsidR="00D625B9" w:rsidRPr="005456CB">
        <w:rPr>
          <w:rFonts w:ascii="Tahoma" w:hAnsi="Tahoma" w:cs="Tahoma"/>
          <w:kern w:val="0"/>
          <w:lang w:eastAsia="ru-RU" w:bidi="ar-SA"/>
        </w:rPr>
      </w:r>
      <w:r w:rsidR="00D625B9" w:rsidRPr="005456CB">
        <w:rPr>
          <w:rFonts w:ascii="Tahoma" w:hAnsi="Tahoma" w:cs="Tahoma"/>
          <w:kern w:val="0"/>
          <w:lang w:eastAsia="ru-RU" w:bidi="ar-SA"/>
        </w:rPr>
        <w:fldChar w:fldCharType="separate"/>
      </w:r>
      <w:r w:rsidR="00D625B9" w:rsidRPr="005456CB">
        <w:rPr>
          <w:rFonts w:ascii="Tahoma" w:hAnsi="Tahoma" w:cs="Tahoma"/>
          <w:kern w:val="0"/>
          <w:lang w:eastAsia="ru-RU" w:bidi="ar-SA"/>
        </w:rPr>
        <w:t>21.1</w:t>
      </w:r>
      <w:r w:rsidR="00D625B9" w:rsidRPr="005456CB">
        <w:rPr>
          <w:rFonts w:ascii="Tahoma" w:hAnsi="Tahoma" w:cs="Tahoma"/>
          <w:kern w:val="0"/>
          <w:lang w:eastAsia="ru-RU" w:bidi="ar-SA"/>
        </w:rPr>
        <w:fldChar w:fldCharType="end"/>
      </w:r>
      <w:r w:rsidR="008B2E60" w:rsidRPr="005456CB">
        <w:rPr>
          <w:rFonts w:ascii="Tahoma" w:hAnsi="Tahoma" w:cs="Tahoma"/>
          <w:kern w:val="0"/>
          <w:lang w:eastAsia="ru-RU" w:bidi="ar-SA"/>
        </w:rPr>
        <w:t xml:space="preserve"> Правил, направляет в НРД по каждому ISIN выпуска акций </w:t>
      </w:r>
      <w:r w:rsidR="00F70E23" w:rsidRPr="00F70E23">
        <w:rPr>
          <w:rFonts w:ascii="Tahoma" w:hAnsi="Tahoma" w:cs="Tahoma"/>
          <w:lang w:eastAsia="ru-RU"/>
        </w:rPr>
        <w:t>CANO (код формы CA311)</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с указанием даты проведения КД</w:t>
      </w:r>
      <w:r w:rsidR="00EC4935">
        <w:rPr>
          <w:rFonts w:ascii="Tahoma" w:hAnsi="Tahoma" w:cs="Tahoma"/>
          <w:kern w:val="0"/>
          <w:lang w:eastAsia="ru-RU" w:bidi="ar-SA"/>
        </w:rPr>
        <w:t xml:space="preserve"> (</w:t>
      </w:r>
      <w:r w:rsidR="00CD0CAE" w:rsidRPr="005456CB">
        <w:rPr>
          <w:rFonts w:ascii="Tahoma" w:hAnsi="Tahoma" w:cs="Tahoma"/>
          <w:kern w:val="0"/>
          <w:lang w:eastAsia="ru-RU" w:bidi="ar-SA"/>
        </w:rPr>
        <w:t xml:space="preserve">если она известна) </w:t>
      </w:r>
      <w:r w:rsidR="004D0B99" w:rsidRPr="005456CB">
        <w:rPr>
          <w:rFonts w:ascii="Tahoma" w:hAnsi="Tahoma" w:cs="Tahoma"/>
          <w:kern w:val="0"/>
          <w:lang w:eastAsia="ru-RU" w:bidi="ar-SA"/>
        </w:rPr>
        <w:t>и</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Эмиссионные документы с внесенными изменениями</w:t>
      </w:r>
      <w:r w:rsidR="00EB0B1C" w:rsidRPr="005456CB">
        <w:rPr>
          <w:rFonts w:ascii="Tahoma" w:hAnsi="Tahoma" w:cs="Tahoma"/>
          <w:kern w:val="0"/>
          <w:lang w:eastAsia="ru-RU" w:bidi="ar-SA"/>
        </w:rPr>
        <w:t>.</w:t>
      </w:r>
    </w:p>
    <w:p w14:paraId="533D1F67" w14:textId="7812A7A0" w:rsidR="008B2E60" w:rsidRPr="005456CB" w:rsidRDefault="008B2E60" w:rsidP="00843A68">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003754" w:rsidRPr="00F70E23">
        <w:rPr>
          <w:rFonts w:ascii="Tahoma" w:hAnsi="Tahoma" w:cs="Tahoma"/>
          <w:lang w:eastAsia="ru-RU"/>
        </w:rPr>
        <w:t>CANO (код формы CA311)</w:t>
      </w:r>
      <w:r w:rsidRPr="005456CB">
        <w:rPr>
          <w:rFonts w:ascii="Tahoma" w:hAnsi="Tahoma" w:cs="Tahoma"/>
          <w:kern w:val="0"/>
          <w:lang w:eastAsia="ru-RU" w:bidi="ar-SA"/>
        </w:rPr>
        <w:t>:</w:t>
      </w:r>
    </w:p>
    <w:p w14:paraId="6AEA8F40" w14:textId="7EB594EA" w:rsidR="008B2E60" w:rsidRPr="005456CB" w:rsidRDefault="008B2E60" w:rsidP="00FA2367">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w:t>
      </w:r>
      <w:r w:rsidR="00FA2367" w:rsidRPr="005456CB">
        <w:rPr>
          <w:rFonts w:ascii="Tahoma" w:hAnsi="Tahoma" w:cs="Tahoma"/>
          <w:lang w:eastAsia="ru-RU"/>
        </w:rPr>
        <w:t xml:space="preserve"> – направляет Эмитенту </w:t>
      </w:r>
      <w:r w:rsidR="00003754" w:rsidRPr="006104A9">
        <w:rPr>
          <w:rFonts w:ascii="Tahoma" w:hAnsi="Tahoma" w:cs="Tahoma"/>
          <w:kern w:val="0"/>
          <w:lang w:eastAsia="en-US" w:bidi="ar-SA"/>
        </w:rPr>
        <w:t>SEN (код формы SN04</w:t>
      </w:r>
      <w:r w:rsidR="00003754" w:rsidRPr="00F518ED">
        <w:rPr>
          <w:rFonts w:ascii="Tahoma" w:hAnsi="Tahoma" w:cs="Tahoma"/>
          <w:kern w:val="0"/>
          <w:lang w:eastAsia="en-US" w:bidi="ar-SA"/>
        </w:rPr>
        <w:t>2</w:t>
      </w:r>
      <w:r w:rsidR="00003754" w:rsidRPr="006104A9">
        <w:rPr>
          <w:rFonts w:ascii="Tahoma" w:hAnsi="Tahoma" w:cs="Tahoma"/>
          <w:kern w:val="0"/>
          <w:lang w:eastAsia="en-US" w:bidi="ar-SA"/>
        </w:rPr>
        <w:t>)</w:t>
      </w:r>
      <w:r w:rsidR="00FA2367" w:rsidRPr="005456CB">
        <w:rPr>
          <w:rFonts w:ascii="Tahoma" w:hAnsi="Tahoma" w:cs="Tahoma"/>
          <w:lang w:eastAsia="ru-RU"/>
        </w:rPr>
        <w:t>;</w:t>
      </w:r>
      <w:r w:rsidR="00637003">
        <w:rPr>
          <w:rFonts w:ascii="Tahoma" w:hAnsi="Tahoma" w:cs="Tahoma"/>
          <w:lang w:eastAsia="ru-RU"/>
        </w:rPr>
        <w:t xml:space="preserve"> </w:t>
      </w:r>
    </w:p>
    <w:p w14:paraId="43868C7A" w14:textId="77777777" w:rsidR="008B2E60" w:rsidRPr="005456CB" w:rsidRDefault="008B2E60" w:rsidP="00F518ED">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 действии в новостной ленте на Сайте НРД;</w:t>
      </w:r>
    </w:p>
    <w:p w14:paraId="1BC7F279" w14:textId="171ED583" w:rsidR="00071CE4" w:rsidRPr="005456CB" w:rsidRDefault="008B2E60" w:rsidP="00F518ED">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5B675C" w:rsidRPr="005456CB">
        <w:rPr>
          <w:rFonts w:ascii="Tahoma" w:hAnsi="Tahoma" w:cs="Tahoma"/>
          <w:lang w:eastAsia="ru-RU"/>
        </w:rPr>
        <w:t xml:space="preserve">(без приложения Эмиссионных документов) </w:t>
      </w:r>
      <w:r w:rsidRPr="005456CB">
        <w:rPr>
          <w:rFonts w:ascii="Tahoma" w:hAnsi="Tahoma" w:cs="Tahoma"/>
          <w:lang w:eastAsia="ru-RU"/>
        </w:rPr>
        <w:t>Депонент</w:t>
      </w:r>
      <w:r w:rsidR="00EE5A5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071CE4" w:rsidRPr="005456CB">
        <w:rPr>
          <w:rFonts w:ascii="Tahoma" w:hAnsi="Tahoma" w:cs="Tahoma"/>
          <w:lang w:eastAsia="ru-RU"/>
        </w:rPr>
        <w:t>в порядке и сроки, установленные Договором ЭДО и Договором счета депо</w:t>
      </w:r>
      <w:r w:rsidR="00476C85" w:rsidRPr="005456CB">
        <w:rPr>
          <w:rFonts w:ascii="Tahoma" w:hAnsi="Tahoma" w:cs="Tahoma"/>
          <w:lang w:eastAsia="ru-RU"/>
        </w:rPr>
        <w:t>,</w:t>
      </w:r>
      <w:r w:rsidR="00071CE4" w:rsidRPr="005456CB">
        <w:rPr>
          <w:rFonts w:ascii="Tahoma" w:hAnsi="Tahoma" w:cs="Tahoma"/>
          <w:lang w:eastAsia="ru-RU"/>
        </w:rPr>
        <w:t xml:space="preserve"> </w:t>
      </w:r>
      <w:r w:rsidRPr="005456CB">
        <w:rPr>
          <w:rFonts w:ascii="Tahoma" w:hAnsi="Tahoma" w:cs="Tahoma"/>
          <w:lang w:eastAsia="ru-RU"/>
        </w:rPr>
        <w:t xml:space="preserve">с учетом </w:t>
      </w:r>
      <w:r w:rsidR="00071CE4" w:rsidRPr="005456CB">
        <w:rPr>
          <w:rFonts w:ascii="Tahoma" w:hAnsi="Tahoma" w:cs="Tahoma"/>
          <w:lang w:eastAsia="ru-RU"/>
        </w:rPr>
        <w:t xml:space="preserve">следующих </w:t>
      </w:r>
      <w:r w:rsidRPr="005456CB">
        <w:rPr>
          <w:rFonts w:ascii="Tahoma" w:hAnsi="Tahoma" w:cs="Tahoma"/>
          <w:lang w:eastAsia="ru-RU"/>
        </w:rPr>
        <w:t>особенностей</w:t>
      </w:r>
      <w:r w:rsidR="00071CE4" w:rsidRPr="005456CB">
        <w:rPr>
          <w:rFonts w:ascii="Tahoma" w:hAnsi="Tahoma" w:cs="Tahoma"/>
          <w:lang w:eastAsia="ru-RU"/>
        </w:rPr>
        <w:t>:</w:t>
      </w:r>
      <w:r w:rsidR="00214869" w:rsidRPr="005456CB">
        <w:rPr>
          <w:rFonts w:ascii="Tahoma" w:hAnsi="Tahoma" w:cs="Tahoma"/>
          <w:lang w:eastAsia="ru-RU"/>
        </w:rPr>
        <w:t xml:space="preserve"> </w:t>
      </w:r>
      <w:r w:rsidR="00EC4935">
        <w:rPr>
          <w:rFonts w:ascii="Tahoma" w:hAnsi="Tahoma" w:cs="Tahoma"/>
          <w:lang w:eastAsia="ru-RU"/>
        </w:rPr>
        <w:t xml:space="preserve"> </w:t>
      </w:r>
    </w:p>
    <w:p w14:paraId="60ADD0BD" w14:textId="049EB5A5" w:rsidR="00071CE4" w:rsidRPr="005456CB" w:rsidRDefault="00071CE4" w:rsidP="00071CE4">
      <w:pPr>
        <w:pStyle w:val="33"/>
        <w:numPr>
          <w:ilvl w:val="3"/>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EC4935"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w:t>
      </w:r>
      <w:r w:rsidRPr="005456CB">
        <w:rPr>
          <w:rFonts w:ascii="Tahoma" w:hAnsi="Tahoma" w:cs="Tahoma"/>
          <w:lang w:eastAsia="ru-RU"/>
        </w:rPr>
        <w:t>о дат</w:t>
      </w:r>
      <w:r w:rsidR="00CE0575" w:rsidRPr="005456CB">
        <w:rPr>
          <w:rFonts w:ascii="Tahoma" w:hAnsi="Tahoma" w:cs="Tahoma"/>
          <w:lang w:eastAsia="ru-RU"/>
        </w:rPr>
        <w:t>у</w:t>
      </w:r>
      <w:r w:rsidRPr="005456CB">
        <w:rPr>
          <w:rFonts w:ascii="Tahoma" w:hAnsi="Tahoma" w:cs="Tahoma"/>
          <w:lang w:eastAsia="ru-RU"/>
        </w:rPr>
        <w:t xml:space="preserve"> проведения КД НРД;</w:t>
      </w:r>
    </w:p>
    <w:p w14:paraId="072DD920" w14:textId="77777777" w:rsidR="00B10264" w:rsidRPr="005456CB" w:rsidRDefault="00071CE4" w:rsidP="00C522FD">
      <w:pPr>
        <w:pStyle w:val="33"/>
        <w:numPr>
          <w:ilvl w:val="3"/>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информируются Депоненты, на счетах депо которых вновь образовался остаток соответствующих </w:t>
      </w:r>
      <w:r w:rsidRPr="005456CB">
        <w:rPr>
          <w:rFonts w:ascii="Tahoma" w:hAnsi="Tahoma" w:cs="Tahoma"/>
          <w:lang w:eastAsia="ru-RU"/>
        </w:rPr>
        <w:lastRenderedPageBreak/>
        <w:t>ценных бумаг;</w:t>
      </w:r>
    </w:p>
    <w:p w14:paraId="04EF5AC6" w14:textId="7CD8FE0A" w:rsidR="00214869" w:rsidRPr="005456CB" w:rsidRDefault="008B2E60" w:rsidP="00214869">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EC493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EC4935">
        <w:rPr>
          <w:rFonts w:ascii="Tahoma" w:hAnsi="Tahoma" w:cs="Tahoma"/>
          <w:lang w:eastAsia="ru-RU"/>
        </w:rPr>
        <w:t>его</w:t>
      </w:r>
      <w:r w:rsidRPr="005456CB">
        <w:rPr>
          <w:rFonts w:ascii="Tahoma" w:hAnsi="Tahoma" w:cs="Tahoma"/>
          <w:lang w:eastAsia="ru-RU"/>
        </w:rPr>
        <w:t xml:space="preserve"> </w:t>
      </w:r>
      <w:r w:rsidR="00DF43E8" w:rsidRPr="005456CB">
        <w:rPr>
          <w:rFonts w:ascii="Tahoma" w:hAnsi="Tahoma" w:cs="Tahoma"/>
          <w:lang w:eastAsia="ru-RU"/>
        </w:rPr>
        <w:t>Держателю реестра/</w:t>
      </w:r>
      <w:r w:rsidRPr="005456CB">
        <w:rPr>
          <w:rFonts w:ascii="Tahoma" w:hAnsi="Tahoma" w:cs="Tahoma"/>
          <w:lang w:eastAsia="ru-RU"/>
        </w:rPr>
        <w:t>Эмитенту</w:t>
      </w:r>
      <w:r w:rsidR="00B10264" w:rsidRPr="005456CB">
        <w:rPr>
          <w:rFonts w:ascii="Tahoma" w:hAnsi="Tahoma" w:cs="Tahoma"/>
          <w:lang w:eastAsia="ru-RU"/>
        </w:rPr>
        <w:t xml:space="preserve"> (при наличии Договора ЭДО)</w:t>
      </w:r>
      <w:r w:rsidR="00EC4935">
        <w:rPr>
          <w:rFonts w:ascii="Tahoma" w:hAnsi="Tahoma" w:cs="Tahoma"/>
          <w:lang w:eastAsia="ru-RU"/>
        </w:rPr>
        <w:t xml:space="preserve">. </w:t>
      </w:r>
    </w:p>
    <w:p w14:paraId="6D7A0F9B" w14:textId="529DAF93"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Если в </w:t>
      </w:r>
      <w:r w:rsidR="00EC4935" w:rsidRPr="00F70E23">
        <w:rPr>
          <w:rFonts w:ascii="Tahoma" w:hAnsi="Tahoma" w:cs="Tahoma"/>
          <w:lang w:eastAsia="ru-RU"/>
        </w:rPr>
        <w:t>CANO (код формы CA311)</w:t>
      </w:r>
      <w:r w:rsidRPr="005456CB">
        <w:rPr>
          <w:rFonts w:ascii="Tahoma" w:hAnsi="Tahoma" w:cs="Tahoma"/>
          <w:kern w:val="0"/>
          <w:lang w:eastAsia="ru-RU" w:bidi="ar-SA"/>
        </w:rPr>
        <w:t xml:space="preserve">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w:t>
      </w:r>
    </w:p>
    <w:p w14:paraId="7EB5978E"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проведения КД НРД:</w:t>
      </w:r>
    </w:p>
    <w:p w14:paraId="1784124F"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акциям с новой номинальной стоимостью 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40BF0D95" w14:textId="77777777"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p>
    <w:p w14:paraId="7C78DF66" w14:textId="0665779E" w:rsidR="00B10264" w:rsidRPr="005456CB" w:rsidRDefault="00B10264" w:rsidP="00B10264">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повторно</w:t>
      </w:r>
      <w:r w:rsidRPr="005456CB">
        <w:rPr>
          <w:rFonts w:ascii="Tahoma" w:hAnsi="Tahoma" w:cs="Tahoma"/>
          <w:lang w:eastAsia="ru-RU"/>
        </w:rPr>
        <w:t xml:space="preserve"> 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Депоненту, Эмитенту (при наличии Договора ЭДО) и Держателю реестра с указанием нового депозитарного кода.</w:t>
      </w:r>
    </w:p>
    <w:p w14:paraId="441F36D4" w14:textId="77777777" w:rsidR="00B10264" w:rsidRPr="005456CB" w:rsidRDefault="00B10264" w:rsidP="00B10264">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списании и зачислении акций НРД:</w:t>
      </w:r>
    </w:p>
    <w:p w14:paraId="7C8736B5" w14:textId="77777777" w:rsidR="003F17D0" w:rsidRPr="005456CB" w:rsidRDefault="003F17D0" w:rsidP="00855CCF">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 xml:space="preserve">с новым депозитарным кодом </w:t>
      </w:r>
      <w:r w:rsidR="009A0E13" w:rsidRPr="005456CB">
        <w:rPr>
          <w:rFonts w:ascii="Tahoma" w:hAnsi="Tahoma" w:cs="Tahoma"/>
          <w:lang w:eastAsia="ru-RU"/>
        </w:rPr>
        <w:t xml:space="preserve">ценной бумаги </w:t>
      </w:r>
      <w:r w:rsidRPr="005456CB">
        <w:rPr>
          <w:rFonts w:ascii="Tahoma" w:hAnsi="Tahoma" w:cs="Tahoma"/>
          <w:lang w:eastAsia="ru-RU"/>
        </w:rPr>
        <w:t xml:space="preserve">на счета депо Депонентов; </w:t>
      </w:r>
    </w:p>
    <w:p w14:paraId="6A4AB9D5" w14:textId="77777777" w:rsidR="003F17D0" w:rsidRPr="005456CB" w:rsidRDefault="003F17D0" w:rsidP="005B4C9D">
      <w:pPr>
        <w:pStyle w:val="33"/>
        <w:numPr>
          <w:ilvl w:val="2"/>
          <w:numId w:val="59"/>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с</w:t>
      </w:r>
      <w:r w:rsidR="00543EFD" w:rsidRPr="005456CB">
        <w:rPr>
          <w:rFonts w:ascii="Tahoma" w:hAnsi="Tahoma" w:cs="Tahoma"/>
          <w:lang w:eastAsia="ru-RU"/>
        </w:rPr>
        <w:t xml:space="preserve"> прежним </w:t>
      </w:r>
      <w:r w:rsidRPr="005456CB">
        <w:rPr>
          <w:rFonts w:ascii="Tahoma" w:hAnsi="Tahoma" w:cs="Tahoma"/>
          <w:lang w:eastAsia="ru-RU"/>
        </w:rPr>
        <w:t>депозитарным кодом</w:t>
      </w:r>
      <w:r w:rsidR="009A0E13" w:rsidRPr="005456CB">
        <w:rPr>
          <w:rFonts w:ascii="Tahoma" w:hAnsi="Tahoma" w:cs="Tahoma"/>
          <w:lang w:eastAsia="ru-RU"/>
        </w:rPr>
        <w:t xml:space="preserve"> ценной бумаги</w:t>
      </w:r>
      <w:r w:rsidRPr="005456CB">
        <w:rPr>
          <w:rFonts w:ascii="Tahoma" w:hAnsi="Tahoma" w:cs="Tahoma"/>
          <w:lang w:eastAsia="ru-RU"/>
        </w:rPr>
        <w:t xml:space="preserve"> со счетов депо Депонентов и счета неустановленных лиц;</w:t>
      </w:r>
    </w:p>
    <w:p w14:paraId="4FC818CA" w14:textId="77777777" w:rsidR="00693ED1" w:rsidRPr="005456CB" w:rsidRDefault="003F17D0" w:rsidP="005B4C9D">
      <w:pPr>
        <w:pStyle w:val="33"/>
        <w:numPr>
          <w:ilvl w:val="2"/>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B10264" w:rsidRPr="005456CB">
        <w:rPr>
          <w:rFonts w:ascii="Tahoma" w:hAnsi="Tahoma" w:cs="Tahoma"/>
          <w:kern w:val="0"/>
          <w:lang w:eastAsia="ru-RU" w:bidi="ar-SA"/>
        </w:rPr>
        <w:t>101</w:t>
      </w:r>
      <w:r w:rsidRPr="005456CB">
        <w:rPr>
          <w:rFonts w:ascii="Tahoma" w:hAnsi="Tahoma" w:cs="Tahoma"/>
          <w:kern w:val="0"/>
          <w:lang w:eastAsia="ru-RU" w:bidi="ar-SA"/>
        </w:rPr>
        <w:t>.</w:t>
      </w:r>
    </w:p>
    <w:p w14:paraId="4A6BD340" w14:textId="7DAA9A5F" w:rsidR="00AB7F05" w:rsidRPr="005456CB" w:rsidRDefault="00AB7F05" w:rsidP="00AB7F05">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25941E3C" w14:textId="14F134A3" w:rsidR="00AB7F05" w:rsidRPr="005456CB" w:rsidRDefault="00AB7F05" w:rsidP="00AB7F05">
      <w:pPr>
        <w:pStyle w:val="33"/>
        <w:numPr>
          <w:ilvl w:val="1"/>
          <w:numId w:val="59"/>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3E58B16C"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6B9B5CF7"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424A5CAD"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39D236E2"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5090545E"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4C0172F0"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6EA34464"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08839D0E" w14:textId="77777777" w:rsidR="00E2312B" w:rsidRPr="00E2312B" w:rsidRDefault="00E2312B" w:rsidP="00E2312B">
      <w:pPr>
        <w:pStyle w:val="a4"/>
        <w:numPr>
          <w:ilvl w:val="0"/>
          <w:numId w:val="3"/>
        </w:numPr>
        <w:spacing w:before="120"/>
        <w:contextualSpacing w:val="0"/>
        <w:jc w:val="both"/>
        <w:rPr>
          <w:rFonts w:ascii="Tahoma" w:hAnsi="Tahoma" w:cs="Tahoma"/>
          <w:vanish/>
          <w:sz w:val="24"/>
          <w:szCs w:val="24"/>
          <w:lang w:eastAsia="ru-RU"/>
        </w:rPr>
      </w:pPr>
    </w:p>
    <w:p w14:paraId="3C2CC4C7"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1C85E3F5"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5786E36D"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6CCFB9FE"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781F269A"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5E18E059"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7B63A0A7"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38171D35"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69C83B84" w14:textId="77777777" w:rsidR="00E2312B" w:rsidRPr="00E2312B" w:rsidRDefault="00E2312B" w:rsidP="00E2312B">
      <w:pPr>
        <w:pStyle w:val="a4"/>
        <w:numPr>
          <w:ilvl w:val="1"/>
          <w:numId w:val="3"/>
        </w:numPr>
        <w:spacing w:before="120"/>
        <w:contextualSpacing w:val="0"/>
        <w:jc w:val="both"/>
        <w:rPr>
          <w:rFonts w:ascii="Tahoma" w:hAnsi="Tahoma" w:cs="Tahoma"/>
          <w:vanish/>
          <w:sz w:val="24"/>
          <w:szCs w:val="24"/>
          <w:lang w:eastAsia="ru-RU"/>
        </w:rPr>
      </w:pPr>
    </w:p>
    <w:p w14:paraId="41A018CF" w14:textId="77777777" w:rsidR="00AB7F05" w:rsidRPr="005456CB" w:rsidRDefault="00AB7F05" w:rsidP="0052222A">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 на Сайте НРД;</w:t>
      </w:r>
    </w:p>
    <w:p w14:paraId="35E49F95" w14:textId="047D0A17" w:rsidR="00AB7F05" w:rsidRPr="005456CB" w:rsidRDefault="00AB7F05" w:rsidP="00E2312B">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1ECADD90" w14:textId="2150B0FA" w:rsidR="00AB7F05" w:rsidRPr="005456CB" w:rsidRDefault="00AB7F05" w:rsidP="00E2312B">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EC493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29C66227" w14:textId="6318094D" w:rsidR="000E0359" w:rsidRDefault="000E0359" w:rsidP="000E0359">
      <w:pPr>
        <w:pStyle w:val="1"/>
        <w:numPr>
          <w:ilvl w:val="0"/>
          <w:numId w:val="64"/>
        </w:numPr>
        <w:spacing w:after="240"/>
        <w:ind w:left="993" w:hanging="993"/>
        <w:jc w:val="both"/>
        <w:rPr>
          <w:rFonts w:ascii="Tahoma" w:hAnsi="Tahoma" w:cs="Tahoma"/>
          <w:color w:val="auto"/>
        </w:rPr>
      </w:pPr>
      <w:bookmarkStart w:id="400" w:name="_Toc46227816"/>
      <w:r w:rsidRPr="00C95A99">
        <w:rPr>
          <w:rFonts w:ascii="Tahoma" w:hAnsi="Tahoma" w:cs="Tahoma"/>
          <w:color w:val="auto"/>
        </w:rPr>
        <w:t xml:space="preserve">Порядок взаимодействия при изменении объема прав по </w:t>
      </w:r>
      <w:r>
        <w:rPr>
          <w:rFonts w:ascii="Tahoma" w:hAnsi="Tahoma" w:cs="Tahoma"/>
          <w:color w:val="auto"/>
        </w:rPr>
        <w:t>акциям</w:t>
      </w:r>
      <w:bookmarkEnd w:id="400"/>
    </w:p>
    <w:p w14:paraId="7DD7E8F7" w14:textId="77777777" w:rsidR="000E0359" w:rsidRPr="000C02DC" w:rsidRDefault="000E0359" w:rsidP="000E0359">
      <w:pPr>
        <w:pStyle w:val="33"/>
        <w:numPr>
          <w:ilvl w:val="1"/>
          <w:numId w:val="64"/>
        </w:numPr>
        <w:spacing w:before="120" w:after="200" w:line="276" w:lineRule="auto"/>
        <w:ind w:left="993" w:hanging="993"/>
        <w:jc w:val="both"/>
        <w:rPr>
          <w:rFonts w:ascii="Tahoma" w:hAnsi="Tahoma" w:cs="Tahoma"/>
          <w:kern w:val="0"/>
          <w:lang w:eastAsia="ru-RU" w:bidi="ar-SA"/>
        </w:rPr>
      </w:pPr>
      <w:bookmarkStart w:id="401" w:name="_Ref46079507"/>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w:t>
      </w:r>
      <w:r>
        <w:rPr>
          <w:rFonts w:ascii="Tahoma" w:hAnsi="Tahoma" w:cs="Tahoma"/>
          <w:kern w:val="0"/>
          <w:lang w:eastAsia="ru-RU" w:bidi="ar-SA"/>
        </w:rPr>
        <w:t xml:space="preserve">доставлении информации в случае </w:t>
      </w:r>
      <w:r w:rsidRPr="000C02DC">
        <w:rPr>
          <w:rFonts w:ascii="Tahoma" w:hAnsi="Tahoma" w:cs="Tahoma"/>
          <w:kern w:val="0"/>
          <w:lang w:eastAsia="ru-RU" w:bidi="ar-SA"/>
        </w:rPr>
        <w:t xml:space="preserve">внесения изменений в </w:t>
      </w:r>
      <w:r>
        <w:rPr>
          <w:rFonts w:ascii="Tahoma" w:hAnsi="Tahoma" w:cs="Tahoma"/>
          <w:kern w:val="0"/>
          <w:lang w:eastAsia="ru-RU" w:bidi="ar-SA"/>
        </w:rPr>
        <w:t>Эмиссионные документы</w:t>
      </w:r>
      <w:r w:rsidRPr="000C02DC">
        <w:rPr>
          <w:rFonts w:ascii="Tahoma" w:hAnsi="Tahoma" w:cs="Tahoma"/>
          <w:kern w:val="0"/>
          <w:lang w:eastAsia="ru-RU" w:bidi="ar-SA"/>
        </w:rPr>
        <w:t xml:space="preserve"> в части изменения объема прав по </w:t>
      </w:r>
      <w:r>
        <w:rPr>
          <w:rFonts w:ascii="Tahoma" w:hAnsi="Tahoma" w:cs="Tahoma"/>
          <w:kern w:val="0"/>
          <w:lang w:eastAsia="ru-RU" w:bidi="ar-SA"/>
        </w:rPr>
        <w:t>акциям.</w:t>
      </w:r>
    </w:p>
    <w:p w14:paraId="5F114F61" w14:textId="77777777" w:rsidR="000E0359" w:rsidRPr="001C0332" w:rsidRDefault="000E0359" w:rsidP="000E0359">
      <w:pPr>
        <w:pStyle w:val="33"/>
        <w:numPr>
          <w:ilvl w:val="1"/>
          <w:numId w:val="64"/>
        </w:numPr>
        <w:spacing w:before="120" w:after="200" w:line="276" w:lineRule="auto"/>
        <w:ind w:left="993" w:hanging="993"/>
        <w:jc w:val="both"/>
        <w:rPr>
          <w:rFonts w:ascii="Tahoma" w:hAnsi="Tahoma" w:cs="Tahoma"/>
          <w:kern w:val="0"/>
          <w:lang w:eastAsia="ru-RU" w:bidi="ar-SA"/>
        </w:rPr>
      </w:pPr>
      <w:bookmarkStart w:id="402" w:name="_Ref46081756"/>
      <w:r w:rsidRPr="005456CB">
        <w:rPr>
          <w:rFonts w:ascii="Tahoma" w:hAnsi="Tahoma" w:cs="Tahoma"/>
          <w:kern w:val="0"/>
          <w:lang w:eastAsia="ru-RU" w:bidi="ar-SA"/>
        </w:rPr>
        <w:t>Держатель реестра не позднее рабочего дня</w:t>
      </w:r>
      <w:r>
        <w:rPr>
          <w:rFonts w:ascii="Tahoma" w:hAnsi="Tahoma" w:cs="Tahoma"/>
          <w:kern w:val="0"/>
          <w:lang w:eastAsia="ru-RU" w:bidi="ar-SA"/>
        </w:rPr>
        <w:t>, следующего за днем</w:t>
      </w:r>
      <w:r w:rsidRPr="005456CB">
        <w:rPr>
          <w:rFonts w:ascii="Tahoma" w:hAnsi="Tahoma" w:cs="Tahoma"/>
          <w:kern w:val="0"/>
          <w:lang w:eastAsia="ru-RU" w:bidi="ar-SA"/>
        </w:rPr>
        <w:t xml:space="preserve"> получения </w:t>
      </w:r>
      <w:r>
        <w:rPr>
          <w:rFonts w:ascii="Tahoma" w:hAnsi="Tahoma" w:cs="Tahoma"/>
          <w:kern w:val="0"/>
          <w:lang w:eastAsia="ru-RU" w:bidi="ar-SA"/>
        </w:rPr>
        <w:t xml:space="preserve">от Эмитента информации о регистрации </w:t>
      </w:r>
      <w:r w:rsidRPr="005456CB">
        <w:rPr>
          <w:rFonts w:ascii="Tahoma" w:hAnsi="Tahoma" w:cs="Tahoma"/>
          <w:kern w:val="0"/>
          <w:lang w:eastAsia="ru-RU" w:bidi="ar-SA"/>
        </w:rPr>
        <w:t xml:space="preserve">изменений Эмиссионных документов, связанных с изменением </w:t>
      </w:r>
      <w:r>
        <w:rPr>
          <w:rFonts w:ascii="Tahoma" w:hAnsi="Tahoma" w:cs="Tahoma"/>
          <w:kern w:val="0"/>
          <w:lang w:eastAsia="ru-RU" w:bidi="ar-SA"/>
        </w:rPr>
        <w:t>объема прав по акциям</w:t>
      </w:r>
      <w:r w:rsidRPr="005456CB">
        <w:rPr>
          <w:rFonts w:ascii="Tahoma" w:hAnsi="Tahoma" w:cs="Tahoma"/>
          <w:kern w:val="0"/>
          <w:lang w:eastAsia="ru-RU" w:bidi="ar-SA"/>
        </w:rPr>
        <w:t xml:space="preserve">, передает указанную информацию в НРД </w:t>
      </w:r>
      <w:r>
        <w:rPr>
          <w:rFonts w:ascii="Tahoma" w:hAnsi="Tahoma" w:cs="Tahoma"/>
          <w:kern w:val="0"/>
          <w:lang w:eastAsia="ru-RU" w:bidi="ar-SA"/>
        </w:rPr>
        <w:t>в виде:</w:t>
      </w:r>
      <w:bookmarkEnd w:id="401"/>
      <w:bookmarkEnd w:id="402"/>
    </w:p>
    <w:p w14:paraId="361F1B9F" w14:textId="2B61D64C" w:rsidR="000E0359" w:rsidRPr="000C02DC" w:rsidRDefault="000E0359" w:rsidP="000E0359">
      <w:pPr>
        <w:pStyle w:val="33"/>
        <w:numPr>
          <w:ilvl w:val="2"/>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электронн</w:t>
      </w:r>
      <w:r>
        <w:rPr>
          <w:rFonts w:ascii="Tahoma" w:hAnsi="Tahoma" w:cs="Tahoma"/>
          <w:kern w:val="0"/>
          <w:lang w:eastAsia="ru-RU" w:bidi="ar-SA"/>
        </w:rPr>
        <w:t>ого</w:t>
      </w:r>
      <w:r w:rsidRPr="005456CB">
        <w:rPr>
          <w:rFonts w:ascii="Tahoma" w:hAnsi="Tahoma" w:cs="Tahoma"/>
          <w:kern w:val="0"/>
          <w:lang w:eastAsia="ru-RU" w:bidi="ar-SA"/>
        </w:rPr>
        <w:t xml:space="preserve"> документ</w:t>
      </w:r>
      <w:r>
        <w:rPr>
          <w:rFonts w:ascii="Tahoma" w:hAnsi="Tahoma" w:cs="Tahoma"/>
          <w:kern w:val="0"/>
          <w:lang w:eastAsia="ru-RU" w:bidi="ar-SA"/>
        </w:rPr>
        <w:t>а</w:t>
      </w:r>
      <w:r w:rsidRPr="005456CB">
        <w:rPr>
          <w:rFonts w:ascii="Tahoma" w:hAnsi="Tahoma" w:cs="Tahoma"/>
          <w:kern w:val="0"/>
          <w:lang w:eastAsia="ru-RU" w:bidi="ar-SA"/>
        </w:rPr>
        <w:t xml:space="preserve"> в формате FREE_FORMAT_MESSAGE_V02 с дополнительным вложением в формате *pdf по форме, предусмотренной Приложением №</w:t>
      </w:r>
      <w:r w:rsidR="009F53AD">
        <w:rPr>
          <w:rFonts w:ascii="Tahoma" w:hAnsi="Tahoma" w:cs="Tahoma"/>
          <w:kern w:val="0"/>
          <w:lang w:eastAsia="ru-RU" w:bidi="ar-SA"/>
        </w:rPr>
        <w:t xml:space="preserve"> 14 </w:t>
      </w:r>
      <w:r w:rsidRPr="005456CB">
        <w:rPr>
          <w:rFonts w:ascii="Tahoma" w:hAnsi="Tahoma" w:cs="Tahoma"/>
          <w:kern w:val="0"/>
          <w:lang w:eastAsia="ru-RU" w:bidi="ar-SA"/>
        </w:rPr>
        <w:t>к Правилам, с указанием кода получателя</w:t>
      </w:r>
      <w:r w:rsidRPr="00280B87">
        <w:rPr>
          <w:rFonts w:ascii="Tahoma" w:hAnsi="Tahoma" w:cs="Tahoma"/>
        </w:rPr>
        <w:t xml:space="preserve"> </w:t>
      </w:r>
      <w:r w:rsidRPr="005456CB">
        <w:rPr>
          <w:rFonts w:ascii="Tahoma" w:hAnsi="Tahoma" w:cs="Tahoma"/>
        </w:rPr>
        <w:t>NDC000MOS000</w:t>
      </w:r>
      <w:r w:rsidRPr="000C02DC">
        <w:rPr>
          <w:rFonts w:ascii="Tahoma" w:hAnsi="Tahoma" w:cs="Tahoma"/>
          <w:kern w:val="0"/>
          <w:lang w:eastAsia="ru-RU" w:bidi="ar-SA"/>
        </w:rPr>
        <w:t>;</w:t>
      </w:r>
    </w:p>
    <w:p w14:paraId="6273855E" w14:textId="643F513C" w:rsidR="000E0359" w:rsidRPr="00DE1194" w:rsidRDefault="000E0359" w:rsidP="000E0359">
      <w:pPr>
        <w:pStyle w:val="33"/>
        <w:numPr>
          <w:ilvl w:val="2"/>
          <w:numId w:val="64"/>
        </w:numPr>
        <w:spacing w:before="120" w:after="200" w:line="276" w:lineRule="auto"/>
        <w:ind w:left="993" w:hanging="993"/>
        <w:jc w:val="both"/>
        <w:rPr>
          <w:rFonts w:ascii="Tahoma" w:hAnsi="Tahoma" w:cs="Tahoma"/>
          <w:kern w:val="0"/>
          <w:lang w:eastAsia="ru-RU" w:bidi="ar-SA"/>
        </w:rPr>
      </w:pPr>
      <w:r w:rsidRPr="000C02DC">
        <w:rPr>
          <w:rFonts w:ascii="Tahoma" w:hAnsi="Tahoma" w:cs="Tahoma"/>
          <w:kern w:val="0"/>
          <w:lang w:eastAsia="ru-RU" w:bidi="ar-SA"/>
        </w:rPr>
        <w:t>или нетипизированн</w:t>
      </w:r>
      <w:r>
        <w:rPr>
          <w:rFonts w:ascii="Tahoma" w:hAnsi="Tahoma" w:cs="Tahoma"/>
          <w:kern w:val="0"/>
          <w:lang w:eastAsia="ru-RU" w:bidi="ar-SA"/>
        </w:rPr>
        <w:t xml:space="preserve">ого </w:t>
      </w:r>
      <w:r w:rsidRPr="000C02DC">
        <w:rPr>
          <w:rFonts w:ascii="Tahoma" w:hAnsi="Tahoma" w:cs="Tahoma"/>
          <w:kern w:val="0"/>
          <w:lang w:eastAsia="ru-RU" w:bidi="ar-SA"/>
        </w:rPr>
        <w:t>транзитн</w:t>
      </w:r>
      <w:r>
        <w:rPr>
          <w:rFonts w:ascii="Tahoma" w:hAnsi="Tahoma" w:cs="Tahoma"/>
          <w:kern w:val="0"/>
          <w:lang w:eastAsia="ru-RU" w:bidi="ar-SA"/>
        </w:rPr>
        <w:t>ого электронного</w:t>
      </w:r>
      <w:r w:rsidRPr="000C02DC">
        <w:rPr>
          <w:rFonts w:ascii="Tahoma" w:hAnsi="Tahoma" w:cs="Tahoma"/>
          <w:kern w:val="0"/>
          <w:lang w:eastAsia="ru-RU" w:bidi="ar-SA"/>
        </w:rPr>
        <w:t xml:space="preserve"> документ</w:t>
      </w:r>
      <w:r>
        <w:rPr>
          <w:rFonts w:ascii="Tahoma" w:hAnsi="Tahoma" w:cs="Tahoma"/>
          <w:kern w:val="0"/>
          <w:lang w:eastAsia="ru-RU" w:bidi="ar-SA"/>
        </w:rPr>
        <w:t>а</w:t>
      </w:r>
      <w:r w:rsidRPr="000C02DC">
        <w:rPr>
          <w:rFonts w:ascii="Tahoma" w:hAnsi="Tahoma" w:cs="Tahoma"/>
          <w:kern w:val="0"/>
          <w:lang w:eastAsia="ru-RU" w:bidi="ar-SA"/>
        </w:rPr>
        <w:t xml:space="preserve"> с дополнительным вложением в формате *pdf по форме, предусмотренной Приложением №</w:t>
      </w:r>
      <w:r w:rsidR="009F53AD">
        <w:rPr>
          <w:rFonts w:ascii="Tahoma" w:hAnsi="Tahoma" w:cs="Tahoma"/>
          <w:kern w:val="0"/>
          <w:lang w:eastAsia="ru-RU" w:bidi="ar-SA"/>
        </w:rPr>
        <w:t xml:space="preserve"> 14 </w:t>
      </w:r>
      <w:r w:rsidRPr="000C02DC">
        <w:rPr>
          <w:rFonts w:ascii="Tahoma" w:hAnsi="Tahoma" w:cs="Tahoma"/>
          <w:kern w:val="0"/>
          <w:lang w:eastAsia="ru-RU" w:bidi="ar-SA"/>
        </w:rPr>
        <w:t>к Правилам, с указанием кода получателя</w:t>
      </w:r>
      <w:r w:rsidRPr="00280B87">
        <w:rPr>
          <w:rFonts w:ascii="Tahoma" w:hAnsi="Tahoma" w:cs="Tahoma"/>
        </w:rPr>
        <w:t xml:space="preserve"> </w:t>
      </w:r>
      <w:r w:rsidRPr="005456CB">
        <w:rPr>
          <w:rFonts w:ascii="Tahoma" w:hAnsi="Tahoma" w:cs="Tahoma"/>
        </w:rPr>
        <w:t>NDC000MOS000</w:t>
      </w:r>
      <w:r w:rsidRPr="000C02DC">
        <w:rPr>
          <w:rFonts w:ascii="Tahoma" w:hAnsi="Tahoma" w:cs="Tahoma"/>
          <w:kern w:val="0"/>
          <w:lang w:eastAsia="ru-RU" w:bidi="ar-SA"/>
        </w:rPr>
        <w:t>;</w:t>
      </w:r>
    </w:p>
    <w:p w14:paraId="04D0427D" w14:textId="77777777" w:rsidR="000E0359" w:rsidRPr="000E0359" w:rsidRDefault="000E0359" w:rsidP="000E0359">
      <w:pPr>
        <w:pStyle w:val="33"/>
        <w:numPr>
          <w:ilvl w:val="1"/>
          <w:numId w:val="64"/>
        </w:numPr>
        <w:spacing w:before="120" w:after="200" w:line="276" w:lineRule="auto"/>
        <w:ind w:left="993" w:hanging="993"/>
        <w:jc w:val="both"/>
        <w:rPr>
          <w:rFonts w:ascii="Tahoma" w:hAnsi="Tahoma" w:cs="Tahoma"/>
          <w:kern w:val="0"/>
          <w:lang w:eastAsia="ru-RU" w:bidi="ar-SA"/>
        </w:rPr>
      </w:pPr>
      <w:r w:rsidRPr="000E6778">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пунктом </w:t>
      </w:r>
      <w:r w:rsidRPr="000E6778">
        <w:rPr>
          <w:rFonts w:ascii="Tahoma" w:hAnsi="Tahoma" w:cs="Tahoma"/>
          <w:kern w:val="0"/>
          <w:lang w:eastAsia="ru-RU" w:bidi="ar-SA"/>
        </w:rPr>
        <w:fldChar w:fldCharType="begin"/>
      </w:r>
      <w:r w:rsidRPr="000E6778">
        <w:rPr>
          <w:rFonts w:ascii="Tahoma" w:hAnsi="Tahoma" w:cs="Tahoma"/>
          <w:kern w:val="0"/>
          <w:lang w:eastAsia="ru-RU" w:bidi="ar-SA"/>
        </w:rPr>
        <w:instrText xml:space="preserve"> REF _Ref46081756 \r \h </w:instrText>
      </w:r>
      <w:r>
        <w:rPr>
          <w:rFonts w:ascii="Tahoma" w:hAnsi="Tahoma" w:cs="Tahoma"/>
          <w:kern w:val="0"/>
          <w:lang w:eastAsia="ru-RU" w:bidi="ar-SA"/>
        </w:rPr>
        <w:instrText xml:space="preserve"> \* MERGEFORMAT </w:instrText>
      </w:r>
      <w:r w:rsidRPr="000E6778">
        <w:rPr>
          <w:rFonts w:ascii="Tahoma" w:hAnsi="Tahoma" w:cs="Tahoma"/>
          <w:kern w:val="0"/>
          <w:lang w:eastAsia="ru-RU" w:bidi="ar-SA"/>
        </w:rPr>
      </w:r>
      <w:r w:rsidRPr="000E6778">
        <w:rPr>
          <w:rFonts w:ascii="Tahoma" w:hAnsi="Tahoma" w:cs="Tahoma"/>
          <w:kern w:val="0"/>
          <w:lang w:eastAsia="ru-RU" w:bidi="ar-SA"/>
        </w:rPr>
        <w:fldChar w:fldCharType="separate"/>
      </w:r>
      <w:r>
        <w:rPr>
          <w:rFonts w:ascii="Tahoma" w:hAnsi="Tahoma" w:cs="Tahoma"/>
          <w:kern w:val="0"/>
          <w:lang w:eastAsia="ru-RU" w:bidi="ar-SA"/>
        </w:rPr>
        <w:t>22.2</w:t>
      </w:r>
      <w:r w:rsidRPr="000E6778">
        <w:rPr>
          <w:rFonts w:ascii="Tahoma" w:hAnsi="Tahoma" w:cs="Tahoma"/>
          <w:kern w:val="0"/>
          <w:lang w:eastAsia="ru-RU" w:bidi="ar-SA"/>
        </w:rPr>
        <w:fldChar w:fldCharType="end"/>
      </w:r>
      <w:r w:rsidRPr="000E6778">
        <w:rPr>
          <w:rFonts w:ascii="Tahoma" w:hAnsi="Tahoma" w:cs="Tahoma"/>
          <w:kern w:val="0"/>
          <w:lang w:eastAsia="ru-RU" w:bidi="ar-SA"/>
        </w:rPr>
        <w:t xml:space="preserve"> Правил, информирует Депонентов, на счетах депо которых имеется остаток соответствующих ценных бумаг на конец операционного дня даты получения НРД информации от Держателя реестра и</w:t>
      </w:r>
      <w:r>
        <w:rPr>
          <w:rFonts w:ascii="Tahoma" w:hAnsi="Tahoma" w:cs="Tahoma"/>
          <w:kern w:val="0"/>
          <w:lang w:eastAsia="ru-RU" w:bidi="ar-SA"/>
        </w:rPr>
        <w:t xml:space="preserve"> </w:t>
      </w:r>
      <w:r w:rsidRPr="000E6778">
        <w:rPr>
          <w:rFonts w:ascii="Tahoma" w:hAnsi="Tahoma" w:cs="Tahoma"/>
          <w:kern w:val="0"/>
          <w:lang w:eastAsia="ru-RU" w:bidi="ar-SA"/>
        </w:rPr>
        <w:t>публикует информацию о Корпоративном действии в новостной ленте на Сайте НРД.</w:t>
      </w:r>
    </w:p>
    <w:p w14:paraId="3AB03F58" w14:textId="77777777" w:rsidR="000E0359" w:rsidRPr="005456CB" w:rsidRDefault="000E0359" w:rsidP="000E035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167AF042" w14:textId="77777777" w:rsidR="000E0359" w:rsidRPr="005456CB" w:rsidRDefault="000E0359" w:rsidP="000E035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055FCCED" w14:textId="77777777" w:rsidR="000E0359" w:rsidRPr="005456CB" w:rsidRDefault="000E0359" w:rsidP="000E0359">
      <w:pPr>
        <w:pStyle w:val="a4"/>
        <w:widowControl w:val="0"/>
        <w:numPr>
          <w:ilvl w:val="0"/>
          <w:numId w:val="59"/>
        </w:numPr>
        <w:suppressAutoHyphens/>
        <w:spacing w:before="120"/>
        <w:contextualSpacing w:val="0"/>
        <w:jc w:val="both"/>
        <w:rPr>
          <w:rFonts w:ascii="Tahoma" w:hAnsi="Tahoma" w:cs="Tahoma"/>
          <w:vanish/>
          <w:sz w:val="24"/>
          <w:szCs w:val="24"/>
          <w:lang w:eastAsia="ru-RU"/>
        </w:rPr>
      </w:pPr>
    </w:p>
    <w:p w14:paraId="67A2AD42" w14:textId="2A9FCE08" w:rsidR="00E820E1" w:rsidRPr="005456CB" w:rsidRDefault="00E820E1" w:rsidP="000E0359">
      <w:pPr>
        <w:pStyle w:val="1"/>
        <w:numPr>
          <w:ilvl w:val="0"/>
          <w:numId w:val="64"/>
        </w:numPr>
        <w:spacing w:after="240"/>
        <w:ind w:left="993" w:hanging="993"/>
        <w:jc w:val="both"/>
        <w:rPr>
          <w:rFonts w:ascii="Tahoma" w:hAnsi="Tahoma" w:cs="Tahoma"/>
          <w:color w:val="auto"/>
        </w:rPr>
      </w:pPr>
      <w:bookmarkStart w:id="403" w:name="_Toc46227817"/>
      <w:r w:rsidRPr="005456CB">
        <w:rPr>
          <w:rFonts w:ascii="Tahoma" w:hAnsi="Tahoma" w:cs="Tahoma"/>
          <w:color w:val="auto"/>
        </w:rPr>
        <w:t>Порядок взаимодействия при обмене корпоративной информацией</w:t>
      </w:r>
      <w:bookmarkEnd w:id="397"/>
      <w:bookmarkEnd w:id="403"/>
      <w:r w:rsidR="001B3DAA" w:rsidRPr="005456CB">
        <w:rPr>
          <w:rFonts w:ascii="Tahoma" w:hAnsi="Tahoma" w:cs="Tahoma"/>
          <w:color w:val="auto"/>
        </w:rPr>
        <w:t xml:space="preserve"> </w:t>
      </w:r>
    </w:p>
    <w:p w14:paraId="66DDB5E9" w14:textId="77777777" w:rsidR="00E820E1" w:rsidRPr="005456CB" w:rsidRDefault="00E820E1" w:rsidP="000E0359">
      <w:pPr>
        <w:pStyle w:val="33"/>
        <w:numPr>
          <w:ilvl w:val="1"/>
          <w:numId w:val="6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w:t>
      </w:r>
      <w:r w:rsidR="0022224C" w:rsidRPr="005456CB">
        <w:rPr>
          <w:rFonts w:ascii="Tahoma" w:hAnsi="Tahoma" w:cs="Tahoma"/>
          <w:kern w:val="0"/>
          <w:lang w:eastAsia="ru-RU" w:bidi="ar-SA"/>
        </w:rPr>
        <w:t xml:space="preserve">твия между НРД и Эмитентом при </w:t>
      </w:r>
      <w:r w:rsidRPr="005456CB">
        <w:rPr>
          <w:rFonts w:ascii="Tahoma" w:hAnsi="Tahoma" w:cs="Tahoma"/>
          <w:kern w:val="0"/>
          <w:lang w:eastAsia="ru-RU" w:bidi="ar-SA"/>
        </w:rPr>
        <w:t>обмене корпоративной информацией в следующих случаях:</w:t>
      </w:r>
    </w:p>
    <w:p w14:paraId="318C9601"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bookmarkStart w:id="404" w:name="ъ"/>
      <w:bookmarkStart w:id="405" w:name="щ"/>
    </w:p>
    <w:p w14:paraId="7774D380"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34892800"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2FBC787F"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570D3105"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1A8B7EBD"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67A252C7"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3638986F" w14:textId="77777777" w:rsidR="009F53AD" w:rsidRPr="009F53AD" w:rsidRDefault="009F53AD" w:rsidP="009F53AD">
      <w:pPr>
        <w:pStyle w:val="a4"/>
        <w:widowControl w:val="0"/>
        <w:numPr>
          <w:ilvl w:val="0"/>
          <w:numId w:val="16"/>
        </w:numPr>
        <w:suppressAutoHyphens/>
        <w:spacing w:before="120"/>
        <w:contextualSpacing w:val="0"/>
        <w:jc w:val="both"/>
        <w:rPr>
          <w:rFonts w:ascii="Tahoma" w:hAnsi="Tahoma" w:cs="Tahoma"/>
          <w:vanish/>
          <w:sz w:val="24"/>
          <w:szCs w:val="24"/>
          <w:lang w:eastAsia="ru-RU"/>
        </w:rPr>
      </w:pPr>
    </w:p>
    <w:p w14:paraId="14B964E3" w14:textId="77777777" w:rsidR="009F53AD" w:rsidRPr="009F53AD" w:rsidRDefault="009F53AD" w:rsidP="009F53AD">
      <w:pPr>
        <w:pStyle w:val="a4"/>
        <w:widowControl w:val="0"/>
        <w:numPr>
          <w:ilvl w:val="1"/>
          <w:numId w:val="16"/>
        </w:numPr>
        <w:suppressAutoHyphens/>
        <w:spacing w:before="120"/>
        <w:contextualSpacing w:val="0"/>
        <w:jc w:val="both"/>
        <w:rPr>
          <w:rFonts w:ascii="Tahoma" w:hAnsi="Tahoma" w:cs="Tahoma"/>
          <w:vanish/>
          <w:sz w:val="24"/>
          <w:szCs w:val="24"/>
          <w:lang w:eastAsia="ru-RU"/>
        </w:rPr>
      </w:pPr>
    </w:p>
    <w:p w14:paraId="3BE88A06" w14:textId="343C9F56" w:rsidR="00E820E1" w:rsidRPr="005456CB" w:rsidRDefault="00E820E1" w:rsidP="009F53AD">
      <w:pPr>
        <w:pStyle w:val="33"/>
        <w:numPr>
          <w:ilvl w:val="2"/>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подготовка к выплате дивидендов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5 ст</w:t>
      </w:r>
      <w:r w:rsidR="00AB19E7" w:rsidRPr="005456CB">
        <w:rPr>
          <w:rFonts w:ascii="Tahoma" w:hAnsi="Tahoma" w:cs="Tahoma"/>
          <w:kern w:val="0"/>
          <w:lang w:eastAsia="ru-RU" w:bidi="ar-SA"/>
        </w:rPr>
        <w:t>атьи</w:t>
      </w:r>
      <w:r w:rsidRPr="005456CB">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6303D31B" w14:textId="074B0273" w:rsidR="00E820E1" w:rsidRPr="005456CB" w:rsidRDefault="00E820E1" w:rsidP="00194585">
      <w:pPr>
        <w:pStyle w:val="33"/>
        <w:numPr>
          <w:ilvl w:val="2"/>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возврат денежных средств, не перечисленных получателям дивидендов по не зависящим от НРД причинам, акционерными обществами, в реестрах владельцев ценных бумаг которых открыт Лицевой счет НД или Лицевой счет НДЦД.</w:t>
      </w:r>
      <w:bookmarkEnd w:id="404"/>
      <w:bookmarkEnd w:id="405"/>
      <w:r w:rsidR="007F6F3E" w:rsidRPr="005456CB">
        <w:rPr>
          <w:rFonts w:ascii="Tahoma" w:hAnsi="Tahoma" w:cs="Tahoma"/>
          <w:kern w:val="0"/>
          <w:lang w:eastAsia="ru-RU" w:bidi="ar-SA"/>
        </w:rPr>
        <w:t xml:space="preserve"> </w:t>
      </w:r>
      <w:r w:rsidRPr="005456CB">
        <w:rPr>
          <w:rFonts w:ascii="Tahoma" w:hAnsi="Tahoma" w:cs="Tahoma"/>
          <w:kern w:val="0"/>
          <w:lang w:eastAsia="ru-RU" w:bidi="ar-SA"/>
        </w:rPr>
        <w:t xml:space="preserve">Информационное взаимодействие между </w:t>
      </w:r>
      <w:r w:rsidR="00AE232E" w:rsidRPr="005456CB">
        <w:rPr>
          <w:rFonts w:ascii="Tahoma" w:hAnsi="Tahoma" w:cs="Tahoma"/>
          <w:kern w:val="0"/>
          <w:lang w:eastAsia="ru-RU" w:bidi="ar-SA"/>
        </w:rPr>
        <w:t>Эмитентом</w:t>
      </w:r>
      <w:r w:rsidR="009655EB" w:rsidRPr="005456CB">
        <w:rPr>
          <w:rFonts w:ascii="Tahoma" w:hAnsi="Tahoma" w:cs="Tahoma"/>
          <w:kern w:val="0"/>
          <w:lang w:eastAsia="ru-RU" w:bidi="ar-SA"/>
        </w:rPr>
        <w:t>/</w:t>
      </w:r>
      <w:r w:rsidRPr="005456CB">
        <w:rPr>
          <w:rFonts w:ascii="Tahoma" w:hAnsi="Tahoma" w:cs="Tahoma"/>
          <w:kern w:val="0"/>
          <w:lang w:eastAsia="ru-RU" w:bidi="ar-SA"/>
        </w:rPr>
        <w:t>Держателем реестра и НРД</w:t>
      </w:r>
      <w:r w:rsidR="009655EB"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24C6A53A" w14:textId="77777777" w:rsidR="00E820E1" w:rsidRPr="005456CB" w:rsidRDefault="00E820E1" w:rsidP="00DC68F5">
      <w:pPr>
        <w:pStyle w:val="33"/>
        <w:numPr>
          <w:ilvl w:val="1"/>
          <w:numId w:val="1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Стороны обязаны не позднее 3 (трех) рабочих дней со дня присоединения к Правилам предоставить друг другу доверенности, выданные уполномоченным представителям Сторон, на право подписи документов в соответствии с настоящим разделом Правил, если такие доверенности не были предоставлены ранее.</w:t>
      </w:r>
    </w:p>
    <w:p w14:paraId="73BD638E" w14:textId="77777777" w:rsidR="00E820E1" w:rsidRPr="005456CB" w:rsidRDefault="00E820E1" w:rsidP="000E0359">
      <w:pPr>
        <w:pStyle w:val="1"/>
        <w:numPr>
          <w:ilvl w:val="0"/>
          <w:numId w:val="64"/>
        </w:numPr>
        <w:spacing w:after="240"/>
        <w:ind w:left="993" w:hanging="993"/>
        <w:jc w:val="both"/>
        <w:rPr>
          <w:rFonts w:ascii="Tahoma" w:hAnsi="Tahoma" w:cs="Tahoma"/>
          <w:color w:val="auto"/>
        </w:rPr>
      </w:pPr>
      <w:bookmarkStart w:id="406" w:name="_Toc468784572"/>
      <w:bookmarkStart w:id="407" w:name="_Toc46227818"/>
      <w:r w:rsidRPr="005456CB">
        <w:rPr>
          <w:rFonts w:ascii="Tahoma" w:hAnsi="Tahoma" w:cs="Tahoma"/>
          <w:color w:val="auto"/>
        </w:rPr>
        <w:t>Порядок взаимодействия при предоставлении информации центральному депозитарию в соответствии со статьей 30.3</w:t>
      </w:r>
      <w:r w:rsidR="005E298A" w:rsidRPr="005456CB">
        <w:rPr>
          <w:rFonts w:ascii="Tahoma" w:hAnsi="Tahoma" w:cs="Tahoma"/>
          <w:color w:val="auto"/>
        </w:rPr>
        <w:t xml:space="preserve"> </w:t>
      </w:r>
      <w:bookmarkEnd w:id="406"/>
      <w:r w:rsidR="005E298A" w:rsidRPr="005456CB">
        <w:rPr>
          <w:rFonts w:ascii="Tahoma" w:hAnsi="Tahoma" w:cs="Tahoma"/>
          <w:color w:val="auto"/>
        </w:rPr>
        <w:t xml:space="preserve">Закона о </w:t>
      </w:r>
      <w:r w:rsidR="00262155" w:rsidRPr="005456CB">
        <w:rPr>
          <w:rFonts w:ascii="Tahoma" w:hAnsi="Tahoma" w:cs="Tahoma"/>
          <w:color w:val="auto"/>
        </w:rPr>
        <w:t>РЦБ</w:t>
      </w:r>
      <w:bookmarkEnd w:id="407"/>
      <w:r w:rsidR="005E298A" w:rsidRPr="005456CB">
        <w:rPr>
          <w:rFonts w:ascii="Tahoma" w:hAnsi="Tahoma" w:cs="Tahoma"/>
          <w:color w:val="auto"/>
        </w:rPr>
        <w:t xml:space="preserve"> </w:t>
      </w:r>
    </w:p>
    <w:p w14:paraId="00534069"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bookmarkStart w:id="408" w:name="_Ref25857454"/>
    </w:p>
    <w:p w14:paraId="25E928EB"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59A0A942"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65C83933"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4178D894"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6E728F4F"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1E987F03"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436FFEC8" w14:textId="77777777" w:rsidR="009F53AD" w:rsidRPr="009F53AD" w:rsidRDefault="009F53AD" w:rsidP="009F53AD">
      <w:pPr>
        <w:pStyle w:val="a4"/>
        <w:widowControl w:val="0"/>
        <w:numPr>
          <w:ilvl w:val="0"/>
          <w:numId w:val="17"/>
        </w:numPr>
        <w:suppressAutoHyphens/>
        <w:spacing w:before="120"/>
        <w:contextualSpacing w:val="0"/>
        <w:jc w:val="both"/>
        <w:rPr>
          <w:rFonts w:ascii="Tahoma" w:hAnsi="Tahoma" w:cs="Tahoma"/>
          <w:vanish/>
          <w:sz w:val="24"/>
          <w:szCs w:val="24"/>
          <w:lang w:eastAsia="ru-RU"/>
        </w:rPr>
      </w:pPr>
    </w:p>
    <w:p w14:paraId="74349E05" w14:textId="0EDF6ACB" w:rsidR="00584550" w:rsidRPr="005456CB" w:rsidRDefault="00E820E1" w:rsidP="009F53AD">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держателя центрального депозитария или если НРД является лицом, осуществляющим обязательное централизованное хранение ценных бумаг</w:t>
      </w:r>
      <w:r w:rsidR="00FD0750" w:rsidRPr="005456CB">
        <w:rPr>
          <w:rFonts w:ascii="Tahoma" w:hAnsi="Tahoma" w:cs="Tahoma"/>
          <w:kern w:val="0"/>
          <w:lang w:eastAsia="ru-RU" w:bidi="ar-SA"/>
        </w:rPr>
        <w:t xml:space="preserve"> или централизованный учет прав на ценные бумаги</w:t>
      </w:r>
      <w:r w:rsidRPr="005456CB">
        <w:rPr>
          <w:rFonts w:ascii="Tahoma" w:hAnsi="Tahoma" w:cs="Tahoma"/>
          <w:kern w:val="0"/>
          <w:lang w:eastAsia="ru-RU" w:bidi="ar-SA"/>
        </w:rPr>
        <w:t>.</w:t>
      </w:r>
      <w:bookmarkEnd w:id="408"/>
    </w:p>
    <w:p w14:paraId="219F1B3C" w14:textId="77777777" w:rsidR="00584550" w:rsidRPr="00CB71DE" w:rsidRDefault="00E820E1" w:rsidP="00116BC9">
      <w:pPr>
        <w:pStyle w:val="33"/>
        <w:numPr>
          <w:ilvl w:val="1"/>
          <w:numId w:val="17"/>
        </w:numPr>
        <w:spacing w:before="120" w:after="200" w:line="276" w:lineRule="auto"/>
        <w:ind w:left="993" w:hanging="993"/>
        <w:jc w:val="both"/>
        <w:rPr>
          <w:rFonts w:ascii="Tahoma" w:hAnsi="Tahoma" w:cs="Tahoma"/>
          <w:kern w:val="0"/>
          <w:lang w:eastAsia="ru-RU" w:bidi="ar-SA"/>
        </w:rPr>
      </w:pPr>
      <w:r w:rsidRPr="00CB71DE">
        <w:rPr>
          <w:rFonts w:ascii="Tahoma" w:hAnsi="Tahoma" w:cs="Tahoma"/>
          <w:kern w:val="0"/>
          <w:lang w:eastAsia="ru-RU" w:bidi="ar-SA"/>
        </w:rPr>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CB71DE">
        <w:rPr>
          <w:rFonts w:ascii="Tahoma" w:hAnsi="Tahoma" w:cs="Tahoma"/>
          <w:kern w:val="0"/>
          <w:lang w:eastAsia="ru-RU" w:bidi="ar-SA"/>
        </w:rPr>
        <w:t xml:space="preserve"> </w:t>
      </w:r>
    </w:p>
    <w:p w14:paraId="027149EC" w14:textId="5FF88C50" w:rsidR="008D47D9" w:rsidRPr="00CB71DE" w:rsidRDefault="008D47D9" w:rsidP="008D47D9">
      <w:pPr>
        <w:pStyle w:val="33"/>
        <w:numPr>
          <w:ilvl w:val="1"/>
          <w:numId w:val="17"/>
        </w:numPr>
        <w:spacing w:before="120" w:after="200" w:line="276" w:lineRule="auto"/>
        <w:ind w:left="993" w:hanging="993"/>
        <w:jc w:val="both"/>
        <w:rPr>
          <w:rFonts w:ascii="Tahoma" w:hAnsi="Tahoma" w:cs="Tahoma"/>
          <w:kern w:val="0"/>
          <w:lang w:eastAsia="ru-RU" w:bidi="ar-SA"/>
        </w:rPr>
      </w:pPr>
      <w:bookmarkStart w:id="409" w:name="_Ref510512878"/>
      <w:r w:rsidRPr="00CB71DE">
        <w:rPr>
          <w:rFonts w:ascii="Tahoma" w:hAnsi="Tahoma" w:cs="Tahoma"/>
          <w:kern w:val="0"/>
          <w:lang w:eastAsia="ru-RU" w:bidi="ar-SA"/>
        </w:rPr>
        <w:t>Настоящий раздел также устанавливает порядок взаимодействия Сторон при предоставлении информации</w:t>
      </w:r>
      <w:r w:rsidR="00F73F0D" w:rsidRPr="00CB71DE">
        <w:rPr>
          <w:rFonts w:ascii="Tahoma" w:hAnsi="Tahoma" w:cs="Tahoma"/>
          <w:kern w:val="0"/>
          <w:lang w:eastAsia="ru-RU" w:bidi="ar-SA"/>
        </w:rPr>
        <w:t xml:space="preserve">, связанной с осуществлением прав по </w:t>
      </w:r>
      <w:r w:rsidR="008912FC" w:rsidRPr="00CB71DE">
        <w:rPr>
          <w:rFonts w:ascii="Tahoma" w:hAnsi="Tahoma" w:cs="Tahoma"/>
          <w:kern w:val="0"/>
          <w:lang w:eastAsia="ru-RU" w:bidi="ar-SA"/>
        </w:rPr>
        <w:t>Облигациям</w:t>
      </w:r>
      <w:r w:rsidRPr="00CB71DE">
        <w:rPr>
          <w:rFonts w:ascii="Tahoma" w:hAnsi="Tahoma" w:cs="Tahoma"/>
          <w:kern w:val="0"/>
          <w:lang w:eastAsia="ru-RU" w:bidi="ar-SA"/>
        </w:rPr>
        <w:t xml:space="preserve"> </w:t>
      </w:r>
      <w:r w:rsidR="004F0D7A" w:rsidRPr="00CB71DE">
        <w:rPr>
          <w:rFonts w:ascii="Tahoma" w:hAnsi="Tahoma" w:cs="Tahoma"/>
          <w:kern w:val="0"/>
          <w:lang w:eastAsia="ru-RU" w:bidi="ar-SA"/>
        </w:rPr>
        <w:t>иностранных эмитентов</w:t>
      </w:r>
      <w:r w:rsidRPr="00CB71DE">
        <w:rPr>
          <w:rFonts w:ascii="Tahoma" w:hAnsi="Tahoma" w:cs="Tahoma"/>
          <w:kern w:val="0"/>
          <w:lang w:eastAsia="ru-RU" w:bidi="ar-SA"/>
        </w:rPr>
        <w:t>, в отношении которых НРД является Головным депозитарием. К указанному взаимодействию применяются также иные положения Правил, регулирующие отношения, связанные с предоставлением такой информации (если применимо).</w:t>
      </w:r>
    </w:p>
    <w:p w14:paraId="6FE4891D" w14:textId="711D0C64" w:rsidR="00E33D6D" w:rsidRPr="005456CB" w:rsidRDefault="00E820E1" w:rsidP="00116BC9">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Эмитенты вправе поручить направление информации, </w:t>
      </w:r>
      <w:r w:rsidR="00B333B9"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B333B9" w:rsidRPr="005456CB">
        <w:rPr>
          <w:rFonts w:ascii="Tahoma" w:hAnsi="Tahoma" w:cs="Tahoma"/>
          <w:kern w:val="0"/>
          <w:lang w:eastAsia="ru-RU" w:bidi="ar-SA"/>
        </w:rPr>
        <w:t>Держателю реестра и/или Информационному агентству</w:t>
      </w:r>
      <w:r w:rsidRPr="005456CB">
        <w:rPr>
          <w:rFonts w:ascii="Tahoma" w:hAnsi="Tahoma" w:cs="Tahoma"/>
          <w:kern w:val="0"/>
          <w:lang w:eastAsia="ru-RU" w:bidi="ar-SA"/>
        </w:rPr>
        <w:t xml:space="preserve">. В случае если </w:t>
      </w:r>
      <w:r w:rsidR="00B333B9" w:rsidRPr="005456CB">
        <w:rPr>
          <w:rFonts w:ascii="Tahoma" w:hAnsi="Tahoma" w:cs="Tahoma"/>
          <w:kern w:val="0"/>
          <w:lang w:eastAsia="ru-RU" w:bidi="ar-SA"/>
        </w:rPr>
        <w:t xml:space="preserve">Держатель реестра </w:t>
      </w:r>
      <w:r w:rsidR="00FC0298" w:rsidRPr="005456CB">
        <w:rPr>
          <w:rFonts w:ascii="Tahoma" w:hAnsi="Tahoma" w:cs="Tahoma"/>
          <w:kern w:val="0"/>
          <w:lang w:eastAsia="ru-RU" w:bidi="ar-SA"/>
        </w:rPr>
        <w:t>и/или Информационное агентство</w:t>
      </w:r>
      <w:r w:rsidRPr="005456CB">
        <w:rPr>
          <w:rFonts w:ascii="Tahoma" w:hAnsi="Tahoma" w:cs="Tahoma"/>
          <w:kern w:val="0"/>
          <w:lang w:eastAsia="ru-RU" w:bidi="ar-SA"/>
        </w:rPr>
        <w:t xml:space="preserve"> действует от имени Эмитента</w:t>
      </w:r>
      <w:r w:rsidR="008839BC" w:rsidRPr="005456CB">
        <w:rPr>
          <w:rFonts w:ascii="Tahoma" w:hAnsi="Tahoma" w:cs="Tahoma"/>
          <w:kern w:val="0"/>
          <w:lang w:eastAsia="ru-RU" w:bidi="ar-SA"/>
        </w:rPr>
        <w:t xml:space="preserve"> при предоставлении </w:t>
      </w:r>
      <w:r w:rsidR="008839BC" w:rsidRPr="005456CB">
        <w:rPr>
          <w:rFonts w:ascii="Tahoma" w:hAnsi="Tahoma" w:cs="Tahoma"/>
          <w:lang w:eastAsia="ru-RU"/>
        </w:rPr>
        <w:t>информации</w:t>
      </w:r>
      <w:r w:rsidR="00225201" w:rsidRPr="005456CB">
        <w:rPr>
          <w:rFonts w:ascii="Tahoma" w:hAnsi="Tahoma" w:cs="Tahoma"/>
          <w:lang w:eastAsia="ru-RU"/>
        </w:rPr>
        <w:t>,</w:t>
      </w:r>
      <w:r w:rsidR="008839BC" w:rsidRPr="005456CB">
        <w:rPr>
          <w:rFonts w:ascii="Tahoma" w:hAnsi="Tahoma" w:cs="Tahoma"/>
          <w:lang w:eastAsia="ru-RU"/>
        </w:rPr>
        <w:t xml:space="preserve"> </w:t>
      </w:r>
      <w:r w:rsidR="00225201"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FC0298" w:rsidRPr="005456CB">
        <w:rPr>
          <w:rFonts w:ascii="Tahoma" w:hAnsi="Tahoma" w:cs="Tahoma"/>
          <w:kern w:val="0"/>
          <w:lang w:eastAsia="ru-RU" w:bidi="ar-SA"/>
        </w:rPr>
        <w:t xml:space="preserve">такое лицо </w:t>
      </w:r>
      <w:r w:rsidRPr="005456CB">
        <w:rPr>
          <w:rFonts w:ascii="Tahoma" w:hAnsi="Tahoma" w:cs="Tahoma"/>
          <w:kern w:val="0"/>
          <w:lang w:eastAsia="ru-RU" w:bidi="ar-SA"/>
        </w:rPr>
        <w:t>обязан</w:t>
      </w:r>
      <w:r w:rsidR="00FC0298" w:rsidRPr="005456CB">
        <w:rPr>
          <w:rFonts w:ascii="Tahoma" w:hAnsi="Tahoma" w:cs="Tahoma"/>
          <w:kern w:val="0"/>
          <w:lang w:eastAsia="ru-RU" w:bidi="ar-SA"/>
        </w:rPr>
        <w:t>о</w:t>
      </w:r>
      <w:r w:rsidRPr="005456CB">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5456CB">
        <w:rPr>
          <w:rFonts w:ascii="Tahoma" w:hAnsi="Tahoma" w:cs="Tahoma"/>
          <w:kern w:val="0"/>
          <w:lang w:eastAsia="ru-RU" w:bidi="ar-SA"/>
        </w:rPr>
        <w:t xml:space="preserve">указанной </w:t>
      </w:r>
      <w:r w:rsidRPr="005456CB">
        <w:rPr>
          <w:rFonts w:ascii="Tahoma" w:hAnsi="Tahoma" w:cs="Tahoma"/>
          <w:kern w:val="0"/>
          <w:lang w:eastAsia="ru-RU" w:bidi="ar-SA"/>
        </w:rPr>
        <w:t>информацией в случае прекращения ранее предоставленных ему полномочий.</w:t>
      </w:r>
      <w:bookmarkEnd w:id="409"/>
    </w:p>
    <w:p w14:paraId="2D6CFFD8" w14:textId="77777777" w:rsidR="00D8780C" w:rsidRPr="005456CB" w:rsidRDefault="00A455C1"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0" w:name="_Ref510519056"/>
      <w:bookmarkStart w:id="411" w:name="_Ref510512948"/>
      <w:r w:rsidRPr="005456CB">
        <w:rPr>
          <w:rFonts w:ascii="Tahoma" w:hAnsi="Tahoma" w:cs="Tahoma"/>
          <w:kern w:val="0"/>
          <w:lang w:eastAsia="ru-RU" w:bidi="ar-SA"/>
        </w:rPr>
        <w:t>Е</w:t>
      </w:r>
      <w:r w:rsidR="00E33D6D" w:rsidRPr="005456CB">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5456CB">
        <w:rPr>
          <w:rFonts w:ascii="Tahoma" w:hAnsi="Tahoma" w:cs="Tahoma"/>
          <w:kern w:val="0"/>
          <w:lang w:eastAsia="ru-RU" w:bidi="ar-SA"/>
        </w:rPr>
        <w:t>О</w:t>
      </w:r>
      <w:r w:rsidR="00E33D6D" w:rsidRPr="005456CB">
        <w:rPr>
          <w:rFonts w:ascii="Tahoma" w:hAnsi="Tahoma" w:cs="Tahoma"/>
          <w:kern w:val="0"/>
          <w:lang w:eastAsia="ru-RU" w:bidi="ar-SA"/>
        </w:rPr>
        <w:t xml:space="preserve">блигациям, </w:t>
      </w:r>
      <w:r w:rsidR="00901D24" w:rsidRPr="005456CB">
        <w:rPr>
          <w:rFonts w:ascii="Tahoma" w:hAnsi="Tahoma" w:cs="Tahoma"/>
          <w:kern w:val="0"/>
          <w:lang w:eastAsia="ru-RU" w:bidi="ar-SA"/>
        </w:rPr>
        <w:t xml:space="preserve">или если соответствующие полномочия Держателя реестра прекращены, </w:t>
      </w:r>
      <w:r w:rsidR="00E33D6D" w:rsidRPr="005456CB">
        <w:rPr>
          <w:rFonts w:ascii="Tahoma" w:hAnsi="Tahoma" w:cs="Tahoma"/>
          <w:kern w:val="0"/>
          <w:lang w:eastAsia="ru-RU" w:bidi="ar-SA"/>
        </w:rPr>
        <w:t xml:space="preserve">Эмитент обязан предоставить в НРД </w:t>
      </w:r>
      <w:r w:rsidR="00D8780C" w:rsidRPr="005456CB">
        <w:rPr>
          <w:rFonts w:ascii="Tahoma" w:hAnsi="Tahoma" w:cs="Tahoma"/>
          <w:kern w:val="0"/>
          <w:lang w:eastAsia="ru-RU" w:bidi="ar-SA"/>
        </w:rPr>
        <w:t xml:space="preserve">уведомление </w:t>
      </w:r>
      <w:r w:rsidR="004D3F0E" w:rsidRPr="005456CB">
        <w:rPr>
          <w:rFonts w:ascii="Tahoma" w:hAnsi="Tahoma" w:cs="Tahoma"/>
          <w:kern w:val="0"/>
          <w:lang w:eastAsia="ru-RU" w:bidi="ar-SA"/>
        </w:rPr>
        <w:t xml:space="preserve">о </w:t>
      </w:r>
      <w:r w:rsidR="008D6102" w:rsidRPr="005456CB">
        <w:rPr>
          <w:rFonts w:ascii="Tahoma" w:hAnsi="Tahoma" w:cs="Tahoma"/>
          <w:kern w:val="0"/>
          <w:lang w:eastAsia="ru-RU" w:bidi="ar-SA"/>
        </w:rPr>
        <w:t>предоставлени</w:t>
      </w:r>
      <w:r w:rsidR="004D3F0E" w:rsidRPr="005456CB">
        <w:rPr>
          <w:rFonts w:ascii="Tahoma" w:hAnsi="Tahoma" w:cs="Tahoma"/>
          <w:kern w:val="0"/>
          <w:lang w:eastAsia="ru-RU" w:bidi="ar-SA"/>
        </w:rPr>
        <w:t>и</w:t>
      </w:r>
      <w:r w:rsidR="008D6102" w:rsidRPr="005456CB">
        <w:rPr>
          <w:rFonts w:ascii="Tahoma" w:hAnsi="Tahoma" w:cs="Tahoma"/>
          <w:kern w:val="0"/>
          <w:lang w:eastAsia="ru-RU" w:bidi="ar-SA"/>
        </w:rPr>
        <w:t xml:space="preserve"> </w:t>
      </w:r>
      <w:r w:rsidR="00A93C2C" w:rsidRPr="005456CB">
        <w:rPr>
          <w:rFonts w:ascii="Tahoma" w:hAnsi="Tahoma" w:cs="Tahoma"/>
          <w:kern w:val="0"/>
          <w:lang w:eastAsia="ru-RU" w:bidi="ar-SA"/>
        </w:rPr>
        <w:t xml:space="preserve">такой </w:t>
      </w:r>
      <w:r w:rsidR="008D6102" w:rsidRPr="005456CB">
        <w:rPr>
          <w:rFonts w:ascii="Tahoma" w:hAnsi="Tahoma" w:cs="Tahoma"/>
          <w:kern w:val="0"/>
          <w:lang w:eastAsia="ru-RU" w:bidi="ar-SA"/>
        </w:rPr>
        <w:t xml:space="preserve">информации </w:t>
      </w:r>
      <w:r w:rsidR="00B648F5" w:rsidRPr="005456CB">
        <w:rPr>
          <w:rFonts w:ascii="Tahoma" w:hAnsi="Tahoma" w:cs="Tahoma"/>
          <w:kern w:val="0"/>
          <w:lang w:eastAsia="ru-RU" w:bidi="ar-SA"/>
        </w:rPr>
        <w:t>в виде:</w:t>
      </w:r>
      <w:bookmarkEnd w:id="410"/>
    </w:p>
    <w:p w14:paraId="499FC0EF" w14:textId="77777777" w:rsidR="00B648F5" w:rsidRPr="005456CB" w:rsidRDefault="00DE6EEC"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документа</w:t>
      </w:r>
      <w:r w:rsidR="00B648F5" w:rsidRPr="005456CB">
        <w:rPr>
          <w:rFonts w:ascii="Tahoma" w:hAnsi="Tahoma" w:cs="Tahoma"/>
          <w:kern w:val="0"/>
          <w:lang w:eastAsia="ru-RU" w:bidi="ar-SA"/>
        </w:rPr>
        <w:t xml:space="preserve"> на бумажном носителе</w:t>
      </w:r>
      <w:r w:rsidR="00A93C2C" w:rsidRPr="005456CB">
        <w:rPr>
          <w:rFonts w:ascii="Tahoma" w:hAnsi="Tahoma" w:cs="Tahoma"/>
          <w:kern w:val="0"/>
          <w:lang w:eastAsia="ru-RU" w:bidi="ar-SA"/>
        </w:rPr>
        <w:t xml:space="preserve"> по форме, предусмотренной Приложением № 4 к Правилам</w:t>
      </w:r>
      <w:r w:rsidR="00B648F5" w:rsidRPr="005456CB">
        <w:rPr>
          <w:rFonts w:ascii="Tahoma" w:hAnsi="Tahoma" w:cs="Tahoma"/>
          <w:kern w:val="0"/>
          <w:lang w:eastAsia="ru-RU" w:bidi="ar-SA"/>
        </w:rPr>
        <w:t>;</w:t>
      </w:r>
    </w:p>
    <w:p w14:paraId="10B964E6" w14:textId="77777777" w:rsidR="00DE6EEC" w:rsidRPr="005456CB" w:rsidRDefault="00DE6EEC"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B648F5" w:rsidRPr="005456CB">
        <w:rPr>
          <w:rFonts w:ascii="Tahoma" w:hAnsi="Tahoma" w:cs="Tahoma"/>
          <w:kern w:val="0"/>
          <w:lang w:eastAsia="ru-RU" w:bidi="ar-SA"/>
        </w:rPr>
        <w:t>электронного документа в формате FREE_FORMAT_MESSAGE_V02</w:t>
      </w:r>
      <w:r w:rsidR="00227026" w:rsidRPr="005456CB">
        <w:rPr>
          <w:rFonts w:ascii="Tahoma" w:hAnsi="Tahoma" w:cs="Tahoma"/>
          <w:kern w:val="0"/>
          <w:lang w:eastAsia="ru-RU" w:bidi="ar-SA"/>
        </w:rPr>
        <w:t xml:space="preserve"> с дополнительным вложением в формате *pdf по форме, предусмотренной Приложением № 4 к Правилам</w:t>
      </w:r>
      <w:r w:rsidR="00744062" w:rsidRPr="005456CB">
        <w:rPr>
          <w:rFonts w:ascii="Tahoma" w:hAnsi="Tahoma" w:cs="Tahoma"/>
          <w:kern w:val="0"/>
          <w:lang w:eastAsia="ru-RU" w:bidi="ar-SA"/>
        </w:rPr>
        <w:t xml:space="preserve"> </w:t>
      </w:r>
      <w:r w:rsidR="00744062" w:rsidRPr="005456CB">
        <w:rPr>
          <w:rFonts w:ascii="Tahoma" w:hAnsi="Tahoma" w:cs="Tahoma"/>
          <w:lang w:eastAsia="ru-RU"/>
        </w:rPr>
        <w:t>с указанием кода получателя</w:t>
      </w:r>
      <w:r w:rsidR="00744062" w:rsidRPr="005456CB">
        <w:rPr>
          <w:rFonts w:ascii="Tahoma" w:hAnsi="Tahoma" w:cs="Tahoma"/>
          <w:kern w:val="0"/>
          <w:lang w:eastAsia="ru-RU" w:bidi="ar-SA"/>
        </w:rPr>
        <w:t xml:space="preserve"> </w:t>
      </w:r>
      <w:r w:rsidR="00744062" w:rsidRPr="005456CB">
        <w:rPr>
          <w:rFonts w:ascii="Tahoma" w:hAnsi="Tahoma" w:cs="Tahoma"/>
          <w:kern w:val="0"/>
          <w:lang w:val="en-US" w:eastAsia="ru-RU" w:bidi="ar-SA"/>
        </w:rPr>
        <w:t>NDC</w:t>
      </w:r>
      <w:r w:rsidR="00744062" w:rsidRPr="005456CB">
        <w:rPr>
          <w:rFonts w:ascii="Tahoma" w:hAnsi="Tahoma" w:cs="Tahoma"/>
          <w:kern w:val="0"/>
          <w:lang w:eastAsia="ru-RU" w:bidi="ar-SA"/>
        </w:rPr>
        <w:t>000</w:t>
      </w:r>
      <w:r w:rsidR="00744062" w:rsidRPr="005456CB">
        <w:rPr>
          <w:rFonts w:ascii="Tahoma" w:hAnsi="Tahoma" w:cs="Tahoma"/>
          <w:kern w:val="0"/>
          <w:lang w:val="en-US" w:eastAsia="ru-RU" w:bidi="ar-SA"/>
        </w:rPr>
        <w:t>IAD</w:t>
      </w:r>
      <w:r w:rsidR="00744062" w:rsidRPr="005456CB">
        <w:rPr>
          <w:rFonts w:ascii="Tahoma" w:hAnsi="Tahoma" w:cs="Tahoma"/>
          <w:kern w:val="0"/>
          <w:lang w:eastAsia="ru-RU" w:bidi="ar-SA"/>
        </w:rPr>
        <w:t>000</w:t>
      </w:r>
      <w:r w:rsidR="00003847" w:rsidRPr="005456CB">
        <w:rPr>
          <w:rFonts w:ascii="Tahoma" w:hAnsi="Tahoma" w:cs="Tahoma"/>
          <w:kern w:val="0"/>
          <w:lang w:eastAsia="ru-RU" w:bidi="ar-SA"/>
        </w:rPr>
        <w:t>;</w:t>
      </w:r>
    </w:p>
    <w:p w14:paraId="33607764" w14:textId="77777777" w:rsidR="0059696D" w:rsidRPr="005456CB" w:rsidRDefault="00B648F5"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нетипизированного транзитного электронного документа с дополнительным вложением в формате *pdf по форме, предусмотренной Приложением № 4 к Правилам</w:t>
      </w:r>
      <w:bookmarkEnd w:id="411"/>
      <w:r w:rsidR="006B0268" w:rsidRPr="005456CB">
        <w:rPr>
          <w:rFonts w:ascii="Tahoma" w:hAnsi="Tahoma" w:cs="Tahoma"/>
          <w:lang w:eastAsia="ru-RU"/>
        </w:rPr>
        <w:t xml:space="preserve"> с указанием кода получателя</w:t>
      </w:r>
      <w:r w:rsidR="006B0268" w:rsidRPr="005456CB">
        <w:rPr>
          <w:rFonts w:ascii="Tahoma" w:hAnsi="Tahoma" w:cs="Tahoma"/>
          <w:kern w:val="0"/>
          <w:lang w:eastAsia="ru-RU" w:bidi="ar-SA"/>
        </w:rPr>
        <w:t xml:space="preserve"> </w:t>
      </w:r>
      <w:r w:rsidR="006B0268" w:rsidRPr="005456CB">
        <w:rPr>
          <w:rFonts w:ascii="Tahoma" w:hAnsi="Tahoma" w:cs="Tahoma"/>
          <w:kern w:val="0"/>
          <w:lang w:val="en-US" w:eastAsia="ru-RU" w:bidi="ar-SA"/>
        </w:rPr>
        <w:t>NDC</w:t>
      </w:r>
      <w:r w:rsidR="006B0268" w:rsidRPr="005456CB">
        <w:rPr>
          <w:rFonts w:ascii="Tahoma" w:hAnsi="Tahoma" w:cs="Tahoma"/>
          <w:kern w:val="0"/>
          <w:lang w:eastAsia="ru-RU" w:bidi="ar-SA"/>
        </w:rPr>
        <w:t>000</w:t>
      </w:r>
      <w:r w:rsidR="006B0268" w:rsidRPr="005456CB">
        <w:rPr>
          <w:rFonts w:ascii="Tahoma" w:hAnsi="Tahoma" w:cs="Tahoma"/>
          <w:kern w:val="0"/>
          <w:lang w:val="en-US" w:eastAsia="ru-RU" w:bidi="ar-SA"/>
        </w:rPr>
        <w:t>IAD</w:t>
      </w:r>
      <w:r w:rsidR="006B0268" w:rsidRPr="005456CB">
        <w:rPr>
          <w:rFonts w:ascii="Tahoma" w:hAnsi="Tahoma" w:cs="Tahoma"/>
          <w:kern w:val="0"/>
          <w:lang w:eastAsia="ru-RU" w:bidi="ar-SA"/>
        </w:rPr>
        <w:t>000</w:t>
      </w:r>
      <w:r w:rsidR="0059696D" w:rsidRPr="005456CB">
        <w:rPr>
          <w:rFonts w:ascii="Tahoma" w:hAnsi="Tahoma" w:cs="Tahoma"/>
          <w:kern w:val="0"/>
          <w:lang w:eastAsia="ru-RU" w:bidi="ar-SA"/>
        </w:rPr>
        <w:t>;</w:t>
      </w:r>
    </w:p>
    <w:p w14:paraId="16D0F4C6" w14:textId="03D684F8" w:rsidR="00A96537" w:rsidRPr="005456CB" w:rsidRDefault="0059696D" w:rsidP="00DC68F5">
      <w:pPr>
        <w:pStyle w:val="33"/>
        <w:numPr>
          <w:ilvl w:val="2"/>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или </w:t>
      </w:r>
      <w:r w:rsidRPr="00B148B0">
        <w:rPr>
          <w:rFonts w:ascii="Tahoma" w:hAnsi="Tahoma" w:cs="Tahoma"/>
          <w:kern w:val="0"/>
          <w:lang w:val="en-US" w:eastAsia="ru-RU" w:bidi="ar-SA"/>
        </w:rPr>
        <w:t>CANA</w:t>
      </w:r>
      <w:r w:rsidR="00B148B0">
        <w:rPr>
          <w:rFonts w:ascii="Tahoma" w:hAnsi="Tahoma" w:cs="Tahoma"/>
          <w:kern w:val="0"/>
          <w:lang w:eastAsia="ru-RU" w:bidi="ar-SA"/>
        </w:rPr>
        <w:t xml:space="preserve"> (код формы </w:t>
      </w:r>
      <w:r w:rsidR="00B148B0">
        <w:rPr>
          <w:rFonts w:ascii="Tahoma" w:hAnsi="Tahoma" w:cs="Tahoma"/>
          <w:kern w:val="0"/>
          <w:lang w:val="en-US" w:eastAsia="ru-RU" w:bidi="ar-SA"/>
        </w:rPr>
        <w:t>CA</w:t>
      </w:r>
      <w:r w:rsidR="00B148B0">
        <w:rPr>
          <w:rFonts w:ascii="Tahoma" w:hAnsi="Tahoma" w:cs="Tahoma"/>
          <w:kern w:val="0"/>
          <w:lang w:eastAsia="ru-RU" w:bidi="ar-SA"/>
        </w:rPr>
        <w:t>400</w:t>
      </w:r>
      <w:r w:rsidRPr="00B148B0">
        <w:rPr>
          <w:rFonts w:ascii="Tahoma" w:hAnsi="Tahoma" w:cs="Tahoma"/>
          <w:kern w:val="0"/>
          <w:lang w:eastAsia="ru-RU" w:bidi="ar-SA"/>
        </w:rPr>
        <w:t>)</w:t>
      </w:r>
      <w:r w:rsidRPr="005456CB">
        <w:rPr>
          <w:rFonts w:ascii="Tahoma" w:hAnsi="Tahoma" w:cs="Tahoma"/>
          <w:kern w:val="0"/>
          <w:lang w:eastAsia="ru-RU" w:bidi="ar-SA"/>
        </w:rPr>
        <w:t xml:space="preserve"> с дополнительным вложением в формате *pdf по форме, предусмотренной Приложением № 4 к Правилам</w:t>
      </w:r>
      <w:r w:rsidR="00003847" w:rsidRPr="005456CB">
        <w:rPr>
          <w:rFonts w:ascii="Tahoma" w:hAnsi="Tahoma" w:cs="Tahoma"/>
          <w:kern w:val="0"/>
          <w:lang w:eastAsia="ru-RU" w:bidi="ar-SA"/>
        </w:rPr>
        <w:t xml:space="preserve">. </w:t>
      </w:r>
      <w:r w:rsidR="005F6352" w:rsidRPr="005456CB">
        <w:rPr>
          <w:rFonts w:ascii="Tahoma" w:hAnsi="Tahoma" w:cs="Tahoma"/>
          <w:kern w:val="0"/>
          <w:lang w:eastAsia="ru-RU" w:bidi="ar-SA"/>
        </w:rPr>
        <w:t xml:space="preserve"> </w:t>
      </w:r>
    </w:p>
    <w:p w14:paraId="694B014E" w14:textId="77777777" w:rsidR="00693AF5" w:rsidRPr="005456CB" w:rsidRDefault="001C65D4"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2" w:name="_Ref522014307"/>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 xml:space="preserve">направляется </w:t>
      </w:r>
      <w:r w:rsidRPr="005456CB">
        <w:rPr>
          <w:rFonts w:ascii="Tahoma" w:hAnsi="Tahoma" w:cs="Tahoma"/>
          <w:kern w:val="0"/>
          <w:lang w:eastAsia="ru-RU" w:bidi="ar-SA"/>
        </w:rPr>
        <w:t>Эмитент</w:t>
      </w:r>
      <w:r w:rsidR="00D11B58" w:rsidRPr="005456CB">
        <w:rPr>
          <w:rFonts w:ascii="Tahoma" w:hAnsi="Tahoma" w:cs="Tahoma"/>
          <w:kern w:val="0"/>
          <w:lang w:eastAsia="ru-RU" w:bidi="ar-SA"/>
        </w:rPr>
        <w:t>ом</w:t>
      </w:r>
      <w:r w:rsidRPr="005456CB">
        <w:rPr>
          <w:rFonts w:ascii="Tahoma" w:hAnsi="Tahoma" w:cs="Tahoma"/>
          <w:kern w:val="0"/>
          <w:lang w:eastAsia="ru-RU" w:bidi="ar-SA"/>
        </w:rPr>
        <w:t xml:space="preserve"> и/или Держател</w:t>
      </w:r>
      <w:r w:rsidR="00920104" w:rsidRPr="005456CB">
        <w:rPr>
          <w:rFonts w:ascii="Tahoma" w:hAnsi="Tahoma" w:cs="Tahoma"/>
          <w:kern w:val="0"/>
          <w:lang w:eastAsia="ru-RU" w:bidi="ar-SA"/>
        </w:rPr>
        <w:t>ем</w:t>
      </w:r>
      <w:r w:rsidRPr="005456CB">
        <w:rPr>
          <w:rFonts w:ascii="Tahoma" w:hAnsi="Tahoma" w:cs="Tahoma"/>
          <w:kern w:val="0"/>
          <w:lang w:eastAsia="ru-RU" w:bidi="ar-SA"/>
        </w:rPr>
        <w:t xml:space="preserve"> реестра </w:t>
      </w:r>
      <w:r w:rsidR="00D11B58" w:rsidRPr="005456CB">
        <w:rPr>
          <w:rFonts w:ascii="Tahoma" w:hAnsi="Tahoma" w:cs="Tahoma"/>
          <w:kern w:val="0"/>
          <w:lang w:eastAsia="ru-RU" w:bidi="ar-SA"/>
        </w:rPr>
        <w:t>с</w:t>
      </w:r>
      <w:r w:rsidRPr="005456CB">
        <w:rPr>
          <w:rFonts w:ascii="Tahoma" w:hAnsi="Tahoma" w:cs="Tahoma"/>
          <w:kern w:val="0"/>
          <w:lang w:eastAsia="ru-RU" w:bidi="ar-SA"/>
        </w:rPr>
        <w:t xml:space="preserve"> указани</w:t>
      </w:r>
      <w:r w:rsidR="007B17B7" w:rsidRPr="005456CB">
        <w:rPr>
          <w:rFonts w:ascii="Tahoma" w:hAnsi="Tahoma" w:cs="Tahoma"/>
          <w:kern w:val="0"/>
          <w:lang w:eastAsia="ru-RU" w:bidi="ar-SA"/>
        </w:rPr>
        <w:t>е</w:t>
      </w:r>
      <w:r w:rsidR="00D11B58" w:rsidRPr="005456CB">
        <w:rPr>
          <w:rFonts w:ascii="Tahoma" w:hAnsi="Tahoma" w:cs="Tahoma"/>
          <w:kern w:val="0"/>
          <w:lang w:eastAsia="ru-RU" w:bidi="ar-SA"/>
        </w:rPr>
        <w:t>м</w:t>
      </w:r>
      <w:r w:rsidRPr="005456CB">
        <w:rPr>
          <w:rFonts w:ascii="Tahoma" w:hAnsi="Tahoma" w:cs="Tahoma"/>
          <w:kern w:val="0"/>
          <w:lang w:eastAsia="ru-RU" w:bidi="ar-SA"/>
        </w:rPr>
        <w:t xml:space="preserve"> </w:t>
      </w:r>
      <w:r w:rsidR="00192A07" w:rsidRPr="005456CB">
        <w:rPr>
          <w:rFonts w:ascii="Tahoma" w:hAnsi="Tahoma" w:cs="Tahoma"/>
          <w:kern w:val="0"/>
          <w:lang w:eastAsia="ru-RU" w:bidi="ar-SA"/>
        </w:rPr>
        <w:t xml:space="preserve">кода пункта </w:t>
      </w:r>
      <w:r w:rsidR="006D3A0D" w:rsidRPr="005456CB">
        <w:rPr>
          <w:rFonts w:ascii="Tahoma" w:hAnsi="Tahoma" w:cs="Tahoma"/>
          <w:kern w:val="0"/>
          <w:lang w:eastAsia="ru-RU" w:bidi="ar-SA"/>
        </w:rPr>
        <w:t xml:space="preserve">(при направлении </w:t>
      </w:r>
      <w:r w:rsidR="00192A07" w:rsidRPr="005456CB">
        <w:rPr>
          <w:rFonts w:ascii="Tahoma" w:hAnsi="Tahoma" w:cs="Tahoma"/>
          <w:kern w:val="0"/>
          <w:lang w:eastAsia="ru-RU" w:bidi="ar-SA"/>
        </w:rPr>
        <w:t>Документа ISO 20022</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 или </w:t>
      </w:r>
      <w:r w:rsidR="006D3A0D" w:rsidRPr="005456CB">
        <w:rPr>
          <w:rFonts w:ascii="Tahoma" w:hAnsi="Tahoma" w:cs="Tahoma"/>
          <w:kern w:val="0"/>
          <w:lang w:eastAsia="ru-RU" w:bidi="ar-SA"/>
        </w:rPr>
        <w:t xml:space="preserve">номера </w:t>
      </w:r>
      <w:r w:rsidR="00192A07" w:rsidRPr="005456CB">
        <w:rPr>
          <w:rFonts w:ascii="Tahoma" w:hAnsi="Tahoma" w:cs="Tahoma"/>
          <w:kern w:val="0"/>
          <w:lang w:eastAsia="ru-RU" w:bidi="ar-SA"/>
        </w:rPr>
        <w:t xml:space="preserve">пункта </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в дополнительном вложении </w:t>
      </w:r>
      <w:r w:rsidR="006D3A0D" w:rsidRPr="005456CB">
        <w:rPr>
          <w:rFonts w:ascii="Tahoma" w:hAnsi="Tahoma" w:cs="Tahoma"/>
          <w:kern w:val="0"/>
          <w:lang w:eastAsia="ru-RU" w:bidi="ar-SA"/>
        </w:rPr>
        <w:t>при направлении</w:t>
      </w:r>
      <w:r w:rsidR="00192A07" w:rsidRPr="005456CB">
        <w:rPr>
          <w:rFonts w:ascii="Tahoma" w:hAnsi="Tahoma" w:cs="Tahoma"/>
          <w:kern w:val="0"/>
          <w:lang w:eastAsia="ru-RU" w:bidi="ar-SA"/>
        </w:rPr>
        <w:t xml:space="preserve"> документ</w:t>
      </w:r>
      <w:r w:rsidR="006D3A0D" w:rsidRPr="005456CB">
        <w:rPr>
          <w:rFonts w:ascii="Tahoma" w:hAnsi="Tahoma" w:cs="Tahoma"/>
          <w:kern w:val="0"/>
          <w:lang w:eastAsia="ru-RU" w:bidi="ar-SA"/>
        </w:rPr>
        <w:t>а</w:t>
      </w:r>
      <w:r w:rsidR="00192A07" w:rsidRPr="005456CB">
        <w:rPr>
          <w:rFonts w:ascii="Tahoma" w:hAnsi="Tahoma" w:cs="Tahoma"/>
          <w:kern w:val="0"/>
          <w:lang w:eastAsia="ru-RU" w:bidi="ar-SA"/>
        </w:rPr>
        <w:t>, не являюще</w:t>
      </w:r>
      <w:r w:rsidR="006D3A0D" w:rsidRPr="005456CB">
        <w:rPr>
          <w:rFonts w:ascii="Tahoma" w:hAnsi="Tahoma" w:cs="Tahoma"/>
          <w:kern w:val="0"/>
          <w:lang w:eastAsia="ru-RU" w:bidi="ar-SA"/>
        </w:rPr>
        <w:t xml:space="preserve">гося </w:t>
      </w:r>
      <w:r w:rsidR="00192A07" w:rsidRPr="005456CB">
        <w:rPr>
          <w:rFonts w:ascii="Tahoma" w:hAnsi="Tahoma" w:cs="Tahoma"/>
          <w:kern w:val="0"/>
          <w:lang w:eastAsia="ru-RU" w:bidi="ar-SA"/>
        </w:rPr>
        <w:t>Документом ISO 20022</w:t>
      </w:r>
      <w:r w:rsidR="006D3A0D" w:rsidRPr="005456CB">
        <w:rPr>
          <w:rFonts w:ascii="Tahoma" w:hAnsi="Tahoma" w:cs="Tahoma"/>
          <w:kern w:val="0"/>
          <w:lang w:eastAsia="ru-RU" w:bidi="ar-SA"/>
        </w:rPr>
        <w:t xml:space="preserve">) </w:t>
      </w:r>
      <w:r w:rsidR="00B85837" w:rsidRPr="005456CB">
        <w:rPr>
          <w:rFonts w:ascii="Tahoma" w:hAnsi="Tahoma" w:cs="Tahoma"/>
          <w:kern w:val="0"/>
          <w:lang w:eastAsia="ru-RU" w:bidi="ar-SA"/>
        </w:rPr>
        <w:t xml:space="preserve">Положения № 546-П, </w:t>
      </w:r>
      <w:r w:rsidR="006D3A0D" w:rsidRPr="005456CB">
        <w:rPr>
          <w:rFonts w:ascii="Tahoma" w:hAnsi="Tahoma" w:cs="Tahoma"/>
          <w:kern w:val="0"/>
          <w:lang w:eastAsia="ru-RU" w:bidi="ar-SA"/>
        </w:rPr>
        <w:t>на основании которого направляется информация</w:t>
      </w:r>
      <w:r w:rsidRPr="005456CB">
        <w:rPr>
          <w:rFonts w:ascii="Tahoma" w:hAnsi="Tahoma" w:cs="Tahoma"/>
          <w:kern w:val="0"/>
          <w:lang w:eastAsia="ru-RU" w:bidi="ar-SA"/>
        </w:rPr>
        <w:t>.</w:t>
      </w:r>
      <w:bookmarkEnd w:id="412"/>
      <w:r w:rsidRPr="005456CB">
        <w:rPr>
          <w:rFonts w:ascii="Tahoma" w:hAnsi="Tahoma" w:cs="Tahoma"/>
          <w:kern w:val="0"/>
          <w:lang w:eastAsia="ru-RU" w:bidi="ar-SA"/>
        </w:rPr>
        <w:t xml:space="preserve">  </w:t>
      </w:r>
      <w:r w:rsidR="00693AF5" w:rsidRPr="005456CB">
        <w:rPr>
          <w:rFonts w:ascii="Tahoma" w:hAnsi="Tahoma" w:cs="Tahoma"/>
          <w:kern w:val="0"/>
          <w:lang w:eastAsia="ru-RU" w:bidi="ar-SA"/>
        </w:rPr>
        <w:t xml:space="preserve"> </w:t>
      </w:r>
    </w:p>
    <w:p w14:paraId="7D7E0212" w14:textId="77777777" w:rsidR="001C65D4" w:rsidRPr="005456CB" w:rsidRDefault="00215E1B"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3" w:name="_Ref522014329"/>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направляется</w:t>
      </w:r>
      <w:r w:rsidRPr="005456CB">
        <w:rPr>
          <w:rFonts w:ascii="Tahoma" w:hAnsi="Tahoma" w:cs="Tahoma"/>
          <w:kern w:val="0"/>
          <w:lang w:eastAsia="ru-RU" w:bidi="ar-SA"/>
        </w:rPr>
        <w:t xml:space="preserve"> Информационн</w:t>
      </w:r>
      <w:r w:rsidR="00D11B58" w:rsidRPr="005456CB">
        <w:rPr>
          <w:rFonts w:ascii="Tahoma" w:hAnsi="Tahoma" w:cs="Tahoma"/>
          <w:kern w:val="0"/>
          <w:lang w:eastAsia="ru-RU" w:bidi="ar-SA"/>
        </w:rPr>
        <w:t>ым</w:t>
      </w:r>
      <w:r w:rsidRPr="005456CB">
        <w:rPr>
          <w:rFonts w:ascii="Tahoma" w:hAnsi="Tahoma" w:cs="Tahoma"/>
          <w:kern w:val="0"/>
          <w:lang w:eastAsia="ru-RU" w:bidi="ar-SA"/>
        </w:rPr>
        <w:t xml:space="preserve"> агентств</w:t>
      </w:r>
      <w:r w:rsidR="00D11B58" w:rsidRPr="005456CB">
        <w:rPr>
          <w:rFonts w:ascii="Tahoma" w:hAnsi="Tahoma" w:cs="Tahoma"/>
          <w:kern w:val="0"/>
          <w:lang w:eastAsia="ru-RU" w:bidi="ar-SA"/>
        </w:rPr>
        <w:t>ом</w:t>
      </w:r>
      <w:r w:rsidRPr="005456CB">
        <w:rPr>
          <w:rFonts w:ascii="Tahoma" w:eastAsiaTheme="minorHAnsi" w:hAnsi="Tahoma" w:cs="Tahoma"/>
        </w:rPr>
        <w:t xml:space="preserve"> </w:t>
      </w:r>
      <w:r w:rsidR="00D11B58" w:rsidRPr="005456CB">
        <w:rPr>
          <w:rFonts w:ascii="Tahoma" w:hAnsi="Tahoma" w:cs="Tahoma"/>
          <w:kern w:val="0"/>
          <w:lang w:eastAsia="ru-RU" w:bidi="ar-SA"/>
        </w:rPr>
        <w:t xml:space="preserve">с </w:t>
      </w:r>
      <w:r w:rsidR="006072E0" w:rsidRPr="005456CB">
        <w:rPr>
          <w:rFonts w:ascii="Tahoma" w:hAnsi="Tahoma" w:cs="Tahoma"/>
          <w:kern w:val="0"/>
          <w:lang w:eastAsia="ru-RU" w:bidi="ar-SA"/>
        </w:rPr>
        <w:t>указание</w:t>
      </w:r>
      <w:r w:rsidR="00D11B58" w:rsidRPr="005456CB">
        <w:rPr>
          <w:rFonts w:ascii="Tahoma" w:hAnsi="Tahoma" w:cs="Tahoma"/>
          <w:kern w:val="0"/>
          <w:lang w:eastAsia="ru-RU" w:bidi="ar-SA"/>
        </w:rPr>
        <w:t>м</w:t>
      </w:r>
      <w:r w:rsidR="006072E0" w:rsidRPr="005456CB">
        <w:rPr>
          <w:rFonts w:ascii="Tahoma" w:hAnsi="Tahoma" w:cs="Tahoma"/>
          <w:kern w:val="0"/>
          <w:lang w:eastAsia="ru-RU" w:bidi="ar-SA"/>
        </w:rPr>
        <w:t xml:space="preserve"> </w:t>
      </w:r>
      <w:r w:rsidR="006A5E71" w:rsidRPr="005456CB">
        <w:rPr>
          <w:rFonts w:ascii="Tahoma" w:hAnsi="Tahoma" w:cs="Tahoma"/>
          <w:kern w:val="0"/>
          <w:lang w:eastAsia="ru-RU" w:bidi="ar-SA"/>
        </w:rPr>
        <w:t>кода пункта Положения № 546-П</w:t>
      </w:r>
      <w:r w:rsidR="00DF49FD" w:rsidRPr="005456CB">
        <w:rPr>
          <w:rFonts w:ascii="Tahoma" w:hAnsi="Tahoma" w:cs="Tahoma"/>
          <w:kern w:val="0"/>
          <w:lang w:eastAsia="ru-RU" w:bidi="ar-SA"/>
        </w:rPr>
        <w:t>, на основании которого направляется информация,</w:t>
      </w:r>
      <w:r w:rsidR="006A5E71" w:rsidRPr="005456CB">
        <w:rPr>
          <w:rFonts w:ascii="Tahoma" w:hAnsi="Tahoma" w:cs="Tahoma"/>
          <w:kern w:val="0"/>
          <w:lang w:eastAsia="ru-RU" w:bidi="ar-SA"/>
        </w:rPr>
        <w:t xml:space="preserve"> </w:t>
      </w:r>
      <w:r w:rsidR="006072E0" w:rsidRPr="005456CB">
        <w:rPr>
          <w:rFonts w:ascii="Tahoma" w:hAnsi="Tahoma" w:cs="Tahoma"/>
          <w:kern w:val="0"/>
          <w:lang w:eastAsia="ru-RU" w:bidi="ar-SA"/>
        </w:rPr>
        <w:t xml:space="preserve">в соответствующем поле </w:t>
      </w:r>
      <w:r w:rsidR="006A5E71" w:rsidRPr="005456CB">
        <w:rPr>
          <w:rFonts w:ascii="Tahoma" w:hAnsi="Tahoma" w:cs="Tahoma"/>
          <w:kern w:val="0"/>
          <w:lang w:eastAsia="ru-RU" w:bidi="ar-SA"/>
        </w:rPr>
        <w:t>Документа ISO 20022</w:t>
      </w:r>
      <w:r w:rsidRPr="005456CB">
        <w:rPr>
          <w:rFonts w:ascii="Tahoma" w:hAnsi="Tahoma" w:cs="Tahoma"/>
          <w:kern w:val="0"/>
          <w:lang w:eastAsia="ru-RU" w:bidi="ar-SA"/>
        </w:rPr>
        <w:t xml:space="preserve">.   </w:t>
      </w:r>
      <w:bookmarkEnd w:id="413"/>
    </w:p>
    <w:p w14:paraId="66226C97" w14:textId="77777777" w:rsidR="00101B4D" w:rsidRPr="005456CB" w:rsidRDefault="00E820E1"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4" w:name="_Ref522014349"/>
      <w:r w:rsidRPr="005456CB">
        <w:rPr>
          <w:rFonts w:ascii="Tahoma" w:hAnsi="Tahoma" w:cs="Tahoma"/>
          <w:kern w:val="0"/>
          <w:lang w:eastAsia="ru-RU" w:bidi="ar-SA"/>
        </w:rPr>
        <w:t xml:space="preserve">Информация, связанная с осуществлением прав по </w:t>
      </w:r>
      <w:r w:rsidR="00F02ACA" w:rsidRPr="005456CB">
        <w:rPr>
          <w:rFonts w:ascii="Tahoma" w:hAnsi="Tahoma" w:cs="Tahoma"/>
          <w:kern w:val="0"/>
          <w:lang w:eastAsia="ru-RU" w:bidi="ar-SA"/>
        </w:rPr>
        <w:t xml:space="preserve">акциям и </w:t>
      </w:r>
      <w:r w:rsidR="005540B9" w:rsidRPr="005456CB">
        <w:rPr>
          <w:rFonts w:ascii="Tahoma" w:hAnsi="Tahoma" w:cs="Tahoma"/>
          <w:kern w:val="0"/>
          <w:lang w:eastAsia="ru-RU" w:bidi="ar-SA"/>
        </w:rPr>
        <w:t>О</w:t>
      </w:r>
      <w:r w:rsidR="00F02ACA"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w:t>
      </w:r>
      <w:r w:rsidR="001C65D4" w:rsidRPr="005456CB">
        <w:rPr>
          <w:rFonts w:ascii="Tahoma" w:hAnsi="Tahoma" w:cs="Tahoma"/>
          <w:kern w:val="0"/>
          <w:lang w:eastAsia="ru-RU" w:bidi="ar-SA"/>
        </w:rPr>
        <w:t xml:space="preserve">Держателя реестра </w:t>
      </w:r>
      <w:r w:rsidRPr="005456CB">
        <w:rPr>
          <w:rFonts w:ascii="Tahoma" w:hAnsi="Tahoma" w:cs="Tahoma"/>
          <w:kern w:val="0"/>
          <w:lang w:eastAsia="ru-RU" w:bidi="ar-SA"/>
        </w:rPr>
        <w:t xml:space="preserve">в соответствии с Правилами в рамках проведения корпоративных действий и соблюдения статьи 8.9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Pr="005456CB">
        <w:rPr>
          <w:rFonts w:ascii="Tahoma" w:hAnsi="Tahoma" w:cs="Tahoma"/>
          <w:kern w:val="0"/>
          <w:lang w:eastAsia="ru-RU" w:bidi="ar-SA"/>
        </w:rPr>
        <w:t>, также учитывается</w:t>
      </w:r>
      <w:r w:rsidR="007B418D" w:rsidRPr="005456CB">
        <w:rPr>
          <w:rFonts w:ascii="Tahoma" w:hAnsi="Tahoma" w:cs="Tahoma"/>
          <w:kern w:val="0"/>
          <w:lang w:eastAsia="ru-RU" w:bidi="ar-SA"/>
        </w:rPr>
        <w:t xml:space="preserve"> (раскрывается)</w:t>
      </w:r>
      <w:r w:rsidRPr="005456CB">
        <w:rPr>
          <w:rFonts w:ascii="Tahoma" w:hAnsi="Tahoma" w:cs="Tahoma"/>
          <w:kern w:val="0"/>
          <w:lang w:eastAsia="ru-RU" w:bidi="ar-SA"/>
        </w:rPr>
        <w:t xml:space="preserve"> как информация, предоставленная в соответствии со статьей 30.3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000A50C0" w:rsidRPr="005456CB">
        <w:rPr>
          <w:rFonts w:ascii="Tahoma" w:hAnsi="Tahoma" w:cs="Tahoma"/>
          <w:kern w:val="0"/>
          <w:lang w:eastAsia="ru-RU" w:bidi="ar-SA"/>
        </w:rPr>
        <w:t xml:space="preserve">, </w:t>
      </w:r>
      <w:r w:rsidR="00101B4D" w:rsidRPr="005456CB">
        <w:rPr>
          <w:rFonts w:ascii="Tahoma" w:hAnsi="Tahoma" w:cs="Tahoma"/>
          <w:kern w:val="0"/>
          <w:lang w:eastAsia="ru-RU" w:bidi="ar-SA"/>
        </w:rPr>
        <w:t xml:space="preserve">при условии </w:t>
      </w:r>
      <w:r w:rsidR="00DF49FD" w:rsidRPr="005456CB">
        <w:rPr>
          <w:rFonts w:ascii="Tahoma" w:hAnsi="Tahoma" w:cs="Tahoma"/>
          <w:kern w:val="0"/>
          <w:lang w:eastAsia="ru-RU" w:bidi="ar-SA"/>
        </w:rPr>
        <w:t>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r w:rsidR="00101B4D" w:rsidRPr="005456CB">
        <w:rPr>
          <w:rFonts w:ascii="Tahoma" w:hAnsi="Tahoma" w:cs="Tahoma"/>
          <w:kern w:val="0"/>
          <w:lang w:eastAsia="ru-RU" w:bidi="ar-SA"/>
        </w:rPr>
        <w:t>.</w:t>
      </w:r>
      <w:bookmarkEnd w:id="414"/>
    </w:p>
    <w:p w14:paraId="51ACC707" w14:textId="77777777" w:rsidR="00F02ACA" w:rsidRPr="005456CB" w:rsidRDefault="00F02ACA"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Информация, связанная с осуществлением прав по</w:t>
      </w:r>
      <w:r w:rsidR="00DD632C" w:rsidRPr="005456CB">
        <w:rPr>
          <w:rFonts w:ascii="Tahoma" w:hAnsi="Tahoma" w:cs="Tahoma"/>
          <w:kern w:val="0"/>
          <w:lang w:eastAsia="ru-RU" w:bidi="ar-SA"/>
        </w:rPr>
        <w:t xml:space="preserve">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Pr="005456CB">
        <w:rPr>
          <w:rFonts w:ascii="Tahoma" w:hAnsi="Tahoma" w:cs="Tahoma"/>
          <w:kern w:val="0"/>
          <w:lang w:eastAsia="ru-RU" w:bidi="ar-SA"/>
        </w:rPr>
        <w:t>, полученная НРД от Эмитента в соответствии с Правилами в рамках проведения корпоративных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условии 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p>
    <w:p w14:paraId="6C5C4024" w14:textId="77777777" w:rsidR="00C40769"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по </w:t>
      </w:r>
      <w:r w:rsidR="00E72C70" w:rsidRPr="005456CB">
        <w:rPr>
          <w:rFonts w:ascii="Tahoma" w:hAnsi="Tahoma" w:cs="Tahoma"/>
          <w:kern w:val="0"/>
          <w:lang w:eastAsia="ru-RU" w:bidi="ar-SA"/>
        </w:rPr>
        <w:t xml:space="preserve">акциям и </w:t>
      </w:r>
      <w:r w:rsidR="0013767F" w:rsidRPr="005456CB">
        <w:rPr>
          <w:rFonts w:ascii="Tahoma" w:hAnsi="Tahoma" w:cs="Tahoma"/>
          <w:kern w:val="0"/>
          <w:lang w:eastAsia="ru-RU" w:bidi="ar-SA"/>
        </w:rPr>
        <w:t>О</w:t>
      </w:r>
      <w:r w:rsidR="00E72C70"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Эмитента </w:t>
      </w:r>
      <w:r w:rsidR="00FA2E4A" w:rsidRPr="005456CB">
        <w:rPr>
          <w:rFonts w:ascii="Tahoma" w:hAnsi="Tahoma" w:cs="Tahoma"/>
          <w:kern w:val="0"/>
          <w:lang w:eastAsia="ru-RU" w:bidi="ar-SA"/>
        </w:rPr>
        <w:t xml:space="preserve">и/или Информационного агентства </w:t>
      </w:r>
      <w:r w:rsidRPr="005456CB">
        <w:rPr>
          <w:rFonts w:ascii="Tahoma" w:hAnsi="Tahoma" w:cs="Tahoma"/>
          <w:kern w:val="0"/>
          <w:lang w:eastAsia="ru-RU" w:bidi="ar-SA"/>
        </w:rPr>
        <w:t xml:space="preserve">в соответствии со статьей 30.3 Закона о РЦБ, не учитывается (не раскрывается) как информация, которая должна быть предоставлена </w:t>
      </w:r>
      <w:r w:rsidR="001C65D4" w:rsidRPr="005456CB">
        <w:rPr>
          <w:rFonts w:ascii="Tahoma" w:hAnsi="Tahoma" w:cs="Tahoma"/>
          <w:kern w:val="0"/>
          <w:lang w:eastAsia="ru-RU" w:bidi="ar-SA"/>
        </w:rPr>
        <w:t xml:space="preserve">Держателем реестра </w:t>
      </w:r>
      <w:r w:rsidRPr="005456CB">
        <w:rPr>
          <w:rFonts w:ascii="Tahoma" w:hAnsi="Tahoma" w:cs="Tahoma"/>
          <w:kern w:val="0"/>
          <w:lang w:eastAsia="ru-RU" w:bidi="ar-SA"/>
        </w:rPr>
        <w:t>в соответствии с Правилами в рамках проведения корпоративных действий и соблюдения статьи 8.9 Закона о РЦБ.</w:t>
      </w:r>
      <w:r w:rsidR="00AC4707" w:rsidRPr="005456CB">
        <w:rPr>
          <w:rFonts w:ascii="Tahoma" w:hAnsi="Tahoma" w:cs="Tahoma"/>
          <w:kern w:val="0"/>
          <w:lang w:eastAsia="ru-RU" w:bidi="ar-SA"/>
        </w:rPr>
        <w:t xml:space="preserve"> </w:t>
      </w:r>
    </w:p>
    <w:p w14:paraId="2A1594CC" w14:textId="77777777" w:rsidR="00E0119E" w:rsidRPr="005456CB" w:rsidRDefault="00E0119E"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w:t>
      </w:r>
      <w:r w:rsidR="00DD632C" w:rsidRPr="005456CB">
        <w:rPr>
          <w:rFonts w:ascii="Tahoma" w:hAnsi="Tahoma" w:cs="Tahoma"/>
          <w:kern w:val="0"/>
          <w:lang w:eastAsia="ru-RU" w:bidi="ar-SA"/>
        </w:rPr>
        <w:t xml:space="preserve">по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00ED60C7" w:rsidRPr="005456CB">
        <w:rPr>
          <w:rFonts w:ascii="Tahoma" w:hAnsi="Tahoma" w:cs="Tahoma"/>
          <w:kern w:val="0"/>
          <w:lang w:eastAsia="ru-RU" w:bidi="ar-SA"/>
        </w:rPr>
        <w:t>,</w:t>
      </w:r>
      <w:r w:rsidRPr="005456CB">
        <w:rPr>
          <w:rFonts w:ascii="Tahoma" w:hAnsi="Tahoma" w:cs="Tahoma"/>
          <w:kern w:val="0"/>
          <w:lang w:eastAsia="ru-RU" w:bidi="ar-SA"/>
        </w:rPr>
        <w:t xml:space="preserve"> полученная НРД от </w:t>
      </w:r>
      <w:r w:rsidR="00E61478" w:rsidRPr="005456CB">
        <w:rPr>
          <w:rFonts w:ascii="Tahoma" w:hAnsi="Tahoma" w:cs="Tahoma"/>
          <w:kern w:val="0"/>
          <w:lang w:eastAsia="ru-RU" w:bidi="ar-SA"/>
        </w:rPr>
        <w:t>Держателя реестра</w:t>
      </w:r>
      <w:r w:rsidR="0084213C" w:rsidRPr="005456CB">
        <w:rPr>
          <w:rFonts w:ascii="Tahoma" w:hAnsi="Tahoma" w:cs="Tahoma"/>
          <w:kern w:val="0"/>
          <w:lang w:eastAsia="ru-RU" w:bidi="ar-SA"/>
        </w:rPr>
        <w:t xml:space="preserve"> и/или </w:t>
      </w:r>
      <w:r w:rsidRPr="005456CB">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корпоративных действий и соблюдения статьи 8.9 Закона о РЦБ. </w:t>
      </w:r>
      <w:r w:rsidR="0084213C" w:rsidRPr="005456CB">
        <w:rPr>
          <w:rFonts w:ascii="Tahoma" w:hAnsi="Tahoma" w:cs="Tahoma"/>
          <w:kern w:val="0"/>
          <w:lang w:eastAsia="ru-RU" w:bidi="ar-SA"/>
        </w:rPr>
        <w:t xml:space="preserve"> </w:t>
      </w:r>
    </w:p>
    <w:p w14:paraId="18FA295B" w14:textId="77777777" w:rsidR="000C03D7" w:rsidRPr="005456CB" w:rsidRDefault="00C40769"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повторного поступления в НРД информации, идентичной ранее полученной от Эмитента или Держателя реестра или Информационного агентства информации, связанной с осуществлением прав по ценным бумагам, НРД вправе не осуществлять повторное уведомление </w:t>
      </w:r>
      <w:r w:rsidR="00B815EE" w:rsidRPr="005456CB">
        <w:rPr>
          <w:rFonts w:ascii="Tahoma" w:hAnsi="Tahoma" w:cs="Tahoma"/>
          <w:kern w:val="0"/>
          <w:lang w:eastAsia="ru-RU" w:bidi="ar-SA"/>
        </w:rPr>
        <w:t>Д</w:t>
      </w:r>
      <w:r w:rsidRPr="005456CB">
        <w:rPr>
          <w:rFonts w:ascii="Tahoma" w:hAnsi="Tahoma" w:cs="Tahoma"/>
          <w:kern w:val="0"/>
          <w:lang w:eastAsia="ru-RU" w:bidi="ar-SA"/>
        </w:rPr>
        <w:t xml:space="preserve">епонентов о поступлении указанной </w:t>
      </w:r>
      <w:r w:rsidRPr="005456CB">
        <w:rPr>
          <w:rFonts w:ascii="Tahoma" w:hAnsi="Tahoma" w:cs="Tahoma"/>
          <w:kern w:val="0"/>
          <w:lang w:eastAsia="ru-RU" w:bidi="ar-SA"/>
        </w:rPr>
        <w:lastRenderedPageBreak/>
        <w:t>информации.</w:t>
      </w:r>
    </w:p>
    <w:p w14:paraId="50115A54" w14:textId="77777777" w:rsidR="00B35A72" w:rsidRPr="005456CB" w:rsidRDefault="008871C4"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Для</w:t>
      </w:r>
      <w:r w:rsidR="00626571" w:rsidRPr="005456CB">
        <w:rPr>
          <w:rFonts w:ascii="Tahoma" w:hAnsi="Tahoma" w:cs="Tahoma"/>
          <w:kern w:val="0"/>
          <w:lang w:eastAsia="ru-RU" w:bidi="ar-SA"/>
        </w:rPr>
        <w:t xml:space="preserve"> </w:t>
      </w:r>
      <w:r w:rsidR="00F52C40" w:rsidRPr="005456CB">
        <w:rPr>
          <w:rFonts w:ascii="Tahoma" w:hAnsi="Tahoma" w:cs="Tahoma"/>
          <w:kern w:val="0"/>
          <w:lang w:eastAsia="ru-RU" w:bidi="ar-SA"/>
        </w:rPr>
        <w:t>изменения информации</w:t>
      </w:r>
      <w:r w:rsidRPr="005456CB">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5456CB">
        <w:rPr>
          <w:rFonts w:ascii="Tahoma" w:hAnsi="Tahoma" w:cs="Tahoma"/>
          <w:kern w:val="0"/>
          <w:lang w:eastAsia="ru-RU" w:bidi="ar-SA"/>
        </w:rPr>
        <w:t xml:space="preserve"> в </w:t>
      </w:r>
      <w:r w:rsidR="00AE1ED8" w:rsidRPr="005456CB">
        <w:rPr>
          <w:rFonts w:ascii="Tahoma" w:hAnsi="Tahoma" w:cs="Tahoma"/>
          <w:kern w:val="0"/>
          <w:lang w:eastAsia="ru-RU" w:bidi="ar-SA"/>
        </w:rPr>
        <w:t xml:space="preserve">ранее предоставленной </w:t>
      </w:r>
      <w:r w:rsidR="00901D24" w:rsidRPr="005456CB">
        <w:rPr>
          <w:rFonts w:ascii="Tahoma" w:hAnsi="Tahoma" w:cs="Tahoma"/>
          <w:kern w:val="0"/>
          <w:lang w:eastAsia="ru-RU" w:bidi="ar-SA"/>
        </w:rPr>
        <w:t>информации</w:t>
      </w:r>
      <w:r w:rsidRPr="005456CB">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5456CB">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5456CB">
        <w:rPr>
          <w:rFonts w:ascii="Tahoma" w:hAnsi="Tahoma" w:cs="Tahoma"/>
          <w:kern w:val="0"/>
          <w:lang w:eastAsia="ru-RU" w:bidi="ar-SA"/>
        </w:rPr>
        <w:t>с обязательным указанием</w:t>
      </w:r>
      <w:r w:rsidR="000E4349"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номера или </w:t>
      </w:r>
      <w:r w:rsidR="00B35A72" w:rsidRPr="005456CB">
        <w:rPr>
          <w:rFonts w:ascii="Tahoma" w:hAnsi="Tahoma" w:cs="Tahoma"/>
          <w:kern w:val="0"/>
          <w:lang w:eastAsia="ru-RU" w:bidi="ar-SA"/>
        </w:rPr>
        <w:t xml:space="preserve">кода пункта </w:t>
      </w:r>
      <w:r w:rsidR="00A20571" w:rsidRPr="005456CB">
        <w:rPr>
          <w:rFonts w:ascii="Tahoma" w:hAnsi="Tahoma" w:cs="Tahoma"/>
          <w:kern w:val="0"/>
          <w:lang w:eastAsia="ru-RU" w:bidi="ar-SA"/>
        </w:rPr>
        <w:t>(2.4</w:t>
      </w:r>
      <w:r w:rsidR="002E5A9D"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2.5) </w:t>
      </w:r>
      <w:r w:rsidR="00B35A72" w:rsidRPr="005456CB">
        <w:rPr>
          <w:rFonts w:ascii="Tahoma" w:hAnsi="Tahoma" w:cs="Tahoma"/>
          <w:kern w:val="0"/>
          <w:lang w:eastAsia="ru-RU" w:bidi="ar-SA"/>
        </w:rPr>
        <w:t xml:space="preserve">Положения № 546-П в соответствующем поле </w:t>
      </w:r>
      <w:r w:rsidR="00A20571" w:rsidRPr="005456CB">
        <w:rPr>
          <w:rFonts w:ascii="Tahoma" w:hAnsi="Tahoma" w:cs="Tahoma"/>
          <w:kern w:val="0"/>
          <w:lang w:eastAsia="ru-RU" w:bidi="ar-SA"/>
        </w:rPr>
        <w:t>направляемого документа.</w:t>
      </w:r>
      <w:r w:rsidR="00B35A72" w:rsidRPr="005456CB">
        <w:rPr>
          <w:rFonts w:ascii="Tahoma" w:hAnsi="Tahoma" w:cs="Tahoma"/>
          <w:kern w:val="0"/>
          <w:lang w:eastAsia="ru-RU" w:bidi="ar-SA"/>
        </w:rPr>
        <w:t xml:space="preserve"> </w:t>
      </w:r>
    </w:p>
    <w:p w14:paraId="44C3334A" w14:textId="77777777" w:rsidR="00CC45BC"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5" w:name="_Ref510460851"/>
      <w:bookmarkStart w:id="416" w:name="_Ref487209116"/>
      <w:r w:rsidRPr="005456CB">
        <w:rPr>
          <w:rFonts w:ascii="Tahoma" w:hAnsi="Tahoma" w:cs="Tahoma"/>
          <w:kern w:val="0"/>
          <w:lang w:eastAsia="ru-RU" w:bidi="ar-SA"/>
        </w:rPr>
        <w:t xml:space="preserve">Взаимодействие Эмитента, являющегося резидентом РФ, </w:t>
      </w:r>
      <w:r w:rsidR="001C65D4"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и НРД осуществляется с использованием СЭД НРД в виде Документов ISO 20022</w:t>
      </w:r>
      <w:r w:rsidR="004379AB" w:rsidRPr="005456CB">
        <w:rPr>
          <w:rFonts w:ascii="Tahoma" w:hAnsi="Tahoma" w:cs="Tahoma"/>
          <w:kern w:val="0"/>
          <w:lang w:eastAsia="ru-RU" w:bidi="ar-SA"/>
        </w:rPr>
        <w:t>, или</w:t>
      </w:r>
      <w:r w:rsidR="006F11F4" w:rsidRPr="005456CB">
        <w:rPr>
          <w:rFonts w:ascii="Tahoma" w:hAnsi="Tahoma" w:cs="Tahoma"/>
          <w:kern w:val="0"/>
          <w:lang w:eastAsia="ru-RU" w:bidi="ar-SA"/>
        </w:rPr>
        <w:t xml:space="preserve"> </w:t>
      </w:r>
      <w:r w:rsidR="00CC45BC" w:rsidRPr="005456CB">
        <w:rPr>
          <w:rFonts w:ascii="Tahoma" w:hAnsi="Tahoma" w:cs="Tahoma"/>
          <w:kern w:val="0"/>
          <w:lang w:eastAsia="ru-RU" w:bidi="ar-SA"/>
        </w:rPr>
        <w:t>документов в формате FREE_FORMAT_MESSAGE_V02</w:t>
      </w:r>
      <w:r w:rsidR="004379AB" w:rsidRPr="005456CB">
        <w:rPr>
          <w:rFonts w:ascii="Tahoma" w:hAnsi="Tahoma" w:cs="Tahoma"/>
          <w:kern w:val="0"/>
          <w:lang w:eastAsia="ru-RU" w:bidi="ar-SA"/>
        </w:rPr>
        <w:t>,</w:t>
      </w:r>
      <w:r w:rsidR="00CC45BC" w:rsidRPr="005456CB">
        <w:rPr>
          <w:rFonts w:ascii="Tahoma" w:hAnsi="Tahoma" w:cs="Tahoma"/>
          <w:kern w:val="0"/>
          <w:lang w:eastAsia="ru-RU" w:bidi="ar-SA"/>
        </w:rPr>
        <w:t xml:space="preserve"> или в виде нетипизированных транзитных электронных документов. Конкретный вид используемого</w:t>
      </w:r>
      <w:r w:rsidR="00BA4D5D" w:rsidRPr="005456CB">
        <w:rPr>
          <w:rFonts w:ascii="Tahoma" w:hAnsi="Tahoma" w:cs="Tahoma"/>
          <w:kern w:val="0"/>
          <w:lang w:eastAsia="ru-RU" w:bidi="ar-SA"/>
        </w:rPr>
        <w:t xml:space="preserve"> электронного</w:t>
      </w:r>
      <w:r w:rsidR="00CC45BC" w:rsidRPr="005456CB">
        <w:rPr>
          <w:rFonts w:ascii="Tahoma" w:hAnsi="Tahoma" w:cs="Tahoma"/>
          <w:kern w:val="0"/>
          <w:lang w:eastAsia="ru-RU" w:bidi="ar-SA"/>
        </w:rPr>
        <w:t xml:space="preserve"> документа</w:t>
      </w:r>
      <w:r w:rsidR="004379AB" w:rsidRPr="005456CB">
        <w:rPr>
          <w:rFonts w:ascii="Tahoma" w:hAnsi="Tahoma" w:cs="Tahoma"/>
          <w:kern w:val="0"/>
          <w:lang w:eastAsia="ru-RU" w:bidi="ar-SA"/>
        </w:rPr>
        <w:t>,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w:t>
      </w:r>
      <w:r w:rsidR="00CC45BC" w:rsidRPr="005456CB">
        <w:rPr>
          <w:rFonts w:ascii="Tahoma" w:hAnsi="Tahoma" w:cs="Tahoma"/>
          <w:kern w:val="0"/>
          <w:lang w:eastAsia="ru-RU" w:bidi="ar-SA"/>
        </w:rPr>
        <w:t xml:space="preserve"> определен</w:t>
      </w:r>
      <w:r w:rsidR="004379AB" w:rsidRPr="005456CB">
        <w:rPr>
          <w:rFonts w:ascii="Tahoma" w:hAnsi="Tahoma" w:cs="Tahoma"/>
          <w:kern w:val="0"/>
          <w:lang w:eastAsia="ru-RU" w:bidi="ar-SA"/>
        </w:rPr>
        <w:t>ы</w:t>
      </w:r>
      <w:r w:rsidR="00CC45BC" w:rsidRPr="005456CB">
        <w:rPr>
          <w:rFonts w:ascii="Tahoma" w:hAnsi="Tahoma" w:cs="Tahoma"/>
          <w:kern w:val="0"/>
          <w:lang w:eastAsia="ru-RU" w:bidi="ar-SA"/>
        </w:rPr>
        <w:t xml:space="preserve"> в Приложении № </w:t>
      </w:r>
      <w:r w:rsidR="001C65D4" w:rsidRPr="005456CB">
        <w:rPr>
          <w:rFonts w:ascii="Tahoma" w:hAnsi="Tahoma" w:cs="Tahoma"/>
          <w:kern w:val="0"/>
          <w:lang w:eastAsia="ru-RU" w:bidi="ar-SA"/>
        </w:rPr>
        <w:t>5</w:t>
      </w:r>
      <w:r w:rsidR="00CC45BC" w:rsidRPr="005456CB">
        <w:rPr>
          <w:rFonts w:ascii="Tahoma" w:hAnsi="Tahoma" w:cs="Tahoma"/>
          <w:kern w:val="0"/>
          <w:lang w:eastAsia="ru-RU" w:bidi="ar-SA"/>
        </w:rPr>
        <w:t xml:space="preserve"> к Правилам.</w:t>
      </w:r>
      <w:bookmarkEnd w:id="415"/>
      <w:r w:rsidR="00CC45BC" w:rsidRPr="005456CB">
        <w:rPr>
          <w:rFonts w:ascii="Tahoma" w:hAnsi="Tahoma" w:cs="Tahoma"/>
          <w:kern w:val="0"/>
          <w:lang w:eastAsia="ru-RU" w:bidi="ar-SA"/>
        </w:rPr>
        <w:t xml:space="preserve"> </w:t>
      </w:r>
    </w:p>
    <w:bookmarkEnd w:id="416"/>
    <w:p w14:paraId="0F937182" w14:textId="77777777" w:rsidR="00E47DD4"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Эмитента, являющегося нерезидентом РФ, и НРД</w:t>
      </w:r>
      <w:r w:rsidR="00132A5D" w:rsidRPr="005456CB">
        <w:rPr>
          <w:rFonts w:ascii="Tahoma" w:hAnsi="Tahoma" w:cs="Tahoma"/>
          <w:kern w:val="0"/>
          <w:lang w:eastAsia="ru-RU" w:bidi="ar-SA"/>
        </w:rPr>
        <w:t xml:space="preserve"> осуществляется с использованием СЭД НРД в виде Документов ISO 20022</w:t>
      </w:r>
      <w:r w:rsidR="00F11C65" w:rsidRPr="005456CB">
        <w:rPr>
          <w:rFonts w:ascii="Tahoma" w:hAnsi="Tahoma" w:cs="Tahoma"/>
          <w:kern w:val="0"/>
          <w:lang w:eastAsia="ru-RU" w:bidi="ar-SA"/>
        </w:rPr>
        <w:t>, или документов в формате FREE_FORMAT_MESSAGE_V02, или в виде нетипизированных транзитных электронных документов. Конкретный вид используемого электронного документа,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 xml:space="preserve">, определены в Приложении № </w:t>
      </w:r>
      <w:r w:rsidR="001C65D4" w:rsidRPr="005456CB">
        <w:rPr>
          <w:rFonts w:ascii="Tahoma" w:hAnsi="Tahoma" w:cs="Tahoma"/>
          <w:kern w:val="0"/>
          <w:lang w:eastAsia="ru-RU" w:bidi="ar-SA"/>
        </w:rPr>
        <w:t xml:space="preserve">5 </w:t>
      </w:r>
      <w:r w:rsidR="00F11C65" w:rsidRPr="005456CB">
        <w:rPr>
          <w:rFonts w:ascii="Tahoma" w:hAnsi="Tahoma" w:cs="Tahoma"/>
          <w:kern w:val="0"/>
          <w:lang w:eastAsia="ru-RU" w:bidi="ar-SA"/>
        </w:rPr>
        <w:t xml:space="preserve">к Правилам. </w:t>
      </w:r>
      <w:r w:rsidR="00132A5D" w:rsidRPr="005456CB">
        <w:rPr>
          <w:rFonts w:ascii="Tahoma" w:hAnsi="Tahoma" w:cs="Tahoma"/>
          <w:kern w:val="0"/>
          <w:lang w:eastAsia="ru-RU" w:bidi="ar-SA"/>
        </w:rPr>
        <w:t xml:space="preserve">Эмитенты, являющиеся нерезидентами РФ, также могут </w:t>
      </w:r>
      <w:r w:rsidR="00BE505B" w:rsidRPr="005456CB">
        <w:rPr>
          <w:rFonts w:ascii="Tahoma" w:hAnsi="Tahoma" w:cs="Tahoma"/>
          <w:kern w:val="0"/>
          <w:lang w:eastAsia="ru-RU" w:bidi="ar-SA"/>
        </w:rPr>
        <w:t xml:space="preserve">взаимодействовать с НРД </w:t>
      </w:r>
      <w:r w:rsidR="00132A5D" w:rsidRPr="005456CB">
        <w:rPr>
          <w:rFonts w:ascii="Tahoma" w:hAnsi="Tahoma" w:cs="Tahoma"/>
          <w:kern w:val="0"/>
          <w:lang w:eastAsia="ru-RU" w:bidi="ar-SA"/>
        </w:rPr>
        <w:t>использ</w:t>
      </w:r>
      <w:r w:rsidR="00BE505B" w:rsidRPr="005456CB">
        <w:rPr>
          <w:rFonts w:ascii="Tahoma" w:hAnsi="Tahoma" w:cs="Tahoma"/>
          <w:kern w:val="0"/>
          <w:lang w:eastAsia="ru-RU" w:bidi="ar-SA"/>
        </w:rPr>
        <w:t>уя</w:t>
      </w:r>
      <w:r w:rsidR="00132A5D" w:rsidRPr="005456CB">
        <w:rPr>
          <w:rFonts w:ascii="Tahoma" w:hAnsi="Tahoma" w:cs="Tahoma"/>
          <w:kern w:val="0"/>
          <w:lang w:eastAsia="ru-RU" w:bidi="ar-SA"/>
        </w:rPr>
        <w:t xml:space="preserve"> </w:t>
      </w:r>
      <w:r w:rsidRPr="005456CB">
        <w:rPr>
          <w:rFonts w:ascii="Tahoma" w:hAnsi="Tahoma" w:cs="Tahoma"/>
          <w:kern w:val="0"/>
          <w:lang w:eastAsia="ru-RU" w:bidi="ar-SA"/>
        </w:rPr>
        <w:t>SWIFT FileAct в виде документов в формате *pdf</w:t>
      </w:r>
      <w:r w:rsidR="006757C4" w:rsidRPr="005456CB">
        <w:rPr>
          <w:rFonts w:ascii="Tahoma" w:hAnsi="Tahoma" w:cs="Tahoma"/>
          <w:kern w:val="0"/>
          <w:lang w:eastAsia="ru-RU" w:bidi="ar-SA"/>
        </w:rPr>
        <w:t xml:space="preserve"> (согласно форме, указанной в Приложении </w:t>
      </w:r>
      <w:r w:rsidR="008D6102" w:rsidRPr="005456CB">
        <w:rPr>
          <w:rFonts w:ascii="Tahoma" w:hAnsi="Tahoma" w:cs="Tahoma"/>
          <w:kern w:val="0"/>
          <w:lang w:eastAsia="ru-RU" w:bidi="ar-SA"/>
        </w:rPr>
        <w:t>5</w:t>
      </w:r>
      <w:r w:rsidR="006757C4" w:rsidRPr="005456CB">
        <w:rPr>
          <w:rFonts w:ascii="Tahoma" w:hAnsi="Tahoma" w:cs="Tahoma"/>
          <w:kern w:val="0"/>
          <w:lang w:eastAsia="ru-RU" w:bidi="ar-SA"/>
        </w:rPr>
        <w:t xml:space="preserve"> к Правилам)</w:t>
      </w:r>
      <w:r w:rsidRPr="005456CB">
        <w:rPr>
          <w:rFonts w:ascii="Tahoma" w:hAnsi="Tahoma" w:cs="Tahoma"/>
          <w:kern w:val="0"/>
          <w:lang w:eastAsia="ru-RU" w:bidi="ar-SA"/>
        </w:rPr>
        <w:t>, направляемых на SWIFT код НРД MICURUMMXXX с указанием seev.xxx.nsd.546p в поле MessageIdentifier</w:t>
      </w:r>
      <w:r w:rsidR="00132A5D" w:rsidRPr="005456CB">
        <w:rPr>
          <w:rFonts w:ascii="Tahoma" w:hAnsi="Tahoma" w:cs="Tahoma"/>
          <w:kern w:val="0"/>
          <w:lang w:eastAsia="ru-RU" w:bidi="ar-SA"/>
        </w:rPr>
        <w:t>.</w:t>
      </w:r>
    </w:p>
    <w:p w14:paraId="2676309D" w14:textId="77777777" w:rsidR="00BA42F4" w:rsidRPr="005456CB" w:rsidRDefault="00215E1B"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7" w:name="_Ref511062394"/>
      <w:r w:rsidRPr="005456CB">
        <w:rPr>
          <w:rFonts w:ascii="Tahoma" w:hAnsi="Tahoma" w:cs="Tahoma"/>
          <w:kern w:val="0"/>
          <w:lang w:eastAsia="ru-RU" w:bidi="ar-SA"/>
        </w:rPr>
        <w:t>Взаимодействие Информационного агентства и НРД осуществляется с использованием СЭД НРД в виде Документов ISO 20022. Необходимость дополнительного вложения в формате *doc или *pdf определен</w:t>
      </w:r>
      <w:r w:rsidR="006072E0" w:rsidRPr="005456CB">
        <w:rPr>
          <w:rFonts w:ascii="Tahoma" w:hAnsi="Tahoma" w:cs="Tahoma"/>
          <w:kern w:val="0"/>
          <w:lang w:eastAsia="ru-RU" w:bidi="ar-SA"/>
        </w:rPr>
        <w:t>а</w:t>
      </w:r>
      <w:r w:rsidRPr="005456CB">
        <w:rPr>
          <w:rFonts w:ascii="Tahoma" w:hAnsi="Tahoma" w:cs="Tahoma"/>
          <w:kern w:val="0"/>
          <w:lang w:eastAsia="ru-RU" w:bidi="ar-SA"/>
        </w:rPr>
        <w:t xml:space="preserve"> в Приложении № 5 к Правилам.</w:t>
      </w:r>
      <w:bookmarkEnd w:id="417"/>
      <w:r w:rsidRPr="005456CB">
        <w:rPr>
          <w:rFonts w:ascii="Tahoma" w:hAnsi="Tahoma" w:cs="Tahoma"/>
          <w:kern w:val="0"/>
          <w:lang w:eastAsia="ru-RU" w:bidi="ar-SA"/>
        </w:rPr>
        <w:t xml:space="preserve"> </w:t>
      </w:r>
    </w:p>
    <w:p w14:paraId="1F33CD34" w14:textId="4328F19D" w:rsidR="00120648"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18" w:name="_Ref487209122"/>
      <w:r w:rsidRPr="005456CB">
        <w:rPr>
          <w:rFonts w:ascii="Tahoma" w:hAnsi="Tahoma" w:cs="Tahoma"/>
          <w:kern w:val="0"/>
          <w:lang w:eastAsia="ru-RU" w:bidi="ar-SA"/>
        </w:rPr>
        <w:t>При направлении 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 xml:space="preserve">012) и (или) </w:t>
      </w:r>
      <w:r w:rsidR="00B2186C">
        <w:rPr>
          <w:rFonts w:ascii="Tahoma" w:hAnsi="Tahoma" w:cs="Tahoma"/>
          <w:kern w:val="0"/>
          <w:lang w:val="en-US" w:eastAsia="ru-RU" w:bidi="ar-SA"/>
        </w:rPr>
        <w:t>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014</w:t>
      </w:r>
      <w:r w:rsidR="00B2186C" w:rsidRPr="00B2186C">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w:t>
      </w:r>
      <w:r w:rsidR="001B72FA" w:rsidRPr="005456CB">
        <w:rPr>
          <w:rFonts w:ascii="Tahoma" w:hAnsi="Tahoma" w:cs="Tahoma"/>
          <w:kern w:val="0"/>
          <w:lang w:eastAsia="ru-RU" w:bidi="ar-SA"/>
        </w:rPr>
        <w:t xml:space="preserve"> </w:t>
      </w:r>
      <w:bookmarkEnd w:id="418"/>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MeetingNotification/Document/MtgNtfctn/Xtnsn/XtnsnEnvlp/XtnsnDt/SbLwsInPlc/SbrdntLwsInPlcCd</w:t>
      </w:r>
      <w:r w:rsidRPr="005456CB">
        <w:rPr>
          <w:rFonts w:ascii="Tahoma" w:hAnsi="Tahoma" w:cs="Tahoma"/>
          <w:kern w:val="0"/>
          <w:lang w:eastAsia="ru-RU" w:bidi="ar-SA"/>
        </w:rPr>
        <w:t>.</w:t>
      </w:r>
      <w:bookmarkStart w:id="419" w:name="_Ref511316342"/>
    </w:p>
    <w:p w14:paraId="21541963" w14:textId="37BCF057" w:rsidR="00101B4D" w:rsidRPr="005456CB" w:rsidRDefault="00101B4D"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20" w:name="_Ref487209124"/>
      <w:bookmarkEnd w:id="419"/>
      <w:r w:rsidRPr="005456CB">
        <w:rPr>
          <w:rFonts w:ascii="Tahoma" w:hAnsi="Tahoma" w:cs="Tahoma"/>
          <w:kern w:val="0"/>
          <w:lang w:eastAsia="ru-RU" w:bidi="ar-SA"/>
        </w:rPr>
        <w:t>При направлении CANO</w:t>
      </w:r>
      <w:r w:rsidR="00104084">
        <w:rPr>
          <w:rFonts w:ascii="Tahoma" w:hAnsi="Tahoma" w:cs="Tahoma"/>
          <w:kern w:val="0"/>
          <w:lang w:eastAsia="ru-RU" w:bidi="ar-SA"/>
        </w:rPr>
        <w:t xml:space="preserve"> (код формы </w:t>
      </w:r>
      <w:r w:rsidR="00104084" w:rsidRPr="00104084">
        <w:rPr>
          <w:rFonts w:ascii="Tahoma" w:hAnsi="Tahoma" w:cs="Tahoma"/>
          <w:kern w:val="0"/>
          <w:lang w:eastAsia="ru-RU" w:bidi="ar-SA"/>
        </w:rPr>
        <w:t>CA311</w:t>
      </w:r>
      <w:r w:rsidRPr="005456CB">
        <w:rPr>
          <w:rFonts w:ascii="Tahoma" w:hAnsi="Tahoma" w:cs="Tahoma"/>
          <w:kern w:val="0"/>
          <w:lang w:eastAsia="ru-RU" w:bidi="ar-SA"/>
        </w:rPr>
        <w:t>) необходимо указывать</w:t>
      </w:r>
      <w:r w:rsidR="00120648" w:rsidRPr="005456CB">
        <w:rPr>
          <w:rFonts w:ascii="Tahoma" w:hAnsi="Tahoma" w:cs="Tahoma"/>
          <w:kern w:val="0"/>
          <w:lang w:eastAsia="ru-RU" w:bidi="ar-SA"/>
        </w:rPr>
        <w:t xml:space="preserve"> </w:t>
      </w:r>
      <w:bookmarkEnd w:id="420"/>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CorporateActionNotification/Document/</w:t>
      </w:r>
      <w:r w:rsidR="00B24699">
        <w:rPr>
          <w:rFonts w:ascii="Tahoma" w:hAnsi="Tahoma" w:cs="Tahoma"/>
          <w:kern w:val="0"/>
          <w:lang w:eastAsia="ru-RU" w:bidi="ar-SA"/>
        </w:rPr>
        <w:t xml:space="preserve"> </w:t>
      </w:r>
      <w:r w:rsidR="001B72FA" w:rsidRPr="005456CB">
        <w:rPr>
          <w:rFonts w:ascii="Tahoma" w:hAnsi="Tahoma" w:cs="Tahoma"/>
          <w:kern w:val="0"/>
          <w:lang w:eastAsia="ru-RU" w:bidi="ar-SA"/>
        </w:rPr>
        <w:t>CorpActnNtfctn/SplmtryData/Envlp/XtnsnDt/RgltrRprtng/SbLwsInPlc/SbrdntLwsInPlcCd</w:t>
      </w:r>
      <w:bookmarkStart w:id="421" w:name="_Ref485283359"/>
      <w:bookmarkStart w:id="422" w:name="_Ref511140640"/>
      <w:r w:rsidRPr="005456CB">
        <w:rPr>
          <w:rFonts w:ascii="Tahoma" w:hAnsi="Tahoma" w:cs="Tahoma"/>
          <w:kern w:val="0"/>
          <w:lang w:eastAsia="ru-RU" w:bidi="ar-SA"/>
        </w:rPr>
        <w:t>.</w:t>
      </w:r>
      <w:bookmarkEnd w:id="421"/>
      <w:bookmarkEnd w:id="422"/>
    </w:p>
    <w:p w14:paraId="325EA81C" w14:textId="425BB309" w:rsidR="004708E3" w:rsidRPr="005456CB" w:rsidRDefault="004708E3"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23" w:name="_Ref517787309"/>
      <w:r w:rsidRPr="005456CB">
        <w:rPr>
          <w:rFonts w:ascii="Tahoma" w:hAnsi="Tahoma" w:cs="Tahoma"/>
          <w:kern w:val="0"/>
          <w:lang w:eastAsia="ru-RU" w:bidi="ar-SA"/>
        </w:rPr>
        <w:t>При направлении</w:t>
      </w:r>
      <w:r w:rsidR="00C97F3A" w:rsidRPr="005456CB">
        <w:rPr>
          <w:rFonts w:ascii="Tahoma" w:hAnsi="Tahoma" w:cs="Tahoma"/>
          <w:kern w:val="0"/>
          <w:lang w:eastAsia="ru-RU" w:bidi="ar-SA"/>
        </w:rPr>
        <w:t xml:space="preserve"> </w:t>
      </w:r>
      <w:r w:rsidR="0028650C" w:rsidRPr="005456CB">
        <w:rPr>
          <w:rFonts w:ascii="Tahoma" w:hAnsi="Tahoma" w:cs="Tahoma"/>
          <w:kern w:val="0"/>
          <w:lang w:eastAsia="ru-RU" w:bidi="ar-SA"/>
        </w:rPr>
        <w:t>MRD</w:t>
      </w:r>
      <w:r w:rsidR="00104084">
        <w:rPr>
          <w:rFonts w:ascii="Tahoma" w:hAnsi="Tahoma" w:cs="Tahoma"/>
          <w:kern w:val="0"/>
          <w:lang w:eastAsia="ru-RU" w:bidi="ar-SA"/>
        </w:rPr>
        <w:t xml:space="preserve"> (код формы </w:t>
      </w:r>
      <w:r w:rsidR="00104084">
        <w:rPr>
          <w:rFonts w:ascii="Tahoma" w:hAnsi="Tahoma" w:cs="Tahoma"/>
          <w:kern w:val="0"/>
          <w:lang w:val="en-US" w:eastAsia="ru-RU" w:bidi="ar-SA"/>
        </w:rPr>
        <w:t>CA</w:t>
      </w:r>
      <w:r w:rsidR="00104084">
        <w:rPr>
          <w:rFonts w:ascii="Tahoma" w:hAnsi="Tahoma" w:cs="Tahoma"/>
          <w:kern w:val="0"/>
          <w:lang w:eastAsia="ru-RU" w:bidi="ar-SA"/>
        </w:rPr>
        <w:t>082</w:t>
      </w:r>
      <w:r w:rsidR="00C97F3A" w:rsidRPr="005456CB">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 код конкретного пункта Положения № 546-П в теге</w:t>
      </w:r>
      <w:r w:rsidR="00C97F3A" w:rsidRPr="005456CB">
        <w:rPr>
          <w:rFonts w:ascii="Tahoma" w:hAnsi="Tahoma" w:cs="Tahoma"/>
          <w:kern w:val="0"/>
          <w:lang w:eastAsia="ru-RU" w:bidi="ar-SA"/>
        </w:rPr>
        <w:t xml:space="preserve"> </w:t>
      </w:r>
      <w:r w:rsidRPr="005456CB">
        <w:rPr>
          <w:rFonts w:ascii="Tahoma" w:hAnsi="Tahoma" w:cs="Tahoma"/>
          <w:kern w:val="0"/>
          <w:lang w:val="en-US" w:eastAsia="ru-RU" w:bidi="ar-SA"/>
        </w:rPr>
        <w:t>MeetingResultDissemination</w:t>
      </w:r>
      <w:r w:rsidRPr="005456CB">
        <w:rPr>
          <w:rFonts w:ascii="Tahoma" w:hAnsi="Tahoma" w:cs="Tahoma"/>
          <w:kern w:val="0"/>
          <w:lang w:eastAsia="ru-RU" w:bidi="ar-SA"/>
        </w:rPr>
        <w:t>/</w:t>
      </w:r>
      <w:r w:rsidRPr="005456CB">
        <w:rPr>
          <w:rFonts w:ascii="Tahoma" w:hAnsi="Tahoma" w:cs="Tahoma"/>
          <w:kern w:val="0"/>
          <w:lang w:val="en-US" w:eastAsia="ru-RU" w:bidi="ar-SA"/>
        </w:rPr>
        <w:t>Document</w:t>
      </w:r>
      <w:r w:rsidRPr="005456CB">
        <w:rPr>
          <w:rFonts w:ascii="Tahoma" w:hAnsi="Tahoma" w:cs="Tahoma"/>
          <w:kern w:val="0"/>
          <w:lang w:eastAsia="ru-RU" w:bidi="ar-SA"/>
        </w:rPr>
        <w:t>/</w:t>
      </w:r>
      <w:r w:rsidR="00B24699">
        <w:rPr>
          <w:rFonts w:ascii="Tahoma" w:hAnsi="Tahoma" w:cs="Tahoma"/>
          <w:kern w:val="0"/>
          <w:lang w:eastAsia="ru-RU" w:bidi="ar-SA"/>
        </w:rPr>
        <w:t xml:space="preserve"> </w:t>
      </w:r>
      <w:r w:rsidRPr="005456CB">
        <w:rPr>
          <w:rFonts w:ascii="Tahoma" w:hAnsi="Tahoma" w:cs="Tahoma"/>
          <w:kern w:val="0"/>
          <w:lang w:val="en-US" w:eastAsia="ru-RU" w:bidi="ar-SA"/>
        </w:rPr>
        <w:t>MtgRsltDssmntn</w:t>
      </w:r>
      <w:r w:rsidRPr="005456CB">
        <w:rPr>
          <w:rFonts w:ascii="Tahoma" w:hAnsi="Tahoma" w:cs="Tahoma"/>
          <w:kern w:val="0"/>
          <w:lang w:eastAsia="ru-RU" w:bidi="ar-SA"/>
        </w:rPr>
        <w:t>/</w:t>
      </w:r>
      <w:r w:rsidRPr="005456CB">
        <w:rPr>
          <w:rFonts w:ascii="Tahoma" w:hAnsi="Tahoma" w:cs="Tahoma"/>
          <w:kern w:val="0"/>
          <w:lang w:val="en-US" w:eastAsia="ru-RU" w:bidi="ar-SA"/>
        </w:rPr>
        <w:t>Xtnsn</w:t>
      </w:r>
      <w:r w:rsidRPr="005456CB">
        <w:rPr>
          <w:rFonts w:ascii="Tahoma" w:hAnsi="Tahoma" w:cs="Tahoma"/>
          <w:kern w:val="0"/>
          <w:lang w:eastAsia="ru-RU" w:bidi="ar-SA"/>
        </w:rPr>
        <w:t>/</w:t>
      </w:r>
      <w:r w:rsidRPr="005456CB">
        <w:rPr>
          <w:rFonts w:ascii="Tahoma" w:hAnsi="Tahoma" w:cs="Tahoma"/>
          <w:kern w:val="0"/>
          <w:lang w:val="en-US" w:eastAsia="ru-RU" w:bidi="ar-SA"/>
        </w:rPr>
        <w:t>XtnsnEnvlp</w:t>
      </w:r>
      <w:r w:rsidRPr="005456CB">
        <w:rPr>
          <w:rFonts w:ascii="Tahoma" w:hAnsi="Tahoma" w:cs="Tahoma"/>
          <w:kern w:val="0"/>
          <w:lang w:eastAsia="ru-RU" w:bidi="ar-SA"/>
        </w:rPr>
        <w:t>/</w:t>
      </w:r>
      <w:r w:rsidRPr="005456CB">
        <w:rPr>
          <w:rFonts w:ascii="Tahoma" w:hAnsi="Tahoma" w:cs="Tahoma"/>
          <w:kern w:val="0"/>
          <w:lang w:val="en-US" w:eastAsia="ru-RU" w:bidi="ar-SA"/>
        </w:rPr>
        <w:t>XtnsnDt</w:t>
      </w:r>
      <w:r w:rsidRPr="005456CB">
        <w:rPr>
          <w:rFonts w:ascii="Tahoma" w:hAnsi="Tahoma" w:cs="Tahoma"/>
          <w:kern w:val="0"/>
          <w:lang w:eastAsia="ru-RU" w:bidi="ar-SA"/>
        </w:rPr>
        <w:t>/</w:t>
      </w:r>
      <w:r w:rsidRPr="005456CB">
        <w:rPr>
          <w:rFonts w:ascii="Tahoma" w:hAnsi="Tahoma" w:cs="Tahoma"/>
          <w:kern w:val="0"/>
          <w:lang w:val="en-US" w:eastAsia="ru-RU" w:bidi="ar-SA"/>
        </w:rPr>
        <w:t>SbLwsInPlc</w:t>
      </w:r>
      <w:r w:rsidRPr="005456CB">
        <w:rPr>
          <w:rFonts w:ascii="Tahoma" w:hAnsi="Tahoma" w:cs="Tahoma"/>
          <w:kern w:val="0"/>
          <w:lang w:eastAsia="ru-RU" w:bidi="ar-SA"/>
        </w:rPr>
        <w:t>/</w:t>
      </w:r>
      <w:r w:rsidRPr="005456CB">
        <w:rPr>
          <w:rFonts w:ascii="Tahoma" w:hAnsi="Tahoma" w:cs="Tahoma"/>
          <w:kern w:val="0"/>
          <w:lang w:val="en-US" w:eastAsia="ru-RU" w:bidi="ar-SA"/>
        </w:rPr>
        <w:t>SbrdntLwsInPlcCd</w:t>
      </w:r>
      <w:r w:rsidR="00C97F3A" w:rsidRPr="005456CB">
        <w:rPr>
          <w:rFonts w:ascii="Tahoma" w:hAnsi="Tahoma" w:cs="Tahoma"/>
          <w:kern w:val="0"/>
          <w:lang w:eastAsia="ru-RU" w:bidi="ar-SA"/>
        </w:rPr>
        <w:t>.</w:t>
      </w:r>
      <w:bookmarkEnd w:id="423"/>
    </w:p>
    <w:p w14:paraId="7463F609" w14:textId="10B59412" w:rsidR="00D37CA4" w:rsidRPr="005D4446" w:rsidRDefault="00D37CA4" w:rsidP="00DC68F5">
      <w:pPr>
        <w:pStyle w:val="33"/>
        <w:numPr>
          <w:ilvl w:val="1"/>
          <w:numId w:val="17"/>
        </w:numPr>
        <w:spacing w:before="120" w:after="200" w:line="276" w:lineRule="auto"/>
        <w:ind w:left="993" w:hanging="993"/>
        <w:jc w:val="both"/>
        <w:rPr>
          <w:rFonts w:ascii="Tahoma" w:hAnsi="Tahoma" w:cs="Tahoma"/>
          <w:kern w:val="0"/>
          <w:lang w:eastAsia="ru-RU" w:bidi="ar-SA"/>
        </w:rPr>
      </w:pPr>
      <w:bookmarkStart w:id="424" w:name="_Ref520394900"/>
      <w:r w:rsidRPr="005456CB">
        <w:rPr>
          <w:rFonts w:ascii="Tahoma" w:hAnsi="Tahoma" w:cs="Tahoma"/>
          <w:kern w:val="0"/>
          <w:lang w:eastAsia="ru-RU" w:bidi="ar-SA"/>
        </w:rPr>
        <w:t xml:space="preserve">При направлении </w:t>
      </w:r>
      <w:r w:rsidRPr="005456CB">
        <w:rPr>
          <w:rFonts w:ascii="Tahoma" w:hAnsi="Tahoma" w:cs="Tahoma"/>
          <w:kern w:val="0"/>
          <w:lang w:val="en-US" w:eastAsia="ru-RU" w:bidi="ar-SA"/>
        </w:rPr>
        <w:t>MC</w:t>
      </w:r>
      <w:r w:rsidRPr="005456CB">
        <w:rPr>
          <w:rFonts w:ascii="Tahoma" w:hAnsi="Tahoma" w:cs="Tahoma"/>
          <w:kern w:val="0"/>
          <w:lang w:eastAsia="ru-RU" w:bidi="ar-SA"/>
        </w:rPr>
        <w:t xml:space="preserve"> необходимо указывать код конкретного пункта Положения № 546-П в теге</w:t>
      </w:r>
      <w:r w:rsidRPr="005D4446">
        <w:rPr>
          <w:rFonts w:ascii="Tahoma" w:hAnsi="Tahoma" w:cs="Tahoma"/>
          <w:kern w:val="0"/>
          <w:lang w:eastAsia="ru-RU" w:bidi="ar-SA"/>
        </w:rPr>
        <w:t xml:space="preserve"> </w:t>
      </w:r>
      <w:r w:rsidR="00E3151D" w:rsidRPr="005D4446">
        <w:rPr>
          <w:rFonts w:ascii="Tahoma" w:hAnsi="Tahoma" w:cs="Tahoma"/>
          <w:kern w:val="0"/>
          <w:lang w:val="en-US" w:eastAsia="ru-RU" w:bidi="ar-SA"/>
        </w:rPr>
        <w:t>MeetingCancellation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Document</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MtgCxl</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XtnsnEnvlp</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XtnsnDt</w:t>
      </w:r>
      <w:r w:rsidR="00E3151D" w:rsidRPr="005D4446">
        <w:rPr>
          <w:rFonts w:ascii="Tahoma" w:hAnsi="Tahoma" w:cs="Tahoma"/>
          <w:kern w:val="0"/>
          <w:lang w:eastAsia="ru-RU" w:bidi="ar-SA"/>
        </w:rPr>
        <w:t>/</w:t>
      </w:r>
      <w:r w:rsidR="00B24699">
        <w:rPr>
          <w:rFonts w:ascii="Tahoma" w:hAnsi="Tahoma" w:cs="Tahoma"/>
          <w:kern w:val="0"/>
          <w:lang w:eastAsia="ru-RU" w:bidi="ar-SA"/>
        </w:rPr>
        <w:t xml:space="preserve"> </w:t>
      </w:r>
      <w:r w:rsidR="00E3151D" w:rsidRPr="005D4446">
        <w:rPr>
          <w:rFonts w:ascii="Tahoma" w:hAnsi="Tahoma" w:cs="Tahoma"/>
          <w:kern w:val="0"/>
          <w:lang w:val="en-US" w:eastAsia="ru-RU" w:bidi="ar-SA"/>
        </w:rPr>
        <w:t>SbLwsInPlc</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SbrdntLwsInPlcCd</w:t>
      </w:r>
      <w:r w:rsidR="00E3151D" w:rsidRPr="005D4446">
        <w:rPr>
          <w:rFonts w:ascii="Tahoma" w:hAnsi="Tahoma" w:cs="Tahoma"/>
          <w:kern w:val="0"/>
          <w:lang w:eastAsia="ru-RU" w:bidi="ar-SA"/>
        </w:rPr>
        <w:t>.</w:t>
      </w:r>
      <w:bookmarkEnd w:id="424"/>
    </w:p>
    <w:p w14:paraId="39E2BC7E" w14:textId="77777777" w:rsidR="001B3DAA" w:rsidRPr="005456CB" w:rsidRDefault="001B3DAA" w:rsidP="000E0359">
      <w:pPr>
        <w:pStyle w:val="1"/>
        <w:numPr>
          <w:ilvl w:val="0"/>
          <w:numId w:val="64"/>
        </w:numPr>
        <w:spacing w:after="240"/>
        <w:ind w:left="993" w:hanging="993"/>
        <w:jc w:val="both"/>
        <w:rPr>
          <w:rFonts w:ascii="Tahoma" w:hAnsi="Tahoma" w:cs="Tahoma"/>
          <w:color w:val="auto"/>
        </w:rPr>
      </w:pPr>
      <w:bookmarkStart w:id="425" w:name="_Toc46227819"/>
      <w:r w:rsidRPr="005456CB">
        <w:rPr>
          <w:rFonts w:ascii="Tahoma" w:hAnsi="Tahoma" w:cs="Tahoma"/>
          <w:color w:val="auto"/>
        </w:rPr>
        <w:lastRenderedPageBreak/>
        <w:t>Порядок взаимодействия между НРД и Держателем реестра при предоставлении информации в случае замены Держателя реестра</w:t>
      </w:r>
      <w:bookmarkEnd w:id="425"/>
    </w:p>
    <w:p w14:paraId="61C139CB" w14:textId="77777777" w:rsidR="009F53AD" w:rsidRPr="009F53AD" w:rsidRDefault="009F53AD" w:rsidP="009F53AD">
      <w:pPr>
        <w:pStyle w:val="a4"/>
        <w:widowControl w:val="0"/>
        <w:numPr>
          <w:ilvl w:val="0"/>
          <w:numId w:val="32"/>
        </w:numPr>
        <w:suppressAutoHyphens/>
        <w:spacing w:before="120"/>
        <w:contextualSpacing w:val="0"/>
        <w:jc w:val="both"/>
        <w:rPr>
          <w:rFonts w:ascii="Tahoma" w:hAnsi="Tahoma" w:cs="Tahoma"/>
          <w:vanish/>
          <w:sz w:val="24"/>
          <w:szCs w:val="24"/>
          <w:lang w:eastAsia="ru-RU"/>
        </w:rPr>
      </w:pPr>
      <w:bookmarkStart w:id="426" w:name="_Ref511067259"/>
    </w:p>
    <w:p w14:paraId="589013E0" w14:textId="77777777" w:rsidR="009F53AD" w:rsidRPr="009F53AD" w:rsidRDefault="009F53AD" w:rsidP="009F53AD">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722DC2D5" w14:textId="77777777" w:rsidR="009F53AD" w:rsidRPr="009F53AD" w:rsidRDefault="009F53AD" w:rsidP="009F53AD">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4F47906D" w14:textId="77777777" w:rsidR="009F53AD" w:rsidRPr="009F53AD" w:rsidRDefault="009F53AD" w:rsidP="009F53AD">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5125BB59" w14:textId="77777777" w:rsidR="009F53AD" w:rsidRPr="009F53AD" w:rsidRDefault="009F53AD" w:rsidP="009F53AD">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6BE19E1D" w14:textId="77777777" w:rsidR="009F53AD" w:rsidRPr="009F53AD" w:rsidRDefault="009F53AD" w:rsidP="009F53AD">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0D21133A" w14:textId="32FE5AF2" w:rsidR="001B3DAA" w:rsidRPr="005456CB" w:rsidRDefault="001B3DAA" w:rsidP="009F53AD">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реестра владельцев ценных бумаг новым Держателем реестра,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w:t>
      </w:r>
      <w:bookmarkEnd w:id="426"/>
      <w:r w:rsidRPr="005456CB">
        <w:rPr>
          <w:rFonts w:ascii="Tahoma" w:hAnsi="Tahoma" w:cs="Tahoma"/>
          <w:kern w:val="0"/>
          <w:lang w:eastAsia="ru-RU" w:bidi="ar-SA"/>
        </w:rPr>
        <w:t xml:space="preserve">  </w:t>
      </w:r>
    </w:p>
    <w:p w14:paraId="48EB537D"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bookmarkStart w:id="427" w:name="_Ref511067272"/>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в формате FREE_FORMAT_MESSAGE_V02 с указанием кода получателя NDC000MOS000 с дополнительным вложением в формате *pdf по форме 7.1., предусмотренной Приложением № 7 к Правилам.</w:t>
      </w:r>
      <w:bookmarkEnd w:id="427"/>
      <w:r w:rsidRPr="005456CB">
        <w:rPr>
          <w:rFonts w:ascii="Tahoma" w:hAnsi="Tahoma" w:cs="Tahoma"/>
          <w:kern w:val="0"/>
          <w:lang w:eastAsia="ru-RU" w:bidi="ar-SA"/>
        </w:rPr>
        <w:t xml:space="preserve"> </w:t>
      </w:r>
    </w:p>
    <w:p w14:paraId="06EEBDD4"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*pdf по форме 7.2</w:t>
      </w:r>
      <w:r w:rsidR="00C857A6" w:rsidRPr="005456CB">
        <w:rPr>
          <w:rFonts w:ascii="Tahoma" w:hAnsi="Tahoma" w:cs="Tahoma"/>
          <w:kern w:val="0"/>
          <w:lang w:eastAsia="ru-RU" w:bidi="ar-SA"/>
        </w:rPr>
        <w:t>.</w:t>
      </w:r>
      <w:r w:rsidRPr="005456CB">
        <w:rPr>
          <w:rFonts w:ascii="Tahoma" w:hAnsi="Tahoma" w:cs="Tahoma"/>
          <w:kern w:val="0"/>
          <w:lang w:eastAsia="ru-RU" w:bidi="ar-SA"/>
        </w:rPr>
        <w:t xml:space="preserve">, предусмотренной Приложением № 7 к Правилам. </w:t>
      </w:r>
    </w:p>
    <w:p w14:paraId="0FF51236" w14:textId="7777777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bookmarkStart w:id="428" w:name="_Ref511067281"/>
      <w:r w:rsidRPr="005456CB">
        <w:rPr>
          <w:rFonts w:ascii="Tahoma" w:hAnsi="Tahoma" w:cs="Tahoma"/>
          <w:kern w:val="0"/>
          <w:lang w:eastAsia="ru-RU" w:bidi="ar-SA"/>
        </w:rPr>
        <w:t xml:space="preserve">Держатель реестра не позднее </w:t>
      </w:r>
      <w:r w:rsidR="00730265"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Pr="005456CB">
        <w:rPr>
          <w:rFonts w:ascii="Tahoma" w:hAnsi="Tahoma" w:cs="Tahoma"/>
        </w:rPr>
        <w:t xml:space="preserve">с указанием кода получателя NDC000MOS000 </w:t>
      </w:r>
      <w:r w:rsidRPr="005456CB">
        <w:rPr>
          <w:rFonts w:ascii="Tahoma" w:hAnsi="Tahoma" w:cs="Tahoma"/>
          <w:kern w:val="0"/>
          <w:lang w:eastAsia="ru-RU" w:bidi="ar-SA"/>
        </w:rPr>
        <w:t>с дополнительным вложением в формате *pdf по форме 7.</w:t>
      </w:r>
      <w:r w:rsidR="005611D2" w:rsidRPr="005456CB">
        <w:rPr>
          <w:rFonts w:ascii="Tahoma" w:hAnsi="Tahoma" w:cs="Tahoma"/>
          <w:kern w:val="0"/>
          <w:lang w:eastAsia="ru-RU" w:bidi="ar-SA"/>
        </w:rPr>
        <w:t>1</w:t>
      </w:r>
      <w:r w:rsidRPr="005456CB">
        <w:rPr>
          <w:rFonts w:ascii="Tahoma" w:hAnsi="Tahoma" w:cs="Tahoma"/>
          <w:kern w:val="0"/>
          <w:lang w:eastAsia="ru-RU" w:bidi="ar-SA"/>
        </w:rPr>
        <w:t>.</w:t>
      </w:r>
      <w:r w:rsidR="005611D2" w:rsidRPr="005456CB">
        <w:rPr>
          <w:rFonts w:ascii="Tahoma" w:hAnsi="Tahoma" w:cs="Tahoma"/>
          <w:kern w:val="0"/>
          <w:lang w:eastAsia="ru-RU" w:bidi="ar-SA"/>
        </w:rPr>
        <w:t xml:space="preserve"> </w:t>
      </w:r>
      <w:r w:rsidR="00CC3260" w:rsidRPr="005456CB">
        <w:rPr>
          <w:rFonts w:ascii="Tahoma" w:hAnsi="Tahoma" w:cs="Tahoma"/>
          <w:kern w:val="0"/>
          <w:lang w:eastAsia="ru-RU" w:bidi="ar-SA"/>
        </w:rPr>
        <w:t>и/</w:t>
      </w:r>
      <w:r w:rsidR="005611D2" w:rsidRPr="005456CB">
        <w:rPr>
          <w:rFonts w:ascii="Tahoma" w:hAnsi="Tahoma" w:cs="Tahoma"/>
          <w:kern w:val="0"/>
          <w:lang w:eastAsia="ru-RU" w:bidi="ar-SA"/>
        </w:rPr>
        <w:t>или по форме 7.2.</w:t>
      </w:r>
      <w:r w:rsidRPr="005456CB">
        <w:rPr>
          <w:rFonts w:ascii="Tahoma" w:hAnsi="Tahoma" w:cs="Tahoma"/>
          <w:kern w:val="0"/>
          <w:lang w:eastAsia="ru-RU" w:bidi="ar-SA"/>
        </w:rPr>
        <w:t>, предусмотренной Приложением № 7 к Правилам.</w:t>
      </w:r>
      <w:bookmarkEnd w:id="428"/>
      <w:r w:rsidRPr="005456CB">
        <w:rPr>
          <w:rFonts w:ascii="Tahoma" w:hAnsi="Tahoma" w:cs="Tahoma"/>
          <w:kern w:val="0"/>
          <w:lang w:eastAsia="ru-RU" w:bidi="ar-SA"/>
        </w:rPr>
        <w:t xml:space="preserve"> </w:t>
      </w:r>
    </w:p>
    <w:p w14:paraId="47C84AD4" w14:textId="4EA16C37" w:rsidR="001B3DAA" w:rsidRPr="005456CB" w:rsidRDefault="001B3DAA" w:rsidP="00DC68F5">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_Ref511067272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9F53AD">
        <w:rPr>
          <w:rFonts w:ascii="Tahoma" w:hAnsi="Tahoma" w:cs="Tahoma"/>
          <w:kern w:val="0"/>
          <w:lang w:eastAsia="ru-RU" w:bidi="ar-SA"/>
        </w:rPr>
        <w:t>25.2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_Ref511067281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9F53AD">
        <w:rPr>
          <w:rFonts w:ascii="Tahoma" w:hAnsi="Tahoma" w:cs="Tahoma"/>
          <w:kern w:val="0"/>
          <w:lang w:eastAsia="ru-RU" w:bidi="ar-SA"/>
        </w:rPr>
        <w:t>25.4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информирует </w:t>
      </w:r>
      <w:r w:rsidRPr="005456CB">
        <w:rPr>
          <w:rFonts w:ascii="Tahoma" w:hAnsi="Tahoma" w:cs="Tahoma"/>
        </w:rPr>
        <w:t xml:space="preserve">Депонентов, на счетах депо которых имеется остаток соответствующих ценных бумаг на </w:t>
      </w:r>
      <w:r w:rsidRPr="005456CB">
        <w:rPr>
          <w:rFonts w:ascii="Tahoma" w:eastAsiaTheme="minorHAnsi" w:hAnsi="Tahoma" w:cs="Tahoma"/>
          <w:lang w:eastAsia="ru-RU"/>
        </w:rPr>
        <w:t xml:space="preserve">конец операционного дня </w:t>
      </w:r>
      <w:r w:rsidRPr="005456CB">
        <w:rPr>
          <w:rFonts w:ascii="Tahoma" w:hAnsi="Tahoma" w:cs="Tahoma"/>
        </w:rPr>
        <w:t xml:space="preserve">даты получения НРД информации от Держателя </w:t>
      </w:r>
      <w:r w:rsidRPr="005456CB">
        <w:rPr>
          <w:rFonts w:ascii="Tahoma" w:hAnsi="Tahoma" w:cs="Tahoma"/>
        </w:rPr>
        <w:lastRenderedPageBreak/>
        <w:t>реестра, и</w:t>
      </w:r>
      <w:r w:rsidRPr="005456CB">
        <w:rPr>
          <w:rFonts w:ascii="Tahoma" w:hAnsi="Tahoma" w:cs="Tahoma"/>
          <w:lang w:eastAsia="ru-RU"/>
        </w:rPr>
        <w:t xml:space="preserve"> публикует информацию о Корпоративном действии в новостной ленте на Сайте НРД.</w:t>
      </w:r>
    </w:p>
    <w:p w14:paraId="69EB7D1B" w14:textId="77777777" w:rsidR="004F7A8F" w:rsidRPr="005456CB" w:rsidRDefault="004F7A8F" w:rsidP="000E0359">
      <w:pPr>
        <w:pStyle w:val="1"/>
        <w:numPr>
          <w:ilvl w:val="0"/>
          <w:numId w:val="64"/>
        </w:numPr>
        <w:spacing w:after="240"/>
        <w:ind w:left="993" w:hanging="993"/>
        <w:jc w:val="both"/>
        <w:rPr>
          <w:rFonts w:ascii="Tahoma" w:hAnsi="Tahoma" w:cs="Tahoma"/>
          <w:color w:val="auto"/>
        </w:rPr>
      </w:pPr>
      <w:bookmarkStart w:id="429" w:name="_Toc536554820"/>
      <w:bookmarkStart w:id="430" w:name="_Toc46227820"/>
      <w:bookmarkStart w:id="431" w:name="Транзит_сбор_списка"/>
      <w:r w:rsidRPr="005456CB">
        <w:rPr>
          <w:rFonts w:ascii="Tahoma" w:hAnsi="Tahoma" w:cs="Tahoma"/>
          <w:color w:val="auto"/>
        </w:rPr>
        <w:t>Особенности транзита электронных документов, направляемых при сборе списков владельцев ценных бумаг в соответствии со статьей 8.6-1 Закона о РЦБ</w:t>
      </w:r>
      <w:bookmarkEnd w:id="429"/>
      <w:bookmarkEnd w:id="430"/>
    </w:p>
    <w:bookmarkEnd w:id="431"/>
    <w:p w14:paraId="0A2B69B3" w14:textId="77777777" w:rsidR="00EF0454" w:rsidRPr="005456CB" w:rsidRDefault="00EF0454" w:rsidP="00EF0454">
      <w:pPr>
        <w:pStyle w:val="a4"/>
        <w:widowControl w:val="0"/>
        <w:numPr>
          <w:ilvl w:val="0"/>
          <w:numId w:val="32"/>
        </w:numPr>
        <w:suppressAutoHyphens/>
        <w:spacing w:before="120"/>
        <w:contextualSpacing w:val="0"/>
        <w:jc w:val="both"/>
        <w:rPr>
          <w:rFonts w:ascii="Tahoma" w:hAnsi="Tahoma" w:cs="Tahoma"/>
          <w:vanish/>
          <w:sz w:val="24"/>
          <w:szCs w:val="24"/>
          <w:lang w:eastAsia="ru-RU"/>
        </w:rPr>
      </w:pPr>
    </w:p>
    <w:p w14:paraId="3E82B94A" w14:textId="77777777" w:rsidR="004F7A8F" w:rsidRPr="005456CB" w:rsidRDefault="00CE7743">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или </w:t>
      </w:r>
      <w:r w:rsidR="004F7A8F" w:rsidRPr="005456CB">
        <w:rPr>
          <w:rFonts w:ascii="Tahoma" w:hAnsi="Tahoma" w:cs="Tahoma"/>
          <w:kern w:val="0"/>
          <w:lang w:eastAsia="ru-RU" w:bidi="ar-SA"/>
        </w:rPr>
        <w:t>лицо, осуществляющее обязательное централизованное хранение ценных бумаг</w:t>
      </w:r>
      <w:r w:rsidRPr="005456CB">
        <w:rPr>
          <w:rFonts w:ascii="Tahoma" w:hAnsi="Tahoma" w:cs="Tahoma"/>
          <w:kern w:val="0"/>
          <w:lang w:eastAsia="ru-RU" w:bidi="ar-SA"/>
        </w:rPr>
        <w:t xml:space="preserve"> или централизованный учет прав на ценные бумаги</w:t>
      </w:r>
      <w:r w:rsidR="004F7A8F" w:rsidRPr="005456CB">
        <w:rPr>
          <w:rFonts w:ascii="Tahoma" w:hAnsi="Tahoma" w:cs="Tahoma"/>
          <w:kern w:val="0"/>
          <w:lang w:eastAsia="ru-RU" w:bidi="ar-SA"/>
        </w:rPr>
        <w:t>, в случае составления списка владельцев, предусмотренного стать</w:t>
      </w:r>
      <w:r w:rsidRPr="005456CB">
        <w:rPr>
          <w:rFonts w:ascii="Tahoma" w:hAnsi="Tahoma" w:cs="Tahoma"/>
          <w:kern w:val="0"/>
          <w:lang w:eastAsia="ru-RU" w:bidi="ar-SA"/>
        </w:rPr>
        <w:t xml:space="preserve">ей </w:t>
      </w:r>
      <w:r w:rsidR="004F7A8F" w:rsidRPr="005456CB">
        <w:rPr>
          <w:rFonts w:ascii="Tahoma" w:hAnsi="Tahoma" w:cs="Tahoma"/>
          <w:kern w:val="0"/>
          <w:lang w:eastAsia="ru-RU" w:bidi="ar-SA"/>
        </w:rPr>
        <w:t xml:space="preserve">8.6.-1 </w:t>
      </w:r>
      <w:r w:rsidRPr="005456CB">
        <w:rPr>
          <w:rFonts w:ascii="Tahoma" w:hAnsi="Tahoma" w:cs="Tahoma"/>
          <w:kern w:val="0"/>
          <w:lang w:eastAsia="ru-RU" w:bidi="ar-SA"/>
        </w:rPr>
        <w:t xml:space="preserve">Закона о РЦБ </w:t>
      </w:r>
      <w:r w:rsidR="004F7A8F" w:rsidRPr="005456CB">
        <w:rPr>
          <w:rFonts w:ascii="Tahoma" w:hAnsi="Tahoma" w:cs="Tahoma"/>
          <w:kern w:val="0"/>
          <w:lang w:eastAsia="ru-RU" w:bidi="ar-SA"/>
        </w:rPr>
        <w:t xml:space="preserve">указывает в поле «дополнительная информация» запроса на составление списка статью </w:t>
      </w:r>
      <w:r w:rsidRPr="005456CB">
        <w:rPr>
          <w:rFonts w:ascii="Tahoma" w:hAnsi="Tahoma" w:cs="Tahoma"/>
          <w:kern w:val="0"/>
          <w:lang w:eastAsia="ru-RU" w:bidi="ar-SA"/>
        </w:rPr>
        <w:t>ф</w:t>
      </w:r>
      <w:r w:rsidR="004F7A8F" w:rsidRPr="005456CB">
        <w:rPr>
          <w:rFonts w:ascii="Tahoma" w:hAnsi="Tahoma" w:cs="Tahoma"/>
          <w:kern w:val="0"/>
          <w:lang w:eastAsia="ru-RU" w:bidi="ar-SA"/>
        </w:rPr>
        <w:t>едерального закона, для исполнения которого собирается список,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380B2DBD" w14:textId="77777777" w:rsidR="004F7A8F" w:rsidRPr="005456CB" w:rsidRDefault="00CE7743" w:rsidP="004F7A8F">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при формировании Д</w:t>
      </w:r>
      <w:r w:rsidR="004F7A8F" w:rsidRPr="005456CB">
        <w:rPr>
          <w:rFonts w:ascii="Tahoma" w:hAnsi="Tahoma" w:cs="Tahoma"/>
          <w:kern w:val="0"/>
          <w:lang w:eastAsia="ru-RU" w:bidi="ar-SA"/>
        </w:rPr>
        <w:t xml:space="preserve">епонентам уведомления (запроса по корпоративному действию) по форме GS061 в поле «дополнительная информация» указывает информацию, полученную от </w:t>
      </w:r>
      <w:r w:rsidRPr="005456CB">
        <w:rPr>
          <w:rFonts w:ascii="Tahoma" w:hAnsi="Tahoma" w:cs="Tahoma"/>
          <w:kern w:val="0"/>
          <w:lang w:eastAsia="ru-RU" w:bidi="ar-SA"/>
        </w:rPr>
        <w:t>Держателя реестра</w:t>
      </w:r>
      <w:r w:rsidR="004F7A8F" w:rsidRPr="005456CB">
        <w:rPr>
          <w:rFonts w:ascii="Tahoma" w:hAnsi="Tahoma" w:cs="Tahoma"/>
          <w:kern w:val="0"/>
          <w:lang w:eastAsia="ru-RU" w:bidi="ar-SA"/>
        </w:rPr>
        <w:t xml:space="preserve">, а в поле «Инициатор запроса» депозитарный код </w:t>
      </w:r>
      <w:r w:rsidRPr="005456CB">
        <w:rPr>
          <w:rFonts w:ascii="Tahoma" w:hAnsi="Tahoma" w:cs="Tahoma"/>
          <w:kern w:val="0"/>
          <w:lang w:eastAsia="ru-RU" w:bidi="ar-SA"/>
        </w:rPr>
        <w:t>Держателя реестра</w:t>
      </w:r>
      <w:r w:rsidR="004F7A8F" w:rsidRPr="005456CB">
        <w:rPr>
          <w:rFonts w:ascii="Tahoma" w:hAnsi="Tahoma" w:cs="Tahoma"/>
          <w:kern w:val="0"/>
          <w:lang w:eastAsia="ru-RU" w:bidi="ar-SA"/>
        </w:rPr>
        <w:t xml:space="preserve">, присвоенный НРД, на который </w:t>
      </w:r>
      <w:r w:rsidRPr="005456CB">
        <w:rPr>
          <w:rFonts w:ascii="Tahoma" w:hAnsi="Tahoma" w:cs="Tahoma"/>
          <w:kern w:val="0"/>
          <w:lang w:eastAsia="ru-RU" w:bidi="ar-SA"/>
        </w:rPr>
        <w:t>Д</w:t>
      </w:r>
      <w:r w:rsidR="004F7A8F" w:rsidRPr="005456CB">
        <w:rPr>
          <w:rFonts w:ascii="Tahoma" w:hAnsi="Tahoma" w:cs="Tahoma"/>
          <w:kern w:val="0"/>
          <w:lang w:eastAsia="ru-RU" w:bidi="ar-SA"/>
        </w:rPr>
        <w:t>епоненту следует направлять информацию о лицах, в интересах которых осуществляются права по ценным бумагам.</w:t>
      </w:r>
    </w:p>
    <w:p w14:paraId="1FE68E0B" w14:textId="77777777" w:rsidR="0015208C" w:rsidRPr="005456CB" w:rsidRDefault="004F7A8F" w:rsidP="0015208C">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Формат и спецификация документа для предоставления информации о лицах, в интересах которых осуществляются права по ценным бумагам, установлены в </w:t>
      </w:r>
      <w:r w:rsidR="00230D97" w:rsidRPr="005456CB">
        <w:rPr>
          <w:rFonts w:ascii="Tahoma" w:hAnsi="Tahoma" w:cs="Tahoma"/>
          <w:kern w:val="0"/>
          <w:lang w:eastAsia="ru-RU" w:bidi="ar-SA"/>
        </w:rPr>
        <w:t>Приложении</w:t>
      </w:r>
      <w:r w:rsidR="0015208C" w:rsidRPr="005456CB">
        <w:rPr>
          <w:rFonts w:ascii="Tahoma" w:hAnsi="Tahoma" w:cs="Tahoma"/>
          <w:kern w:val="0"/>
          <w:lang w:eastAsia="ru-RU" w:bidi="ar-SA"/>
        </w:rPr>
        <w:t xml:space="preserve"> 11 </w:t>
      </w:r>
      <w:r w:rsidR="00230D97" w:rsidRPr="005456CB">
        <w:rPr>
          <w:rFonts w:ascii="Tahoma" w:hAnsi="Tahoma" w:cs="Tahoma"/>
          <w:kern w:val="0"/>
          <w:lang w:eastAsia="ru-RU" w:bidi="ar-SA"/>
        </w:rPr>
        <w:t>к Правилам</w:t>
      </w:r>
      <w:r w:rsidR="009C6DCD" w:rsidRPr="005456CB">
        <w:rPr>
          <w:rFonts w:ascii="Tahoma" w:hAnsi="Tahoma" w:cs="Tahoma"/>
          <w:kern w:val="0"/>
          <w:lang w:eastAsia="ru-RU" w:bidi="ar-SA"/>
        </w:rPr>
        <w:t>.</w:t>
      </w:r>
      <w:r w:rsidR="0015208C" w:rsidRPr="005456CB">
        <w:rPr>
          <w:rFonts w:ascii="Tahoma" w:hAnsi="Tahoma" w:cs="Tahoma"/>
          <w:kern w:val="0"/>
          <w:lang w:eastAsia="ru-RU" w:bidi="ar-SA"/>
        </w:rPr>
        <w:t xml:space="preserve"> Документ со списком владельцев формируется Депонентом в виде таблицы формата XLS с использованием ПО Microsoft Excel, при этом изменение наименования столбцов и их количества при заполнении не допускается.</w:t>
      </w:r>
    </w:p>
    <w:p w14:paraId="6AE4026D" w14:textId="77777777" w:rsidR="004F7A8F" w:rsidRPr="005456CB" w:rsidRDefault="004F7A8F" w:rsidP="00230D97">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в формате XLS с использованием ПО Microsoft Excel и направлен транзитом через СЭД НРД в виде нетипизированного Транзитного электронного документа на указанный НРД в 61 поручении код </w:t>
      </w:r>
      <w:r w:rsidR="00230D97" w:rsidRPr="005456CB">
        <w:rPr>
          <w:rFonts w:ascii="Tahoma" w:hAnsi="Tahoma" w:cs="Tahoma"/>
          <w:kern w:val="0"/>
          <w:lang w:eastAsia="ru-RU" w:bidi="ar-SA"/>
        </w:rPr>
        <w:t>Держателя реестра</w:t>
      </w:r>
      <w:r w:rsidRPr="005456CB">
        <w:rPr>
          <w:rFonts w:ascii="Tahoma" w:hAnsi="Tahoma" w:cs="Tahoma"/>
          <w:kern w:val="0"/>
          <w:lang w:eastAsia="ru-RU" w:bidi="ar-SA"/>
        </w:rPr>
        <w:t>.</w:t>
      </w:r>
    </w:p>
    <w:p w14:paraId="483E05E9" w14:textId="77777777" w:rsidR="004F7A8F" w:rsidRPr="005456CB" w:rsidRDefault="004F7A8F" w:rsidP="00230D97">
      <w:pPr>
        <w:pStyle w:val="33"/>
        <w:numPr>
          <w:ilvl w:val="1"/>
          <w:numId w:val="3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&lt;8.6-1&gt;_&lt;Код ценной бумаги, присвоенный НРД&gt;_&lt;Дата, на которую составляется список в формате ДД/ММ/ГГГГ&gt; или в виде приложения к сообщению ТЭДИК 5RESTR20 (FREE_FORMAT_MESSAGE_V02 «Сообщение, письмо в свободном формате»).</w:t>
      </w:r>
    </w:p>
    <w:p w14:paraId="0E758E4B" w14:textId="77777777" w:rsidR="0015208C" w:rsidRPr="005456CB" w:rsidRDefault="0015208C" w:rsidP="0015208C">
      <w:pPr>
        <w:pStyle w:val="33"/>
        <w:numPr>
          <w:ilvl w:val="1"/>
          <w:numId w:val="32"/>
        </w:numPr>
        <w:spacing w:before="120" w:after="200" w:line="276" w:lineRule="auto"/>
        <w:jc w:val="both"/>
        <w:rPr>
          <w:rFonts w:ascii="Tahoma" w:hAnsi="Tahoma" w:cs="Tahoma"/>
          <w:lang w:eastAsia="ru-RU"/>
        </w:rPr>
      </w:pPr>
      <w:bookmarkStart w:id="432" w:name="_Ref24718747"/>
      <w:r w:rsidRPr="005456CB">
        <w:rPr>
          <w:rFonts w:ascii="Tahoma" w:hAnsi="Tahoma" w:cs="Tahoma"/>
          <w:lang w:eastAsia="ru-RU"/>
        </w:rPr>
        <w:t xml:space="preserve">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w:t>
      </w:r>
      <w:r w:rsidRPr="005456CB">
        <w:rPr>
          <w:rFonts w:ascii="Tahoma" w:hAnsi="Tahoma" w:cs="Tahoma"/>
          <w:lang w:eastAsia="ru-RU"/>
        </w:rPr>
        <w:lastRenderedPageBreak/>
        <w:t>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432"/>
      <w:r w:rsidRPr="005456CB">
        <w:rPr>
          <w:rFonts w:ascii="Tahoma" w:hAnsi="Tahoma" w:cs="Tahoma"/>
          <w:lang w:eastAsia="ru-RU"/>
        </w:rPr>
        <w:t xml:space="preserve"> </w:t>
      </w:r>
    </w:p>
    <w:p w14:paraId="4EE09422" w14:textId="07105526" w:rsidR="0015208C" w:rsidRPr="005456CB" w:rsidRDefault="0015208C" w:rsidP="0015208C">
      <w:pPr>
        <w:pStyle w:val="33"/>
        <w:numPr>
          <w:ilvl w:val="1"/>
          <w:numId w:val="32"/>
        </w:numPr>
        <w:spacing w:before="120" w:after="200" w:line="276" w:lineRule="auto"/>
        <w:jc w:val="both"/>
        <w:rPr>
          <w:rFonts w:ascii="Tahoma" w:hAnsi="Tahoma" w:cs="Tahoma"/>
          <w:lang w:eastAsia="ru-RU"/>
        </w:rPr>
      </w:pPr>
      <w:r w:rsidRPr="005456CB">
        <w:rPr>
          <w:rFonts w:ascii="Tahoma" w:hAnsi="Tahoma" w:cs="Tahoma"/>
          <w:lang w:eastAsia="ru-RU"/>
        </w:rPr>
        <w:t xml:space="preserve">В случае если Держатель реестра устанавливает указанные в пункте </w:t>
      </w:r>
      <w:r w:rsidRPr="005456CB">
        <w:rPr>
          <w:rFonts w:ascii="Tahoma" w:hAnsi="Tahoma" w:cs="Tahoma"/>
          <w:lang w:eastAsia="ru-RU"/>
        </w:rPr>
        <w:fldChar w:fldCharType="begin"/>
      </w:r>
      <w:r w:rsidRPr="005456CB">
        <w:rPr>
          <w:rFonts w:ascii="Tahoma" w:hAnsi="Tahoma" w:cs="Tahoma"/>
          <w:lang w:eastAsia="ru-RU"/>
        </w:rPr>
        <w:instrText xml:space="preserve"> REF _Ref24718747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4F2598">
        <w:rPr>
          <w:rFonts w:ascii="Tahoma" w:hAnsi="Tahoma" w:cs="Tahoma"/>
          <w:lang w:eastAsia="ru-RU"/>
        </w:rPr>
        <w:t>26.6</w:t>
      </w:r>
      <w:r w:rsidRPr="005456CB">
        <w:rPr>
          <w:rFonts w:ascii="Tahoma" w:hAnsi="Tahoma" w:cs="Tahoma"/>
          <w:lang w:eastAsia="ru-RU"/>
        </w:rPr>
        <w:fldChar w:fldCharType="end"/>
      </w:r>
      <w:r w:rsidRPr="005456CB">
        <w:rPr>
          <w:rFonts w:ascii="Tahoma" w:hAnsi="Tahoma" w:cs="Tahoma"/>
          <w:lang w:eastAsia="ru-RU"/>
        </w:rPr>
        <w:t xml:space="preserve"> Правил 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w:t>
      </w:r>
      <w:r w:rsidR="00B20262">
        <w:rPr>
          <w:rFonts w:ascii="Tahoma" w:hAnsi="Tahoma" w:cs="Tahoma"/>
          <w:lang w:eastAsia="ru-RU"/>
        </w:rPr>
        <w:t>Договором</w:t>
      </w:r>
      <w:r w:rsidR="00B20262" w:rsidRPr="005456CB">
        <w:rPr>
          <w:rFonts w:ascii="Tahoma" w:hAnsi="Tahoma" w:cs="Tahoma"/>
          <w:lang w:eastAsia="ru-RU"/>
        </w:rPr>
        <w:t xml:space="preserve"> </w:t>
      </w:r>
      <w:r w:rsidR="00FF44DA" w:rsidRPr="005456CB">
        <w:rPr>
          <w:rFonts w:ascii="Tahoma" w:hAnsi="Tahoma" w:cs="Tahoma"/>
          <w:lang w:eastAsia="ru-RU"/>
        </w:rPr>
        <w:t xml:space="preserve">ЭДО </w:t>
      </w:r>
      <w:r w:rsidRPr="005456CB">
        <w:rPr>
          <w:rFonts w:ascii="Tahoma" w:hAnsi="Tahoma" w:cs="Tahoma"/>
          <w:lang w:eastAsia="ru-RU"/>
        </w:rPr>
        <w:t xml:space="preserve"> дополнительный вариант ЭДО для обеспечения корпоративных действий.</w:t>
      </w:r>
    </w:p>
    <w:p w14:paraId="189FC1BB" w14:textId="77777777" w:rsidR="004F7A8F" w:rsidRPr="005456CB" w:rsidRDefault="004F7A8F" w:rsidP="004F7A8F">
      <w:pPr>
        <w:spacing w:after="120"/>
        <w:rPr>
          <w:rFonts w:ascii="Tahoma" w:hAnsi="Tahoma" w:cs="Tahoma"/>
          <w:vanish/>
        </w:rPr>
      </w:pPr>
    </w:p>
    <w:p w14:paraId="43D7F38E" w14:textId="77777777" w:rsidR="004F7A8F" w:rsidRPr="005456CB" w:rsidRDefault="004F7A8F" w:rsidP="004F7A8F">
      <w:pPr>
        <w:spacing w:after="120"/>
        <w:rPr>
          <w:rFonts w:ascii="Tahoma" w:hAnsi="Tahoma" w:cs="Tahoma"/>
        </w:rPr>
        <w:sectPr w:rsidR="004F7A8F" w:rsidRPr="005456CB" w:rsidSect="009D4560">
          <w:footerReference w:type="default" r:id="rId17"/>
          <w:pgSz w:w="11906" w:h="16838"/>
          <w:pgMar w:top="720" w:right="720" w:bottom="720" w:left="720" w:header="0" w:footer="0" w:gutter="0"/>
          <w:cols w:space="708"/>
          <w:titlePg/>
          <w:docGrid w:linePitch="360"/>
        </w:sectPr>
      </w:pPr>
    </w:p>
    <w:p w14:paraId="4EA77982" w14:textId="77777777" w:rsidR="00E820E1" w:rsidRPr="005456CB" w:rsidRDefault="00E820E1" w:rsidP="00DC0645">
      <w:pPr>
        <w:pStyle w:val="1"/>
        <w:numPr>
          <w:ilvl w:val="0"/>
          <w:numId w:val="0"/>
        </w:numPr>
        <w:spacing w:before="0"/>
        <w:ind w:left="4962"/>
        <w:jc w:val="both"/>
        <w:rPr>
          <w:rFonts w:ascii="Tahoma" w:hAnsi="Tahoma" w:cs="Tahoma"/>
          <w:color w:val="auto"/>
        </w:rPr>
      </w:pPr>
      <w:bookmarkStart w:id="433" w:name="_Toc468784573"/>
      <w:bookmarkStart w:id="434" w:name="_Toc46227821"/>
      <w:r w:rsidRPr="005456CB">
        <w:rPr>
          <w:rFonts w:ascii="Tahoma" w:hAnsi="Tahoma" w:cs="Tahoma"/>
          <w:color w:val="auto"/>
        </w:rPr>
        <w:lastRenderedPageBreak/>
        <w:t>Приложение № 1</w:t>
      </w:r>
      <w:bookmarkEnd w:id="433"/>
      <w:bookmarkEnd w:id="434"/>
      <w:r w:rsidRPr="005456CB">
        <w:rPr>
          <w:rFonts w:ascii="Tahoma" w:hAnsi="Tahoma" w:cs="Tahoma"/>
          <w:color w:val="auto"/>
        </w:rPr>
        <w:t xml:space="preserve"> </w:t>
      </w:r>
    </w:p>
    <w:p w14:paraId="09ED51C9" w14:textId="77777777" w:rsidR="00E820E1" w:rsidRPr="005456CB" w:rsidRDefault="00E820E1" w:rsidP="00DC0645">
      <w:pPr>
        <w:tabs>
          <w:tab w:val="left" w:pos="0"/>
        </w:tabs>
        <w:ind w:left="4962"/>
        <w:jc w:val="both"/>
        <w:rPr>
          <w:rFonts w:ascii="Tahoma" w:hAnsi="Tahoma" w:cs="Tahoma"/>
          <w:b/>
          <w:sz w:val="24"/>
          <w:szCs w:val="24"/>
        </w:rPr>
      </w:pPr>
      <w:r w:rsidRPr="005456CB">
        <w:rPr>
          <w:rFonts w:ascii="Tahoma" w:hAnsi="Tahoma" w:cs="Tahoma"/>
          <w:b/>
          <w:snapToGrid w:val="0"/>
          <w:sz w:val="24"/>
          <w:szCs w:val="24"/>
        </w:rPr>
        <w:t>к</w:t>
      </w:r>
      <w:r w:rsidR="00983E66" w:rsidRPr="005456CB">
        <w:rPr>
          <w:rFonts w:ascii="Tahoma" w:hAnsi="Tahoma" w:cs="Tahoma"/>
          <w:b/>
          <w:snapToGrid w:val="0"/>
          <w:sz w:val="24"/>
          <w:szCs w:val="24"/>
        </w:rPr>
        <w:t xml:space="preserve"> </w:t>
      </w:r>
      <w:r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70675286" w14:textId="77777777" w:rsidR="00E820E1" w:rsidRPr="005456CB" w:rsidRDefault="00E820E1" w:rsidP="00DC0645">
      <w:pPr>
        <w:pStyle w:val="1"/>
        <w:numPr>
          <w:ilvl w:val="0"/>
          <w:numId w:val="0"/>
        </w:numPr>
        <w:spacing w:before="120" w:after="200"/>
        <w:ind w:left="431"/>
        <w:rPr>
          <w:rFonts w:ascii="Tahoma" w:hAnsi="Tahoma" w:cs="Tahoma"/>
          <w:b w:val="0"/>
          <w:color w:val="auto"/>
        </w:rPr>
      </w:pPr>
    </w:p>
    <w:p w14:paraId="46D5DBF6" w14:textId="77777777" w:rsidR="00E820E1" w:rsidRPr="005456CB" w:rsidRDefault="00E820E1" w:rsidP="00F34ADF">
      <w:pPr>
        <w:spacing w:before="120"/>
        <w:ind w:left="-426" w:firstLine="426"/>
        <w:jc w:val="center"/>
        <w:rPr>
          <w:rFonts w:ascii="Tahoma" w:hAnsi="Tahoma" w:cs="Tahoma"/>
          <w:sz w:val="24"/>
          <w:szCs w:val="24"/>
        </w:rPr>
      </w:pPr>
      <w:r w:rsidRPr="005456CB">
        <w:rPr>
          <w:rFonts w:ascii="Tahoma" w:hAnsi="Tahoma" w:cs="Tahoma"/>
          <w:b/>
          <w:sz w:val="24"/>
          <w:szCs w:val="24"/>
        </w:rPr>
        <w:t>Требования к электронным документам</w:t>
      </w:r>
      <w:r w:rsidRPr="005456CB">
        <w:rPr>
          <w:rFonts w:ascii="Tahoma" w:hAnsi="Tahoma" w:cs="Tahoma"/>
          <w:sz w:val="24"/>
          <w:szCs w:val="24"/>
        </w:rPr>
        <w:t xml:space="preserve"> </w:t>
      </w:r>
    </w:p>
    <w:p w14:paraId="15643AD2" w14:textId="77777777" w:rsidR="00E820E1" w:rsidRPr="005456CB" w:rsidRDefault="00E820E1" w:rsidP="00DC0645">
      <w:pPr>
        <w:pStyle w:val="13"/>
        <w:widowControl/>
        <w:spacing w:before="120" w:after="200" w:line="276" w:lineRule="auto"/>
        <w:ind w:left="-426" w:right="720" w:firstLine="426"/>
        <w:rPr>
          <w:rFonts w:ascii="Tahoma" w:hAnsi="Tahoma" w:cs="Tahoma"/>
          <w:color w:val="auto"/>
          <w:sz w:val="22"/>
        </w:rPr>
      </w:pPr>
    </w:p>
    <w:p w14:paraId="41314495" w14:textId="628209C8"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Электронный документ, если иное не установлено настоящим Приложением, должен быть подготовлен в виде сообщения, соответствующего формату FREE_FORMAT_MESSAGE_V02, установленном </w:t>
      </w:r>
      <w:r w:rsidR="00B20262">
        <w:rPr>
          <w:rFonts w:ascii="Tahoma" w:hAnsi="Tahoma" w:cs="Tahoma"/>
          <w:snapToGrid w:val="0"/>
        </w:rPr>
        <w:t>Договором</w:t>
      </w:r>
      <w:r w:rsidR="00B20262" w:rsidRPr="005456CB">
        <w:rPr>
          <w:rFonts w:ascii="Tahoma" w:hAnsi="Tahoma" w:cs="Tahoma"/>
          <w:snapToGrid w:val="0"/>
        </w:rPr>
        <w:t xml:space="preserve"> </w:t>
      </w:r>
      <w:r w:rsidRPr="005456CB">
        <w:rPr>
          <w:rFonts w:ascii="Tahoma" w:hAnsi="Tahoma" w:cs="Tahoma"/>
          <w:snapToGrid w:val="0"/>
        </w:rPr>
        <w:t>ЭДО. При этом в поле message_type должен быть указан код 001 (два нуля один).</w:t>
      </w:r>
    </w:p>
    <w:p w14:paraId="1A20EE1C"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Размер одного электронного документа не должен превышать 15 </w:t>
      </w:r>
      <w:r w:rsidR="00562B19" w:rsidRPr="005456CB">
        <w:rPr>
          <w:rFonts w:ascii="Tahoma" w:hAnsi="Tahoma" w:cs="Tahoma"/>
          <w:snapToGrid w:val="0"/>
        </w:rPr>
        <w:t>Мб</w:t>
      </w:r>
      <w:r w:rsidRPr="005456CB">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5456CB">
        <w:rPr>
          <w:rFonts w:ascii="Tahoma" w:hAnsi="Tahoma" w:cs="Tahoma"/>
          <w:snapToGrid w:val="0"/>
        </w:rPr>
        <w:t>.</w:t>
      </w:r>
    </w:p>
    <w:p w14:paraId="7C5B63D0"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электронный документ могут быть вложены файлы в формате </w:t>
      </w:r>
      <w:r w:rsidR="009D11BE" w:rsidRPr="005456CB">
        <w:rPr>
          <w:rFonts w:ascii="Tahoma" w:hAnsi="Tahoma" w:cs="Tahoma"/>
          <w:snapToGrid w:val="0"/>
        </w:rPr>
        <w:t>(</w:t>
      </w:r>
      <w:r w:rsidRPr="005456CB">
        <w:rPr>
          <w:rFonts w:ascii="Tahoma" w:hAnsi="Tahoma" w:cs="Tahoma"/>
          <w:snapToGrid w:val="0"/>
        </w:rPr>
        <w:t>*.jpeg, *.tiff, *.pdf, *.rtf, *.</w:t>
      </w:r>
      <w:r w:rsidRPr="005456CB">
        <w:rPr>
          <w:rFonts w:ascii="Tahoma" w:hAnsi="Tahoma" w:cs="Tahoma"/>
          <w:snapToGrid w:val="0"/>
          <w:lang w:val="en-US"/>
        </w:rPr>
        <w:t>xls</w:t>
      </w:r>
      <w:r w:rsidRPr="005456CB">
        <w:rPr>
          <w:rFonts w:ascii="Tahoma" w:hAnsi="Tahoma" w:cs="Tahoma"/>
          <w:snapToGrid w:val="0"/>
        </w:rPr>
        <w:t>, *.</w:t>
      </w:r>
      <w:r w:rsidRPr="005456CB">
        <w:rPr>
          <w:rFonts w:ascii="Tahoma" w:hAnsi="Tahoma" w:cs="Tahoma"/>
          <w:snapToGrid w:val="0"/>
          <w:lang w:val="en-US"/>
        </w:rPr>
        <w:t>doc</w:t>
      </w:r>
      <w:r w:rsidR="009D11BE" w:rsidRPr="005456CB">
        <w:rPr>
          <w:rFonts w:ascii="Tahoma" w:hAnsi="Tahoma" w:cs="Tahoma"/>
          <w:snapToGrid w:val="0"/>
        </w:rPr>
        <w:t xml:space="preserve">), </w:t>
      </w:r>
      <w:r w:rsidRPr="005456CB">
        <w:rPr>
          <w:rFonts w:ascii="Tahoma" w:hAnsi="Tahoma" w:cs="Tahoma"/>
          <w:snapToGrid w:val="0"/>
        </w:rPr>
        <w:t>с соблюдением следующих требований:</w:t>
      </w:r>
    </w:p>
    <w:p w14:paraId="591112E1"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Добавление в электронный документ файлов (двоичных файлов) должно осуществляться в поле add_info со следующей структурой:</w:t>
      </w:r>
    </w:p>
    <w:p w14:paraId="7F0E265D" w14:textId="77777777" w:rsidR="00E820E1" w:rsidRPr="005456CB"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5456CB">
        <w:rPr>
          <w:rFonts w:ascii="Tahoma" w:hAnsi="Tahoma" w:cs="Tahoma"/>
          <w:snapToGrid w:val="0"/>
        </w:rPr>
        <w:t>&lt;add_info&gt;</w:t>
      </w:r>
    </w:p>
    <w:p w14:paraId="5CE2BBD0"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014C087D"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5CEE426E"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первого файла (без полного пути) области «Файлы к отправке»&lt;/name&gt;</w:t>
      </w:r>
    </w:p>
    <w:p w14:paraId="3B775772"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&lt;body&gt;&lt;![CDATA[первый файл области «Файлы к отправке»]]&gt;&lt;/body&gt;</w:t>
      </w:r>
    </w:p>
    <w:p w14:paraId="6C627B6A"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19258AE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504E308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второго файла (без полного пути) области «Файлы к отправке»&lt;/name&gt;</w:t>
      </w:r>
    </w:p>
    <w:p w14:paraId="62A9AEB8"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&lt;body&gt;&lt;![CDATA[второй файл области «Файлы к отправке»]]&gt;&lt;/body&gt;</w:t>
      </w:r>
    </w:p>
    <w:p w14:paraId="22A0C1B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0C33EFB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w:t>
      </w:r>
    </w:p>
    <w:p w14:paraId="3F7FBA03"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220FD4F7"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lastRenderedPageBreak/>
        <w:t>&lt;/add_info&gt;</w:t>
      </w:r>
    </w:p>
    <w:p w14:paraId="5469D355"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При добавлении в электронный документ двоичных файлов (сканы, документы Microsoft Word и т.п.), содержимое файлов должно кодироваться по методу Base64 (рекомендации по кодированию см. RFC 4648 – Base 64 Encoding, например, по адресу</w:t>
      </w:r>
      <w:r w:rsidR="00983E66" w:rsidRPr="005456CB">
        <w:rPr>
          <w:rFonts w:ascii="Tahoma" w:hAnsi="Tahoma" w:cs="Tahoma"/>
          <w:snapToGrid w:val="0"/>
        </w:rPr>
        <w:t xml:space="preserve"> </w:t>
      </w:r>
      <w:r w:rsidRPr="005456CB">
        <w:rPr>
          <w:rFonts w:ascii="Tahoma" w:hAnsi="Tahoma" w:cs="Tahoma"/>
          <w:snapToGrid w:val="0"/>
        </w:rPr>
        <w:t>http://datatracker.ietf.org/doc/rfc4648/). Закодированное таким образом содержимое файлов помешается в секцию CDATA тэга &lt;body&gt;.</w:t>
      </w:r>
    </w:p>
    <w:p w14:paraId="7ADD4848"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Текст сообщения FREE_FORMAT_MESSAGE_V02 в поле &lt;text&gt; должен быть помещен в секцию CDATA, пример: &lt;text&gt;&lt;![CDATA[«Текст сообщения»]]&gt;&lt;/text&gt;</w:t>
      </w:r>
    </w:p>
    <w:p w14:paraId="162ADB49"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целях подготовки к выплате дивидендов </w:t>
      </w:r>
      <w:r w:rsidR="00AE232E" w:rsidRPr="005456CB">
        <w:rPr>
          <w:rFonts w:ascii="Tahoma" w:hAnsi="Tahoma" w:cs="Tahoma"/>
          <w:snapToGrid w:val="0"/>
        </w:rPr>
        <w:t>Эмитент</w:t>
      </w:r>
      <w:r w:rsidR="00903E84" w:rsidRPr="005456CB">
        <w:rPr>
          <w:rFonts w:ascii="Tahoma" w:hAnsi="Tahoma" w:cs="Tahoma"/>
          <w:snapToGrid w:val="0"/>
        </w:rPr>
        <w:t>/</w:t>
      </w:r>
      <w:r w:rsidRPr="005456CB">
        <w:rPr>
          <w:rFonts w:ascii="Tahoma" w:hAnsi="Tahoma" w:cs="Tahoma"/>
          <w:snapToGrid w:val="0"/>
        </w:rPr>
        <w:t>Держатель реестра</w:t>
      </w:r>
      <w:r w:rsidR="00983E66" w:rsidRPr="005456CB">
        <w:rPr>
          <w:rFonts w:ascii="Tahoma" w:hAnsi="Tahoma" w:cs="Tahoma"/>
          <w:snapToGrid w:val="0"/>
        </w:rPr>
        <w:t xml:space="preserve"> </w:t>
      </w:r>
      <w:r w:rsidRPr="005456CB">
        <w:rPr>
          <w:rFonts w:ascii="Tahoma" w:hAnsi="Tahoma" w:cs="Tahoma"/>
          <w:snapToGrid w:val="0"/>
        </w:rPr>
        <w:t>своевременно направляет НРД информацию о значениях показателей Д1 и Д2, предусмотренных п</w:t>
      </w:r>
      <w:r w:rsidR="001638B0" w:rsidRPr="005456CB">
        <w:rPr>
          <w:rFonts w:ascii="Tahoma" w:hAnsi="Tahoma" w:cs="Tahoma"/>
          <w:snapToGrid w:val="0"/>
        </w:rPr>
        <w:t>унктом</w:t>
      </w:r>
      <w:r w:rsidRPr="005456CB">
        <w:rPr>
          <w:rFonts w:ascii="Tahoma" w:hAnsi="Tahoma" w:cs="Tahoma"/>
          <w:snapToGrid w:val="0"/>
        </w:rPr>
        <w:t xml:space="preserve"> 5 ст</w:t>
      </w:r>
      <w:r w:rsidR="001638B0" w:rsidRPr="005456CB">
        <w:rPr>
          <w:rFonts w:ascii="Tahoma" w:hAnsi="Tahoma" w:cs="Tahoma"/>
          <w:snapToGrid w:val="0"/>
        </w:rPr>
        <w:t>атьи</w:t>
      </w:r>
      <w:r w:rsidRPr="005456CB">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052B2D01"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5456CB">
        <w:rPr>
          <w:rFonts w:ascii="Tahoma" w:hAnsi="Tahoma" w:cs="Tahoma"/>
          <w:snapToGrid w:val="0"/>
        </w:rPr>
        <w:t>ункт</w:t>
      </w:r>
      <w:r w:rsidR="008B314F" w:rsidRPr="005456CB">
        <w:rPr>
          <w:rFonts w:ascii="Tahoma" w:hAnsi="Tahoma" w:cs="Tahoma"/>
          <w:snapToGrid w:val="0"/>
        </w:rPr>
        <w:t>ом</w:t>
      </w:r>
      <w:r w:rsidRPr="005456CB">
        <w:rPr>
          <w:rFonts w:ascii="Tahoma" w:hAnsi="Tahoma" w:cs="Tahoma"/>
          <w:snapToGrid w:val="0"/>
        </w:rPr>
        <w:t xml:space="preserve"> 4 настоящего Приложения документе, могут быть указаны</w:t>
      </w:r>
      <w:r w:rsidR="00983E66" w:rsidRPr="005456CB">
        <w:rPr>
          <w:rFonts w:ascii="Tahoma" w:hAnsi="Tahoma" w:cs="Tahoma"/>
          <w:snapToGrid w:val="0"/>
        </w:rPr>
        <w:t xml:space="preserve"> </w:t>
      </w:r>
      <w:r w:rsidRPr="005456CB">
        <w:rPr>
          <w:rFonts w:ascii="Tahoma" w:hAnsi="Tahoma" w:cs="Tahoma"/>
          <w:snapToGrid w:val="0"/>
        </w:rPr>
        <w:t>сведения о банковских реквизитах, в соответствии с которыми</w:t>
      </w:r>
      <w:r w:rsidR="00983E66" w:rsidRPr="005456CB">
        <w:rPr>
          <w:rFonts w:ascii="Tahoma" w:hAnsi="Tahoma" w:cs="Tahoma"/>
          <w:snapToGrid w:val="0"/>
        </w:rPr>
        <w:t xml:space="preserve"> </w:t>
      </w:r>
      <w:r w:rsidRPr="005456CB">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646A3CA7"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5AA5C2D6"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2430625C" w14:textId="77777777" w:rsidR="00E820E1" w:rsidRPr="005456CB" w:rsidRDefault="00E820E1" w:rsidP="008B314F">
      <w:pPr>
        <w:pStyle w:val="1"/>
        <w:numPr>
          <w:ilvl w:val="0"/>
          <w:numId w:val="0"/>
        </w:numPr>
        <w:spacing w:before="0"/>
        <w:ind w:left="4935" w:firstLine="27"/>
        <w:jc w:val="both"/>
        <w:rPr>
          <w:rFonts w:ascii="Tahoma" w:hAnsi="Tahoma" w:cs="Tahoma"/>
          <w:color w:val="auto"/>
        </w:rPr>
      </w:pPr>
      <w:r w:rsidRPr="005456CB">
        <w:rPr>
          <w:rFonts w:ascii="Tahoma" w:hAnsi="Tahoma" w:cs="Tahoma"/>
          <w:color w:val="auto"/>
        </w:rPr>
        <w:br w:type="page"/>
      </w:r>
      <w:bookmarkStart w:id="435" w:name="_Toc468784574"/>
      <w:bookmarkStart w:id="436" w:name="_Toc46227822"/>
      <w:r w:rsidRPr="005456CB">
        <w:rPr>
          <w:rFonts w:ascii="Tahoma" w:hAnsi="Tahoma" w:cs="Tahoma"/>
          <w:color w:val="auto"/>
        </w:rPr>
        <w:lastRenderedPageBreak/>
        <w:t>Приложение № 2</w:t>
      </w:r>
      <w:bookmarkEnd w:id="435"/>
      <w:bookmarkEnd w:id="436"/>
      <w:r w:rsidRPr="005456CB">
        <w:rPr>
          <w:rFonts w:ascii="Tahoma" w:hAnsi="Tahoma" w:cs="Tahoma"/>
          <w:color w:val="auto"/>
        </w:rPr>
        <w:t xml:space="preserve"> </w:t>
      </w:r>
    </w:p>
    <w:p w14:paraId="6F3A3C5C" w14:textId="77777777" w:rsidR="00E820E1" w:rsidRPr="005456CB" w:rsidRDefault="00E820E1" w:rsidP="000D763B">
      <w:pPr>
        <w:pStyle w:val="aff1"/>
        <w:ind w:left="4962"/>
        <w:jc w:val="both"/>
        <w:rPr>
          <w:rFonts w:ascii="Tahoma" w:hAnsi="Tahoma" w:cs="Tahoma"/>
          <w:b/>
          <w:sz w:val="24"/>
          <w:szCs w:val="24"/>
        </w:rPr>
      </w:pPr>
      <w:bookmarkStart w:id="437" w:name="_Toc483913409"/>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437"/>
    </w:p>
    <w:p w14:paraId="282A8691" w14:textId="77777777" w:rsidR="00E820E1" w:rsidRPr="005456CB" w:rsidRDefault="00E820E1" w:rsidP="00AC73D2">
      <w:pPr>
        <w:tabs>
          <w:tab w:val="left" w:pos="0"/>
          <w:tab w:val="left" w:pos="7037"/>
          <w:tab w:val="left" w:pos="7150"/>
        </w:tabs>
        <w:spacing w:before="120"/>
        <w:ind w:left="4254"/>
        <w:jc w:val="both"/>
        <w:rPr>
          <w:rFonts w:ascii="Tahoma" w:hAnsi="Tahoma" w:cs="Tahoma"/>
          <w:b/>
          <w:sz w:val="24"/>
          <w:szCs w:val="24"/>
        </w:rPr>
      </w:pPr>
    </w:p>
    <w:p w14:paraId="027926F2" w14:textId="77777777" w:rsidR="00E820E1" w:rsidRPr="005456CB" w:rsidRDefault="00E820E1" w:rsidP="00F34ADF">
      <w:pPr>
        <w:tabs>
          <w:tab w:val="left" w:pos="0"/>
          <w:tab w:val="left" w:pos="7037"/>
          <w:tab w:val="left" w:pos="7150"/>
        </w:tabs>
        <w:spacing w:before="120"/>
        <w:ind w:left="4254"/>
        <w:jc w:val="both"/>
        <w:rPr>
          <w:rFonts w:ascii="Tahoma" w:hAnsi="Tahoma" w:cs="Tahoma"/>
          <w:b/>
          <w:sz w:val="24"/>
          <w:szCs w:val="24"/>
        </w:rPr>
      </w:pPr>
    </w:p>
    <w:p w14:paraId="7CD7C337" w14:textId="77777777" w:rsidR="00E820E1" w:rsidRPr="005456CB" w:rsidRDefault="00E820E1" w:rsidP="005E1E78">
      <w:pPr>
        <w:tabs>
          <w:tab w:val="left" w:pos="0"/>
          <w:tab w:val="left" w:pos="7037"/>
          <w:tab w:val="left" w:pos="7150"/>
        </w:tabs>
        <w:spacing w:before="120"/>
        <w:ind w:left="4254"/>
        <w:jc w:val="both"/>
        <w:rPr>
          <w:rFonts w:ascii="Tahoma" w:hAnsi="Tahoma" w:cs="Tahoma"/>
          <w:b/>
          <w:sz w:val="24"/>
          <w:szCs w:val="24"/>
        </w:rPr>
      </w:pPr>
    </w:p>
    <w:p w14:paraId="7C6902C0" w14:textId="77777777" w:rsidR="00E820E1" w:rsidRPr="005456CB" w:rsidRDefault="00E820E1" w:rsidP="00F71050">
      <w:pPr>
        <w:spacing w:before="120"/>
        <w:ind w:left="-426" w:firstLine="426"/>
        <w:jc w:val="center"/>
        <w:rPr>
          <w:rFonts w:ascii="Tahoma" w:hAnsi="Tahoma" w:cs="Tahoma"/>
          <w:b/>
          <w:sz w:val="24"/>
          <w:szCs w:val="24"/>
        </w:rPr>
      </w:pPr>
      <w:r w:rsidRPr="005456CB">
        <w:rPr>
          <w:rFonts w:ascii="Tahoma" w:hAnsi="Tahoma" w:cs="Tahoma"/>
          <w:b/>
          <w:sz w:val="24"/>
          <w:szCs w:val="24"/>
        </w:rPr>
        <w:t>Информация об условиях выплаты дивидендов</w:t>
      </w:r>
    </w:p>
    <w:p w14:paraId="639B7490" w14:textId="77777777" w:rsidR="00E820E1" w:rsidRPr="005456CB" w:rsidRDefault="00E820E1">
      <w:pPr>
        <w:spacing w:before="120"/>
        <w:ind w:left="-426" w:firstLine="426"/>
        <w:jc w:val="center"/>
        <w:rPr>
          <w:rFonts w:ascii="Tahoma" w:hAnsi="Tahoma" w:cs="Tahoma"/>
          <w:b/>
          <w:sz w:val="24"/>
          <w:szCs w:val="24"/>
        </w:rPr>
      </w:pPr>
    </w:p>
    <w:p w14:paraId="5DD3990B"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В соответствии с решением общего собрания акционеров от </w:t>
      </w:r>
      <w:r w:rsidRPr="005456CB">
        <w:rPr>
          <w:rFonts w:ascii="Tahoma" w:hAnsi="Tahoma" w:cs="Tahoma"/>
          <w:sz w:val="24"/>
          <w:szCs w:val="24"/>
        </w:rPr>
        <w:t>____________________</w:t>
      </w:r>
      <w:r w:rsidRPr="005456CB">
        <w:rPr>
          <w:rFonts w:ascii="Tahoma" w:hAnsi="Tahoma" w:cs="Tahoma"/>
          <w:b/>
          <w:sz w:val="24"/>
          <w:szCs w:val="24"/>
        </w:rPr>
        <w:t>:</w:t>
      </w:r>
    </w:p>
    <w:p w14:paraId="19A327F2"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1. Наименование эмитента ценных бумаг (полное, сокращенное) </w:t>
      </w:r>
      <w:r w:rsidR="008B314F" w:rsidRPr="005456CB">
        <w:rPr>
          <w:rFonts w:ascii="Tahoma" w:hAnsi="Tahoma" w:cs="Tahoma"/>
          <w:sz w:val="24"/>
          <w:szCs w:val="24"/>
        </w:rPr>
        <w:t>_______________________</w:t>
      </w:r>
    </w:p>
    <w:p w14:paraId="23402670"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2. ИНН эмитента: ___________________________________________________</w:t>
      </w:r>
      <w:r w:rsidR="008B314F" w:rsidRPr="005456CB">
        <w:rPr>
          <w:rFonts w:ascii="Tahoma" w:hAnsi="Tahoma" w:cs="Tahoma"/>
          <w:sz w:val="24"/>
          <w:szCs w:val="24"/>
        </w:rPr>
        <w:t>_____________</w:t>
      </w:r>
    </w:p>
    <w:p w14:paraId="6F0F6104"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просим провести выплату дивидендов:</w:t>
      </w:r>
    </w:p>
    <w:p w14:paraId="3C09B77C"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3. Период выплаты </w:t>
      </w:r>
      <w:r w:rsidR="008B314F" w:rsidRPr="005456CB">
        <w:rPr>
          <w:rFonts w:ascii="Tahoma" w:hAnsi="Tahoma" w:cs="Tahoma"/>
          <w:sz w:val="24"/>
          <w:szCs w:val="24"/>
        </w:rPr>
        <w:t>д</w:t>
      </w:r>
      <w:r w:rsidRPr="005456CB">
        <w:rPr>
          <w:rFonts w:ascii="Tahoma" w:hAnsi="Tahoma" w:cs="Tahoma"/>
          <w:sz w:val="24"/>
          <w:szCs w:val="24"/>
        </w:rPr>
        <w:t>ивидендов:</w:t>
      </w:r>
      <w:r w:rsidR="008B314F" w:rsidRPr="005456CB">
        <w:rPr>
          <w:rFonts w:ascii="Tahoma" w:hAnsi="Tahoma" w:cs="Tahoma"/>
          <w:sz w:val="24"/>
          <w:szCs w:val="24"/>
        </w:rPr>
        <w:t xml:space="preserve"> </w:t>
      </w:r>
      <w:r w:rsidRPr="005456CB">
        <w:rPr>
          <w:rFonts w:ascii="Tahoma" w:hAnsi="Tahoma" w:cs="Tahoma"/>
          <w:sz w:val="24"/>
          <w:szCs w:val="24"/>
        </w:rPr>
        <w:t>_____________________</w:t>
      </w:r>
      <w:r w:rsidR="008B314F" w:rsidRPr="005456CB">
        <w:rPr>
          <w:rFonts w:ascii="Tahoma" w:hAnsi="Tahoma" w:cs="Tahoma"/>
          <w:sz w:val="24"/>
          <w:szCs w:val="24"/>
        </w:rPr>
        <w:t>______________________________</w:t>
      </w:r>
    </w:p>
    <w:p w14:paraId="5BD0F294"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4. Дата фиксации реестра для выплаты дивидендов (на конец операционного дня):</w:t>
      </w:r>
      <w:r w:rsidR="008B314F" w:rsidRPr="005456CB">
        <w:rPr>
          <w:rFonts w:ascii="Tahoma" w:hAnsi="Tahoma" w:cs="Tahoma"/>
          <w:sz w:val="24"/>
          <w:szCs w:val="24"/>
        </w:rPr>
        <w:t xml:space="preserve"> _______</w:t>
      </w:r>
    </w:p>
    <w:p w14:paraId="79F6EC22"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125"/>
        <w:gridCol w:w="3326"/>
        <w:gridCol w:w="4039"/>
      </w:tblGrid>
      <w:tr w:rsidR="00E820E1" w:rsidRPr="005456CB" w14:paraId="10E4B189" w14:textId="77777777" w:rsidTr="008B314F">
        <w:tc>
          <w:tcPr>
            <w:tcW w:w="3125" w:type="dxa"/>
          </w:tcPr>
          <w:p w14:paraId="10CDC26D"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Тип и вид акций</w:t>
            </w:r>
          </w:p>
        </w:tc>
        <w:tc>
          <w:tcPr>
            <w:tcW w:w="3326" w:type="dxa"/>
          </w:tcPr>
          <w:p w14:paraId="40A87CA1" w14:textId="77777777" w:rsidR="00E820E1" w:rsidRPr="005456CB"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w:t>
            </w:r>
            <w:r w:rsidR="00E820E1" w:rsidRPr="005456CB">
              <w:rPr>
                <w:rFonts w:ascii="Tahoma" w:hAnsi="Tahoma" w:cs="Tahoma"/>
                <w:sz w:val="24"/>
                <w:szCs w:val="24"/>
              </w:rPr>
              <w:t>егистрационный номер</w:t>
            </w:r>
          </w:p>
        </w:tc>
        <w:tc>
          <w:tcPr>
            <w:tcW w:w="4039" w:type="dxa"/>
          </w:tcPr>
          <w:p w14:paraId="1AC20CB3"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Размер дивиденда на 1 акцию</w:t>
            </w:r>
          </w:p>
          <w:p w14:paraId="216DEB32"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5456CB">
              <w:rPr>
                <w:rFonts w:ascii="Tahoma" w:hAnsi="Tahoma" w:cs="Tahoma"/>
                <w:i/>
                <w:sz w:val="24"/>
                <w:szCs w:val="24"/>
              </w:rPr>
              <w:t>(в рублях)</w:t>
            </w:r>
          </w:p>
        </w:tc>
      </w:tr>
      <w:tr w:rsidR="00E820E1" w:rsidRPr="005456CB" w14:paraId="0571B395" w14:textId="77777777" w:rsidTr="008B314F">
        <w:tc>
          <w:tcPr>
            <w:tcW w:w="3125" w:type="dxa"/>
          </w:tcPr>
          <w:p w14:paraId="307B9C7A"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112EC7A5"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4AADB7D1"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4262CE3" w14:textId="77777777" w:rsidTr="008B314F">
        <w:tc>
          <w:tcPr>
            <w:tcW w:w="3125" w:type="dxa"/>
          </w:tcPr>
          <w:p w14:paraId="760308C2"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6D73EC11"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1334301B"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5794D954"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5456CB" w14:paraId="6F44FA94" w14:textId="77777777" w:rsidTr="008B314F">
        <w:tc>
          <w:tcPr>
            <w:tcW w:w="2410" w:type="dxa"/>
          </w:tcPr>
          <w:p w14:paraId="046255B1" w14:textId="77777777" w:rsidR="00E820E1" w:rsidRPr="005456CB"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Показатели</w:t>
            </w:r>
          </w:p>
          <w:p w14:paraId="4B7E2989" w14:textId="77777777" w:rsidR="00E820E1" w:rsidRPr="005456CB"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420C5C7D" w14:textId="77777777" w:rsidR="00E820E1" w:rsidRPr="005456CB"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Значение</w:t>
            </w:r>
          </w:p>
        </w:tc>
      </w:tr>
      <w:tr w:rsidR="00E820E1" w:rsidRPr="005456CB" w14:paraId="4DBB3FAD" w14:textId="77777777" w:rsidTr="008B314F">
        <w:tc>
          <w:tcPr>
            <w:tcW w:w="2410" w:type="dxa"/>
          </w:tcPr>
          <w:p w14:paraId="444DF16F" w14:textId="77777777" w:rsidR="00E820E1" w:rsidRPr="005456CB"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5456CB">
              <w:rPr>
                <w:rFonts w:ascii="Tahoma" w:hAnsi="Tahoma" w:cs="Tahoma"/>
                <w:sz w:val="24"/>
                <w:szCs w:val="24"/>
              </w:rPr>
              <w:t xml:space="preserve">Д1 </w:t>
            </w:r>
          </w:p>
        </w:tc>
        <w:tc>
          <w:tcPr>
            <w:tcW w:w="8080" w:type="dxa"/>
          </w:tcPr>
          <w:p w14:paraId="7D33F7ED"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7D3E311D" w14:textId="77777777" w:rsidTr="008B314F">
        <w:tc>
          <w:tcPr>
            <w:tcW w:w="2410" w:type="dxa"/>
          </w:tcPr>
          <w:p w14:paraId="23869E00" w14:textId="77777777" w:rsidR="00E820E1" w:rsidRPr="005456CB"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5456CB">
              <w:rPr>
                <w:rFonts w:ascii="Tahoma" w:hAnsi="Tahoma" w:cs="Tahoma"/>
                <w:sz w:val="24"/>
                <w:szCs w:val="24"/>
              </w:rPr>
              <w:t xml:space="preserve">Д2 </w:t>
            </w:r>
          </w:p>
        </w:tc>
        <w:tc>
          <w:tcPr>
            <w:tcW w:w="8080" w:type="dxa"/>
          </w:tcPr>
          <w:p w14:paraId="7E682AC8"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55EF2C7B"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lastRenderedPageBreak/>
        <w:t xml:space="preserve">Банковские реквизиты, на которые необходимо вернуть денежные средства в случае не перечисления их по не зависимым от номинального держателя причинам </w:t>
      </w:r>
      <w:r w:rsidRPr="005456CB">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5456CB" w14:paraId="67363C6E" w14:textId="77777777" w:rsidTr="008B314F">
        <w:tc>
          <w:tcPr>
            <w:tcW w:w="3402" w:type="dxa"/>
          </w:tcPr>
          <w:p w14:paraId="538A49C4"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Получатель</w:t>
            </w:r>
          </w:p>
        </w:tc>
        <w:tc>
          <w:tcPr>
            <w:tcW w:w="7088" w:type="dxa"/>
            <w:gridSpan w:val="3"/>
          </w:tcPr>
          <w:p w14:paraId="7B3CD14C"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2008267" w14:textId="77777777" w:rsidTr="008B314F">
        <w:tc>
          <w:tcPr>
            <w:tcW w:w="3402" w:type="dxa"/>
          </w:tcPr>
          <w:p w14:paraId="26B9307D"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Счет получателя</w:t>
            </w:r>
          </w:p>
        </w:tc>
        <w:tc>
          <w:tcPr>
            <w:tcW w:w="7088" w:type="dxa"/>
            <w:gridSpan w:val="3"/>
          </w:tcPr>
          <w:p w14:paraId="2985EDCC"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C0E9B26" w14:textId="77777777" w:rsidTr="008B314F">
        <w:tc>
          <w:tcPr>
            <w:tcW w:w="3402" w:type="dxa"/>
          </w:tcPr>
          <w:p w14:paraId="3897745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Банк Получателя</w:t>
            </w:r>
          </w:p>
        </w:tc>
        <w:tc>
          <w:tcPr>
            <w:tcW w:w="1418" w:type="dxa"/>
          </w:tcPr>
          <w:p w14:paraId="2557466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20340574"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 xml:space="preserve">Его местонахождение </w:t>
            </w:r>
          </w:p>
        </w:tc>
        <w:tc>
          <w:tcPr>
            <w:tcW w:w="2835" w:type="dxa"/>
          </w:tcPr>
          <w:p w14:paraId="06C2038B" w14:textId="77777777" w:rsidR="00E820E1" w:rsidRPr="005456CB"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9AFE420" w14:textId="77777777" w:rsidTr="008B314F">
        <w:tc>
          <w:tcPr>
            <w:tcW w:w="3402" w:type="dxa"/>
          </w:tcPr>
          <w:p w14:paraId="3762EEBA"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Корсчет Банка Получателя</w:t>
            </w:r>
          </w:p>
        </w:tc>
        <w:tc>
          <w:tcPr>
            <w:tcW w:w="7088" w:type="dxa"/>
            <w:gridSpan w:val="3"/>
          </w:tcPr>
          <w:p w14:paraId="696D1AF4"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08A596B0" w14:textId="77777777" w:rsidTr="008B314F">
        <w:tc>
          <w:tcPr>
            <w:tcW w:w="3402" w:type="dxa"/>
          </w:tcPr>
          <w:p w14:paraId="0BCF5F2B"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БИК Банка Получателя</w:t>
            </w:r>
          </w:p>
        </w:tc>
        <w:tc>
          <w:tcPr>
            <w:tcW w:w="7088" w:type="dxa"/>
            <w:gridSpan w:val="3"/>
          </w:tcPr>
          <w:p w14:paraId="2D82A94C"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2B4F1003" w14:textId="77777777" w:rsidTr="008B314F">
        <w:tc>
          <w:tcPr>
            <w:tcW w:w="3402" w:type="dxa"/>
          </w:tcPr>
          <w:p w14:paraId="53929BC1"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Дополнительные реквизиты</w:t>
            </w:r>
          </w:p>
        </w:tc>
        <w:tc>
          <w:tcPr>
            <w:tcW w:w="7088" w:type="dxa"/>
            <w:gridSpan w:val="3"/>
          </w:tcPr>
          <w:p w14:paraId="3A6E0F55"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13261EA8"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Подпись уполномоченного лица (печать):</w:t>
      </w:r>
    </w:p>
    <w:p w14:paraId="3872C529"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_______________________________________________________/_______________________/</w:t>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i/>
          <w:sz w:val="24"/>
          <w:szCs w:val="24"/>
        </w:rPr>
        <w:t>(ФИО)</w:t>
      </w:r>
    </w:p>
    <w:p w14:paraId="26027D3A"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на основании (</w:t>
      </w:r>
      <w:r w:rsidR="008B314F" w:rsidRPr="005456CB">
        <w:rPr>
          <w:rFonts w:ascii="Tahoma" w:hAnsi="Tahoma" w:cs="Tahoma"/>
          <w:sz w:val="24"/>
          <w:szCs w:val="24"/>
        </w:rPr>
        <w:t xml:space="preserve">приказ, доверенность, решение) </w:t>
      </w:r>
      <w:r w:rsidRPr="005456CB">
        <w:rPr>
          <w:rFonts w:ascii="Tahoma" w:hAnsi="Tahoma" w:cs="Tahoma"/>
          <w:sz w:val="24"/>
          <w:szCs w:val="24"/>
        </w:rPr>
        <w:t>_______________________________________________________________________________</w:t>
      </w:r>
    </w:p>
    <w:p w14:paraId="488AF0E9" w14:textId="77777777" w:rsidR="00E820E1" w:rsidRPr="005456CB" w:rsidRDefault="00E820E1" w:rsidP="008B314F">
      <w:pPr>
        <w:tabs>
          <w:tab w:val="left" w:pos="7776"/>
        </w:tabs>
        <w:spacing w:before="120"/>
        <w:rPr>
          <w:rFonts w:ascii="Tahoma" w:hAnsi="Tahoma" w:cs="Tahoma"/>
          <w:sz w:val="24"/>
          <w:szCs w:val="24"/>
        </w:rPr>
      </w:pPr>
      <w:r w:rsidRPr="005456CB">
        <w:rPr>
          <w:rFonts w:ascii="Tahoma" w:hAnsi="Tahoma" w:cs="Tahoma"/>
          <w:sz w:val="24"/>
          <w:szCs w:val="24"/>
        </w:rPr>
        <w:tab/>
      </w:r>
    </w:p>
    <w:p w14:paraId="1549087E" w14:textId="77777777" w:rsidR="00E820E1" w:rsidRPr="005456CB" w:rsidRDefault="00E820E1">
      <w:pPr>
        <w:spacing w:before="120"/>
        <w:ind w:left="-426" w:firstLine="426"/>
        <w:rPr>
          <w:rFonts w:ascii="Tahoma" w:hAnsi="Tahoma" w:cs="Tahoma"/>
          <w:sz w:val="24"/>
          <w:szCs w:val="24"/>
        </w:rPr>
      </w:pPr>
    </w:p>
    <w:p w14:paraId="2DD78831" w14:textId="77777777" w:rsidR="00E820E1" w:rsidRPr="005456CB" w:rsidRDefault="00E820E1">
      <w:pPr>
        <w:spacing w:before="120"/>
        <w:jc w:val="right"/>
        <w:rPr>
          <w:rFonts w:ascii="Tahoma" w:hAnsi="Tahoma" w:cs="Tahoma"/>
          <w:b/>
          <w:sz w:val="20"/>
        </w:rPr>
        <w:sectPr w:rsidR="00E820E1" w:rsidRPr="005456CB" w:rsidSect="00E820E1">
          <w:footerReference w:type="default" r:id="rId18"/>
          <w:pgSz w:w="11906" w:h="16838" w:code="9"/>
          <w:pgMar w:top="720" w:right="720" w:bottom="720" w:left="720" w:header="363" w:footer="437" w:gutter="0"/>
          <w:cols w:space="708"/>
          <w:docGrid w:linePitch="360"/>
        </w:sectPr>
      </w:pPr>
    </w:p>
    <w:p w14:paraId="40907F0A"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438" w:name="_Toc468784575"/>
      <w:bookmarkStart w:id="439" w:name="_Toc46227823"/>
      <w:r w:rsidRPr="00A805C1">
        <w:rPr>
          <w:rFonts w:ascii="Tahoma" w:hAnsi="Tahoma" w:cs="Tahoma"/>
          <w:color w:val="auto"/>
        </w:rPr>
        <w:lastRenderedPageBreak/>
        <w:t>Приложение № 3</w:t>
      </w:r>
      <w:bookmarkEnd w:id="438"/>
      <w:bookmarkEnd w:id="439"/>
      <w:r w:rsidRPr="00A805C1">
        <w:rPr>
          <w:rFonts w:ascii="Tahoma" w:hAnsi="Tahoma" w:cs="Tahoma"/>
          <w:color w:val="auto"/>
        </w:rPr>
        <w:t xml:space="preserve"> </w:t>
      </w:r>
    </w:p>
    <w:p w14:paraId="0266882A"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440" w:name="_Toc483913411"/>
      <w:bookmarkStart w:id="441" w:name="_Toc31816155"/>
      <w:bookmarkStart w:id="442" w:name="_Toc46227824"/>
      <w:r w:rsidRPr="00A805C1">
        <w:rPr>
          <w:rFonts w:ascii="Tahoma" w:hAnsi="Tahoma" w:cs="Tahoma"/>
          <w:color w:val="auto"/>
        </w:rPr>
        <w:t>к Правилам взаимодействия с НКО АО НРД при обмене корпоративной информацией, проведении корпоративных действий и иных операций</w:t>
      </w:r>
      <w:bookmarkEnd w:id="440"/>
      <w:bookmarkEnd w:id="441"/>
      <w:bookmarkEnd w:id="442"/>
    </w:p>
    <w:p w14:paraId="32826B75" w14:textId="77777777" w:rsidR="00E820E1" w:rsidRPr="00A805C1" w:rsidRDefault="00E820E1" w:rsidP="00A805C1">
      <w:pPr>
        <w:pStyle w:val="1"/>
        <w:numPr>
          <w:ilvl w:val="0"/>
          <w:numId w:val="0"/>
        </w:numPr>
        <w:spacing w:before="0"/>
        <w:ind w:left="5812"/>
        <w:jc w:val="both"/>
        <w:rPr>
          <w:rFonts w:ascii="Tahoma" w:hAnsi="Tahoma" w:cs="Tahoma"/>
          <w:color w:val="auto"/>
        </w:rPr>
      </w:pPr>
      <w:r w:rsidRPr="00A805C1">
        <w:rPr>
          <w:rFonts w:ascii="Tahoma" w:hAnsi="Tahoma" w:cs="Tahoma"/>
          <w:color w:val="auto"/>
        </w:rPr>
        <w:t xml:space="preserve"> </w:t>
      </w:r>
    </w:p>
    <w:p w14:paraId="506123D3" w14:textId="77777777" w:rsidR="00E820E1" w:rsidRPr="005456CB" w:rsidRDefault="00E820E1" w:rsidP="00F34ADF">
      <w:pPr>
        <w:suppressAutoHyphens/>
        <w:spacing w:before="120"/>
        <w:ind w:left="-426" w:firstLine="426"/>
        <w:jc w:val="center"/>
        <w:rPr>
          <w:rFonts w:ascii="Tahoma" w:hAnsi="Tahoma" w:cs="Tahoma"/>
          <w:sz w:val="24"/>
          <w:szCs w:val="24"/>
        </w:rPr>
      </w:pPr>
      <w:r w:rsidRPr="005456CB">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5456CB" w14:paraId="09A5CEDE" w14:textId="77777777" w:rsidTr="00F971DE">
        <w:trPr>
          <w:tblCellSpacing w:w="0" w:type="dxa"/>
        </w:trPr>
        <w:tc>
          <w:tcPr>
            <w:tcW w:w="0" w:type="auto"/>
            <w:vAlign w:val="center"/>
          </w:tcPr>
          <w:p w14:paraId="39A82899"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Исх</w:t>
            </w:r>
            <w:r w:rsidRPr="005456CB">
              <w:rPr>
                <w:rFonts w:ascii="Tahoma" w:hAnsi="Tahoma" w:cs="Tahoma"/>
                <w:sz w:val="24"/>
                <w:szCs w:val="24"/>
                <w:lang w:val="en-US"/>
              </w:rPr>
              <w:t xml:space="preserve">. № </w:t>
            </w:r>
            <w:r w:rsidRPr="005456CB">
              <w:rPr>
                <w:rFonts w:ascii="Tahoma" w:hAnsi="Tahoma" w:cs="Tahoma"/>
                <w:sz w:val="24"/>
                <w:szCs w:val="24"/>
              </w:rPr>
              <w:t>______________</w:t>
            </w:r>
          </w:p>
        </w:tc>
        <w:tc>
          <w:tcPr>
            <w:tcW w:w="2266" w:type="pct"/>
            <w:vAlign w:val="center"/>
          </w:tcPr>
          <w:p w14:paraId="032A5259" w14:textId="77777777" w:rsidR="00E820E1" w:rsidRPr="005456CB" w:rsidRDefault="00E820E1" w:rsidP="00F71050">
            <w:pPr>
              <w:suppressAutoHyphens/>
              <w:spacing w:before="120"/>
              <w:ind w:left="-426" w:firstLine="426"/>
              <w:rPr>
                <w:rFonts w:ascii="Tahoma" w:hAnsi="Tahoma" w:cs="Tahoma"/>
                <w:sz w:val="24"/>
                <w:szCs w:val="24"/>
              </w:rPr>
            </w:pPr>
          </w:p>
        </w:tc>
      </w:tr>
      <w:tr w:rsidR="00E820E1" w:rsidRPr="005456CB" w14:paraId="7AB1779C" w14:textId="77777777" w:rsidTr="00F971DE">
        <w:trPr>
          <w:trHeight w:val="380"/>
          <w:tblCellSpacing w:w="0" w:type="dxa"/>
        </w:trPr>
        <w:tc>
          <w:tcPr>
            <w:tcW w:w="5000" w:type="pct"/>
            <w:gridSpan w:val="2"/>
            <w:vAlign w:val="center"/>
          </w:tcPr>
          <w:p w14:paraId="38FDC669"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 xml:space="preserve">Дата ________________ </w:t>
            </w:r>
          </w:p>
        </w:tc>
      </w:tr>
      <w:tr w:rsidR="00E820E1" w:rsidRPr="005456CB" w14:paraId="7D7E18A8" w14:textId="77777777" w:rsidTr="00F971DE">
        <w:trPr>
          <w:tblCellSpacing w:w="0" w:type="dxa"/>
        </w:trPr>
        <w:tc>
          <w:tcPr>
            <w:tcW w:w="5000" w:type="pct"/>
            <w:gridSpan w:val="2"/>
            <w:vAlign w:val="center"/>
          </w:tcPr>
          <w:p w14:paraId="0546858D"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b/>
                <w:bCs/>
                <w:sz w:val="24"/>
                <w:szCs w:val="24"/>
              </w:rPr>
              <w:t>Настоящим Извещением уведомляем Вас о возврате доходов.</w:t>
            </w:r>
            <w:r w:rsidRPr="005456CB">
              <w:rPr>
                <w:rFonts w:ascii="Tahoma" w:hAnsi="Tahoma" w:cs="Tahoma"/>
                <w:sz w:val="24"/>
                <w:szCs w:val="24"/>
              </w:rPr>
              <w:t xml:space="preserve"> </w:t>
            </w:r>
          </w:p>
        </w:tc>
      </w:tr>
      <w:tr w:rsidR="00E820E1" w:rsidRPr="005456CB" w14:paraId="2B665471" w14:textId="77777777" w:rsidTr="00F971DE">
        <w:trPr>
          <w:tblCellSpacing w:w="0" w:type="dxa"/>
        </w:trPr>
        <w:tc>
          <w:tcPr>
            <w:tcW w:w="5000" w:type="pct"/>
            <w:gridSpan w:val="2"/>
            <w:vAlign w:val="center"/>
          </w:tcPr>
          <w:p w14:paraId="6984EC33" w14:textId="77777777" w:rsidR="00E820E1" w:rsidRPr="005456CB" w:rsidRDefault="00E820E1" w:rsidP="00135F15">
            <w:pPr>
              <w:suppressAutoHyphens/>
              <w:spacing w:before="120"/>
              <w:jc w:val="both"/>
              <w:rPr>
                <w:rFonts w:ascii="Tahoma" w:hAnsi="Tahoma" w:cs="Tahoma"/>
                <w:sz w:val="24"/>
                <w:szCs w:val="24"/>
              </w:rPr>
            </w:pPr>
            <w:r w:rsidRPr="005456CB">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5456CB" w14:paraId="0BFCD601"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0FC24CD1"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Полное наименование Эмитента</w:t>
            </w:r>
          </w:p>
        </w:tc>
        <w:tc>
          <w:tcPr>
            <w:tcW w:w="2266" w:type="pct"/>
            <w:vAlign w:val="center"/>
          </w:tcPr>
          <w:p w14:paraId="2C09B8A1"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03465155"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7DAA8BD9"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фиксации реестра</w:t>
            </w:r>
          </w:p>
        </w:tc>
        <w:tc>
          <w:tcPr>
            <w:tcW w:w="2266" w:type="pct"/>
            <w:vAlign w:val="center"/>
          </w:tcPr>
          <w:p w14:paraId="12C3F97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0D9D516E"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3BAACA19"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Номер платежного поручения</w:t>
            </w:r>
          </w:p>
        </w:tc>
        <w:tc>
          <w:tcPr>
            <w:tcW w:w="2266" w:type="pct"/>
            <w:vAlign w:val="center"/>
          </w:tcPr>
          <w:p w14:paraId="2217FEF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69CEB98B"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67499A90"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платежного поручения</w:t>
            </w:r>
          </w:p>
        </w:tc>
        <w:tc>
          <w:tcPr>
            <w:tcW w:w="2266" w:type="pct"/>
            <w:vAlign w:val="center"/>
          </w:tcPr>
          <w:p w14:paraId="0DBB699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3D878008"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3AB0F4B8"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Возвращаемая сумма</w:t>
            </w:r>
          </w:p>
        </w:tc>
        <w:tc>
          <w:tcPr>
            <w:tcW w:w="2266" w:type="pct"/>
            <w:vAlign w:val="center"/>
          </w:tcPr>
          <w:p w14:paraId="31A90DE9" w14:textId="77777777" w:rsidR="00E820E1" w:rsidRPr="005456CB" w:rsidRDefault="00E820E1" w:rsidP="00F34ADF">
            <w:pPr>
              <w:suppressAutoHyphens/>
              <w:spacing w:before="120"/>
              <w:ind w:left="-426" w:firstLine="426"/>
              <w:jc w:val="center"/>
              <w:rPr>
                <w:rFonts w:ascii="Tahoma" w:hAnsi="Tahoma" w:cs="Tahoma"/>
                <w:sz w:val="24"/>
                <w:szCs w:val="24"/>
              </w:rPr>
            </w:pPr>
          </w:p>
        </w:tc>
      </w:tr>
    </w:tbl>
    <w:p w14:paraId="12478B53" w14:textId="77777777" w:rsidR="00135F15" w:rsidRPr="005456CB" w:rsidRDefault="00E820E1" w:rsidP="00135F15">
      <w:pPr>
        <w:suppressAutoHyphens/>
        <w:spacing w:before="120"/>
        <w:jc w:val="both"/>
        <w:rPr>
          <w:rFonts w:ascii="Tahoma" w:hAnsi="Tahoma" w:cs="Tahoma"/>
          <w:b/>
          <w:bCs/>
          <w:sz w:val="24"/>
          <w:szCs w:val="24"/>
        </w:rPr>
      </w:pPr>
      <w:r w:rsidRPr="005456CB">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5456CB">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5456CB" w14:paraId="356C7C63" w14:textId="77777777" w:rsidTr="0091729C">
        <w:tc>
          <w:tcPr>
            <w:tcW w:w="425" w:type="dxa"/>
            <w:tcBorders>
              <w:top w:val="dotted" w:sz="4" w:space="0" w:color="auto"/>
              <w:left w:val="dotted" w:sz="4" w:space="0" w:color="auto"/>
              <w:bottom w:val="dotted" w:sz="4" w:space="0" w:color="auto"/>
              <w:right w:val="dotted" w:sz="4" w:space="0" w:color="auto"/>
            </w:tcBorders>
          </w:tcPr>
          <w:p w14:paraId="5DB8AF84"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113235EB"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Краткое наимено-</w:t>
            </w:r>
          </w:p>
          <w:p w14:paraId="4E4B3F7A"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вание </w:t>
            </w:r>
          </w:p>
          <w:p w14:paraId="37CF139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выпуска ц.б.</w:t>
            </w:r>
          </w:p>
        </w:tc>
        <w:tc>
          <w:tcPr>
            <w:tcW w:w="781" w:type="dxa"/>
            <w:tcBorders>
              <w:top w:val="dotted" w:sz="4" w:space="0" w:color="auto"/>
              <w:left w:val="dotted" w:sz="4" w:space="0" w:color="auto"/>
              <w:bottom w:val="dotted" w:sz="4" w:space="0" w:color="auto"/>
              <w:right w:val="dotted" w:sz="4" w:space="0" w:color="auto"/>
            </w:tcBorders>
          </w:tcPr>
          <w:p w14:paraId="1E308E9C" w14:textId="77777777" w:rsidR="00E820E1" w:rsidRPr="005456CB" w:rsidRDefault="00302D6B" w:rsidP="00302D6B">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47DBB3F7"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Дата  регист-</w:t>
            </w:r>
          </w:p>
          <w:p w14:paraId="5293D48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рации</w:t>
            </w:r>
          </w:p>
        </w:tc>
        <w:tc>
          <w:tcPr>
            <w:tcW w:w="694" w:type="dxa"/>
            <w:tcBorders>
              <w:top w:val="dotted" w:sz="4" w:space="0" w:color="auto"/>
              <w:left w:val="dotted" w:sz="4" w:space="0" w:color="auto"/>
              <w:bottom w:val="dotted" w:sz="4" w:space="0" w:color="auto"/>
              <w:right w:val="dotted" w:sz="4" w:space="0" w:color="auto"/>
            </w:tcBorders>
          </w:tcPr>
          <w:p w14:paraId="0C4D6264"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lang w:val="en-US"/>
              </w:rPr>
              <w:t>ISIN</w:t>
            </w:r>
            <w:r w:rsidRPr="005456CB">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0FC448E8" w14:textId="77777777" w:rsidR="0091729C"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ФИО/</w:t>
            </w:r>
          </w:p>
          <w:p w14:paraId="782DB70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0CD49EE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53E1DA44"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1A7F3953"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1DC6D7BB"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704EEBB6"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незачисленных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1EB5899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удержанных налогов</w:t>
            </w:r>
          </w:p>
        </w:tc>
      </w:tr>
      <w:tr w:rsidR="00E820E1" w:rsidRPr="005456CB" w14:paraId="39B59FE8" w14:textId="77777777" w:rsidTr="0091729C">
        <w:trPr>
          <w:trHeight w:val="546"/>
        </w:trPr>
        <w:tc>
          <w:tcPr>
            <w:tcW w:w="425" w:type="dxa"/>
            <w:tcBorders>
              <w:top w:val="dotted" w:sz="4" w:space="0" w:color="auto"/>
            </w:tcBorders>
          </w:tcPr>
          <w:p w14:paraId="1DECB896" w14:textId="77777777" w:rsidR="00E820E1" w:rsidRPr="005456CB" w:rsidRDefault="00E820E1" w:rsidP="00AC73D2">
            <w:pPr>
              <w:rPr>
                <w:rFonts w:ascii="Tahoma" w:hAnsi="Tahoma" w:cs="Tahoma"/>
              </w:rPr>
            </w:pPr>
          </w:p>
        </w:tc>
        <w:tc>
          <w:tcPr>
            <w:tcW w:w="993" w:type="dxa"/>
            <w:tcBorders>
              <w:top w:val="dotted" w:sz="4" w:space="0" w:color="auto"/>
            </w:tcBorders>
          </w:tcPr>
          <w:p w14:paraId="1D720512" w14:textId="77777777" w:rsidR="00E820E1" w:rsidRPr="005456CB" w:rsidRDefault="00E820E1" w:rsidP="00F34ADF">
            <w:pPr>
              <w:rPr>
                <w:rFonts w:ascii="Tahoma" w:hAnsi="Tahoma" w:cs="Tahoma"/>
              </w:rPr>
            </w:pPr>
          </w:p>
        </w:tc>
        <w:tc>
          <w:tcPr>
            <w:tcW w:w="781" w:type="dxa"/>
            <w:tcBorders>
              <w:top w:val="dotted" w:sz="4" w:space="0" w:color="auto"/>
            </w:tcBorders>
          </w:tcPr>
          <w:p w14:paraId="3A394E51" w14:textId="77777777" w:rsidR="00E820E1" w:rsidRPr="005456CB" w:rsidRDefault="00E820E1" w:rsidP="005E1E78">
            <w:pPr>
              <w:rPr>
                <w:rFonts w:ascii="Tahoma" w:hAnsi="Tahoma" w:cs="Tahoma"/>
              </w:rPr>
            </w:pPr>
          </w:p>
        </w:tc>
        <w:tc>
          <w:tcPr>
            <w:tcW w:w="778" w:type="dxa"/>
            <w:tcBorders>
              <w:top w:val="dotted" w:sz="4" w:space="0" w:color="auto"/>
            </w:tcBorders>
          </w:tcPr>
          <w:p w14:paraId="437E5DE8" w14:textId="77777777" w:rsidR="00E820E1" w:rsidRPr="005456CB" w:rsidRDefault="00E820E1" w:rsidP="00F71050">
            <w:pPr>
              <w:rPr>
                <w:rFonts w:ascii="Tahoma" w:hAnsi="Tahoma" w:cs="Tahoma"/>
              </w:rPr>
            </w:pPr>
          </w:p>
        </w:tc>
        <w:tc>
          <w:tcPr>
            <w:tcW w:w="694" w:type="dxa"/>
            <w:tcBorders>
              <w:top w:val="dotted" w:sz="4" w:space="0" w:color="auto"/>
            </w:tcBorders>
          </w:tcPr>
          <w:p w14:paraId="61E55702" w14:textId="77777777" w:rsidR="00E820E1" w:rsidRPr="005456CB" w:rsidRDefault="00E820E1">
            <w:pPr>
              <w:rPr>
                <w:rFonts w:ascii="Tahoma" w:hAnsi="Tahoma" w:cs="Tahoma"/>
              </w:rPr>
            </w:pPr>
          </w:p>
        </w:tc>
        <w:tc>
          <w:tcPr>
            <w:tcW w:w="1310" w:type="dxa"/>
            <w:tcBorders>
              <w:top w:val="dotted" w:sz="4" w:space="0" w:color="auto"/>
            </w:tcBorders>
          </w:tcPr>
          <w:p w14:paraId="3647DDBD" w14:textId="77777777" w:rsidR="00E820E1" w:rsidRPr="005456CB" w:rsidRDefault="00E820E1">
            <w:pPr>
              <w:rPr>
                <w:rFonts w:ascii="Tahoma" w:hAnsi="Tahoma" w:cs="Tahoma"/>
              </w:rPr>
            </w:pPr>
          </w:p>
        </w:tc>
        <w:tc>
          <w:tcPr>
            <w:tcW w:w="710" w:type="dxa"/>
            <w:tcBorders>
              <w:top w:val="dotted" w:sz="4" w:space="0" w:color="auto"/>
            </w:tcBorders>
          </w:tcPr>
          <w:p w14:paraId="7E1278B8" w14:textId="77777777" w:rsidR="00E820E1" w:rsidRPr="005456CB" w:rsidRDefault="00E820E1">
            <w:pPr>
              <w:rPr>
                <w:rFonts w:ascii="Tahoma" w:hAnsi="Tahoma" w:cs="Tahoma"/>
              </w:rPr>
            </w:pPr>
          </w:p>
        </w:tc>
        <w:tc>
          <w:tcPr>
            <w:tcW w:w="1255" w:type="dxa"/>
            <w:tcBorders>
              <w:top w:val="dotted" w:sz="4" w:space="0" w:color="auto"/>
            </w:tcBorders>
          </w:tcPr>
          <w:p w14:paraId="25AE1B9D" w14:textId="77777777" w:rsidR="00E820E1" w:rsidRPr="005456CB" w:rsidRDefault="00E820E1">
            <w:pPr>
              <w:rPr>
                <w:rFonts w:ascii="Tahoma" w:hAnsi="Tahoma" w:cs="Tahoma"/>
              </w:rPr>
            </w:pPr>
          </w:p>
        </w:tc>
        <w:tc>
          <w:tcPr>
            <w:tcW w:w="851" w:type="dxa"/>
            <w:gridSpan w:val="2"/>
            <w:tcBorders>
              <w:top w:val="dotted" w:sz="4" w:space="0" w:color="auto"/>
            </w:tcBorders>
          </w:tcPr>
          <w:p w14:paraId="236617C0" w14:textId="77777777" w:rsidR="00E820E1" w:rsidRPr="005456CB" w:rsidRDefault="00E820E1">
            <w:pPr>
              <w:rPr>
                <w:rFonts w:ascii="Tahoma" w:hAnsi="Tahoma" w:cs="Tahoma"/>
              </w:rPr>
            </w:pPr>
          </w:p>
        </w:tc>
        <w:tc>
          <w:tcPr>
            <w:tcW w:w="708" w:type="dxa"/>
            <w:gridSpan w:val="2"/>
            <w:tcBorders>
              <w:top w:val="dotted" w:sz="4" w:space="0" w:color="auto"/>
            </w:tcBorders>
          </w:tcPr>
          <w:p w14:paraId="1EA9DFB1" w14:textId="77777777" w:rsidR="00E820E1" w:rsidRPr="005456CB" w:rsidRDefault="00E820E1">
            <w:pPr>
              <w:rPr>
                <w:rFonts w:ascii="Tahoma" w:hAnsi="Tahoma" w:cs="Tahoma"/>
              </w:rPr>
            </w:pPr>
          </w:p>
        </w:tc>
        <w:tc>
          <w:tcPr>
            <w:tcW w:w="993" w:type="dxa"/>
            <w:gridSpan w:val="2"/>
            <w:tcBorders>
              <w:top w:val="dotted" w:sz="4" w:space="0" w:color="auto"/>
            </w:tcBorders>
          </w:tcPr>
          <w:p w14:paraId="75F752F4" w14:textId="77777777" w:rsidR="00E820E1" w:rsidRPr="005456CB" w:rsidRDefault="00E820E1">
            <w:pPr>
              <w:rPr>
                <w:rFonts w:ascii="Tahoma" w:hAnsi="Tahoma" w:cs="Tahoma"/>
              </w:rPr>
            </w:pPr>
          </w:p>
        </w:tc>
        <w:tc>
          <w:tcPr>
            <w:tcW w:w="1012" w:type="dxa"/>
            <w:tcBorders>
              <w:top w:val="dotted" w:sz="4" w:space="0" w:color="auto"/>
            </w:tcBorders>
          </w:tcPr>
          <w:p w14:paraId="2C3649B0" w14:textId="77777777" w:rsidR="00E820E1" w:rsidRPr="005456CB" w:rsidRDefault="00E820E1">
            <w:pPr>
              <w:rPr>
                <w:rFonts w:ascii="Tahoma" w:hAnsi="Tahoma" w:cs="Tahoma"/>
              </w:rPr>
            </w:pPr>
          </w:p>
        </w:tc>
      </w:tr>
      <w:tr w:rsidR="00E820E1" w:rsidRPr="005456CB" w14:paraId="3DD61127" w14:textId="77777777" w:rsidTr="0091729C">
        <w:trPr>
          <w:trHeight w:val="551"/>
        </w:trPr>
        <w:tc>
          <w:tcPr>
            <w:tcW w:w="425" w:type="dxa"/>
          </w:tcPr>
          <w:p w14:paraId="07C45F40" w14:textId="77777777" w:rsidR="00E820E1" w:rsidRPr="005456CB" w:rsidRDefault="00E820E1" w:rsidP="0091729C">
            <w:pPr>
              <w:rPr>
                <w:rFonts w:ascii="Tahoma" w:hAnsi="Tahoma" w:cs="Tahoma"/>
              </w:rPr>
            </w:pPr>
          </w:p>
        </w:tc>
        <w:tc>
          <w:tcPr>
            <w:tcW w:w="993" w:type="dxa"/>
          </w:tcPr>
          <w:p w14:paraId="1386D72B" w14:textId="77777777" w:rsidR="00E820E1" w:rsidRPr="005456CB" w:rsidRDefault="0091729C" w:rsidP="0091729C">
            <w:pPr>
              <w:rPr>
                <w:rFonts w:ascii="Tahoma" w:hAnsi="Tahoma" w:cs="Tahoma"/>
              </w:rPr>
            </w:pPr>
            <w:r w:rsidRPr="005456CB">
              <w:rPr>
                <w:rFonts w:ascii="Tahoma" w:hAnsi="Tahoma" w:cs="Tahoma"/>
              </w:rPr>
              <w:t>Итого:</w:t>
            </w:r>
          </w:p>
          <w:p w14:paraId="36F959F3" w14:textId="77777777" w:rsidR="00056423" w:rsidRPr="005456CB" w:rsidRDefault="00056423" w:rsidP="0091729C">
            <w:pPr>
              <w:rPr>
                <w:rFonts w:ascii="Tahoma" w:hAnsi="Tahoma" w:cs="Tahoma"/>
              </w:rPr>
            </w:pPr>
          </w:p>
        </w:tc>
        <w:tc>
          <w:tcPr>
            <w:tcW w:w="781" w:type="dxa"/>
          </w:tcPr>
          <w:p w14:paraId="16FC8424" w14:textId="77777777" w:rsidR="00056423" w:rsidRPr="005456CB" w:rsidRDefault="00056423" w:rsidP="0091729C">
            <w:pPr>
              <w:rPr>
                <w:rFonts w:ascii="Tahoma" w:hAnsi="Tahoma" w:cs="Tahoma"/>
              </w:rPr>
            </w:pPr>
          </w:p>
        </w:tc>
        <w:tc>
          <w:tcPr>
            <w:tcW w:w="778" w:type="dxa"/>
          </w:tcPr>
          <w:p w14:paraId="706609C7" w14:textId="77777777" w:rsidR="00E820E1" w:rsidRPr="005456CB" w:rsidRDefault="00E820E1" w:rsidP="00F71050">
            <w:pPr>
              <w:rPr>
                <w:rFonts w:ascii="Tahoma" w:hAnsi="Tahoma" w:cs="Tahoma"/>
              </w:rPr>
            </w:pPr>
          </w:p>
        </w:tc>
        <w:tc>
          <w:tcPr>
            <w:tcW w:w="694" w:type="dxa"/>
          </w:tcPr>
          <w:p w14:paraId="15921A0C" w14:textId="77777777" w:rsidR="00E820E1" w:rsidRPr="005456CB" w:rsidRDefault="00E820E1">
            <w:pPr>
              <w:rPr>
                <w:rFonts w:ascii="Tahoma" w:hAnsi="Tahoma" w:cs="Tahoma"/>
              </w:rPr>
            </w:pPr>
          </w:p>
        </w:tc>
        <w:tc>
          <w:tcPr>
            <w:tcW w:w="1310" w:type="dxa"/>
          </w:tcPr>
          <w:p w14:paraId="20FDF07D" w14:textId="77777777" w:rsidR="00E820E1" w:rsidRPr="005456CB" w:rsidRDefault="00E820E1">
            <w:pPr>
              <w:rPr>
                <w:rFonts w:ascii="Tahoma" w:hAnsi="Tahoma" w:cs="Tahoma"/>
              </w:rPr>
            </w:pPr>
          </w:p>
        </w:tc>
        <w:tc>
          <w:tcPr>
            <w:tcW w:w="710" w:type="dxa"/>
          </w:tcPr>
          <w:p w14:paraId="48FFB2BE" w14:textId="77777777" w:rsidR="00E820E1" w:rsidRPr="005456CB" w:rsidRDefault="00E820E1">
            <w:pPr>
              <w:rPr>
                <w:rFonts w:ascii="Tahoma" w:hAnsi="Tahoma" w:cs="Tahoma"/>
              </w:rPr>
            </w:pPr>
          </w:p>
        </w:tc>
        <w:tc>
          <w:tcPr>
            <w:tcW w:w="1255" w:type="dxa"/>
          </w:tcPr>
          <w:p w14:paraId="1478F9DE" w14:textId="77777777" w:rsidR="00E820E1" w:rsidRPr="005456CB" w:rsidRDefault="00E820E1">
            <w:pPr>
              <w:rPr>
                <w:rFonts w:ascii="Tahoma" w:hAnsi="Tahoma" w:cs="Tahoma"/>
              </w:rPr>
            </w:pPr>
          </w:p>
        </w:tc>
        <w:tc>
          <w:tcPr>
            <w:tcW w:w="851" w:type="dxa"/>
            <w:gridSpan w:val="2"/>
          </w:tcPr>
          <w:p w14:paraId="00168122" w14:textId="77777777" w:rsidR="00E820E1" w:rsidRPr="005456CB" w:rsidRDefault="00E820E1" w:rsidP="0091729C">
            <w:pPr>
              <w:ind w:hanging="94"/>
              <w:rPr>
                <w:rFonts w:ascii="Tahoma" w:hAnsi="Tahoma" w:cs="Tahoma"/>
              </w:rPr>
            </w:pPr>
          </w:p>
        </w:tc>
        <w:tc>
          <w:tcPr>
            <w:tcW w:w="1701" w:type="dxa"/>
            <w:gridSpan w:val="4"/>
          </w:tcPr>
          <w:p w14:paraId="7A64B3C3" w14:textId="77777777" w:rsidR="00E820E1" w:rsidRPr="005456CB" w:rsidRDefault="00E820E1">
            <w:pPr>
              <w:rPr>
                <w:rFonts w:ascii="Tahoma" w:hAnsi="Tahoma" w:cs="Tahoma"/>
              </w:rPr>
            </w:pPr>
          </w:p>
        </w:tc>
        <w:tc>
          <w:tcPr>
            <w:tcW w:w="1012" w:type="dxa"/>
          </w:tcPr>
          <w:p w14:paraId="04514BD0" w14:textId="77777777" w:rsidR="00E820E1" w:rsidRPr="005456CB"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5456CB" w14:paraId="7B465F87" w14:textId="77777777" w:rsidTr="00056423">
        <w:tc>
          <w:tcPr>
            <w:tcW w:w="10053" w:type="dxa"/>
            <w:gridSpan w:val="3"/>
          </w:tcPr>
          <w:p w14:paraId="585CCD8C" w14:textId="77777777" w:rsidR="00056423" w:rsidRPr="005456CB" w:rsidRDefault="00056423" w:rsidP="0091729C">
            <w:pPr>
              <w:rPr>
                <w:rFonts w:ascii="Tahoma" w:hAnsi="Tahoma" w:cs="Tahoma"/>
                <w:sz w:val="24"/>
                <w:szCs w:val="24"/>
              </w:rPr>
            </w:pPr>
            <w:r w:rsidRPr="005456CB">
              <w:rPr>
                <w:rFonts w:ascii="Tahoma" w:hAnsi="Tahoma" w:cs="Tahoma"/>
                <w:sz w:val="24"/>
                <w:szCs w:val="24"/>
              </w:rPr>
              <w:t>Уполномоченное лицо:</w:t>
            </w:r>
          </w:p>
        </w:tc>
      </w:tr>
      <w:tr w:rsidR="00056423" w:rsidRPr="005456CB" w14:paraId="0F64FCA9" w14:textId="77777777" w:rsidTr="00056423">
        <w:tc>
          <w:tcPr>
            <w:tcW w:w="3351" w:type="dxa"/>
          </w:tcPr>
          <w:p w14:paraId="55CBBEEB"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04682766"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2ABC285B"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r>
      <w:tr w:rsidR="00056423" w:rsidRPr="005456CB" w14:paraId="1D694DE2" w14:textId="77777777" w:rsidTr="00056423">
        <w:tc>
          <w:tcPr>
            <w:tcW w:w="3351" w:type="dxa"/>
          </w:tcPr>
          <w:p w14:paraId="303D8B74" w14:textId="77777777" w:rsidR="00056423" w:rsidRPr="005456CB" w:rsidRDefault="00056423" w:rsidP="0091729C">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1" w:type="dxa"/>
          </w:tcPr>
          <w:p w14:paraId="441BB37D" w14:textId="77777777" w:rsidR="00056423" w:rsidRPr="005456CB" w:rsidRDefault="00056423" w:rsidP="0091729C">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51" w:type="dxa"/>
          </w:tcPr>
          <w:p w14:paraId="75C18DC9" w14:textId="77777777" w:rsidR="00056423" w:rsidRPr="005456CB" w:rsidRDefault="00056423" w:rsidP="0091729C">
            <w:pPr>
              <w:rPr>
                <w:rFonts w:ascii="Tahoma" w:hAnsi="Tahoma" w:cs="Tahoma"/>
                <w:sz w:val="24"/>
                <w:szCs w:val="24"/>
              </w:rPr>
            </w:pPr>
            <w:r w:rsidRPr="005456CB">
              <w:rPr>
                <w:rFonts w:ascii="Tahoma" w:hAnsi="Tahoma" w:cs="Tahoma"/>
                <w:sz w:val="24"/>
                <w:szCs w:val="24"/>
              </w:rPr>
              <w:t>Подпись</w:t>
            </w:r>
          </w:p>
        </w:tc>
      </w:tr>
    </w:tbl>
    <w:p w14:paraId="6BDDA64C" w14:textId="77777777" w:rsidR="00056423" w:rsidRPr="005456CB" w:rsidRDefault="00056423" w:rsidP="0091729C">
      <w:pPr>
        <w:spacing w:after="0"/>
        <w:rPr>
          <w:rFonts w:ascii="Tahoma" w:hAnsi="Tahoma" w:cs="Tahoma"/>
          <w:sz w:val="24"/>
          <w:szCs w:val="24"/>
        </w:rPr>
      </w:pPr>
    </w:p>
    <w:p w14:paraId="3141B197" w14:textId="77777777" w:rsidR="00E641E3" w:rsidRPr="005456CB" w:rsidRDefault="00E820E1" w:rsidP="0091729C">
      <w:pPr>
        <w:pStyle w:val="a4"/>
        <w:spacing w:after="0"/>
        <w:ind w:left="142"/>
        <w:rPr>
          <w:rFonts w:ascii="Tahoma" w:hAnsi="Tahoma" w:cs="Tahoma"/>
          <w:sz w:val="24"/>
          <w:szCs w:val="24"/>
        </w:rPr>
      </w:pPr>
      <w:r w:rsidRPr="005456CB">
        <w:rPr>
          <w:rFonts w:ascii="Tahoma" w:hAnsi="Tahoma" w:cs="Tahoma"/>
          <w:sz w:val="24"/>
          <w:szCs w:val="24"/>
        </w:rPr>
        <w:t>*</w:t>
      </w:r>
      <w:r w:rsidR="00983E66" w:rsidRPr="005456CB">
        <w:rPr>
          <w:rFonts w:ascii="Tahoma" w:hAnsi="Tahoma" w:cs="Tahoma"/>
          <w:sz w:val="24"/>
          <w:szCs w:val="24"/>
        </w:rPr>
        <w:t xml:space="preserve"> </w:t>
      </w:r>
      <w:r w:rsidRPr="005456CB">
        <w:rPr>
          <w:rFonts w:ascii="Tahoma" w:hAnsi="Tahoma" w:cs="Tahoma"/>
          <w:sz w:val="24"/>
          <w:szCs w:val="24"/>
        </w:rPr>
        <w:t xml:space="preserve">поле </w:t>
      </w:r>
      <w:r w:rsidRPr="005456CB">
        <w:rPr>
          <w:rFonts w:ascii="Tahoma" w:hAnsi="Tahoma" w:cs="Tahoma"/>
          <w:sz w:val="24"/>
          <w:szCs w:val="24"/>
          <w:lang w:val="en-US"/>
        </w:rPr>
        <w:t>ISIN</w:t>
      </w:r>
      <w:r w:rsidRPr="005456CB">
        <w:rPr>
          <w:rFonts w:ascii="Tahoma" w:hAnsi="Tahoma" w:cs="Tahoma"/>
          <w:sz w:val="24"/>
          <w:szCs w:val="24"/>
        </w:rPr>
        <w:t xml:space="preserve"> может быть не заполнено </w:t>
      </w:r>
    </w:p>
    <w:p w14:paraId="4046AA9F" w14:textId="77777777" w:rsidR="00E641E3" w:rsidRPr="005456CB" w:rsidRDefault="00E641E3" w:rsidP="00E641E3">
      <w:pPr>
        <w:rPr>
          <w:rFonts w:ascii="Tahoma" w:hAnsi="Tahoma" w:cs="Tahoma"/>
          <w:sz w:val="24"/>
          <w:szCs w:val="24"/>
        </w:rPr>
      </w:pPr>
    </w:p>
    <w:p w14:paraId="720C7B83" w14:textId="77777777" w:rsidR="00B25B1B" w:rsidRPr="005456CB" w:rsidRDefault="006B75C4">
      <w:pPr>
        <w:rPr>
          <w:rFonts w:ascii="Tahoma" w:hAnsi="Tahoma" w:cs="Tahoma"/>
          <w:sz w:val="24"/>
          <w:szCs w:val="24"/>
        </w:rPr>
        <w:sectPr w:rsidR="00B25B1B" w:rsidRPr="005456CB" w:rsidSect="00B25B1B">
          <w:footerReference w:type="default" r:id="rId19"/>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63EB440D" w14:textId="77777777" w:rsidR="006B75C4" w:rsidRPr="005456CB" w:rsidRDefault="006B75C4">
      <w:pPr>
        <w:rPr>
          <w:rFonts w:ascii="Tahoma" w:hAnsi="Tahoma" w:cs="Tahoma"/>
          <w:sz w:val="24"/>
          <w:szCs w:val="24"/>
        </w:rPr>
      </w:pPr>
    </w:p>
    <w:p w14:paraId="539EA37A" w14:textId="77777777" w:rsidR="006B75C4" w:rsidRPr="005456CB" w:rsidRDefault="006B75C4" w:rsidP="0040505D">
      <w:pPr>
        <w:pStyle w:val="1"/>
        <w:numPr>
          <w:ilvl w:val="0"/>
          <w:numId w:val="0"/>
        </w:numPr>
        <w:spacing w:before="0"/>
        <w:ind w:left="4536"/>
        <w:jc w:val="both"/>
        <w:rPr>
          <w:rFonts w:ascii="Tahoma" w:hAnsi="Tahoma" w:cs="Tahoma"/>
          <w:color w:val="auto"/>
        </w:rPr>
      </w:pPr>
      <w:bookmarkStart w:id="443" w:name="_Toc46227825"/>
      <w:r w:rsidRPr="005456CB">
        <w:rPr>
          <w:rFonts w:ascii="Tahoma" w:hAnsi="Tahoma" w:cs="Tahoma"/>
          <w:color w:val="auto"/>
        </w:rPr>
        <w:t>Приложение № 4</w:t>
      </w:r>
      <w:bookmarkEnd w:id="443"/>
      <w:r w:rsidRPr="005456CB">
        <w:rPr>
          <w:rFonts w:ascii="Tahoma" w:hAnsi="Tahoma" w:cs="Tahoma"/>
          <w:color w:val="auto"/>
        </w:rPr>
        <w:t xml:space="preserve"> </w:t>
      </w:r>
    </w:p>
    <w:p w14:paraId="07F269B9" w14:textId="77777777" w:rsidR="006B75C4" w:rsidRPr="005456CB" w:rsidRDefault="006B75C4" w:rsidP="0040505D">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79CE8EFB" w14:textId="77777777" w:rsidR="005216B8" w:rsidRPr="005456CB"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5456CB" w14:paraId="698E4475" w14:textId="77777777" w:rsidTr="00BE66CC">
        <w:trPr>
          <w:trHeight w:val="356"/>
        </w:trPr>
        <w:tc>
          <w:tcPr>
            <w:tcW w:w="4849" w:type="dxa"/>
            <w:gridSpan w:val="2"/>
            <w:shd w:val="clear" w:color="auto" w:fill="auto"/>
          </w:tcPr>
          <w:p w14:paraId="04503CE8"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153D3E5D" w14:textId="77777777" w:rsidR="00A20F0F" w:rsidRPr="005456CB" w:rsidRDefault="00A20F0F" w:rsidP="00686764">
            <w:pPr>
              <w:spacing w:after="0" w:line="240" w:lineRule="auto"/>
              <w:rPr>
                <w:rFonts w:ascii="Tahoma" w:eastAsia="Times New Roman" w:hAnsi="Tahoma" w:cs="Tahoma"/>
                <w:sz w:val="24"/>
                <w:szCs w:val="24"/>
                <w:lang w:eastAsia="ru-RU"/>
              </w:rPr>
            </w:pPr>
          </w:p>
        </w:tc>
      </w:tr>
      <w:tr w:rsidR="00D70C02" w:rsidRPr="005456CB" w14:paraId="499F1B83" w14:textId="77777777" w:rsidTr="00BE66CC">
        <w:trPr>
          <w:trHeight w:val="403"/>
        </w:trPr>
        <w:tc>
          <w:tcPr>
            <w:tcW w:w="4849" w:type="dxa"/>
            <w:gridSpan w:val="2"/>
            <w:shd w:val="clear" w:color="auto" w:fill="auto"/>
          </w:tcPr>
          <w:p w14:paraId="11E53212" w14:textId="77777777" w:rsidR="00D70C02" w:rsidRPr="005456CB" w:rsidRDefault="00D70C02"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ОГРН Эмитента</w:t>
            </w:r>
          </w:p>
        </w:tc>
        <w:tc>
          <w:tcPr>
            <w:tcW w:w="5103" w:type="dxa"/>
            <w:gridSpan w:val="2"/>
            <w:shd w:val="clear" w:color="auto" w:fill="auto"/>
          </w:tcPr>
          <w:p w14:paraId="20BE8FCB" w14:textId="77777777" w:rsidR="00D70C02" w:rsidRPr="005456CB" w:rsidRDefault="00D70C02" w:rsidP="00686764">
            <w:pPr>
              <w:spacing w:after="0" w:line="240" w:lineRule="auto"/>
              <w:rPr>
                <w:rFonts w:ascii="Tahoma" w:eastAsia="Times New Roman" w:hAnsi="Tahoma" w:cs="Tahoma"/>
                <w:sz w:val="24"/>
                <w:szCs w:val="24"/>
                <w:lang w:eastAsia="ru-RU"/>
              </w:rPr>
            </w:pPr>
          </w:p>
        </w:tc>
      </w:tr>
      <w:tr w:rsidR="00A20F0F" w:rsidRPr="005456CB" w14:paraId="328E8211" w14:textId="77777777" w:rsidTr="00BE66CC">
        <w:tc>
          <w:tcPr>
            <w:tcW w:w="2439" w:type="dxa"/>
            <w:shd w:val="clear" w:color="auto" w:fill="auto"/>
          </w:tcPr>
          <w:p w14:paraId="77EF5657"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410" w:type="dxa"/>
            <w:shd w:val="clear" w:color="auto" w:fill="auto"/>
          </w:tcPr>
          <w:p w14:paraId="33D03B12" w14:textId="77777777" w:rsidR="00A20F0F" w:rsidRPr="005456CB"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5676F7EE"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835" w:type="dxa"/>
            <w:shd w:val="clear" w:color="auto" w:fill="auto"/>
          </w:tcPr>
          <w:p w14:paraId="2D124FDC"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2020832B" w14:textId="77777777" w:rsidR="00A20F0F" w:rsidRPr="005456CB" w:rsidRDefault="00A20F0F" w:rsidP="00A20F0F">
      <w:pPr>
        <w:spacing w:after="0" w:line="240" w:lineRule="auto"/>
        <w:jc w:val="center"/>
        <w:rPr>
          <w:rFonts w:ascii="Tahoma" w:eastAsia="Times New Roman" w:hAnsi="Tahoma" w:cs="Tahoma"/>
          <w:b/>
          <w:sz w:val="24"/>
          <w:szCs w:val="24"/>
          <w:lang w:eastAsia="ru-RU"/>
        </w:rPr>
      </w:pPr>
    </w:p>
    <w:p w14:paraId="1A54DCEB" w14:textId="77777777" w:rsidR="00A20F0F" w:rsidRPr="005456CB" w:rsidRDefault="00A20F0F" w:rsidP="00A20F0F">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44ABE41C" w14:textId="77777777" w:rsidR="00A20F0F" w:rsidRPr="005456CB" w:rsidRDefault="00A20F0F" w:rsidP="00A20F0F">
      <w:pPr>
        <w:spacing w:after="0" w:line="240" w:lineRule="auto"/>
        <w:jc w:val="center"/>
        <w:rPr>
          <w:rFonts w:ascii="Tahoma" w:eastAsia="Times New Roman" w:hAnsi="Tahoma" w:cs="Tahoma"/>
          <w:b/>
          <w:sz w:val="24"/>
          <w:szCs w:val="24"/>
          <w:u w:val="single"/>
          <w:lang w:eastAsia="ru-RU"/>
        </w:rPr>
      </w:pPr>
    </w:p>
    <w:p w14:paraId="115ADD9E" w14:textId="77777777" w:rsidR="003E2FAE" w:rsidRPr="005456CB"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65F4A8E6" w14:textId="77777777" w:rsidR="00573021" w:rsidRPr="005456CB"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 xml:space="preserve">о </w:t>
      </w:r>
      <w:r w:rsidRPr="005456CB">
        <w:rPr>
          <w:rFonts w:ascii="Tahoma" w:eastAsia="Times New Roman" w:hAnsi="Tahoma" w:cs="Tahoma"/>
          <w:b/>
          <w:color w:val="000000"/>
          <w:sz w:val="24"/>
          <w:szCs w:val="24"/>
          <w:lang w:eastAsia="ru-RU"/>
        </w:rPr>
        <w:t xml:space="preserve">предоставлении </w:t>
      </w:r>
      <w:r w:rsidR="003E2FAE" w:rsidRPr="005456CB">
        <w:rPr>
          <w:rFonts w:ascii="Tahoma" w:eastAsia="Times New Roman" w:hAnsi="Tahoma" w:cs="Tahoma"/>
          <w:b/>
          <w:color w:val="000000"/>
          <w:sz w:val="24"/>
          <w:szCs w:val="24"/>
          <w:lang w:eastAsia="ru-RU"/>
        </w:rPr>
        <w:t>информации,</w:t>
      </w:r>
      <w:r w:rsidR="00573021" w:rsidRPr="005456CB">
        <w:rPr>
          <w:rFonts w:ascii="Tahoma" w:eastAsia="Times New Roman" w:hAnsi="Tahoma" w:cs="Tahoma"/>
          <w:b/>
          <w:color w:val="000000"/>
          <w:sz w:val="24"/>
          <w:szCs w:val="24"/>
          <w:lang w:eastAsia="ru-RU"/>
        </w:rPr>
        <w:t xml:space="preserve"> </w:t>
      </w:r>
    </w:p>
    <w:p w14:paraId="760069BA" w14:textId="77777777" w:rsidR="00A20F0F" w:rsidRPr="005456CB"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color w:val="000000"/>
          <w:sz w:val="24"/>
          <w:szCs w:val="24"/>
          <w:lang w:eastAsia="ru-RU"/>
        </w:rPr>
        <w:t>с</w:t>
      </w:r>
      <w:r w:rsidR="00A20F0F" w:rsidRPr="005456CB">
        <w:rPr>
          <w:rFonts w:ascii="Tahoma" w:eastAsia="Times New Roman" w:hAnsi="Tahoma" w:cs="Tahoma"/>
          <w:b/>
          <w:color w:val="000000"/>
          <w:sz w:val="24"/>
          <w:szCs w:val="24"/>
          <w:lang w:eastAsia="ru-RU"/>
        </w:rPr>
        <w:t>вязанной с осуществлением прав по облигациям</w:t>
      </w:r>
      <w:r w:rsidR="003E2FAE" w:rsidRPr="005456CB">
        <w:rPr>
          <w:rFonts w:ascii="Tahoma" w:eastAsia="Times New Roman" w:hAnsi="Tahoma" w:cs="Tahoma"/>
          <w:b/>
          <w:color w:val="000000"/>
          <w:sz w:val="24"/>
          <w:szCs w:val="24"/>
          <w:lang w:eastAsia="ru-RU"/>
        </w:rPr>
        <w:t xml:space="preserve"> </w:t>
      </w:r>
    </w:p>
    <w:p w14:paraId="08E4ED2D" w14:textId="77777777" w:rsidR="003E2FAE" w:rsidRPr="005456CB"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516B7A57" w14:textId="77777777" w:rsidR="00784366" w:rsidRPr="005456CB"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w:t>
      </w:r>
      <w:r w:rsidR="00FA30CC" w:rsidRPr="005456CB">
        <w:rPr>
          <w:rFonts w:ascii="Tahoma" w:eastAsia="Times New Roman" w:hAnsi="Tahoma" w:cs="Tahoma"/>
          <w:color w:val="000000"/>
          <w:sz w:val="24"/>
          <w:szCs w:val="24"/>
          <w:lang w:eastAsia="ru-RU"/>
        </w:rPr>
        <w:t>подтверждает</w:t>
      </w:r>
      <w:r w:rsidR="000A408C" w:rsidRPr="005456CB">
        <w:rPr>
          <w:rFonts w:ascii="Tahoma" w:eastAsia="Times New Roman" w:hAnsi="Tahoma" w:cs="Tahoma"/>
          <w:color w:val="000000"/>
          <w:sz w:val="24"/>
          <w:szCs w:val="24"/>
          <w:lang w:eastAsia="ru-RU"/>
        </w:rPr>
        <w:t xml:space="preserve">, что </w:t>
      </w:r>
      <w:r w:rsidR="00FA30CC" w:rsidRPr="005456CB">
        <w:rPr>
          <w:rFonts w:ascii="Tahoma" w:eastAsia="Times New Roman" w:hAnsi="Tahoma" w:cs="Tahoma"/>
          <w:color w:val="000000"/>
          <w:sz w:val="24"/>
          <w:szCs w:val="24"/>
          <w:lang w:eastAsia="ru-RU"/>
        </w:rPr>
        <w:t>все необходимы</w:t>
      </w:r>
      <w:r w:rsidR="00BB2C33" w:rsidRPr="005456CB">
        <w:rPr>
          <w:rFonts w:ascii="Tahoma" w:eastAsia="Times New Roman" w:hAnsi="Tahoma" w:cs="Tahoma"/>
          <w:color w:val="000000"/>
          <w:sz w:val="24"/>
          <w:szCs w:val="24"/>
          <w:lang w:eastAsia="ru-RU"/>
        </w:rPr>
        <w:t>е</w:t>
      </w:r>
      <w:r w:rsidR="00FA30CC" w:rsidRPr="005456CB">
        <w:rPr>
          <w:rFonts w:ascii="Tahoma" w:eastAsia="Times New Roman" w:hAnsi="Tahoma" w:cs="Tahoma"/>
          <w:color w:val="000000"/>
          <w:sz w:val="24"/>
          <w:szCs w:val="24"/>
          <w:lang w:eastAsia="ru-RU"/>
        </w:rPr>
        <w:t xml:space="preserve"> полномочи</w:t>
      </w:r>
      <w:r w:rsidR="00BB2C33" w:rsidRPr="005456CB">
        <w:rPr>
          <w:rFonts w:ascii="Tahoma" w:eastAsia="Times New Roman" w:hAnsi="Tahoma" w:cs="Tahoma"/>
          <w:color w:val="000000"/>
          <w:sz w:val="24"/>
          <w:szCs w:val="24"/>
          <w:lang w:eastAsia="ru-RU"/>
        </w:rPr>
        <w:t>я</w:t>
      </w:r>
      <w:r w:rsidR="00FA30CC" w:rsidRPr="005456CB">
        <w:rPr>
          <w:rFonts w:ascii="Tahoma" w:eastAsia="Times New Roman" w:hAnsi="Tahoma" w:cs="Tahoma"/>
          <w:color w:val="000000"/>
          <w:sz w:val="24"/>
          <w:szCs w:val="24"/>
          <w:lang w:eastAsia="ru-RU"/>
        </w:rPr>
        <w:t xml:space="preserve"> по предоставлению в НРД</w:t>
      </w:r>
      <w:r w:rsidR="0075522D" w:rsidRPr="005456CB">
        <w:rPr>
          <w:rFonts w:ascii="Tahoma" w:eastAsia="Times New Roman" w:hAnsi="Tahoma" w:cs="Tahoma"/>
          <w:color w:val="000000"/>
          <w:sz w:val="24"/>
          <w:szCs w:val="24"/>
          <w:lang w:eastAsia="ru-RU"/>
        </w:rPr>
        <w:t xml:space="preserve"> в соответствии с Положением 546-П </w:t>
      </w:r>
      <w:r w:rsidRPr="005456CB">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5456CB">
        <w:rPr>
          <w:rFonts w:ascii="Tahoma" w:eastAsia="Times New Roman" w:hAnsi="Tahoma" w:cs="Tahoma"/>
          <w:color w:val="000000"/>
          <w:sz w:val="24"/>
          <w:szCs w:val="24"/>
          <w:lang w:eastAsia="ru-RU"/>
        </w:rPr>
        <w:t xml:space="preserve">всем выпускам </w:t>
      </w:r>
      <w:r w:rsidRPr="005456CB">
        <w:rPr>
          <w:rFonts w:ascii="Tahoma" w:eastAsia="Times New Roman" w:hAnsi="Tahoma" w:cs="Tahoma"/>
          <w:color w:val="000000"/>
          <w:sz w:val="24"/>
          <w:szCs w:val="24"/>
          <w:lang w:eastAsia="ru-RU"/>
        </w:rPr>
        <w:t>облигаци</w:t>
      </w:r>
      <w:r w:rsidR="004970DC" w:rsidRPr="005456CB">
        <w:rPr>
          <w:rFonts w:ascii="Tahoma" w:eastAsia="Times New Roman" w:hAnsi="Tahoma" w:cs="Tahoma"/>
          <w:color w:val="000000"/>
          <w:sz w:val="24"/>
          <w:szCs w:val="24"/>
          <w:lang w:eastAsia="ru-RU"/>
        </w:rPr>
        <w:t>й</w:t>
      </w:r>
      <w:r w:rsidRPr="005456CB">
        <w:rPr>
          <w:rFonts w:ascii="Tahoma" w:eastAsia="Times New Roman" w:hAnsi="Tahoma" w:cs="Tahoma"/>
          <w:color w:val="000000"/>
          <w:sz w:val="24"/>
          <w:szCs w:val="24"/>
          <w:lang w:eastAsia="ru-RU"/>
        </w:rPr>
        <w:t xml:space="preserve"> с обязательным централизованным хранением </w:t>
      </w:r>
      <w:r w:rsidR="00D3491D" w:rsidRPr="005456CB">
        <w:rPr>
          <w:rFonts w:ascii="Tahoma" w:eastAsia="Times New Roman" w:hAnsi="Tahoma" w:cs="Tahoma"/>
          <w:color w:val="000000"/>
          <w:sz w:val="24"/>
          <w:szCs w:val="24"/>
          <w:lang w:eastAsia="ru-RU"/>
        </w:rPr>
        <w:t xml:space="preserve">или централизованным учетом </w:t>
      </w:r>
      <w:r w:rsidRPr="005456CB">
        <w:rPr>
          <w:rFonts w:ascii="Tahoma" w:eastAsia="Times New Roman" w:hAnsi="Tahoma" w:cs="Tahoma"/>
          <w:color w:val="000000"/>
          <w:sz w:val="24"/>
          <w:szCs w:val="24"/>
          <w:lang w:eastAsia="ru-RU"/>
        </w:rPr>
        <w:t>в НРД</w:t>
      </w:r>
      <w:r w:rsidR="000F7597" w:rsidRPr="005456CB">
        <w:rPr>
          <w:rFonts w:ascii="Tahoma" w:eastAsia="Times New Roman" w:hAnsi="Tahoma" w:cs="Tahoma"/>
          <w:color w:val="000000"/>
          <w:sz w:val="24"/>
          <w:szCs w:val="24"/>
          <w:lang w:eastAsia="ru-RU"/>
        </w:rPr>
        <w:t>:</w:t>
      </w:r>
      <w:r w:rsidRPr="005456CB">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5456CB" w14:paraId="6C0FDD1C" w14:textId="77777777" w:rsidTr="00784366">
        <w:tc>
          <w:tcPr>
            <w:tcW w:w="4969" w:type="dxa"/>
          </w:tcPr>
          <w:p w14:paraId="23412EC7" w14:textId="77777777" w:rsidR="00784366" w:rsidRPr="005456CB" w:rsidRDefault="00F72AC8" w:rsidP="00D3491D">
            <w:pPr>
              <w:pStyle w:val="a4"/>
              <w:numPr>
                <w:ilvl w:val="0"/>
                <w:numId w:val="26"/>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ереданы Держателю реестра</w:t>
            </w:r>
          </w:p>
        </w:tc>
        <w:tc>
          <w:tcPr>
            <w:tcW w:w="4942" w:type="dxa"/>
          </w:tcPr>
          <w:p w14:paraId="16AC5399" w14:textId="77777777" w:rsidR="00784366" w:rsidRPr="005456CB" w:rsidRDefault="00F72AC8" w:rsidP="00D3491D">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рекращены у Держателя реестра</w:t>
            </w:r>
          </w:p>
        </w:tc>
      </w:tr>
      <w:tr w:rsidR="00784366" w:rsidRPr="005456CB" w14:paraId="7DEBC4BD" w14:textId="77777777" w:rsidTr="00784366">
        <w:tc>
          <w:tcPr>
            <w:tcW w:w="4969" w:type="dxa"/>
          </w:tcPr>
          <w:p w14:paraId="37A274C8"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Полное наименование Держателя реестра</w:t>
            </w:r>
          </w:p>
        </w:tc>
        <w:tc>
          <w:tcPr>
            <w:tcW w:w="4942" w:type="dxa"/>
          </w:tcPr>
          <w:p w14:paraId="6E66EF00"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5456CB" w14:paraId="6CAC3822" w14:textId="77777777" w:rsidTr="00784366">
        <w:tc>
          <w:tcPr>
            <w:tcW w:w="4969" w:type="dxa"/>
          </w:tcPr>
          <w:p w14:paraId="58E77CAC"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ОГРН Держателя реестра</w:t>
            </w:r>
          </w:p>
        </w:tc>
        <w:tc>
          <w:tcPr>
            <w:tcW w:w="4942" w:type="dxa"/>
          </w:tcPr>
          <w:p w14:paraId="43A6AF9F"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25F2543C" w14:textId="77777777" w:rsidR="00784366" w:rsidRPr="005456CB"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5C963A37" w14:textId="77777777" w:rsidR="0075522D" w:rsidRPr="005456CB"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5456CB" w14:paraId="787A5B9E" w14:textId="77777777" w:rsidTr="000F7597">
        <w:tc>
          <w:tcPr>
            <w:tcW w:w="9923" w:type="dxa"/>
            <w:gridSpan w:val="3"/>
          </w:tcPr>
          <w:p w14:paraId="0A444792" w14:textId="77777777" w:rsidR="0075522D" w:rsidRPr="005456CB" w:rsidRDefault="0075522D">
            <w:pPr>
              <w:rPr>
                <w:rFonts w:ascii="Tahoma" w:hAnsi="Tahoma" w:cs="Tahoma"/>
                <w:sz w:val="24"/>
                <w:szCs w:val="24"/>
              </w:rPr>
            </w:pPr>
            <w:r w:rsidRPr="005456CB">
              <w:rPr>
                <w:rFonts w:ascii="Tahoma" w:hAnsi="Tahoma" w:cs="Tahoma"/>
                <w:sz w:val="24"/>
                <w:szCs w:val="24"/>
              </w:rPr>
              <w:t xml:space="preserve">Уполномоченное лицо Эмитента, действующее на основании </w:t>
            </w:r>
            <w:r w:rsidR="00964E0B" w:rsidRPr="005456CB">
              <w:rPr>
                <w:rFonts w:ascii="Tahoma" w:hAnsi="Tahoma" w:cs="Tahoma"/>
                <w:sz w:val="24"/>
                <w:szCs w:val="24"/>
              </w:rPr>
              <w:t>__</w:t>
            </w:r>
            <w:r w:rsidRPr="005456CB">
              <w:rPr>
                <w:rFonts w:ascii="Tahoma" w:hAnsi="Tahoma" w:cs="Tahoma"/>
                <w:sz w:val="24"/>
                <w:szCs w:val="24"/>
              </w:rPr>
              <w:t>__________________:</w:t>
            </w:r>
          </w:p>
        </w:tc>
      </w:tr>
      <w:tr w:rsidR="0075522D" w:rsidRPr="005456CB" w14:paraId="4F0B7A0E" w14:textId="77777777" w:rsidTr="000F7597">
        <w:tc>
          <w:tcPr>
            <w:tcW w:w="3242" w:type="dxa"/>
          </w:tcPr>
          <w:p w14:paraId="0919A35B"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55" w:type="dxa"/>
          </w:tcPr>
          <w:p w14:paraId="379C7D5A"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26" w:type="dxa"/>
          </w:tcPr>
          <w:p w14:paraId="0981AE61"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r w:rsidR="00C7396C" w:rsidRPr="005456CB">
              <w:rPr>
                <w:rStyle w:val="af8"/>
                <w:rFonts w:ascii="Tahoma" w:hAnsi="Tahoma" w:cs="Tahoma"/>
                <w:sz w:val="16"/>
                <w:szCs w:val="16"/>
              </w:rPr>
              <w:footnoteReference w:id="2"/>
            </w:r>
          </w:p>
        </w:tc>
      </w:tr>
      <w:tr w:rsidR="0075522D" w:rsidRPr="005456CB" w14:paraId="27C70943" w14:textId="77777777" w:rsidTr="000F7597">
        <w:tc>
          <w:tcPr>
            <w:tcW w:w="3242" w:type="dxa"/>
          </w:tcPr>
          <w:p w14:paraId="06565B7B" w14:textId="77777777" w:rsidR="0075522D" w:rsidRPr="005456CB" w:rsidRDefault="0075522D" w:rsidP="007046F0">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5" w:type="dxa"/>
          </w:tcPr>
          <w:p w14:paraId="3A0042D8" w14:textId="77777777" w:rsidR="0075522D" w:rsidRPr="005456CB" w:rsidRDefault="0075522D" w:rsidP="007046F0">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26" w:type="dxa"/>
          </w:tcPr>
          <w:p w14:paraId="3711250C" w14:textId="77777777" w:rsidR="0075522D" w:rsidRPr="005456CB" w:rsidRDefault="0075522D" w:rsidP="007046F0">
            <w:pPr>
              <w:rPr>
                <w:rFonts w:ascii="Tahoma" w:hAnsi="Tahoma" w:cs="Tahoma"/>
                <w:sz w:val="24"/>
                <w:szCs w:val="24"/>
              </w:rPr>
            </w:pPr>
            <w:r w:rsidRPr="005456CB">
              <w:rPr>
                <w:rFonts w:ascii="Tahoma" w:hAnsi="Tahoma" w:cs="Tahoma"/>
                <w:sz w:val="24"/>
                <w:szCs w:val="24"/>
              </w:rPr>
              <w:t>Подпись</w:t>
            </w:r>
          </w:p>
        </w:tc>
      </w:tr>
    </w:tbl>
    <w:p w14:paraId="19BB2942" w14:textId="77777777" w:rsidR="00A20F0F" w:rsidRPr="005456CB"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5456CB" w14:paraId="44C741E2" w14:textId="77777777" w:rsidTr="003C47CA">
        <w:tc>
          <w:tcPr>
            <w:tcW w:w="9952" w:type="dxa"/>
            <w:gridSpan w:val="2"/>
            <w:shd w:val="clear" w:color="auto" w:fill="auto"/>
          </w:tcPr>
          <w:p w14:paraId="3C2A7B41" w14:textId="77777777" w:rsidR="00A20F0F" w:rsidRPr="005456CB" w:rsidRDefault="00A20F0F" w:rsidP="00A20F0F">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20F0F" w:rsidRPr="005456CB" w14:paraId="15891F80" w14:textId="77777777" w:rsidTr="003C47CA">
        <w:tc>
          <w:tcPr>
            <w:tcW w:w="4182" w:type="dxa"/>
            <w:shd w:val="clear" w:color="auto" w:fill="auto"/>
          </w:tcPr>
          <w:p w14:paraId="2B3749B4"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031346A0" w14:textId="77777777" w:rsidR="00A20F0F" w:rsidRPr="005456CB" w:rsidRDefault="00A20F0F" w:rsidP="00A20F0F">
            <w:pPr>
              <w:spacing w:after="0" w:line="240" w:lineRule="auto"/>
              <w:jc w:val="center"/>
              <w:rPr>
                <w:rFonts w:ascii="Tahoma" w:eastAsia="Times New Roman" w:hAnsi="Tahoma" w:cs="Tahoma"/>
                <w:lang w:eastAsia="ru-RU"/>
              </w:rPr>
            </w:pPr>
          </w:p>
        </w:tc>
      </w:tr>
      <w:tr w:rsidR="00A20F0F" w:rsidRPr="005456CB" w14:paraId="064BD874" w14:textId="77777777" w:rsidTr="003C47CA">
        <w:tc>
          <w:tcPr>
            <w:tcW w:w="4182" w:type="dxa"/>
            <w:shd w:val="clear" w:color="auto" w:fill="auto"/>
          </w:tcPr>
          <w:p w14:paraId="488A2DE5"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780F841A" w14:textId="77777777" w:rsidR="00A20F0F" w:rsidRPr="005456CB" w:rsidRDefault="00A20F0F" w:rsidP="00A20F0F">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26BB891F" w14:textId="77777777" w:rsidR="00A36343" w:rsidRPr="005456CB" w:rsidRDefault="00AF0FFD">
      <w:pPr>
        <w:rPr>
          <w:rFonts w:ascii="Tahoma" w:hAnsi="Tahoma" w:cs="Tahoma"/>
          <w:sz w:val="24"/>
          <w:szCs w:val="24"/>
        </w:rPr>
        <w:sectPr w:rsidR="00A36343" w:rsidRPr="005456CB" w:rsidSect="00A3634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03883FD5" w14:textId="77777777" w:rsidR="00E820E1" w:rsidRPr="005456CB" w:rsidRDefault="00424BF6" w:rsidP="0040505D">
      <w:pPr>
        <w:pStyle w:val="1"/>
        <w:numPr>
          <w:ilvl w:val="0"/>
          <w:numId w:val="0"/>
        </w:numPr>
        <w:spacing w:before="0"/>
        <w:ind w:left="9214"/>
        <w:jc w:val="both"/>
        <w:rPr>
          <w:rFonts w:ascii="Tahoma" w:hAnsi="Tahoma" w:cs="Tahoma"/>
          <w:color w:val="auto"/>
        </w:rPr>
      </w:pPr>
      <w:bookmarkStart w:id="444" w:name="_Toc468784582"/>
      <w:bookmarkStart w:id="445" w:name="_Toc46227826"/>
      <w:r w:rsidRPr="005456CB">
        <w:rPr>
          <w:rFonts w:ascii="Tahoma" w:hAnsi="Tahoma" w:cs="Tahoma"/>
          <w:color w:val="auto"/>
        </w:rPr>
        <w:lastRenderedPageBreak/>
        <w:t xml:space="preserve">Приложение </w:t>
      </w:r>
      <w:r w:rsidR="00E820E1" w:rsidRPr="005456CB">
        <w:rPr>
          <w:rFonts w:ascii="Tahoma" w:hAnsi="Tahoma" w:cs="Tahoma"/>
          <w:color w:val="auto"/>
        </w:rPr>
        <w:t xml:space="preserve">№ </w:t>
      </w:r>
      <w:bookmarkEnd w:id="444"/>
      <w:r w:rsidR="006B75C4" w:rsidRPr="005456CB">
        <w:rPr>
          <w:rFonts w:ascii="Tahoma" w:hAnsi="Tahoma" w:cs="Tahoma"/>
          <w:color w:val="auto"/>
        </w:rPr>
        <w:t>5</w:t>
      </w:r>
      <w:bookmarkEnd w:id="445"/>
      <w:r w:rsidR="006B75C4" w:rsidRPr="005456CB">
        <w:rPr>
          <w:rFonts w:ascii="Tahoma" w:hAnsi="Tahoma" w:cs="Tahoma"/>
          <w:color w:val="auto"/>
        </w:rPr>
        <w:t xml:space="preserve"> </w:t>
      </w:r>
    </w:p>
    <w:p w14:paraId="1D05927E" w14:textId="77777777" w:rsidR="00E820E1" w:rsidRPr="005456CB" w:rsidRDefault="001E21A7" w:rsidP="0040505D">
      <w:pPr>
        <w:pStyle w:val="aff1"/>
        <w:ind w:left="9214"/>
        <w:jc w:val="both"/>
        <w:rPr>
          <w:rFonts w:ascii="Tahoma" w:hAnsi="Tahoma" w:cs="Tahoma"/>
          <w:b/>
          <w:sz w:val="24"/>
          <w:szCs w:val="24"/>
        </w:rPr>
      </w:pPr>
      <w:bookmarkStart w:id="446" w:name="_Toc462933590"/>
      <w:bookmarkStart w:id="447" w:name="_Toc462935570"/>
      <w:r w:rsidRPr="005456CB">
        <w:rPr>
          <w:rFonts w:ascii="Tahoma" w:hAnsi="Tahoma" w:cs="Tahoma"/>
          <w:b/>
          <w:sz w:val="24"/>
          <w:szCs w:val="24"/>
        </w:rPr>
        <w:t xml:space="preserve">к </w:t>
      </w:r>
      <w:r w:rsidR="00E820E1"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446"/>
      <w:bookmarkEnd w:id="447"/>
    </w:p>
    <w:p w14:paraId="79D1A384" w14:textId="77777777" w:rsidR="00E820E1" w:rsidRPr="005456CB"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5456CB" w14:paraId="3D40B99E" w14:textId="77777777" w:rsidTr="008846F2">
        <w:trPr>
          <w:cantSplit/>
          <w:trHeight w:val="480"/>
        </w:trPr>
        <w:tc>
          <w:tcPr>
            <w:tcW w:w="2142" w:type="dxa"/>
            <w:vMerge w:val="restart"/>
            <w:shd w:val="clear" w:color="000000" w:fill="FFFFFF"/>
            <w:noWrap/>
            <w:vAlign w:val="center"/>
            <w:hideMark/>
          </w:tcPr>
          <w:p w14:paraId="7A7B048C" w14:textId="77777777" w:rsidR="00C33D75"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Глава </w:t>
            </w:r>
          </w:p>
          <w:p w14:paraId="5C6A69F7"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Положения</w:t>
            </w:r>
            <w:r w:rsidR="00C33D75" w:rsidRPr="005456CB">
              <w:rPr>
                <w:rFonts w:ascii="Tahoma" w:eastAsia="Times New Roman" w:hAnsi="Tahoma" w:cs="Tahoma"/>
                <w:b/>
                <w:bCs/>
                <w:sz w:val="16"/>
                <w:szCs w:val="16"/>
                <w:lang w:eastAsia="ru-RU"/>
              </w:rPr>
              <w:t xml:space="preserve"> № 546-П</w:t>
            </w:r>
          </w:p>
        </w:tc>
        <w:tc>
          <w:tcPr>
            <w:tcW w:w="1984" w:type="dxa"/>
            <w:vMerge w:val="restart"/>
            <w:shd w:val="clear" w:color="000000" w:fill="FFFFFF"/>
            <w:vAlign w:val="center"/>
            <w:hideMark/>
          </w:tcPr>
          <w:p w14:paraId="7970135A"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5BA34FBE"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2337032B" w14:textId="77777777" w:rsidR="00F43752" w:rsidRPr="005456CB" w:rsidRDefault="000D1307" w:rsidP="000D1307">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Держателями реестра </w:t>
            </w:r>
            <w:r w:rsidR="00F43752" w:rsidRPr="005456CB">
              <w:rPr>
                <w:rFonts w:ascii="Tahoma" w:eastAsia="Times New Roman" w:hAnsi="Tahoma" w:cs="Tahoma"/>
                <w:b/>
                <w:bCs/>
                <w:sz w:val="16"/>
                <w:szCs w:val="16"/>
                <w:lang w:eastAsia="ru-RU"/>
              </w:rPr>
              <w:t>и Эмитентами</w:t>
            </w:r>
          </w:p>
        </w:tc>
        <w:tc>
          <w:tcPr>
            <w:tcW w:w="5386" w:type="dxa"/>
            <w:gridSpan w:val="2"/>
            <w:shd w:val="clear" w:color="000000" w:fill="FFFFFF"/>
          </w:tcPr>
          <w:p w14:paraId="1081459E"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4A586C54"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Информационными агентствами</w:t>
            </w:r>
          </w:p>
        </w:tc>
      </w:tr>
      <w:tr w:rsidR="00F43752" w:rsidRPr="005456CB" w14:paraId="090983DF" w14:textId="77777777" w:rsidTr="00F43752">
        <w:trPr>
          <w:cantSplit/>
          <w:trHeight w:val="666"/>
        </w:trPr>
        <w:tc>
          <w:tcPr>
            <w:tcW w:w="2142" w:type="dxa"/>
            <w:vMerge/>
            <w:tcBorders>
              <w:bottom w:val="single" w:sz="4" w:space="0" w:color="auto"/>
            </w:tcBorders>
            <w:vAlign w:val="center"/>
            <w:hideMark/>
          </w:tcPr>
          <w:p w14:paraId="771DB9D6" w14:textId="77777777" w:rsidR="00F43752" w:rsidRPr="005456CB"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4A6F45F8" w14:textId="77777777" w:rsidR="00F43752" w:rsidRPr="005456CB"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29DC256B"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7D944A0A"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3CE96F79"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626648F3"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r>
      <w:tr w:rsidR="006F2B2C" w:rsidRPr="005456CB" w14:paraId="3186542A" w14:textId="77777777" w:rsidTr="007B62E7">
        <w:trPr>
          <w:cantSplit/>
          <w:trHeight w:val="666"/>
        </w:trPr>
        <w:tc>
          <w:tcPr>
            <w:tcW w:w="2142" w:type="dxa"/>
            <w:vMerge w:val="restart"/>
            <w:vAlign w:val="center"/>
          </w:tcPr>
          <w:p w14:paraId="4D14C393" w14:textId="77777777" w:rsidR="006F2B2C" w:rsidRPr="005456CB" w:rsidRDefault="006F2B2C" w:rsidP="006F2B2C">
            <w:pPr>
              <w:jc w:val="both"/>
              <w:rPr>
                <w:rFonts w:ascii="Tahoma" w:eastAsia="Times New Roman" w:hAnsi="Tahoma" w:cs="Tahoma"/>
                <w:b/>
                <w:bCs/>
                <w:sz w:val="16"/>
                <w:szCs w:val="16"/>
                <w:lang w:eastAsia="ru-RU"/>
              </w:rPr>
            </w:pPr>
            <w:r w:rsidRPr="005456CB">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309FB5C5" w14:textId="77777777" w:rsidR="006F2B2C" w:rsidRPr="005456CB" w:rsidRDefault="006F2B2C" w:rsidP="006F2B2C">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2.4. Информация об изменении ранее предоставленной информации в случае обнаружения (выявления) неточных, неполных и (или) недостоверных сведений.</w:t>
            </w:r>
          </w:p>
          <w:p w14:paraId="7A0D1876" w14:textId="77777777" w:rsidR="006F2B2C" w:rsidRPr="005456CB" w:rsidRDefault="006F2B2C" w:rsidP="006F2B2C">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63705529" w14:textId="77777777" w:rsidR="00EF395E" w:rsidRPr="005456CB" w:rsidRDefault="006F2B2C" w:rsidP="00EF395E">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546-П, на основании которого направляется информация</w:t>
            </w:r>
            <w:r w:rsidR="00EF395E" w:rsidRPr="005456CB">
              <w:rPr>
                <w:rFonts w:ascii="Tahoma" w:eastAsia="Times New Roman" w:hAnsi="Tahoma" w:cs="Tahoma"/>
                <w:sz w:val="16"/>
                <w:szCs w:val="16"/>
                <w:lang w:eastAsia="ru-RU"/>
              </w:rPr>
              <w:t>. Дополнительно в Документе ISO 20022 необходимо указать:</w:t>
            </w:r>
          </w:p>
          <w:p w14:paraId="677FEE1E"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соответствующем поле – ссылку на ранее предоставленную информацию;</w:t>
            </w:r>
          </w:p>
          <w:p w14:paraId="31DEE824" w14:textId="77777777" w:rsidR="00EF395E" w:rsidRPr="005456CB" w:rsidRDefault="00EF395E" w:rsidP="00D3491D">
            <w:pPr>
              <w:pStyle w:val="a4"/>
              <w:numPr>
                <w:ilvl w:val="0"/>
                <w:numId w:val="24"/>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поле, предусмотренном для указания дополнительной информации:</w:t>
            </w:r>
          </w:p>
          <w:p w14:paraId="4F7C6E7D"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2.4 Положения № 546-П - краткое описание внесенных изменений;</w:t>
            </w:r>
          </w:p>
          <w:p w14:paraId="73A7A133" w14:textId="77777777" w:rsidR="00EF395E" w:rsidRPr="005456CB" w:rsidRDefault="00EF395E" w:rsidP="00D3491D">
            <w:pPr>
              <w:pStyle w:val="a4"/>
              <w:numPr>
                <w:ilvl w:val="0"/>
                <w:numId w:val="25"/>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2.5 Положения № 546-П - дату принятия решения; наименование органа управления Эмитента, принявшего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00E02209" w14:textId="77777777" w:rsidR="006F2B2C" w:rsidRPr="005456CB" w:rsidRDefault="006F2B2C" w:rsidP="006F2B2C">
            <w:pPr>
              <w:jc w:val="center"/>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  </w:t>
            </w:r>
          </w:p>
        </w:tc>
      </w:tr>
      <w:tr w:rsidR="006F2B2C" w:rsidRPr="005456CB" w14:paraId="752CE456" w14:textId="77777777" w:rsidTr="007B62E7">
        <w:trPr>
          <w:cantSplit/>
          <w:trHeight w:val="666"/>
        </w:trPr>
        <w:tc>
          <w:tcPr>
            <w:tcW w:w="2142" w:type="dxa"/>
            <w:vMerge/>
            <w:tcBorders>
              <w:bottom w:val="single" w:sz="4" w:space="0" w:color="auto"/>
            </w:tcBorders>
            <w:vAlign w:val="center"/>
          </w:tcPr>
          <w:p w14:paraId="09579F23" w14:textId="77777777" w:rsidR="006F2B2C" w:rsidRPr="005456CB"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0180B276" w14:textId="77777777" w:rsidR="006F2B2C" w:rsidRPr="005456CB" w:rsidRDefault="006F2B2C" w:rsidP="001E21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2.5. Информация об изменении решени</w:t>
            </w:r>
            <w:r w:rsidR="001E2167" w:rsidRPr="005456CB">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органа управления Эмитента.</w:t>
            </w:r>
          </w:p>
        </w:tc>
        <w:tc>
          <w:tcPr>
            <w:tcW w:w="10631" w:type="dxa"/>
            <w:gridSpan w:val="4"/>
            <w:vMerge/>
            <w:tcBorders>
              <w:bottom w:val="single" w:sz="4" w:space="0" w:color="auto"/>
            </w:tcBorders>
            <w:shd w:val="clear" w:color="auto" w:fill="auto"/>
          </w:tcPr>
          <w:p w14:paraId="414AFF31" w14:textId="77777777" w:rsidR="006F2B2C" w:rsidRPr="005456CB" w:rsidRDefault="006F2B2C" w:rsidP="00E1257B">
            <w:pPr>
              <w:jc w:val="center"/>
              <w:rPr>
                <w:rFonts w:ascii="Tahoma" w:eastAsia="Times New Roman" w:hAnsi="Tahoma" w:cs="Tahoma"/>
                <w:b/>
                <w:bCs/>
                <w:sz w:val="16"/>
                <w:szCs w:val="16"/>
                <w:lang w:eastAsia="ru-RU"/>
              </w:rPr>
            </w:pPr>
          </w:p>
        </w:tc>
      </w:tr>
      <w:tr w:rsidR="007A6FF8" w:rsidRPr="005456CB" w14:paraId="646B85A9"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5640A9A8" w14:textId="77777777" w:rsidR="007A6FF8" w:rsidRPr="005456CB" w:rsidRDefault="007A6FF8" w:rsidP="00AD1CC3">
            <w:pPr>
              <w:jc w:val="both"/>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Глава 4. Право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9B979F6" w14:textId="77777777" w:rsidR="007A6FF8" w:rsidRPr="005456CB" w:rsidRDefault="007A6FF8"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463B4B3" w14:textId="77777777" w:rsidR="00E90288" w:rsidRPr="004F59D9" w:rsidRDefault="007A6FF8" w:rsidP="00BC438D">
            <w:pPr>
              <w:spacing w:after="0"/>
              <w:jc w:val="both"/>
              <w:rPr>
                <w:rFonts w:ascii="Tahoma" w:eastAsia="Times New Roman" w:hAnsi="Tahoma" w:cs="Tahoma"/>
                <w:sz w:val="16"/>
                <w:szCs w:val="16"/>
                <w:lang w:eastAsia="ru-RU"/>
              </w:rPr>
            </w:pPr>
            <w:r w:rsidRPr="004F59D9">
              <w:rPr>
                <w:rFonts w:ascii="Tahoma" w:eastAsia="Times New Roman" w:hAnsi="Tahoma" w:cs="Tahoma"/>
                <w:sz w:val="16"/>
                <w:szCs w:val="16"/>
                <w:lang w:eastAsia="ru-RU"/>
              </w:rPr>
              <w:t xml:space="preserve">Документ </w:t>
            </w:r>
            <w:r w:rsidRPr="00BC438D">
              <w:rPr>
                <w:rFonts w:ascii="Tahoma" w:eastAsia="Times New Roman" w:hAnsi="Tahoma" w:cs="Tahoma"/>
                <w:sz w:val="16"/>
                <w:szCs w:val="16"/>
                <w:lang w:val="en-US" w:eastAsia="ru-RU"/>
              </w:rPr>
              <w:t>ISO</w:t>
            </w:r>
            <w:r w:rsidRPr="004F59D9">
              <w:rPr>
                <w:rFonts w:ascii="Tahoma" w:eastAsia="Times New Roman" w:hAnsi="Tahoma" w:cs="Tahoma"/>
                <w:sz w:val="16"/>
                <w:szCs w:val="16"/>
                <w:lang w:eastAsia="ru-RU"/>
              </w:rPr>
              <w:t xml:space="preserve"> 20022</w:t>
            </w:r>
            <w:r w:rsidR="00E90288" w:rsidRPr="004F59D9">
              <w:rPr>
                <w:rFonts w:ascii="Tahoma" w:eastAsia="Times New Roman" w:hAnsi="Tahoma" w:cs="Tahoma"/>
                <w:sz w:val="16"/>
                <w:szCs w:val="16"/>
                <w:lang w:eastAsia="ru-RU"/>
              </w:rPr>
              <w:t>:</w:t>
            </w:r>
          </w:p>
          <w:p w14:paraId="522F7177" w14:textId="66100ABB" w:rsidR="0039423F" w:rsidRDefault="00E93B85" w:rsidP="00BC438D">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E90288" w:rsidRPr="00BC438D">
              <w:rPr>
                <w:rFonts w:ascii="Tahoma" w:eastAsia="Times New Roman" w:hAnsi="Tahoma" w:cs="Tahoma"/>
                <w:sz w:val="16"/>
                <w:szCs w:val="16"/>
                <w:lang w:val="en-US" w:eastAsia="ru-RU"/>
              </w:rPr>
              <w:t>MN</w:t>
            </w:r>
            <w:r w:rsidR="00E90288" w:rsidRPr="00BC438D">
              <w:rPr>
                <w:rFonts w:ascii="Tahoma" w:eastAsia="Times New Roman" w:hAnsi="Tahoma" w:cs="Tahoma"/>
                <w:sz w:val="16"/>
                <w:szCs w:val="16"/>
                <w:lang w:eastAsia="ru-RU"/>
              </w:rPr>
              <w:t xml:space="preserve"> (код формы </w:t>
            </w:r>
            <w:r w:rsidR="00E90288" w:rsidRPr="00BC438D">
              <w:rPr>
                <w:rFonts w:ascii="Tahoma" w:eastAsia="Times New Roman" w:hAnsi="Tahoma" w:cs="Tahoma"/>
                <w:sz w:val="16"/>
                <w:szCs w:val="16"/>
                <w:lang w:val="en-US" w:eastAsia="ru-RU"/>
              </w:rPr>
              <w:t>CA</w:t>
            </w:r>
            <w:r w:rsidR="00E90288" w:rsidRPr="00BC438D">
              <w:rPr>
                <w:rFonts w:ascii="Tahoma" w:eastAsia="Times New Roman" w:hAnsi="Tahoma" w:cs="Tahoma"/>
                <w:sz w:val="16"/>
                <w:szCs w:val="16"/>
                <w:lang w:eastAsia="ru-RU"/>
              </w:rPr>
              <w:t>012)</w:t>
            </w:r>
            <w:r w:rsidR="0039423F">
              <w:rPr>
                <w:rFonts w:ascii="Tahoma" w:eastAsia="Times New Roman" w:hAnsi="Tahoma" w:cs="Tahoma"/>
                <w:sz w:val="16"/>
                <w:szCs w:val="16"/>
                <w:lang w:eastAsia="ru-RU"/>
              </w:rPr>
              <w:t>;</w:t>
            </w:r>
          </w:p>
          <w:p w14:paraId="2B88835F" w14:textId="5F5609D7" w:rsidR="00787102" w:rsidRPr="0039423F" w:rsidRDefault="00E93B85" w:rsidP="0039423F">
            <w:pPr>
              <w:jc w:val="both"/>
              <w:rPr>
                <w:rFonts w:ascii="Tahoma" w:hAnsi="Tahoma" w:cs="Tahoma"/>
                <w:sz w:val="16"/>
                <w:szCs w:val="16"/>
                <w:lang w:eastAsia="ru-RU"/>
              </w:rPr>
            </w:pPr>
            <w:r>
              <w:rPr>
                <w:rFonts w:ascii="Tahoma" w:eastAsia="Times New Roman" w:hAnsi="Tahoma" w:cs="Tahoma"/>
                <w:sz w:val="16"/>
                <w:szCs w:val="16"/>
                <w:lang w:eastAsia="ru-RU"/>
              </w:rPr>
              <w:t>- </w:t>
            </w:r>
            <w:r w:rsidR="0039423F" w:rsidRPr="004D2BE0">
              <w:rPr>
                <w:rFonts w:ascii="Tahoma" w:eastAsia="Times New Roman" w:hAnsi="Tahoma" w:cs="Tahoma"/>
                <w:sz w:val="16"/>
                <w:szCs w:val="16"/>
                <w:lang w:eastAsia="ru-RU"/>
              </w:rPr>
              <w:t>M</w:t>
            </w:r>
            <w:r w:rsidR="0039423F">
              <w:rPr>
                <w:rFonts w:ascii="Tahoma" w:eastAsia="Times New Roman" w:hAnsi="Tahoma" w:cs="Tahoma"/>
                <w:sz w:val="16"/>
                <w:szCs w:val="16"/>
                <w:lang w:val="en-US" w:eastAsia="ru-RU"/>
              </w:rPr>
              <w:t>N</w:t>
            </w:r>
            <w:r w:rsidR="0039423F" w:rsidRPr="004D2BE0">
              <w:rPr>
                <w:rFonts w:ascii="Tahoma" w:eastAsia="Times New Roman" w:hAnsi="Tahoma" w:cs="Tahoma"/>
                <w:sz w:val="16"/>
                <w:szCs w:val="16"/>
                <w:lang w:eastAsia="ru-RU"/>
              </w:rPr>
              <w:t xml:space="preserve"> </w:t>
            </w:r>
            <w:r w:rsidR="0039423F">
              <w:rPr>
                <w:rFonts w:ascii="Tahoma" w:eastAsia="Times New Roman" w:hAnsi="Tahoma" w:cs="Tahoma"/>
                <w:sz w:val="16"/>
                <w:szCs w:val="16"/>
                <w:lang w:eastAsia="ru-RU"/>
              </w:rPr>
              <w:t>(код</w:t>
            </w:r>
            <w:r w:rsidR="0039423F" w:rsidRPr="004D2BE0">
              <w:rPr>
                <w:rFonts w:ascii="Tahoma" w:eastAsia="Times New Roman" w:hAnsi="Tahoma" w:cs="Tahoma"/>
                <w:sz w:val="16"/>
                <w:szCs w:val="16"/>
                <w:lang w:eastAsia="ru-RU"/>
              </w:rPr>
              <w:t xml:space="preserve"> </w:t>
            </w:r>
            <w:r w:rsidR="0039423F">
              <w:rPr>
                <w:rFonts w:ascii="Tahoma" w:eastAsia="Times New Roman" w:hAnsi="Tahoma" w:cs="Tahoma"/>
                <w:sz w:val="16"/>
                <w:szCs w:val="16"/>
                <w:lang w:eastAsia="ru-RU"/>
              </w:rPr>
              <w:t xml:space="preserve">формы </w:t>
            </w:r>
            <w:r w:rsidR="0039423F" w:rsidRPr="004D2BE0">
              <w:rPr>
                <w:rFonts w:ascii="Tahoma" w:eastAsia="Times New Roman" w:hAnsi="Tahoma" w:cs="Tahoma"/>
                <w:sz w:val="16"/>
                <w:szCs w:val="16"/>
                <w:lang w:eastAsia="ru-RU"/>
              </w:rPr>
              <w:t>CA</w:t>
            </w:r>
            <w:r w:rsidR="0039423F">
              <w:rPr>
                <w:rFonts w:ascii="Tahoma" w:eastAsia="Times New Roman" w:hAnsi="Tahoma" w:cs="Tahoma"/>
                <w:sz w:val="16"/>
                <w:szCs w:val="16"/>
                <w:lang w:eastAsia="ru-RU"/>
              </w:rPr>
              <w:t xml:space="preserve">014): </w:t>
            </w:r>
            <w:r w:rsidR="0039423F" w:rsidRPr="009A15F3">
              <w:rPr>
                <w:rFonts w:ascii="Tahoma" w:hAnsi="Tahoma" w:cs="Tahoma"/>
                <w:sz w:val="16"/>
                <w:szCs w:val="16"/>
                <w:lang w:eastAsia="ru-RU"/>
              </w:rPr>
              <w:t xml:space="preserve">Держателем реестра </w:t>
            </w:r>
            <w:r w:rsidR="0039423F">
              <w:rPr>
                <w:rFonts w:ascii="Tahoma" w:hAnsi="Tahoma" w:cs="Tahoma"/>
                <w:sz w:val="16"/>
                <w:szCs w:val="16"/>
                <w:lang w:eastAsia="ru-RU"/>
              </w:rPr>
              <w:t>при одновременном предоставлении</w:t>
            </w:r>
            <w:r w:rsidR="00883225">
              <w:rPr>
                <w:rFonts w:ascii="Tahoma" w:hAnsi="Tahoma" w:cs="Tahoma"/>
                <w:sz w:val="16"/>
                <w:szCs w:val="16"/>
                <w:lang w:eastAsia="ru-RU"/>
              </w:rPr>
              <w:t xml:space="preserve"> вместе</w:t>
            </w:r>
            <w:r w:rsidR="0039423F">
              <w:rPr>
                <w:rFonts w:ascii="Tahoma" w:hAnsi="Tahoma" w:cs="Tahoma"/>
                <w:sz w:val="16"/>
                <w:szCs w:val="16"/>
                <w:lang w:eastAsia="ru-RU"/>
              </w:rPr>
              <w:t xml:space="preserve"> с </w:t>
            </w:r>
            <w:r w:rsidR="0039423F" w:rsidRPr="0039423F">
              <w:rPr>
                <w:rFonts w:ascii="Tahoma" w:hAnsi="Tahoma" w:cs="Tahoma"/>
                <w:sz w:val="16"/>
                <w:szCs w:val="16"/>
                <w:lang w:eastAsia="ru-RU"/>
              </w:rPr>
              <w:t>информаци</w:t>
            </w:r>
            <w:r w:rsidR="0039423F">
              <w:rPr>
                <w:rFonts w:ascii="Tahoma" w:hAnsi="Tahoma" w:cs="Tahoma"/>
                <w:sz w:val="16"/>
                <w:szCs w:val="16"/>
                <w:lang w:eastAsia="ru-RU"/>
              </w:rPr>
              <w:t xml:space="preserve">ей </w:t>
            </w:r>
            <w:r w:rsidR="0039423F" w:rsidRPr="0039423F">
              <w:rPr>
                <w:rFonts w:ascii="Tahoma" w:hAnsi="Tahoma" w:cs="Tahoma"/>
                <w:sz w:val="16"/>
                <w:szCs w:val="16"/>
                <w:lang w:eastAsia="ru-RU"/>
              </w:rPr>
              <w:t>в соответствии с Правилами в рамках проведения корпоративных действий и соблюдения стать</w:t>
            </w:r>
            <w:r w:rsidR="0039423F">
              <w:rPr>
                <w:rFonts w:ascii="Tahoma" w:hAnsi="Tahoma" w:cs="Tahoma"/>
                <w:sz w:val="16"/>
                <w:szCs w:val="16"/>
                <w:lang w:eastAsia="ru-RU"/>
              </w:rPr>
              <w:t>и 8.9 Закона о РЦБ</w:t>
            </w:r>
            <w:r w:rsidR="007A6FF8" w:rsidRPr="0039423F">
              <w:rPr>
                <w:rFonts w:ascii="Tahoma" w:hAnsi="Tahoma" w:cs="Tahoma"/>
                <w:sz w:val="16"/>
                <w:szCs w:val="16"/>
                <w:lang w:eastAsia="ru-RU"/>
              </w:rPr>
              <w:t>.</w:t>
            </w:r>
          </w:p>
          <w:p w14:paraId="2F24A569" w14:textId="77777777" w:rsidR="007A6FF8" w:rsidRPr="00BC438D" w:rsidRDefault="007A6FF8" w:rsidP="006E682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BEA7514"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C9A4220" w14:textId="77777777" w:rsidR="007A6FF8" w:rsidRPr="005456CB" w:rsidRDefault="007A6FF8"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 xml:space="preserve">-сервис (например, с использованием ПО Файловый шлюз).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E7B8DE" w14:textId="6261250D" w:rsidR="007A6FF8" w:rsidRPr="00BC438D" w:rsidRDefault="007A6FF8"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C438D">
              <w:rPr>
                <w:rFonts w:ascii="Tahoma" w:eastAsia="Times New Roman" w:hAnsi="Tahoma" w:cs="Tahoma"/>
                <w:sz w:val="16"/>
                <w:szCs w:val="16"/>
                <w:lang w:eastAsia="ru-RU"/>
              </w:rPr>
              <w:t>:</w:t>
            </w:r>
            <w:r w:rsidR="006373CD">
              <w:rPr>
                <w:rFonts w:ascii="Tahoma" w:eastAsia="Times New Roman" w:hAnsi="Tahoma" w:cs="Tahoma"/>
                <w:sz w:val="16"/>
                <w:szCs w:val="16"/>
                <w:lang w:eastAsia="ru-RU"/>
              </w:rPr>
              <w:t xml:space="preserve"> </w:t>
            </w:r>
            <w:r w:rsidR="00BC438D" w:rsidRPr="00BC438D">
              <w:rPr>
                <w:rFonts w:ascii="Tahoma" w:eastAsia="Times New Roman" w:hAnsi="Tahoma" w:cs="Tahoma"/>
                <w:sz w:val="16"/>
                <w:szCs w:val="16"/>
                <w:lang w:val="en-US" w:eastAsia="ru-RU"/>
              </w:rPr>
              <w:t>MN</w:t>
            </w:r>
            <w:r w:rsidR="00BC438D" w:rsidRPr="00BC438D">
              <w:rPr>
                <w:rFonts w:ascii="Tahoma" w:eastAsia="Times New Roman" w:hAnsi="Tahoma" w:cs="Tahoma"/>
                <w:sz w:val="16"/>
                <w:szCs w:val="16"/>
                <w:lang w:eastAsia="ru-RU"/>
              </w:rPr>
              <w:t xml:space="preserve"> (код формы </w:t>
            </w:r>
            <w:r w:rsidR="00BC438D" w:rsidRPr="00BC438D">
              <w:rPr>
                <w:rFonts w:ascii="Tahoma" w:eastAsia="Times New Roman" w:hAnsi="Tahoma" w:cs="Tahoma"/>
                <w:sz w:val="16"/>
                <w:szCs w:val="16"/>
                <w:lang w:val="en-US" w:eastAsia="ru-RU"/>
              </w:rPr>
              <w:t>CA</w:t>
            </w:r>
            <w:r w:rsidR="00BC438D" w:rsidRPr="00BC438D">
              <w:rPr>
                <w:rFonts w:ascii="Tahoma" w:eastAsia="Times New Roman" w:hAnsi="Tahoma" w:cs="Tahoma"/>
                <w:sz w:val="16"/>
                <w:szCs w:val="16"/>
                <w:lang w:eastAsia="ru-RU"/>
              </w:rPr>
              <w:t>012)</w:t>
            </w:r>
            <w:r w:rsidRPr="00BC438D">
              <w:rPr>
                <w:rFonts w:ascii="Tahoma" w:eastAsia="Times New Roman" w:hAnsi="Tahoma" w:cs="Tahoma"/>
                <w:sz w:val="16"/>
                <w:szCs w:val="16"/>
                <w:lang w:eastAsia="ru-RU"/>
              </w:rPr>
              <w:t xml:space="preserve">. </w:t>
            </w:r>
          </w:p>
          <w:p w14:paraId="68ABDE0F" w14:textId="77777777" w:rsidR="007A6FF8" w:rsidRPr="00BC438D" w:rsidRDefault="007A6FF8" w:rsidP="00372B8E">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72D53F"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297F1077" w14:textId="77777777" w:rsidTr="00BB20BD">
        <w:trPr>
          <w:cantSplit/>
          <w:trHeight w:val="1785"/>
        </w:trPr>
        <w:tc>
          <w:tcPr>
            <w:tcW w:w="2142" w:type="dxa"/>
            <w:vMerge/>
            <w:tcBorders>
              <w:left w:val="single" w:sz="4" w:space="0" w:color="auto"/>
              <w:right w:val="single" w:sz="4" w:space="0" w:color="auto"/>
            </w:tcBorders>
            <w:vAlign w:val="center"/>
            <w:hideMark/>
          </w:tcPr>
          <w:p w14:paraId="0BF391F1"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A329375" w14:textId="77777777" w:rsidR="007A6FF8" w:rsidRPr="005456CB" w:rsidRDefault="007A6FF8"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4.10. Информация о решениях, принятых общим собранием акционеров, а также об итогах голосования на общем собрании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14FBF3B" w14:textId="43D756BD" w:rsidR="007A6FF8"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950746">
              <w:rPr>
                <w:rFonts w:ascii="Tahoma" w:eastAsia="Times New Roman" w:hAnsi="Tahoma" w:cs="Tahoma"/>
                <w:sz w:val="16"/>
                <w:szCs w:val="16"/>
                <w:lang w:eastAsia="ru-RU"/>
              </w:rPr>
              <w:t xml:space="preserve">: </w:t>
            </w:r>
            <w:r w:rsidR="000B5B71" w:rsidRPr="00E93B85">
              <w:rPr>
                <w:rFonts w:ascii="Tahoma" w:eastAsia="Times New Roman" w:hAnsi="Tahoma" w:cs="Tahoma"/>
                <w:sz w:val="16"/>
                <w:szCs w:val="16"/>
                <w:lang w:eastAsia="ru-RU"/>
              </w:rPr>
              <w:t>MRD</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sidRPr="00E93B85">
              <w:rPr>
                <w:rFonts w:ascii="Tahoma" w:eastAsia="Times New Roman" w:hAnsi="Tahoma" w:cs="Tahoma"/>
                <w:sz w:val="16"/>
                <w:szCs w:val="16"/>
                <w:lang w:eastAsia="ru-RU"/>
              </w:rPr>
              <w:t>CA</w:t>
            </w:r>
            <w:r w:rsidR="000B5B71" w:rsidRPr="000B5B71">
              <w:rPr>
                <w:rFonts w:ascii="Tahoma" w:eastAsia="Times New Roman" w:hAnsi="Tahoma" w:cs="Tahoma"/>
                <w:sz w:val="16"/>
                <w:szCs w:val="16"/>
                <w:lang w:eastAsia="ru-RU"/>
              </w:rPr>
              <w:t xml:space="preserve">082). </w:t>
            </w:r>
            <w:r w:rsidRPr="005456CB">
              <w:rPr>
                <w:rFonts w:ascii="Tahoma" w:eastAsia="Times New Roman" w:hAnsi="Tahoma" w:cs="Tahoma"/>
                <w:sz w:val="16"/>
                <w:szCs w:val="16"/>
                <w:lang w:eastAsia="ru-RU"/>
              </w:rPr>
              <w:t xml:space="preserve"> </w:t>
            </w:r>
          </w:p>
          <w:p w14:paraId="0B67F81A" w14:textId="77777777" w:rsidR="00264A52" w:rsidRPr="005456CB" w:rsidRDefault="00264A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2EA5C3BB" w14:textId="77777777" w:rsidR="008120F5" w:rsidRPr="005456CB" w:rsidRDefault="003B509D" w:rsidP="008B603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 </w:t>
            </w:r>
            <w:r w:rsidR="0065110D" w:rsidRPr="005456CB">
              <w:rPr>
                <w:rFonts w:ascii="Tahoma" w:eastAsia="Times New Roman" w:hAnsi="Tahoma" w:cs="Tahoma"/>
                <w:sz w:val="16"/>
                <w:szCs w:val="16"/>
                <w:lang w:eastAsia="ru-RU"/>
              </w:rPr>
              <w:t xml:space="preserve">в формате *.doc по форме 4 </w:t>
            </w:r>
            <w:r w:rsidR="00D47F3A" w:rsidRPr="005456CB">
              <w:rPr>
                <w:rFonts w:ascii="Tahoma" w:eastAsia="Times New Roman" w:hAnsi="Tahoma" w:cs="Tahoma"/>
                <w:sz w:val="16"/>
                <w:szCs w:val="16"/>
                <w:lang w:eastAsia="ru-RU"/>
              </w:rPr>
              <w:t>м</w:t>
            </w:r>
            <w:r w:rsidR="00264A52" w:rsidRPr="005456CB">
              <w:rPr>
                <w:rFonts w:ascii="Tahoma" w:eastAsia="Times New Roman" w:hAnsi="Tahoma" w:cs="Tahoma"/>
                <w:sz w:val="16"/>
                <w:szCs w:val="16"/>
                <w:lang w:eastAsia="ru-RU"/>
              </w:rPr>
              <w:t>ожет быть приложен отчет об итогах голосования</w:t>
            </w:r>
            <w:r w:rsidR="00D47F3A"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8529EF2"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4A884BB" w14:textId="77777777" w:rsidR="007A6FF8" w:rsidRPr="005456CB" w:rsidRDefault="007A6FF8" w:rsidP="007A6FF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F8B31A" w14:textId="37276388" w:rsidR="007A6FF8" w:rsidRPr="005456CB" w:rsidRDefault="007A6FF8"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0B5B71">
              <w:rPr>
                <w:rFonts w:ascii="Tahoma" w:eastAsia="Times New Roman" w:hAnsi="Tahoma" w:cs="Tahoma"/>
                <w:sz w:val="16"/>
                <w:szCs w:val="16"/>
                <w:lang w:eastAsia="ru-RU"/>
              </w:rPr>
              <w:t>:</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val="en-US" w:eastAsia="ru-RU"/>
              </w:rPr>
              <w:t>MRD</w:t>
            </w:r>
            <w:r w:rsidR="000B5B71" w:rsidRPr="001611DC">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Pr>
                <w:rFonts w:ascii="Tahoma" w:eastAsia="Times New Roman" w:hAnsi="Tahoma" w:cs="Tahoma"/>
                <w:sz w:val="16"/>
                <w:szCs w:val="16"/>
                <w:lang w:val="en-US" w:eastAsia="ru-RU"/>
              </w:rPr>
              <w:t>CA</w:t>
            </w:r>
            <w:r w:rsidR="000B5B71" w:rsidRPr="001611DC">
              <w:rPr>
                <w:rFonts w:ascii="Tahoma" w:eastAsia="Times New Roman" w:hAnsi="Tahoma" w:cs="Tahoma"/>
                <w:sz w:val="16"/>
                <w:szCs w:val="16"/>
                <w:lang w:eastAsia="ru-RU"/>
              </w:rPr>
              <w:t>082).</w:t>
            </w:r>
            <w:r w:rsidRPr="005456CB">
              <w:rPr>
                <w:rFonts w:ascii="Tahoma" w:eastAsia="Times New Roman" w:hAnsi="Tahoma" w:cs="Tahoma"/>
                <w:sz w:val="16"/>
                <w:szCs w:val="16"/>
                <w:lang w:eastAsia="ru-RU"/>
              </w:rPr>
              <w:t xml:space="preserve"> </w:t>
            </w:r>
          </w:p>
          <w:p w14:paraId="12FBDCFE" w14:textId="77777777" w:rsidR="00D47F3A" w:rsidRPr="005456CB" w:rsidRDefault="00D47F3A" w:rsidP="00D47F3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6359A901" w14:textId="77777777" w:rsidR="007A6FF8" w:rsidRPr="005456CB" w:rsidRDefault="003B509D" w:rsidP="008B603B">
            <w:pPr>
              <w:jc w:val="both"/>
              <w:rPr>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может быть приложен отчет об итогах голосования</w:t>
            </w:r>
            <w:r w:rsidR="008120F5"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B57611"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42BCDFE9"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0AA7781B"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5B76A3D" w14:textId="77777777" w:rsidR="007A6FF8" w:rsidRPr="005456CB" w:rsidRDefault="007A6FF8" w:rsidP="007A6FF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4.12. Информация об объявлении общего собрания акционеров эмитента несостоявшимся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8739C78" w14:textId="2AED83E2" w:rsidR="007A6FF8" w:rsidRPr="005456CB" w:rsidRDefault="00440011"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MC</w:t>
            </w:r>
            <w:r w:rsidR="00732F0F" w:rsidRPr="004D2BE0">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w:t>
            </w:r>
          </w:p>
          <w:p w14:paraId="0646A088" w14:textId="77777777" w:rsidR="00AD1CC3" w:rsidRPr="005456CB" w:rsidRDefault="00AD1CC3" w:rsidP="00902EAC">
            <w:pPr>
              <w:spacing w:after="0"/>
              <w:jc w:val="both"/>
              <w:rPr>
                <w:rFonts w:ascii="Tahoma" w:eastAsia="Times New Roman" w:hAnsi="Tahoma" w:cs="Tahoma"/>
                <w:sz w:val="16"/>
                <w:szCs w:val="16"/>
                <w:lang w:eastAsia="ru-RU"/>
              </w:rPr>
            </w:pPr>
          </w:p>
          <w:p w14:paraId="5E893B79" w14:textId="77777777" w:rsidR="00AD1CC3" w:rsidRPr="005456CB" w:rsidRDefault="00AD1CC3"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BB8864" w14:textId="77777777" w:rsidR="00747CF6"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26C52B3" w14:textId="77777777" w:rsidR="007A6FF8"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r w:rsidR="00440011"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0AD65DC" w14:textId="332AA062" w:rsidR="007A6FF8" w:rsidRPr="005456CB" w:rsidRDefault="00440011"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MC</w:t>
            </w:r>
            <w:r w:rsidR="00732F0F" w:rsidRPr="004D2BE0">
              <w:rPr>
                <w:rFonts w:ascii="Tahoma" w:eastAsia="Times New Roman" w:hAnsi="Tahoma" w:cs="Tahoma"/>
                <w:sz w:val="16"/>
                <w:szCs w:val="16"/>
                <w:lang w:eastAsia="ru-RU"/>
              </w:rPr>
              <w:t>.</w:t>
            </w:r>
          </w:p>
          <w:p w14:paraId="072971AE" w14:textId="77777777" w:rsidR="007319AA" w:rsidRPr="005456CB" w:rsidRDefault="007319AA"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FAE1FF" w14:textId="77777777" w:rsidR="007A6FF8" w:rsidRPr="005456CB" w:rsidRDefault="00747CF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2905F0B9"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62E6B32D"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5. Преимущественное право приобретения размещаемых дополнительных акций эмитента и эмиссионных ценных бумаг эмитента, конвертируемых в его акции (PRIO)</w:t>
            </w:r>
          </w:p>
          <w:p w14:paraId="4774B4C4" w14:textId="77777777" w:rsidR="00F43752" w:rsidRPr="005456CB" w:rsidRDefault="00F43752" w:rsidP="00DC0645">
            <w:pPr>
              <w:jc w:val="both"/>
              <w:rPr>
                <w:rFonts w:ascii="Tahoma" w:eastAsia="Times New Roman" w:hAnsi="Tahoma" w:cs="Tahoma"/>
                <w:sz w:val="16"/>
                <w:szCs w:val="16"/>
                <w:lang w:eastAsia="ru-RU"/>
              </w:rPr>
            </w:pPr>
          </w:p>
          <w:p w14:paraId="6347A0DD"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 11.2.</w:t>
            </w:r>
          </w:p>
          <w:p w14:paraId="4DF31A12" w14:textId="77777777" w:rsidR="00F43752" w:rsidRPr="005456CB" w:rsidRDefault="00F43752" w:rsidP="001B108B">
            <w:pPr>
              <w:jc w:val="both"/>
              <w:rPr>
                <w:rFonts w:ascii="Tahoma" w:eastAsia="Times New Roman" w:hAnsi="Tahoma" w:cs="Tahoma"/>
                <w:sz w:val="16"/>
                <w:szCs w:val="16"/>
                <w:lang w:eastAsia="ru-RU"/>
              </w:rPr>
            </w:pPr>
            <w:r w:rsidRPr="005456CB">
              <w:rPr>
                <w:rFonts w:ascii="Tahoma" w:hAnsi="Tahoma" w:cs="Tahoma"/>
                <w:sz w:val="16"/>
                <w:szCs w:val="16"/>
              </w:rPr>
              <w:t xml:space="preserve">Преимущественное право приобретения </w:t>
            </w:r>
            <w:r w:rsidRPr="005456CB">
              <w:rPr>
                <w:rFonts w:ascii="Tahoma" w:eastAsia="Times New Roman" w:hAnsi="Tahoma" w:cs="Tahoma"/>
                <w:sz w:val="16"/>
                <w:szCs w:val="16"/>
                <w:lang w:eastAsia="ru-RU"/>
              </w:rPr>
              <w:t xml:space="preserve">облигаций, конвертируемых в акции, предусмотренное </w:t>
            </w:r>
            <w:hyperlink r:id="rId20" w:history="1">
              <w:r w:rsidRPr="005456CB">
                <w:rPr>
                  <w:rFonts w:ascii="Tahoma" w:eastAsia="Times New Roman" w:hAnsi="Tahoma" w:cs="Tahoma"/>
                  <w:sz w:val="16"/>
                  <w:szCs w:val="16"/>
                  <w:lang w:eastAsia="ru-RU"/>
                </w:rPr>
                <w:t>статьями 40</w:t>
              </w:r>
            </w:hyperlink>
            <w:r w:rsidRPr="005456CB">
              <w:rPr>
                <w:rFonts w:ascii="Tahoma" w:eastAsia="Times New Roman" w:hAnsi="Tahoma" w:cs="Tahoma"/>
                <w:sz w:val="16"/>
                <w:szCs w:val="16"/>
                <w:lang w:eastAsia="ru-RU"/>
              </w:rPr>
              <w:t xml:space="preserve"> и </w:t>
            </w:r>
            <w:hyperlink r:id="rId21" w:history="1">
              <w:r w:rsidRPr="005456CB">
                <w:rPr>
                  <w:rFonts w:ascii="Tahoma" w:eastAsia="Times New Roman" w:hAnsi="Tahoma" w:cs="Tahoma"/>
                  <w:sz w:val="16"/>
                  <w:szCs w:val="16"/>
                  <w:lang w:eastAsia="ru-RU"/>
                </w:rPr>
                <w:t>41</w:t>
              </w:r>
            </w:hyperlink>
            <w:r w:rsidRPr="005456CB">
              <w:rPr>
                <w:rFonts w:ascii="Tahoma" w:eastAsia="Times New Roman" w:hAnsi="Tahoma" w:cs="Tahoma"/>
                <w:sz w:val="16"/>
                <w:szCs w:val="16"/>
                <w:lang w:eastAsia="ru-RU"/>
              </w:rPr>
              <w:t xml:space="preserve"> Закона об АО</w:t>
            </w:r>
            <w:r w:rsidR="00ED088B" w:rsidRPr="005456CB">
              <w:rPr>
                <w:rFonts w:ascii="Tahoma" w:eastAsia="Times New Roman" w:hAnsi="Tahoma" w:cs="Tahoma"/>
                <w:sz w:val="16"/>
                <w:szCs w:val="16"/>
                <w:lang w:eastAsia="ru-RU"/>
              </w:rPr>
              <w:t xml:space="preserve"> (PRIO)</w:t>
            </w:r>
            <w:r w:rsidRPr="005456CB">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3C11F0"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588DF28" w14:textId="70400CF6" w:rsidR="00F43752" w:rsidRPr="00732F0F"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32F0F">
              <w:rPr>
                <w:rFonts w:ascii="Tahoma" w:eastAsia="Times New Roman" w:hAnsi="Tahoma" w:cs="Tahoma"/>
                <w:sz w:val="16"/>
                <w:szCs w:val="16"/>
                <w:lang w:eastAsia="ru-RU"/>
              </w:rPr>
              <w:t xml:space="preserve"> </w:t>
            </w:r>
            <w:r w:rsidRPr="004D2BE0">
              <w:rPr>
                <w:rFonts w:ascii="Tahoma" w:eastAsia="Times New Roman" w:hAnsi="Tahoma" w:cs="Tahoma"/>
                <w:sz w:val="16"/>
                <w:szCs w:val="16"/>
                <w:lang w:val="en-US" w:eastAsia="ru-RU"/>
              </w:rPr>
              <w:t>ISO</w:t>
            </w:r>
            <w:r w:rsidRPr="00732F0F">
              <w:rPr>
                <w:rFonts w:ascii="Tahoma" w:eastAsia="Times New Roman" w:hAnsi="Tahoma" w:cs="Tahoma"/>
                <w:sz w:val="16"/>
                <w:szCs w:val="16"/>
                <w:lang w:eastAsia="ru-RU"/>
              </w:rPr>
              <w:t xml:space="preserve"> 20022</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4D2BE0">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4D2BE0">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 xml:space="preserve"> </w:t>
            </w:r>
          </w:p>
          <w:p w14:paraId="7EE5D97F"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2D5D76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0B60E7E" w14:textId="77777777" w:rsidR="00F43752" w:rsidRPr="005456CB" w:rsidRDefault="00F43752"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356E3D3" w14:textId="643E23C3"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76EC66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BF4D51"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4EA5F408" w14:textId="77777777" w:rsidTr="00F43752">
        <w:trPr>
          <w:cantSplit/>
          <w:trHeight w:val="255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3F0A9F1"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2B4805C"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ACFBED" w14:textId="3EEEED58"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644976E8" w14:textId="77777777" w:rsidR="00F43752" w:rsidRPr="005456CB" w:rsidRDefault="00F43752" w:rsidP="00764F0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71638AE1" w14:textId="77777777" w:rsidR="00F43752" w:rsidRPr="005456CB" w:rsidRDefault="00F43752" w:rsidP="00702E47">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2D3E076"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556D91F"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D45453" w14:textId="6F142C52"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1FB3DABB"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51DB04F6" w14:textId="77777777" w:rsidR="00F43752" w:rsidRPr="005456CB" w:rsidRDefault="00F43752" w:rsidP="001926D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A5A20B7"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433D37F1"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F8FB1CB"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6A49F3F"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47E2050" w14:textId="73F54072"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5AA4A2B"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20EC3ACD" w14:textId="77777777" w:rsidR="00497E82" w:rsidRPr="005456CB" w:rsidRDefault="00497E82" w:rsidP="00382C7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382C78" w:rsidRPr="005456CB">
              <w:rPr>
                <w:rFonts w:ascii="Tahoma" w:eastAsia="Times New Roman" w:hAnsi="Tahoma" w:cs="Tahoma"/>
                <w:sz w:val="16"/>
                <w:szCs w:val="16"/>
                <w:lang w:eastAsia="ru-RU"/>
              </w:rPr>
              <w:t xml:space="preserve"> документ</w:t>
            </w:r>
            <w:r w:rsidRPr="005456CB">
              <w:rPr>
                <w:rFonts w:ascii="Tahoma" w:eastAsia="Times New Roman" w:hAnsi="Tahoma" w:cs="Tahoma"/>
                <w:sz w:val="16"/>
                <w:szCs w:val="16"/>
                <w:lang w:eastAsia="ru-RU"/>
              </w:rPr>
              <w:t>ом</w:t>
            </w:r>
            <w:r w:rsidR="00382C78"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w:t>
            </w:r>
            <w:r w:rsidR="006B156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дополнительно </w:t>
            </w:r>
            <w:r w:rsidR="00382C78"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1988299"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2D6DCEE"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DAA84A" w14:textId="77777777" w:rsidR="00732F0F" w:rsidRPr="004D2BE0" w:rsidRDefault="00F43752" w:rsidP="00732F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2051F5FF"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0356EFD6" w14:textId="77777777" w:rsidR="00F02F9A" w:rsidRPr="005456CB" w:rsidRDefault="00497E8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F02F9A"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F02F9A"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F02F9A"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p w14:paraId="393BA10F"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9E9EC1"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554A6823"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1E97EC9F"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55D61F5" w14:textId="77777777" w:rsidR="00F43752" w:rsidRPr="005456CB" w:rsidRDefault="00F43752" w:rsidP="008432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5.8. Информация о регистрации изменений, внесенных в решение о выпуске (дополнительном выпуске) акций и </w:t>
            </w:r>
            <w:r w:rsidR="001120F0" w:rsidRPr="005456CB">
              <w:rPr>
                <w:rFonts w:ascii="Tahoma" w:eastAsia="Times New Roman" w:hAnsi="Tahoma" w:cs="Tahoma"/>
                <w:sz w:val="16"/>
                <w:szCs w:val="16"/>
                <w:lang w:eastAsia="ru-RU"/>
              </w:rPr>
              <w:t xml:space="preserve">эмиссионных </w:t>
            </w:r>
            <w:r w:rsidRPr="005456CB">
              <w:rPr>
                <w:rFonts w:ascii="Tahoma" w:eastAsia="Times New Roman" w:hAnsi="Tahoma" w:cs="Tahoma"/>
                <w:sz w:val="16"/>
                <w:szCs w:val="16"/>
                <w:lang w:eastAsia="ru-RU"/>
              </w:rPr>
              <w:t xml:space="preserve">ценных бумаг, конвертируемых в акции, </w:t>
            </w:r>
            <w:r w:rsidR="00843219" w:rsidRPr="005456CB">
              <w:rPr>
                <w:rFonts w:ascii="Tahoma" w:eastAsia="Times New Roman" w:hAnsi="Tahoma" w:cs="Tahoma"/>
                <w:sz w:val="16"/>
                <w:szCs w:val="16"/>
                <w:lang w:eastAsia="ru-RU"/>
              </w:rPr>
              <w:t xml:space="preserve">касающихся порядка осуществления </w:t>
            </w:r>
            <w:r w:rsidRPr="005456CB">
              <w:rPr>
                <w:rFonts w:ascii="Tahoma" w:eastAsia="Times New Roman" w:hAnsi="Tahoma" w:cs="Tahoma"/>
                <w:sz w:val="16"/>
                <w:szCs w:val="16"/>
                <w:lang w:eastAsia="ru-RU"/>
              </w:rPr>
              <w:t>преимущественно</w:t>
            </w:r>
            <w:r w:rsidR="00843219" w:rsidRPr="005456CB">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прав</w:t>
            </w:r>
            <w:r w:rsidR="00843219" w:rsidRPr="005456CB">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83D7CF" w14:textId="443F4B5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 </w:t>
            </w:r>
          </w:p>
          <w:p w14:paraId="1EFAF7F1" w14:textId="77777777" w:rsidR="00A6513D"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1D06A6EE" w14:textId="77777777" w:rsidR="00A6513D" w:rsidRPr="005456CB" w:rsidRDefault="00D64E40" w:rsidP="00D64E4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A6513D"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A6513D"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A6513D" w:rsidRPr="005456CB">
              <w:rPr>
                <w:rFonts w:ascii="Tahoma" w:eastAsia="Times New Roman" w:hAnsi="Tahoma" w:cs="Tahoma"/>
                <w:sz w:val="16"/>
                <w:szCs w:val="16"/>
                <w:lang w:eastAsia="ru-RU"/>
              </w:rPr>
              <w:t>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33EABCA"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651281E"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27CE887" w14:textId="4B3A2451"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6CF176E1" w14:textId="77777777" w:rsidR="00F43752" w:rsidRPr="005456CB" w:rsidRDefault="00F43752" w:rsidP="00F437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066A8EE7" w14:textId="77777777" w:rsidR="00042936" w:rsidRPr="005456CB" w:rsidRDefault="00042936" w:rsidP="00F43752">
            <w:pPr>
              <w:spacing w:after="0"/>
              <w:jc w:val="both"/>
              <w:rPr>
                <w:rFonts w:ascii="Tahoma" w:eastAsia="Times New Roman" w:hAnsi="Tahoma" w:cs="Tahoma"/>
                <w:sz w:val="16"/>
                <w:szCs w:val="16"/>
                <w:lang w:eastAsia="ru-RU"/>
              </w:rPr>
            </w:pPr>
          </w:p>
          <w:p w14:paraId="40F8DC74" w14:textId="77777777" w:rsidR="00042936" w:rsidRPr="005456CB" w:rsidRDefault="00D64E40" w:rsidP="00D64E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042936"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6B1561" w:rsidRPr="005456CB">
              <w:rPr>
                <w:rFonts w:ascii="Tahoma" w:eastAsia="Times New Roman" w:hAnsi="Tahoma" w:cs="Tahoma"/>
                <w:sz w:val="16"/>
                <w:szCs w:val="16"/>
                <w:lang w:eastAsia="ru-RU"/>
              </w:rPr>
              <w:t xml:space="preserve"> в формате *.doc по форме 5_11.2</w:t>
            </w:r>
            <w:r w:rsidRPr="005456CB">
              <w:rPr>
                <w:rFonts w:ascii="Tahoma" w:eastAsia="Times New Roman" w:hAnsi="Tahoma" w:cs="Tahoma"/>
                <w:sz w:val="16"/>
                <w:szCs w:val="16"/>
                <w:lang w:eastAsia="ru-RU"/>
              </w:rPr>
              <w:t>, дополнительно</w:t>
            </w:r>
            <w:r w:rsidR="00042936" w:rsidRPr="005456CB">
              <w:rPr>
                <w:rFonts w:ascii="Tahoma" w:eastAsia="Times New Roman" w:hAnsi="Tahoma" w:cs="Tahoma"/>
                <w:sz w:val="16"/>
                <w:szCs w:val="16"/>
                <w:lang w:eastAsia="ru-RU"/>
              </w:rPr>
              <w:t xml:space="preserve"> 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62E323F"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581D9300"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289EAF9"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0080749"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5.10. Информация о возможности и порядке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F0C312A" w14:textId="10901DDB"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41C71A8F" w14:textId="77777777" w:rsidR="00F43752"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E52B4F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5F65456"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60E157A" w14:textId="03D619A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55A9F93" w14:textId="77777777" w:rsidR="00EC7E80"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0A86B00"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42C035FD"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019D4318"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923915D" w14:textId="77777777" w:rsidR="00F43752" w:rsidRPr="005456CB" w:rsidRDefault="00F43752" w:rsidP="00E1257B">
            <w:pPr>
              <w:jc w:val="both"/>
              <w:rPr>
                <w:rFonts w:ascii="Tahoma" w:hAnsi="Tahoma" w:cs="Tahoma"/>
                <w:sz w:val="16"/>
                <w:szCs w:val="16"/>
              </w:rPr>
            </w:pPr>
            <w:r w:rsidRPr="005456CB">
              <w:rPr>
                <w:rFonts w:ascii="Tahoma" w:eastAsia="Times New Roman" w:hAnsi="Tahoma" w:cs="Tahoma"/>
                <w:sz w:val="16"/>
                <w:szCs w:val="16"/>
                <w:lang w:eastAsia="ru-RU"/>
              </w:rPr>
              <w:t>5.12. Информация о цене размещения дополнительных акций и эмиссионных ценных бумаг, конвертируемых в акции</w:t>
            </w:r>
            <w:r w:rsidRPr="005456CB">
              <w:rPr>
                <w:rFonts w:ascii="Tahoma" w:hAnsi="Tahoma" w:cs="Tahoma"/>
                <w:sz w:val="16"/>
                <w:szCs w:val="16"/>
              </w:rPr>
              <w:t>.</w:t>
            </w:r>
          </w:p>
          <w:p w14:paraId="348C659E" w14:textId="77777777" w:rsidR="00F43752" w:rsidRPr="005456CB" w:rsidRDefault="00F43752" w:rsidP="00AE0771">
            <w:pPr>
              <w:jc w:val="both"/>
              <w:rPr>
                <w:rFonts w:ascii="Tahoma" w:eastAsia="Times New Roman" w:hAnsi="Tahoma" w:cs="Tahoma"/>
                <w:sz w:val="16"/>
                <w:szCs w:val="16"/>
                <w:lang w:eastAsia="ru-RU"/>
              </w:rPr>
            </w:pPr>
            <w:r w:rsidRPr="005456CB">
              <w:rPr>
                <w:rFonts w:ascii="Tahoma" w:hAnsi="Tahoma" w:cs="Tahoma"/>
                <w:sz w:val="16"/>
                <w:szCs w:val="16"/>
              </w:rPr>
              <w:t>Предоставляется в случае, если цена размещения или порядок ее определения не установлены решением, являющимся основанием для размещения дополнительных акций или эмиссионных ценных бумаг, конвертируемых в акции, и указанная информация не предоставляется в составе информации, предусмотренной п. 5.10 Положения 546</w:t>
            </w:r>
            <w:r w:rsidR="00FA0A23" w:rsidRPr="005456CB">
              <w:rPr>
                <w:rFonts w:ascii="Tahoma" w:hAnsi="Tahoma" w:cs="Tahoma"/>
                <w:sz w:val="16"/>
                <w:szCs w:val="16"/>
              </w:rPr>
              <w:t>-П</w:t>
            </w:r>
            <w:r w:rsidRPr="005456CB">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2332A9" w14:textId="47A2CCE5"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265B2778"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p>
          <w:p w14:paraId="1205ECEB" w14:textId="77777777" w:rsidR="00F43752" w:rsidRPr="005456CB"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85EA5B0"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071682"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4F758F2" w14:textId="4B9B53FE"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301C2AB2"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w:t>
            </w:r>
            <w:r w:rsidR="00EA7D1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формате *.doc по форме 5_11.2.</w:t>
            </w:r>
          </w:p>
          <w:p w14:paraId="439ECAAD"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D22AC9"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6AA0386"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2E40400"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07A4CB7" w14:textId="77777777" w:rsidR="00F43752" w:rsidRPr="005456CB" w:rsidRDefault="00F43752"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EDDE4B7" w14:textId="20F21935"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319C3153"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01D05C2"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472BDB2"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0E3FD74" w14:textId="02BDC93E" w:rsidR="00F62010" w:rsidRPr="005456CB" w:rsidRDefault="00F62010"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57F0FEE" w14:textId="77777777" w:rsidR="00783EE9" w:rsidRPr="005456CB" w:rsidRDefault="00783EE9"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7692C731"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F0A9AB"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02B49339" w14:textId="77777777" w:rsidTr="006F3F4E">
        <w:trPr>
          <w:cantSplit/>
          <w:trHeight w:val="1551"/>
        </w:trPr>
        <w:tc>
          <w:tcPr>
            <w:tcW w:w="2142" w:type="dxa"/>
            <w:vMerge w:val="restart"/>
            <w:tcBorders>
              <w:top w:val="single" w:sz="4" w:space="0" w:color="auto"/>
              <w:left w:val="single" w:sz="4" w:space="0" w:color="auto"/>
              <w:right w:val="single" w:sz="4" w:space="0" w:color="auto"/>
            </w:tcBorders>
            <w:shd w:val="clear" w:color="000000" w:fill="FFFFFF"/>
            <w:hideMark/>
          </w:tcPr>
          <w:p w14:paraId="23561601" w14:textId="77777777" w:rsidR="00C74F76" w:rsidRPr="005456CB" w:rsidRDefault="00C74F76" w:rsidP="00CF08D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6. Право на получение акций эмитента при их размещении посредством конвертации или распределения среди акционеров </w:t>
            </w:r>
          </w:p>
          <w:p w14:paraId="3896F48A" w14:textId="77777777" w:rsidR="00C74F76" w:rsidRPr="005456CB" w:rsidRDefault="00C74F76" w:rsidP="00D64E4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(путем конвертации – CONV, DECR, INCR, SPLF, SPLR, MRGR, EXOF; </w:t>
            </w:r>
            <w:r w:rsidRPr="005456CB">
              <w:rPr>
                <w:rFonts w:ascii="Tahoma" w:eastAsia="Times New Roman" w:hAnsi="Tahoma" w:cs="Tahoma"/>
                <w:sz w:val="16"/>
                <w:szCs w:val="16"/>
                <w:lang w:eastAsia="ru-RU"/>
              </w:rPr>
              <w:br/>
              <w:t>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посредством конвертации или</w:t>
            </w:r>
            <w:r w:rsidRPr="005456CB">
              <w:rPr>
                <w:rFonts w:ascii="Tahoma" w:hAnsi="Tahoma" w:cs="Tahoma"/>
                <w:b/>
                <w:sz w:val="28"/>
                <w:szCs w:val="28"/>
              </w:rPr>
              <w:t xml:space="preserve"> </w:t>
            </w:r>
            <w:r w:rsidRPr="005456CB">
              <w:rPr>
                <w:rFonts w:ascii="Tahoma" w:eastAsia="Times New Roman" w:hAnsi="Tahoma" w:cs="Tahoma"/>
                <w:sz w:val="16"/>
                <w:szCs w:val="16"/>
                <w:lang w:eastAsia="ru-RU"/>
              </w:rPr>
              <w:t>распределения среди акционеров –  CHAN)</w:t>
            </w:r>
          </w:p>
          <w:p w14:paraId="12301340" w14:textId="77777777" w:rsidR="00C74F76" w:rsidRPr="005456CB" w:rsidRDefault="00C74F76" w:rsidP="00E462D0">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595F2BCE" w14:textId="77777777" w:rsidR="00C74F76" w:rsidRPr="005456CB" w:rsidRDefault="00C74F76"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6.2. Информация о принятии решения о размещении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3206876" w14:textId="6789F4AE" w:rsidR="00B32C7F" w:rsidRPr="00864A74" w:rsidRDefault="00732F0F" w:rsidP="00B32C7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hAnsi="Tahoma" w:cs="Tahoma"/>
                <w:sz w:val="16"/>
                <w:szCs w:val="16"/>
                <w:lang w:eastAsia="ru-RU"/>
              </w:rPr>
              <w:t xml:space="preserve"> - </w:t>
            </w:r>
            <w:r w:rsidR="00C74F76" w:rsidRPr="005456CB">
              <w:rPr>
                <w:rFonts w:ascii="Tahoma" w:eastAsia="Times New Roman" w:hAnsi="Tahoma" w:cs="Tahoma"/>
                <w:sz w:val="16"/>
                <w:szCs w:val="16"/>
                <w:lang w:eastAsia="ru-RU"/>
              </w:rPr>
              <w:t>Документ</w:t>
            </w:r>
            <w:r w:rsidR="00C74F76" w:rsidRPr="00864A74">
              <w:rPr>
                <w:rFonts w:ascii="Tahoma" w:eastAsia="Times New Roman" w:hAnsi="Tahoma" w:cs="Tahoma"/>
                <w:sz w:val="16"/>
                <w:szCs w:val="16"/>
                <w:lang w:eastAsia="ru-RU"/>
              </w:rPr>
              <w:t xml:space="preserve"> </w:t>
            </w:r>
            <w:r w:rsidR="00C74F76" w:rsidRPr="005456CB">
              <w:rPr>
                <w:rFonts w:ascii="Tahoma" w:eastAsia="Times New Roman" w:hAnsi="Tahoma" w:cs="Tahoma"/>
                <w:sz w:val="16"/>
                <w:szCs w:val="16"/>
                <w:lang w:val="en-US" w:eastAsia="ru-RU"/>
              </w:rPr>
              <w:t>ISO</w:t>
            </w:r>
            <w:r w:rsidR="00C74F76"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D543C8C"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23A3C437" w14:textId="77777777" w:rsidR="00C74F76" w:rsidRPr="005456CB" w:rsidRDefault="00C74F76" w:rsidP="00ED088B">
            <w:pPr>
              <w:spacing w:after="0"/>
              <w:jc w:val="both"/>
              <w:rPr>
                <w:rFonts w:ascii="Tahoma" w:eastAsia="Times New Roman" w:hAnsi="Tahoma" w:cs="Tahoma"/>
                <w:color w:val="000000"/>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5CAB4779" w14:textId="77777777" w:rsidR="00C74F76" w:rsidRPr="005456CB" w:rsidRDefault="00C74F76" w:rsidP="008E12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1E1D077" w14:textId="77777777" w:rsidR="00C74F76" w:rsidRPr="005456CB" w:rsidRDefault="00C74F76"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F072119"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0F8D9AF2" w14:textId="6DBD5CC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(в случае MRGR, SOFF, 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467DE7BE" w14:textId="7777777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673035D8" w14:textId="77777777" w:rsidR="00C74F76" w:rsidRPr="005456CB" w:rsidRDefault="00C74F76" w:rsidP="00F62010">
            <w:pPr>
              <w:jc w:val="both"/>
              <w:rPr>
                <w:rFonts w:ascii="Tahoma" w:eastAsia="Times New Roman" w:hAnsi="Tahoma" w:cs="Tahoma"/>
                <w:sz w:val="16"/>
                <w:szCs w:val="16"/>
                <w:lang w:eastAsia="ru-RU"/>
              </w:rPr>
            </w:pPr>
          </w:p>
          <w:p w14:paraId="3F8E86CC" w14:textId="77777777" w:rsidR="00C74F76" w:rsidRPr="005456CB" w:rsidRDefault="00C74F76" w:rsidP="00502A37">
            <w:pPr>
              <w:spacing w:after="0"/>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59D60617"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2A000460" w14:textId="77777777" w:rsidTr="00E900C6">
        <w:trPr>
          <w:cantSplit/>
          <w:trHeight w:val="3410"/>
        </w:trPr>
        <w:tc>
          <w:tcPr>
            <w:tcW w:w="2142" w:type="dxa"/>
            <w:vMerge/>
            <w:tcBorders>
              <w:left w:val="single" w:sz="4" w:space="0" w:color="auto"/>
              <w:right w:val="single" w:sz="4" w:space="0" w:color="auto"/>
            </w:tcBorders>
            <w:shd w:val="clear" w:color="000000" w:fill="FFFFFF"/>
          </w:tcPr>
          <w:p w14:paraId="6480B6A4" w14:textId="77777777" w:rsidR="00C74F76" w:rsidRPr="005456CB" w:rsidRDefault="00C74F76" w:rsidP="00CF08DF">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38EB8F9E" w14:textId="77777777" w:rsidR="00C74F76" w:rsidRPr="005456CB" w:rsidRDefault="00C74F76" w:rsidP="00DC064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F1694E" w14:textId="77777777" w:rsidR="00C74F76" w:rsidRPr="005456CB" w:rsidRDefault="00C74F76" w:rsidP="006F3F4E">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2B61A510" w14:textId="149D3C40" w:rsidR="00050E07" w:rsidRPr="005456CB" w:rsidRDefault="00050E07" w:rsidP="00050E0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1E736B">
              <w:rPr>
                <w:rFonts w:ascii="Tahoma" w:eastAsia="Times New Roman" w:hAnsi="Tahoma" w:cs="Tahoma"/>
                <w:sz w:val="16"/>
                <w:szCs w:val="16"/>
                <w:lang w:eastAsia="ru-RU"/>
              </w:rPr>
              <w:t xml:space="preserve">: </w:t>
            </w:r>
            <w:r w:rsidR="001E736B">
              <w:rPr>
                <w:rFonts w:ascii="Tahoma" w:eastAsia="Times New Roman" w:hAnsi="Tahoma" w:cs="Tahoma"/>
                <w:sz w:val="16"/>
                <w:szCs w:val="16"/>
                <w:lang w:val="en-US" w:eastAsia="ru-RU"/>
              </w:rPr>
              <w:t>CANA</w:t>
            </w:r>
            <w:r w:rsidR="001E736B" w:rsidRPr="004D2BE0">
              <w:rPr>
                <w:rFonts w:ascii="Tahoma" w:eastAsia="Times New Roman" w:hAnsi="Tahoma" w:cs="Tahoma"/>
                <w:sz w:val="16"/>
                <w:szCs w:val="16"/>
                <w:lang w:eastAsia="ru-RU"/>
              </w:rPr>
              <w:t xml:space="preserve"> </w:t>
            </w:r>
            <w:r w:rsidR="001E736B">
              <w:rPr>
                <w:rFonts w:ascii="Tahoma" w:eastAsia="Times New Roman" w:hAnsi="Tahoma" w:cs="Tahoma"/>
                <w:sz w:val="16"/>
                <w:szCs w:val="16"/>
                <w:lang w:eastAsia="ru-RU"/>
              </w:rPr>
              <w:t xml:space="preserve">(код формы </w:t>
            </w:r>
            <w:r w:rsidR="001E736B">
              <w:rPr>
                <w:rFonts w:ascii="Tahoma" w:eastAsia="Times New Roman" w:hAnsi="Tahoma" w:cs="Tahoma"/>
                <w:sz w:val="16"/>
                <w:szCs w:val="16"/>
                <w:lang w:val="en-US" w:eastAsia="ru-RU"/>
              </w:rPr>
              <w:t>CA</w:t>
            </w:r>
            <w:r w:rsidR="001E736B" w:rsidRPr="004D2BE0">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5C06147A" w14:textId="77777777" w:rsidR="00050E07" w:rsidRPr="005456CB" w:rsidRDefault="00050E07" w:rsidP="00050E07">
            <w:pPr>
              <w:spacing w:after="0"/>
              <w:jc w:val="both"/>
              <w:rPr>
                <w:rFonts w:ascii="Tahoma" w:eastAsia="Times New Roman" w:hAnsi="Tahoma" w:cs="Tahoma"/>
                <w:sz w:val="16"/>
                <w:szCs w:val="16"/>
                <w:lang w:eastAsia="ru-RU"/>
              </w:rPr>
            </w:pPr>
          </w:p>
          <w:p w14:paraId="704C78F7" w14:textId="77777777" w:rsidR="00C74F76" w:rsidRPr="005456CB" w:rsidRDefault="00C74F76" w:rsidP="006F3F4E">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40C9841B" w14:textId="77777777" w:rsidR="00C74F76" w:rsidRPr="005456CB" w:rsidRDefault="00C74F76" w:rsidP="00CD017E">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0DDDDAB3" w14:textId="77777777" w:rsidR="00C74F76" w:rsidRPr="005456CB" w:rsidRDefault="00C74F76" w:rsidP="00DC0645">
            <w:pPr>
              <w:spacing w:after="0"/>
              <w:jc w:val="both"/>
              <w:rPr>
                <w:rFonts w:ascii="Tahoma" w:eastAsia="Times New Roman" w:hAnsi="Tahoma" w:cs="Tahoma"/>
                <w:sz w:val="16"/>
                <w:szCs w:val="16"/>
                <w:lang w:eastAsia="ru-RU"/>
              </w:rPr>
            </w:pPr>
          </w:p>
        </w:tc>
        <w:tc>
          <w:tcPr>
            <w:tcW w:w="2693" w:type="dxa"/>
            <w:tcBorders>
              <w:left w:val="single" w:sz="4" w:space="0" w:color="auto"/>
              <w:bottom w:val="single" w:sz="4" w:space="0" w:color="auto"/>
              <w:right w:val="single" w:sz="4" w:space="0" w:color="auto"/>
            </w:tcBorders>
            <w:shd w:val="clear" w:color="000000" w:fill="FFFFFF"/>
          </w:tcPr>
          <w:p w14:paraId="131BC52B"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B67C8AE" w14:textId="77777777" w:rsidR="00C74F76" w:rsidRPr="005456CB" w:rsidRDefault="00C74F76" w:rsidP="00CD017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478A8EAE" w14:textId="77777777" w:rsidR="00C74F76" w:rsidRPr="005456CB" w:rsidRDefault="00C74F76" w:rsidP="00F62010">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29909064" w14:textId="77777777" w:rsidR="00C74F76" w:rsidRPr="005456CB" w:rsidRDefault="00C74F76" w:rsidP="00502A37">
            <w:pPr>
              <w:spacing w:after="0"/>
              <w:jc w:val="both"/>
              <w:rPr>
                <w:rFonts w:ascii="Tahoma" w:eastAsia="Times New Roman" w:hAnsi="Tahoma" w:cs="Tahoma"/>
                <w:sz w:val="16"/>
                <w:szCs w:val="16"/>
                <w:lang w:eastAsia="ru-RU"/>
              </w:rPr>
            </w:pPr>
          </w:p>
        </w:tc>
      </w:tr>
      <w:tr w:rsidR="00C74F76" w:rsidRPr="005456CB" w14:paraId="37F1D931" w14:textId="77777777" w:rsidTr="00265D02">
        <w:trPr>
          <w:cantSplit/>
          <w:trHeight w:val="928"/>
        </w:trPr>
        <w:tc>
          <w:tcPr>
            <w:tcW w:w="2142" w:type="dxa"/>
            <w:vMerge/>
            <w:tcBorders>
              <w:left w:val="single" w:sz="4" w:space="0" w:color="auto"/>
              <w:right w:val="single" w:sz="4" w:space="0" w:color="auto"/>
            </w:tcBorders>
            <w:vAlign w:val="center"/>
            <w:hideMark/>
          </w:tcPr>
          <w:p w14:paraId="5DB4AB9E"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7728B6F2" w14:textId="77777777" w:rsidR="00C74F76" w:rsidRPr="005456CB" w:rsidRDefault="00C74F76"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2F535976" w14:textId="69BE86F8" w:rsidR="00B32C7F" w:rsidRPr="00864A74" w:rsidRDefault="00732F0F"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eastAsia="Times New Roman" w:hAnsi="Tahoma" w:cs="Tahoma"/>
                <w:sz w:val="16"/>
                <w:szCs w:val="16"/>
                <w:lang w:eastAsia="ru-RU"/>
              </w:rPr>
              <w:t xml:space="preserve"> –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2B9BDFF5"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15EB768D" w14:textId="77777777" w:rsidR="00C74F76" w:rsidRPr="005456CB" w:rsidRDefault="00C74F76" w:rsidP="00D466B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52FA9B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08E5E3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0C15F8A"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557AF8C3" w14:textId="4D5DE8D5" w:rsidR="00C74F76" w:rsidRPr="005456CB" w:rsidRDefault="00C74F76" w:rsidP="0075470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69A6438E" w14:textId="77777777" w:rsidR="00C74F76" w:rsidRPr="005456CB" w:rsidRDefault="00C74F76" w:rsidP="0075470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2A7A7BF3"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26E46790" w14:textId="77777777" w:rsidTr="00265D02">
        <w:trPr>
          <w:cantSplit/>
          <w:trHeight w:val="927"/>
        </w:trPr>
        <w:tc>
          <w:tcPr>
            <w:tcW w:w="2142" w:type="dxa"/>
            <w:vMerge/>
            <w:tcBorders>
              <w:left w:val="single" w:sz="4" w:space="0" w:color="auto"/>
              <w:right w:val="single" w:sz="4" w:space="0" w:color="auto"/>
            </w:tcBorders>
            <w:vAlign w:val="center"/>
          </w:tcPr>
          <w:p w14:paraId="54260451"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51807742" w14:textId="77777777" w:rsidR="00C74F76" w:rsidRPr="005456CB" w:rsidRDefault="00C74F76" w:rsidP="00E1257B">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86C0507"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7309C684" w14:textId="26BA0CEC" w:rsidR="00AB0E52" w:rsidRPr="005456CB" w:rsidRDefault="00AB0E52" w:rsidP="00AB0E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5911A226" w14:textId="77777777" w:rsidR="00AB0E52" w:rsidRPr="005456CB" w:rsidRDefault="00AB0E52" w:rsidP="00AB0E52">
            <w:pPr>
              <w:spacing w:after="0"/>
              <w:jc w:val="both"/>
              <w:rPr>
                <w:rFonts w:ascii="Tahoma" w:eastAsia="Times New Roman" w:hAnsi="Tahoma" w:cs="Tahoma"/>
                <w:sz w:val="16"/>
                <w:szCs w:val="16"/>
                <w:lang w:eastAsia="ru-RU"/>
              </w:rPr>
            </w:pPr>
          </w:p>
          <w:p w14:paraId="148670BC"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049FA97A"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7C35643D" w14:textId="77777777" w:rsidR="00C74F76" w:rsidRPr="005456CB" w:rsidDel="00D466B1" w:rsidRDefault="00C74F76" w:rsidP="00C74F7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7537DD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90F3004" w14:textId="77777777" w:rsidR="00C74F76"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66B1E8E9" w14:textId="77777777" w:rsidR="00C74F76" w:rsidRPr="005456CB" w:rsidRDefault="00C74F76" w:rsidP="0075470B">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52411C38" w14:textId="77777777" w:rsidR="00C74F76" w:rsidRPr="005456CB" w:rsidRDefault="00C74F76" w:rsidP="00502A37">
            <w:pPr>
              <w:spacing w:after="0"/>
              <w:jc w:val="both"/>
              <w:rPr>
                <w:rFonts w:ascii="Tahoma" w:eastAsia="Times New Roman" w:hAnsi="Tahoma" w:cs="Tahoma"/>
                <w:sz w:val="16"/>
                <w:szCs w:val="16"/>
                <w:lang w:eastAsia="ru-RU"/>
              </w:rPr>
            </w:pPr>
          </w:p>
        </w:tc>
      </w:tr>
      <w:tr w:rsidR="00750473" w:rsidRPr="005456CB" w14:paraId="4AB79073" w14:textId="77777777" w:rsidTr="00265D02">
        <w:trPr>
          <w:cantSplit/>
          <w:trHeight w:val="1527"/>
        </w:trPr>
        <w:tc>
          <w:tcPr>
            <w:tcW w:w="2142" w:type="dxa"/>
            <w:vMerge/>
            <w:tcBorders>
              <w:left w:val="single" w:sz="4" w:space="0" w:color="auto"/>
              <w:right w:val="single" w:sz="4" w:space="0" w:color="auto"/>
            </w:tcBorders>
            <w:vAlign w:val="center"/>
            <w:hideMark/>
          </w:tcPr>
          <w:p w14:paraId="2365C346"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1201249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24EA7628" w14:textId="220EE72B" w:rsidR="0087546F" w:rsidRPr="004F59D9" w:rsidRDefault="00732F0F" w:rsidP="004D2BE0">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eastAsia="Times New Roman" w:hAnsi="Tahoma" w:cs="Tahoma"/>
                <w:sz w:val="16"/>
                <w:szCs w:val="16"/>
                <w:lang w:eastAsia="ru-RU"/>
              </w:rPr>
              <w:t xml:space="preserve"> –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51C3A0CA" w14:textId="77777777" w:rsidR="0087546F" w:rsidRPr="005456CB" w:rsidRDefault="0087546F" w:rsidP="0087546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58FC516E" w14:textId="77777777" w:rsidR="0087546F" w:rsidRPr="005456CB" w:rsidRDefault="00C93B5C" w:rsidP="009E2DA0">
            <w:pPr>
              <w:jc w:val="both"/>
              <w:rPr>
                <w:rFonts w:ascii="Tahoma"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p w14:paraId="62CCBFF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3ECC90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DEA20F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A0049E6"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281FDB0B" w14:textId="58E268E4"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6922EA5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B851864" w14:textId="77777777" w:rsidR="00750473" w:rsidRPr="005456CB" w:rsidRDefault="00750473" w:rsidP="00750473">
            <w:pPr>
              <w:spacing w:after="0"/>
              <w:jc w:val="both"/>
              <w:rPr>
                <w:rFonts w:ascii="Tahoma" w:eastAsia="Times New Roman" w:hAnsi="Tahoma" w:cs="Tahoma"/>
                <w:sz w:val="16"/>
                <w:szCs w:val="16"/>
                <w:lang w:eastAsia="ru-RU"/>
              </w:rPr>
            </w:pPr>
          </w:p>
          <w:p w14:paraId="3C05C02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43A9232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5D2CD9F" w14:textId="77777777" w:rsidTr="00265D02">
        <w:trPr>
          <w:cantSplit/>
          <w:trHeight w:val="1526"/>
        </w:trPr>
        <w:tc>
          <w:tcPr>
            <w:tcW w:w="2142" w:type="dxa"/>
            <w:vMerge/>
            <w:tcBorders>
              <w:left w:val="single" w:sz="4" w:space="0" w:color="auto"/>
              <w:right w:val="single" w:sz="4" w:space="0" w:color="auto"/>
            </w:tcBorders>
            <w:vAlign w:val="center"/>
          </w:tcPr>
          <w:p w14:paraId="7F2D6577"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0B9A7055"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3ED42826"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6C150747" w14:textId="00DEE6D2" w:rsidR="00AB0E52" w:rsidRPr="005456CB" w:rsidRDefault="00AB0E52"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7DC527F3" w14:textId="77777777" w:rsidR="00380B29" w:rsidRPr="005456CB" w:rsidRDefault="00380B29" w:rsidP="00876429">
            <w:pPr>
              <w:spacing w:after="0"/>
              <w:jc w:val="both"/>
              <w:rPr>
                <w:rFonts w:ascii="Tahoma" w:eastAsia="Times New Roman" w:hAnsi="Tahoma" w:cs="Tahoma"/>
                <w:sz w:val="16"/>
                <w:szCs w:val="16"/>
                <w:lang w:eastAsia="ru-RU"/>
              </w:rPr>
            </w:pPr>
          </w:p>
          <w:p w14:paraId="0F9A8A8B"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36C1B450"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402F3548" w14:textId="77777777" w:rsidR="00CE73BA" w:rsidRPr="005456CB" w:rsidRDefault="00CE73BA" w:rsidP="00750473">
            <w:pPr>
              <w:spacing w:after="0"/>
              <w:jc w:val="both"/>
              <w:rPr>
                <w:rFonts w:ascii="Tahoma" w:eastAsia="Times New Roman" w:hAnsi="Tahoma" w:cs="Tahoma"/>
                <w:color w:val="000000"/>
                <w:sz w:val="16"/>
                <w:szCs w:val="16"/>
                <w:lang w:eastAsia="ru-RU"/>
              </w:rPr>
            </w:pPr>
          </w:p>
          <w:p w14:paraId="6E1BEB49" w14:textId="77777777" w:rsidR="00750473" w:rsidRPr="005456CB" w:rsidDel="00025FBF" w:rsidRDefault="00CE73BA"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01E517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6275B0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0EDCFD5C"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4EF05AA8"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D93B74C" w14:textId="77777777" w:rsidTr="009E2DA0">
        <w:trPr>
          <w:cantSplit/>
          <w:trHeight w:val="1613"/>
        </w:trPr>
        <w:tc>
          <w:tcPr>
            <w:tcW w:w="2142" w:type="dxa"/>
            <w:vMerge/>
            <w:tcBorders>
              <w:left w:val="single" w:sz="4" w:space="0" w:color="auto"/>
              <w:right w:val="single" w:sz="4" w:space="0" w:color="auto"/>
            </w:tcBorders>
            <w:vAlign w:val="center"/>
            <w:hideMark/>
          </w:tcPr>
          <w:p w14:paraId="332750DD"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0655EAC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tcPr>
          <w:p w14:paraId="276E68DC" w14:textId="52371603" w:rsidR="002B458D" w:rsidRPr="004F59D9" w:rsidRDefault="00732F0F"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hAnsi="Tahoma" w:cs="Tahoma"/>
                <w:sz w:val="16"/>
                <w:szCs w:val="16"/>
                <w:lang w:eastAsia="ru-RU"/>
              </w:rPr>
              <w:t xml:space="preserve"> –</w:t>
            </w:r>
            <w:r w:rsidRPr="00732F0F">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51B994BD"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578C082D" w14:textId="77777777" w:rsidR="002B458D" w:rsidRPr="005456CB" w:rsidRDefault="002B458D" w:rsidP="002B458D">
            <w:pPr>
              <w:spacing w:after="0"/>
              <w:jc w:val="both"/>
              <w:rPr>
                <w:rFonts w:ascii="Tahoma" w:eastAsia="Times New Roman" w:hAnsi="Tahoma" w:cs="Tahoma"/>
                <w:sz w:val="16"/>
                <w:szCs w:val="16"/>
                <w:lang w:eastAsia="ru-RU"/>
              </w:rPr>
            </w:pPr>
          </w:p>
          <w:p w14:paraId="3222874E"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71AD96D2" w14:textId="77777777" w:rsidR="002B458D" w:rsidRPr="005456CB" w:rsidRDefault="002B458D" w:rsidP="002B458D">
            <w:pPr>
              <w:spacing w:after="0"/>
              <w:jc w:val="both"/>
              <w:rPr>
                <w:rFonts w:ascii="Tahoma" w:hAnsi="Tahoma" w:cs="Tahoma"/>
                <w:sz w:val="16"/>
                <w:szCs w:val="16"/>
                <w:lang w:eastAsia="ru-RU"/>
              </w:rPr>
            </w:pPr>
          </w:p>
          <w:p w14:paraId="2B7FEE2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E0FFC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3C231F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C02B58E"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1EFBDB9C" w14:textId="67AA8068"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3F24AD0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D0F2967" w14:textId="77777777" w:rsidR="00750473" w:rsidRPr="005456CB" w:rsidRDefault="00750473" w:rsidP="00750473">
            <w:pPr>
              <w:spacing w:after="0"/>
              <w:jc w:val="both"/>
              <w:rPr>
                <w:rFonts w:ascii="Tahoma" w:eastAsia="Times New Roman" w:hAnsi="Tahoma" w:cs="Tahoma"/>
                <w:sz w:val="16"/>
                <w:szCs w:val="16"/>
                <w:lang w:eastAsia="ru-RU"/>
              </w:rPr>
            </w:pPr>
          </w:p>
          <w:p w14:paraId="49B44D4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2505762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F97C0EA" w14:textId="77777777" w:rsidTr="00265D02">
        <w:trPr>
          <w:cantSplit/>
          <w:trHeight w:val="1613"/>
        </w:trPr>
        <w:tc>
          <w:tcPr>
            <w:tcW w:w="2142" w:type="dxa"/>
            <w:vMerge/>
            <w:tcBorders>
              <w:left w:val="single" w:sz="4" w:space="0" w:color="auto"/>
              <w:right w:val="single" w:sz="4" w:space="0" w:color="auto"/>
            </w:tcBorders>
            <w:vAlign w:val="center"/>
          </w:tcPr>
          <w:p w14:paraId="06EBD0BB"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1FB33B8D"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3A004ABE"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38402F8B" w14:textId="130CF4F1" w:rsidR="00C03FA5" w:rsidRPr="005456CB" w:rsidRDefault="00C03FA5"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либо </w:t>
            </w:r>
          </w:p>
          <w:p w14:paraId="116CBD24" w14:textId="77777777" w:rsidR="00380B29" w:rsidRPr="005456CB" w:rsidRDefault="00380B29" w:rsidP="00876429">
            <w:pPr>
              <w:spacing w:after="0"/>
              <w:jc w:val="both"/>
              <w:rPr>
                <w:rFonts w:ascii="Tahoma" w:eastAsia="Times New Roman" w:hAnsi="Tahoma" w:cs="Tahoma"/>
                <w:sz w:val="16"/>
                <w:szCs w:val="16"/>
                <w:lang w:eastAsia="ru-RU"/>
              </w:rPr>
            </w:pPr>
          </w:p>
          <w:p w14:paraId="13A0D929"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1CB7AD86"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4D88A6ED" w14:textId="77777777" w:rsidR="002B458D" w:rsidRPr="005456CB" w:rsidRDefault="002B458D" w:rsidP="002B458D">
            <w:pPr>
              <w:spacing w:after="0"/>
              <w:jc w:val="both"/>
              <w:rPr>
                <w:rFonts w:ascii="Tahoma" w:eastAsia="Times New Roman" w:hAnsi="Tahoma" w:cs="Tahoma"/>
                <w:sz w:val="16"/>
                <w:szCs w:val="16"/>
                <w:lang w:eastAsia="ru-RU"/>
              </w:rPr>
            </w:pPr>
          </w:p>
          <w:p w14:paraId="0E78A340" w14:textId="77777777" w:rsidR="002B458D" w:rsidRPr="005456CB" w:rsidRDefault="002B458D" w:rsidP="002B458D">
            <w:pPr>
              <w:spacing w:after="0"/>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451B76DC" w14:textId="77777777" w:rsidR="00750473" w:rsidRPr="005456CB" w:rsidDel="00E64968"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9ABC0F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D17BFC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7324A6D4"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6021110B"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4EAF5CCC" w14:textId="77777777" w:rsidTr="009E2DA0">
        <w:trPr>
          <w:cantSplit/>
          <w:trHeight w:val="2287"/>
        </w:trPr>
        <w:tc>
          <w:tcPr>
            <w:tcW w:w="2142" w:type="dxa"/>
            <w:vMerge/>
            <w:tcBorders>
              <w:left w:val="single" w:sz="4" w:space="0" w:color="auto"/>
              <w:right w:val="single" w:sz="4" w:space="0" w:color="auto"/>
            </w:tcBorders>
            <w:vAlign w:val="center"/>
            <w:hideMark/>
          </w:tcPr>
          <w:p w14:paraId="2BD0BCC2"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01E619C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p>
          <w:p w14:paraId="737681D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right w:val="single" w:sz="4" w:space="0" w:color="auto"/>
            </w:tcBorders>
            <w:shd w:val="clear" w:color="auto" w:fill="auto"/>
            <w:hideMark/>
          </w:tcPr>
          <w:p w14:paraId="30CEE175" w14:textId="55AD2950" w:rsidR="002B458D" w:rsidRPr="00864A74" w:rsidRDefault="00744388"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Pr>
                <w:rFonts w:ascii="Tahoma" w:hAnsi="Tahoma" w:cs="Tahoma"/>
                <w:sz w:val="16"/>
                <w:szCs w:val="16"/>
                <w:lang w:eastAsia="ru-RU"/>
              </w:rPr>
              <w:t xml:space="preserve"> –</w:t>
            </w:r>
            <w:r w:rsidRPr="005456CB">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0BAC1994"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645DEE99" w14:textId="77777777" w:rsidR="002B458D" w:rsidRPr="005456CB" w:rsidRDefault="002B458D" w:rsidP="00750473">
            <w:pPr>
              <w:spacing w:after="0"/>
              <w:jc w:val="both"/>
              <w:rPr>
                <w:rFonts w:ascii="Tahoma" w:hAnsi="Tahoma" w:cs="Tahoma"/>
                <w:sz w:val="16"/>
                <w:szCs w:val="16"/>
                <w:lang w:eastAsia="ru-RU"/>
              </w:rPr>
            </w:pPr>
          </w:p>
          <w:p w14:paraId="02974764"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09A78B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115862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1C790AC"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10060AC7" w14:textId="26DD8DB8"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52D8242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48F0887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72D2D8C" w14:textId="77777777" w:rsidTr="00265D02">
        <w:trPr>
          <w:cantSplit/>
          <w:trHeight w:val="2286"/>
        </w:trPr>
        <w:tc>
          <w:tcPr>
            <w:tcW w:w="2142" w:type="dxa"/>
            <w:vMerge/>
            <w:tcBorders>
              <w:left w:val="single" w:sz="4" w:space="0" w:color="auto"/>
              <w:right w:val="single" w:sz="4" w:space="0" w:color="auto"/>
            </w:tcBorders>
            <w:vAlign w:val="center"/>
          </w:tcPr>
          <w:p w14:paraId="3887E0B7"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4FC4A7D1"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666E6E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74B3F311" w14:textId="1C929055" w:rsidR="00C03FA5" w:rsidRPr="005456CB" w:rsidRDefault="00C03FA5" w:rsidP="00C03FA5">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3680CF42" w14:textId="77777777" w:rsidR="00C03FA5" w:rsidRPr="005456CB" w:rsidRDefault="00C03FA5" w:rsidP="00C03FA5">
            <w:pPr>
              <w:spacing w:after="0"/>
              <w:jc w:val="both"/>
              <w:rPr>
                <w:rFonts w:ascii="Tahoma" w:eastAsia="Times New Roman" w:hAnsi="Tahoma" w:cs="Tahoma"/>
                <w:sz w:val="16"/>
                <w:szCs w:val="16"/>
                <w:lang w:eastAsia="ru-RU"/>
              </w:rPr>
            </w:pPr>
          </w:p>
          <w:p w14:paraId="069BE907"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2647610D"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1B62E958"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C9EA29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CD081F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56163439"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2CDE4C98"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2FCFF631" w14:textId="77777777" w:rsidTr="00265D02">
        <w:trPr>
          <w:cantSplit/>
          <w:trHeight w:val="1187"/>
        </w:trPr>
        <w:tc>
          <w:tcPr>
            <w:tcW w:w="2142" w:type="dxa"/>
            <w:vMerge/>
            <w:tcBorders>
              <w:left w:val="single" w:sz="4" w:space="0" w:color="auto"/>
              <w:right w:val="single" w:sz="4" w:space="0" w:color="auto"/>
            </w:tcBorders>
            <w:vAlign w:val="center"/>
            <w:hideMark/>
          </w:tcPr>
          <w:p w14:paraId="4B3934E4"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6CAEF14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p>
        </w:tc>
        <w:tc>
          <w:tcPr>
            <w:tcW w:w="2552" w:type="dxa"/>
            <w:tcBorders>
              <w:top w:val="single" w:sz="4" w:space="0" w:color="auto"/>
              <w:left w:val="single" w:sz="4" w:space="0" w:color="auto"/>
              <w:right w:val="single" w:sz="4" w:space="0" w:color="auto"/>
            </w:tcBorders>
            <w:shd w:val="clear" w:color="auto" w:fill="auto"/>
            <w:hideMark/>
          </w:tcPr>
          <w:p w14:paraId="45260BA3" w14:textId="60A3D1EE" w:rsidR="002B458D" w:rsidRPr="004F59D9" w:rsidRDefault="00744388"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44388">
              <w:rPr>
                <w:rFonts w:ascii="Tahoma" w:eastAsia="Times New Roman" w:hAnsi="Tahoma" w:cs="Tahoma"/>
                <w:sz w:val="16"/>
                <w:szCs w:val="16"/>
                <w:lang w:eastAsia="ru-RU"/>
              </w:rPr>
              <w:t xml:space="preserve"> –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5F994621"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162438A2" w14:textId="77777777" w:rsidR="002B458D" w:rsidRPr="005456CB" w:rsidRDefault="002B458D" w:rsidP="00750473">
            <w:pPr>
              <w:spacing w:after="0"/>
              <w:jc w:val="both"/>
              <w:rPr>
                <w:rFonts w:ascii="Tahoma" w:hAnsi="Tahoma" w:cs="Tahoma"/>
                <w:sz w:val="16"/>
                <w:szCs w:val="16"/>
                <w:lang w:eastAsia="ru-RU"/>
              </w:rPr>
            </w:pPr>
          </w:p>
          <w:p w14:paraId="069D4DC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BBCDA1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706F97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19E5ADF"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1310FFD8" w14:textId="1B429453"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44388">
              <w:rPr>
                <w:rFonts w:ascii="Tahoma" w:eastAsia="Times New Roman" w:hAnsi="Tahoma" w:cs="Tahoma"/>
                <w:sz w:val="16"/>
                <w:szCs w:val="16"/>
                <w:lang w:eastAsia="ru-RU"/>
              </w:rPr>
              <w:t xml:space="preserve">: </w:t>
            </w:r>
            <w:r w:rsidR="00744388">
              <w:rPr>
                <w:rFonts w:ascii="Tahoma" w:eastAsia="Times New Roman" w:hAnsi="Tahoma" w:cs="Tahoma"/>
                <w:sz w:val="16"/>
                <w:szCs w:val="16"/>
                <w:lang w:val="en-US" w:eastAsia="ru-RU"/>
              </w:rPr>
              <w:t>CANO</w:t>
            </w:r>
            <w:r w:rsidR="00744388" w:rsidRPr="001611DC">
              <w:rPr>
                <w:rFonts w:ascii="Tahoma" w:eastAsia="Times New Roman" w:hAnsi="Tahoma" w:cs="Tahoma"/>
                <w:sz w:val="16"/>
                <w:szCs w:val="16"/>
                <w:lang w:eastAsia="ru-RU"/>
              </w:rPr>
              <w:t xml:space="preserve"> </w:t>
            </w:r>
            <w:r w:rsidR="00744388" w:rsidRPr="00732F0F">
              <w:rPr>
                <w:rFonts w:ascii="Tahoma" w:eastAsia="Times New Roman" w:hAnsi="Tahoma" w:cs="Tahoma"/>
                <w:sz w:val="16"/>
                <w:szCs w:val="16"/>
                <w:lang w:eastAsia="ru-RU"/>
              </w:rPr>
              <w:t>(</w:t>
            </w:r>
            <w:r w:rsidR="00744388">
              <w:rPr>
                <w:rFonts w:ascii="Tahoma" w:eastAsia="Times New Roman" w:hAnsi="Tahoma" w:cs="Tahoma"/>
                <w:sz w:val="16"/>
                <w:szCs w:val="16"/>
                <w:lang w:eastAsia="ru-RU"/>
              </w:rPr>
              <w:t>код</w:t>
            </w:r>
            <w:r w:rsidR="00744388" w:rsidRPr="00732F0F">
              <w:rPr>
                <w:rFonts w:ascii="Tahoma" w:eastAsia="Times New Roman" w:hAnsi="Tahoma" w:cs="Tahoma"/>
                <w:sz w:val="16"/>
                <w:szCs w:val="16"/>
                <w:lang w:eastAsia="ru-RU"/>
              </w:rPr>
              <w:t xml:space="preserve"> </w:t>
            </w:r>
            <w:r w:rsidR="00744388">
              <w:rPr>
                <w:rFonts w:ascii="Tahoma" w:eastAsia="Times New Roman" w:hAnsi="Tahoma" w:cs="Tahoma"/>
                <w:sz w:val="16"/>
                <w:szCs w:val="16"/>
                <w:lang w:eastAsia="ru-RU"/>
              </w:rPr>
              <w:t>формы</w:t>
            </w:r>
            <w:r w:rsidR="00744388" w:rsidRPr="00732F0F">
              <w:rPr>
                <w:rFonts w:ascii="Tahoma" w:eastAsia="Times New Roman" w:hAnsi="Tahoma" w:cs="Tahoma"/>
                <w:sz w:val="16"/>
                <w:szCs w:val="16"/>
                <w:lang w:eastAsia="ru-RU"/>
              </w:rPr>
              <w:t xml:space="preserve"> </w:t>
            </w:r>
            <w:r w:rsidR="00744388">
              <w:rPr>
                <w:rFonts w:ascii="Tahoma" w:eastAsia="Times New Roman" w:hAnsi="Tahoma" w:cs="Tahoma"/>
                <w:sz w:val="16"/>
                <w:szCs w:val="16"/>
                <w:lang w:val="en-US" w:eastAsia="ru-RU"/>
              </w:rPr>
              <w:t>CA</w:t>
            </w:r>
            <w:r w:rsidR="00744388" w:rsidRPr="001611DC">
              <w:rPr>
                <w:rFonts w:ascii="Tahoma" w:eastAsia="Times New Roman" w:hAnsi="Tahoma" w:cs="Tahoma"/>
                <w:sz w:val="16"/>
                <w:szCs w:val="16"/>
                <w:lang w:eastAsia="ru-RU"/>
              </w:rPr>
              <w:t>311)</w:t>
            </w:r>
            <w:r w:rsidR="00744388">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необходимо указать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0E33CB5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740CF2E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806657A" w14:textId="77777777" w:rsidTr="00265D02">
        <w:trPr>
          <w:cantSplit/>
          <w:trHeight w:val="1186"/>
        </w:trPr>
        <w:tc>
          <w:tcPr>
            <w:tcW w:w="2142" w:type="dxa"/>
            <w:vMerge/>
            <w:tcBorders>
              <w:left w:val="single" w:sz="4" w:space="0" w:color="auto"/>
              <w:right w:val="single" w:sz="4" w:space="0" w:color="auto"/>
            </w:tcBorders>
            <w:vAlign w:val="center"/>
          </w:tcPr>
          <w:p w14:paraId="582480F4"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0B73F19A"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7A085611"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2CDAC210" w14:textId="6440E23B" w:rsidR="00181068" w:rsidRPr="005456CB" w:rsidRDefault="00181068"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5F53AB44" w14:textId="77777777" w:rsidR="00380B29" w:rsidRPr="005456CB" w:rsidRDefault="00380B29" w:rsidP="00876429">
            <w:pPr>
              <w:spacing w:after="0"/>
              <w:jc w:val="both"/>
              <w:rPr>
                <w:rFonts w:ascii="Tahoma" w:eastAsia="Times New Roman" w:hAnsi="Tahoma" w:cs="Tahoma"/>
                <w:sz w:val="16"/>
                <w:szCs w:val="16"/>
                <w:lang w:eastAsia="ru-RU"/>
              </w:rPr>
            </w:pPr>
          </w:p>
          <w:p w14:paraId="27DE262C" w14:textId="77777777" w:rsidR="00750473" w:rsidRPr="005456CB" w:rsidRDefault="00750473" w:rsidP="00750473">
            <w:pPr>
              <w:jc w:val="both"/>
              <w:rPr>
                <w:rFonts w:ascii="Tahoma" w:hAnsi="Tahoma" w:cs="Tahoma"/>
                <w:sz w:val="16"/>
                <w:szCs w:val="16"/>
              </w:rPr>
            </w:pPr>
            <w:r w:rsidRPr="005456CB">
              <w:rPr>
                <w:rFonts w:ascii="Tahoma" w:eastAsia="Times New Roman" w:hAnsi="Tahoma" w:cs="Tahoma"/>
                <w:sz w:val="16"/>
                <w:szCs w:val="16"/>
                <w:lang w:eastAsia="ru-RU"/>
              </w:rPr>
              <w:t>- Электронный документ, подготовленный в виде сообщения, соответствующего формату FREE_FORMAT_MESSAGE_V02 с приложением документа в формате *.doc по форме 6, либо</w:t>
            </w:r>
          </w:p>
          <w:p w14:paraId="106B30FE" w14:textId="77777777" w:rsidR="00750473" w:rsidRPr="005456CB"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 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w:t>
            </w:r>
          </w:p>
          <w:p w14:paraId="7B432CED"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1F8A3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4054AA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vMerge/>
            <w:tcBorders>
              <w:left w:val="single" w:sz="4" w:space="0" w:color="auto"/>
              <w:bottom w:val="single" w:sz="4" w:space="0" w:color="auto"/>
              <w:right w:val="single" w:sz="4" w:space="0" w:color="auto"/>
            </w:tcBorders>
            <w:shd w:val="clear" w:color="000000" w:fill="FFFFFF"/>
          </w:tcPr>
          <w:p w14:paraId="3A0D9BC5"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371DA9C3"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8E550B2"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786F9F4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D3F770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C760E1" w14:textId="2833E679" w:rsidR="005F6352" w:rsidRPr="005456CB" w:rsidRDefault="005F6352"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6.14,</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19DC56E8" w14:textId="77777777" w:rsidR="009D00B4" w:rsidRPr="005456CB" w:rsidRDefault="009D00B4" w:rsidP="00750473">
            <w:pPr>
              <w:spacing w:after="0"/>
              <w:jc w:val="both"/>
              <w:rPr>
                <w:rFonts w:ascii="Tahoma" w:eastAsia="Times New Roman" w:hAnsi="Tahoma" w:cs="Tahoma"/>
                <w:sz w:val="16"/>
                <w:szCs w:val="16"/>
                <w:lang w:eastAsia="ru-RU"/>
              </w:rPr>
            </w:pPr>
          </w:p>
          <w:p w14:paraId="34FEBA7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6.14, либо</w:t>
            </w:r>
          </w:p>
          <w:p w14:paraId="2B44BD01" w14:textId="77777777" w:rsidR="009D00B4" w:rsidRPr="005456CB" w:rsidRDefault="009D00B4" w:rsidP="00750473">
            <w:pPr>
              <w:spacing w:after="0"/>
              <w:jc w:val="both"/>
              <w:rPr>
                <w:rFonts w:ascii="Tahoma" w:hAnsi="Tahoma" w:cs="Tahoma"/>
                <w:sz w:val="16"/>
                <w:szCs w:val="16"/>
              </w:rPr>
            </w:pPr>
          </w:p>
          <w:p w14:paraId="07138B4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3D4152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A3CC05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AB28B7" w14:textId="15E69D93"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1C45B1E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8C7827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B3209A4"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055965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7. Право продать акции эмитенту, решение о приобретении которых принято эмитентом в соответствии со статьей 72 Закона об АО, и право требовать выкупа акций эмитентом в соответствии со статьей 75 Закон об АО (BIDS)</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E75E4C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BD72161" w14:textId="4B37CFCB"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72853B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120664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30080B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55EA68" w14:textId="372B6BD9"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C0E650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0F46C82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979A81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79B8271"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09A8B485"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82200E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8A36D3" w14:textId="17D53A2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066155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274E936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C79077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w:t>
            </w:r>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A1F690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0CBF08" w14:textId="6A24A73B"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E09640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4950583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A55C60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633CFFD"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63E7F8D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54287D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461B88A" w14:textId="1B308410"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63F16EE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037AB8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BCCC5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FF8CF99" w14:textId="2F47166E"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740E2D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6F4A5BA4"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2AA9C1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185001C"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7CBEF360"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48B9B3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ACF6C9F" w14:textId="553451C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286D41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9838FB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72DF22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73B66A"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A64888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3DD64E6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8B8BF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9AF1195"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661FE4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8. Право продать акции и эмиссионные ценные бумаги, конвертируемые в такие акции, лицу, сделавшему добровольное или обязательное предложение об их </w:t>
            </w:r>
            <w:r w:rsidRPr="005456CB">
              <w:rPr>
                <w:rFonts w:ascii="Tahoma" w:eastAsia="Times New Roman" w:hAnsi="Tahoma" w:cs="Tahoma"/>
                <w:sz w:val="16"/>
                <w:szCs w:val="16"/>
                <w:lang w:eastAsia="ru-RU"/>
              </w:rPr>
              <w:lastRenderedPageBreak/>
              <w:t>приобретении в соответствии со статьями 84¹ или 84² Закона об АО, право требовать выкупа акций и эмиссионных ценных бумаг, конвертируемых в акции, лицом, указанным в пункте 1 статьи 84.7 Закона об АО, или право лица, указанного в пункте 1 статьи 84.8 Закона об АО выкупить у акционеров, указанных в пункте 1 статьи 84.1 Закона об АО, а также у владельцев эмиссионных ценных бумаг, конвертируемых в такие акции, указанные ценные бумаги (TEND)</w:t>
            </w:r>
          </w:p>
          <w:p w14:paraId="1865986E" w14:textId="77777777" w:rsidR="00750473" w:rsidRPr="005456CB" w:rsidRDefault="00750473" w:rsidP="00750473">
            <w:pPr>
              <w:jc w:val="both"/>
              <w:rPr>
                <w:rFonts w:ascii="Tahoma" w:eastAsia="Times New Roman" w:hAnsi="Tahoma" w:cs="Tahoma"/>
                <w:sz w:val="16"/>
                <w:szCs w:val="16"/>
                <w:lang w:eastAsia="ru-RU"/>
              </w:rPr>
            </w:pPr>
          </w:p>
          <w:p w14:paraId="0C95803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п.11.3</w:t>
            </w:r>
          </w:p>
          <w:p w14:paraId="5E657A8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Право продать облигации, конвертируемые в акции, </w:t>
            </w:r>
            <w:r w:rsidRPr="005456CB">
              <w:rPr>
                <w:rFonts w:ascii="Tahoma" w:eastAsia="Times New Roman" w:hAnsi="Tahoma" w:cs="Tahoma"/>
                <w:sz w:val="16"/>
                <w:szCs w:val="16"/>
                <w:lang w:eastAsia="ru-RU"/>
              </w:rPr>
              <w:lastRenderedPageBreak/>
              <w:t xml:space="preserve">указанные в </w:t>
            </w:r>
            <w:hyperlink r:id="rId22" w:history="1">
              <w:r w:rsidRPr="005456CB">
                <w:rPr>
                  <w:rFonts w:ascii="Tahoma" w:eastAsia="Times New Roman" w:hAnsi="Tahoma" w:cs="Tahoma"/>
                  <w:sz w:val="16"/>
                  <w:szCs w:val="16"/>
                  <w:lang w:eastAsia="ru-RU"/>
                </w:rPr>
                <w:t>пункте 1 статьи 84.1</w:t>
              </w:r>
            </w:hyperlink>
            <w:r w:rsidRPr="005456CB">
              <w:rPr>
                <w:rFonts w:ascii="Tahoma" w:eastAsia="Times New Roman" w:hAnsi="Tahoma" w:cs="Tahoma"/>
                <w:sz w:val="16"/>
                <w:szCs w:val="16"/>
                <w:lang w:eastAsia="ru-RU"/>
              </w:rPr>
              <w:t xml:space="preserve"> Закона об АО, лицу, сделавшему добровольное или обязательное предложение о приобретении таких облигаций в соответствии со </w:t>
            </w:r>
            <w:hyperlink r:id="rId23" w:history="1">
              <w:r w:rsidRPr="005456CB">
                <w:rPr>
                  <w:rFonts w:ascii="Tahoma" w:eastAsia="Times New Roman" w:hAnsi="Tahoma" w:cs="Tahoma"/>
                  <w:sz w:val="16"/>
                  <w:szCs w:val="16"/>
                  <w:lang w:eastAsia="ru-RU"/>
                </w:rPr>
                <w:t>статьями 84.1</w:t>
              </w:r>
            </w:hyperlink>
            <w:r w:rsidRPr="005456CB">
              <w:rPr>
                <w:rFonts w:ascii="Tahoma" w:eastAsia="Times New Roman" w:hAnsi="Tahoma" w:cs="Tahoma"/>
                <w:sz w:val="16"/>
                <w:szCs w:val="16"/>
                <w:lang w:eastAsia="ru-RU"/>
              </w:rPr>
              <w:t xml:space="preserve"> или </w:t>
            </w:r>
            <w:hyperlink r:id="rId24" w:history="1">
              <w:r w:rsidRPr="005456CB">
                <w:rPr>
                  <w:rFonts w:ascii="Tahoma" w:eastAsia="Times New Roman" w:hAnsi="Tahoma" w:cs="Tahoma"/>
                  <w:sz w:val="16"/>
                  <w:szCs w:val="16"/>
                  <w:lang w:eastAsia="ru-RU"/>
                </w:rPr>
                <w:t>84.2</w:t>
              </w:r>
            </w:hyperlink>
            <w:r w:rsidRPr="005456CB">
              <w:rPr>
                <w:rFonts w:ascii="Tahoma" w:eastAsia="Times New Roman" w:hAnsi="Tahoma" w:cs="Tahoma"/>
                <w:sz w:val="16"/>
                <w:szCs w:val="16"/>
                <w:lang w:eastAsia="ru-RU"/>
              </w:rPr>
              <w:t xml:space="preserve"> Закона об АО, или право требовать выкупа таких облигаций лицом, указанным в </w:t>
            </w:r>
            <w:hyperlink r:id="rId25" w:history="1">
              <w:r w:rsidRPr="005456CB">
                <w:rPr>
                  <w:rFonts w:ascii="Tahoma" w:eastAsia="Times New Roman" w:hAnsi="Tahoma" w:cs="Tahoma"/>
                  <w:sz w:val="16"/>
                  <w:szCs w:val="16"/>
                  <w:lang w:eastAsia="ru-RU"/>
                </w:rPr>
                <w:t>пункте 1 статьи 84.7</w:t>
              </w:r>
            </w:hyperlink>
            <w:r w:rsidRPr="005456CB">
              <w:rPr>
                <w:rFonts w:ascii="Tahoma" w:eastAsia="Times New Roman" w:hAnsi="Tahoma" w:cs="Tahoma"/>
                <w:sz w:val="16"/>
                <w:szCs w:val="16"/>
                <w:lang w:eastAsia="ru-RU"/>
              </w:rPr>
              <w:t xml:space="preserve"> Закона об АО (TEND)</w:t>
            </w:r>
          </w:p>
          <w:p w14:paraId="761B5D9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2E373E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8.2. Информация о поступлении эмитенту добровольного или обязательного предложения, предусмотренного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AE24859" w14:textId="434E86C8"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15FE599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59BFFF3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5AE1F5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3F5484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AB094EA"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C12DD1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7AB96737" w14:textId="77777777" w:rsidR="00750473" w:rsidRPr="005456CB" w:rsidRDefault="00750473" w:rsidP="00750473">
            <w:pPr>
              <w:jc w:val="both"/>
              <w:rPr>
                <w:rFonts w:ascii="Tahoma" w:eastAsia="Times New Roman" w:hAnsi="Tahoma" w:cs="Tahoma"/>
                <w:sz w:val="16"/>
                <w:szCs w:val="16"/>
                <w:lang w:eastAsia="ru-RU"/>
              </w:rPr>
            </w:pPr>
          </w:p>
          <w:p w14:paraId="35B9A67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34C67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9EC6D4E"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0C42641D"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A075DF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8.4. Информация об изменениях, внесенных в поступившее эмитенту добровольное или обязательное предложение, предусмотренное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7AD8841" w14:textId="0BE50752"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1750FB2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8C0FE3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EE42F2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2F2FD4F" w14:textId="6C568318"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EEC945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6504BDB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EF71C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C6A31D2"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5E2A21E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163803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8.6. Информация о поступлении эмитенту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8F1BC77" w14:textId="0E2133E3" w:rsidR="00750473" w:rsidRPr="005456CB" w:rsidRDefault="0075047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sidRPr="00864A74">
              <w:rPr>
                <w:rFonts w:ascii="Tahoma" w:eastAsia="Times New Roman" w:hAnsi="Tahoma" w:cs="Tahoma"/>
                <w:sz w:val="16"/>
                <w:szCs w:val="16"/>
                <w:lang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sidRPr="00864A74">
              <w:rPr>
                <w:rFonts w:ascii="Tahoma" w:eastAsia="Times New Roman" w:hAnsi="Tahoma" w:cs="Tahoma"/>
                <w:sz w:val="16"/>
                <w:szCs w:val="16"/>
                <w:lang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5E1668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327814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D97E6E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58A38A" w14:textId="133947A5" w:rsidR="00750473" w:rsidRPr="005456CB" w:rsidRDefault="0075047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286CC1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3850317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87B65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ABBCA24"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01060A7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FCBAA5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 Закона об АО,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35330F7" w14:textId="645AA399"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98A32B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55C99A0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22629A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D18A6D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C632CB" w14:textId="0442FE33"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0F976CB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3F33641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31932FC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69DB1D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08BD078"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31467C8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82327E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7BE5D85" w14:textId="191EA74C"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D16B5B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B463E2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0CBC7C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BC9E3A" w14:textId="4804CE00"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30EC4A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789A18B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B4436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BCDBA18" w14:textId="77777777" w:rsidTr="00BB20BD">
        <w:trPr>
          <w:cantSplit/>
          <w:trHeight w:val="1020"/>
        </w:trPr>
        <w:tc>
          <w:tcPr>
            <w:tcW w:w="2142" w:type="dxa"/>
            <w:vMerge w:val="restart"/>
            <w:tcBorders>
              <w:top w:val="single" w:sz="4" w:space="0" w:color="auto"/>
              <w:left w:val="single" w:sz="4" w:space="0" w:color="auto"/>
              <w:right w:val="single" w:sz="4" w:space="0" w:color="auto"/>
            </w:tcBorders>
            <w:shd w:val="clear" w:color="000000" w:fill="FFFFFF"/>
            <w:hideMark/>
          </w:tcPr>
          <w:p w14:paraId="0EC94897" w14:textId="77777777" w:rsidR="00750473" w:rsidRPr="005456CB" w:rsidRDefault="00750473" w:rsidP="001B44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 xml:space="preserve">Глава 9. Право на получение объявленных дивидендов (DVCA, </w:t>
            </w:r>
            <w:r w:rsidR="00A332F7">
              <w:rPr>
                <w:rFonts w:ascii="Tahoma" w:eastAsia="Times New Roman" w:hAnsi="Tahoma" w:cs="Tahoma"/>
                <w:sz w:val="16"/>
                <w:szCs w:val="16"/>
                <w:lang w:val="en-US" w:eastAsia="ru-RU"/>
              </w:rPr>
              <w:t>INFO</w:t>
            </w:r>
            <w:r w:rsidR="00A332F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AF276C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2C3EFA0" w14:textId="77777777" w:rsidR="00C11E37" w:rsidRDefault="00F50669" w:rsidP="009D00B4">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w:t>
            </w:r>
            <w:r w:rsidR="002F2B92">
              <w:rPr>
                <w:rFonts w:ascii="Tahoma" w:eastAsia="Times New Roman" w:hAnsi="Tahoma" w:cs="Tahoma"/>
                <w:sz w:val="16"/>
                <w:szCs w:val="16"/>
                <w:lang w:eastAsia="ru-RU"/>
              </w:rPr>
              <w:t xml:space="preserve">информации о </w:t>
            </w:r>
            <w:r w:rsidR="00C11E37">
              <w:rPr>
                <w:rFonts w:ascii="Tahoma" w:eastAsia="Times New Roman" w:hAnsi="Tahoma" w:cs="Tahoma"/>
                <w:sz w:val="16"/>
                <w:szCs w:val="16"/>
                <w:lang w:eastAsia="ru-RU"/>
              </w:rPr>
              <w:t>рекомендациях выплачивать дивиденды:</w:t>
            </w:r>
          </w:p>
          <w:p w14:paraId="51CC8CD0" w14:textId="77777777" w:rsidR="002F2B92" w:rsidRDefault="002F2B92" w:rsidP="009D00B4">
            <w:pPr>
              <w:spacing w:after="0"/>
              <w:jc w:val="both"/>
              <w:rPr>
                <w:rFonts w:ascii="Tahoma" w:eastAsia="Times New Roman" w:hAnsi="Tahoma" w:cs="Tahoma"/>
                <w:sz w:val="16"/>
                <w:szCs w:val="16"/>
                <w:lang w:eastAsia="ru-RU"/>
              </w:rPr>
            </w:pPr>
          </w:p>
          <w:p w14:paraId="2F42F08A" w14:textId="1F00F2C4" w:rsidR="009D00B4" w:rsidRPr="005456CB" w:rsidRDefault="009D00B4" w:rsidP="009D00B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9, либо</w:t>
            </w:r>
          </w:p>
          <w:p w14:paraId="3612A3F8" w14:textId="77777777" w:rsidR="00876429" w:rsidRPr="005456CB" w:rsidRDefault="00876429" w:rsidP="009D00B4">
            <w:pPr>
              <w:spacing w:after="0"/>
              <w:jc w:val="both"/>
              <w:rPr>
                <w:rFonts w:ascii="Tahoma" w:eastAsia="Times New Roman" w:hAnsi="Tahoma" w:cs="Tahoma"/>
                <w:sz w:val="16"/>
                <w:szCs w:val="16"/>
                <w:lang w:eastAsia="ru-RU"/>
              </w:rPr>
            </w:pPr>
          </w:p>
          <w:p w14:paraId="04291FA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38B06392" w14:textId="77777777" w:rsidR="00876429" w:rsidRPr="005456CB" w:rsidRDefault="00876429" w:rsidP="00750473">
            <w:pPr>
              <w:spacing w:after="0"/>
              <w:jc w:val="both"/>
              <w:rPr>
                <w:rFonts w:ascii="Tahoma" w:hAnsi="Tahoma" w:cs="Tahoma"/>
                <w:sz w:val="16"/>
                <w:szCs w:val="16"/>
              </w:rPr>
            </w:pPr>
          </w:p>
          <w:p w14:paraId="61E8B553" w14:textId="77777777" w:rsidR="00750473" w:rsidRDefault="00750473" w:rsidP="00750473">
            <w:pPr>
              <w:spacing w:after="0"/>
              <w:jc w:val="both"/>
              <w:rPr>
                <w:rFonts w:ascii="Tahoma" w:eastAsia="Times New Roman" w:hAnsi="Tahoma" w:cs="Tahoma"/>
                <w:color w:val="000000"/>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p w14:paraId="37811076" w14:textId="77777777" w:rsidR="00C11E37" w:rsidRDefault="00C11E37" w:rsidP="00750473">
            <w:pPr>
              <w:spacing w:after="0"/>
              <w:jc w:val="both"/>
              <w:rPr>
                <w:rFonts w:ascii="Tahoma" w:eastAsia="Times New Roman" w:hAnsi="Tahoma" w:cs="Tahoma"/>
                <w:color w:val="000000"/>
                <w:sz w:val="16"/>
                <w:szCs w:val="16"/>
                <w:lang w:eastAsia="ru-RU"/>
              </w:rPr>
            </w:pPr>
          </w:p>
          <w:p w14:paraId="6D615A81" w14:textId="77777777" w:rsidR="00C11E37" w:rsidRDefault="00F50669" w:rsidP="00C11E3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При направлении</w:t>
            </w:r>
            <w:r w:rsidR="002F2B92">
              <w:rPr>
                <w:rFonts w:ascii="Tahoma" w:eastAsia="Times New Roman" w:hAnsi="Tahoma" w:cs="Tahoma"/>
                <w:sz w:val="16"/>
                <w:szCs w:val="16"/>
                <w:lang w:eastAsia="ru-RU"/>
              </w:rPr>
              <w:t xml:space="preserve"> информации</w:t>
            </w:r>
            <w:r w:rsidR="00C11E37">
              <w:rPr>
                <w:rFonts w:ascii="Tahoma" w:eastAsia="Times New Roman" w:hAnsi="Tahoma" w:cs="Tahoma"/>
                <w:sz w:val="16"/>
                <w:szCs w:val="16"/>
                <w:lang w:eastAsia="ru-RU"/>
              </w:rPr>
              <w:t xml:space="preserve"> о рекомендациях не выплачивать дивиденды:</w:t>
            </w:r>
          </w:p>
          <w:p w14:paraId="4AD9E652" w14:textId="77777777" w:rsidR="002F2B92" w:rsidRDefault="002F2B92" w:rsidP="00C11E37">
            <w:pPr>
              <w:spacing w:after="0"/>
              <w:jc w:val="both"/>
              <w:rPr>
                <w:rFonts w:ascii="Tahoma" w:eastAsia="Times New Roman" w:hAnsi="Tahoma" w:cs="Tahoma"/>
                <w:sz w:val="16"/>
                <w:szCs w:val="16"/>
                <w:lang w:eastAsia="ru-RU"/>
              </w:rPr>
            </w:pPr>
          </w:p>
          <w:p w14:paraId="2465C184" w14:textId="00C35981" w:rsidR="00C11E37" w:rsidRDefault="00C11E37" w:rsidP="00C11E3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C11E3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C11E37">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C11E37">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C11E37">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5456CB">
              <w:rPr>
                <w:rFonts w:ascii="Tahoma" w:eastAsia="Times New Roman" w:hAnsi="Tahoma" w:cs="Tahoma"/>
                <w:sz w:val="16"/>
                <w:szCs w:val="16"/>
                <w:lang w:eastAsia="ru-RU"/>
              </w:rPr>
              <w:t xml:space="preserve"> приложением документа в формате *.doc по форме 9.</w:t>
            </w:r>
          </w:p>
          <w:p w14:paraId="6EBDA3BE" w14:textId="77777777" w:rsidR="00C11E37" w:rsidRPr="005456CB" w:rsidRDefault="00C11E3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C3F921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DD4E6C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A7544F" w14:textId="40952603" w:rsidR="00750473" w:rsidRPr="00797627"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9762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797627">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 xml:space="preserve">(тип КД </w:t>
            </w:r>
            <w:r w:rsidRPr="00797627">
              <w:rPr>
                <w:rFonts w:ascii="Tahoma" w:eastAsia="Times New Roman" w:hAnsi="Tahoma" w:cs="Tahoma"/>
                <w:sz w:val="16"/>
                <w:szCs w:val="16"/>
                <w:lang w:val="en-US" w:eastAsia="ru-RU"/>
              </w:rPr>
              <w:t>OTHR</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val="en-US" w:eastAsia="ru-RU"/>
              </w:rPr>
              <w:t>INFO</w:t>
            </w:r>
            <w:r w:rsidR="00797627">
              <w:rPr>
                <w:rFonts w:ascii="Tahoma" w:eastAsia="Times New Roman" w:hAnsi="Tahoma" w:cs="Tahoma"/>
                <w:sz w:val="16"/>
                <w:szCs w:val="16"/>
                <w:lang w:eastAsia="ru-RU"/>
              </w:rPr>
              <w:t xml:space="preserve"> в зависимости от </w:t>
            </w:r>
            <w:r w:rsidR="00F50669">
              <w:rPr>
                <w:rFonts w:ascii="Tahoma" w:eastAsia="Times New Roman" w:hAnsi="Tahoma" w:cs="Tahoma"/>
                <w:sz w:val="16"/>
                <w:szCs w:val="16"/>
                <w:lang w:eastAsia="ru-RU"/>
              </w:rPr>
              <w:t>направления и</w:t>
            </w:r>
            <w:r w:rsidR="002F2B92">
              <w:rPr>
                <w:rFonts w:ascii="Tahoma" w:eastAsia="Times New Roman" w:hAnsi="Tahoma" w:cs="Tahoma"/>
                <w:sz w:val="16"/>
                <w:szCs w:val="16"/>
                <w:lang w:eastAsia="ru-RU"/>
              </w:rPr>
              <w:t>нформации о рекомендациях</w:t>
            </w:r>
            <w:r w:rsidR="00797627">
              <w:rPr>
                <w:rFonts w:ascii="Tahoma" w:eastAsia="Times New Roman" w:hAnsi="Tahoma" w:cs="Tahoma"/>
                <w:sz w:val="16"/>
                <w:szCs w:val="16"/>
                <w:lang w:eastAsia="ru-RU"/>
              </w:rPr>
              <w:t xml:space="preserve"> выплачивать</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eastAsia="ru-RU"/>
              </w:rPr>
              <w:t>не выплачивать</w:t>
            </w:r>
            <w:r w:rsidR="006A43BE">
              <w:rPr>
                <w:rFonts w:ascii="Tahoma" w:eastAsia="Times New Roman" w:hAnsi="Tahoma" w:cs="Tahoma"/>
                <w:sz w:val="16"/>
                <w:szCs w:val="16"/>
                <w:lang w:eastAsia="ru-RU"/>
              </w:rPr>
              <w:t xml:space="preserve"> дивиденды</w:t>
            </w:r>
            <w:r w:rsidR="00797627">
              <w:rPr>
                <w:rFonts w:ascii="Tahoma" w:eastAsia="Times New Roman" w:hAnsi="Tahoma" w:cs="Tahoma"/>
                <w:sz w:val="16"/>
                <w:szCs w:val="16"/>
                <w:lang w:eastAsia="ru-RU"/>
              </w:rPr>
              <w:t>)</w:t>
            </w:r>
            <w:r w:rsidRPr="00797627">
              <w:rPr>
                <w:rFonts w:ascii="Tahoma" w:eastAsia="Times New Roman" w:hAnsi="Tahoma" w:cs="Tahoma"/>
                <w:sz w:val="16"/>
                <w:szCs w:val="16"/>
                <w:lang w:eastAsia="ru-RU"/>
              </w:rPr>
              <w:t>.</w:t>
            </w:r>
          </w:p>
          <w:p w14:paraId="3D5A54F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4D7B0BC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80C9E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4DAB8FA" w14:textId="77777777" w:rsidTr="00BB20BD">
        <w:trPr>
          <w:cantSplit/>
          <w:trHeight w:val="1020"/>
        </w:trPr>
        <w:tc>
          <w:tcPr>
            <w:tcW w:w="2142" w:type="dxa"/>
            <w:vMerge/>
            <w:tcBorders>
              <w:left w:val="single" w:sz="4" w:space="0" w:color="auto"/>
              <w:right w:val="single" w:sz="4" w:space="0" w:color="auto"/>
            </w:tcBorders>
            <w:hideMark/>
          </w:tcPr>
          <w:p w14:paraId="7E690022"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D371B4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61D4CAD" w14:textId="34E0239F"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9, либо</w:t>
            </w:r>
          </w:p>
          <w:p w14:paraId="0D136E4E" w14:textId="77777777" w:rsidR="004C1F6D" w:rsidRPr="005456CB" w:rsidRDefault="004C1F6D" w:rsidP="004C1F6D">
            <w:pPr>
              <w:spacing w:after="0"/>
              <w:jc w:val="both"/>
              <w:rPr>
                <w:rFonts w:ascii="Tahoma" w:eastAsia="Times New Roman" w:hAnsi="Tahoma" w:cs="Tahoma"/>
                <w:sz w:val="16"/>
                <w:szCs w:val="16"/>
                <w:lang w:eastAsia="ru-RU"/>
              </w:rPr>
            </w:pPr>
          </w:p>
          <w:p w14:paraId="3D7B579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3FDB161D" w14:textId="77777777" w:rsidR="004C1F6D" w:rsidRPr="005456CB" w:rsidRDefault="004C1F6D" w:rsidP="00750473">
            <w:pPr>
              <w:spacing w:after="0"/>
              <w:jc w:val="both"/>
              <w:rPr>
                <w:rFonts w:ascii="Tahoma" w:hAnsi="Tahoma" w:cs="Tahoma"/>
                <w:sz w:val="16"/>
                <w:szCs w:val="16"/>
              </w:rPr>
            </w:pPr>
          </w:p>
          <w:p w14:paraId="52EC387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B3F169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E52147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DE70360" w14:textId="4C5609C5" w:rsidR="00750473" w:rsidRPr="004D2BE0"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4D2BE0">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4D2BE0">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4D2BE0">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4D2BE0">
              <w:rPr>
                <w:rFonts w:ascii="Tahoma" w:eastAsia="Times New Roman" w:hAnsi="Tahoma" w:cs="Tahoma"/>
                <w:sz w:val="16"/>
                <w:szCs w:val="16"/>
                <w:lang w:eastAsia="ru-RU"/>
              </w:rPr>
              <w:t>).</w:t>
            </w:r>
          </w:p>
          <w:p w14:paraId="627948E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61EF77C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AD2D24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1584041" w14:textId="77777777" w:rsidTr="00D04A0A">
        <w:trPr>
          <w:cantSplit/>
          <w:trHeight w:val="5472"/>
        </w:trPr>
        <w:tc>
          <w:tcPr>
            <w:tcW w:w="2142" w:type="dxa"/>
            <w:vMerge/>
            <w:tcBorders>
              <w:left w:val="single" w:sz="4" w:space="0" w:color="auto"/>
              <w:right w:val="single" w:sz="4" w:space="0" w:color="auto"/>
            </w:tcBorders>
            <w:hideMark/>
          </w:tcPr>
          <w:p w14:paraId="15F722F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450536E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9.6. Информация о значениях показателей общей суммы дивидендов, подлежащих выплате и полученных эмитентом.</w:t>
            </w:r>
          </w:p>
        </w:tc>
        <w:tc>
          <w:tcPr>
            <w:tcW w:w="2552" w:type="dxa"/>
            <w:tcBorders>
              <w:top w:val="single" w:sz="4" w:space="0" w:color="auto"/>
              <w:left w:val="single" w:sz="4" w:space="0" w:color="auto"/>
              <w:right w:val="single" w:sz="4" w:space="0" w:color="auto"/>
            </w:tcBorders>
            <w:shd w:val="clear" w:color="auto" w:fill="auto"/>
          </w:tcPr>
          <w:p w14:paraId="7417CEDF" w14:textId="1BC1A3D0" w:rsidR="004C1F6D" w:rsidRPr="005456CB" w:rsidRDefault="004C1F6D" w:rsidP="004C1F6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9, либо</w:t>
            </w:r>
          </w:p>
          <w:p w14:paraId="50683F7D" w14:textId="77777777" w:rsidR="004C1F6D" w:rsidRPr="005456CB" w:rsidRDefault="004C1F6D" w:rsidP="004C1F6D">
            <w:pPr>
              <w:spacing w:after="0"/>
              <w:jc w:val="both"/>
              <w:rPr>
                <w:rFonts w:ascii="Tahoma" w:eastAsia="Times New Roman" w:hAnsi="Tahoma" w:cs="Tahoma"/>
                <w:sz w:val="16"/>
                <w:szCs w:val="16"/>
                <w:lang w:eastAsia="ru-RU"/>
              </w:rPr>
            </w:pPr>
          </w:p>
          <w:p w14:paraId="4A588FA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428AD893" w14:textId="77777777" w:rsidR="004C1F6D" w:rsidRPr="005456CB" w:rsidRDefault="004C1F6D" w:rsidP="00750473">
            <w:pPr>
              <w:spacing w:after="0"/>
              <w:jc w:val="both"/>
              <w:rPr>
                <w:rFonts w:ascii="Tahoma" w:hAnsi="Tahoma" w:cs="Tahoma"/>
                <w:sz w:val="16"/>
                <w:szCs w:val="16"/>
              </w:rPr>
            </w:pPr>
          </w:p>
          <w:p w14:paraId="63A3450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right w:val="single" w:sz="4" w:space="0" w:color="auto"/>
            </w:tcBorders>
            <w:shd w:val="clear" w:color="000000" w:fill="FFFFFF"/>
          </w:tcPr>
          <w:p w14:paraId="099B541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6F6B61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right w:val="single" w:sz="4" w:space="0" w:color="auto"/>
            </w:tcBorders>
            <w:shd w:val="clear" w:color="000000" w:fill="FFFFFF"/>
          </w:tcPr>
          <w:p w14:paraId="61B3D310" w14:textId="2F2D2C72"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4AB4F6B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1B688AA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149C759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D201CD3" w14:textId="77777777" w:rsidTr="00BB20BD">
        <w:trPr>
          <w:cantSplit/>
          <w:trHeight w:val="1020"/>
        </w:trPr>
        <w:tc>
          <w:tcPr>
            <w:tcW w:w="2142" w:type="dxa"/>
            <w:vMerge/>
            <w:tcBorders>
              <w:left w:val="single" w:sz="4" w:space="0" w:color="auto"/>
              <w:right w:val="single" w:sz="4" w:space="0" w:color="auto"/>
            </w:tcBorders>
            <w:hideMark/>
          </w:tcPr>
          <w:p w14:paraId="41A5D70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2360F9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9.8. Информация об исполнении (частичном исполнении) эмитентом обязанности (обязательств) по выплате объявленных дивидендов по акциям в денежной форме.</w:t>
            </w:r>
          </w:p>
          <w:p w14:paraId="3F00DF9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p>
          <w:p w14:paraId="1F8F2FA7" w14:textId="77777777" w:rsidR="00750473" w:rsidRPr="005456CB" w:rsidRDefault="00750473" w:rsidP="00750473">
            <w:pPr>
              <w:jc w:val="both"/>
              <w:rPr>
                <w:rFonts w:ascii="Tahoma" w:eastAsia="Times New Roman" w:hAnsi="Tahoma" w:cs="Tahoma"/>
                <w:sz w:val="16"/>
                <w:szCs w:val="16"/>
                <w:lang w:eastAsia="ru-RU"/>
              </w:rPr>
            </w:pPr>
          </w:p>
          <w:p w14:paraId="5323D430" w14:textId="77777777" w:rsidR="00750473" w:rsidRPr="005456CB" w:rsidRDefault="00750473" w:rsidP="00750473">
            <w:pPr>
              <w:jc w:val="both"/>
              <w:rPr>
                <w:rFonts w:ascii="Tahoma" w:eastAsia="Times New Roman" w:hAnsi="Tahoma" w:cs="Tahoma"/>
                <w:sz w:val="16"/>
                <w:szCs w:val="16"/>
                <w:lang w:eastAsia="ru-RU"/>
              </w:rPr>
            </w:pPr>
          </w:p>
          <w:p w14:paraId="209009F5" w14:textId="77777777" w:rsidR="00750473" w:rsidRPr="005456CB" w:rsidRDefault="00750473" w:rsidP="00750473">
            <w:pPr>
              <w:jc w:val="both"/>
              <w:rPr>
                <w:rFonts w:ascii="Tahoma" w:eastAsia="Times New Roman" w:hAnsi="Tahoma" w:cs="Tahoma"/>
                <w:sz w:val="16"/>
                <w:szCs w:val="16"/>
                <w:lang w:eastAsia="ru-RU"/>
              </w:rPr>
            </w:pPr>
          </w:p>
          <w:p w14:paraId="50DAD1A5" w14:textId="77777777" w:rsidR="00750473" w:rsidRPr="005456CB" w:rsidRDefault="00750473" w:rsidP="00750473">
            <w:pPr>
              <w:jc w:val="both"/>
              <w:rPr>
                <w:rFonts w:ascii="Tahoma" w:eastAsia="Times New Roman" w:hAnsi="Tahoma" w:cs="Tahoma"/>
                <w:sz w:val="16"/>
                <w:szCs w:val="16"/>
                <w:lang w:eastAsia="ru-RU"/>
              </w:rPr>
            </w:pPr>
          </w:p>
          <w:p w14:paraId="75A99861" w14:textId="77777777" w:rsidR="00750473" w:rsidRPr="005456CB" w:rsidRDefault="00750473" w:rsidP="00750473">
            <w:pPr>
              <w:jc w:val="both"/>
              <w:rPr>
                <w:rFonts w:ascii="Tahoma" w:eastAsia="Times New Roman" w:hAnsi="Tahoma" w:cs="Tahoma"/>
                <w:sz w:val="16"/>
                <w:szCs w:val="16"/>
                <w:lang w:eastAsia="ru-RU"/>
              </w:rPr>
            </w:pPr>
          </w:p>
          <w:p w14:paraId="0647C198"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DA9D8B" w14:textId="730ED2E6" w:rsidR="00920FCA" w:rsidRPr="005456CB" w:rsidRDefault="00920FCA" w:rsidP="00920FCA">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w:t>
            </w:r>
            <w:r w:rsidR="00380B29"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22DA8F40" w14:textId="77777777" w:rsidR="00920FCA" w:rsidRPr="005456CB" w:rsidRDefault="00920FCA" w:rsidP="00920FCA">
            <w:pPr>
              <w:spacing w:after="0"/>
              <w:jc w:val="both"/>
              <w:rPr>
                <w:rFonts w:ascii="Tahoma" w:eastAsia="Times New Roman" w:hAnsi="Tahoma" w:cs="Tahoma"/>
                <w:sz w:val="16"/>
                <w:szCs w:val="16"/>
                <w:lang w:eastAsia="ru-RU"/>
              </w:rPr>
            </w:pPr>
          </w:p>
          <w:p w14:paraId="35B6551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2EEBB1E5" w14:textId="77777777" w:rsidR="00920FCA" w:rsidRPr="005456CB" w:rsidRDefault="00920FCA" w:rsidP="00750473">
            <w:pPr>
              <w:spacing w:after="0"/>
              <w:jc w:val="both"/>
              <w:rPr>
                <w:rFonts w:ascii="Tahoma" w:hAnsi="Tahoma" w:cs="Tahoma"/>
                <w:sz w:val="16"/>
                <w:szCs w:val="16"/>
              </w:rPr>
            </w:pPr>
          </w:p>
          <w:p w14:paraId="231463C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0457F7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53904A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7753D02" w14:textId="7FF6A9D6"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47B25F9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210A63AD"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69E975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53575B1"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43FEA40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1AE8083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9.11. Информация о неисполнении обязанности (обязательств) по выплате объявленных дивидендов по акциям.</w:t>
            </w:r>
          </w:p>
          <w:p w14:paraId="52903E7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9.11 Положения 546-П, не требуется. </w:t>
            </w:r>
          </w:p>
          <w:p w14:paraId="02B900D9"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E623F5B" w14:textId="34DE84BB" w:rsidR="001A5083" w:rsidRPr="005456CB" w:rsidRDefault="001A5083" w:rsidP="001A508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w:t>
            </w:r>
            <w:r w:rsidR="000E1563" w:rsidRPr="005456CB">
              <w:rPr>
                <w:rFonts w:ascii="Tahoma" w:eastAsia="Times New Roman" w:hAnsi="Tahoma" w:cs="Tahoma"/>
                <w:sz w:val="16"/>
                <w:szCs w:val="16"/>
                <w:lang w:eastAsia="ru-RU"/>
              </w:rPr>
              <w:t>9</w:t>
            </w:r>
            <w:r w:rsidRPr="005456CB">
              <w:rPr>
                <w:rFonts w:ascii="Tahoma" w:eastAsia="Times New Roman" w:hAnsi="Tahoma" w:cs="Tahoma"/>
                <w:sz w:val="16"/>
                <w:szCs w:val="16"/>
                <w:lang w:eastAsia="ru-RU"/>
              </w:rPr>
              <w:t>, либо</w:t>
            </w:r>
          </w:p>
          <w:p w14:paraId="6A253437" w14:textId="77777777" w:rsidR="001A5083" w:rsidRPr="005456CB" w:rsidRDefault="001A5083" w:rsidP="001A5083">
            <w:pPr>
              <w:spacing w:after="0"/>
              <w:jc w:val="both"/>
              <w:rPr>
                <w:rFonts w:ascii="Tahoma" w:eastAsia="Times New Roman" w:hAnsi="Tahoma" w:cs="Tahoma"/>
                <w:sz w:val="16"/>
                <w:szCs w:val="16"/>
                <w:lang w:eastAsia="ru-RU"/>
              </w:rPr>
            </w:pPr>
          </w:p>
          <w:p w14:paraId="30510EA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9, либо</w:t>
            </w:r>
          </w:p>
          <w:p w14:paraId="30AAF880" w14:textId="77777777" w:rsidR="001A5083" w:rsidRPr="005456CB" w:rsidRDefault="001A5083" w:rsidP="00750473">
            <w:pPr>
              <w:spacing w:after="0"/>
              <w:jc w:val="both"/>
              <w:rPr>
                <w:rFonts w:ascii="Tahoma" w:hAnsi="Tahoma" w:cs="Tahoma"/>
                <w:sz w:val="16"/>
                <w:szCs w:val="16"/>
              </w:rPr>
            </w:pPr>
          </w:p>
          <w:p w14:paraId="2A0C215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66D99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AB68CC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42E7F0" w14:textId="19F5E45E"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09C8A68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71A92F54"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289A2C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E313C20"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EF0EE4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10. Право на получение информации. (</w:t>
            </w:r>
            <w:r w:rsidR="0069678B">
              <w:rPr>
                <w:rFonts w:ascii="Tahoma" w:eastAsia="Times New Roman" w:hAnsi="Tahoma" w:cs="Tahoma"/>
                <w:sz w:val="16"/>
                <w:szCs w:val="16"/>
                <w:lang w:val="en-US" w:eastAsia="ru-RU"/>
              </w:rPr>
              <w:t>INFO</w:t>
            </w:r>
            <w:r w:rsidR="0069678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OTHR).</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BF1143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10.2. Информация о намерении акционера обратиться в суд с иском об оспаривании решения общего собрания акционеров, а также о 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AA0A12D" w14:textId="58469A6B" w:rsidR="000E1563" w:rsidRPr="00A229D9" w:rsidRDefault="000E156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00EE3F87" w:rsidRPr="00EE3F87">
              <w:rPr>
                <w:rFonts w:ascii="Tahoma" w:eastAsia="Times New Roman" w:hAnsi="Tahoma" w:cs="Tahoma"/>
                <w:sz w:val="16"/>
                <w:szCs w:val="16"/>
                <w:lang w:eastAsia="ru-RU"/>
              </w:rPr>
              <w:t>(</w:t>
            </w:r>
            <w:r w:rsidR="00EE3F87" w:rsidRPr="005456CB">
              <w:rPr>
                <w:rFonts w:ascii="Tahoma" w:eastAsia="Times New Roman" w:hAnsi="Tahoma" w:cs="Tahoma"/>
                <w:sz w:val="16"/>
                <w:szCs w:val="16"/>
                <w:lang w:eastAsia="ru-RU"/>
              </w:rPr>
              <w:t>тип</w:t>
            </w:r>
            <w:r w:rsidR="00EE3F87" w:rsidRPr="00EE3F87">
              <w:rPr>
                <w:rFonts w:ascii="Tahoma" w:eastAsia="Times New Roman" w:hAnsi="Tahoma" w:cs="Tahoma"/>
                <w:sz w:val="16"/>
                <w:szCs w:val="16"/>
                <w:lang w:eastAsia="ru-RU"/>
              </w:rPr>
              <w:t xml:space="preserve"> </w:t>
            </w:r>
            <w:r w:rsidR="00EE3F87" w:rsidRPr="005456CB">
              <w:rPr>
                <w:rFonts w:ascii="Tahoma" w:eastAsia="Times New Roman" w:hAnsi="Tahoma" w:cs="Tahoma"/>
                <w:sz w:val="16"/>
                <w:szCs w:val="16"/>
                <w:lang w:eastAsia="ru-RU"/>
              </w:rPr>
              <w:t>КД</w:t>
            </w:r>
            <w:r w:rsidR="00EE3F87" w:rsidRPr="00EE3F87">
              <w:rPr>
                <w:rFonts w:ascii="Tahoma" w:eastAsia="Times New Roman" w:hAnsi="Tahoma" w:cs="Tahoma"/>
                <w:sz w:val="16"/>
                <w:szCs w:val="16"/>
                <w:lang w:eastAsia="ru-RU"/>
              </w:rPr>
              <w:t xml:space="preserve"> </w:t>
            </w:r>
            <w:r w:rsidR="00EE3F87">
              <w:rPr>
                <w:rFonts w:ascii="Tahoma" w:eastAsia="Times New Roman" w:hAnsi="Tahoma" w:cs="Tahoma"/>
                <w:sz w:val="16"/>
                <w:szCs w:val="16"/>
                <w:lang w:val="en-US" w:eastAsia="ru-RU"/>
              </w:rPr>
              <w:t>INFO</w:t>
            </w:r>
            <w:r w:rsidR="00EE3F87" w:rsidRPr="00EE3F87">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с приложением документа в формате *.doc по форме 10.2</w:t>
            </w:r>
            <w:r w:rsidR="008C780F">
              <w:rPr>
                <w:rFonts w:ascii="Tahoma" w:eastAsia="Times New Roman" w:hAnsi="Tahoma" w:cs="Tahoma"/>
                <w:sz w:val="16"/>
                <w:szCs w:val="16"/>
                <w:lang w:eastAsia="ru-RU"/>
              </w:rPr>
              <w:t>.</w:t>
            </w:r>
          </w:p>
          <w:p w14:paraId="4F53FB1C" w14:textId="77777777" w:rsidR="000E1563" w:rsidRPr="005456CB" w:rsidRDefault="000E1563" w:rsidP="000E1563">
            <w:pPr>
              <w:spacing w:after="0"/>
              <w:jc w:val="both"/>
              <w:rPr>
                <w:rFonts w:ascii="Tahoma" w:eastAsia="Times New Roman" w:hAnsi="Tahoma" w:cs="Tahoma"/>
                <w:sz w:val="16"/>
                <w:szCs w:val="16"/>
                <w:lang w:eastAsia="ru-RU"/>
              </w:rPr>
            </w:pPr>
          </w:p>
          <w:p w14:paraId="4E321EF9" w14:textId="6CCC1E1D" w:rsidR="00750473" w:rsidRPr="005456CB" w:rsidRDefault="00750473" w:rsidP="00750473">
            <w:pPr>
              <w:spacing w:after="0"/>
              <w:jc w:val="both"/>
              <w:rPr>
                <w:rFonts w:ascii="Tahoma" w:eastAsia="Times New Roman" w:hAnsi="Tahoma" w:cs="Tahoma"/>
                <w:sz w:val="16"/>
                <w:szCs w:val="16"/>
                <w:lang w:eastAsia="ru-RU"/>
              </w:rPr>
            </w:pP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3DB267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95FDF0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FAE455" w14:textId="4B32DD15"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0069678B">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0D1668D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10.2.</w:t>
            </w:r>
          </w:p>
          <w:p w14:paraId="2FC109C0"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B9FD81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8B59116"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21DC6EB2"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08F58B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10.4. Информация об изменении полного и (или) сокращенного фирменного наименования эмитента, его места нахождения, адреса.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4A305B" w14:textId="7958519B" w:rsidR="00C36340" w:rsidRPr="005456CB" w:rsidRDefault="00C36340" w:rsidP="00C363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10.4, либо</w:t>
            </w:r>
          </w:p>
          <w:p w14:paraId="572DD36C" w14:textId="77777777" w:rsidR="00C36340" w:rsidRPr="005456CB" w:rsidRDefault="00C36340" w:rsidP="00750473">
            <w:pPr>
              <w:spacing w:after="0"/>
              <w:jc w:val="both"/>
              <w:rPr>
                <w:rFonts w:ascii="Tahoma" w:eastAsia="Times New Roman" w:hAnsi="Tahoma" w:cs="Tahoma"/>
                <w:sz w:val="16"/>
                <w:szCs w:val="16"/>
                <w:lang w:eastAsia="ru-RU"/>
              </w:rPr>
            </w:pPr>
          </w:p>
          <w:p w14:paraId="1414B13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10.4, либо</w:t>
            </w:r>
          </w:p>
          <w:p w14:paraId="78DEB8A2" w14:textId="77777777" w:rsidR="00C36340" w:rsidRPr="005456CB" w:rsidRDefault="00C36340" w:rsidP="00750473">
            <w:pPr>
              <w:spacing w:after="0"/>
              <w:jc w:val="both"/>
              <w:rPr>
                <w:rFonts w:ascii="Tahoma" w:hAnsi="Tahoma" w:cs="Tahoma"/>
                <w:sz w:val="16"/>
                <w:szCs w:val="16"/>
              </w:rPr>
            </w:pPr>
          </w:p>
          <w:p w14:paraId="135E07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10.4.</w:t>
            </w: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945370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F5C51B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3B8D630" w14:textId="1ACA9EAF"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44FDEC6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10.4.</w:t>
            </w:r>
          </w:p>
          <w:p w14:paraId="5C639DC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4A9FF5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AAC289C"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88BC2C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12. Право на погашение облигаций, на частичное погашение облигаций и на получение процентного (купонного) дохода по облигациям (REDM, INTR, DRAW, MCAL).</w:t>
            </w:r>
          </w:p>
          <w:p w14:paraId="14BCE2B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right w:val="single" w:sz="4" w:space="0" w:color="auto"/>
            </w:tcBorders>
            <w:shd w:val="clear" w:color="000000" w:fill="FFFFFF"/>
          </w:tcPr>
          <w:p w14:paraId="2D52D28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tc>
        <w:tc>
          <w:tcPr>
            <w:tcW w:w="2552" w:type="dxa"/>
            <w:tcBorders>
              <w:top w:val="single" w:sz="4" w:space="0" w:color="auto"/>
              <w:left w:val="single" w:sz="4" w:space="0" w:color="auto"/>
              <w:right w:val="single" w:sz="4" w:space="0" w:color="auto"/>
            </w:tcBorders>
            <w:shd w:val="clear" w:color="auto" w:fill="auto"/>
          </w:tcPr>
          <w:p w14:paraId="5D62B65E" w14:textId="6A3663AF"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EFB18A1"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71ECA23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E180DF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BDDA669"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2145DB85" w14:textId="2E8F2ECF"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10033AD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66F4DC1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C57696"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199EC2BD"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AA18CD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2A63A67" w14:textId="46038FDE"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E1B50C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8F656C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D6B04F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DABB781"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A04504D"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4A35234" w14:textId="77777777" w:rsidR="00750473" w:rsidRPr="005456CB"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957C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348566E"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17632D3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13. Право на досрочное погашение облигаций или на приобретение облигаций их эмитентом (BPUT,DRAW, MCAL).</w:t>
            </w:r>
          </w:p>
          <w:p w14:paraId="52CB415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A96B20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13.2. О возникновении у владельцев облигаций права требовать от эмитента досрочного погашения или приобретения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503BAFB"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BF76400" w14:textId="77777777" w:rsidR="00750473" w:rsidRPr="005456CB" w:rsidRDefault="00750473" w:rsidP="004D2BE0">
            <w:pPr>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CC4340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E0DF80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7C7F980" w14:textId="235C3EDF" w:rsidR="00750473" w:rsidRPr="005456CB" w:rsidRDefault="00750473"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DBB79B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C3A4A7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D22AFD6" w14:textId="77777777" w:rsidTr="005D3D29">
        <w:trPr>
          <w:cantSplit/>
          <w:trHeight w:val="1275"/>
        </w:trPr>
        <w:tc>
          <w:tcPr>
            <w:tcW w:w="2142" w:type="dxa"/>
            <w:vMerge/>
            <w:tcBorders>
              <w:left w:val="single" w:sz="4" w:space="0" w:color="auto"/>
              <w:right w:val="single" w:sz="4" w:space="0" w:color="auto"/>
            </w:tcBorders>
            <w:hideMark/>
          </w:tcPr>
          <w:p w14:paraId="49289C91"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60B42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13.6. Об исполнении 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CDAA732"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6747EE53" w14:textId="77777777" w:rsidR="00750473" w:rsidRPr="005456CB" w:rsidRDefault="00750473" w:rsidP="008C780F">
            <w:pPr>
              <w:jc w:val="both"/>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D8EE23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D89E9D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EDCD957"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5047671" w14:textId="7814A011" w:rsidR="00750473" w:rsidRPr="005456CB" w:rsidRDefault="00750473"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17407F2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5BCF0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5E01F9C" w14:textId="77777777" w:rsidTr="005D3D29">
        <w:trPr>
          <w:cantSplit/>
          <w:trHeight w:val="2401"/>
        </w:trPr>
        <w:tc>
          <w:tcPr>
            <w:tcW w:w="2142" w:type="dxa"/>
            <w:vMerge/>
            <w:tcBorders>
              <w:left w:val="single" w:sz="4" w:space="0" w:color="auto"/>
              <w:right w:val="single" w:sz="4" w:space="0" w:color="auto"/>
            </w:tcBorders>
            <w:hideMark/>
          </w:tcPr>
          <w:p w14:paraId="36C0929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4C4696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E0D2169" w14:textId="4A4D9C7E"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68C7966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BE2D94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8B607B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A5263D9"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B81DFF" w14:textId="3426B116" w:rsidR="00750473" w:rsidRPr="005456CB" w:rsidRDefault="00750473" w:rsidP="004D2BE0">
            <w:pPr>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963A9F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F7C128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1FED2B2" w14:textId="77777777" w:rsidTr="00FF4409">
        <w:trPr>
          <w:cantSplit/>
          <w:trHeight w:val="1413"/>
        </w:trPr>
        <w:tc>
          <w:tcPr>
            <w:tcW w:w="2142" w:type="dxa"/>
            <w:vMerge/>
            <w:tcBorders>
              <w:left w:val="single" w:sz="4" w:space="0" w:color="auto"/>
              <w:right w:val="single" w:sz="4" w:space="0" w:color="auto"/>
            </w:tcBorders>
          </w:tcPr>
          <w:p w14:paraId="7229779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BDDC67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13.10. О досрочном (частичном досрочном) погашении облигаций </w:t>
            </w:r>
            <w:r w:rsidRPr="005456CB">
              <w:rPr>
                <w:rFonts w:ascii="Tahoma" w:eastAsia="Times New Roman" w:hAnsi="Tahoma" w:cs="Tahoma"/>
                <w:sz w:val="16"/>
                <w:szCs w:val="16"/>
                <w:lang w:eastAsia="ru-RU"/>
              </w:rPr>
              <w:br/>
              <w:t>по усмотрению их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6142271" w14:textId="4B646066"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0D7A27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p w14:paraId="22376F64"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Особенности взаимодействия: </w:t>
            </w:r>
          </w:p>
          <w:p w14:paraId="43B905E0"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в случае, если размер частичного погашения остаточной номинальной стоимости облигации приведет к нулевой остаточной номинальной стоимости, т.е. к полному досрочному погашению облигации, форма 13.10 направляется через WEB-Кабинет КД путем создания КД MCAL; </w:t>
            </w:r>
          </w:p>
          <w:p w14:paraId="2C234535"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в случае досрочного погашения всего выпуска приобретенных облигаций, форма 13.10 направляется через WEB-Кабинет КД путем создания КД MCAL;</w:t>
            </w:r>
          </w:p>
          <w:p w14:paraId="6022CC2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hAnsi="Tahoma" w:cs="Tahoma"/>
                <w:sz w:val="16"/>
                <w:szCs w:val="16"/>
              </w:rPr>
              <w:t>- в случае досрочного погашения части выпуска приобретенных облигаций форма 13.10 направляется с использованием ПО «Луч» как нетипизированный документ.</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FE11F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B02F90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3C178CE1"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8474C5" w14:textId="64D306DD"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6A808C0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0888FB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9CC9ADD" w14:textId="77777777" w:rsidTr="005D3D29">
        <w:trPr>
          <w:cantSplit/>
          <w:trHeight w:val="2401"/>
        </w:trPr>
        <w:tc>
          <w:tcPr>
            <w:tcW w:w="2142" w:type="dxa"/>
            <w:vMerge/>
            <w:tcBorders>
              <w:left w:val="single" w:sz="4" w:space="0" w:color="auto"/>
              <w:bottom w:val="single" w:sz="4" w:space="0" w:color="auto"/>
              <w:right w:val="single" w:sz="4" w:space="0" w:color="auto"/>
            </w:tcBorders>
          </w:tcPr>
          <w:p w14:paraId="57E5E7B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29F7CE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13.12. О приобретении облигаций эмитентом по соглашению с их владельцами (о предложении эмитента приобрести принадлежащие владельцам облигации).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2BA9923" w14:textId="0EBB3603"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6B919ED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888B9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D6094F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D3EE75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B7F504A" w14:textId="761ACCD1" w:rsidR="00750473" w:rsidRPr="005456CB" w:rsidRDefault="00750473"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2E37CB7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84C6D5"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709CAA67"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95E070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lastRenderedPageBreak/>
              <w:t>Глава 14. Право на участие в общем собрании владельцев облигаций (BMET).</w:t>
            </w:r>
          </w:p>
        </w:tc>
        <w:tc>
          <w:tcPr>
            <w:tcW w:w="1984" w:type="dxa"/>
            <w:tcBorders>
              <w:top w:val="single" w:sz="4" w:space="0" w:color="auto"/>
              <w:left w:val="single" w:sz="4" w:space="0" w:color="auto"/>
              <w:right w:val="single" w:sz="4" w:space="0" w:color="auto"/>
            </w:tcBorders>
            <w:shd w:val="clear" w:color="000000" w:fill="FFFFFF"/>
            <w:hideMark/>
          </w:tcPr>
          <w:p w14:paraId="47412D6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14.2. О проведении общего собрания владельцев облигаций. Информация, подлежащая предоставлению лицам, имеющим право на участие в общем собрании владельцев облигаций. Информация, составляющая содержание (текст) бюллетеней для голосования. </w:t>
            </w:r>
          </w:p>
        </w:tc>
        <w:tc>
          <w:tcPr>
            <w:tcW w:w="2552" w:type="dxa"/>
            <w:tcBorders>
              <w:top w:val="single" w:sz="4" w:space="0" w:color="auto"/>
              <w:left w:val="single" w:sz="4" w:space="0" w:color="auto"/>
              <w:right w:val="single" w:sz="4" w:space="0" w:color="auto"/>
            </w:tcBorders>
            <w:shd w:val="clear" w:color="auto" w:fill="auto"/>
            <w:hideMark/>
          </w:tcPr>
          <w:p w14:paraId="50A185B2" w14:textId="77777777" w:rsidR="004D2BE0"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4D2BE0">
              <w:rPr>
                <w:rFonts w:ascii="Tahoma" w:eastAsia="Times New Roman" w:hAnsi="Tahoma" w:cs="Tahoma"/>
                <w:sz w:val="16"/>
                <w:szCs w:val="16"/>
                <w:lang w:eastAsia="ru-RU"/>
              </w:rPr>
              <w:t xml:space="preserve">: </w:t>
            </w:r>
          </w:p>
          <w:p w14:paraId="044E78FE" w14:textId="7A5B28DD" w:rsidR="004D2BE0" w:rsidRPr="004D2BE0" w:rsidRDefault="006373CD" w:rsidP="004D2BE0">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750473" w:rsidRPr="004D2BE0">
              <w:rPr>
                <w:rFonts w:ascii="Tahoma" w:eastAsia="Times New Roman" w:hAnsi="Tahoma" w:cs="Tahoma"/>
                <w:sz w:val="16"/>
                <w:szCs w:val="16"/>
                <w:lang w:eastAsia="ru-RU"/>
              </w:rPr>
              <w:t xml:space="preserve"> </w:t>
            </w:r>
            <w:r w:rsidR="004D2BE0" w:rsidRPr="004D2BE0">
              <w:rPr>
                <w:rFonts w:ascii="Tahoma" w:eastAsia="Times New Roman" w:hAnsi="Tahoma" w:cs="Tahoma"/>
                <w:sz w:val="16"/>
                <w:szCs w:val="16"/>
                <w:lang w:eastAsia="ru-RU"/>
              </w:rPr>
              <w:t>(</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CA012);</w:t>
            </w:r>
          </w:p>
          <w:p w14:paraId="77B1F252" w14:textId="6F0D28DE" w:rsidR="004D2BE0" w:rsidRDefault="006373CD" w:rsidP="00750473">
            <w:pPr>
              <w:jc w:val="both"/>
              <w:rPr>
                <w:rFonts w:ascii="Tahoma" w:eastAsia="Times New Roman" w:hAnsi="Tahoma" w:cs="Tahoma"/>
                <w:color w:val="000000"/>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 xml:space="preserve">формы </w:t>
            </w:r>
            <w:r w:rsidR="004D2BE0" w:rsidRPr="004D2BE0">
              <w:rPr>
                <w:rFonts w:ascii="Tahoma" w:eastAsia="Times New Roman" w:hAnsi="Tahoma" w:cs="Tahoma"/>
                <w:sz w:val="16"/>
                <w:szCs w:val="16"/>
                <w:lang w:eastAsia="ru-RU"/>
              </w:rPr>
              <w:t>CA</w:t>
            </w:r>
            <w:r w:rsidR="004D2BE0">
              <w:rPr>
                <w:rFonts w:ascii="Tahoma" w:eastAsia="Times New Roman" w:hAnsi="Tahoma" w:cs="Tahoma"/>
                <w:sz w:val="16"/>
                <w:szCs w:val="16"/>
                <w:lang w:eastAsia="ru-RU"/>
              </w:rPr>
              <w:t>014)</w:t>
            </w:r>
            <w:r w:rsidR="009A15F3">
              <w:rPr>
                <w:rFonts w:ascii="Tahoma" w:eastAsia="Times New Roman" w:hAnsi="Tahoma" w:cs="Tahoma"/>
                <w:sz w:val="16"/>
                <w:szCs w:val="16"/>
                <w:lang w:eastAsia="ru-RU"/>
              </w:rPr>
              <w:t xml:space="preserve">: </w:t>
            </w:r>
            <w:r w:rsidR="009A15F3" w:rsidRPr="009A15F3">
              <w:rPr>
                <w:rFonts w:ascii="Tahoma" w:hAnsi="Tahoma" w:cs="Tahoma"/>
                <w:sz w:val="16"/>
                <w:szCs w:val="16"/>
                <w:lang w:eastAsia="ru-RU"/>
              </w:rPr>
              <w:t xml:space="preserve">Держателем реестра в отношении Облигаций с учетом </w:t>
            </w:r>
            <w:bookmarkStart w:id="448" w:name="_GoBack"/>
            <w:bookmarkEnd w:id="448"/>
            <w:r w:rsidR="009A15F3" w:rsidRPr="009A15F3">
              <w:rPr>
                <w:rFonts w:ascii="Tahoma" w:hAnsi="Tahoma" w:cs="Tahoma"/>
                <w:sz w:val="16"/>
                <w:szCs w:val="16"/>
                <w:lang w:eastAsia="ru-RU"/>
              </w:rPr>
              <w:t>в реестре; Эмитентом в отношении Облигаций.</w:t>
            </w:r>
            <w:r w:rsidR="009A15F3">
              <w:rPr>
                <w:rFonts w:ascii="Tahoma" w:hAnsi="Tahoma" w:cs="Tahoma"/>
                <w:sz w:val="16"/>
                <w:szCs w:val="16"/>
                <w:lang w:eastAsia="ru-RU"/>
              </w:rPr>
              <w:t xml:space="preserve"> </w:t>
            </w:r>
          </w:p>
          <w:p w14:paraId="255CBC7F" w14:textId="00CDF162"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71B80F41"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3D2E168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C22A0F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4786FE5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20D8808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2CC6F5D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67D0E655" w14:textId="182BBFA8" w:rsidR="00750473" w:rsidRPr="005456CB"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4D2BE0">
              <w:rPr>
                <w:rFonts w:ascii="Tahoma" w:eastAsia="Times New Roman" w:hAnsi="Tahoma" w:cs="Tahoma"/>
                <w:sz w:val="16"/>
                <w:szCs w:val="16"/>
                <w:lang w:eastAsia="ru-RU"/>
              </w:rPr>
              <w:t>:</w:t>
            </w:r>
            <w:r w:rsidR="004D2BE0" w:rsidRPr="004D2BE0">
              <w:rPr>
                <w:rFonts w:ascii="Tahoma" w:eastAsia="Times New Roman" w:hAnsi="Tahoma" w:cs="Tahoma"/>
                <w:sz w:val="16"/>
                <w:szCs w:val="16"/>
                <w:lang w:eastAsia="ru-RU"/>
              </w:rPr>
              <w:t xml:space="preserve"> 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w:t>
            </w:r>
            <w:r w:rsidR="004D2BE0">
              <w:rPr>
                <w:rFonts w:ascii="Tahoma" w:eastAsia="Times New Roman" w:hAnsi="Tahoma" w:cs="Tahoma"/>
                <w:sz w:val="16"/>
                <w:szCs w:val="16"/>
                <w:lang w:eastAsia="ru-RU"/>
              </w:rPr>
              <w:t>012)</w:t>
            </w:r>
            <w:r w:rsidRPr="005456CB">
              <w:rPr>
                <w:rFonts w:ascii="Tahoma" w:eastAsia="Times New Roman" w:hAnsi="Tahoma" w:cs="Tahoma"/>
                <w:sz w:val="16"/>
                <w:szCs w:val="16"/>
                <w:lang w:eastAsia="ru-RU"/>
              </w:rPr>
              <w:t xml:space="preserve">.  </w:t>
            </w:r>
          </w:p>
          <w:p w14:paraId="5421267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14.</w:t>
            </w:r>
          </w:p>
          <w:p w14:paraId="16CC958B"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4191BCD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0F05E7DC"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52EEE11D"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45421632"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35A61D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14.4. Информация эмитента о решениях, принятых общим собранием владельцев облигаций, а также об итогах голосования на общем собрании владельцев облигаций.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D68619B" w14:textId="7AA0E241"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1611DC">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082)</w:t>
            </w:r>
            <w:r w:rsidRPr="005456CB">
              <w:rPr>
                <w:rFonts w:ascii="Tahoma" w:eastAsia="Times New Roman" w:hAnsi="Tahoma" w:cs="Tahoma"/>
                <w:sz w:val="16"/>
                <w:szCs w:val="16"/>
                <w:lang w:eastAsia="ru-RU"/>
              </w:rPr>
              <w:t>.</w:t>
            </w:r>
          </w:p>
          <w:p w14:paraId="78752B6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420E31A8" w14:textId="77777777" w:rsidR="00750473" w:rsidRPr="005456CB" w:rsidRDefault="00750473" w:rsidP="00750473">
            <w:pPr>
              <w:jc w:val="both"/>
              <w:rPr>
                <w:rFonts w:ascii="Tahoma" w:eastAsia="Times New Roman" w:hAnsi="Tahoma" w:cs="Tahoma"/>
                <w:sz w:val="16"/>
                <w:szCs w:val="16"/>
                <w:lang w:eastAsia="ru-RU"/>
              </w:rPr>
            </w:pPr>
          </w:p>
          <w:p w14:paraId="3593D8F7"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3F75AE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366AA8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4A8E4BE"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5C35D8" w14:textId="591D3B48" w:rsidR="00750473" w:rsidRPr="004F59D9"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6820A5">
              <w:rPr>
                <w:rFonts w:ascii="Tahoma" w:eastAsia="Times New Roman" w:hAnsi="Tahoma" w:cs="Tahoma"/>
                <w:sz w:val="16"/>
                <w:szCs w:val="16"/>
                <w:lang w:eastAsia="ru-RU"/>
              </w:rPr>
              <w:t xml:space="preserve"> </w:t>
            </w:r>
            <w:r w:rsidRPr="003F5379">
              <w:rPr>
                <w:rFonts w:ascii="Tahoma" w:eastAsia="Times New Roman" w:hAnsi="Tahoma" w:cs="Tahoma"/>
                <w:sz w:val="16"/>
                <w:szCs w:val="16"/>
                <w:lang w:val="en-US" w:eastAsia="ru-RU"/>
              </w:rPr>
              <w:t>ISO</w:t>
            </w:r>
            <w:r w:rsidRPr="006820A5">
              <w:rPr>
                <w:rFonts w:ascii="Tahoma" w:eastAsia="Times New Roman" w:hAnsi="Tahoma" w:cs="Tahoma"/>
                <w:sz w:val="16"/>
                <w:szCs w:val="16"/>
                <w:lang w:eastAsia="ru-RU"/>
              </w:rPr>
              <w:t xml:space="preserve"> 20022</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3F5379">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 xml:space="preserve">082). </w:t>
            </w:r>
          </w:p>
          <w:p w14:paraId="628AA41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7BC5F3AC" w14:textId="77777777" w:rsidR="00750473" w:rsidRPr="005456CB" w:rsidRDefault="00750473" w:rsidP="00750473">
            <w:pPr>
              <w:jc w:val="both"/>
              <w:rPr>
                <w:rFonts w:ascii="Tahoma" w:eastAsia="Times New Roman" w:hAnsi="Tahoma" w:cs="Tahoma"/>
                <w:sz w:val="16"/>
                <w:szCs w:val="16"/>
                <w:lang w:eastAsia="ru-RU"/>
              </w:rPr>
            </w:pPr>
          </w:p>
          <w:p w14:paraId="74220E3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98809D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C9336CE"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13EE51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15. Право на получение владельцами облигаций информации (INTR, CHAN, DRAW, MCAL, REDM, BPUT, </w:t>
            </w:r>
            <w:r w:rsidR="0039506C">
              <w:rPr>
                <w:rFonts w:ascii="Tahoma" w:eastAsia="Times New Roman" w:hAnsi="Tahoma" w:cs="Tahoma"/>
                <w:sz w:val="16"/>
                <w:szCs w:val="16"/>
                <w:lang w:val="en-US" w:eastAsia="ru-RU"/>
              </w:rPr>
              <w:t>INFO</w:t>
            </w:r>
            <w:r w:rsidR="003950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OTHR).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4E8394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F322A6" w14:textId="3DCEAA46" w:rsidR="00750473" w:rsidRPr="005456CB" w:rsidRDefault="00C36340"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4536C">
              <w:rPr>
                <w:rFonts w:ascii="Tahoma" w:eastAsia="Times New Roman" w:hAnsi="Tahoma" w:cs="Tahoma"/>
                <w:sz w:val="16"/>
                <w:szCs w:val="16"/>
                <w:lang w:eastAsia="ru-RU"/>
              </w:rPr>
              <w:t xml:space="preserve"> </w:t>
            </w:r>
            <w:r w:rsidRPr="0084536C">
              <w:rPr>
                <w:rFonts w:ascii="Tahoma" w:eastAsia="Times New Roman" w:hAnsi="Tahoma" w:cs="Tahoma"/>
                <w:sz w:val="16"/>
                <w:szCs w:val="16"/>
                <w:lang w:val="en-US" w:eastAsia="ru-RU"/>
              </w:rPr>
              <w:t>ISO</w:t>
            </w:r>
            <w:r w:rsidRPr="0084536C">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0084536C" w:rsidRPr="0084536C">
              <w:rPr>
                <w:rFonts w:ascii="Tahoma" w:eastAsia="Times New Roman" w:hAnsi="Tahoma" w:cs="Tahoma"/>
                <w:sz w:val="16"/>
                <w:szCs w:val="16"/>
                <w:lang w:eastAsia="ru-RU"/>
              </w:rPr>
              <w:t>(</w:t>
            </w:r>
            <w:r w:rsidR="0084536C" w:rsidRPr="005456CB">
              <w:rPr>
                <w:rFonts w:ascii="Tahoma" w:eastAsia="Times New Roman" w:hAnsi="Tahoma" w:cs="Tahoma"/>
                <w:sz w:val="16"/>
                <w:szCs w:val="16"/>
                <w:lang w:eastAsia="ru-RU"/>
              </w:rPr>
              <w:t>тип</w:t>
            </w:r>
            <w:r w:rsidR="0084536C" w:rsidRPr="0084536C">
              <w:rPr>
                <w:rFonts w:ascii="Tahoma" w:eastAsia="Times New Roman" w:hAnsi="Tahoma" w:cs="Tahoma"/>
                <w:sz w:val="16"/>
                <w:szCs w:val="16"/>
                <w:lang w:eastAsia="ru-RU"/>
              </w:rPr>
              <w:t xml:space="preserve"> </w:t>
            </w:r>
            <w:r w:rsidR="0084536C" w:rsidRPr="005456CB">
              <w:rPr>
                <w:rFonts w:ascii="Tahoma" w:eastAsia="Times New Roman" w:hAnsi="Tahoma" w:cs="Tahoma"/>
                <w:sz w:val="16"/>
                <w:szCs w:val="16"/>
                <w:lang w:eastAsia="ru-RU"/>
              </w:rPr>
              <w:t>КД</w:t>
            </w:r>
            <w:r w:rsidR="0084536C" w:rsidRPr="0084536C">
              <w:rPr>
                <w:rFonts w:ascii="Tahoma" w:eastAsia="Times New Roman" w:hAnsi="Tahoma" w:cs="Tahoma"/>
                <w:sz w:val="16"/>
                <w:szCs w:val="16"/>
                <w:lang w:eastAsia="ru-RU"/>
              </w:rPr>
              <w:t xml:space="preserve"> </w:t>
            </w:r>
            <w:r w:rsidR="0084536C">
              <w:rPr>
                <w:rFonts w:ascii="Tahoma" w:eastAsia="Times New Roman" w:hAnsi="Tahoma" w:cs="Tahoma"/>
                <w:sz w:val="16"/>
                <w:szCs w:val="16"/>
                <w:lang w:val="en-US" w:eastAsia="ru-RU"/>
              </w:rPr>
              <w:t>INFO</w:t>
            </w:r>
            <w:r w:rsidR="0084536C"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*.doc по форме 15.2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A84DD3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6279FE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92E8892" w14:textId="478AE2E6"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0084536C">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693A1FD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15.2.</w:t>
            </w:r>
          </w:p>
          <w:p w14:paraId="75E478A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8F6BBE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562E5A5"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06AA44E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D22BB2B" w14:textId="77777777" w:rsidR="00750473" w:rsidRPr="005456CB" w:rsidRDefault="00750473" w:rsidP="00750473">
            <w:pPr>
              <w:jc w:val="both"/>
              <w:rPr>
                <w:rFonts w:ascii="Tahoma" w:eastAsia="Times New Roman" w:hAnsi="Tahoma" w:cs="Tahoma"/>
                <w:sz w:val="16"/>
                <w:szCs w:val="16"/>
                <w:lang w:eastAsia="ru-RU"/>
              </w:rPr>
            </w:pPr>
            <w:bookmarkStart w:id="449" w:name="_Toc462933597"/>
            <w:bookmarkStart w:id="450" w:name="_Toc462935577"/>
            <w:r w:rsidRPr="005456CB">
              <w:rPr>
                <w:rFonts w:ascii="Tahoma" w:eastAsia="Times New Roman" w:hAnsi="Tahoma" w:cs="Tahoma"/>
                <w:sz w:val="16"/>
                <w:szCs w:val="16"/>
                <w:lang w:eastAsia="ru-RU"/>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bookmarkEnd w:id="449"/>
            <w:bookmarkEnd w:id="450"/>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8734B9E" w14:textId="362F6F37" w:rsidR="008B0F53" w:rsidRPr="005456CB" w:rsidRDefault="008B0F53" w:rsidP="008B0F53">
            <w:pPr>
              <w:spacing w:after="0"/>
              <w:jc w:val="both"/>
              <w:rPr>
                <w:rFonts w:ascii="Tahoma" w:eastAsia="Times New Roman" w:hAnsi="Tahoma" w:cs="Tahoma"/>
                <w:sz w:val="16"/>
                <w:szCs w:val="16"/>
                <w:lang w:eastAsia="ru-RU"/>
              </w:rPr>
            </w:pPr>
            <w:bookmarkStart w:id="451" w:name="_Toc462933598"/>
            <w:bookmarkStart w:id="452" w:name="_Toc462935578"/>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15.8, либо</w:t>
            </w:r>
          </w:p>
          <w:p w14:paraId="0A28D4ED" w14:textId="77777777" w:rsidR="008B0F53" w:rsidRPr="005456CB" w:rsidRDefault="008B0F53" w:rsidP="008B0F53">
            <w:pPr>
              <w:spacing w:after="0"/>
              <w:jc w:val="both"/>
              <w:rPr>
                <w:rFonts w:ascii="Tahoma" w:eastAsia="Times New Roman" w:hAnsi="Tahoma" w:cs="Tahoma"/>
                <w:sz w:val="16"/>
                <w:szCs w:val="16"/>
                <w:lang w:eastAsia="ru-RU"/>
              </w:rPr>
            </w:pPr>
          </w:p>
          <w:p w14:paraId="5B7D4A7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15.8, либо</w:t>
            </w:r>
          </w:p>
          <w:p w14:paraId="709F4E56" w14:textId="65DEC94E"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15.8</w:t>
            </w:r>
            <w:bookmarkEnd w:id="451"/>
            <w:bookmarkEnd w:id="452"/>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A8D2A89" w14:textId="77777777" w:rsidR="00750473" w:rsidRPr="005456CB" w:rsidRDefault="00750473" w:rsidP="00750473">
            <w:pPr>
              <w:spacing w:after="0"/>
              <w:jc w:val="both"/>
              <w:rPr>
                <w:rFonts w:ascii="Tahoma" w:eastAsia="Times New Roman" w:hAnsi="Tahoma" w:cs="Tahoma"/>
                <w:sz w:val="16"/>
                <w:szCs w:val="16"/>
                <w:lang w:eastAsia="ru-RU"/>
              </w:rPr>
            </w:pPr>
            <w:bookmarkStart w:id="453" w:name="_Toc462933599"/>
            <w:bookmarkStart w:id="454" w:name="_Toc462935579"/>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53"/>
          <w:bookmarkEnd w:id="454"/>
          <w:p w14:paraId="04A595D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F718123" w14:textId="27690C08"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2074127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15.8.</w:t>
            </w:r>
          </w:p>
          <w:p w14:paraId="1FF5A857"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47D92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BD843FB"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0E10A610"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FBF735A" w14:textId="77777777" w:rsidR="00750473" w:rsidRPr="005456CB" w:rsidRDefault="00750473" w:rsidP="00750473">
            <w:pPr>
              <w:jc w:val="both"/>
              <w:rPr>
                <w:rFonts w:ascii="Tahoma" w:eastAsia="Times New Roman" w:hAnsi="Tahoma" w:cs="Tahoma"/>
                <w:sz w:val="16"/>
                <w:szCs w:val="16"/>
                <w:lang w:eastAsia="ru-RU"/>
              </w:rPr>
            </w:pPr>
            <w:bookmarkStart w:id="455" w:name="_Toc462933600"/>
            <w:bookmarkStart w:id="456" w:name="_Toc462935580"/>
            <w:r w:rsidRPr="005456CB">
              <w:rPr>
                <w:rFonts w:ascii="Tahoma" w:eastAsia="Times New Roman" w:hAnsi="Tahoma" w:cs="Tahoma"/>
                <w:sz w:val="16"/>
                <w:szCs w:val="16"/>
                <w:lang w:eastAsia="ru-RU"/>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bookmarkEnd w:id="455"/>
            <w:bookmarkEnd w:id="456"/>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EB91EBB" w14:textId="03FF5BA3" w:rsidR="008B0F53" w:rsidRPr="005456CB" w:rsidRDefault="008B0F53" w:rsidP="008B0F53">
            <w:pPr>
              <w:spacing w:after="0"/>
              <w:jc w:val="both"/>
              <w:rPr>
                <w:rFonts w:ascii="Tahoma" w:eastAsia="Times New Roman" w:hAnsi="Tahoma" w:cs="Tahoma"/>
                <w:sz w:val="16"/>
                <w:szCs w:val="16"/>
                <w:lang w:eastAsia="ru-RU"/>
              </w:rPr>
            </w:pPr>
            <w:bookmarkStart w:id="457" w:name="_Toc462933601"/>
            <w:bookmarkStart w:id="458" w:name="_Toc462935581"/>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15.10, либо</w:t>
            </w:r>
          </w:p>
          <w:p w14:paraId="7EDCE05E" w14:textId="77777777" w:rsidR="008B0F53" w:rsidRPr="005456CB" w:rsidRDefault="008B0F53" w:rsidP="00750473">
            <w:pPr>
              <w:jc w:val="both"/>
              <w:rPr>
                <w:rFonts w:ascii="Tahoma" w:eastAsia="Times New Roman" w:hAnsi="Tahoma" w:cs="Tahoma"/>
                <w:sz w:val="16"/>
                <w:szCs w:val="16"/>
                <w:lang w:eastAsia="ru-RU"/>
              </w:rPr>
            </w:pPr>
          </w:p>
          <w:p w14:paraId="7A9880B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15.10, либо</w:t>
            </w:r>
          </w:p>
          <w:p w14:paraId="478DDA98" w14:textId="104FA56D"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15.10</w:t>
            </w:r>
            <w:bookmarkEnd w:id="457"/>
            <w:bookmarkEnd w:id="458"/>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807E066" w14:textId="77777777" w:rsidR="00750473" w:rsidRPr="005456CB" w:rsidRDefault="00750473" w:rsidP="00750473">
            <w:pPr>
              <w:spacing w:after="0"/>
              <w:jc w:val="both"/>
              <w:rPr>
                <w:rFonts w:ascii="Tahoma" w:eastAsia="Times New Roman" w:hAnsi="Tahoma" w:cs="Tahoma"/>
                <w:sz w:val="16"/>
                <w:szCs w:val="16"/>
                <w:lang w:eastAsia="ru-RU"/>
              </w:rPr>
            </w:pPr>
            <w:bookmarkStart w:id="459" w:name="_Toc462933602"/>
            <w:bookmarkStart w:id="460" w:name="_Toc462935582"/>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59"/>
          <w:bookmarkEnd w:id="460"/>
          <w:p w14:paraId="5138611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AF1F730" w14:textId="4603484B"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2FA4D6F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15.10.</w:t>
            </w:r>
          </w:p>
          <w:p w14:paraId="61D866C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EBA2F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DD3192B"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32B4FB5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41B9F9C" w14:textId="77777777" w:rsidR="00750473" w:rsidRPr="005456CB" w:rsidRDefault="00750473" w:rsidP="00750473">
            <w:pPr>
              <w:jc w:val="both"/>
              <w:rPr>
                <w:rFonts w:ascii="Tahoma" w:eastAsia="Times New Roman" w:hAnsi="Tahoma" w:cs="Tahoma"/>
                <w:sz w:val="16"/>
                <w:szCs w:val="16"/>
                <w:lang w:eastAsia="ru-RU"/>
              </w:rPr>
            </w:pPr>
            <w:bookmarkStart w:id="461" w:name="_Toc462933603"/>
            <w:bookmarkStart w:id="462" w:name="_Toc462935583"/>
            <w:r w:rsidRPr="005456CB">
              <w:rPr>
                <w:rFonts w:ascii="Tahoma" w:eastAsia="Times New Roman" w:hAnsi="Tahoma" w:cs="Tahoma"/>
                <w:sz w:val="16"/>
                <w:szCs w:val="16"/>
                <w:lang w:eastAsia="ru-RU"/>
              </w:rPr>
              <w:t>15.12. Информация о неисполнении обязательств эмитента (техническом дефолте, дефолте) по облигациям</w:t>
            </w:r>
            <w:bookmarkEnd w:id="461"/>
            <w:bookmarkEnd w:id="462"/>
            <w:r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5FEAF79" w14:textId="77777777" w:rsidR="00D972A4" w:rsidRPr="00864A74" w:rsidRDefault="00750473" w:rsidP="00D972A4">
            <w:pPr>
              <w:jc w:val="both"/>
              <w:rPr>
                <w:rFonts w:ascii="Tahoma" w:eastAsia="Times New Roman" w:hAnsi="Tahoma" w:cs="Tahoma"/>
                <w:sz w:val="16"/>
                <w:szCs w:val="16"/>
                <w:lang w:eastAsia="ru-RU"/>
              </w:rPr>
            </w:pPr>
            <w:bookmarkStart w:id="463" w:name="_Toc462933604"/>
            <w:bookmarkStart w:id="464" w:name="_Toc462935584"/>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76F57C63" w14:textId="71F7F673" w:rsidR="00750473" w:rsidRPr="005456CB" w:rsidRDefault="00750473" w:rsidP="00D972A4">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bookmarkEnd w:id="463"/>
            <w:bookmarkEnd w:id="464"/>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2B1E5D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DCB36F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8082447"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B649861" w14:textId="360539C1"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w:t>
            </w:r>
          </w:p>
          <w:p w14:paraId="4D3679E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p>
          <w:p w14:paraId="3DEEB93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A44D60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D1DE7FB"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679458F"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56E6EF8" w14:textId="77777777" w:rsidR="00750473" w:rsidRPr="005456CB" w:rsidRDefault="00750473" w:rsidP="00750473">
            <w:pPr>
              <w:jc w:val="both"/>
              <w:rPr>
                <w:rFonts w:ascii="Tahoma" w:eastAsia="Times New Roman" w:hAnsi="Tahoma" w:cs="Tahoma"/>
                <w:sz w:val="16"/>
                <w:szCs w:val="16"/>
                <w:lang w:eastAsia="ru-RU"/>
              </w:rPr>
            </w:pPr>
            <w:bookmarkStart w:id="465" w:name="_Toc462933606"/>
            <w:bookmarkStart w:id="466" w:name="_Toc462935586"/>
            <w:r w:rsidRPr="005456CB">
              <w:rPr>
                <w:rFonts w:ascii="Tahoma" w:eastAsia="Times New Roman" w:hAnsi="Tahoma" w:cs="Tahoma"/>
                <w:sz w:val="16"/>
                <w:szCs w:val="16"/>
                <w:lang w:eastAsia="ru-RU"/>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bookmarkEnd w:id="465"/>
            <w:bookmarkEnd w:id="466"/>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8A3E8DA" w14:textId="7C5BA7C3" w:rsidR="008B0F53" w:rsidRPr="005456CB" w:rsidRDefault="008B0F53" w:rsidP="00864A74">
            <w:pPr>
              <w:jc w:val="both"/>
              <w:rPr>
                <w:rFonts w:ascii="Tahoma" w:eastAsia="Times New Roman" w:hAnsi="Tahoma" w:cs="Tahoma"/>
                <w:sz w:val="16"/>
                <w:szCs w:val="16"/>
                <w:lang w:eastAsia="ru-RU"/>
              </w:rPr>
            </w:pPr>
            <w:bookmarkStart w:id="467" w:name="_Toc462933607"/>
            <w:bookmarkStart w:id="468" w:name="_Toc462935587"/>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0039506C" w:rsidRPr="00822748">
              <w:rPr>
                <w:rFonts w:ascii="Tahoma" w:eastAsia="Times New Roman" w:hAnsi="Tahoma" w:cs="Tahoma"/>
                <w:sz w:val="16"/>
                <w:szCs w:val="16"/>
                <w:lang w:eastAsia="ru-RU"/>
              </w:rPr>
              <w:t>(</w:t>
            </w:r>
            <w:r w:rsidR="0039506C" w:rsidRPr="005456CB">
              <w:rPr>
                <w:rFonts w:ascii="Tahoma" w:eastAsia="Times New Roman" w:hAnsi="Tahoma" w:cs="Tahoma"/>
                <w:sz w:val="16"/>
                <w:szCs w:val="16"/>
                <w:lang w:eastAsia="ru-RU"/>
              </w:rPr>
              <w:t>тип</w:t>
            </w:r>
            <w:r w:rsidR="0039506C" w:rsidRPr="00822748">
              <w:rPr>
                <w:rFonts w:ascii="Tahoma" w:eastAsia="Times New Roman" w:hAnsi="Tahoma" w:cs="Tahoma"/>
                <w:sz w:val="16"/>
                <w:szCs w:val="16"/>
                <w:lang w:eastAsia="ru-RU"/>
              </w:rPr>
              <w:t xml:space="preserve"> </w:t>
            </w:r>
            <w:r w:rsidR="0039506C" w:rsidRPr="005456CB">
              <w:rPr>
                <w:rFonts w:ascii="Tahoma" w:eastAsia="Times New Roman" w:hAnsi="Tahoma" w:cs="Tahoma"/>
                <w:sz w:val="16"/>
                <w:szCs w:val="16"/>
                <w:lang w:eastAsia="ru-RU"/>
              </w:rPr>
              <w:t>КД</w:t>
            </w:r>
            <w:r w:rsidR="0039506C" w:rsidRPr="00822748">
              <w:rPr>
                <w:rFonts w:ascii="Tahoma" w:eastAsia="Times New Roman" w:hAnsi="Tahoma" w:cs="Tahoma"/>
                <w:sz w:val="16"/>
                <w:szCs w:val="16"/>
                <w:lang w:eastAsia="ru-RU"/>
              </w:rPr>
              <w:t xml:space="preserve"> </w:t>
            </w:r>
            <w:r w:rsidR="0039506C">
              <w:rPr>
                <w:rFonts w:ascii="Tahoma" w:eastAsia="Times New Roman" w:hAnsi="Tahoma" w:cs="Tahoma"/>
                <w:sz w:val="16"/>
                <w:szCs w:val="16"/>
                <w:lang w:val="en-US" w:eastAsia="ru-RU"/>
              </w:rPr>
              <w:t>INFO</w:t>
            </w:r>
            <w:r w:rsidR="00822748" w:rsidRPr="00C11E37">
              <w:rPr>
                <w:rFonts w:ascii="Tahoma" w:eastAsia="Times New Roman" w:hAnsi="Tahoma" w:cs="Tahoma"/>
                <w:sz w:val="16"/>
                <w:szCs w:val="16"/>
                <w:lang w:eastAsia="ru-RU"/>
              </w:rPr>
              <w:t>)</w:t>
            </w:r>
            <w:r w:rsidR="0039506C"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*.doc по форме 15.14</w:t>
            </w:r>
            <w:r w:rsidR="00822748" w:rsidRPr="00C11E37">
              <w:rPr>
                <w:rFonts w:ascii="Tahoma" w:eastAsia="Times New Roman" w:hAnsi="Tahoma" w:cs="Tahoma"/>
                <w:sz w:val="16"/>
                <w:szCs w:val="16"/>
                <w:lang w:eastAsia="ru-RU"/>
              </w:rPr>
              <w:t>.</w:t>
            </w:r>
          </w:p>
          <w:bookmarkEnd w:id="467"/>
          <w:bookmarkEnd w:id="468"/>
          <w:p w14:paraId="30A9670A" w14:textId="1BC05D7A"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E2B3AF" w14:textId="77777777" w:rsidR="00750473" w:rsidRPr="005456CB" w:rsidRDefault="00750473" w:rsidP="00750473">
            <w:pPr>
              <w:spacing w:after="0"/>
              <w:jc w:val="both"/>
              <w:rPr>
                <w:rFonts w:ascii="Tahoma" w:eastAsia="Times New Roman" w:hAnsi="Tahoma" w:cs="Tahoma"/>
                <w:sz w:val="16"/>
                <w:szCs w:val="16"/>
                <w:lang w:eastAsia="ru-RU"/>
              </w:rPr>
            </w:pPr>
            <w:bookmarkStart w:id="469" w:name="_Toc462933608"/>
            <w:bookmarkStart w:id="470" w:name="_Toc462935588"/>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69"/>
          <w:bookmarkEnd w:id="470"/>
          <w:p w14:paraId="2D14449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987D84" w14:textId="7AFF02D0"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0039506C">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5E142C4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15.14.</w:t>
            </w:r>
          </w:p>
          <w:p w14:paraId="46F3C5C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F68A2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F4F7E44"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5F5979C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6A188DC" w14:textId="77777777" w:rsidR="00750473" w:rsidRPr="005456CB" w:rsidRDefault="00750473" w:rsidP="00750473">
            <w:pPr>
              <w:jc w:val="both"/>
              <w:rPr>
                <w:rFonts w:ascii="Tahoma" w:eastAsia="Times New Roman" w:hAnsi="Tahoma" w:cs="Tahoma"/>
                <w:sz w:val="16"/>
                <w:szCs w:val="16"/>
                <w:lang w:eastAsia="ru-RU"/>
              </w:rPr>
            </w:pPr>
            <w:bookmarkStart w:id="471" w:name="_Toc462933609"/>
            <w:bookmarkStart w:id="472" w:name="_Toc462935589"/>
            <w:r w:rsidRPr="005456CB">
              <w:rPr>
                <w:rFonts w:ascii="Tahoma" w:eastAsia="Times New Roman" w:hAnsi="Tahoma" w:cs="Tahoma"/>
                <w:sz w:val="16"/>
                <w:szCs w:val="16"/>
                <w:lang w:eastAsia="ru-RU"/>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bookmarkEnd w:id="471"/>
            <w:bookmarkEnd w:id="472"/>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E0C10EC" w14:textId="241BD954" w:rsidR="008B0F53" w:rsidRPr="005456CB" w:rsidRDefault="008B0F53" w:rsidP="008B0F53">
            <w:pPr>
              <w:spacing w:after="0"/>
              <w:jc w:val="both"/>
              <w:rPr>
                <w:rFonts w:ascii="Tahoma" w:eastAsia="Times New Roman" w:hAnsi="Tahoma" w:cs="Tahoma"/>
                <w:sz w:val="16"/>
                <w:szCs w:val="16"/>
                <w:lang w:eastAsia="ru-RU"/>
              </w:rPr>
            </w:pPr>
            <w:bookmarkStart w:id="473" w:name="_Toc462933610"/>
            <w:bookmarkStart w:id="474" w:name="_Toc462935590"/>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15.16, либо</w:t>
            </w:r>
          </w:p>
          <w:p w14:paraId="2FF225FF" w14:textId="77777777" w:rsidR="008B0F53" w:rsidRPr="005456CB" w:rsidRDefault="008B0F53" w:rsidP="00750473">
            <w:pPr>
              <w:jc w:val="both"/>
              <w:rPr>
                <w:rFonts w:ascii="Tahoma" w:eastAsia="Times New Roman" w:hAnsi="Tahoma" w:cs="Tahoma"/>
                <w:sz w:val="16"/>
                <w:szCs w:val="16"/>
                <w:lang w:eastAsia="ru-RU"/>
              </w:rPr>
            </w:pPr>
          </w:p>
          <w:p w14:paraId="77A86FA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Электронный документ, подготовленный в виде сообщения, соответствующего формату FREE_FORMAT_MESSAGE_V02 с приложением документа в формате *.doc по форме 15.16, либо</w:t>
            </w:r>
          </w:p>
          <w:p w14:paraId="13CFD5C6" w14:textId="09D3F24C"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Нетипизированный транзитный электронный документ в порядке, установленном в Руководстве пользователя ПО «Луч», в отдельном Пакете транзитных электронных документов по схеме с «открытым конвертом» с указанием кода получателя НРД – NDC000IAD000 с приложением документа в формате *.doc по форме 15.16</w:t>
            </w:r>
            <w:bookmarkEnd w:id="473"/>
            <w:bookmarkEnd w:id="474"/>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748D5B0" w14:textId="77777777" w:rsidR="00750473" w:rsidRPr="005456CB" w:rsidRDefault="00750473" w:rsidP="00750473">
            <w:pPr>
              <w:spacing w:after="0"/>
              <w:jc w:val="both"/>
              <w:rPr>
                <w:rFonts w:ascii="Tahoma" w:eastAsia="Times New Roman" w:hAnsi="Tahoma" w:cs="Tahoma"/>
                <w:sz w:val="16"/>
                <w:szCs w:val="16"/>
                <w:lang w:eastAsia="ru-RU"/>
              </w:rPr>
            </w:pPr>
            <w:bookmarkStart w:id="475" w:name="_Toc462933611"/>
            <w:bookmarkStart w:id="476" w:name="_Toc462935591"/>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bookmarkEnd w:id="475"/>
          <w:bookmarkEnd w:id="476"/>
          <w:p w14:paraId="303A82B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электронная почта (например, с использованием ПО «Луч»).</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FB5DF7A" w14:textId="00F55C10"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0F4B373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15.16.</w:t>
            </w:r>
          </w:p>
          <w:p w14:paraId="5392286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924AEB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FFEE71B"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7ABE41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85A746B" w14:textId="77777777" w:rsidR="00750473" w:rsidRPr="005456CB" w:rsidRDefault="00750473" w:rsidP="00750473">
            <w:pPr>
              <w:jc w:val="both"/>
              <w:rPr>
                <w:rFonts w:ascii="Tahoma" w:eastAsia="Times New Roman" w:hAnsi="Tahoma" w:cs="Tahoma"/>
                <w:sz w:val="16"/>
                <w:szCs w:val="16"/>
                <w:lang w:eastAsia="ru-RU"/>
              </w:rPr>
            </w:pPr>
            <w:bookmarkStart w:id="477" w:name="_Toc462933612"/>
            <w:bookmarkStart w:id="478" w:name="_Toc462935592"/>
            <w:r w:rsidRPr="005456CB">
              <w:rPr>
                <w:rFonts w:ascii="Tahoma" w:eastAsia="Times New Roman" w:hAnsi="Tahoma" w:cs="Tahoma"/>
                <w:sz w:val="16"/>
                <w:szCs w:val="16"/>
                <w:lang w:eastAsia="ru-RU"/>
              </w:rPr>
              <w:t>15.18. Информация эмитента об определении размера процента (купона) по облигациям</w:t>
            </w:r>
            <w:bookmarkEnd w:id="477"/>
            <w:bookmarkEnd w:id="478"/>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130DE7A" w14:textId="5FD98762" w:rsidR="00750473" w:rsidRPr="005456CB" w:rsidRDefault="00750473" w:rsidP="00750473">
            <w:pPr>
              <w:jc w:val="both"/>
              <w:rPr>
                <w:rFonts w:ascii="Tahoma" w:eastAsia="Times New Roman" w:hAnsi="Tahoma" w:cs="Tahoma"/>
                <w:sz w:val="16"/>
                <w:szCs w:val="16"/>
                <w:lang w:eastAsia="ru-RU"/>
              </w:rPr>
            </w:pPr>
            <w:bookmarkStart w:id="479" w:name="_Toc462933613"/>
            <w:bookmarkStart w:id="480" w:name="_Toc462935593"/>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CANO</w:t>
            </w:r>
            <w:r w:rsidR="00B054FD" w:rsidRPr="001611DC">
              <w:rPr>
                <w:rFonts w:ascii="Tahoma" w:eastAsia="Times New Roman" w:hAnsi="Tahoma" w:cs="Tahoma"/>
                <w:sz w:val="16"/>
                <w:szCs w:val="16"/>
                <w:lang w:eastAsia="ru-RU"/>
              </w:rPr>
              <w:t xml:space="preserve"> </w:t>
            </w:r>
            <w:r w:rsidR="00B054FD" w:rsidRPr="00732F0F">
              <w:rPr>
                <w:rFonts w:ascii="Tahoma" w:eastAsia="Times New Roman" w:hAnsi="Tahoma" w:cs="Tahoma"/>
                <w:sz w:val="16"/>
                <w:szCs w:val="16"/>
                <w:lang w:eastAsia="ru-RU"/>
              </w:rPr>
              <w:t>(</w:t>
            </w:r>
            <w:r w:rsidR="00B054FD">
              <w:rPr>
                <w:rFonts w:ascii="Tahoma" w:eastAsia="Times New Roman" w:hAnsi="Tahoma" w:cs="Tahoma"/>
                <w:sz w:val="16"/>
                <w:szCs w:val="16"/>
                <w:lang w:eastAsia="ru-RU"/>
              </w:rPr>
              <w:t>код</w:t>
            </w:r>
            <w:r w:rsidR="00B054FD" w:rsidRPr="00732F0F">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формы</w:t>
            </w:r>
            <w:r w:rsidR="00B054FD" w:rsidRPr="00732F0F">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с приложением документа в формате *.doc по форме 15.18:</w:t>
            </w:r>
            <w:bookmarkEnd w:id="479"/>
            <w:bookmarkEnd w:id="480"/>
          </w:p>
          <w:p w14:paraId="1AD3AB3D" w14:textId="77777777" w:rsidR="00750473" w:rsidRPr="005456CB" w:rsidRDefault="00750473" w:rsidP="00750473">
            <w:pPr>
              <w:jc w:val="both"/>
              <w:rPr>
                <w:rFonts w:ascii="Tahoma" w:hAnsi="Tahoma" w:cs="Tahoma"/>
                <w:sz w:val="16"/>
                <w:szCs w:val="16"/>
                <w:lang w:eastAsia="ru-RU"/>
              </w:rPr>
            </w:pPr>
            <w:r w:rsidRPr="005456CB">
              <w:rPr>
                <w:rFonts w:ascii="Tahoma" w:hAnsi="Tahoma" w:cs="Tahoma"/>
                <w:sz w:val="16"/>
                <w:szCs w:val="16"/>
                <w:lang w:eastAsia="ru-RU"/>
              </w:rPr>
              <w:t>- при информировании о купоне с формой выплаты дохода денежными средствами через W</w:t>
            </w:r>
            <w:r w:rsidRPr="005456CB">
              <w:rPr>
                <w:rFonts w:ascii="Tahoma" w:hAnsi="Tahoma" w:cs="Tahoma"/>
                <w:sz w:val="16"/>
                <w:szCs w:val="16"/>
                <w:lang w:val="en-US" w:eastAsia="ru-RU"/>
              </w:rPr>
              <w:t>EB</w:t>
            </w:r>
            <w:r w:rsidRPr="005456CB">
              <w:rPr>
                <w:rFonts w:ascii="Tahoma" w:hAnsi="Tahoma" w:cs="Tahoma"/>
                <w:sz w:val="16"/>
                <w:szCs w:val="16"/>
                <w:lang w:eastAsia="ru-RU"/>
              </w:rPr>
              <w:t xml:space="preserve">-кабинет КД,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455D107C" w14:textId="77777777" w:rsidR="00750473" w:rsidRPr="005456CB"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 при информировании о купоне с формой выплаты дохода </w:t>
            </w:r>
          </w:p>
          <w:p w14:paraId="1E4E5046" w14:textId="77777777" w:rsidR="00750473" w:rsidRPr="005456CB" w:rsidRDefault="00750473" w:rsidP="00750473">
            <w:pPr>
              <w:spacing w:after="0" w:line="240" w:lineRule="auto"/>
              <w:ind w:left="458" w:hanging="283"/>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xml:space="preserve"> </w:t>
            </w:r>
            <w:r w:rsidRPr="005456CB">
              <w:rPr>
                <w:rFonts w:ascii="Tahoma" w:hAnsi="Tahoma" w:cs="Tahoma"/>
                <w:sz w:val="16"/>
                <w:szCs w:val="16"/>
                <w:lang w:eastAsia="ru-RU"/>
              </w:rPr>
              <w:t xml:space="preserve">иным имуществом; </w:t>
            </w:r>
          </w:p>
          <w:p w14:paraId="3D6A3E22" w14:textId="77777777" w:rsidR="00750473" w:rsidRPr="005456CB" w:rsidRDefault="00750473" w:rsidP="00750473">
            <w:pPr>
              <w:spacing w:after="0" w:line="240" w:lineRule="auto"/>
              <w:ind w:left="316" w:hanging="141"/>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w:t>
            </w:r>
            <w:r w:rsidRPr="005456CB">
              <w:rPr>
                <w:rFonts w:ascii="Tahoma" w:hAnsi="Tahoma" w:cs="Tahoma"/>
                <w:sz w:val="16"/>
                <w:szCs w:val="16"/>
                <w:lang w:eastAsia="ru-RU"/>
              </w:rPr>
              <w:t>денежными средствами и иным имуществом</w:t>
            </w:r>
          </w:p>
          <w:p w14:paraId="2FDE7ABD"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hAnsi="Tahoma" w:cs="Tahoma"/>
                <w:sz w:val="16"/>
                <w:szCs w:val="16"/>
                <w:lang w:eastAsia="ru-RU"/>
              </w:rPr>
              <w:t xml:space="preserve">через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5177D1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12628A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FF18373" w14:textId="77777777" w:rsidR="00750473" w:rsidRPr="005456CB" w:rsidRDefault="00750473" w:rsidP="00750473">
            <w:pPr>
              <w:spacing w:after="0"/>
              <w:jc w:val="both"/>
              <w:rPr>
                <w:rFonts w:ascii="Tahoma" w:eastAsia="Times New Roman" w:hAnsi="Tahoma" w:cs="Tahoma"/>
                <w:sz w:val="16"/>
                <w:szCs w:val="16"/>
                <w:lang w:eastAsia="ru-RU"/>
              </w:rPr>
            </w:pPr>
          </w:p>
          <w:p w14:paraId="4F4CC066" w14:textId="77777777" w:rsidR="00750473" w:rsidRPr="005456CB"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8B18CA8" w14:textId="77777777" w:rsidR="00D972A4" w:rsidRPr="00864A74" w:rsidRDefault="00750473" w:rsidP="00D972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4CF7EE10" w14:textId="77777777" w:rsidR="00750473" w:rsidRPr="005456CB" w:rsidRDefault="00750473" w:rsidP="00D972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E74C03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bl>
    <w:p w14:paraId="30F4CA94" w14:textId="77777777" w:rsidR="00E820E1" w:rsidRPr="005456CB" w:rsidRDefault="00E820E1" w:rsidP="00F34ADF">
      <w:pPr>
        <w:rPr>
          <w:rFonts w:ascii="Tahoma" w:hAnsi="Tahoma" w:cs="Tahoma"/>
          <w:i/>
          <w:iCs/>
          <w:sz w:val="24"/>
          <w:szCs w:val="24"/>
        </w:rPr>
      </w:pPr>
      <w:r w:rsidRPr="005456CB">
        <w:rPr>
          <w:rFonts w:ascii="Tahoma" w:hAnsi="Tahoma" w:cs="Tahoma"/>
          <w:i/>
          <w:iCs/>
          <w:sz w:val="24"/>
          <w:szCs w:val="24"/>
        </w:rPr>
        <w:br w:type="page"/>
      </w:r>
    </w:p>
    <w:p w14:paraId="3A0C6C74" w14:textId="77777777" w:rsidR="00E820E1" w:rsidRPr="005456CB" w:rsidRDefault="00E820E1" w:rsidP="00B620DB">
      <w:pPr>
        <w:pStyle w:val="1"/>
        <w:numPr>
          <w:ilvl w:val="0"/>
          <w:numId w:val="0"/>
        </w:numPr>
        <w:ind w:left="432" w:firstLine="4530"/>
        <w:rPr>
          <w:rFonts w:ascii="Tahoma" w:hAnsi="Tahoma" w:cs="Tahoma"/>
          <w:color w:val="auto"/>
        </w:rPr>
        <w:sectPr w:rsidR="00E820E1" w:rsidRPr="005456CB" w:rsidSect="0040505D">
          <w:pgSz w:w="16838" w:h="11906" w:orient="landscape"/>
          <w:pgMar w:top="992" w:right="1245" w:bottom="851" w:left="851" w:header="709" w:footer="709" w:gutter="0"/>
          <w:cols w:space="708"/>
          <w:docGrid w:linePitch="360"/>
        </w:sectPr>
      </w:pPr>
    </w:p>
    <w:p w14:paraId="09A96C12" w14:textId="77777777" w:rsidR="002101FF" w:rsidRPr="005456CB" w:rsidRDefault="002101FF" w:rsidP="00933F45">
      <w:pPr>
        <w:pStyle w:val="1"/>
        <w:numPr>
          <w:ilvl w:val="0"/>
          <w:numId w:val="0"/>
        </w:numPr>
        <w:spacing w:before="0"/>
        <w:ind w:left="9214"/>
        <w:jc w:val="both"/>
        <w:rPr>
          <w:rFonts w:ascii="Tahoma" w:hAnsi="Tahoma" w:cs="Tahoma"/>
          <w:color w:val="auto"/>
        </w:rPr>
      </w:pPr>
      <w:bookmarkStart w:id="481" w:name="_Toc46227827"/>
      <w:r w:rsidRPr="005456CB">
        <w:rPr>
          <w:rFonts w:ascii="Tahoma" w:hAnsi="Tahoma" w:cs="Tahoma"/>
          <w:color w:val="auto"/>
        </w:rPr>
        <w:lastRenderedPageBreak/>
        <w:t>Приложение № 6</w:t>
      </w:r>
      <w:bookmarkEnd w:id="481"/>
      <w:r w:rsidRPr="005456CB">
        <w:rPr>
          <w:rFonts w:ascii="Tahoma" w:hAnsi="Tahoma" w:cs="Tahoma"/>
          <w:color w:val="auto"/>
        </w:rPr>
        <w:t xml:space="preserve"> </w:t>
      </w:r>
    </w:p>
    <w:p w14:paraId="43A39E6B" w14:textId="77777777" w:rsidR="002101FF" w:rsidRPr="005456CB" w:rsidRDefault="002101FF" w:rsidP="00933F45">
      <w:pPr>
        <w:pStyle w:val="aff1"/>
        <w:ind w:left="9214"/>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77014B54" w14:textId="77777777" w:rsidR="002101FF" w:rsidRPr="005456CB" w:rsidRDefault="002101FF" w:rsidP="002101FF"/>
    <w:p w14:paraId="07B3DB44" w14:textId="77777777" w:rsidR="00E820E1" w:rsidRPr="005456CB" w:rsidRDefault="00E820E1">
      <w:pPr>
        <w:rPr>
          <w:rFonts w:ascii="Tahoma" w:hAnsi="Tahoma" w:cs="Tahoma"/>
          <w:b/>
          <w:iCs/>
          <w:sz w:val="28"/>
          <w:szCs w:val="28"/>
        </w:rPr>
      </w:pPr>
      <w:r w:rsidRPr="005456CB">
        <w:rPr>
          <w:rFonts w:ascii="Tahoma" w:hAnsi="Tahoma" w:cs="Tahoma"/>
          <w:b/>
          <w:iCs/>
          <w:sz w:val="28"/>
          <w:szCs w:val="28"/>
        </w:rPr>
        <w:t>Форма 4</w:t>
      </w:r>
    </w:p>
    <w:p w14:paraId="19EF7C06" w14:textId="77777777" w:rsidR="00E820E1" w:rsidRPr="005456CB" w:rsidRDefault="00E820E1">
      <w:pPr>
        <w:rPr>
          <w:rFonts w:ascii="Tahoma" w:hAnsi="Tahoma" w:cs="Tahoma"/>
          <w:iCs/>
          <w:sz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1350"/>
      </w:tblGrid>
      <w:tr w:rsidR="00E820E1" w:rsidRPr="005456CB" w14:paraId="0F06358E" w14:textId="77777777" w:rsidTr="009B1568">
        <w:trPr>
          <w:trHeight w:val="213"/>
        </w:trPr>
        <w:tc>
          <w:tcPr>
            <w:tcW w:w="3597" w:type="dxa"/>
            <w:shd w:val="clear" w:color="auto" w:fill="auto"/>
          </w:tcPr>
          <w:p w14:paraId="1375AE20"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24A5C117" w14:textId="77777777" w:rsidR="00E820E1" w:rsidRPr="005456CB" w:rsidRDefault="00E820E1" w:rsidP="0026184C">
            <w:pPr>
              <w:spacing w:after="0" w:line="240" w:lineRule="auto"/>
              <w:rPr>
                <w:rFonts w:ascii="Tahoma" w:hAnsi="Tahoma" w:cs="Tahoma"/>
                <w:sz w:val="16"/>
                <w:szCs w:val="16"/>
              </w:rPr>
            </w:pPr>
          </w:p>
        </w:tc>
        <w:tc>
          <w:tcPr>
            <w:tcW w:w="2463" w:type="dxa"/>
            <w:gridSpan w:val="3"/>
            <w:shd w:val="clear" w:color="auto" w:fill="auto"/>
          </w:tcPr>
          <w:p w14:paraId="05ED636E"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92" w:type="dxa"/>
            <w:gridSpan w:val="5"/>
            <w:shd w:val="clear" w:color="auto" w:fill="auto"/>
          </w:tcPr>
          <w:p w14:paraId="7F0C1ECA"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EA0F0A6" w14:textId="77777777" w:rsidTr="009B1568">
        <w:trPr>
          <w:trHeight w:val="124"/>
        </w:trPr>
        <w:tc>
          <w:tcPr>
            <w:tcW w:w="7596" w:type="dxa"/>
            <w:gridSpan w:val="2"/>
            <w:shd w:val="clear" w:color="auto" w:fill="auto"/>
          </w:tcPr>
          <w:p w14:paraId="7C4139F6"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855" w:type="dxa"/>
            <w:gridSpan w:val="8"/>
            <w:shd w:val="clear" w:color="auto" w:fill="auto"/>
          </w:tcPr>
          <w:p w14:paraId="6D59871A" w14:textId="77777777" w:rsidR="00E820E1" w:rsidRPr="005456CB" w:rsidRDefault="00E820E1" w:rsidP="0026184C">
            <w:pPr>
              <w:spacing w:after="0" w:line="240" w:lineRule="auto"/>
              <w:rPr>
                <w:rFonts w:ascii="Tahoma" w:hAnsi="Tahoma" w:cs="Tahoma"/>
                <w:sz w:val="16"/>
                <w:szCs w:val="16"/>
              </w:rPr>
            </w:pPr>
          </w:p>
        </w:tc>
      </w:tr>
      <w:tr w:rsidR="00E820E1" w:rsidRPr="005456CB" w14:paraId="3A6C08BC" w14:textId="77777777" w:rsidTr="009B1568">
        <w:trPr>
          <w:trHeight w:val="206"/>
        </w:trPr>
        <w:tc>
          <w:tcPr>
            <w:tcW w:w="7596" w:type="dxa"/>
            <w:gridSpan w:val="2"/>
            <w:shd w:val="clear" w:color="auto" w:fill="auto"/>
          </w:tcPr>
          <w:p w14:paraId="1F3CE20E"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855" w:type="dxa"/>
            <w:gridSpan w:val="8"/>
            <w:shd w:val="clear" w:color="auto" w:fill="auto"/>
          </w:tcPr>
          <w:p w14:paraId="7DB8ED14" w14:textId="77777777" w:rsidR="00E820E1" w:rsidRPr="005456CB" w:rsidRDefault="00E820E1" w:rsidP="0026184C">
            <w:pPr>
              <w:spacing w:after="0" w:line="240" w:lineRule="auto"/>
              <w:rPr>
                <w:rFonts w:ascii="Tahoma" w:hAnsi="Tahoma" w:cs="Tahoma"/>
                <w:sz w:val="16"/>
                <w:szCs w:val="16"/>
              </w:rPr>
            </w:pPr>
          </w:p>
        </w:tc>
      </w:tr>
      <w:tr w:rsidR="003808A0" w:rsidRPr="005456CB" w14:paraId="71FC1540" w14:textId="77777777" w:rsidTr="006741D7">
        <w:trPr>
          <w:trHeight w:val="176"/>
        </w:trPr>
        <w:tc>
          <w:tcPr>
            <w:tcW w:w="7596" w:type="dxa"/>
            <w:gridSpan w:val="2"/>
            <w:tcBorders>
              <w:bottom w:val="double" w:sz="4" w:space="0" w:color="auto"/>
            </w:tcBorders>
            <w:shd w:val="clear" w:color="auto" w:fill="auto"/>
          </w:tcPr>
          <w:p w14:paraId="5D97E07F" w14:textId="77777777" w:rsidR="003808A0" w:rsidRPr="005456CB" w:rsidRDefault="003808A0" w:rsidP="0026184C">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855" w:type="dxa"/>
            <w:gridSpan w:val="8"/>
            <w:tcBorders>
              <w:bottom w:val="double" w:sz="4" w:space="0" w:color="auto"/>
            </w:tcBorders>
            <w:shd w:val="clear" w:color="auto" w:fill="auto"/>
          </w:tcPr>
          <w:p w14:paraId="268C5DED" w14:textId="77777777" w:rsidR="003808A0" w:rsidRPr="005456CB" w:rsidRDefault="003808A0" w:rsidP="0026184C">
            <w:pPr>
              <w:spacing w:after="0" w:line="240" w:lineRule="auto"/>
              <w:rPr>
                <w:rFonts w:ascii="Tahoma" w:hAnsi="Tahoma" w:cs="Tahoma"/>
                <w:sz w:val="16"/>
                <w:szCs w:val="16"/>
              </w:rPr>
            </w:pPr>
          </w:p>
        </w:tc>
      </w:tr>
      <w:tr w:rsidR="00214C80" w:rsidRPr="005456CB" w14:paraId="11B4B145" w14:textId="77777777" w:rsidTr="002F594A">
        <w:trPr>
          <w:trHeight w:val="192"/>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6EC83561" w14:textId="77777777" w:rsidR="000E4349" w:rsidRPr="005456CB" w:rsidRDefault="000E4349"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 xml:space="preserve">Информация предоставляется в связи </w:t>
            </w:r>
            <w:r w:rsidR="002F594A" w:rsidRPr="005456CB">
              <w:rPr>
                <w:rFonts w:ascii="Tahoma" w:hAnsi="Tahoma" w:cs="Tahoma"/>
                <w:b/>
                <w:sz w:val="14"/>
                <w:szCs w:val="14"/>
              </w:rPr>
              <w:t>с обнаружением (выявлением</w:t>
            </w:r>
            <w:r w:rsidRPr="005456CB">
              <w:rPr>
                <w:rFonts w:ascii="Tahoma" w:hAnsi="Tahoma" w:cs="Tahoma"/>
                <w:b/>
                <w:sz w:val="14"/>
                <w:szCs w:val="14"/>
              </w:rPr>
              <w:t>) неточных, неполных</w:t>
            </w:r>
            <w:r w:rsidR="001E2167" w:rsidRPr="005456CB">
              <w:rPr>
                <w:rFonts w:ascii="Tahoma" w:hAnsi="Tahoma" w:cs="Tahoma"/>
                <w:b/>
                <w:sz w:val="14"/>
                <w:szCs w:val="14"/>
              </w:rPr>
              <w:t xml:space="preserve"> и (или) недостоверных сведений</w:t>
            </w:r>
            <w:r w:rsidR="00AE1ED8" w:rsidRPr="005456CB">
              <w:rPr>
                <w:rFonts w:ascii="Tahoma" w:hAnsi="Tahoma" w:cs="Tahoma"/>
                <w:b/>
                <w:sz w:val="14"/>
                <w:szCs w:val="14"/>
              </w:rPr>
              <w:t xml:space="preserve"> в ранее предоставленной информации</w:t>
            </w:r>
            <w:r w:rsidR="001E2167" w:rsidRPr="005456CB">
              <w:rPr>
                <w:rFonts w:ascii="Tahoma" w:hAnsi="Tahoma" w:cs="Tahoma"/>
                <w:b/>
                <w:sz w:val="14"/>
                <w:szCs w:val="14"/>
              </w:rPr>
              <w:t xml:space="preserve"> (п. 2.4 Положения № 546-П)</w:t>
            </w:r>
          </w:p>
        </w:tc>
      </w:tr>
      <w:tr w:rsidR="00205F28" w:rsidRPr="005456CB" w14:paraId="7CF87E57" w14:textId="77777777" w:rsidTr="006741D7">
        <w:trPr>
          <w:trHeight w:val="264"/>
        </w:trPr>
        <w:tc>
          <w:tcPr>
            <w:tcW w:w="7596" w:type="dxa"/>
            <w:gridSpan w:val="2"/>
            <w:tcBorders>
              <w:top w:val="single" w:sz="4" w:space="0" w:color="auto"/>
            </w:tcBorders>
            <w:shd w:val="clear" w:color="auto" w:fill="auto"/>
          </w:tcPr>
          <w:p w14:paraId="5C014E40" w14:textId="77777777" w:rsidR="00205F28" w:rsidRPr="005456CB" w:rsidRDefault="00205F28" w:rsidP="005A255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3923D135" w14:textId="77777777" w:rsidR="00205F28" w:rsidRPr="005456CB" w:rsidRDefault="00205F28" w:rsidP="0026184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2E1D9D92" w14:textId="77777777" w:rsidR="00205F28" w:rsidRPr="005456CB" w:rsidRDefault="00205F28" w:rsidP="00922463">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4132B02C"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509D626C"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40D5AC4A"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1" w:type="dxa"/>
            <w:gridSpan w:val="2"/>
            <w:tcBorders>
              <w:top w:val="single" w:sz="4" w:space="0" w:color="auto"/>
            </w:tcBorders>
            <w:shd w:val="clear" w:color="auto" w:fill="auto"/>
          </w:tcPr>
          <w:p w14:paraId="603F71AA" w14:textId="77777777" w:rsidR="00205F28" w:rsidRPr="005456CB" w:rsidRDefault="00205F28" w:rsidP="005E4AB0">
            <w:pPr>
              <w:spacing w:after="0" w:line="240" w:lineRule="auto"/>
              <w:rPr>
                <w:rFonts w:ascii="Tahoma" w:hAnsi="Tahoma" w:cs="Tahoma"/>
                <w:sz w:val="12"/>
                <w:szCs w:val="12"/>
              </w:rPr>
            </w:pPr>
            <w:r w:rsidRPr="005456CB">
              <w:rPr>
                <w:rFonts w:ascii="Tahoma" w:hAnsi="Tahoma" w:cs="Tahoma"/>
                <w:sz w:val="12"/>
                <w:szCs w:val="12"/>
              </w:rPr>
              <w:t>__/__/____</w:t>
            </w:r>
          </w:p>
        </w:tc>
      </w:tr>
      <w:tr w:rsidR="002A4361" w:rsidRPr="005456CB" w14:paraId="39F4E6F5" w14:textId="77777777" w:rsidTr="006741D7">
        <w:trPr>
          <w:trHeight w:val="98"/>
        </w:trPr>
        <w:tc>
          <w:tcPr>
            <w:tcW w:w="7596" w:type="dxa"/>
            <w:gridSpan w:val="2"/>
            <w:tcBorders>
              <w:bottom w:val="double" w:sz="4" w:space="0" w:color="auto"/>
            </w:tcBorders>
            <w:shd w:val="clear" w:color="auto" w:fill="auto"/>
          </w:tcPr>
          <w:p w14:paraId="6413CBE9" w14:textId="77777777" w:rsidR="002A4361" w:rsidRPr="005456CB" w:rsidRDefault="002A4361" w:rsidP="001E216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w:t>
            </w:r>
            <w:r w:rsidR="000B6D45" w:rsidRPr="005456CB">
              <w:rPr>
                <w:rFonts w:ascii="Tahoma" w:hAnsi="Tahoma" w:cs="Tahoma"/>
                <w:sz w:val="16"/>
                <w:szCs w:val="16"/>
              </w:rPr>
              <w:t xml:space="preserve"> в ранее предоставленную информацию</w:t>
            </w:r>
            <w:r w:rsidRPr="005456CB">
              <w:rPr>
                <w:rFonts w:ascii="Tahoma" w:hAnsi="Tahoma" w:cs="Tahoma"/>
                <w:sz w:val="16"/>
                <w:szCs w:val="16"/>
              </w:rPr>
              <w:t>:</w:t>
            </w:r>
          </w:p>
        </w:tc>
        <w:tc>
          <w:tcPr>
            <w:tcW w:w="7855" w:type="dxa"/>
            <w:gridSpan w:val="8"/>
            <w:tcBorders>
              <w:bottom w:val="double" w:sz="4" w:space="0" w:color="auto"/>
            </w:tcBorders>
            <w:shd w:val="clear" w:color="auto" w:fill="auto"/>
          </w:tcPr>
          <w:p w14:paraId="668290AB" w14:textId="77777777" w:rsidR="002A4361" w:rsidRPr="005456CB" w:rsidRDefault="002A4361" w:rsidP="0026184C">
            <w:pPr>
              <w:pStyle w:val="a4"/>
              <w:spacing w:after="0" w:line="240" w:lineRule="auto"/>
              <w:ind w:left="546"/>
              <w:rPr>
                <w:rFonts w:ascii="Tahoma" w:hAnsi="Tahoma" w:cs="Tahoma"/>
                <w:sz w:val="16"/>
                <w:szCs w:val="16"/>
              </w:rPr>
            </w:pPr>
          </w:p>
        </w:tc>
      </w:tr>
      <w:tr w:rsidR="00214C80" w:rsidRPr="005456CB" w14:paraId="411DD0B6" w14:textId="77777777" w:rsidTr="002F594A">
        <w:trPr>
          <w:trHeight w:val="174"/>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034D21FE" w14:textId="77777777" w:rsidR="000E4349" w:rsidRPr="005456CB" w:rsidRDefault="00214C8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w:t>
            </w:r>
            <w:r w:rsidR="00FE419B" w:rsidRPr="005456CB">
              <w:rPr>
                <w:rFonts w:ascii="Tahoma" w:hAnsi="Tahoma" w:cs="Tahoma"/>
                <w:b/>
                <w:sz w:val="14"/>
                <w:szCs w:val="14"/>
              </w:rPr>
              <w:t xml:space="preserve">, изменяющего ранее </w:t>
            </w:r>
            <w:r w:rsidRPr="005456CB">
              <w:rPr>
                <w:rFonts w:ascii="Tahoma" w:hAnsi="Tahoma" w:cs="Tahoma"/>
                <w:b/>
                <w:sz w:val="14"/>
                <w:szCs w:val="14"/>
              </w:rPr>
              <w:t>принято</w:t>
            </w:r>
            <w:r w:rsidR="00FE419B" w:rsidRPr="005456CB">
              <w:rPr>
                <w:rFonts w:ascii="Tahoma" w:hAnsi="Tahoma" w:cs="Tahoma"/>
                <w:b/>
                <w:sz w:val="14"/>
                <w:szCs w:val="14"/>
              </w:rPr>
              <w:t>е</w:t>
            </w:r>
            <w:r w:rsidRPr="005456CB">
              <w:rPr>
                <w:rFonts w:ascii="Tahoma" w:hAnsi="Tahoma" w:cs="Tahoma"/>
                <w:b/>
                <w:sz w:val="14"/>
                <w:szCs w:val="14"/>
              </w:rPr>
              <w:t xml:space="preserve"> </w:t>
            </w:r>
            <w:r w:rsidR="00BE6BF0" w:rsidRPr="005456CB">
              <w:rPr>
                <w:rFonts w:ascii="Tahoma" w:hAnsi="Tahoma" w:cs="Tahoma"/>
                <w:b/>
                <w:sz w:val="14"/>
                <w:szCs w:val="14"/>
              </w:rPr>
              <w:t xml:space="preserve">им </w:t>
            </w:r>
            <w:r w:rsidRPr="005456CB">
              <w:rPr>
                <w:rFonts w:ascii="Tahoma" w:hAnsi="Tahoma" w:cs="Tahoma"/>
                <w:b/>
                <w:sz w:val="14"/>
                <w:szCs w:val="14"/>
              </w:rPr>
              <w:t>решени</w:t>
            </w:r>
            <w:r w:rsidR="00FE419B" w:rsidRPr="005456CB">
              <w:rPr>
                <w:rFonts w:ascii="Tahoma" w:hAnsi="Tahoma" w:cs="Tahoma"/>
                <w:b/>
                <w:sz w:val="14"/>
                <w:szCs w:val="14"/>
              </w:rPr>
              <w:t>е</w:t>
            </w:r>
            <w:r w:rsidRPr="005456CB">
              <w:rPr>
                <w:rFonts w:ascii="Tahoma" w:hAnsi="Tahoma" w:cs="Tahoma"/>
                <w:b/>
                <w:sz w:val="14"/>
                <w:szCs w:val="14"/>
              </w:rPr>
              <w:t xml:space="preserve"> </w:t>
            </w:r>
            <w:r w:rsidR="000E4349" w:rsidRPr="005456CB">
              <w:rPr>
                <w:rFonts w:ascii="Tahoma" w:hAnsi="Tahoma" w:cs="Tahoma"/>
                <w:b/>
                <w:sz w:val="14"/>
                <w:szCs w:val="14"/>
              </w:rPr>
              <w:t>(п. 2.5 Положения 546-П)</w:t>
            </w:r>
          </w:p>
        </w:tc>
      </w:tr>
      <w:tr w:rsidR="00214C80" w:rsidRPr="005456CB" w14:paraId="7A8932D5" w14:textId="77777777" w:rsidTr="006741D7">
        <w:trPr>
          <w:trHeight w:val="543"/>
        </w:trPr>
        <w:tc>
          <w:tcPr>
            <w:tcW w:w="7596" w:type="dxa"/>
            <w:gridSpan w:val="2"/>
            <w:tcBorders>
              <w:top w:val="single" w:sz="4" w:space="0" w:color="auto"/>
            </w:tcBorders>
            <w:shd w:val="clear" w:color="auto" w:fill="auto"/>
          </w:tcPr>
          <w:p w14:paraId="2FDC9BE1"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855" w:type="dxa"/>
            <w:gridSpan w:val="8"/>
            <w:tcBorders>
              <w:top w:val="single" w:sz="4" w:space="0" w:color="auto"/>
            </w:tcBorders>
            <w:shd w:val="clear" w:color="auto" w:fill="auto"/>
          </w:tcPr>
          <w:p w14:paraId="3D54D557"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333FE220" w14:textId="77777777" w:rsidTr="009B1568">
        <w:trPr>
          <w:trHeight w:val="275"/>
        </w:trPr>
        <w:tc>
          <w:tcPr>
            <w:tcW w:w="7596" w:type="dxa"/>
            <w:gridSpan w:val="2"/>
            <w:shd w:val="clear" w:color="auto" w:fill="auto"/>
          </w:tcPr>
          <w:p w14:paraId="7C701979" w14:textId="77777777" w:rsidR="00214C80" w:rsidRPr="005456CB" w:rsidRDefault="00214C80" w:rsidP="00214C80">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55" w:type="dxa"/>
            <w:gridSpan w:val="8"/>
            <w:shd w:val="clear" w:color="auto" w:fill="auto"/>
          </w:tcPr>
          <w:p w14:paraId="738E4026"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1C470778" w14:textId="77777777" w:rsidTr="006F21FE">
        <w:trPr>
          <w:trHeight w:val="423"/>
        </w:trPr>
        <w:tc>
          <w:tcPr>
            <w:tcW w:w="7596" w:type="dxa"/>
            <w:gridSpan w:val="2"/>
            <w:shd w:val="clear" w:color="auto" w:fill="auto"/>
          </w:tcPr>
          <w:p w14:paraId="34D2A3E4" w14:textId="77777777" w:rsidR="00214C80" w:rsidRPr="005456CB" w:rsidRDefault="00214C80" w:rsidP="00214C80">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0FE6397F"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0E38848C" w14:textId="77777777" w:rsidR="00214C80" w:rsidRPr="005456CB" w:rsidRDefault="00214C80" w:rsidP="00214C80">
            <w:pPr>
              <w:pStyle w:val="a4"/>
              <w:spacing w:after="0" w:line="240" w:lineRule="auto"/>
              <w:ind w:left="546"/>
              <w:rPr>
                <w:rFonts w:ascii="Tahoma" w:hAnsi="Tahoma" w:cs="Tahoma"/>
                <w:sz w:val="16"/>
                <w:szCs w:val="16"/>
              </w:rPr>
            </w:pPr>
          </w:p>
        </w:tc>
        <w:tc>
          <w:tcPr>
            <w:tcW w:w="1259" w:type="dxa"/>
            <w:shd w:val="clear" w:color="auto" w:fill="auto"/>
          </w:tcPr>
          <w:p w14:paraId="2941A64F"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5695E80F"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4FF46C9A"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0" w:type="dxa"/>
            <w:shd w:val="clear" w:color="auto" w:fill="auto"/>
          </w:tcPr>
          <w:p w14:paraId="6EF73206"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r>
    </w:tbl>
    <w:p w14:paraId="6BF640A9"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764F02" w:rsidRPr="005456CB">
        <w:rPr>
          <w:rFonts w:ascii="Tahoma" w:hAnsi="Tahoma" w:cs="Tahoma"/>
          <w:b/>
          <w:sz w:val="32"/>
          <w:szCs w:val="32"/>
        </w:rPr>
        <w:t>о</w:t>
      </w:r>
      <w:r w:rsidRPr="005456CB">
        <w:rPr>
          <w:rFonts w:ascii="Tahoma" w:hAnsi="Tahoma" w:cs="Tahoma"/>
          <w:b/>
          <w:sz w:val="32"/>
          <w:szCs w:val="32"/>
        </w:rPr>
        <w:t xml:space="preserve"> на участие в общем собрании акционеров эмитента (</w:t>
      </w:r>
      <w:r w:rsidRPr="005456CB">
        <w:rPr>
          <w:rFonts w:ascii="Tahoma" w:hAnsi="Tahoma" w:cs="Tahoma"/>
          <w:b/>
          <w:sz w:val="32"/>
          <w:szCs w:val="32"/>
          <w:lang w:val="en-US"/>
        </w:rPr>
        <w:t>MEET</w:t>
      </w:r>
      <w:r w:rsidRPr="005456CB">
        <w:rPr>
          <w:rFonts w:ascii="Tahoma" w:hAnsi="Tahoma" w:cs="Tahoma"/>
          <w:b/>
          <w:sz w:val="32"/>
          <w:szCs w:val="32"/>
        </w:rPr>
        <w:t xml:space="preserve">, </w:t>
      </w:r>
      <w:r w:rsidRPr="005456CB">
        <w:rPr>
          <w:rFonts w:ascii="Tahoma" w:hAnsi="Tahoma" w:cs="Tahoma"/>
          <w:b/>
          <w:sz w:val="32"/>
          <w:szCs w:val="32"/>
          <w:lang w:val="en-US"/>
        </w:rPr>
        <w:t>XMET</w:t>
      </w:r>
      <w:r w:rsidRPr="005456CB">
        <w:rPr>
          <w:rFonts w:ascii="Tahoma" w:hAnsi="Tahoma" w:cs="Tahoma"/>
          <w:b/>
          <w:sz w:val="32"/>
          <w:szCs w:val="32"/>
        </w:rPr>
        <w:t>)</w:t>
      </w:r>
    </w:p>
    <w:p w14:paraId="611B8AD4" w14:textId="77777777" w:rsidR="00780C6B" w:rsidRPr="005456CB" w:rsidRDefault="00780C6B">
      <w:pPr>
        <w:rPr>
          <w:rFonts w:ascii="Tahoma" w:hAnsi="Tahoma" w:cs="Tahoma"/>
          <w:b/>
          <w:sz w:val="32"/>
          <w:szCs w:val="32"/>
        </w:rPr>
      </w:pPr>
    </w:p>
    <w:tbl>
      <w:tblPr>
        <w:tblStyle w:val="af0"/>
        <w:tblW w:w="15309" w:type="dxa"/>
        <w:tblInd w:w="108" w:type="dxa"/>
        <w:tblLook w:val="04A0" w:firstRow="1" w:lastRow="0" w:firstColumn="1" w:lastColumn="0" w:noHBand="0" w:noVBand="1"/>
      </w:tblPr>
      <w:tblGrid>
        <w:gridCol w:w="7542"/>
        <w:gridCol w:w="7767"/>
      </w:tblGrid>
      <w:tr w:rsidR="00634029" w:rsidRPr="005456CB" w14:paraId="74CDD1CB" w14:textId="77777777" w:rsidTr="00FF4409">
        <w:tc>
          <w:tcPr>
            <w:tcW w:w="7542" w:type="dxa"/>
          </w:tcPr>
          <w:p w14:paraId="78A9D588"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2671BF8A" w14:textId="77777777" w:rsidR="00634029" w:rsidRPr="005456CB" w:rsidRDefault="00634029" w:rsidP="00634029">
            <w:pPr>
              <w:rPr>
                <w:rFonts w:ascii="Tahoma" w:hAnsi="Tahoma" w:cs="Tahoma"/>
                <w:b/>
                <w:sz w:val="32"/>
                <w:szCs w:val="32"/>
              </w:rPr>
            </w:pPr>
          </w:p>
        </w:tc>
      </w:tr>
    </w:tbl>
    <w:p w14:paraId="16F64F9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4.10. Информация о решениях, принятых общим собранием акционеров, а также об итогах голосования на общем собрании акционеров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330D7AC9" w14:textId="77777777" w:rsidTr="00FF4409">
        <w:tc>
          <w:tcPr>
            <w:tcW w:w="7542" w:type="dxa"/>
            <w:shd w:val="clear" w:color="auto" w:fill="auto"/>
            <w:vAlign w:val="center"/>
          </w:tcPr>
          <w:p w14:paraId="0257E445" w14:textId="77777777" w:rsidR="00E820E1" w:rsidRPr="005456CB" w:rsidRDefault="00E820E1" w:rsidP="00284181">
            <w:pPr>
              <w:jc w:val="both"/>
              <w:rPr>
                <w:rFonts w:ascii="Tahoma" w:eastAsia="Times New Roman" w:hAnsi="Tahoma" w:cs="Tahoma"/>
                <w:sz w:val="24"/>
                <w:lang w:eastAsia="ru-RU"/>
              </w:rPr>
            </w:pPr>
            <w:bookmarkStart w:id="482" w:name="_Toc462933641"/>
            <w:r w:rsidRPr="005456CB">
              <w:rPr>
                <w:rFonts w:ascii="Tahoma" w:eastAsia="Times New Roman" w:hAnsi="Tahoma" w:cs="Tahoma"/>
                <w:sz w:val="24"/>
                <w:lang w:eastAsia="ru-RU"/>
              </w:rPr>
              <w:lastRenderedPageBreak/>
              <w:t>Вид общего собрания акционеров эмитента (годовое (очередное), внеочередное):</w:t>
            </w:r>
            <w:bookmarkEnd w:id="482"/>
          </w:p>
        </w:tc>
        <w:tc>
          <w:tcPr>
            <w:tcW w:w="7767" w:type="dxa"/>
            <w:shd w:val="clear" w:color="auto" w:fill="auto"/>
            <w:vAlign w:val="center"/>
          </w:tcPr>
          <w:p w14:paraId="00DCD614" w14:textId="77777777" w:rsidR="00E820E1" w:rsidRPr="005456CB" w:rsidRDefault="00E820E1" w:rsidP="00F71050">
            <w:pPr>
              <w:rPr>
                <w:rFonts w:ascii="Tahoma" w:hAnsi="Tahoma" w:cs="Tahoma"/>
              </w:rPr>
            </w:pPr>
          </w:p>
        </w:tc>
      </w:tr>
      <w:tr w:rsidR="00E820E1" w:rsidRPr="005456CB" w14:paraId="19E3AA2D" w14:textId="77777777" w:rsidTr="00FF4409">
        <w:tc>
          <w:tcPr>
            <w:tcW w:w="7542" w:type="dxa"/>
            <w:shd w:val="clear" w:color="auto" w:fill="auto"/>
            <w:vAlign w:val="center"/>
          </w:tcPr>
          <w:p w14:paraId="272C405D" w14:textId="77777777" w:rsidR="00E820E1" w:rsidRPr="005456CB" w:rsidRDefault="00E820E1" w:rsidP="00284181">
            <w:pPr>
              <w:jc w:val="both"/>
              <w:rPr>
                <w:rFonts w:ascii="Tahoma" w:eastAsia="Times New Roman" w:hAnsi="Tahoma" w:cs="Tahoma"/>
                <w:sz w:val="24"/>
                <w:lang w:eastAsia="ru-RU"/>
              </w:rPr>
            </w:pPr>
            <w:bookmarkStart w:id="483" w:name="_Toc462933642"/>
            <w:r w:rsidRPr="005456CB">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483"/>
          </w:p>
        </w:tc>
        <w:tc>
          <w:tcPr>
            <w:tcW w:w="7767" w:type="dxa"/>
            <w:shd w:val="clear" w:color="auto" w:fill="auto"/>
            <w:vAlign w:val="center"/>
          </w:tcPr>
          <w:p w14:paraId="67AE0431" w14:textId="77777777" w:rsidR="00E820E1" w:rsidRPr="005456CB" w:rsidRDefault="00E820E1" w:rsidP="00F34ADF">
            <w:pPr>
              <w:rPr>
                <w:rFonts w:ascii="Tahoma" w:hAnsi="Tahoma" w:cs="Tahoma"/>
              </w:rPr>
            </w:pPr>
          </w:p>
        </w:tc>
      </w:tr>
      <w:tr w:rsidR="00E820E1" w:rsidRPr="005456CB" w14:paraId="37995720" w14:textId="77777777" w:rsidTr="00FF4409">
        <w:tc>
          <w:tcPr>
            <w:tcW w:w="7542" w:type="dxa"/>
            <w:shd w:val="clear" w:color="auto" w:fill="auto"/>
            <w:vAlign w:val="center"/>
          </w:tcPr>
          <w:p w14:paraId="4E043E63" w14:textId="77777777" w:rsidR="00E820E1" w:rsidRPr="005456CB" w:rsidRDefault="00E820E1" w:rsidP="00284181">
            <w:pPr>
              <w:jc w:val="both"/>
              <w:rPr>
                <w:rFonts w:ascii="Tahoma" w:eastAsia="Times New Roman" w:hAnsi="Tahoma" w:cs="Tahoma"/>
                <w:sz w:val="24"/>
                <w:lang w:eastAsia="ru-RU"/>
              </w:rPr>
            </w:pPr>
            <w:bookmarkStart w:id="484" w:name="_Toc462933643"/>
            <w:r w:rsidRPr="005456CB">
              <w:rPr>
                <w:rFonts w:ascii="Tahoma" w:eastAsia="Times New Roman" w:hAnsi="Tahoma" w:cs="Tahoma"/>
                <w:sz w:val="24"/>
                <w:lang w:eastAsia="ru-RU"/>
              </w:rPr>
              <w:t>Дата, место, время проведения общего собрания акционеров эмитента:</w:t>
            </w:r>
            <w:bookmarkEnd w:id="484"/>
          </w:p>
        </w:tc>
        <w:tc>
          <w:tcPr>
            <w:tcW w:w="7767" w:type="dxa"/>
            <w:shd w:val="clear" w:color="auto" w:fill="auto"/>
            <w:vAlign w:val="center"/>
          </w:tcPr>
          <w:p w14:paraId="13DA4518" w14:textId="77777777" w:rsidR="00E820E1" w:rsidRPr="005456CB" w:rsidRDefault="00E820E1" w:rsidP="00F34ADF">
            <w:pPr>
              <w:rPr>
                <w:rFonts w:ascii="Tahoma" w:hAnsi="Tahoma" w:cs="Tahoma"/>
              </w:rPr>
            </w:pPr>
          </w:p>
        </w:tc>
      </w:tr>
      <w:tr w:rsidR="00E820E1" w:rsidRPr="005456CB" w14:paraId="5A0BBD27" w14:textId="77777777" w:rsidTr="00FF4409">
        <w:tc>
          <w:tcPr>
            <w:tcW w:w="7542" w:type="dxa"/>
            <w:shd w:val="clear" w:color="auto" w:fill="auto"/>
            <w:vAlign w:val="center"/>
          </w:tcPr>
          <w:p w14:paraId="10B04351" w14:textId="77777777" w:rsidR="00E820E1" w:rsidRPr="005456CB" w:rsidRDefault="00E820E1" w:rsidP="00284181">
            <w:pPr>
              <w:jc w:val="both"/>
              <w:rPr>
                <w:rFonts w:ascii="Tahoma" w:eastAsia="Times New Roman" w:hAnsi="Tahoma" w:cs="Tahoma"/>
                <w:sz w:val="24"/>
                <w:lang w:eastAsia="ru-RU"/>
              </w:rPr>
            </w:pPr>
            <w:bookmarkStart w:id="485" w:name="_Toc462933644"/>
            <w:r w:rsidRPr="005456CB">
              <w:rPr>
                <w:rFonts w:ascii="Tahoma" w:eastAsia="Times New Roman" w:hAnsi="Tahoma" w:cs="Tahoma"/>
                <w:sz w:val="24"/>
                <w:lang w:eastAsia="ru-RU"/>
              </w:rPr>
              <w:t>Кворум общего собрания акционеров эмитента:</w:t>
            </w:r>
            <w:bookmarkEnd w:id="485"/>
          </w:p>
        </w:tc>
        <w:tc>
          <w:tcPr>
            <w:tcW w:w="7767" w:type="dxa"/>
            <w:shd w:val="clear" w:color="auto" w:fill="auto"/>
            <w:vAlign w:val="center"/>
          </w:tcPr>
          <w:p w14:paraId="551321FD" w14:textId="77777777" w:rsidR="00E820E1" w:rsidRPr="005456CB" w:rsidRDefault="00E820E1" w:rsidP="00F34ADF">
            <w:pPr>
              <w:rPr>
                <w:rFonts w:ascii="Tahoma" w:hAnsi="Tahoma" w:cs="Tahoma"/>
              </w:rPr>
            </w:pPr>
          </w:p>
        </w:tc>
      </w:tr>
      <w:tr w:rsidR="00E820E1" w:rsidRPr="005456CB" w14:paraId="06EEF59F" w14:textId="77777777" w:rsidTr="00FF4409">
        <w:tc>
          <w:tcPr>
            <w:tcW w:w="7542" w:type="dxa"/>
            <w:shd w:val="clear" w:color="auto" w:fill="auto"/>
            <w:vAlign w:val="center"/>
          </w:tcPr>
          <w:p w14:paraId="0F645DA2" w14:textId="77777777" w:rsidR="00E820E1" w:rsidRPr="005456CB" w:rsidRDefault="00E820E1" w:rsidP="00284181">
            <w:pPr>
              <w:jc w:val="both"/>
              <w:rPr>
                <w:rFonts w:ascii="Tahoma" w:eastAsia="Times New Roman" w:hAnsi="Tahoma" w:cs="Tahoma"/>
                <w:sz w:val="24"/>
                <w:lang w:eastAsia="ru-RU"/>
              </w:rPr>
            </w:pPr>
            <w:bookmarkStart w:id="486" w:name="_Toc462933645"/>
            <w:r w:rsidRPr="005456CB">
              <w:rPr>
                <w:rFonts w:ascii="Tahoma" w:eastAsia="Times New Roman" w:hAnsi="Tahoma" w:cs="Tahoma"/>
                <w:sz w:val="24"/>
                <w:lang w:eastAsia="ru-RU"/>
              </w:rPr>
              <w:t>Повестка дня общего собрания акционеров эмитента:</w:t>
            </w:r>
            <w:bookmarkEnd w:id="486"/>
          </w:p>
        </w:tc>
        <w:tc>
          <w:tcPr>
            <w:tcW w:w="7767" w:type="dxa"/>
            <w:shd w:val="clear" w:color="auto" w:fill="auto"/>
            <w:vAlign w:val="center"/>
          </w:tcPr>
          <w:p w14:paraId="1868C8E0" w14:textId="77777777" w:rsidR="00E820E1" w:rsidRPr="005456CB" w:rsidRDefault="00E820E1" w:rsidP="00F34ADF">
            <w:pPr>
              <w:rPr>
                <w:rFonts w:ascii="Tahoma" w:hAnsi="Tahoma" w:cs="Tahoma"/>
              </w:rPr>
            </w:pPr>
          </w:p>
        </w:tc>
      </w:tr>
      <w:tr w:rsidR="00E820E1" w:rsidRPr="005456CB" w14:paraId="1370D396" w14:textId="77777777" w:rsidTr="006F21FE">
        <w:trPr>
          <w:trHeight w:val="1303"/>
        </w:trPr>
        <w:tc>
          <w:tcPr>
            <w:tcW w:w="7542" w:type="dxa"/>
            <w:shd w:val="clear" w:color="auto" w:fill="auto"/>
            <w:vAlign w:val="center"/>
          </w:tcPr>
          <w:p w14:paraId="185189BD" w14:textId="77777777" w:rsidR="00E820E1" w:rsidRPr="005456CB" w:rsidRDefault="00E820E1" w:rsidP="00284181">
            <w:pPr>
              <w:jc w:val="both"/>
              <w:rPr>
                <w:rFonts w:ascii="Tahoma" w:eastAsia="Times New Roman" w:hAnsi="Tahoma" w:cs="Tahoma"/>
                <w:sz w:val="24"/>
                <w:lang w:eastAsia="ru-RU"/>
              </w:rPr>
            </w:pPr>
            <w:bookmarkStart w:id="487" w:name="_Toc462933646"/>
            <w:r w:rsidRPr="005456CB">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487"/>
          </w:p>
        </w:tc>
        <w:tc>
          <w:tcPr>
            <w:tcW w:w="7767" w:type="dxa"/>
            <w:shd w:val="clear" w:color="auto" w:fill="auto"/>
            <w:vAlign w:val="center"/>
          </w:tcPr>
          <w:p w14:paraId="0B1DDB40" w14:textId="77777777" w:rsidR="00E820E1" w:rsidRPr="005456CB" w:rsidRDefault="00E820E1" w:rsidP="00F34ADF">
            <w:pPr>
              <w:rPr>
                <w:rFonts w:ascii="Tahoma" w:hAnsi="Tahoma" w:cs="Tahoma"/>
              </w:rPr>
            </w:pPr>
          </w:p>
        </w:tc>
      </w:tr>
      <w:tr w:rsidR="00E820E1" w:rsidRPr="005456CB" w14:paraId="7F571B9A" w14:textId="77777777" w:rsidTr="00FF4409">
        <w:tc>
          <w:tcPr>
            <w:tcW w:w="7542" w:type="dxa"/>
            <w:shd w:val="clear" w:color="auto" w:fill="auto"/>
            <w:vAlign w:val="center"/>
          </w:tcPr>
          <w:p w14:paraId="6A71D0D8" w14:textId="77777777" w:rsidR="00E820E1" w:rsidRPr="005456CB" w:rsidRDefault="00E820E1" w:rsidP="00284181">
            <w:pPr>
              <w:jc w:val="both"/>
              <w:rPr>
                <w:rFonts w:ascii="Tahoma" w:eastAsia="Times New Roman" w:hAnsi="Tahoma" w:cs="Tahoma"/>
                <w:sz w:val="24"/>
                <w:lang w:eastAsia="ru-RU"/>
              </w:rPr>
            </w:pPr>
            <w:bookmarkStart w:id="488" w:name="_Toc462933647"/>
            <w:r w:rsidRPr="005456CB">
              <w:rPr>
                <w:rFonts w:ascii="Tahoma" w:eastAsia="Times New Roman" w:hAnsi="Tahoma" w:cs="Tahoma"/>
                <w:sz w:val="24"/>
                <w:lang w:eastAsia="ru-RU"/>
              </w:rPr>
              <w:t>Дата составления и номер протокола общего собрания акционеров эмитента:</w:t>
            </w:r>
            <w:bookmarkEnd w:id="488"/>
          </w:p>
        </w:tc>
        <w:tc>
          <w:tcPr>
            <w:tcW w:w="7767" w:type="dxa"/>
            <w:shd w:val="clear" w:color="auto" w:fill="auto"/>
            <w:vAlign w:val="center"/>
          </w:tcPr>
          <w:p w14:paraId="2B65E6E1" w14:textId="77777777" w:rsidR="00E820E1" w:rsidRPr="005456CB" w:rsidRDefault="00E820E1" w:rsidP="00F34ADF">
            <w:pPr>
              <w:rPr>
                <w:rFonts w:ascii="Tahoma" w:hAnsi="Tahoma" w:cs="Tahoma"/>
              </w:rPr>
            </w:pPr>
          </w:p>
        </w:tc>
      </w:tr>
      <w:tr w:rsidR="00E820E1" w:rsidRPr="005456CB" w14:paraId="2BBEBE9E" w14:textId="77777777" w:rsidTr="00FF4409">
        <w:tc>
          <w:tcPr>
            <w:tcW w:w="7542" w:type="dxa"/>
            <w:shd w:val="clear" w:color="auto" w:fill="auto"/>
            <w:vAlign w:val="center"/>
          </w:tcPr>
          <w:p w14:paraId="4BCAE94B" w14:textId="77777777" w:rsidR="00E820E1" w:rsidRPr="005456CB" w:rsidRDefault="00E820E1" w:rsidP="00DC0645">
            <w:pPr>
              <w:jc w:val="both"/>
              <w:rPr>
                <w:rFonts w:ascii="Tahoma" w:eastAsia="Times New Roman" w:hAnsi="Tahoma" w:cs="Tahoma"/>
                <w:sz w:val="24"/>
                <w:lang w:eastAsia="ru-RU"/>
              </w:rPr>
            </w:pPr>
            <w:bookmarkStart w:id="489" w:name="_Toc462933648"/>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bookmarkEnd w:id="489"/>
          </w:p>
        </w:tc>
        <w:tc>
          <w:tcPr>
            <w:tcW w:w="7767" w:type="dxa"/>
            <w:shd w:val="clear" w:color="auto" w:fill="auto"/>
            <w:vAlign w:val="center"/>
          </w:tcPr>
          <w:p w14:paraId="4264AFF2" w14:textId="77777777" w:rsidR="00E820E1" w:rsidRPr="005456CB" w:rsidRDefault="00E820E1" w:rsidP="00F34ADF">
            <w:pPr>
              <w:rPr>
                <w:rFonts w:ascii="Tahoma" w:hAnsi="Tahoma" w:cs="Tahoma"/>
              </w:rPr>
            </w:pPr>
          </w:p>
        </w:tc>
      </w:tr>
    </w:tbl>
    <w:p w14:paraId="4FA375DC" w14:textId="77777777" w:rsidR="003B56E4" w:rsidRPr="005456CB" w:rsidRDefault="00E820E1" w:rsidP="00AC73D2">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5456CB" w14:paraId="6AFBE687" w14:textId="77777777" w:rsidTr="00DD3638">
        <w:tc>
          <w:tcPr>
            <w:tcW w:w="7542" w:type="dxa"/>
          </w:tcPr>
          <w:p w14:paraId="4CED572E" w14:textId="77777777" w:rsidR="003B56E4" w:rsidRPr="005456CB" w:rsidRDefault="003B56E4" w:rsidP="00BB20BD">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48366CE2" w14:textId="77777777" w:rsidR="003B56E4" w:rsidRPr="005456CB" w:rsidRDefault="003B56E4" w:rsidP="00BB20BD">
            <w:pPr>
              <w:rPr>
                <w:rFonts w:ascii="Tahoma" w:hAnsi="Tahoma" w:cs="Tahoma"/>
                <w:b/>
                <w:sz w:val="32"/>
                <w:szCs w:val="32"/>
              </w:rPr>
            </w:pPr>
          </w:p>
        </w:tc>
      </w:tr>
    </w:tbl>
    <w:p w14:paraId="5CC7AD5F" w14:textId="77777777" w:rsidR="003B56E4" w:rsidRPr="005456CB" w:rsidRDefault="003B56E4" w:rsidP="003B56E4">
      <w:pPr>
        <w:spacing w:before="240"/>
        <w:jc w:val="center"/>
        <w:rPr>
          <w:rFonts w:ascii="Tahoma" w:hAnsi="Tahoma" w:cs="Tahoma"/>
          <w:b/>
          <w:sz w:val="28"/>
          <w:szCs w:val="28"/>
        </w:rPr>
      </w:pPr>
      <w:r w:rsidRPr="005456CB">
        <w:rPr>
          <w:rFonts w:ascii="Tahoma" w:hAnsi="Tahoma" w:cs="Tahoma"/>
          <w:b/>
          <w:sz w:val="28"/>
          <w:szCs w:val="28"/>
        </w:rPr>
        <w:t xml:space="preserve">4.12.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5456CB" w14:paraId="319C4071" w14:textId="77777777" w:rsidTr="00DD3638">
        <w:tc>
          <w:tcPr>
            <w:tcW w:w="7542" w:type="dxa"/>
            <w:shd w:val="clear" w:color="auto" w:fill="auto"/>
            <w:vAlign w:val="center"/>
          </w:tcPr>
          <w:p w14:paraId="7352F7BD"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Вид общего собрания акционеров эмитента, объявленного несостоявшимся (годовое, внеочередное):</w:t>
            </w:r>
          </w:p>
        </w:tc>
        <w:tc>
          <w:tcPr>
            <w:tcW w:w="7767" w:type="dxa"/>
            <w:shd w:val="clear" w:color="auto" w:fill="auto"/>
            <w:vAlign w:val="center"/>
          </w:tcPr>
          <w:p w14:paraId="50F712E2" w14:textId="77777777" w:rsidR="003B56E4" w:rsidRPr="005456CB" w:rsidRDefault="003B56E4" w:rsidP="00BB20BD">
            <w:pPr>
              <w:rPr>
                <w:rFonts w:ascii="Tahoma" w:hAnsi="Tahoma" w:cs="Tahoma"/>
              </w:rPr>
            </w:pPr>
          </w:p>
        </w:tc>
      </w:tr>
      <w:tr w:rsidR="003B56E4" w:rsidRPr="005456CB" w14:paraId="456B8940" w14:textId="77777777" w:rsidTr="00DD3638">
        <w:tc>
          <w:tcPr>
            <w:tcW w:w="7542" w:type="dxa"/>
            <w:shd w:val="clear" w:color="auto" w:fill="auto"/>
            <w:vAlign w:val="center"/>
          </w:tcPr>
          <w:p w14:paraId="52610EC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7081FA48" w14:textId="77777777" w:rsidR="003B56E4" w:rsidRPr="005456CB" w:rsidRDefault="003B56E4" w:rsidP="00BB20BD">
            <w:pPr>
              <w:rPr>
                <w:rFonts w:ascii="Tahoma" w:hAnsi="Tahoma" w:cs="Tahoma"/>
              </w:rPr>
            </w:pPr>
          </w:p>
        </w:tc>
      </w:tr>
      <w:tr w:rsidR="003B56E4" w:rsidRPr="005456CB" w14:paraId="2A3F45B1" w14:textId="77777777" w:rsidTr="00DD3638">
        <w:tc>
          <w:tcPr>
            <w:tcW w:w="7542" w:type="dxa"/>
            <w:shd w:val="clear" w:color="auto" w:fill="auto"/>
            <w:vAlign w:val="center"/>
          </w:tcPr>
          <w:p w14:paraId="497D4812"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6642C2FD" w14:textId="77777777" w:rsidR="003B56E4" w:rsidRPr="005456CB" w:rsidRDefault="003B56E4" w:rsidP="00BB20BD">
            <w:pPr>
              <w:rPr>
                <w:rFonts w:ascii="Tahoma" w:hAnsi="Tahoma" w:cs="Tahoma"/>
              </w:rPr>
            </w:pPr>
          </w:p>
        </w:tc>
      </w:tr>
      <w:tr w:rsidR="003B56E4" w:rsidRPr="005456CB" w14:paraId="5480A5D8" w14:textId="77777777" w:rsidTr="00DD3638">
        <w:tc>
          <w:tcPr>
            <w:tcW w:w="7542" w:type="dxa"/>
            <w:shd w:val="clear" w:color="auto" w:fill="auto"/>
            <w:vAlign w:val="center"/>
          </w:tcPr>
          <w:p w14:paraId="586172B6"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2D7AA109" w14:textId="77777777" w:rsidR="003B56E4" w:rsidRPr="005456CB" w:rsidRDefault="003B56E4" w:rsidP="00BB20BD">
            <w:pPr>
              <w:rPr>
                <w:rFonts w:ascii="Tahoma" w:hAnsi="Tahoma" w:cs="Tahoma"/>
              </w:rPr>
            </w:pPr>
          </w:p>
        </w:tc>
      </w:tr>
      <w:tr w:rsidR="003B56E4" w:rsidRPr="005456CB" w14:paraId="3983A05E" w14:textId="77777777" w:rsidTr="00DD3638">
        <w:tc>
          <w:tcPr>
            <w:tcW w:w="7542" w:type="dxa"/>
            <w:shd w:val="clear" w:color="auto" w:fill="auto"/>
            <w:vAlign w:val="center"/>
          </w:tcPr>
          <w:p w14:paraId="6667258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Сведения о проведении повторного общего собрания акционеров эмитента:</w:t>
            </w:r>
          </w:p>
        </w:tc>
        <w:tc>
          <w:tcPr>
            <w:tcW w:w="7767" w:type="dxa"/>
            <w:shd w:val="clear" w:color="auto" w:fill="auto"/>
            <w:vAlign w:val="center"/>
          </w:tcPr>
          <w:p w14:paraId="1E18D3D7" w14:textId="77777777" w:rsidR="003B56E4" w:rsidRPr="005456CB" w:rsidRDefault="003B56E4" w:rsidP="00BB20BD">
            <w:pPr>
              <w:rPr>
                <w:rFonts w:ascii="Tahoma" w:hAnsi="Tahoma" w:cs="Tahoma"/>
              </w:rPr>
            </w:pPr>
          </w:p>
        </w:tc>
      </w:tr>
      <w:tr w:rsidR="003B56E4" w:rsidRPr="005456CB" w14:paraId="6BEC25D1" w14:textId="77777777" w:rsidTr="00DD3638">
        <w:tc>
          <w:tcPr>
            <w:tcW w:w="7542" w:type="dxa"/>
            <w:shd w:val="clear" w:color="auto" w:fill="auto"/>
            <w:vAlign w:val="center"/>
          </w:tcPr>
          <w:p w14:paraId="09AC1802" w14:textId="77777777" w:rsidR="003B56E4" w:rsidRPr="005456CB" w:rsidRDefault="003B56E4" w:rsidP="00BB20BD">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p>
        </w:tc>
        <w:tc>
          <w:tcPr>
            <w:tcW w:w="7767" w:type="dxa"/>
            <w:shd w:val="clear" w:color="auto" w:fill="auto"/>
            <w:vAlign w:val="center"/>
          </w:tcPr>
          <w:p w14:paraId="2A21C0BF" w14:textId="77777777" w:rsidR="003B56E4" w:rsidRPr="005456CB" w:rsidRDefault="003B56E4" w:rsidP="00BB20BD">
            <w:pPr>
              <w:rPr>
                <w:rFonts w:ascii="Tahoma" w:hAnsi="Tahoma" w:cs="Tahoma"/>
              </w:rPr>
            </w:pPr>
          </w:p>
        </w:tc>
      </w:tr>
    </w:tbl>
    <w:p w14:paraId="5D73B93C" w14:textId="77777777" w:rsidR="00E820E1" w:rsidRPr="005456CB" w:rsidRDefault="003B56E4" w:rsidP="00AC73D2">
      <w:pPr>
        <w:rPr>
          <w:rFonts w:ascii="Tahoma" w:eastAsia="Times New Roman" w:hAnsi="Tahoma" w:cs="Tahoma"/>
          <w:b/>
          <w:sz w:val="28"/>
          <w:szCs w:val="28"/>
          <w:lang w:eastAsia="ru-RU"/>
        </w:rPr>
      </w:pPr>
      <w:r w:rsidRPr="005456CB">
        <w:rPr>
          <w:rFonts w:ascii="Tahoma" w:eastAsia="Times New Roman" w:hAnsi="Tahoma" w:cs="Tahoma"/>
          <w:sz w:val="24"/>
          <w:lang w:eastAsia="ru-RU"/>
        </w:rPr>
        <w:br w:type="page"/>
      </w:r>
      <w:r w:rsidR="00E820E1" w:rsidRPr="005456CB">
        <w:rPr>
          <w:rFonts w:ascii="Tahoma" w:eastAsia="Times New Roman" w:hAnsi="Tahoma" w:cs="Tahoma"/>
          <w:b/>
          <w:sz w:val="28"/>
          <w:szCs w:val="28"/>
          <w:lang w:eastAsia="ru-RU"/>
        </w:rPr>
        <w:lastRenderedPageBreak/>
        <w:t>Форма 5_11.2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4460"/>
        <w:gridCol w:w="1405"/>
        <w:gridCol w:w="851"/>
        <w:gridCol w:w="246"/>
        <w:gridCol w:w="15"/>
        <w:gridCol w:w="1259"/>
        <w:gridCol w:w="1343"/>
        <w:gridCol w:w="1399"/>
        <w:gridCol w:w="41"/>
        <w:gridCol w:w="1067"/>
      </w:tblGrid>
      <w:tr w:rsidR="00E820E1" w:rsidRPr="005456CB" w14:paraId="18282E47" w14:textId="77777777" w:rsidTr="00DD3638">
        <w:tc>
          <w:tcPr>
            <w:tcW w:w="3082" w:type="dxa"/>
            <w:shd w:val="clear" w:color="auto" w:fill="auto"/>
          </w:tcPr>
          <w:p w14:paraId="3B962BCF"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0" w:type="dxa"/>
            <w:shd w:val="clear" w:color="auto" w:fill="auto"/>
          </w:tcPr>
          <w:p w14:paraId="0B1B6517" w14:textId="77777777" w:rsidR="00E820E1" w:rsidRPr="005456CB" w:rsidRDefault="00E820E1" w:rsidP="00F45C61">
            <w:pPr>
              <w:spacing w:after="0" w:line="240" w:lineRule="auto"/>
              <w:rPr>
                <w:rFonts w:ascii="Tahoma" w:hAnsi="Tahoma" w:cs="Tahoma"/>
                <w:sz w:val="16"/>
                <w:szCs w:val="16"/>
              </w:rPr>
            </w:pPr>
          </w:p>
        </w:tc>
        <w:tc>
          <w:tcPr>
            <w:tcW w:w="2256" w:type="dxa"/>
            <w:gridSpan w:val="2"/>
            <w:shd w:val="clear" w:color="auto" w:fill="auto"/>
          </w:tcPr>
          <w:p w14:paraId="3501E25F"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70" w:type="dxa"/>
            <w:gridSpan w:val="7"/>
            <w:shd w:val="clear" w:color="auto" w:fill="auto"/>
          </w:tcPr>
          <w:p w14:paraId="24562723"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11E83C9" w14:textId="77777777" w:rsidTr="00DD3638">
        <w:trPr>
          <w:trHeight w:val="101"/>
        </w:trPr>
        <w:tc>
          <w:tcPr>
            <w:tcW w:w="7542" w:type="dxa"/>
            <w:gridSpan w:val="2"/>
            <w:shd w:val="clear" w:color="auto" w:fill="auto"/>
          </w:tcPr>
          <w:p w14:paraId="588414FC"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626" w:type="dxa"/>
            <w:gridSpan w:val="9"/>
            <w:shd w:val="clear" w:color="auto" w:fill="auto"/>
          </w:tcPr>
          <w:p w14:paraId="5E25F46B" w14:textId="77777777" w:rsidR="00E820E1" w:rsidRPr="005456CB" w:rsidRDefault="00E820E1" w:rsidP="00F45C61">
            <w:pPr>
              <w:spacing w:after="0" w:line="240" w:lineRule="auto"/>
              <w:rPr>
                <w:rFonts w:ascii="Tahoma" w:hAnsi="Tahoma" w:cs="Tahoma"/>
                <w:sz w:val="16"/>
                <w:szCs w:val="16"/>
              </w:rPr>
            </w:pPr>
          </w:p>
        </w:tc>
      </w:tr>
      <w:tr w:rsidR="00E820E1" w:rsidRPr="005456CB" w14:paraId="7468B51D" w14:textId="77777777" w:rsidTr="00DD3638">
        <w:trPr>
          <w:trHeight w:val="132"/>
        </w:trPr>
        <w:tc>
          <w:tcPr>
            <w:tcW w:w="7542" w:type="dxa"/>
            <w:gridSpan w:val="2"/>
            <w:shd w:val="clear" w:color="auto" w:fill="auto"/>
          </w:tcPr>
          <w:p w14:paraId="3AB2AAD5"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626" w:type="dxa"/>
            <w:gridSpan w:val="9"/>
            <w:shd w:val="clear" w:color="auto" w:fill="auto"/>
          </w:tcPr>
          <w:p w14:paraId="73508E1C" w14:textId="77777777" w:rsidR="00E820E1" w:rsidRPr="005456CB" w:rsidRDefault="00E820E1" w:rsidP="00F45C61">
            <w:pPr>
              <w:spacing w:after="0" w:line="240" w:lineRule="auto"/>
              <w:rPr>
                <w:rFonts w:ascii="Tahoma" w:hAnsi="Tahoma" w:cs="Tahoma"/>
                <w:sz w:val="16"/>
                <w:szCs w:val="16"/>
              </w:rPr>
            </w:pPr>
          </w:p>
        </w:tc>
      </w:tr>
      <w:tr w:rsidR="00E820E1" w:rsidRPr="005456CB" w14:paraId="2CD75518" w14:textId="77777777" w:rsidTr="00DD3638">
        <w:tc>
          <w:tcPr>
            <w:tcW w:w="7542" w:type="dxa"/>
            <w:gridSpan w:val="2"/>
            <w:shd w:val="clear" w:color="auto" w:fill="auto"/>
          </w:tcPr>
          <w:p w14:paraId="6FF91DEE"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626" w:type="dxa"/>
            <w:gridSpan w:val="9"/>
            <w:shd w:val="clear" w:color="auto" w:fill="auto"/>
          </w:tcPr>
          <w:p w14:paraId="42FE322A" w14:textId="77777777" w:rsidR="00E820E1" w:rsidRPr="005456CB" w:rsidRDefault="00E820E1" w:rsidP="00F45C61">
            <w:pPr>
              <w:spacing w:after="0" w:line="240" w:lineRule="auto"/>
              <w:rPr>
                <w:rFonts w:ascii="Tahoma" w:hAnsi="Tahoma" w:cs="Tahoma"/>
                <w:sz w:val="16"/>
                <w:szCs w:val="16"/>
              </w:rPr>
            </w:pPr>
          </w:p>
        </w:tc>
      </w:tr>
      <w:tr w:rsidR="00D72775" w:rsidRPr="005456CB" w14:paraId="51A15F4F" w14:textId="77777777" w:rsidTr="00DD3638">
        <w:tc>
          <w:tcPr>
            <w:tcW w:w="7542" w:type="dxa"/>
            <w:gridSpan w:val="2"/>
            <w:shd w:val="clear" w:color="auto" w:fill="auto"/>
          </w:tcPr>
          <w:p w14:paraId="5BE83968" w14:textId="77777777" w:rsidR="00126DCC" w:rsidRPr="005456CB" w:rsidRDefault="00126DCC" w:rsidP="00F45C61">
            <w:pPr>
              <w:spacing w:after="0" w:line="240" w:lineRule="auto"/>
              <w:rPr>
                <w:rFonts w:ascii="Tahoma" w:hAnsi="Tahoma" w:cs="Tahoma"/>
                <w:sz w:val="16"/>
                <w:szCs w:val="16"/>
              </w:rPr>
            </w:pPr>
            <w:r w:rsidRPr="005456CB">
              <w:rPr>
                <w:rFonts w:ascii="Tahoma" w:hAnsi="Tahoma" w:cs="Tahoma"/>
                <w:sz w:val="16"/>
                <w:szCs w:val="16"/>
              </w:rPr>
              <w:t>Дата фиксации списка лиц, имеющих право на участие в КД</w:t>
            </w:r>
          </w:p>
        </w:tc>
        <w:tc>
          <w:tcPr>
            <w:tcW w:w="7626" w:type="dxa"/>
            <w:gridSpan w:val="9"/>
            <w:shd w:val="clear" w:color="auto" w:fill="auto"/>
          </w:tcPr>
          <w:p w14:paraId="76EF33C1" w14:textId="77777777" w:rsidR="00D72775" w:rsidRPr="005456CB" w:rsidRDefault="00D72775" w:rsidP="00F45C61">
            <w:pPr>
              <w:spacing w:after="0" w:line="240" w:lineRule="auto"/>
              <w:rPr>
                <w:rFonts w:ascii="Tahoma" w:hAnsi="Tahoma" w:cs="Tahoma"/>
                <w:sz w:val="16"/>
                <w:szCs w:val="16"/>
              </w:rPr>
            </w:pPr>
          </w:p>
        </w:tc>
      </w:tr>
      <w:tr w:rsidR="0077620A" w:rsidRPr="005456CB" w14:paraId="3AB973AA" w14:textId="77777777" w:rsidTr="0077620A">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36D23EA1" w14:textId="77777777" w:rsidR="0077620A" w:rsidRPr="005456CB" w:rsidRDefault="0077620A"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7620A" w:rsidRPr="005456CB" w14:paraId="1EC8CCFE" w14:textId="77777777" w:rsidTr="00DD3638">
        <w:trPr>
          <w:trHeight w:val="264"/>
        </w:trPr>
        <w:tc>
          <w:tcPr>
            <w:tcW w:w="7542" w:type="dxa"/>
            <w:gridSpan w:val="2"/>
            <w:tcBorders>
              <w:top w:val="single" w:sz="4" w:space="0" w:color="auto"/>
            </w:tcBorders>
            <w:shd w:val="clear" w:color="auto" w:fill="auto"/>
          </w:tcPr>
          <w:p w14:paraId="77971E0A"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7B686B4D"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gridSpan w:val="2"/>
            <w:tcBorders>
              <w:top w:val="single" w:sz="4" w:space="0" w:color="auto"/>
            </w:tcBorders>
            <w:shd w:val="clear" w:color="auto" w:fill="auto"/>
          </w:tcPr>
          <w:p w14:paraId="6FE96AF8" w14:textId="77777777" w:rsidR="0077620A" w:rsidRPr="005456CB" w:rsidRDefault="0077620A"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68B9B1FD"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36EE2787"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696F401B"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108" w:type="dxa"/>
            <w:gridSpan w:val="2"/>
            <w:tcBorders>
              <w:top w:val="single" w:sz="4" w:space="0" w:color="auto"/>
            </w:tcBorders>
            <w:shd w:val="clear" w:color="auto" w:fill="auto"/>
          </w:tcPr>
          <w:p w14:paraId="6BFB3262"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77620A" w:rsidRPr="005456CB" w14:paraId="5312D9F3" w14:textId="77777777" w:rsidTr="00DD3638">
        <w:trPr>
          <w:trHeight w:val="98"/>
        </w:trPr>
        <w:tc>
          <w:tcPr>
            <w:tcW w:w="7542" w:type="dxa"/>
            <w:gridSpan w:val="2"/>
            <w:tcBorders>
              <w:bottom w:val="double" w:sz="4" w:space="0" w:color="auto"/>
            </w:tcBorders>
            <w:shd w:val="clear" w:color="auto" w:fill="auto"/>
          </w:tcPr>
          <w:p w14:paraId="186CFBA0"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626" w:type="dxa"/>
            <w:gridSpan w:val="9"/>
            <w:tcBorders>
              <w:bottom w:val="double" w:sz="4" w:space="0" w:color="auto"/>
            </w:tcBorders>
            <w:shd w:val="clear" w:color="auto" w:fill="auto"/>
          </w:tcPr>
          <w:p w14:paraId="27FDEA50"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58F62FB7" w14:textId="77777777" w:rsidTr="0077620A">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154025C8" w14:textId="77777777" w:rsidR="0077620A" w:rsidRPr="005456CB" w:rsidRDefault="0077620A"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7620A" w:rsidRPr="005456CB" w14:paraId="26B20FA1" w14:textId="77777777" w:rsidTr="00DD3638">
        <w:trPr>
          <w:trHeight w:val="543"/>
        </w:trPr>
        <w:tc>
          <w:tcPr>
            <w:tcW w:w="7542" w:type="dxa"/>
            <w:gridSpan w:val="2"/>
            <w:tcBorders>
              <w:top w:val="single" w:sz="4" w:space="0" w:color="auto"/>
            </w:tcBorders>
            <w:shd w:val="clear" w:color="auto" w:fill="auto"/>
          </w:tcPr>
          <w:p w14:paraId="779152F3"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626" w:type="dxa"/>
            <w:gridSpan w:val="9"/>
            <w:tcBorders>
              <w:top w:val="single" w:sz="4" w:space="0" w:color="auto"/>
            </w:tcBorders>
            <w:shd w:val="clear" w:color="auto" w:fill="auto"/>
          </w:tcPr>
          <w:p w14:paraId="1D281B75"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4D97F713" w14:textId="77777777" w:rsidTr="00DD3638">
        <w:trPr>
          <w:trHeight w:val="275"/>
        </w:trPr>
        <w:tc>
          <w:tcPr>
            <w:tcW w:w="7542" w:type="dxa"/>
            <w:gridSpan w:val="2"/>
            <w:shd w:val="clear" w:color="auto" w:fill="auto"/>
          </w:tcPr>
          <w:p w14:paraId="180E48D7" w14:textId="77777777" w:rsidR="0077620A" w:rsidRPr="005456CB" w:rsidRDefault="0077620A"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626" w:type="dxa"/>
            <w:gridSpan w:val="9"/>
            <w:shd w:val="clear" w:color="auto" w:fill="auto"/>
          </w:tcPr>
          <w:p w14:paraId="770D202B"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1A755128" w14:textId="77777777" w:rsidTr="00DD3638">
        <w:trPr>
          <w:trHeight w:val="275"/>
        </w:trPr>
        <w:tc>
          <w:tcPr>
            <w:tcW w:w="7542" w:type="dxa"/>
            <w:gridSpan w:val="2"/>
            <w:shd w:val="clear" w:color="auto" w:fill="auto"/>
          </w:tcPr>
          <w:p w14:paraId="59EE6BA4" w14:textId="77777777" w:rsidR="0077620A" w:rsidRPr="005456CB" w:rsidRDefault="0077620A"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2AA46751"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3"/>
            <w:shd w:val="clear" w:color="auto" w:fill="auto"/>
          </w:tcPr>
          <w:p w14:paraId="001C681F" w14:textId="77777777" w:rsidR="0077620A" w:rsidRPr="005456CB" w:rsidRDefault="0077620A" w:rsidP="003C565C">
            <w:pPr>
              <w:pStyle w:val="a4"/>
              <w:spacing w:after="0" w:line="240" w:lineRule="auto"/>
              <w:ind w:left="546"/>
              <w:rPr>
                <w:rFonts w:ascii="Tahoma" w:hAnsi="Tahoma" w:cs="Tahoma"/>
                <w:sz w:val="16"/>
                <w:szCs w:val="16"/>
              </w:rPr>
            </w:pPr>
          </w:p>
        </w:tc>
        <w:tc>
          <w:tcPr>
            <w:tcW w:w="1259" w:type="dxa"/>
            <w:shd w:val="clear" w:color="auto" w:fill="auto"/>
          </w:tcPr>
          <w:p w14:paraId="5CD30AA2"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274BCA7D"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21A3D2E9"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67" w:type="dxa"/>
            <w:shd w:val="clear" w:color="auto" w:fill="auto"/>
          </w:tcPr>
          <w:p w14:paraId="24DF02A6"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21B71D83"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Преимущественное право приобретения размещаемых дополнительных акций эмитента и облигаций, конвертируемых в акции (PRIO)</w:t>
      </w:r>
    </w:p>
    <w:tbl>
      <w:tblPr>
        <w:tblStyle w:val="af0"/>
        <w:tblW w:w="15168" w:type="dxa"/>
        <w:tblInd w:w="108" w:type="dxa"/>
        <w:tblLook w:val="04A0" w:firstRow="1" w:lastRow="0" w:firstColumn="1" w:lastColumn="0" w:noHBand="0" w:noVBand="1"/>
      </w:tblPr>
      <w:tblGrid>
        <w:gridCol w:w="7542"/>
        <w:gridCol w:w="7626"/>
      </w:tblGrid>
      <w:tr w:rsidR="00634029" w:rsidRPr="005456CB" w14:paraId="73AA2295" w14:textId="77777777" w:rsidTr="00DD3638">
        <w:tc>
          <w:tcPr>
            <w:tcW w:w="7542" w:type="dxa"/>
          </w:tcPr>
          <w:p w14:paraId="08F3E3FD"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0F7E19A2" w14:textId="77777777" w:rsidR="00634029" w:rsidRPr="005456CB" w:rsidRDefault="00634029" w:rsidP="00634029">
            <w:pPr>
              <w:rPr>
                <w:rFonts w:ascii="Tahoma" w:hAnsi="Tahoma" w:cs="Tahoma"/>
                <w:b/>
                <w:sz w:val="32"/>
                <w:szCs w:val="32"/>
              </w:rPr>
            </w:pPr>
          </w:p>
        </w:tc>
      </w:tr>
    </w:tbl>
    <w:p w14:paraId="60FD99F3" w14:textId="77777777" w:rsidR="00E820E1" w:rsidRPr="005456CB" w:rsidRDefault="00E820E1" w:rsidP="00B16B58">
      <w:pPr>
        <w:spacing w:before="240"/>
        <w:jc w:val="center"/>
        <w:rPr>
          <w:rFonts w:ascii="Tahoma" w:hAnsi="Tahoma" w:cs="Tahoma"/>
          <w:b/>
          <w:sz w:val="28"/>
        </w:rPr>
      </w:pPr>
      <w:r w:rsidRPr="005456CB">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5456CB" w14:paraId="04943E27" w14:textId="77777777" w:rsidTr="00DD3638">
        <w:trPr>
          <w:trHeight w:val="841"/>
        </w:trPr>
        <w:tc>
          <w:tcPr>
            <w:tcW w:w="7542" w:type="dxa"/>
            <w:shd w:val="clear" w:color="auto" w:fill="auto"/>
            <w:vAlign w:val="center"/>
          </w:tcPr>
          <w:p w14:paraId="7C07E7CD" w14:textId="77777777" w:rsidR="00E820E1" w:rsidRPr="005456CB" w:rsidRDefault="00E820E1"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654" w:type="dxa"/>
            <w:shd w:val="clear" w:color="auto" w:fill="auto"/>
          </w:tcPr>
          <w:p w14:paraId="56548C39" w14:textId="77777777" w:rsidR="00E820E1" w:rsidRPr="005456CB" w:rsidRDefault="00E820E1" w:rsidP="00F71050">
            <w:pPr>
              <w:rPr>
                <w:rFonts w:ascii="Tahoma" w:eastAsia="Times New Roman" w:hAnsi="Tahoma" w:cs="Tahoma"/>
                <w:sz w:val="24"/>
                <w:lang w:eastAsia="ru-RU"/>
              </w:rPr>
            </w:pPr>
          </w:p>
        </w:tc>
      </w:tr>
      <w:tr w:rsidR="00E820E1" w:rsidRPr="005456CB" w14:paraId="1959D7D9" w14:textId="77777777" w:rsidTr="00DD3638">
        <w:trPr>
          <w:trHeight w:val="1118"/>
        </w:trPr>
        <w:tc>
          <w:tcPr>
            <w:tcW w:w="7542" w:type="dxa"/>
            <w:shd w:val="clear" w:color="auto" w:fill="auto"/>
            <w:vAlign w:val="center"/>
          </w:tcPr>
          <w:p w14:paraId="462110AB"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7D895A4B" w14:textId="77777777" w:rsidR="00E820E1" w:rsidRPr="005456CB" w:rsidRDefault="00E820E1" w:rsidP="00634029">
            <w:pPr>
              <w:rPr>
                <w:rFonts w:ascii="Tahoma" w:eastAsia="Times New Roman" w:hAnsi="Tahoma" w:cs="Tahoma"/>
                <w:sz w:val="24"/>
                <w:lang w:eastAsia="ru-RU"/>
              </w:rPr>
            </w:pPr>
          </w:p>
        </w:tc>
      </w:tr>
      <w:tr w:rsidR="00E820E1" w:rsidRPr="005456CB" w14:paraId="48E310F9" w14:textId="77777777" w:rsidTr="00DD3638">
        <w:tc>
          <w:tcPr>
            <w:tcW w:w="7542" w:type="dxa"/>
            <w:shd w:val="clear" w:color="auto" w:fill="auto"/>
            <w:vAlign w:val="center"/>
          </w:tcPr>
          <w:p w14:paraId="26BA6930"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5862299B" w14:textId="77777777" w:rsidR="00E820E1" w:rsidRPr="005456CB" w:rsidRDefault="00E820E1" w:rsidP="00634029">
            <w:pPr>
              <w:rPr>
                <w:rFonts w:ascii="Tahoma" w:eastAsia="Times New Roman" w:hAnsi="Tahoma" w:cs="Tahoma"/>
                <w:sz w:val="24"/>
                <w:lang w:eastAsia="ru-RU"/>
              </w:rPr>
            </w:pPr>
          </w:p>
        </w:tc>
      </w:tr>
      <w:tr w:rsidR="00E820E1" w:rsidRPr="005456CB" w14:paraId="505F69D2" w14:textId="77777777" w:rsidTr="00DD3638">
        <w:tc>
          <w:tcPr>
            <w:tcW w:w="7542" w:type="dxa"/>
            <w:shd w:val="clear" w:color="auto" w:fill="auto"/>
            <w:vAlign w:val="center"/>
          </w:tcPr>
          <w:p w14:paraId="4A0F0F5A"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p>
        </w:tc>
        <w:tc>
          <w:tcPr>
            <w:tcW w:w="7654" w:type="dxa"/>
            <w:shd w:val="clear" w:color="auto" w:fill="auto"/>
          </w:tcPr>
          <w:p w14:paraId="3ECCC2F1" w14:textId="77777777" w:rsidR="00E820E1" w:rsidRPr="005456CB" w:rsidRDefault="00E820E1" w:rsidP="00634029">
            <w:pPr>
              <w:rPr>
                <w:rFonts w:ascii="Tahoma" w:eastAsia="Times New Roman" w:hAnsi="Tahoma" w:cs="Tahoma"/>
                <w:sz w:val="24"/>
                <w:lang w:eastAsia="ru-RU"/>
              </w:rPr>
            </w:pPr>
          </w:p>
        </w:tc>
      </w:tr>
      <w:tr w:rsidR="00E820E1" w:rsidRPr="005456CB" w14:paraId="50F0EE13" w14:textId="77777777" w:rsidTr="00DD3638">
        <w:trPr>
          <w:trHeight w:val="650"/>
        </w:trPr>
        <w:tc>
          <w:tcPr>
            <w:tcW w:w="7542" w:type="dxa"/>
            <w:shd w:val="clear" w:color="auto" w:fill="auto"/>
            <w:vAlign w:val="center"/>
          </w:tcPr>
          <w:p w14:paraId="776B880F"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734FA16E" w14:textId="77777777" w:rsidR="00E820E1" w:rsidRPr="005456CB" w:rsidRDefault="00E820E1" w:rsidP="00634029">
            <w:pPr>
              <w:rPr>
                <w:rFonts w:ascii="Tahoma" w:eastAsia="Times New Roman" w:hAnsi="Tahoma" w:cs="Tahoma"/>
                <w:sz w:val="24"/>
                <w:lang w:eastAsia="ru-RU"/>
              </w:rPr>
            </w:pPr>
          </w:p>
        </w:tc>
      </w:tr>
      <w:tr w:rsidR="00E820E1" w:rsidRPr="005456CB" w14:paraId="0950F54E" w14:textId="77777777" w:rsidTr="00DD3638">
        <w:tc>
          <w:tcPr>
            <w:tcW w:w="7542" w:type="dxa"/>
            <w:shd w:val="clear" w:color="auto" w:fill="auto"/>
            <w:vAlign w:val="center"/>
          </w:tcPr>
          <w:p w14:paraId="45EA2525" w14:textId="77777777" w:rsidR="00743002" w:rsidRPr="005456CB" w:rsidRDefault="00743002" w:rsidP="00743002">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429FD8E7" w14:textId="77777777" w:rsidR="00E820E1" w:rsidRPr="005456CB" w:rsidRDefault="00E820E1" w:rsidP="00634029">
            <w:pPr>
              <w:rPr>
                <w:rFonts w:ascii="Tahoma" w:eastAsia="Times New Roman" w:hAnsi="Tahoma" w:cs="Tahoma"/>
                <w:sz w:val="24"/>
                <w:lang w:eastAsia="ru-RU"/>
              </w:rPr>
            </w:pPr>
          </w:p>
        </w:tc>
      </w:tr>
      <w:tr w:rsidR="00E820E1" w:rsidRPr="005456CB" w14:paraId="6906A965" w14:textId="77777777" w:rsidTr="00DD3638">
        <w:tc>
          <w:tcPr>
            <w:tcW w:w="7542" w:type="dxa"/>
            <w:shd w:val="clear" w:color="auto" w:fill="auto"/>
            <w:vAlign w:val="center"/>
          </w:tcPr>
          <w:p w14:paraId="01DF6D95"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654" w:type="dxa"/>
            <w:shd w:val="clear" w:color="auto" w:fill="auto"/>
          </w:tcPr>
          <w:p w14:paraId="737BA21A" w14:textId="77777777" w:rsidR="00E820E1" w:rsidRPr="005456CB" w:rsidRDefault="00E820E1" w:rsidP="00634029">
            <w:pPr>
              <w:rPr>
                <w:rFonts w:ascii="Tahoma" w:eastAsia="Times New Roman" w:hAnsi="Tahoma" w:cs="Tahoma"/>
                <w:sz w:val="24"/>
                <w:lang w:eastAsia="ru-RU"/>
              </w:rPr>
            </w:pPr>
          </w:p>
        </w:tc>
      </w:tr>
    </w:tbl>
    <w:p w14:paraId="3F9D7277"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38" w:type="dxa"/>
        <w:tblInd w:w="108" w:type="dxa"/>
        <w:tblLook w:val="04A0" w:firstRow="1" w:lastRow="0" w:firstColumn="1" w:lastColumn="0" w:noHBand="0" w:noVBand="1"/>
      </w:tblPr>
      <w:tblGrid>
        <w:gridCol w:w="7542"/>
        <w:gridCol w:w="7796"/>
      </w:tblGrid>
      <w:tr w:rsidR="00634029" w:rsidRPr="005456CB" w14:paraId="34E93115" w14:textId="77777777" w:rsidTr="00DD3638">
        <w:tc>
          <w:tcPr>
            <w:tcW w:w="7542" w:type="dxa"/>
          </w:tcPr>
          <w:p w14:paraId="163D12DA"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96" w:type="dxa"/>
          </w:tcPr>
          <w:p w14:paraId="400903F2" w14:textId="77777777" w:rsidR="00634029" w:rsidRPr="005456CB" w:rsidRDefault="00634029" w:rsidP="00634029">
            <w:pPr>
              <w:rPr>
                <w:rFonts w:ascii="Tahoma" w:hAnsi="Tahoma" w:cs="Tahoma"/>
                <w:b/>
                <w:sz w:val="32"/>
                <w:szCs w:val="32"/>
              </w:rPr>
            </w:pPr>
          </w:p>
        </w:tc>
      </w:tr>
    </w:tbl>
    <w:p w14:paraId="710CC81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72C8CE2E" w14:textId="77777777" w:rsidTr="00DD3638">
        <w:trPr>
          <w:trHeight w:val="79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630C5"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569B16E" w14:textId="77777777" w:rsidR="00E820E1" w:rsidRPr="005456CB" w:rsidRDefault="00E820E1" w:rsidP="0033103B">
            <w:pPr>
              <w:rPr>
                <w:rFonts w:ascii="Tahoma" w:hAnsi="Tahoma" w:cs="Tahoma"/>
                <w:b/>
                <w:sz w:val="24"/>
              </w:rPr>
            </w:pPr>
          </w:p>
        </w:tc>
      </w:tr>
      <w:tr w:rsidR="00E820E1" w:rsidRPr="005456CB" w14:paraId="7068AAA8" w14:textId="77777777" w:rsidTr="00DD3638">
        <w:trPr>
          <w:trHeight w:val="1375"/>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AB96B"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6C7F757" w14:textId="77777777" w:rsidR="00E820E1" w:rsidRPr="005456CB" w:rsidRDefault="00E820E1" w:rsidP="0033103B">
            <w:pPr>
              <w:rPr>
                <w:rFonts w:ascii="Tahoma" w:hAnsi="Tahoma" w:cs="Tahoma"/>
                <w:b/>
                <w:sz w:val="24"/>
              </w:rPr>
            </w:pPr>
          </w:p>
        </w:tc>
      </w:tr>
      <w:tr w:rsidR="00E820E1" w:rsidRPr="005456CB" w14:paraId="2A1E289B" w14:textId="77777777" w:rsidTr="00DD3638">
        <w:trPr>
          <w:trHeight w:val="191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D827"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CDC4A5F" w14:textId="77777777" w:rsidR="00E820E1" w:rsidRPr="005456CB" w:rsidRDefault="00E820E1" w:rsidP="0033103B">
            <w:pPr>
              <w:rPr>
                <w:rFonts w:ascii="Tahoma" w:hAnsi="Tahoma" w:cs="Tahoma"/>
                <w:b/>
                <w:sz w:val="24"/>
              </w:rPr>
            </w:pPr>
          </w:p>
        </w:tc>
      </w:tr>
      <w:tr w:rsidR="00E820E1" w:rsidRPr="005456CB" w14:paraId="373791D5" w14:textId="77777777" w:rsidTr="00DD3638">
        <w:trPr>
          <w:trHeight w:val="94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89328"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7E023EFE" w14:textId="77777777" w:rsidR="00E820E1" w:rsidRPr="005456CB" w:rsidRDefault="00E820E1" w:rsidP="0033103B">
            <w:pPr>
              <w:rPr>
                <w:rFonts w:ascii="Tahoma" w:hAnsi="Tahoma" w:cs="Tahoma"/>
                <w:sz w:val="24"/>
              </w:rPr>
            </w:pPr>
          </w:p>
        </w:tc>
      </w:tr>
      <w:tr w:rsidR="00E820E1" w:rsidRPr="005456CB" w14:paraId="382B794E" w14:textId="77777777" w:rsidTr="00DD3638">
        <w:trPr>
          <w:trHeight w:val="90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26015"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Вид, категория (тип), серия и иные идентификационные признаки размещаемых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2C8CFF50" w14:textId="77777777" w:rsidR="00E820E1" w:rsidRPr="005456CB" w:rsidRDefault="00E820E1" w:rsidP="0033103B">
            <w:pPr>
              <w:rPr>
                <w:rFonts w:ascii="Tahoma" w:eastAsia="Times New Roman" w:hAnsi="Tahoma" w:cs="Tahoma"/>
                <w:sz w:val="24"/>
                <w:lang w:eastAsia="ru-RU"/>
              </w:rPr>
            </w:pPr>
          </w:p>
        </w:tc>
      </w:tr>
      <w:tr w:rsidR="00E820E1" w:rsidRPr="005456CB" w14:paraId="19459391"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9659F"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Условия размещения ценных бумаг, определенные решением об их размещении:</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0D1C7F20" w14:textId="77777777" w:rsidR="00E820E1" w:rsidRPr="005456CB" w:rsidRDefault="00E820E1" w:rsidP="0033103B">
            <w:pPr>
              <w:rPr>
                <w:rFonts w:ascii="Tahoma" w:eastAsia="Times New Roman" w:hAnsi="Tahoma" w:cs="Tahoma"/>
                <w:sz w:val="24"/>
                <w:lang w:eastAsia="ru-RU"/>
              </w:rPr>
            </w:pPr>
          </w:p>
        </w:tc>
      </w:tr>
      <w:tr w:rsidR="00E820E1" w:rsidRPr="005456CB" w14:paraId="0EC6EEC6"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AEA35"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7837C67F" w14:textId="77777777" w:rsidR="00E820E1" w:rsidRPr="005456CB" w:rsidRDefault="00E820E1" w:rsidP="0033103B">
            <w:pPr>
              <w:rPr>
                <w:rFonts w:ascii="Tahoma" w:eastAsia="Times New Roman" w:hAnsi="Tahoma" w:cs="Tahoma"/>
                <w:sz w:val="24"/>
                <w:lang w:eastAsia="ru-RU"/>
              </w:rPr>
            </w:pPr>
          </w:p>
        </w:tc>
      </w:tr>
      <w:tr w:rsidR="00E820E1" w:rsidRPr="005456CB" w14:paraId="3DAA329A"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2E67E"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50112AF7" w14:textId="77777777" w:rsidR="00E820E1" w:rsidRPr="005456CB" w:rsidRDefault="00E820E1" w:rsidP="0033103B">
            <w:pPr>
              <w:rPr>
                <w:rFonts w:ascii="Tahoma" w:hAnsi="Tahoma" w:cs="Tahoma"/>
                <w:b/>
                <w:sz w:val="24"/>
              </w:rPr>
            </w:pPr>
          </w:p>
        </w:tc>
      </w:tr>
      <w:tr w:rsidR="00E820E1" w:rsidRPr="005456CB" w14:paraId="7E4CC639"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42053"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2D38FCF3" w14:textId="77777777" w:rsidR="00E820E1" w:rsidRPr="005456CB" w:rsidRDefault="00E820E1" w:rsidP="0033103B">
            <w:pPr>
              <w:rPr>
                <w:rFonts w:ascii="Tahoma" w:hAnsi="Tahoma" w:cs="Tahoma"/>
                <w:b/>
                <w:sz w:val="24"/>
              </w:rPr>
            </w:pPr>
          </w:p>
        </w:tc>
      </w:tr>
    </w:tbl>
    <w:p w14:paraId="625D71A4"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79241043" w14:textId="77777777" w:rsidTr="00D04A0A">
        <w:tc>
          <w:tcPr>
            <w:tcW w:w="7542" w:type="dxa"/>
          </w:tcPr>
          <w:p w14:paraId="35DD8103"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0DAB212A" w14:textId="77777777" w:rsidR="00634029" w:rsidRPr="005456CB" w:rsidRDefault="00634029" w:rsidP="00634029">
            <w:pPr>
              <w:rPr>
                <w:rFonts w:ascii="Tahoma" w:hAnsi="Tahoma" w:cs="Tahoma"/>
                <w:b/>
                <w:sz w:val="32"/>
                <w:szCs w:val="32"/>
              </w:rPr>
            </w:pPr>
          </w:p>
        </w:tc>
      </w:tr>
    </w:tbl>
    <w:p w14:paraId="7790C988" w14:textId="77777777" w:rsidR="0066059D"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EA6DA29" w14:textId="77777777" w:rsidTr="00D04A0A">
        <w:trPr>
          <w:trHeight w:val="805"/>
        </w:trPr>
        <w:tc>
          <w:tcPr>
            <w:tcW w:w="7542" w:type="dxa"/>
            <w:shd w:val="clear" w:color="auto" w:fill="auto"/>
            <w:vAlign w:val="center"/>
          </w:tcPr>
          <w:p w14:paraId="08905587" w14:textId="77777777" w:rsidR="00E820E1" w:rsidRPr="005456CB" w:rsidRDefault="00E820E1" w:rsidP="00DC0645">
            <w:pPr>
              <w:jc w:val="both"/>
              <w:rPr>
                <w:rFonts w:ascii="Tahoma" w:hAnsi="Tahoma" w:cs="Tahoma"/>
                <w:sz w:val="24"/>
              </w:rPr>
            </w:pPr>
            <w:bookmarkStart w:id="490" w:name="_Toc462933649"/>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490"/>
          </w:p>
        </w:tc>
        <w:tc>
          <w:tcPr>
            <w:tcW w:w="7767" w:type="dxa"/>
            <w:shd w:val="clear" w:color="auto" w:fill="auto"/>
          </w:tcPr>
          <w:p w14:paraId="242DDDE8" w14:textId="77777777" w:rsidR="00E820E1" w:rsidRPr="005456CB" w:rsidRDefault="00E820E1" w:rsidP="00F71050">
            <w:pPr>
              <w:rPr>
                <w:rFonts w:ascii="Tahoma" w:eastAsia="Times New Roman" w:hAnsi="Tahoma" w:cs="Tahoma"/>
                <w:sz w:val="24"/>
                <w:lang w:eastAsia="ru-RU"/>
              </w:rPr>
            </w:pPr>
          </w:p>
        </w:tc>
      </w:tr>
      <w:tr w:rsidR="00E820E1" w:rsidRPr="005456CB" w14:paraId="3BFAC421" w14:textId="77777777" w:rsidTr="00D04A0A">
        <w:trPr>
          <w:trHeight w:val="693"/>
        </w:trPr>
        <w:tc>
          <w:tcPr>
            <w:tcW w:w="7542" w:type="dxa"/>
            <w:shd w:val="clear" w:color="auto" w:fill="auto"/>
            <w:vAlign w:val="center"/>
          </w:tcPr>
          <w:p w14:paraId="320C184F" w14:textId="77777777" w:rsidR="00E820E1" w:rsidRPr="005456CB" w:rsidRDefault="00E820E1" w:rsidP="00DC0645">
            <w:pPr>
              <w:jc w:val="both"/>
              <w:rPr>
                <w:rFonts w:ascii="Tahoma" w:eastAsia="Times New Roman" w:hAnsi="Tahoma" w:cs="Tahoma"/>
                <w:sz w:val="24"/>
                <w:lang w:eastAsia="ru-RU"/>
              </w:rPr>
            </w:pPr>
            <w:bookmarkStart w:id="491" w:name="_Toc462933650"/>
            <w:r w:rsidRPr="005456CB">
              <w:rPr>
                <w:rFonts w:ascii="Tahoma" w:eastAsia="Times New Roman" w:hAnsi="Tahoma" w:cs="Tahoma"/>
                <w:sz w:val="24"/>
                <w:lang w:eastAsia="ru-RU"/>
              </w:rPr>
              <w:t>Срок погашения (для облигаций и опционов эмитента):</w:t>
            </w:r>
            <w:bookmarkEnd w:id="491"/>
          </w:p>
        </w:tc>
        <w:tc>
          <w:tcPr>
            <w:tcW w:w="7767" w:type="dxa"/>
            <w:shd w:val="clear" w:color="auto" w:fill="auto"/>
          </w:tcPr>
          <w:p w14:paraId="150D5822" w14:textId="77777777" w:rsidR="00E820E1" w:rsidRPr="005456CB" w:rsidRDefault="00E820E1" w:rsidP="00F34ADF">
            <w:pPr>
              <w:rPr>
                <w:rFonts w:ascii="Tahoma" w:eastAsia="Times New Roman" w:hAnsi="Tahoma" w:cs="Tahoma"/>
                <w:sz w:val="24"/>
                <w:lang w:eastAsia="ru-RU"/>
              </w:rPr>
            </w:pPr>
          </w:p>
        </w:tc>
      </w:tr>
      <w:tr w:rsidR="00E820E1" w:rsidRPr="005456CB" w14:paraId="4FFDEF8D" w14:textId="77777777" w:rsidTr="00D04A0A">
        <w:tc>
          <w:tcPr>
            <w:tcW w:w="7542" w:type="dxa"/>
            <w:shd w:val="clear" w:color="auto" w:fill="auto"/>
            <w:vAlign w:val="center"/>
          </w:tcPr>
          <w:p w14:paraId="1E42ED2C" w14:textId="77777777" w:rsidR="00E820E1" w:rsidRPr="005456CB" w:rsidRDefault="00EE73CA" w:rsidP="00DC0645">
            <w:pPr>
              <w:jc w:val="both"/>
              <w:rPr>
                <w:rFonts w:ascii="Tahoma" w:eastAsia="Times New Roman" w:hAnsi="Tahoma" w:cs="Tahoma"/>
                <w:sz w:val="24"/>
                <w:lang w:eastAsia="ru-RU"/>
              </w:rPr>
            </w:pPr>
            <w:bookmarkStart w:id="492" w:name="_Toc462933651"/>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492"/>
          </w:p>
        </w:tc>
        <w:tc>
          <w:tcPr>
            <w:tcW w:w="7767" w:type="dxa"/>
            <w:shd w:val="clear" w:color="auto" w:fill="auto"/>
          </w:tcPr>
          <w:p w14:paraId="089179E5" w14:textId="77777777" w:rsidR="00E820E1" w:rsidRPr="005456CB" w:rsidRDefault="00E820E1" w:rsidP="00F34ADF">
            <w:pPr>
              <w:rPr>
                <w:rFonts w:ascii="Tahoma" w:eastAsia="Times New Roman" w:hAnsi="Tahoma" w:cs="Tahoma"/>
                <w:sz w:val="24"/>
                <w:lang w:eastAsia="ru-RU"/>
              </w:rPr>
            </w:pPr>
          </w:p>
        </w:tc>
      </w:tr>
      <w:tr w:rsidR="00E820E1" w:rsidRPr="005456CB" w14:paraId="5FE36891" w14:textId="77777777" w:rsidTr="00D04A0A">
        <w:tc>
          <w:tcPr>
            <w:tcW w:w="7542" w:type="dxa"/>
            <w:shd w:val="clear" w:color="auto" w:fill="auto"/>
            <w:vAlign w:val="center"/>
          </w:tcPr>
          <w:p w14:paraId="5BDBD840" w14:textId="77777777" w:rsidR="00E820E1" w:rsidRPr="005456CB" w:rsidRDefault="00E820E1" w:rsidP="00DC0645">
            <w:pPr>
              <w:jc w:val="both"/>
              <w:rPr>
                <w:rFonts w:ascii="Tahoma" w:eastAsia="Times New Roman" w:hAnsi="Tahoma" w:cs="Tahoma"/>
                <w:sz w:val="24"/>
                <w:lang w:eastAsia="ru-RU"/>
              </w:rPr>
            </w:pPr>
            <w:bookmarkStart w:id="493" w:name="_Toc462933652"/>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493"/>
          </w:p>
        </w:tc>
        <w:tc>
          <w:tcPr>
            <w:tcW w:w="7767" w:type="dxa"/>
            <w:shd w:val="clear" w:color="auto" w:fill="auto"/>
          </w:tcPr>
          <w:p w14:paraId="1C03FBE6" w14:textId="77777777" w:rsidR="00E820E1" w:rsidRPr="005456CB" w:rsidRDefault="00E820E1" w:rsidP="00F34ADF">
            <w:pPr>
              <w:rPr>
                <w:rFonts w:ascii="Tahoma" w:eastAsia="Times New Roman" w:hAnsi="Tahoma" w:cs="Tahoma"/>
                <w:sz w:val="24"/>
                <w:lang w:eastAsia="ru-RU"/>
              </w:rPr>
            </w:pPr>
          </w:p>
        </w:tc>
      </w:tr>
      <w:tr w:rsidR="00E820E1" w:rsidRPr="005456CB" w14:paraId="68610517" w14:textId="77777777" w:rsidTr="00D04A0A">
        <w:tc>
          <w:tcPr>
            <w:tcW w:w="7542" w:type="dxa"/>
            <w:shd w:val="clear" w:color="auto" w:fill="auto"/>
            <w:vAlign w:val="center"/>
          </w:tcPr>
          <w:p w14:paraId="322F5D7D" w14:textId="77777777" w:rsidR="00E820E1" w:rsidRPr="005456CB" w:rsidRDefault="00E820E1" w:rsidP="00DC0645">
            <w:pPr>
              <w:jc w:val="both"/>
              <w:rPr>
                <w:rFonts w:ascii="Tahoma" w:eastAsia="Times New Roman" w:hAnsi="Tahoma" w:cs="Tahoma"/>
                <w:sz w:val="24"/>
                <w:lang w:eastAsia="ru-RU"/>
              </w:rPr>
            </w:pPr>
            <w:bookmarkStart w:id="494" w:name="_Toc462933653"/>
            <w:r w:rsidRPr="005456CB">
              <w:rPr>
                <w:rFonts w:ascii="Tahoma" w:eastAsia="Times New Roman" w:hAnsi="Tahoma" w:cs="Tahoma"/>
                <w:sz w:val="24"/>
                <w:lang w:eastAsia="ru-RU"/>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bookmarkEnd w:id="494"/>
          </w:p>
        </w:tc>
        <w:tc>
          <w:tcPr>
            <w:tcW w:w="7767" w:type="dxa"/>
            <w:shd w:val="clear" w:color="auto" w:fill="auto"/>
          </w:tcPr>
          <w:p w14:paraId="5E2263F1" w14:textId="77777777" w:rsidR="00E820E1" w:rsidRPr="005456CB" w:rsidRDefault="00E820E1" w:rsidP="00F34ADF">
            <w:pPr>
              <w:rPr>
                <w:rFonts w:ascii="Tahoma" w:eastAsia="Times New Roman" w:hAnsi="Tahoma" w:cs="Tahoma"/>
                <w:sz w:val="24"/>
                <w:lang w:eastAsia="ru-RU"/>
              </w:rPr>
            </w:pPr>
          </w:p>
        </w:tc>
      </w:tr>
      <w:tr w:rsidR="00E820E1" w:rsidRPr="005456CB" w14:paraId="2E0EF0FE" w14:textId="77777777" w:rsidTr="00D04A0A">
        <w:tc>
          <w:tcPr>
            <w:tcW w:w="7542" w:type="dxa"/>
            <w:shd w:val="clear" w:color="auto" w:fill="auto"/>
            <w:vAlign w:val="center"/>
          </w:tcPr>
          <w:p w14:paraId="6D0D3CD0" w14:textId="77777777" w:rsidR="00E820E1" w:rsidRPr="005456CB" w:rsidRDefault="00E820E1" w:rsidP="00DC0645">
            <w:pPr>
              <w:jc w:val="both"/>
              <w:rPr>
                <w:rFonts w:ascii="Tahoma" w:eastAsia="Times New Roman" w:hAnsi="Tahoma" w:cs="Tahoma"/>
                <w:sz w:val="24"/>
                <w:lang w:eastAsia="ru-RU"/>
              </w:rPr>
            </w:pPr>
            <w:bookmarkStart w:id="495" w:name="_Toc462933654"/>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495"/>
          </w:p>
        </w:tc>
        <w:tc>
          <w:tcPr>
            <w:tcW w:w="7767" w:type="dxa"/>
            <w:shd w:val="clear" w:color="auto" w:fill="auto"/>
          </w:tcPr>
          <w:p w14:paraId="2FE2E243" w14:textId="77777777" w:rsidR="00E820E1" w:rsidRPr="005456CB" w:rsidRDefault="00E820E1" w:rsidP="00F34ADF">
            <w:pPr>
              <w:rPr>
                <w:rFonts w:ascii="Tahoma" w:eastAsia="Times New Roman" w:hAnsi="Tahoma" w:cs="Tahoma"/>
                <w:sz w:val="24"/>
                <w:lang w:eastAsia="ru-RU"/>
              </w:rPr>
            </w:pPr>
          </w:p>
        </w:tc>
      </w:tr>
      <w:tr w:rsidR="00E820E1" w:rsidRPr="005456CB" w14:paraId="567EFED0" w14:textId="77777777" w:rsidTr="00D04A0A">
        <w:tc>
          <w:tcPr>
            <w:tcW w:w="7542" w:type="dxa"/>
            <w:shd w:val="clear" w:color="auto" w:fill="auto"/>
            <w:vAlign w:val="center"/>
          </w:tcPr>
          <w:p w14:paraId="0E401326" w14:textId="77777777" w:rsidR="00E820E1" w:rsidRPr="005456CB" w:rsidRDefault="00F22D0F" w:rsidP="00F22D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w:t>
            </w:r>
            <w:r w:rsidRPr="005456CB">
              <w:rPr>
                <w:rFonts w:ascii="Tahoma" w:eastAsia="Times New Roman" w:hAnsi="Tahoma" w:cs="Tahoma"/>
                <w:sz w:val="24"/>
                <w:lang w:eastAsia="ru-RU"/>
              </w:rPr>
              <w:lastRenderedPageBreak/>
              <w:t>преимущественное право приобретения размещаемых ценных бумаг:</w:t>
            </w:r>
          </w:p>
        </w:tc>
        <w:tc>
          <w:tcPr>
            <w:tcW w:w="7767" w:type="dxa"/>
            <w:shd w:val="clear" w:color="auto" w:fill="auto"/>
          </w:tcPr>
          <w:p w14:paraId="4B2B483C" w14:textId="77777777" w:rsidR="00E820E1" w:rsidRPr="005456CB" w:rsidRDefault="00E820E1" w:rsidP="00F34ADF">
            <w:pPr>
              <w:rPr>
                <w:rFonts w:ascii="Tahoma" w:eastAsia="Times New Roman" w:hAnsi="Tahoma" w:cs="Tahoma"/>
                <w:sz w:val="24"/>
                <w:lang w:eastAsia="ru-RU"/>
              </w:rPr>
            </w:pPr>
          </w:p>
        </w:tc>
      </w:tr>
      <w:tr w:rsidR="00E820E1" w:rsidRPr="005456CB" w14:paraId="71711F8D" w14:textId="77777777" w:rsidTr="00D04A0A">
        <w:tc>
          <w:tcPr>
            <w:tcW w:w="7542" w:type="dxa"/>
            <w:shd w:val="clear" w:color="auto" w:fill="auto"/>
            <w:vAlign w:val="center"/>
          </w:tcPr>
          <w:p w14:paraId="6102434F" w14:textId="77777777" w:rsidR="00E820E1" w:rsidRPr="005456CB" w:rsidRDefault="00E820E1" w:rsidP="00DC0645">
            <w:pPr>
              <w:jc w:val="both"/>
              <w:rPr>
                <w:rFonts w:ascii="Tahoma" w:eastAsia="Times New Roman" w:hAnsi="Tahoma" w:cs="Tahoma"/>
                <w:sz w:val="24"/>
                <w:lang w:eastAsia="ru-RU"/>
              </w:rPr>
            </w:pPr>
            <w:bookmarkStart w:id="496" w:name="_Toc462933656"/>
            <w:r w:rsidRPr="005456CB">
              <w:rPr>
                <w:rFonts w:ascii="Tahoma" w:eastAsia="Times New Roman" w:hAnsi="Tahoma" w:cs="Tahoma"/>
                <w:sz w:val="24"/>
                <w:lang w:eastAsia="ru-RU"/>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496"/>
          </w:p>
        </w:tc>
        <w:tc>
          <w:tcPr>
            <w:tcW w:w="7767" w:type="dxa"/>
            <w:shd w:val="clear" w:color="auto" w:fill="auto"/>
          </w:tcPr>
          <w:p w14:paraId="2EDD0E0F" w14:textId="77777777" w:rsidR="00E820E1" w:rsidRPr="005456CB" w:rsidRDefault="00E820E1" w:rsidP="00F34ADF">
            <w:pPr>
              <w:rPr>
                <w:rFonts w:ascii="Tahoma" w:eastAsia="Times New Roman" w:hAnsi="Tahoma" w:cs="Tahoma"/>
                <w:sz w:val="24"/>
                <w:lang w:eastAsia="ru-RU"/>
              </w:rPr>
            </w:pPr>
          </w:p>
        </w:tc>
      </w:tr>
      <w:tr w:rsidR="00E820E1" w:rsidRPr="005456CB" w14:paraId="37B92D77" w14:textId="77777777" w:rsidTr="00D04A0A">
        <w:tc>
          <w:tcPr>
            <w:tcW w:w="7542" w:type="dxa"/>
            <w:shd w:val="clear" w:color="auto" w:fill="auto"/>
            <w:vAlign w:val="center"/>
          </w:tcPr>
          <w:p w14:paraId="1BD456B7" w14:textId="77777777" w:rsidR="00E820E1" w:rsidRPr="005456CB" w:rsidRDefault="00E820E1" w:rsidP="00DC0645">
            <w:pPr>
              <w:jc w:val="both"/>
              <w:rPr>
                <w:rFonts w:ascii="Tahoma" w:eastAsia="Times New Roman" w:hAnsi="Tahoma" w:cs="Tahoma"/>
                <w:sz w:val="24"/>
                <w:lang w:eastAsia="ru-RU"/>
              </w:rPr>
            </w:pPr>
            <w:bookmarkStart w:id="497" w:name="_Toc462933657"/>
            <w:r w:rsidRPr="005456CB">
              <w:rPr>
                <w:rFonts w:ascii="Tahoma" w:eastAsia="Times New Roman" w:hAnsi="Tahoma" w:cs="Tahoma"/>
                <w:sz w:val="24"/>
                <w:lang w:eastAsia="ru-RU"/>
              </w:rPr>
              <w:t>Срок размещения ценных бумаг или порядок его определения:</w:t>
            </w:r>
            <w:bookmarkEnd w:id="497"/>
          </w:p>
        </w:tc>
        <w:tc>
          <w:tcPr>
            <w:tcW w:w="7767" w:type="dxa"/>
            <w:shd w:val="clear" w:color="auto" w:fill="auto"/>
          </w:tcPr>
          <w:p w14:paraId="3C0F72F0" w14:textId="77777777" w:rsidR="00E820E1" w:rsidRPr="005456CB" w:rsidRDefault="00E820E1" w:rsidP="00F34ADF">
            <w:pPr>
              <w:rPr>
                <w:rFonts w:ascii="Tahoma" w:eastAsia="Times New Roman" w:hAnsi="Tahoma" w:cs="Tahoma"/>
                <w:sz w:val="24"/>
                <w:lang w:eastAsia="ru-RU"/>
              </w:rPr>
            </w:pPr>
          </w:p>
        </w:tc>
      </w:tr>
      <w:tr w:rsidR="00E820E1" w:rsidRPr="005456CB" w14:paraId="48B92609" w14:textId="77777777" w:rsidTr="00D04A0A">
        <w:tc>
          <w:tcPr>
            <w:tcW w:w="7542" w:type="dxa"/>
            <w:shd w:val="clear" w:color="auto" w:fill="auto"/>
            <w:vAlign w:val="center"/>
          </w:tcPr>
          <w:p w14:paraId="5612049F" w14:textId="77777777" w:rsidR="00E820E1" w:rsidRPr="005456CB" w:rsidRDefault="00E820E1" w:rsidP="00DC0645">
            <w:pPr>
              <w:jc w:val="both"/>
              <w:rPr>
                <w:rFonts w:ascii="Tahoma" w:eastAsia="Times New Roman" w:hAnsi="Tahoma" w:cs="Tahoma"/>
                <w:sz w:val="24"/>
                <w:lang w:eastAsia="ru-RU"/>
              </w:rPr>
            </w:pPr>
            <w:bookmarkStart w:id="498" w:name="_Toc462933658"/>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498"/>
          </w:p>
        </w:tc>
        <w:tc>
          <w:tcPr>
            <w:tcW w:w="7767" w:type="dxa"/>
            <w:shd w:val="clear" w:color="auto" w:fill="auto"/>
          </w:tcPr>
          <w:p w14:paraId="0C48322A" w14:textId="77777777" w:rsidR="00E820E1" w:rsidRPr="005456CB" w:rsidRDefault="00E820E1" w:rsidP="00F34ADF">
            <w:pPr>
              <w:rPr>
                <w:rFonts w:ascii="Tahoma" w:hAnsi="Tahoma" w:cs="Tahoma"/>
                <w:b/>
                <w:sz w:val="24"/>
              </w:rPr>
            </w:pPr>
          </w:p>
        </w:tc>
      </w:tr>
      <w:tr w:rsidR="00E820E1" w:rsidRPr="005456CB" w14:paraId="55D69FF9" w14:textId="77777777" w:rsidTr="00D04A0A">
        <w:tc>
          <w:tcPr>
            <w:tcW w:w="7542" w:type="dxa"/>
            <w:shd w:val="clear" w:color="auto" w:fill="auto"/>
            <w:vAlign w:val="center"/>
          </w:tcPr>
          <w:p w14:paraId="01F50AA1" w14:textId="77777777" w:rsidR="00E820E1" w:rsidRPr="005456CB" w:rsidRDefault="00E820E1" w:rsidP="00DC0645">
            <w:pPr>
              <w:jc w:val="both"/>
              <w:rPr>
                <w:rFonts w:ascii="Tahoma" w:eastAsia="Times New Roman" w:hAnsi="Tahoma" w:cs="Tahoma"/>
                <w:sz w:val="24"/>
                <w:lang w:eastAsia="ru-RU"/>
              </w:rPr>
            </w:pPr>
            <w:bookmarkStart w:id="499" w:name="_Toc462933659"/>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499"/>
          </w:p>
        </w:tc>
        <w:tc>
          <w:tcPr>
            <w:tcW w:w="7767" w:type="dxa"/>
            <w:shd w:val="clear" w:color="auto" w:fill="auto"/>
          </w:tcPr>
          <w:p w14:paraId="30A5706C" w14:textId="77777777" w:rsidR="00E820E1" w:rsidRPr="005456CB" w:rsidRDefault="00E820E1" w:rsidP="00F34ADF">
            <w:pPr>
              <w:rPr>
                <w:rFonts w:ascii="Tahoma" w:hAnsi="Tahoma" w:cs="Tahoma"/>
                <w:b/>
                <w:sz w:val="24"/>
              </w:rPr>
            </w:pPr>
          </w:p>
        </w:tc>
      </w:tr>
      <w:tr w:rsidR="00E820E1" w:rsidRPr="005456CB" w14:paraId="2032B97B" w14:textId="77777777" w:rsidTr="00D04A0A">
        <w:tc>
          <w:tcPr>
            <w:tcW w:w="7542" w:type="dxa"/>
            <w:shd w:val="clear" w:color="auto" w:fill="auto"/>
            <w:vAlign w:val="center"/>
          </w:tcPr>
          <w:p w14:paraId="25C401E7" w14:textId="77777777" w:rsidR="00E820E1" w:rsidRPr="005456CB" w:rsidRDefault="00E820E1" w:rsidP="00DC0645">
            <w:pPr>
              <w:jc w:val="both"/>
              <w:rPr>
                <w:rFonts w:ascii="Tahoma" w:eastAsia="Times New Roman" w:hAnsi="Tahoma" w:cs="Tahoma"/>
                <w:sz w:val="24"/>
                <w:lang w:eastAsia="ru-RU"/>
              </w:rPr>
            </w:pPr>
            <w:bookmarkStart w:id="500" w:name="_Toc462933660"/>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500"/>
          </w:p>
        </w:tc>
        <w:tc>
          <w:tcPr>
            <w:tcW w:w="7767" w:type="dxa"/>
            <w:shd w:val="clear" w:color="auto" w:fill="auto"/>
          </w:tcPr>
          <w:p w14:paraId="6B89CAB7" w14:textId="77777777" w:rsidR="00E820E1" w:rsidRPr="005456CB" w:rsidRDefault="00E820E1" w:rsidP="00F34ADF">
            <w:pPr>
              <w:rPr>
                <w:rFonts w:ascii="Tahoma" w:hAnsi="Tahoma" w:cs="Tahoma"/>
                <w:b/>
                <w:sz w:val="24"/>
              </w:rPr>
            </w:pPr>
          </w:p>
        </w:tc>
      </w:tr>
      <w:tr w:rsidR="00E820E1" w:rsidRPr="005456CB" w14:paraId="118453A3" w14:textId="77777777" w:rsidTr="00D04A0A">
        <w:tc>
          <w:tcPr>
            <w:tcW w:w="7542" w:type="dxa"/>
            <w:shd w:val="clear" w:color="auto" w:fill="auto"/>
            <w:vAlign w:val="bottom"/>
          </w:tcPr>
          <w:p w14:paraId="550265D8" w14:textId="77777777" w:rsidR="00E820E1" w:rsidRPr="005456CB" w:rsidRDefault="00E820E1" w:rsidP="00DC0645">
            <w:pPr>
              <w:jc w:val="both"/>
              <w:rPr>
                <w:rFonts w:ascii="Tahoma" w:eastAsia="Times New Roman" w:hAnsi="Tahoma" w:cs="Tahoma"/>
                <w:sz w:val="24"/>
                <w:lang w:eastAsia="ru-RU"/>
              </w:rPr>
            </w:pPr>
            <w:bookmarkStart w:id="501" w:name="_Toc462933661"/>
            <w:r w:rsidRPr="005456CB">
              <w:rPr>
                <w:rFonts w:ascii="Tahoma" w:eastAsia="Times New Roman" w:hAnsi="Tahoma" w:cs="Tahoma"/>
                <w:sz w:val="24"/>
                <w:lang w:eastAsia="ru-RU"/>
              </w:rPr>
              <w:lastRenderedPageBreak/>
              <w:t>Текст зарегистрированного решения о выпуске (дополнительном выпуске) акций (зарегистрированного решения о выпуске (дополнительном выпуске) эмиссионных ценных бумаг, конвертируемых в акции), в отношении которых возникает преимущественное право их приобретения</w:t>
            </w:r>
            <w:r w:rsidR="0069633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01"/>
          </w:p>
        </w:tc>
        <w:tc>
          <w:tcPr>
            <w:tcW w:w="7767" w:type="dxa"/>
            <w:shd w:val="clear" w:color="auto" w:fill="auto"/>
          </w:tcPr>
          <w:p w14:paraId="5809F838" w14:textId="77777777" w:rsidR="00E820E1" w:rsidRPr="005456CB" w:rsidRDefault="00E820E1" w:rsidP="00F34ADF">
            <w:pPr>
              <w:rPr>
                <w:rFonts w:ascii="Tahoma" w:hAnsi="Tahoma" w:cs="Tahoma"/>
                <w:b/>
                <w:sz w:val="24"/>
              </w:rPr>
            </w:pPr>
          </w:p>
        </w:tc>
      </w:tr>
    </w:tbl>
    <w:p w14:paraId="1C895F25" w14:textId="77777777" w:rsidR="00696331" w:rsidRPr="005456CB" w:rsidRDefault="00696331" w:rsidP="00FD2E8F">
      <w:pPr>
        <w:spacing w:after="0"/>
        <w:ind w:right="283"/>
        <w:jc w:val="both"/>
        <w:rPr>
          <w:rFonts w:ascii="Tahoma" w:hAnsi="Tahoma" w:cs="Tahoma"/>
          <w:sz w:val="24"/>
          <w:szCs w:val="24"/>
        </w:rPr>
      </w:pPr>
      <w:r w:rsidRPr="005456CB">
        <w:rPr>
          <w:rFonts w:ascii="Tahoma" w:hAnsi="Tahoma" w:cs="Tahoma"/>
          <w:sz w:val="24"/>
          <w:szCs w:val="24"/>
        </w:rPr>
        <w:t xml:space="preserve">* </w:t>
      </w:r>
      <w:r w:rsidR="001C200A" w:rsidRPr="005456CB">
        <w:rPr>
          <w:rFonts w:ascii="Tahoma" w:hAnsi="Tahoma" w:cs="Tahoma"/>
          <w:sz w:val="24"/>
          <w:szCs w:val="24"/>
        </w:rPr>
        <w:t xml:space="preserve">Вместо заполнения данного </w:t>
      </w:r>
      <w:r w:rsidR="00B43137" w:rsidRPr="005456CB">
        <w:rPr>
          <w:rFonts w:ascii="Tahoma" w:hAnsi="Tahoma" w:cs="Tahoma"/>
          <w:sz w:val="24"/>
          <w:szCs w:val="24"/>
        </w:rPr>
        <w:t>пункта</w:t>
      </w:r>
      <w:r w:rsidR="00BF2741" w:rsidRPr="005456CB">
        <w:rPr>
          <w:rFonts w:ascii="Tahoma" w:hAnsi="Tahoma" w:cs="Tahoma"/>
          <w:sz w:val="24"/>
          <w:szCs w:val="24"/>
        </w:rPr>
        <w:t xml:space="preserve"> </w:t>
      </w:r>
      <w:r w:rsidR="001C200A" w:rsidRPr="005456CB">
        <w:rPr>
          <w:rFonts w:ascii="Tahoma" w:hAnsi="Tahoma" w:cs="Tahoma"/>
          <w:sz w:val="24"/>
          <w:szCs w:val="24"/>
        </w:rPr>
        <w:t xml:space="preserve">может быть направлена </w:t>
      </w:r>
      <w:r w:rsidRPr="005456CB">
        <w:rPr>
          <w:rFonts w:ascii="Tahoma" w:hAnsi="Tahoma" w:cs="Tahoma"/>
          <w:sz w:val="24"/>
          <w:szCs w:val="24"/>
        </w:rPr>
        <w:t>сканированн</w:t>
      </w:r>
      <w:r w:rsidR="001C200A" w:rsidRPr="005456CB">
        <w:rPr>
          <w:rFonts w:ascii="Tahoma" w:hAnsi="Tahoma" w:cs="Tahoma"/>
          <w:sz w:val="24"/>
          <w:szCs w:val="24"/>
        </w:rPr>
        <w:t>ая</w:t>
      </w:r>
      <w:r w:rsidRPr="005456CB">
        <w:rPr>
          <w:rFonts w:ascii="Tahoma" w:hAnsi="Tahoma" w:cs="Tahoma"/>
          <w:sz w:val="24"/>
          <w:szCs w:val="24"/>
        </w:rPr>
        <w:t xml:space="preserve"> копи</w:t>
      </w:r>
      <w:r w:rsidR="001C200A" w:rsidRPr="005456CB">
        <w:rPr>
          <w:rFonts w:ascii="Tahoma" w:hAnsi="Tahoma" w:cs="Tahoma"/>
          <w:sz w:val="24"/>
          <w:szCs w:val="24"/>
        </w:rPr>
        <w:t>я</w:t>
      </w:r>
      <w:r w:rsidRPr="005456CB">
        <w:rPr>
          <w:rFonts w:ascii="Tahoma" w:hAnsi="Tahoma" w:cs="Tahoma"/>
          <w:sz w:val="24"/>
          <w:szCs w:val="24"/>
        </w:rPr>
        <w:t xml:space="preserve"> Решения о выпуске (дополнительном выпуске) ценных бумаг.</w:t>
      </w:r>
    </w:p>
    <w:p w14:paraId="5D13DA7E" w14:textId="77777777" w:rsidR="00780C6B" w:rsidRPr="005456CB" w:rsidRDefault="00780C6B">
      <w:pPr>
        <w:rPr>
          <w:rFonts w:ascii="Tahoma" w:hAnsi="Tahoma" w:cs="Tahoma"/>
          <w:b/>
          <w:sz w:val="24"/>
        </w:rPr>
      </w:pPr>
      <w:r w:rsidRPr="005456CB">
        <w:rPr>
          <w:rFonts w:ascii="Tahoma" w:hAnsi="Tahoma" w:cs="Tahoma"/>
          <w:b/>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29875FB3" w14:textId="77777777" w:rsidTr="00D04A0A">
        <w:tc>
          <w:tcPr>
            <w:tcW w:w="7542" w:type="dxa"/>
          </w:tcPr>
          <w:p w14:paraId="5DB1FB9F"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100EF987" w14:textId="77777777" w:rsidR="00634029" w:rsidRPr="005456CB" w:rsidRDefault="00634029" w:rsidP="00634029">
            <w:pPr>
              <w:rPr>
                <w:rFonts w:ascii="Tahoma" w:hAnsi="Tahoma" w:cs="Tahoma"/>
                <w:b/>
                <w:sz w:val="32"/>
                <w:szCs w:val="32"/>
              </w:rPr>
            </w:pPr>
          </w:p>
        </w:tc>
      </w:tr>
    </w:tbl>
    <w:p w14:paraId="496F1D95" w14:textId="77777777" w:rsidR="00E820E1" w:rsidRPr="005456CB" w:rsidRDefault="00E820E1" w:rsidP="00B16B58">
      <w:pPr>
        <w:spacing w:before="240"/>
        <w:ind w:left="142"/>
        <w:jc w:val="center"/>
        <w:rPr>
          <w:rFonts w:ascii="Tahoma" w:hAnsi="Tahoma" w:cs="Tahoma"/>
          <w:b/>
          <w:sz w:val="28"/>
        </w:rPr>
      </w:pPr>
      <w:r w:rsidRPr="005456CB">
        <w:rPr>
          <w:rFonts w:ascii="Tahoma" w:hAnsi="Tahoma" w:cs="Tahoma"/>
          <w:b/>
          <w:sz w:val="28"/>
          <w:szCs w:val="28"/>
        </w:rPr>
        <w:t xml:space="preserve">5.8. Информация о регистрации изменений, внесенных в решение о выпуске (дополнительном выпуске) акций и </w:t>
      </w:r>
      <w:r w:rsidR="00537880" w:rsidRPr="005456CB">
        <w:rPr>
          <w:rFonts w:ascii="Tahoma" w:hAnsi="Tahoma" w:cs="Tahoma"/>
          <w:b/>
          <w:sz w:val="28"/>
          <w:szCs w:val="28"/>
        </w:rPr>
        <w:t xml:space="preserve">эмиссионных </w:t>
      </w:r>
      <w:r w:rsidRPr="005456CB">
        <w:rPr>
          <w:rFonts w:ascii="Tahoma" w:hAnsi="Tahoma" w:cs="Tahoma"/>
          <w:b/>
          <w:sz w:val="28"/>
          <w:szCs w:val="28"/>
        </w:rPr>
        <w:t xml:space="preserve">ценных бумаг, конвертируемых в акции, </w:t>
      </w:r>
      <w:r w:rsidR="00843219" w:rsidRPr="005456CB">
        <w:rPr>
          <w:rFonts w:ascii="Tahoma" w:hAnsi="Tahoma" w:cs="Tahoma"/>
          <w:b/>
          <w:sz w:val="28"/>
          <w:szCs w:val="28"/>
        </w:rPr>
        <w:t xml:space="preserve">касающихся порядка осуществления </w:t>
      </w:r>
      <w:r w:rsidRPr="005456CB">
        <w:rPr>
          <w:rFonts w:ascii="Tahoma" w:hAnsi="Tahoma" w:cs="Tahoma"/>
          <w:b/>
          <w:sz w:val="28"/>
          <w:szCs w:val="28"/>
        </w:rPr>
        <w:t>преимущественно</w:t>
      </w:r>
      <w:r w:rsidR="00843219" w:rsidRPr="005456CB">
        <w:rPr>
          <w:rFonts w:ascii="Tahoma" w:hAnsi="Tahoma" w:cs="Tahoma"/>
          <w:b/>
          <w:sz w:val="28"/>
          <w:szCs w:val="28"/>
        </w:rPr>
        <w:t>го</w:t>
      </w:r>
      <w:r w:rsidRPr="005456CB">
        <w:rPr>
          <w:rFonts w:ascii="Tahoma" w:hAnsi="Tahoma" w:cs="Tahoma"/>
          <w:b/>
          <w:sz w:val="28"/>
          <w:szCs w:val="28"/>
        </w:rPr>
        <w:t xml:space="preserve"> прав</w:t>
      </w:r>
      <w:r w:rsidR="00843219" w:rsidRPr="005456CB">
        <w:rPr>
          <w:rFonts w:ascii="Tahoma" w:hAnsi="Tahoma" w:cs="Tahoma"/>
          <w:b/>
          <w:sz w:val="28"/>
          <w:szCs w:val="28"/>
        </w:rPr>
        <w:t>а</w:t>
      </w:r>
      <w:r w:rsidRPr="005456CB">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9FC2976" w14:textId="77777777" w:rsidTr="00D04A0A">
        <w:trPr>
          <w:trHeight w:val="805"/>
        </w:trPr>
        <w:tc>
          <w:tcPr>
            <w:tcW w:w="7542" w:type="dxa"/>
            <w:shd w:val="clear" w:color="auto" w:fill="auto"/>
            <w:vAlign w:val="center"/>
          </w:tcPr>
          <w:p w14:paraId="46CEC8E0" w14:textId="77777777" w:rsidR="00E820E1" w:rsidRPr="005456CB" w:rsidRDefault="00E820E1" w:rsidP="00DC0645">
            <w:pPr>
              <w:jc w:val="both"/>
              <w:rPr>
                <w:rFonts w:ascii="Tahoma" w:eastAsia="Times New Roman" w:hAnsi="Tahoma" w:cs="Tahoma"/>
                <w:sz w:val="24"/>
                <w:lang w:eastAsia="ru-RU"/>
              </w:rPr>
            </w:pPr>
            <w:bookmarkStart w:id="502" w:name="_Toc462933662"/>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r w:rsidR="00F86A02" w:rsidRPr="005456CB">
              <w:rPr>
                <w:rFonts w:ascii="Tahoma" w:eastAsia="Times New Roman" w:hAnsi="Tahoma" w:cs="Tahoma"/>
                <w:sz w:val="24"/>
                <w:lang w:eastAsia="ru-RU"/>
              </w:rPr>
              <w:t>, в отношении которых возникает преимущественное право</w:t>
            </w:r>
            <w:r w:rsidR="00B6217D" w:rsidRPr="005456CB">
              <w:rPr>
                <w:rFonts w:ascii="Tahoma" w:eastAsia="Times New Roman" w:hAnsi="Tahoma" w:cs="Tahoma"/>
                <w:sz w:val="24"/>
                <w:lang w:eastAsia="ru-RU"/>
              </w:rPr>
              <w:t xml:space="preserve"> их приобретения</w:t>
            </w:r>
            <w:r w:rsidRPr="005456CB">
              <w:rPr>
                <w:rFonts w:ascii="Tahoma" w:eastAsia="Times New Roman" w:hAnsi="Tahoma" w:cs="Tahoma"/>
                <w:sz w:val="24"/>
                <w:lang w:eastAsia="ru-RU"/>
              </w:rPr>
              <w:t>:</w:t>
            </w:r>
            <w:bookmarkEnd w:id="502"/>
          </w:p>
        </w:tc>
        <w:tc>
          <w:tcPr>
            <w:tcW w:w="7767" w:type="dxa"/>
            <w:shd w:val="clear" w:color="auto" w:fill="auto"/>
          </w:tcPr>
          <w:p w14:paraId="05FD1ADC" w14:textId="77777777" w:rsidR="00E820E1" w:rsidRPr="005456CB" w:rsidRDefault="00E820E1" w:rsidP="00F71050">
            <w:pPr>
              <w:rPr>
                <w:rFonts w:ascii="Tahoma" w:eastAsia="Times New Roman" w:hAnsi="Tahoma" w:cs="Tahoma"/>
                <w:sz w:val="24"/>
                <w:lang w:eastAsia="ru-RU"/>
              </w:rPr>
            </w:pPr>
          </w:p>
        </w:tc>
      </w:tr>
      <w:tr w:rsidR="00E820E1" w:rsidRPr="005456CB" w14:paraId="2521EF3D" w14:textId="77777777" w:rsidTr="00D04A0A">
        <w:trPr>
          <w:trHeight w:val="693"/>
        </w:trPr>
        <w:tc>
          <w:tcPr>
            <w:tcW w:w="7542" w:type="dxa"/>
            <w:shd w:val="clear" w:color="auto" w:fill="auto"/>
            <w:vAlign w:val="center"/>
          </w:tcPr>
          <w:p w14:paraId="39CF6EE8" w14:textId="77777777" w:rsidR="00E820E1" w:rsidRPr="005456CB" w:rsidRDefault="00E820E1" w:rsidP="000C53DD">
            <w:pPr>
              <w:jc w:val="both"/>
              <w:rPr>
                <w:rFonts w:ascii="Tahoma" w:eastAsia="Times New Roman" w:hAnsi="Tahoma" w:cs="Tahoma"/>
                <w:sz w:val="24"/>
                <w:lang w:eastAsia="ru-RU"/>
              </w:rPr>
            </w:pPr>
            <w:bookmarkStart w:id="503" w:name="_Toc462933663"/>
            <w:r w:rsidRPr="005456CB">
              <w:rPr>
                <w:rFonts w:ascii="Tahoma" w:eastAsia="Times New Roman" w:hAnsi="Tahoma" w:cs="Tahoma"/>
                <w:sz w:val="24"/>
                <w:lang w:eastAsia="ru-RU"/>
              </w:rPr>
              <w:t xml:space="preserve">Дата регистрации изменений, </w:t>
            </w:r>
            <w:r w:rsidR="00843219" w:rsidRPr="005456CB">
              <w:rPr>
                <w:rFonts w:ascii="Tahoma" w:eastAsia="Times New Roman" w:hAnsi="Tahoma" w:cs="Tahoma"/>
                <w:sz w:val="24"/>
                <w:lang w:eastAsia="ru-RU"/>
              </w:rPr>
              <w:t>касающихся порядка осуществления преимущественного права приобретения размещаемых акций и</w:t>
            </w:r>
            <w:r w:rsidR="00731DEF" w:rsidRPr="005456CB">
              <w:rPr>
                <w:rFonts w:ascii="Tahoma" w:eastAsia="Times New Roman" w:hAnsi="Tahoma" w:cs="Tahoma"/>
                <w:sz w:val="24"/>
                <w:lang w:eastAsia="ru-RU"/>
              </w:rPr>
              <w:t>ли</w:t>
            </w:r>
            <w:r w:rsidR="00843219" w:rsidRPr="005456CB">
              <w:rPr>
                <w:rFonts w:ascii="Tahoma" w:eastAsia="Times New Roman" w:hAnsi="Tahoma" w:cs="Tahoma"/>
                <w:sz w:val="24"/>
                <w:lang w:eastAsia="ru-RU"/>
              </w:rPr>
              <w:t xml:space="preserve"> эмиссионных ценных бумаг, конвертируемых в акции, которые внесены в решение</w:t>
            </w:r>
            <w:r w:rsidR="000C53DD" w:rsidRPr="005456CB">
              <w:rPr>
                <w:rFonts w:ascii="Tahoma" w:eastAsia="Times New Roman" w:hAnsi="Tahoma" w:cs="Tahoma"/>
                <w:sz w:val="24"/>
                <w:lang w:eastAsia="ru-RU"/>
              </w:rPr>
              <w:t xml:space="preserve"> </w:t>
            </w:r>
            <w:r w:rsidR="00843219" w:rsidRPr="005456CB">
              <w:rPr>
                <w:rFonts w:ascii="Tahoma" w:eastAsia="Times New Roman" w:hAnsi="Tahoma" w:cs="Tahoma"/>
                <w:sz w:val="24"/>
                <w:lang w:eastAsia="ru-RU"/>
              </w:rPr>
              <w:t>о выпуске (дополнительном выпуске) ценных бумаг</w:t>
            </w:r>
            <w:r w:rsidRPr="005456CB">
              <w:rPr>
                <w:rFonts w:ascii="Tahoma" w:eastAsia="Times New Roman" w:hAnsi="Tahoma" w:cs="Tahoma"/>
                <w:sz w:val="24"/>
                <w:lang w:eastAsia="ru-RU"/>
              </w:rPr>
              <w:t>:</w:t>
            </w:r>
            <w:bookmarkEnd w:id="503"/>
          </w:p>
        </w:tc>
        <w:tc>
          <w:tcPr>
            <w:tcW w:w="7767" w:type="dxa"/>
            <w:shd w:val="clear" w:color="auto" w:fill="auto"/>
          </w:tcPr>
          <w:p w14:paraId="65DE885B" w14:textId="77777777" w:rsidR="00E820E1" w:rsidRPr="005456CB" w:rsidRDefault="00E820E1" w:rsidP="00F34ADF">
            <w:pPr>
              <w:rPr>
                <w:rFonts w:ascii="Tahoma" w:hAnsi="Tahoma" w:cs="Tahoma"/>
                <w:b/>
                <w:sz w:val="24"/>
              </w:rPr>
            </w:pPr>
          </w:p>
        </w:tc>
      </w:tr>
      <w:tr w:rsidR="00E820E1" w:rsidRPr="005456CB" w14:paraId="435FA013" w14:textId="77777777" w:rsidTr="00D04A0A">
        <w:tc>
          <w:tcPr>
            <w:tcW w:w="7542" w:type="dxa"/>
            <w:shd w:val="clear" w:color="auto" w:fill="auto"/>
            <w:vAlign w:val="center"/>
          </w:tcPr>
          <w:p w14:paraId="21E3CB62" w14:textId="77777777" w:rsidR="00E820E1" w:rsidRPr="005456CB" w:rsidRDefault="00E820E1" w:rsidP="000C53DD">
            <w:pPr>
              <w:jc w:val="both"/>
              <w:rPr>
                <w:rFonts w:ascii="Tahoma" w:eastAsia="Times New Roman" w:hAnsi="Tahoma" w:cs="Tahoma"/>
                <w:sz w:val="24"/>
                <w:lang w:eastAsia="ru-RU"/>
              </w:rPr>
            </w:pPr>
            <w:bookmarkStart w:id="504" w:name="_Toc462933664"/>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 (зарегистрированных изменений в решение о выпуске (дополнительном выпуске) эмиссионных ценных бумаг, конвертируемых в акции</w:t>
            </w:r>
            <w:r w:rsidR="00284181"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0C53DD" w:rsidRPr="005456CB">
              <w:rPr>
                <w:rFonts w:ascii="Tahoma" w:eastAsia="Times New Roman" w:hAnsi="Tahoma" w:cs="Tahoma"/>
                <w:sz w:val="24"/>
                <w:lang w:eastAsia="ru-RU"/>
              </w:rPr>
              <w:t xml:space="preserve">касающихся порядка осуществления </w:t>
            </w:r>
            <w:r w:rsidRPr="005456CB">
              <w:rPr>
                <w:rFonts w:ascii="Tahoma" w:eastAsia="Times New Roman" w:hAnsi="Tahoma" w:cs="Tahoma"/>
                <w:sz w:val="24"/>
                <w:lang w:eastAsia="ru-RU"/>
              </w:rPr>
              <w:t>преимущественно</w:t>
            </w:r>
            <w:r w:rsidR="000C53DD"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прав</w:t>
            </w:r>
            <w:r w:rsidR="000C53DD" w:rsidRPr="005456CB">
              <w:rPr>
                <w:rFonts w:ascii="Tahoma" w:eastAsia="Times New Roman" w:hAnsi="Tahoma" w:cs="Tahoma"/>
                <w:sz w:val="24"/>
                <w:lang w:eastAsia="ru-RU"/>
              </w:rPr>
              <w:t>а</w:t>
            </w:r>
            <w:r w:rsidRPr="005456CB">
              <w:rPr>
                <w:rFonts w:ascii="Tahoma" w:eastAsia="Times New Roman" w:hAnsi="Tahoma" w:cs="Tahoma"/>
                <w:sz w:val="24"/>
                <w:lang w:eastAsia="ru-RU"/>
              </w:rPr>
              <w:t xml:space="preserve"> их приобретения</w:t>
            </w:r>
            <w:r w:rsidR="00A6513D"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04"/>
          </w:p>
        </w:tc>
        <w:tc>
          <w:tcPr>
            <w:tcW w:w="7767" w:type="dxa"/>
            <w:shd w:val="clear" w:color="auto" w:fill="auto"/>
          </w:tcPr>
          <w:p w14:paraId="3AFE285F" w14:textId="77777777" w:rsidR="00E820E1" w:rsidRPr="005456CB" w:rsidRDefault="00E820E1" w:rsidP="00F34ADF">
            <w:pPr>
              <w:rPr>
                <w:rFonts w:ascii="Tahoma" w:hAnsi="Tahoma" w:cs="Tahoma"/>
                <w:b/>
                <w:sz w:val="24"/>
              </w:rPr>
            </w:pPr>
          </w:p>
        </w:tc>
      </w:tr>
      <w:tr w:rsidR="00277B8E" w:rsidRPr="005456CB" w14:paraId="62CAD805" w14:textId="77777777" w:rsidTr="00D04A0A">
        <w:tc>
          <w:tcPr>
            <w:tcW w:w="7542" w:type="dxa"/>
            <w:shd w:val="clear" w:color="auto" w:fill="auto"/>
            <w:vAlign w:val="center"/>
          </w:tcPr>
          <w:p w14:paraId="468CD165" w14:textId="77777777" w:rsidR="00277B8E" w:rsidRPr="005456CB" w:rsidRDefault="00277B8E" w:rsidP="009D4014">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внесении изменений в решение о выпуске (дополнительном выпуске) акций и</w:t>
            </w:r>
            <w:r w:rsidR="00CA7A1D" w:rsidRPr="005456CB">
              <w:rPr>
                <w:rFonts w:ascii="Tahoma" w:eastAsia="Times New Roman" w:hAnsi="Tahoma" w:cs="Tahoma"/>
                <w:sz w:val="24"/>
                <w:lang w:eastAsia="ru-RU"/>
              </w:rPr>
              <w:t>ли</w:t>
            </w:r>
            <w:r w:rsidRPr="005456CB">
              <w:rPr>
                <w:rFonts w:ascii="Tahoma" w:eastAsia="Times New Roman" w:hAnsi="Tahoma" w:cs="Tahoma"/>
                <w:sz w:val="24"/>
                <w:lang w:eastAsia="ru-RU"/>
              </w:rPr>
              <w:t xml:space="preserve"> эмиссионных ценных бумаг, конвертируемых в акции, касающихся порядка осуществления преимущественного права их приобретения, а также дата принятия указанного решения, а если такое решение </w:t>
            </w:r>
            <w:r w:rsidRPr="005456CB">
              <w:rPr>
                <w:rFonts w:ascii="Tahoma" w:eastAsia="Times New Roman" w:hAnsi="Tahoma" w:cs="Tahoma"/>
                <w:sz w:val="24"/>
                <w:lang w:eastAsia="ru-RU"/>
              </w:rPr>
              <w:lastRenderedPageBreak/>
              <w:t>принято коллегиальным органом управления эмитента – также дата составления и номер протокола заседания (собрания) коллегиального органа управления эмитента, на котором принято указанное решение:</w:t>
            </w:r>
          </w:p>
        </w:tc>
        <w:tc>
          <w:tcPr>
            <w:tcW w:w="7767" w:type="dxa"/>
            <w:shd w:val="clear" w:color="auto" w:fill="auto"/>
          </w:tcPr>
          <w:p w14:paraId="2349D706" w14:textId="77777777" w:rsidR="00277B8E" w:rsidRPr="005456CB" w:rsidRDefault="00277B8E" w:rsidP="00F34ADF">
            <w:pPr>
              <w:rPr>
                <w:rFonts w:ascii="Tahoma" w:hAnsi="Tahoma" w:cs="Tahoma"/>
                <w:b/>
                <w:sz w:val="24"/>
              </w:rPr>
            </w:pPr>
          </w:p>
        </w:tc>
      </w:tr>
    </w:tbl>
    <w:p w14:paraId="1ACE25AA" w14:textId="77777777" w:rsidR="00A6513D" w:rsidRPr="005456CB" w:rsidRDefault="00A6513D" w:rsidP="00640AD9">
      <w:pPr>
        <w:pStyle w:val="ac"/>
        <w:ind w:right="-567"/>
        <w:rPr>
          <w:rFonts w:ascii="Tahoma" w:eastAsia="Times New Roman" w:hAnsi="Tahoma" w:cs="Tahoma"/>
          <w:sz w:val="24"/>
          <w:szCs w:val="22"/>
          <w:lang w:eastAsia="ru-RU"/>
        </w:rPr>
      </w:pPr>
      <w:r w:rsidRPr="005456CB">
        <w:rPr>
          <w:rFonts w:ascii="Tahoma" w:hAnsi="Tahoma" w:cs="Tahoma"/>
          <w:b/>
          <w:sz w:val="24"/>
        </w:rPr>
        <w:t>* </w:t>
      </w:r>
      <w:r w:rsidR="00640AD9" w:rsidRPr="005456CB">
        <w:rPr>
          <w:rFonts w:ascii="Tahoma" w:eastAsia="Times New Roman" w:hAnsi="Tahoma" w:cs="Tahoma"/>
          <w:sz w:val="24"/>
          <w:szCs w:val="22"/>
          <w:lang w:eastAsia="ru-RU"/>
        </w:rPr>
        <w:t>Вместо заполнения д</w:t>
      </w:r>
      <w:r w:rsidR="00B43137" w:rsidRPr="005456CB">
        <w:rPr>
          <w:rFonts w:ascii="Tahoma" w:eastAsia="Times New Roman" w:hAnsi="Tahoma" w:cs="Tahoma"/>
          <w:sz w:val="24"/>
          <w:szCs w:val="22"/>
          <w:lang w:eastAsia="ru-RU"/>
        </w:rPr>
        <w:t>анного пункта</w:t>
      </w:r>
      <w:r w:rsidR="00640AD9" w:rsidRPr="005456CB">
        <w:rPr>
          <w:rFonts w:ascii="Tahoma" w:eastAsia="Times New Roman" w:hAnsi="Tahoma" w:cs="Tahoma"/>
          <w:sz w:val="24"/>
          <w:szCs w:val="22"/>
          <w:lang w:eastAsia="ru-RU"/>
        </w:rPr>
        <w:t xml:space="preserve"> может быть направлена </w:t>
      </w:r>
      <w:r w:rsidRPr="005456CB">
        <w:rPr>
          <w:rFonts w:ascii="Tahoma" w:eastAsia="Times New Roman" w:hAnsi="Tahoma" w:cs="Tahoma"/>
          <w:sz w:val="24"/>
          <w:szCs w:val="22"/>
          <w:lang w:eastAsia="ru-RU"/>
        </w:rPr>
        <w:t>сканированн</w:t>
      </w:r>
      <w:r w:rsidR="00B43137" w:rsidRPr="005456CB">
        <w:rPr>
          <w:rFonts w:ascii="Tahoma" w:eastAsia="Times New Roman" w:hAnsi="Tahoma" w:cs="Tahoma"/>
          <w:sz w:val="24"/>
          <w:szCs w:val="22"/>
          <w:lang w:eastAsia="ru-RU"/>
        </w:rPr>
        <w:t>ая</w:t>
      </w:r>
      <w:r w:rsidRPr="005456CB">
        <w:rPr>
          <w:rFonts w:ascii="Tahoma" w:eastAsia="Times New Roman" w:hAnsi="Tahoma" w:cs="Tahoma"/>
          <w:sz w:val="24"/>
          <w:szCs w:val="22"/>
          <w:lang w:eastAsia="ru-RU"/>
        </w:rPr>
        <w:t xml:space="preserve"> копи</w:t>
      </w:r>
      <w:r w:rsidR="00B43137" w:rsidRPr="005456CB">
        <w:rPr>
          <w:rFonts w:ascii="Tahoma" w:eastAsia="Times New Roman" w:hAnsi="Tahoma" w:cs="Tahoma"/>
          <w:sz w:val="24"/>
          <w:szCs w:val="22"/>
          <w:lang w:eastAsia="ru-RU"/>
        </w:rPr>
        <w:t>я</w:t>
      </w:r>
      <w:r w:rsidRPr="005456CB">
        <w:rPr>
          <w:rFonts w:ascii="Tahoma" w:eastAsia="Times New Roman" w:hAnsi="Tahoma" w:cs="Tahoma"/>
          <w:sz w:val="24"/>
          <w:szCs w:val="22"/>
          <w:lang w:eastAsia="ru-RU"/>
        </w:rPr>
        <w:t xml:space="preserve"> Изменений в Решение о выпуске (дополнительном выпуске) ценных бумаг. </w:t>
      </w:r>
    </w:p>
    <w:p w14:paraId="7187A92C"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1E6BF074" w14:textId="77777777" w:rsidTr="00D04A0A">
        <w:tc>
          <w:tcPr>
            <w:tcW w:w="7542" w:type="dxa"/>
          </w:tcPr>
          <w:p w14:paraId="7C71E295" w14:textId="77777777" w:rsidR="00634029" w:rsidRPr="005456CB" w:rsidRDefault="00634029" w:rsidP="0033103B">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380E7A05" w14:textId="77777777" w:rsidR="00634029" w:rsidRPr="005456CB" w:rsidRDefault="00634029" w:rsidP="0033103B">
            <w:pPr>
              <w:rPr>
                <w:rFonts w:ascii="Tahoma" w:hAnsi="Tahoma" w:cs="Tahoma"/>
                <w:b/>
                <w:sz w:val="32"/>
                <w:szCs w:val="32"/>
              </w:rPr>
            </w:pPr>
          </w:p>
        </w:tc>
      </w:tr>
    </w:tbl>
    <w:p w14:paraId="2DF4556D" w14:textId="77777777" w:rsidR="00E820E1"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5.10. Информация о возможности и порядке осуществления преимущественного права приобретения размещаемых дополнительных акций и эмиссионных</w:t>
      </w:r>
      <w:r w:rsidR="00907CB3" w:rsidRPr="005456CB">
        <w:rPr>
          <w:rFonts w:ascii="Tahoma" w:hAnsi="Tahoma" w:cs="Tahoma"/>
          <w:b/>
          <w:sz w:val="28"/>
          <w:szCs w:val="28"/>
        </w:rPr>
        <w:t xml:space="preserve"> </w:t>
      </w:r>
      <w:r w:rsidRPr="005456CB">
        <w:rPr>
          <w:rFonts w:ascii="Tahoma" w:hAnsi="Tahoma" w:cs="Tahoma"/>
          <w:b/>
          <w:sz w:val="28"/>
          <w:szCs w:val="28"/>
        </w:rPr>
        <w:t>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13762279" w14:textId="77777777" w:rsidTr="00D04A0A">
        <w:trPr>
          <w:trHeight w:val="805"/>
        </w:trPr>
        <w:tc>
          <w:tcPr>
            <w:tcW w:w="7542" w:type="dxa"/>
            <w:shd w:val="clear" w:color="auto" w:fill="auto"/>
            <w:vAlign w:val="center"/>
          </w:tcPr>
          <w:p w14:paraId="117E14C9" w14:textId="77777777" w:rsidR="00E820E1" w:rsidRPr="005456CB" w:rsidRDefault="00E820E1" w:rsidP="00DC0645">
            <w:pPr>
              <w:jc w:val="both"/>
              <w:rPr>
                <w:rFonts w:ascii="Tahoma" w:eastAsia="Times New Roman" w:hAnsi="Tahoma" w:cs="Tahoma"/>
                <w:sz w:val="24"/>
                <w:lang w:eastAsia="ru-RU"/>
              </w:rPr>
            </w:pPr>
            <w:bookmarkStart w:id="505" w:name="_Toc462933665"/>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505"/>
          </w:p>
        </w:tc>
        <w:tc>
          <w:tcPr>
            <w:tcW w:w="7767" w:type="dxa"/>
            <w:shd w:val="clear" w:color="auto" w:fill="auto"/>
          </w:tcPr>
          <w:p w14:paraId="2CF022DC" w14:textId="77777777" w:rsidR="00E820E1" w:rsidRPr="005456CB" w:rsidRDefault="00E820E1">
            <w:pPr>
              <w:rPr>
                <w:rFonts w:ascii="Tahoma" w:eastAsia="Times New Roman" w:hAnsi="Tahoma" w:cs="Tahoma"/>
                <w:sz w:val="24"/>
                <w:lang w:eastAsia="ru-RU"/>
              </w:rPr>
            </w:pPr>
          </w:p>
        </w:tc>
      </w:tr>
      <w:tr w:rsidR="00E820E1" w:rsidRPr="005456CB" w14:paraId="266E9545" w14:textId="77777777" w:rsidTr="00D04A0A">
        <w:trPr>
          <w:trHeight w:val="693"/>
        </w:trPr>
        <w:tc>
          <w:tcPr>
            <w:tcW w:w="7542" w:type="dxa"/>
            <w:shd w:val="clear" w:color="auto" w:fill="auto"/>
            <w:vAlign w:val="center"/>
          </w:tcPr>
          <w:p w14:paraId="3615398D" w14:textId="77777777" w:rsidR="00E820E1" w:rsidRPr="005456CB" w:rsidRDefault="00E820E1" w:rsidP="00DC0645">
            <w:pPr>
              <w:jc w:val="both"/>
              <w:rPr>
                <w:rFonts w:ascii="Tahoma" w:eastAsia="Times New Roman" w:hAnsi="Tahoma" w:cs="Tahoma"/>
                <w:sz w:val="24"/>
                <w:lang w:eastAsia="ru-RU"/>
              </w:rPr>
            </w:pPr>
            <w:bookmarkStart w:id="506"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506"/>
            <w:r w:rsidRPr="005456CB">
              <w:rPr>
                <w:rFonts w:ascii="Tahoma" w:eastAsia="Times New Roman" w:hAnsi="Tahoma" w:cs="Tahoma"/>
                <w:sz w:val="24"/>
                <w:lang w:eastAsia="ru-RU"/>
              </w:rPr>
              <w:t xml:space="preserve"> </w:t>
            </w:r>
          </w:p>
        </w:tc>
        <w:tc>
          <w:tcPr>
            <w:tcW w:w="7767" w:type="dxa"/>
            <w:shd w:val="clear" w:color="auto" w:fill="auto"/>
          </w:tcPr>
          <w:p w14:paraId="674D9589" w14:textId="77777777" w:rsidR="00E820E1" w:rsidRPr="005456CB" w:rsidRDefault="00E820E1" w:rsidP="00F34ADF">
            <w:pPr>
              <w:rPr>
                <w:rFonts w:ascii="Tahoma" w:hAnsi="Tahoma" w:cs="Tahoma"/>
                <w:b/>
                <w:sz w:val="24"/>
              </w:rPr>
            </w:pPr>
          </w:p>
        </w:tc>
      </w:tr>
      <w:tr w:rsidR="00E820E1" w:rsidRPr="005456CB" w14:paraId="182DAB4A" w14:textId="77777777" w:rsidTr="00D04A0A">
        <w:tc>
          <w:tcPr>
            <w:tcW w:w="7542" w:type="dxa"/>
            <w:shd w:val="clear" w:color="auto" w:fill="auto"/>
            <w:vAlign w:val="center"/>
          </w:tcPr>
          <w:p w14:paraId="7B612C23" w14:textId="77777777" w:rsidR="00E820E1" w:rsidRPr="005456CB" w:rsidRDefault="00E820E1" w:rsidP="00284181">
            <w:pPr>
              <w:jc w:val="both"/>
              <w:rPr>
                <w:rFonts w:ascii="Tahoma" w:eastAsia="Times New Roman" w:hAnsi="Tahoma" w:cs="Tahoma"/>
                <w:sz w:val="24"/>
                <w:lang w:eastAsia="ru-RU"/>
              </w:rPr>
            </w:pPr>
            <w:bookmarkStart w:id="507" w:name="_Toc462933667"/>
            <w:r w:rsidRPr="005456CB">
              <w:rPr>
                <w:rFonts w:ascii="Tahoma" w:eastAsia="Times New Roman" w:hAnsi="Tahoma" w:cs="Tahoma"/>
                <w:sz w:val="24"/>
                <w:lang w:eastAsia="ru-RU"/>
              </w:rPr>
              <w:t>Цена размещения указанных ценных бумаг или поряд</w:t>
            </w:r>
            <w:r w:rsidR="00284181" w:rsidRPr="005456CB">
              <w:rPr>
                <w:rFonts w:ascii="Tahoma" w:eastAsia="Times New Roman" w:hAnsi="Tahoma" w:cs="Tahoma"/>
                <w:sz w:val="24"/>
                <w:lang w:eastAsia="ru-RU"/>
              </w:rPr>
              <w:t>ок</w:t>
            </w:r>
            <w:r w:rsidRPr="005456CB">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507"/>
            <w:r w:rsidRPr="005456CB">
              <w:rPr>
                <w:rFonts w:ascii="Tahoma" w:eastAsia="Times New Roman" w:hAnsi="Tahoma" w:cs="Tahoma"/>
                <w:sz w:val="24"/>
                <w:lang w:eastAsia="ru-RU"/>
              </w:rPr>
              <w:t xml:space="preserve"> </w:t>
            </w:r>
          </w:p>
        </w:tc>
        <w:tc>
          <w:tcPr>
            <w:tcW w:w="7767" w:type="dxa"/>
            <w:shd w:val="clear" w:color="auto" w:fill="auto"/>
          </w:tcPr>
          <w:p w14:paraId="59E74422" w14:textId="77777777" w:rsidR="00E820E1" w:rsidRPr="005456CB" w:rsidRDefault="00E820E1" w:rsidP="00F34ADF">
            <w:pPr>
              <w:rPr>
                <w:rFonts w:ascii="Tahoma" w:hAnsi="Tahoma" w:cs="Tahoma"/>
                <w:b/>
                <w:sz w:val="24"/>
              </w:rPr>
            </w:pPr>
          </w:p>
        </w:tc>
      </w:tr>
      <w:tr w:rsidR="00E820E1" w:rsidRPr="005456CB" w14:paraId="1F901059" w14:textId="77777777" w:rsidTr="00D04A0A">
        <w:tc>
          <w:tcPr>
            <w:tcW w:w="7542" w:type="dxa"/>
            <w:shd w:val="clear" w:color="auto" w:fill="auto"/>
            <w:vAlign w:val="center"/>
          </w:tcPr>
          <w:p w14:paraId="2B10EEAE" w14:textId="77777777" w:rsidR="00E820E1" w:rsidRPr="005456CB" w:rsidRDefault="00E820E1" w:rsidP="00DC0645">
            <w:pPr>
              <w:jc w:val="both"/>
              <w:rPr>
                <w:rFonts w:ascii="Tahoma" w:eastAsia="Times New Roman" w:hAnsi="Tahoma" w:cs="Tahoma"/>
                <w:sz w:val="24"/>
                <w:lang w:eastAsia="ru-RU"/>
              </w:rPr>
            </w:pPr>
            <w:bookmarkStart w:id="508"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508"/>
            <w:r w:rsidRPr="005456CB">
              <w:rPr>
                <w:rFonts w:ascii="Tahoma" w:eastAsia="Times New Roman" w:hAnsi="Tahoma" w:cs="Tahoma"/>
                <w:sz w:val="24"/>
                <w:lang w:eastAsia="ru-RU"/>
              </w:rPr>
              <w:t xml:space="preserve"> </w:t>
            </w:r>
          </w:p>
        </w:tc>
        <w:tc>
          <w:tcPr>
            <w:tcW w:w="7767" w:type="dxa"/>
            <w:shd w:val="clear" w:color="auto" w:fill="auto"/>
          </w:tcPr>
          <w:p w14:paraId="43A156E9" w14:textId="77777777" w:rsidR="00E820E1" w:rsidRPr="005456CB" w:rsidRDefault="00E820E1" w:rsidP="00F34ADF">
            <w:pPr>
              <w:rPr>
                <w:rFonts w:ascii="Tahoma" w:hAnsi="Tahoma" w:cs="Tahoma"/>
                <w:b/>
                <w:sz w:val="24"/>
              </w:rPr>
            </w:pPr>
          </w:p>
        </w:tc>
      </w:tr>
      <w:tr w:rsidR="00E820E1" w:rsidRPr="005456CB" w14:paraId="34481DAF" w14:textId="77777777" w:rsidTr="00D04A0A">
        <w:tc>
          <w:tcPr>
            <w:tcW w:w="7542" w:type="dxa"/>
            <w:shd w:val="clear" w:color="auto" w:fill="auto"/>
            <w:vAlign w:val="center"/>
          </w:tcPr>
          <w:p w14:paraId="74CFE8CA" w14:textId="77777777" w:rsidR="00E820E1" w:rsidRPr="005456CB" w:rsidRDefault="00E820E1" w:rsidP="00DC0645">
            <w:pPr>
              <w:jc w:val="both"/>
              <w:rPr>
                <w:rFonts w:ascii="Tahoma" w:eastAsia="Times New Roman" w:hAnsi="Tahoma" w:cs="Tahoma"/>
                <w:sz w:val="24"/>
                <w:lang w:eastAsia="ru-RU"/>
              </w:rPr>
            </w:pPr>
            <w:bookmarkStart w:id="509"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509"/>
          </w:p>
        </w:tc>
        <w:tc>
          <w:tcPr>
            <w:tcW w:w="7767" w:type="dxa"/>
            <w:shd w:val="clear" w:color="auto" w:fill="auto"/>
          </w:tcPr>
          <w:p w14:paraId="67229201" w14:textId="77777777" w:rsidR="00E820E1" w:rsidRPr="005456CB" w:rsidRDefault="00E820E1" w:rsidP="00F34ADF">
            <w:pPr>
              <w:rPr>
                <w:rFonts w:ascii="Tahoma" w:hAnsi="Tahoma" w:cs="Tahoma"/>
                <w:b/>
                <w:sz w:val="24"/>
              </w:rPr>
            </w:pPr>
          </w:p>
        </w:tc>
      </w:tr>
      <w:tr w:rsidR="00E820E1" w:rsidRPr="005456CB" w14:paraId="55EB8356" w14:textId="77777777" w:rsidTr="00D04A0A">
        <w:tc>
          <w:tcPr>
            <w:tcW w:w="7542" w:type="dxa"/>
            <w:shd w:val="clear" w:color="auto" w:fill="auto"/>
            <w:vAlign w:val="center"/>
          </w:tcPr>
          <w:p w14:paraId="4DA79CF0" w14:textId="77777777" w:rsidR="00E820E1" w:rsidRPr="005456CB" w:rsidRDefault="00E820E1" w:rsidP="00284181">
            <w:pPr>
              <w:jc w:val="both"/>
              <w:rPr>
                <w:rFonts w:ascii="Tahoma" w:eastAsia="Times New Roman" w:hAnsi="Tahoma" w:cs="Tahoma"/>
                <w:sz w:val="24"/>
                <w:lang w:eastAsia="ru-RU"/>
              </w:rPr>
            </w:pPr>
            <w:bookmarkStart w:id="510" w:name="_Toc462933670"/>
            <w:r w:rsidRPr="005456CB">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510"/>
          </w:p>
        </w:tc>
        <w:tc>
          <w:tcPr>
            <w:tcW w:w="7767" w:type="dxa"/>
            <w:shd w:val="clear" w:color="auto" w:fill="auto"/>
          </w:tcPr>
          <w:p w14:paraId="323C7F47" w14:textId="77777777" w:rsidR="00E820E1" w:rsidRPr="005456CB" w:rsidRDefault="00E820E1" w:rsidP="00F34ADF">
            <w:pPr>
              <w:rPr>
                <w:rFonts w:ascii="Tahoma" w:hAnsi="Tahoma" w:cs="Tahoma"/>
                <w:b/>
                <w:sz w:val="24"/>
              </w:rPr>
            </w:pPr>
          </w:p>
        </w:tc>
      </w:tr>
    </w:tbl>
    <w:p w14:paraId="471A4B17" w14:textId="77777777" w:rsidR="00780C6B" w:rsidRPr="005456CB"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08EAAFAF" w14:textId="77777777" w:rsidTr="00D04A0A">
        <w:tc>
          <w:tcPr>
            <w:tcW w:w="7542" w:type="dxa"/>
          </w:tcPr>
          <w:p w14:paraId="56BF8AD2"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0D3D6F7C" w14:textId="77777777" w:rsidR="00634029" w:rsidRPr="005456CB" w:rsidRDefault="00634029" w:rsidP="00634029">
            <w:pPr>
              <w:rPr>
                <w:rFonts w:ascii="Tahoma" w:hAnsi="Tahoma" w:cs="Tahoma"/>
                <w:b/>
                <w:sz w:val="32"/>
                <w:szCs w:val="32"/>
              </w:rPr>
            </w:pPr>
          </w:p>
        </w:tc>
      </w:tr>
    </w:tbl>
    <w:p w14:paraId="2E627290"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5.12. Информация о цене размещения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7327F5C" w14:textId="77777777" w:rsidTr="00D04A0A">
        <w:trPr>
          <w:trHeight w:val="805"/>
        </w:trPr>
        <w:tc>
          <w:tcPr>
            <w:tcW w:w="7542" w:type="dxa"/>
            <w:shd w:val="clear" w:color="auto" w:fill="auto"/>
            <w:vAlign w:val="center"/>
          </w:tcPr>
          <w:p w14:paraId="11D1DBAD" w14:textId="77777777" w:rsidR="00E820E1" w:rsidRPr="005456CB" w:rsidRDefault="00E820E1" w:rsidP="00DC0645">
            <w:pPr>
              <w:jc w:val="both"/>
              <w:rPr>
                <w:rFonts w:ascii="Tahoma" w:eastAsia="Times New Roman" w:hAnsi="Tahoma" w:cs="Tahoma"/>
                <w:sz w:val="24"/>
                <w:lang w:eastAsia="ru-RU"/>
              </w:rPr>
            </w:pPr>
            <w:bookmarkStart w:id="511" w:name="_Toc462933671"/>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w:t>
            </w:r>
            <w:r w:rsidR="003A44D0" w:rsidRPr="005456CB">
              <w:rPr>
                <w:rFonts w:ascii="Tahoma" w:eastAsia="Times New Roman" w:hAnsi="Tahoma" w:cs="Tahoma"/>
                <w:sz w:val="24"/>
                <w:lang w:eastAsia="ru-RU"/>
              </w:rPr>
              <w:t>, конвертируемых в акции</w:t>
            </w:r>
            <w:r w:rsidRPr="005456CB">
              <w:rPr>
                <w:rFonts w:ascii="Tahoma" w:eastAsia="Times New Roman" w:hAnsi="Tahoma" w:cs="Tahoma"/>
                <w:sz w:val="24"/>
                <w:lang w:eastAsia="ru-RU"/>
              </w:rPr>
              <w:t>:</w:t>
            </w:r>
            <w:bookmarkEnd w:id="511"/>
          </w:p>
        </w:tc>
        <w:tc>
          <w:tcPr>
            <w:tcW w:w="7767" w:type="dxa"/>
            <w:shd w:val="clear" w:color="auto" w:fill="auto"/>
          </w:tcPr>
          <w:p w14:paraId="3AE53BC3" w14:textId="77777777" w:rsidR="00E820E1" w:rsidRPr="005456CB" w:rsidRDefault="00E820E1">
            <w:pPr>
              <w:rPr>
                <w:rFonts w:ascii="Tahoma" w:eastAsia="Times New Roman" w:hAnsi="Tahoma" w:cs="Tahoma"/>
                <w:sz w:val="24"/>
                <w:lang w:eastAsia="ru-RU"/>
              </w:rPr>
            </w:pPr>
          </w:p>
        </w:tc>
      </w:tr>
      <w:tr w:rsidR="00E820E1" w:rsidRPr="005456CB" w14:paraId="13A5FDB7" w14:textId="77777777" w:rsidTr="00D04A0A">
        <w:trPr>
          <w:trHeight w:val="693"/>
        </w:trPr>
        <w:tc>
          <w:tcPr>
            <w:tcW w:w="7542" w:type="dxa"/>
            <w:shd w:val="clear" w:color="auto" w:fill="auto"/>
            <w:vAlign w:val="center"/>
          </w:tcPr>
          <w:p w14:paraId="374CA5E5" w14:textId="77777777" w:rsidR="00E820E1" w:rsidRPr="005456CB" w:rsidRDefault="00E820E1" w:rsidP="00DC0645">
            <w:pPr>
              <w:jc w:val="both"/>
              <w:rPr>
                <w:rFonts w:ascii="Tahoma" w:eastAsia="Times New Roman" w:hAnsi="Tahoma" w:cs="Tahoma"/>
                <w:sz w:val="24"/>
                <w:lang w:eastAsia="ru-RU"/>
              </w:rPr>
            </w:pPr>
            <w:bookmarkStart w:id="512" w:name="_Toc462933672"/>
            <w:r w:rsidRPr="005456CB">
              <w:rPr>
                <w:rFonts w:ascii="Tahoma" w:eastAsia="Times New Roman" w:hAnsi="Tahoma" w:cs="Tahoma"/>
                <w:sz w:val="24"/>
                <w:lang w:eastAsia="ru-RU"/>
              </w:rPr>
              <w:t>Цена размещения дополнительных акций и эмиссионных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512"/>
          </w:p>
        </w:tc>
        <w:tc>
          <w:tcPr>
            <w:tcW w:w="7767" w:type="dxa"/>
            <w:shd w:val="clear" w:color="auto" w:fill="auto"/>
          </w:tcPr>
          <w:p w14:paraId="128501E2" w14:textId="77777777" w:rsidR="00E820E1" w:rsidRPr="005456CB" w:rsidRDefault="00E820E1" w:rsidP="00F34ADF">
            <w:pPr>
              <w:rPr>
                <w:rFonts w:ascii="Tahoma" w:hAnsi="Tahoma" w:cs="Tahoma"/>
                <w:b/>
                <w:sz w:val="24"/>
              </w:rPr>
            </w:pPr>
          </w:p>
        </w:tc>
      </w:tr>
    </w:tbl>
    <w:p w14:paraId="62031B50" w14:textId="77777777" w:rsidR="00780C6B" w:rsidRPr="005456CB" w:rsidRDefault="00780C6B">
      <w:pPr>
        <w:rPr>
          <w:rFonts w:ascii="Tahoma" w:hAnsi="Tahoma" w:cs="Tahoma"/>
          <w:bCs/>
          <w:sz w:val="24"/>
          <w:szCs w:val="24"/>
        </w:rPr>
      </w:pPr>
      <w:r w:rsidRPr="005456CB">
        <w:rPr>
          <w:rFonts w:ascii="Tahoma" w:hAnsi="Tahoma" w:cs="Tahoma"/>
          <w:bCs/>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25339211" w14:textId="77777777" w:rsidTr="00D04A0A">
        <w:tc>
          <w:tcPr>
            <w:tcW w:w="7542" w:type="dxa"/>
          </w:tcPr>
          <w:p w14:paraId="2C3BB0FE"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767" w:type="dxa"/>
          </w:tcPr>
          <w:p w14:paraId="0901CD74" w14:textId="77777777" w:rsidR="00634029" w:rsidRPr="005456CB" w:rsidRDefault="00634029" w:rsidP="00634029">
            <w:pPr>
              <w:rPr>
                <w:rFonts w:ascii="Tahoma" w:hAnsi="Tahoma" w:cs="Tahoma"/>
                <w:b/>
                <w:sz w:val="32"/>
                <w:szCs w:val="32"/>
              </w:rPr>
            </w:pPr>
          </w:p>
        </w:tc>
      </w:tr>
    </w:tbl>
    <w:p w14:paraId="46774F1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17402A9" w14:textId="77777777" w:rsidTr="00D04A0A">
        <w:trPr>
          <w:trHeight w:val="805"/>
        </w:trPr>
        <w:tc>
          <w:tcPr>
            <w:tcW w:w="7542" w:type="dxa"/>
            <w:shd w:val="clear" w:color="auto" w:fill="auto"/>
            <w:vAlign w:val="center"/>
          </w:tcPr>
          <w:p w14:paraId="6A2333E6" w14:textId="77777777" w:rsidR="00E820E1" w:rsidRPr="005456CB" w:rsidRDefault="00E820E1" w:rsidP="0033103B">
            <w:pPr>
              <w:ind w:left="34" w:hanging="34"/>
              <w:jc w:val="both"/>
              <w:rPr>
                <w:rFonts w:ascii="Tahoma" w:eastAsia="Times New Roman" w:hAnsi="Tahoma" w:cs="Tahoma"/>
                <w:sz w:val="24"/>
                <w:lang w:eastAsia="ru-RU"/>
              </w:rPr>
            </w:pPr>
            <w:bookmarkStart w:id="513" w:name="_Toc462933673"/>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513"/>
          </w:p>
        </w:tc>
        <w:tc>
          <w:tcPr>
            <w:tcW w:w="7767" w:type="dxa"/>
            <w:shd w:val="clear" w:color="auto" w:fill="auto"/>
          </w:tcPr>
          <w:p w14:paraId="638ADE03" w14:textId="77777777" w:rsidR="00E820E1" w:rsidRPr="005456CB" w:rsidRDefault="00E820E1" w:rsidP="0033103B">
            <w:pPr>
              <w:ind w:left="34" w:hanging="34"/>
              <w:rPr>
                <w:rFonts w:ascii="Tahoma" w:eastAsia="Times New Roman" w:hAnsi="Tahoma" w:cs="Tahoma"/>
                <w:sz w:val="24"/>
                <w:lang w:eastAsia="ru-RU"/>
              </w:rPr>
            </w:pPr>
          </w:p>
        </w:tc>
      </w:tr>
      <w:tr w:rsidR="00E820E1" w:rsidRPr="005456CB" w14:paraId="69FEB4D4" w14:textId="77777777" w:rsidTr="00D04A0A">
        <w:trPr>
          <w:trHeight w:val="693"/>
        </w:trPr>
        <w:tc>
          <w:tcPr>
            <w:tcW w:w="7542" w:type="dxa"/>
            <w:shd w:val="clear" w:color="auto" w:fill="auto"/>
            <w:vAlign w:val="center"/>
          </w:tcPr>
          <w:p w14:paraId="3A970AFA" w14:textId="77777777" w:rsidR="00E820E1" w:rsidRPr="005456CB" w:rsidRDefault="00E820E1" w:rsidP="0033103B">
            <w:pPr>
              <w:ind w:left="34" w:hanging="34"/>
              <w:jc w:val="both"/>
              <w:rPr>
                <w:rFonts w:ascii="Tahoma" w:eastAsia="Times New Roman" w:hAnsi="Tahoma" w:cs="Tahoma"/>
                <w:sz w:val="24"/>
                <w:lang w:eastAsia="ru-RU"/>
              </w:rPr>
            </w:pPr>
            <w:bookmarkStart w:id="514" w:name="_Toc462933674"/>
            <w:r w:rsidRPr="005456CB">
              <w:rPr>
                <w:rFonts w:ascii="Tahoma" w:eastAsia="Times New Roman" w:hAnsi="Tahoma" w:cs="Tahoma"/>
                <w:sz w:val="24"/>
                <w:lang w:eastAsia="ru-RU"/>
              </w:rPr>
              <w:t>Общее количество размещаемых дополнительных акций и эмиссионных ценных бумаг, конвертируемых в акции:</w:t>
            </w:r>
            <w:bookmarkEnd w:id="514"/>
          </w:p>
        </w:tc>
        <w:tc>
          <w:tcPr>
            <w:tcW w:w="7767" w:type="dxa"/>
            <w:shd w:val="clear" w:color="auto" w:fill="auto"/>
          </w:tcPr>
          <w:p w14:paraId="4F8CDCC8" w14:textId="77777777" w:rsidR="00E820E1" w:rsidRPr="005456CB" w:rsidRDefault="00E820E1" w:rsidP="0033103B">
            <w:pPr>
              <w:ind w:left="34" w:hanging="34"/>
              <w:rPr>
                <w:rFonts w:ascii="Tahoma" w:hAnsi="Tahoma" w:cs="Tahoma"/>
                <w:b/>
                <w:sz w:val="24"/>
              </w:rPr>
            </w:pPr>
          </w:p>
        </w:tc>
      </w:tr>
      <w:tr w:rsidR="00E820E1" w:rsidRPr="005456CB" w14:paraId="3A32C1ED" w14:textId="77777777" w:rsidTr="00D04A0A">
        <w:tc>
          <w:tcPr>
            <w:tcW w:w="7542" w:type="dxa"/>
            <w:shd w:val="clear" w:color="auto" w:fill="auto"/>
            <w:vAlign w:val="center"/>
          </w:tcPr>
          <w:p w14:paraId="6B6C107D" w14:textId="77777777" w:rsidR="00E820E1" w:rsidRPr="005456CB" w:rsidRDefault="00E820E1" w:rsidP="0033103B">
            <w:pPr>
              <w:ind w:left="34" w:hanging="34"/>
              <w:jc w:val="both"/>
              <w:rPr>
                <w:rFonts w:ascii="Tahoma" w:eastAsia="Times New Roman" w:hAnsi="Tahoma" w:cs="Tahoma"/>
                <w:sz w:val="24"/>
                <w:lang w:eastAsia="ru-RU"/>
              </w:rPr>
            </w:pPr>
            <w:bookmarkStart w:id="515" w:name="_Toc462933675"/>
            <w:r w:rsidRPr="005456CB">
              <w:rPr>
                <w:rFonts w:ascii="Tahoma" w:eastAsia="Times New Roman" w:hAnsi="Tahoma" w:cs="Tahoma"/>
                <w:sz w:val="24"/>
                <w:lang w:eastAsia="ru-RU"/>
              </w:rPr>
              <w:t>Количество дополнительных акций и эмиссионных ценных бумаг, конвертируемых в акции, размещенных в результате осуществления преимущественного права их приобретения:</w:t>
            </w:r>
            <w:bookmarkEnd w:id="515"/>
          </w:p>
        </w:tc>
        <w:tc>
          <w:tcPr>
            <w:tcW w:w="7767" w:type="dxa"/>
            <w:shd w:val="clear" w:color="auto" w:fill="auto"/>
          </w:tcPr>
          <w:p w14:paraId="2BC185B2" w14:textId="77777777" w:rsidR="00E820E1" w:rsidRPr="005456CB" w:rsidRDefault="00E820E1" w:rsidP="0033103B">
            <w:pPr>
              <w:ind w:left="34" w:hanging="34"/>
              <w:rPr>
                <w:rFonts w:ascii="Tahoma" w:hAnsi="Tahoma" w:cs="Tahoma"/>
                <w:b/>
                <w:sz w:val="24"/>
              </w:rPr>
            </w:pPr>
          </w:p>
        </w:tc>
      </w:tr>
      <w:tr w:rsidR="00E820E1" w:rsidRPr="005456CB" w14:paraId="2700FEBA" w14:textId="77777777" w:rsidTr="00D04A0A">
        <w:tc>
          <w:tcPr>
            <w:tcW w:w="7542" w:type="dxa"/>
            <w:shd w:val="clear" w:color="auto" w:fill="auto"/>
            <w:vAlign w:val="center"/>
          </w:tcPr>
          <w:p w14:paraId="484666C8" w14:textId="77777777" w:rsidR="00E820E1" w:rsidRPr="005456CB" w:rsidRDefault="00E820E1" w:rsidP="0033103B">
            <w:pPr>
              <w:ind w:left="34" w:hanging="34"/>
              <w:jc w:val="both"/>
              <w:rPr>
                <w:rFonts w:ascii="Tahoma" w:eastAsia="Times New Roman" w:hAnsi="Tahoma" w:cs="Tahoma"/>
                <w:sz w:val="24"/>
                <w:lang w:eastAsia="ru-RU"/>
              </w:rPr>
            </w:pPr>
            <w:bookmarkStart w:id="516" w:name="_Toc462933676"/>
            <w:r w:rsidRPr="005456CB">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516"/>
          </w:p>
        </w:tc>
        <w:tc>
          <w:tcPr>
            <w:tcW w:w="7767" w:type="dxa"/>
            <w:shd w:val="clear" w:color="auto" w:fill="auto"/>
          </w:tcPr>
          <w:p w14:paraId="4FE1DDA6" w14:textId="77777777" w:rsidR="00E820E1" w:rsidRPr="005456CB" w:rsidRDefault="00E820E1" w:rsidP="0033103B">
            <w:pPr>
              <w:ind w:left="34" w:hanging="34"/>
              <w:rPr>
                <w:rFonts w:ascii="Tahoma" w:hAnsi="Tahoma" w:cs="Tahoma"/>
                <w:b/>
                <w:sz w:val="24"/>
              </w:rPr>
            </w:pPr>
          </w:p>
        </w:tc>
      </w:tr>
    </w:tbl>
    <w:p w14:paraId="6C38DBBE" w14:textId="77777777" w:rsidR="00E820E1" w:rsidRPr="005456CB" w:rsidRDefault="00E820E1" w:rsidP="00AC73D2">
      <w:pPr>
        <w:rPr>
          <w:rFonts w:ascii="Tahoma" w:hAnsi="Tahoma" w:cs="Tahoma"/>
          <w:b/>
          <w:sz w:val="28"/>
          <w:szCs w:val="28"/>
        </w:rPr>
      </w:pPr>
      <w:r w:rsidRPr="005456CB">
        <w:rPr>
          <w:rFonts w:ascii="Tahoma" w:hAnsi="Tahoma" w:cs="Tahoma"/>
          <w:b/>
          <w:sz w:val="32"/>
          <w:szCs w:val="32"/>
        </w:rPr>
        <w:br w:type="page"/>
      </w:r>
      <w:r w:rsidRPr="005456CB">
        <w:rPr>
          <w:rFonts w:ascii="Tahoma" w:hAnsi="Tahoma" w:cs="Tahoma"/>
          <w:b/>
          <w:sz w:val="28"/>
          <w:szCs w:val="28"/>
        </w:rPr>
        <w:lastRenderedPageBreak/>
        <w:t>Форма 6</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686"/>
        <w:gridCol w:w="1405"/>
        <w:gridCol w:w="1097"/>
        <w:gridCol w:w="15"/>
        <w:gridCol w:w="1259"/>
        <w:gridCol w:w="242"/>
        <w:gridCol w:w="1101"/>
        <w:gridCol w:w="1399"/>
        <w:gridCol w:w="41"/>
        <w:gridCol w:w="1237"/>
      </w:tblGrid>
      <w:tr w:rsidR="00E820E1" w:rsidRPr="005456CB" w14:paraId="14897DE5" w14:textId="77777777" w:rsidTr="00D04A0A">
        <w:tc>
          <w:tcPr>
            <w:tcW w:w="3856" w:type="dxa"/>
            <w:shd w:val="clear" w:color="auto" w:fill="auto"/>
          </w:tcPr>
          <w:p w14:paraId="5C52EE60"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686" w:type="dxa"/>
            <w:shd w:val="clear" w:color="auto" w:fill="auto"/>
          </w:tcPr>
          <w:p w14:paraId="748FB782" w14:textId="77777777" w:rsidR="00E820E1" w:rsidRPr="005456CB" w:rsidRDefault="00E820E1" w:rsidP="00EA35E8">
            <w:pPr>
              <w:spacing w:after="0" w:line="240" w:lineRule="auto"/>
              <w:rPr>
                <w:rFonts w:ascii="Tahoma" w:hAnsi="Tahoma" w:cs="Tahoma"/>
                <w:sz w:val="16"/>
                <w:szCs w:val="16"/>
              </w:rPr>
            </w:pPr>
          </w:p>
        </w:tc>
        <w:tc>
          <w:tcPr>
            <w:tcW w:w="4018" w:type="dxa"/>
            <w:gridSpan w:val="5"/>
            <w:shd w:val="clear" w:color="auto" w:fill="auto"/>
          </w:tcPr>
          <w:p w14:paraId="487FDFE0"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8" w:type="dxa"/>
            <w:gridSpan w:val="4"/>
            <w:shd w:val="clear" w:color="auto" w:fill="auto"/>
          </w:tcPr>
          <w:p w14:paraId="6CBC72B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B21B8AC" w14:textId="77777777" w:rsidTr="00D04A0A">
        <w:trPr>
          <w:trHeight w:val="101"/>
        </w:trPr>
        <w:tc>
          <w:tcPr>
            <w:tcW w:w="7542" w:type="dxa"/>
            <w:gridSpan w:val="2"/>
            <w:shd w:val="clear" w:color="auto" w:fill="auto"/>
          </w:tcPr>
          <w:p w14:paraId="79AF82A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96" w:type="dxa"/>
            <w:gridSpan w:val="9"/>
            <w:shd w:val="clear" w:color="auto" w:fill="auto"/>
          </w:tcPr>
          <w:p w14:paraId="5D33E695" w14:textId="77777777" w:rsidR="00E820E1" w:rsidRPr="005456CB" w:rsidRDefault="00E820E1" w:rsidP="00EA35E8">
            <w:pPr>
              <w:spacing w:after="0" w:line="240" w:lineRule="auto"/>
              <w:rPr>
                <w:rFonts w:ascii="Tahoma" w:hAnsi="Tahoma" w:cs="Tahoma"/>
                <w:sz w:val="16"/>
                <w:szCs w:val="16"/>
              </w:rPr>
            </w:pPr>
          </w:p>
        </w:tc>
      </w:tr>
      <w:tr w:rsidR="00E820E1" w:rsidRPr="005456CB" w14:paraId="04F9DE87" w14:textId="77777777" w:rsidTr="00D04A0A">
        <w:trPr>
          <w:trHeight w:val="132"/>
        </w:trPr>
        <w:tc>
          <w:tcPr>
            <w:tcW w:w="7542" w:type="dxa"/>
            <w:gridSpan w:val="2"/>
            <w:shd w:val="clear" w:color="auto" w:fill="auto"/>
          </w:tcPr>
          <w:p w14:paraId="47B67075"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96" w:type="dxa"/>
            <w:gridSpan w:val="9"/>
            <w:shd w:val="clear" w:color="auto" w:fill="auto"/>
          </w:tcPr>
          <w:p w14:paraId="3D050767" w14:textId="77777777" w:rsidR="00E820E1" w:rsidRPr="005456CB" w:rsidRDefault="00E820E1" w:rsidP="00EA35E8">
            <w:pPr>
              <w:spacing w:after="0" w:line="240" w:lineRule="auto"/>
              <w:rPr>
                <w:rFonts w:ascii="Tahoma" w:hAnsi="Tahoma" w:cs="Tahoma"/>
                <w:sz w:val="16"/>
                <w:szCs w:val="16"/>
              </w:rPr>
            </w:pPr>
          </w:p>
        </w:tc>
      </w:tr>
      <w:tr w:rsidR="00E820E1" w:rsidRPr="005456CB" w14:paraId="6B1EDCAB" w14:textId="77777777" w:rsidTr="00D04A0A">
        <w:tc>
          <w:tcPr>
            <w:tcW w:w="7542" w:type="dxa"/>
            <w:gridSpan w:val="2"/>
            <w:shd w:val="clear" w:color="auto" w:fill="auto"/>
          </w:tcPr>
          <w:p w14:paraId="00DA87EF"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796" w:type="dxa"/>
            <w:gridSpan w:val="9"/>
            <w:shd w:val="clear" w:color="auto" w:fill="auto"/>
          </w:tcPr>
          <w:p w14:paraId="5A9D99B7" w14:textId="77777777" w:rsidR="00E820E1" w:rsidRPr="005456CB" w:rsidRDefault="00E820E1" w:rsidP="00EA35E8">
            <w:pPr>
              <w:spacing w:after="0" w:line="240" w:lineRule="auto"/>
              <w:rPr>
                <w:rFonts w:ascii="Tahoma" w:hAnsi="Tahoma" w:cs="Tahoma"/>
                <w:sz w:val="16"/>
                <w:szCs w:val="16"/>
              </w:rPr>
            </w:pPr>
          </w:p>
        </w:tc>
      </w:tr>
      <w:tr w:rsidR="00E820E1" w:rsidRPr="005456CB" w14:paraId="492B60FE" w14:textId="77777777" w:rsidTr="00D04A0A">
        <w:tc>
          <w:tcPr>
            <w:tcW w:w="7542" w:type="dxa"/>
            <w:gridSpan w:val="2"/>
            <w:shd w:val="clear" w:color="auto" w:fill="auto"/>
          </w:tcPr>
          <w:p w14:paraId="1A04739A"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Код типа корпоративного действия*</w:t>
            </w:r>
          </w:p>
        </w:tc>
        <w:tc>
          <w:tcPr>
            <w:tcW w:w="7796" w:type="dxa"/>
            <w:gridSpan w:val="9"/>
            <w:shd w:val="clear" w:color="auto" w:fill="auto"/>
          </w:tcPr>
          <w:p w14:paraId="37D38894" w14:textId="77777777" w:rsidR="00E820E1" w:rsidRPr="005456CB" w:rsidRDefault="00E820E1" w:rsidP="00EA35E8">
            <w:pPr>
              <w:spacing w:after="0" w:line="240" w:lineRule="auto"/>
              <w:rPr>
                <w:rFonts w:ascii="Tahoma" w:hAnsi="Tahoma" w:cs="Tahoma"/>
                <w:sz w:val="16"/>
                <w:szCs w:val="16"/>
              </w:rPr>
            </w:pPr>
          </w:p>
        </w:tc>
      </w:tr>
      <w:tr w:rsidR="00FA79F0" w:rsidRPr="005456CB" w14:paraId="2656F3E5" w14:textId="77777777" w:rsidTr="00FA79F0">
        <w:trPr>
          <w:trHeight w:val="192"/>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2034D834" w14:textId="77777777" w:rsidR="00FA79F0" w:rsidRPr="005456CB" w:rsidRDefault="00FA79F0"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FA79F0" w:rsidRPr="005456CB" w14:paraId="4F4F6636" w14:textId="77777777" w:rsidTr="00D04A0A">
        <w:trPr>
          <w:trHeight w:val="264"/>
        </w:trPr>
        <w:tc>
          <w:tcPr>
            <w:tcW w:w="7542" w:type="dxa"/>
            <w:gridSpan w:val="2"/>
            <w:tcBorders>
              <w:top w:val="single" w:sz="4" w:space="0" w:color="auto"/>
            </w:tcBorders>
            <w:shd w:val="clear" w:color="auto" w:fill="auto"/>
          </w:tcPr>
          <w:p w14:paraId="70D76A16"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130DBC4A"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10FD24BF" w14:textId="77777777" w:rsidR="00FA79F0" w:rsidRPr="005456CB" w:rsidRDefault="00FA79F0"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5A778043"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gridSpan w:val="2"/>
            <w:tcBorders>
              <w:top w:val="single" w:sz="4" w:space="0" w:color="auto"/>
            </w:tcBorders>
            <w:shd w:val="clear" w:color="auto" w:fill="auto"/>
          </w:tcPr>
          <w:p w14:paraId="3580721E"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1BA6B255"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8" w:type="dxa"/>
            <w:gridSpan w:val="2"/>
            <w:tcBorders>
              <w:top w:val="single" w:sz="4" w:space="0" w:color="auto"/>
            </w:tcBorders>
            <w:shd w:val="clear" w:color="auto" w:fill="auto"/>
          </w:tcPr>
          <w:p w14:paraId="65141AA7"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FA79F0" w:rsidRPr="005456CB" w14:paraId="57BBCD77" w14:textId="77777777" w:rsidTr="00D04A0A">
        <w:trPr>
          <w:trHeight w:val="98"/>
        </w:trPr>
        <w:tc>
          <w:tcPr>
            <w:tcW w:w="7542" w:type="dxa"/>
            <w:gridSpan w:val="2"/>
            <w:tcBorders>
              <w:bottom w:val="double" w:sz="4" w:space="0" w:color="auto"/>
            </w:tcBorders>
            <w:shd w:val="clear" w:color="auto" w:fill="auto"/>
          </w:tcPr>
          <w:p w14:paraId="341114E3"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796" w:type="dxa"/>
            <w:gridSpan w:val="9"/>
            <w:tcBorders>
              <w:bottom w:val="double" w:sz="4" w:space="0" w:color="auto"/>
            </w:tcBorders>
            <w:shd w:val="clear" w:color="auto" w:fill="auto"/>
          </w:tcPr>
          <w:p w14:paraId="0E5B1831"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01CD8BC1" w14:textId="77777777" w:rsidTr="00FA79F0">
        <w:trPr>
          <w:trHeight w:val="174"/>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5AC63AE0" w14:textId="77777777" w:rsidR="00FA79F0" w:rsidRPr="005456CB" w:rsidRDefault="00FA79F0"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FA79F0" w:rsidRPr="005456CB" w14:paraId="312D8404" w14:textId="77777777" w:rsidTr="00D04A0A">
        <w:trPr>
          <w:trHeight w:val="543"/>
        </w:trPr>
        <w:tc>
          <w:tcPr>
            <w:tcW w:w="7542" w:type="dxa"/>
            <w:gridSpan w:val="2"/>
            <w:tcBorders>
              <w:top w:val="single" w:sz="4" w:space="0" w:color="auto"/>
            </w:tcBorders>
            <w:shd w:val="clear" w:color="auto" w:fill="auto"/>
          </w:tcPr>
          <w:p w14:paraId="45771F90"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96" w:type="dxa"/>
            <w:gridSpan w:val="9"/>
            <w:tcBorders>
              <w:top w:val="single" w:sz="4" w:space="0" w:color="auto"/>
            </w:tcBorders>
            <w:shd w:val="clear" w:color="auto" w:fill="auto"/>
          </w:tcPr>
          <w:p w14:paraId="0602B6DA"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6A71BED4" w14:textId="77777777" w:rsidTr="00D04A0A">
        <w:trPr>
          <w:trHeight w:val="275"/>
        </w:trPr>
        <w:tc>
          <w:tcPr>
            <w:tcW w:w="7542" w:type="dxa"/>
            <w:gridSpan w:val="2"/>
            <w:shd w:val="clear" w:color="auto" w:fill="auto"/>
          </w:tcPr>
          <w:p w14:paraId="3A2E577C" w14:textId="77777777" w:rsidR="00FA79F0" w:rsidRPr="005456CB" w:rsidRDefault="00FA79F0"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96" w:type="dxa"/>
            <w:gridSpan w:val="9"/>
            <w:shd w:val="clear" w:color="auto" w:fill="auto"/>
          </w:tcPr>
          <w:p w14:paraId="1EDEF535"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6E8E54AB" w14:textId="77777777" w:rsidTr="00D04A0A">
        <w:trPr>
          <w:trHeight w:val="275"/>
        </w:trPr>
        <w:tc>
          <w:tcPr>
            <w:tcW w:w="7542" w:type="dxa"/>
            <w:gridSpan w:val="2"/>
            <w:shd w:val="clear" w:color="auto" w:fill="auto"/>
          </w:tcPr>
          <w:p w14:paraId="28B2BD48" w14:textId="77777777" w:rsidR="00FA79F0" w:rsidRPr="005456CB" w:rsidRDefault="00FA79F0"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6C144D11"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61DD842D" w14:textId="77777777" w:rsidR="00FA79F0" w:rsidRPr="005456CB" w:rsidRDefault="00FA79F0" w:rsidP="003C565C">
            <w:pPr>
              <w:pStyle w:val="a4"/>
              <w:spacing w:after="0" w:line="240" w:lineRule="auto"/>
              <w:ind w:left="546"/>
              <w:rPr>
                <w:rFonts w:ascii="Tahoma" w:hAnsi="Tahoma" w:cs="Tahoma"/>
                <w:sz w:val="16"/>
                <w:szCs w:val="16"/>
              </w:rPr>
            </w:pPr>
          </w:p>
        </w:tc>
        <w:tc>
          <w:tcPr>
            <w:tcW w:w="1259" w:type="dxa"/>
            <w:shd w:val="clear" w:color="auto" w:fill="auto"/>
          </w:tcPr>
          <w:p w14:paraId="0A24AE0F"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gridSpan w:val="2"/>
            <w:shd w:val="clear" w:color="auto" w:fill="auto"/>
          </w:tcPr>
          <w:p w14:paraId="3C3624A8"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04290525"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7" w:type="dxa"/>
            <w:shd w:val="clear" w:color="auto" w:fill="auto"/>
          </w:tcPr>
          <w:p w14:paraId="34B71430"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5531F27" w14:textId="77777777" w:rsidR="00E820E1" w:rsidRPr="005456CB" w:rsidRDefault="00E820E1" w:rsidP="0064399E">
      <w:pPr>
        <w:spacing w:before="240"/>
        <w:ind w:left="142" w:right="-142"/>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CONV, DECR, INCR, SPLF, SPLR, MRGR, EXOF, SOFF, BONU, описание которых приведено в разделе «Выполнение функций центра корпоративной информации» на </w:t>
      </w:r>
      <w:r w:rsidR="0046777A" w:rsidRPr="005456CB">
        <w:rPr>
          <w:rFonts w:ascii="Tahoma" w:eastAsia="Times New Roman" w:hAnsi="Tahoma" w:cs="Tahoma"/>
          <w:sz w:val="16"/>
          <w:szCs w:val="16"/>
          <w:lang w:val="en-US" w:eastAsia="ru-RU"/>
        </w:rPr>
        <w:t>C</w:t>
      </w:r>
      <w:r w:rsidRPr="005456CB">
        <w:rPr>
          <w:rFonts w:ascii="Tahoma" w:eastAsia="Times New Roman" w:hAnsi="Tahoma" w:cs="Tahoma"/>
          <w:sz w:val="16"/>
          <w:szCs w:val="16"/>
          <w:lang w:eastAsia="ru-RU"/>
        </w:rPr>
        <w:t xml:space="preserve">айте НРД. Данное поле не обязательно к заполнению. </w:t>
      </w:r>
    </w:p>
    <w:p w14:paraId="40DEFEE6" w14:textId="77777777" w:rsidR="00634029"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3A44D0" w:rsidRPr="005456CB">
        <w:rPr>
          <w:rFonts w:ascii="Tahoma" w:hAnsi="Tahoma" w:cs="Tahoma"/>
          <w:b/>
          <w:sz w:val="32"/>
          <w:szCs w:val="32"/>
        </w:rPr>
        <w:t>о</w:t>
      </w:r>
      <w:r w:rsidRPr="005456CB">
        <w:rPr>
          <w:rFonts w:ascii="Tahoma" w:hAnsi="Tahoma" w:cs="Tahoma"/>
          <w:b/>
          <w:sz w:val="32"/>
          <w:szCs w:val="32"/>
        </w:rPr>
        <w:t xml:space="preserve"> на получение акций эмитента при их размещении посредством конвертации или распределения среди акционеров (</w:t>
      </w:r>
      <w:r w:rsidRPr="005456CB">
        <w:rPr>
          <w:rFonts w:ascii="Tahoma" w:hAnsi="Tahoma" w:cs="Tahoma"/>
          <w:b/>
          <w:sz w:val="32"/>
          <w:szCs w:val="32"/>
          <w:lang w:val="en-US"/>
        </w:rPr>
        <w:t>CONV</w:t>
      </w:r>
      <w:r w:rsidRPr="005456CB">
        <w:rPr>
          <w:rFonts w:ascii="Tahoma" w:hAnsi="Tahoma" w:cs="Tahoma"/>
          <w:b/>
          <w:sz w:val="32"/>
          <w:szCs w:val="32"/>
        </w:rPr>
        <w:t xml:space="preserve">, </w:t>
      </w:r>
      <w:r w:rsidRPr="005456CB">
        <w:rPr>
          <w:rFonts w:ascii="Tahoma" w:hAnsi="Tahoma" w:cs="Tahoma"/>
          <w:b/>
          <w:sz w:val="32"/>
          <w:szCs w:val="32"/>
          <w:lang w:val="en-US"/>
        </w:rPr>
        <w:t>DECR</w:t>
      </w:r>
      <w:r w:rsidRPr="005456CB">
        <w:rPr>
          <w:rFonts w:ascii="Tahoma" w:hAnsi="Tahoma" w:cs="Tahoma"/>
          <w:b/>
          <w:sz w:val="32"/>
          <w:szCs w:val="32"/>
        </w:rPr>
        <w:t xml:space="preserve">, </w:t>
      </w:r>
      <w:r w:rsidRPr="005456CB">
        <w:rPr>
          <w:rFonts w:ascii="Tahoma" w:hAnsi="Tahoma" w:cs="Tahoma"/>
          <w:b/>
          <w:sz w:val="32"/>
          <w:szCs w:val="32"/>
          <w:lang w:val="en-US"/>
        </w:rPr>
        <w:t>INCR</w:t>
      </w:r>
      <w:r w:rsidRPr="005456CB">
        <w:rPr>
          <w:rFonts w:ascii="Tahoma" w:hAnsi="Tahoma" w:cs="Tahoma"/>
          <w:b/>
          <w:sz w:val="32"/>
          <w:szCs w:val="32"/>
        </w:rPr>
        <w:t xml:space="preserve">, </w:t>
      </w:r>
      <w:r w:rsidRPr="005456CB">
        <w:rPr>
          <w:rFonts w:ascii="Tahoma" w:hAnsi="Tahoma" w:cs="Tahoma"/>
          <w:b/>
          <w:sz w:val="32"/>
          <w:szCs w:val="32"/>
          <w:lang w:val="en-US"/>
        </w:rPr>
        <w:t>SPLF</w:t>
      </w:r>
      <w:r w:rsidRPr="005456CB">
        <w:rPr>
          <w:rFonts w:ascii="Tahoma" w:hAnsi="Tahoma" w:cs="Tahoma"/>
          <w:b/>
          <w:sz w:val="32"/>
          <w:szCs w:val="32"/>
        </w:rPr>
        <w:t xml:space="preserve">, </w:t>
      </w:r>
      <w:r w:rsidRPr="005456CB">
        <w:rPr>
          <w:rFonts w:ascii="Tahoma" w:hAnsi="Tahoma" w:cs="Tahoma"/>
          <w:b/>
          <w:sz w:val="32"/>
          <w:szCs w:val="32"/>
          <w:lang w:val="en-US"/>
        </w:rPr>
        <w:t>SPLR</w:t>
      </w:r>
      <w:r w:rsidRPr="005456CB">
        <w:rPr>
          <w:rFonts w:ascii="Tahoma" w:hAnsi="Tahoma" w:cs="Tahoma"/>
          <w:b/>
          <w:sz w:val="32"/>
          <w:szCs w:val="32"/>
        </w:rPr>
        <w:t xml:space="preserve">, </w:t>
      </w:r>
      <w:r w:rsidRPr="005456CB">
        <w:rPr>
          <w:rFonts w:ascii="Tahoma" w:hAnsi="Tahoma" w:cs="Tahoma"/>
          <w:b/>
          <w:sz w:val="32"/>
          <w:szCs w:val="32"/>
          <w:lang w:val="en-US"/>
        </w:rPr>
        <w:t>MRGR</w:t>
      </w:r>
      <w:r w:rsidRPr="005456CB">
        <w:rPr>
          <w:rFonts w:ascii="Tahoma" w:hAnsi="Tahoma" w:cs="Tahoma"/>
          <w:b/>
          <w:sz w:val="32"/>
          <w:szCs w:val="32"/>
        </w:rPr>
        <w:t xml:space="preserve">, </w:t>
      </w:r>
      <w:r w:rsidRPr="005456CB">
        <w:rPr>
          <w:rFonts w:ascii="Tahoma" w:hAnsi="Tahoma" w:cs="Tahoma"/>
          <w:b/>
          <w:sz w:val="32"/>
          <w:szCs w:val="32"/>
          <w:lang w:val="en-US"/>
        </w:rPr>
        <w:t>EXOF</w:t>
      </w:r>
      <w:r w:rsidRPr="005456CB">
        <w:rPr>
          <w:rFonts w:ascii="Tahoma" w:hAnsi="Tahoma" w:cs="Tahoma"/>
          <w:b/>
          <w:sz w:val="32"/>
          <w:szCs w:val="32"/>
        </w:rPr>
        <w:t xml:space="preserve">, </w:t>
      </w:r>
      <w:r w:rsidRPr="005456CB">
        <w:rPr>
          <w:rFonts w:ascii="Tahoma" w:hAnsi="Tahoma" w:cs="Tahoma"/>
          <w:b/>
          <w:sz w:val="32"/>
          <w:szCs w:val="32"/>
          <w:lang w:val="en-US"/>
        </w:rPr>
        <w:t>SOFF</w:t>
      </w:r>
      <w:r w:rsidRPr="005456CB">
        <w:rPr>
          <w:rFonts w:ascii="Tahoma" w:hAnsi="Tahoma" w:cs="Tahoma"/>
          <w:b/>
          <w:sz w:val="32"/>
          <w:szCs w:val="32"/>
        </w:rPr>
        <w:t xml:space="preserve">, </w:t>
      </w:r>
      <w:r w:rsidRPr="005456CB">
        <w:rPr>
          <w:rFonts w:ascii="Tahoma" w:hAnsi="Tahoma" w:cs="Tahoma"/>
          <w:b/>
          <w:sz w:val="32"/>
          <w:szCs w:val="32"/>
          <w:lang w:val="en-US"/>
        </w:rPr>
        <w:t>BONU</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542"/>
        <w:gridCol w:w="7767"/>
      </w:tblGrid>
      <w:tr w:rsidR="00634029" w:rsidRPr="005456CB" w14:paraId="05F0EF69" w14:textId="77777777" w:rsidTr="00D04A0A">
        <w:tc>
          <w:tcPr>
            <w:tcW w:w="7542" w:type="dxa"/>
          </w:tcPr>
          <w:p w14:paraId="45E58E54"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1291FF04" w14:textId="77777777" w:rsidR="00634029" w:rsidRPr="005456CB" w:rsidRDefault="00634029" w:rsidP="00634029">
            <w:pPr>
              <w:rPr>
                <w:rFonts w:ascii="Tahoma" w:hAnsi="Tahoma" w:cs="Tahoma"/>
                <w:b/>
                <w:sz w:val="32"/>
                <w:szCs w:val="32"/>
              </w:rPr>
            </w:pPr>
          </w:p>
        </w:tc>
      </w:tr>
    </w:tbl>
    <w:p w14:paraId="071D300B" w14:textId="77777777" w:rsidR="00E820E1" w:rsidRPr="005456CB" w:rsidRDefault="00E820E1" w:rsidP="00B911E5">
      <w:pPr>
        <w:spacing w:before="240"/>
        <w:jc w:val="center"/>
        <w:rPr>
          <w:rFonts w:ascii="Tahoma" w:hAnsi="Tahoma" w:cs="Tahoma"/>
          <w:b/>
          <w:sz w:val="28"/>
          <w:szCs w:val="28"/>
        </w:rPr>
      </w:pPr>
      <w:r w:rsidRPr="005456CB">
        <w:rPr>
          <w:rFonts w:ascii="Tahoma" w:hAnsi="Tahoma" w:cs="Tahoma"/>
          <w:b/>
          <w:sz w:val="28"/>
          <w:szCs w:val="28"/>
        </w:rPr>
        <w:t>6.2. Информация о принятии решения о размещении акций, размещаемых посредством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5456CB" w14:paraId="00EB0E6C"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05C8BF83" w14:textId="77777777" w:rsidR="00E820E1" w:rsidRPr="005456CB" w:rsidRDefault="00E820E1" w:rsidP="008D1072">
            <w:pPr>
              <w:jc w:val="both"/>
              <w:rPr>
                <w:rFonts w:ascii="Tahoma" w:eastAsia="Times New Roman" w:hAnsi="Tahoma" w:cs="Tahoma"/>
                <w:sz w:val="24"/>
                <w:lang w:eastAsia="ru-RU"/>
              </w:rPr>
            </w:pPr>
            <w:bookmarkStart w:id="517" w:name="_Toc462933677"/>
            <w:r w:rsidRPr="005456CB">
              <w:rPr>
                <w:rFonts w:ascii="Tahoma" w:eastAsia="Times New Roman" w:hAnsi="Tahoma" w:cs="Tahoma"/>
                <w:sz w:val="24"/>
                <w:lang w:eastAsia="ru-RU"/>
              </w:rPr>
              <w:t xml:space="preserve">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голосования (совместное </w:t>
            </w:r>
            <w:r w:rsidRPr="005456CB">
              <w:rPr>
                <w:rFonts w:ascii="Tahoma" w:eastAsia="Times New Roman" w:hAnsi="Tahoma" w:cs="Tahoma"/>
                <w:sz w:val="24"/>
                <w:lang w:eastAsia="ru-RU"/>
              </w:rPr>
              <w:lastRenderedPageBreak/>
              <w:t>присутствие или заочное голосование):</w:t>
            </w:r>
            <w:bookmarkEnd w:id="517"/>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0167A9D5" w14:textId="77777777" w:rsidR="00E820E1" w:rsidRPr="005456CB" w:rsidRDefault="00E820E1" w:rsidP="00F71050">
            <w:pPr>
              <w:rPr>
                <w:rFonts w:ascii="Tahoma" w:eastAsia="Times New Roman" w:hAnsi="Tahoma" w:cs="Tahoma"/>
                <w:sz w:val="24"/>
                <w:lang w:eastAsia="ru-RU"/>
              </w:rPr>
            </w:pPr>
          </w:p>
        </w:tc>
      </w:tr>
      <w:tr w:rsidR="00E820E1" w:rsidRPr="005456CB" w14:paraId="3A09B8A7"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9507FF" w14:textId="18CC84D8" w:rsidR="00E820E1" w:rsidRPr="005456CB" w:rsidRDefault="00E820E1" w:rsidP="00DC0645">
            <w:pPr>
              <w:jc w:val="both"/>
              <w:rPr>
                <w:rFonts w:ascii="Tahoma" w:eastAsia="Times New Roman" w:hAnsi="Tahoma" w:cs="Tahoma"/>
                <w:sz w:val="24"/>
                <w:lang w:eastAsia="ru-RU"/>
              </w:rPr>
            </w:pPr>
            <w:bookmarkStart w:id="518" w:name="_Toc462933678"/>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518"/>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7460A0E7" w14:textId="77777777" w:rsidR="00E820E1" w:rsidRPr="005456CB" w:rsidRDefault="00E820E1" w:rsidP="00F34ADF">
            <w:pPr>
              <w:rPr>
                <w:rFonts w:ascii="Tahoma" w:eastAsia="Times New Roman" w:hAnsi="Tahoma" w:cs="Tahoma"/>
                <w:sz w:val="24"/>
                <w:lang w:eastAsia="ru-RU"/>
              </w:rPr>
            </w:pPr>
          </w:p>
        </w:tc>
      </w:tr>
      <w:tr w:rsidR="00E820E1" w:rsidRPr="005456CB" w14:paraId="283D1F30"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FDA687" w14:textId="5AA0A0C7" w:rsidR="00E820E1" w:rsidRPr="005456CB" w:rsidRDefault="00E820E1" w:rsidP="00DC0645">
            <w:pPr>
              <w:jc w:val="both"/>
              <w:rPr>
                <w:rFonts w:ascii="Tahoma" w:eastAsia="Times New Roman" w:hAnsi="Tahoma" w:cs="Tahoma"/>
                <w:sz w:val="24"/>
                <w:lang w:eastAsia="ru-RU"/>
              </w:rPr>
            </w:pPr>
            <w:bookmarkStart w:id="519" w:name="_Toc462933679"/>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519"/>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1AEA43F0" w14:textId="77777777" w:rsidR="00E820E1" w:rsidRPr="005456CB" w:rsidRDefault="00E820E1" w:rsidP="00F34ADF">
            <w:pPr>
              <w:rPr>
                <w:rFonts w:ascii="Tahoma" w:eastAsia="Times New Roman" w:hAnsi="Tahoma" w:cs="Tahoma"/>
                <w:sz w:val="24"/>
                <w:lang w:eastAsia="ru-RU"/>
              </w:rPr>
            </w:pPr>
          </w:p>
        </w:tc>
      </w:tr>
      <w:tr w:rsidR="00E820E1" w:rsidRPr="005456CB" w14:paraId="333C83D0"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E2357A" w14:textId="6A8A51EC" w:rsidR="00E820E1" w:rsidRPr="005456CB" w:rsidRDefault="00E820E1" w:rsidP="00DC0645">
            <w:pPr>
              <w:jc w:val="both"/>
              <w:rPr>
                <w:rFonts w:ascii="Tahoma" w:eastAsia="Times New Roman" w:hAnsi="Tahoma" w:cs="Tahoma"/>
                <w:sz w:val="24"/>
                <w:lang w:eastAsia="ru-RU"/>
              </w:rPr>
            </w:pPr>
            <w:bookmarkStart w:id="520" w:name="_Toc462933680"/>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bookmarkEnd w:id="520"/>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402A5646" w14:textId="77777777" w:rsidR="00E820E1" w:rsidRPr="005456CB" w:rsidRDefault="00E820E1" w:rsidP="00F34ADF">
            <w:pPr>
              <w:rPr>
                <w:rFonts w:ascii="Tahoma" w:eastAsia="Times New Roman" w:hAnsi="Tahoma" w:cs="Tahoma"/>
                <w:sz w:val="24"/>
                <w:lang w:eastAsia="ru-RU"/>
              </w:rPr>
            </w:pPr>
          </w:p>
        </w:tc>
      </w:tr>
      <w:tr w:rsidR="00E820E1" w:rsidRPr="005456CB" w14:paraId="6E640EB3"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987DF" w14:textId="7DEBD58C" w:rsidR="00E820E1" w:rsidRPr="005456CB" w:rsidRDefault="00E820E1" w:rsidP="00DC0645">
            <w:pPr>
              <w:jc w:val="both"/>
              <w:rPr>
                <w:rFonts w:ascii="Tahoma" w:eastAsia="Times New Roman" w:hAnsi="Tahoma" w:cs="Tahoma"/>
                <w:sz w:val="24"/>
                <w:lang w:eastAsia="ru-RU"/>
              </w:rPr>
            </w:pPr>
            <w:bookmarkStart w:id="521" w:name="_Toc462933681"/>
            <w:r w:rsidRPr="005456CB">
              <w:rPr>
                <w:rFonts w:ascii="Tahoma" w:eastAsia="Times New Roman" w:hAnsi="Tahoma" w:cs="Tahoma"/>
                <w:sz w:val="24"/>
                <w:lang w:eastAsia="ru-RU"/>
              </w:rPr>
              <w:t>Полная формулировка принятого решения о размещении ценных бумаг:*</w:t>
            </w:r>
            <w:bookmarkEnd w:id="521"/>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23FE5087" w14:textId="77777777" w:rsidR="00E820E1" w:rsidRPr="005456CB" w:rsidRDefault="00E820E1" w:rsidP="00F34ADF">
            <w:pPr>
              <w:rPr>
                <w:rFonts w:ascii="Tahoma" w:eastAsia="Times New Roman" w:hAnsi="Tahoma" w:cs="Tahoma"/>
                <w:sz w:val="24"/>
                <w:lang w:eastAsia="ru-RU"/>
              </w:rPr>
            </w:pPr>
          </w:p>
        </w:tc>
      </w:tr>
      <w:tr w:rsidR="00E820E1" w:rsidRPr="005456CB" w14:paraId="690187BC"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4EA0F" w14:textId="77777777" w:rsidR="00E820E1" w:rsidRPr="005456CB" w:rsidRDefault="00091F7E" w:rsidP="008D1072">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5EE3ECD5" w14:textId="77777777" w:rsidR="00E820E1" w:rsidRPr="005456CB" w:rsidRDefault="00E820E1" w:rsidP="00F34ADF">
            <w:pPr>
              <w:rPr>
                <w:rFonts w:ascii="Tahoma" w:eastAsia="Times New Roman" w:hAnsi="Tahoma" w:cs="Tahoma"/>
                <w:sz w:val="24"/>
                <w:lang w:eastAsia="ru-RU"/>
              </w:rPr>
            </w:pPr>
          </w:p>
        </w:tc>
      </w:tr>
      <w:tr w:rsidR="00E820E1" w:rsidRPr="005456CB" w14:paraId="503FC355"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127C3" w14:textId="6E7E1D2D" w:rsidR="00E820E1" w:rsidRPr="005456CB" w:rsidRDefault="00E820E1" w:rsidP="00DC0645">
            <w:pPr>
              <w:jc w:val="both"/>
              <w:rPr>
                <w:rFonts w:ascii="Tahoma" w:eastAsia="Times New Roman" w:hAnsi="Tahoma" w:cs="Tahoma"/>
                <w:sz w:val="24"/>
                <w:lang w:eastAsia="ru-RU"/>
              </w:rPr>
            </w:pPr>
            <w:bookmarkStart w:id="522" w:name="_Toc462933683"/>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522"/>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5F1F5654" w14:textId="77777777" w:rsidR="00E820E1" w:rsidRPr="005456CB" w:rsidRDefault="00E820E1" w:rsidP="00F34ADF">
            <w:pPr>
              <w:rPr>
                <w:rFonts w:ascii="Tahoma" w:eastAsia="Times New Roman" w:hAnsi="Tahoma" w:cs="Tahoma"/>
                <w:sz w:val="24"/>
                <w:lang w:eastAsia="ru-RU"/>
              </w:rPr>
            </w:pPr>
          </w:p>
        </w:tc>
      </w:tr>
    </w:tbl>
    <w:p w14:paraId="39358685" w14:textId="77777777" w:rsidR="00E820E1" w:rsidRPr="005456CB" w:rsidRDefault="00E820E1" w:rsidP="00791879">
      <w:pPr>
        <w:spacing w:before="240"/>
        <w:jc w:val="both"/>
        <w:rPr>
          <w:rFonts w:ascii="Tahoma" w:eastAsia="Times New Roman" w:hAnsi="Tahoma" w:cs="Tahoma"/>
          <w:lang w:eastAsia="ru-RU"/>
        </w:rPr>
      </w:pPr>
      <w:r w:rsidRPr="005456CB">
        <w:rPr>
          <w:rFonts w:ascii="Tahoma" w:eastAsia="Times New Roman" w:hAnsi="Tahoma" w:cs="Tahoma"/>
          <w:lang w:eastAsia="ru-RU"/>
        </w:rPr>
        <w:t>*</w:t>
      </w:r>
      <w:r w:rsidR="003979E3" w:rsidRPr="005456CB">
        <w:rPr>
          <w:rFonts w:ascii="Tahoma" w:eastAsia="Times New Roman" w:hAnsi="Tahoma" w:cs="Tahoma"/>
          <w:lang w:eastAsia="ru-RU"/>
        </w:rPr>
        <w:t xml:space="preserve"> </w:t>
      </w:r>
      <w:r w:rsidRPr="005456CB">
        <w:rPr>
          <w:rFonts w:ascii="Tahoma" w:eastAsia="Times New Roman" w:hAnsi="Tahoma" w:cs="Tahoma"/>
          <w:lang w:eastAsia="ru-RU"/>
        </w:rPr>
        <w:t>В случае конвертации при присоединении/слиянии/выделении/обмене (</w:t>
      </w:r>
      <w:r w:rsidRPr="005456CB">
        <w:rPr>
          <w:rFonts w:ascii="Tahoma" w:eastAsia="Times New Roman" w:hAnsi="Tahoma" w:cs="Tahoma"/>
          <w:lang w:val="en-US" w:eastAsia="ru-RU"/>
        </w:rPr>
        <w:t>MRGR</w:t>
      </w:r>
      <w:r w:rsidRPr="005456CB">
        <w:rPr>
          <w:rFonts w:ascii="Tahoma" w:eastAsia="Times New Roman" w:hAnsi="Tahoma" w:cs="Tahoma"/>
          <w:lang w:eastAsia="ru-RU"/>
        </w:rPr>
        <w:t>/</w:t>
      </w:r>
      <w:r w:rsidRPr="005456CB">
        <w:rPr>
          <w:rFonts w:ascii="Tahoma" w:eastAsia="Times New Roman" w:hAnsi="Tahoma" w:cs="Tahoma"/>
          <w:lang w:val="en-US" w:eastAsia="ru-RU"/>
        </w:rPr>
        <w:t>SOFF</w:t>
      </w:r>
      <w:r w:rsidRPr="005456CB">
        <w:rPr>
          <w:rFonts w:ascii="Tahoma" w:eastAsia="Times New Roman" w:hAnsi="Tahoma" w:cs="Tahoma"/>
          <w:lang w:eastAsia="ru-RU"/>
        </w:rPr>
        <w:t>/</w:t>
      </w:r>
      <w:r w:rsidRPr="005456CB">
        <w:rPr>
          <w:rFonts w:ascii="Tahoma" w:eastAsia="Times New Roman" w:hAnsi="Tahoma" w:cs="Tahoma"/>
          <w:lang w:val="en-US" w:eastAsia="ru-RU"/>
        </w:rPr>
        <w:t>EXOF</w:t>
      </w:r>
      <w:r w:rsidRPr="005456CB">
        <w:rPr>
          <w:rFonts w:ascii="Tahoma" w:eastAsia="Times New Roman" w:hAnsi="Tahoma" w:cs="Tahoma"/>
          <w:lang w:eastAsia="ru-RU"/>
        </w:rPr>
        <w:t>), возможно дополнительное направление Договора присоединения/слияния/выделения/иное.</w:t>
      </w:r>
    </w:p>
    <w:p w14:paraId="557672B5" w14:textId="77777777" w:rsidR="00780C6B" w:rsidRPr="005456CB" w:rsidRDefault="00E820E1" w:rsidP="00276EFA">
      <w:pPr>
        <w:spacing w:before="240"/>
        <w:jc w:val="both"/>
        <w:rPr>
          <w:rFonts w:ascii="Tahoma" w:eastAsia="Times New Roman" w:hAnsi="Tahoma" w:cs="Tahoma"/>
          <w:lang w:eastAsia="ru-RU"/>
        </w:rPr>
      </w:pPr>
      <w:r w:rsidRPr="005456CB">
        <w:rPr>
          <w:rFonts w:ascii="Tahoma" w:eastAsia="Times New Roman" w:hAnsi="Tahoma" w:cs="Tahoma"/>
          <w:lang w:eastAsia="ru-RU"/>
        </w:rPr>
        <w:t xml:space="preserve">В случае реорганизации без регистрации Решения о выпуске </w:t>
      </w:r>
      <w:r w:rsidR="009B7660" w:rsidRPr="005456CB">
        <w:rPr>
          <w:rFonts w:ascii="Tahoma" w:eastAsia="Times New Roman" w:hAnsi="Tahoma" w:cs="Tahoma"/>
          <w:lang w:eastAsia="ru-RU"/>
        </w:rPr>
        <w:t xml:space="preserve">ценных бумаг </w:t>
      </w:r>
      <w:r w:rsidRPr="005456CB">
        <w:rPr>
          <w:rFonts w:ascii="Tahoma" w:eastAsia="Times New Roman" w:hAnsi="Tahoma" w:cs="Tahoma"/>
          <w:lang w:eastAsia="ru-RU"/>
        </w:rPr>
        <w:t>возможна полная формулировка принятого решения о реорганизации.</w:t>
      </w:r>
      <w:r w:rsidR="00780C6B" w:rsidRPr="005456CB">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5456CB" w14:paraId="390E610E" w14:textId="77777777" w:rsidTr="00D04A0A">
        <w:trPr>
          <w:trHeight w:val="133"/>
        </w:trPr>
        <w:tc>
          <w:tcPr>
            <w:tcW w:w="7542" w:type="dxa"/>
          </w:tcPr>
          <w:p w14:paraId="3C1B7427" w14:textId="77777777" w:rsidR="00634029" w:rsidRPr="005456CB" w:rsidRDefault="00634029" w:rsidP="00634029">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0443D350" w14:textId="77777777" w:rsidR="00634029" w:rsidRPr="005456CB" w:rsidRDefault="00634029" w:rsidP="00634029">
            <w:pPr>
              <w:rPr>
                <w:rFonts w:ascii="Tahoma" w:hAnsi="Tahoma" w:cs="Tahoma"/>
                <w:b/>
                <w:sz w:val="32"/>
                <w:szCs w:val="32"/>
              </w:rPr>
            </w:pPr>
          </w:p>
        </w:tc>
      </w:tr>
    </w:tbl>
    <w:p w14:paraId="77AE2A6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bl>
      <w:tblPr>
        <w:tblW w:w="15168" w:type="dxa"/>
        <w:tblInd w:w="108" w:type="dxa"/>
        <w:tblLayout w:type="fixed"/>
        <w:tblLook w:val="04A0" w:firstRow="1" w:lastRow="0" w:firstColumn="1" w:lastColumn="0" w:noHBand="0" w:noVBand="1"/>
      </w:tblPr>
      <w:tblGrid>
        <w:gridCol w:w="7542"/>
        <w:gridCol w:w="7626"/>
      </w:tblGrid>
      <w:tr w:rsidR="00E820E1" w:rsidRPr="005456CB" w14:paraId="6A4D244C"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6F9CB256" w14:textId="77777777" w:rsidR="00E820E1" w:rsidRPr="005456CB" w:rsidRDefault="00E820E1" w:rsidP="00E77D88">
            <w:pPr>
              <w:jc w:val="both"/>
              <w:rPr>
                <w:rFonts w:ascii="Tahoma" w:eastAsia="Times New Roman" w:hAnsi="Tahoma" w:cs="Tahoma"/>
                <w:sz w:val="24"/>
                <w:lang w:eastAsia="ru-RU"/>
              </w:rPr>
            </w:pPr>
            <w:bookmarkStart w:id="523" w:name="_Toc462933684"/>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акционеров эмитента, а также форма голосования (совместное присутствие или заочное голосование):</w:t>
            </w:r>
            <w:bookmarkEnd w:id="523"/>
          </w:p>
        </w:tc>
        <w:tc>
          <w:tcPr>
            <w:tcW w:w="7626" w:type="dxa"/>
            <w:tcBorders>
              <w:top w:val="single" w:sz="8" w:space="0" w:color="auto"/>
              <w:left w:val="nil"/>
              <w:bottom w:val="single" w:sz="4" w:space="0" w:color="auto"/>
              <w:right w:val="single" w:sz="4" w:space="0" w:color="auto"/>
            </w:tcBorders>
            <w:shd w:val="clear" w:color="000000" w:fill="FFFFFF"/>
            <w:vAlign w:val="center"/>
          </w:tcPr>
          <w:p w14:paraId="69728B0B" w14:textId="77777777" w:rsidR="00E820E1" w:rsidRPr="005456CB" w:rsidRDefault="00E820E1">
            <w:pPr>
              <w:rPr>
                <w:rFonts w:ascii="Tahoma" w:eastAsia="Times New Roman" w:hAnsi="Tahoma" w:cs="Tahoma"/>
                <w:sz w:val="20"/>
                <w:szCs w:val="20"/>
                <w:lang w:eastAsia="ru-RU"/>
              </w:rPr>
            </w:pPr>
          </w:p>
        </w:tc>
      </w:tr>
      <w:tr w:rsidR="00E820E1" w:rsidRPr="005456CB" w14:paraId="14340B2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7668C1" w14:textId="17D817D5" w:rsidR="00E820E1" w:rsidRPr="005456CB" w:rsidRDefault="00E820E1" w:rsidP="00DC0645">
            <w:pPr>
              <w:jc w:val="both"/>
              <w:rPr>
                <w:rFonts w:ascii="Tahoma" w:eastAsia="Times New Roman" w:hAnsi="Tahoma" w:cs="Tahoma"/>
                <w:sz w:val="24"/>
                <w:lang w:eastAsia="ru-RU"/>
              </w:rPr>
            </w:pPr>
            <w:bookmarkStart w:id="524" w:name="_Toc462933685"/>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524"/>
          </w:p>
        </w:tc>
        <w:tc>
          <w:tcPr>
            <w:tcW w:w="7626" w:type="dxa"/>
            <w:tcBorders>
              <w:top w:val="nil"/>
              <w:left w:val="nil"/>
              <w:bottom w:val="single" w:sz="4" w:space="0" w:color="auto"/>
              <w:right w:val="single" w:sz="4" w:space="0" w:color="auto"/>
            </w:tcBorders>
            <w:shd w:val="clear" w:color="000000" w:fill="FFFFFF"/>
            <w:vAlign w:val="center"/>
          </w:tcPr>
          <w:p w14:paraId="559D723A" w14:textId="77777777" w:rsidR="00E820E1" w:rsidRPr="005456CB" w:rsidRDefault="00E820E1" w:rsidP="00F34ADF">
            <w:pPr>
              <w:rPr>
                <w:rFonts w:ascii="Tahoma" w:eastAsia="Times New Roman" w:hAnsi="Tahoma" w:cs="Tahoma"/>
                <w:sz w:val="20"/>
                <w:szCs w:val="20"/>
                <w:lang w:eastAsia="ru-RU"/>
              </w:rPr>
            </w:pPr>
          </w:p>
        </w:tc>
      </w:tr>
      <w:tr w:rsidR="00E820E1" w:rsidRPr="005456CB" w14:paraId="6E1B185F"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D19E8" w14:textId="708CE495" w:rsidR="00E820E1" w:rsidRPr="005456CB" w:rsidRDefault="00E820E1" w:rsidP="00DC0645">
            <w:pPr>
              <w:jc w:val="both"/>
              <w:rPr>
                <w:rFonts w:ascii="Tahoma" w:eastAsia="Times New Roman" w:hAnsi="Tahoma" w:cs="Tahoma"/>
                <w:sz w:val="24"/>
                <w:lang w:eastAsia="ru-RU"/>
              </w:rPr>
            </w:pPr>
            <w:bookmarkStart w:id="525" w:name="_Toc462933686"/>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525"/>
          </w:p>
        </w:tc>
        <w:tc>
          <w:tcPr>
            <w:tcW w:w="7626" w:type="dxa"/>
            <w:tcBorders>
              <w:top w:val="nil"/>
              <w:left w:val="nil"/>
              <w:bottom w:val="single" w:sz="4" w:space="0" w:color="auto"/>
              <w:right w:val="single" w:sz="4" w:space="0" w:color="auto"/>
            </w:tcBorders>
            <w:shd w:val="clear" w:color="000000" w:fill="FFFFFF"/>
            <w:vAlign w:val="center"/>
          </w:tcPr>
          <w:p w14:paraId="44F7B658" w14:textId="77777777" w:rsidR="00E820E1" w:rsidRPr="005456CB" w:rsidRDefault="00E820E1" w:rsidP="00F34ADF">
            <w:pPr>
              <w:rPr>
                <w:rFonts w:ascii="Tahoma" w:eastAsia="Times New Roman" w:hAnsi="Tahoma" w:cs="Tahoma"/>
                <w:sz w:val="20"/>
                <w:szCs w:val="20"/>
                <w:lang w:eastAsia="ru-RU"/>
              </w:rPr>
            </w:pPr>
          </w:p>
        </w:tc>
      </w:tr>
      <w:tr w:rsidR="00E820E1" w:rsidRPr="005456CB" w14:paraId="100330E0"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2DC84" w14:textId="604832C1" w:rsidR="00E820E1" w:rsidRPr="005456CB" w:rsidRDefault="00E820E1" w:rsidP="00DC0645">
            <w:pPr>
              <w:jc w:val="both"/>
              <w:rPr>
                <w:rFonts w:ascii="Tahoma" w:eastAsia="Times New Roman" w:hAnsi="Tahoma" w:cs="Tahoma"/>
                <w:sz w:val="24"/>
                <w:lang w:eastAsia="ru-RU"/>
              </w:rPr>
            </w:pPr>
            <w:bookmarkStart w:id="526" w:name="_Toc462933687"/>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bookmarkEnd w:id="526"/>
          </w:p>
        </w:tc>
        <w:tc>
          <w:tcPr>
            <w:tcW w:w="7626" w:type="dxa"/>
            <w:tcBorders>
              <w:top w:val="nil"/>
              <w:left w:val="nil"/>
              <w:bottom w:val="single" w:sz="4" w:space="0" w:color="auto"/>
              <w:right w:val="single" w:sz="4" w:space="0" w:color="auto"/>
            </w:tcBorders>
            <w:shd w:val="clear" w:color="000000" w:fill="FFFFFF"/>
            <w:vAlign w:val="center"/>
          </w:tcPr>
          <w:p w14:paraId="57526BEC" w14:textId="77777777" w:rsidR="00E820E1" w:rsidRPr="005456CB" w:rsidRDefault="00E820E1" w:rsidP="00F34ADF">
            <w:pPr>
              <w:rPr>
                <w:rFonts w:ascii="Tahoma" w:eastAsia="Times New Roman" w:hAnsi="Tahoma" w:cs="Tahoma"/>
                <w:sz w:val="20"/>
                <w:szCs w:val="20"/>
                <w:lang w:eastAsia="ru-RU"/>
              </w:rPr>
            </w:pPr>
          </w:p>
        </w:tc>
      </w:tr>
      <w:tr w:rsidR="00E820E1" w:rsidRPr="005456CB" w14:paraId="14AA7BA5"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76C9AE" w14:textId="3131DDD8" w:rsidR="00E820E1" w:rsidRPr="005456CB" w:rsidRDefault="00E820E1" w:rsidP="00DC0645">
            <w:pPr>
              <w:jc w:val="both"/>
              <w:rPr>
                <w:rFonts w:ascii="Tahoma" w:eastAsia="Times New Roman" w:hAnsi="Tahoma" w:cs="Tahoma"/>
                <w:sz w:val="24"/>
                <w:lang w:eastAsia="ru-RU"/>
              </w:rPr>
            </w:pPr>
            <w:bookmarkStart w:id="527" w:name="_Toc462933688"/>
            <w:r w:rsidRPr="005456CB">
              <w:rPr>
                <w:rFonts w:ascii="Tahoma" w:eastAsia="Times New Roman" w:hAnsi="Tahoma" w:cs="Tahoma"/>
                <w:sz w:val="24"/>
                <w:lang w:eastAsia="ru-RU"/>
              </w:rPr>
              <w:t>Вид, категория (тип), серия и иные идентификационные признаки размещаемых ценных бумаг:</w:t>
            </w:r>
            <w:bookmarkEnd w:id="527"/>
          </w:p>
        </w:tc>
        <w:tc>
          <w:tcPr>
            <w:tcW w:w="7626" w:type="dxa"/>
            <w:tcBorders>
              <w:top w:val="nil"/>
              <w:left w:val="nil"/>
              <w:bottom w:val="single" w:sz="4" w:space="0" w:color="auto"/>
              <w:right w:val="single" w:sz="4" w:space="0" w:color="auto"/>
            </w:tcBorders>
            <w:shd w:val="clear" w:color="000000" w:fill="FFFFFF"/>
            <w:vAlign w:val="center"/>
          </w:tcPr>
          <w:p w14:paraId="1923FCEB" w14:textId="77777777" w:rsidR="00E820E1" w:rsidRPr="005456CB" w:rsidRDefault="00E820E1" w:rsidP="00F34ADF">
            <w:pPr>
              <w:rPr>
                <w:rFonts w:ascii="Tahoma" w:eastAsia="Times New Roman" w:hAnsi="Tahoma" w:cs="Tahoma"/>
                <w:sz w:val="20"/>
                <w:szCs w:val="20"/>
                <w:lang w:eastAsia="ru-RU"/>
              </w:rPr>
            </w:pPr>
          </w:p>
        </w:tc>
      </w:tr>
      <w:tr w:rsidR="00E820E1" w:rsidRPr="005456CB" w14:paraId="5E4A22E4"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562C3A" w14:textId="7622BFFE" w:rsidR="00E820E1" w:rsidRPr="005456CB" w:rsidRDefault="00E820E1" w:rsidP="00DC0645">
            <w:pPr>
              <w:jc w:val="both"/>
              <w:rPr>
                <w:rFonts w:ascii="Tahoma" w:eastAsia="Times New Roman" w:hAnsi="Tahoma" w:cs="Tahoma"/>
                <w:sz w:val="24"/>
                <w:lang w:eastAsia="ru-RU"/>
              </w:rPr>
            </w:pPr>
            <w:bookmarkStart w:id="528" w:name="_Toc462933689"/>
            <w:r w:rsidRPr="005456CB">
              <w:rPr>
                <w:rFonts w:ascii="Tahoma" w:eastAsia="Times New Roman" w:hAnsi="Tahoma" w:cs="Tahoma"/>
                <w:sz w:val="24"/>
                <w:lang w:eastAsia="ru-RU"/>
              </w:rPr>
              <w:t xml:space="preserve">Условия размещения ценных бумаг, определенные решением об </w:t>
            </w:r>
            <w:r w:rsidRPr="005456CB">
              <w:rPr>
                <w:rFonts w:ascii="Tahoma" w:eastAsia="Times New Roman" w:hAnsi="Tahoma" w:cs="Tahoma"/>
                <w:sz w:val="24"/>
                <w:lang w:eastAsia="ru-RU"/>
              </w:rPr>
              <w:lastRenderedPageBreak/>
              <w:t>их размещении:</w:t>
            </w:r>
            <w:bookmarkEnd w:id="528"/>
          </w:p>
        </w:tc>
        <w:tc>
          <w:tcPr>
            <w:tcW w:w="7626" w:type="dxa"/>
            <w:tcBorders>
              <w:top w:val="nil"/>
              <w:left w:val="nil"/>
              <w:bottom w:val="single" w:sz="4" w:space="0" w:color="auto"/>
              <w:right w:val="single" w:sz="4" w:space="0" w:color="auto"/>
            </w:tcBorders>
            <w:shd w:val="clear" w:color="000000" w:fill="FFFFFF"/>
            <w:vAlign w:val="center"/>
          </w:tcPr>
          <w:p w14:paraId="63EB8B41" w14:textId="77777777" w:rsidR="00E820E1" w:rsidRPr="005456CB" w:rsidRDefault="00E820E1" w:rsidP="00F34ADF">
            <w:pPr>
              <w:rPr>
                <w:rFonts w:ascii="Tahoma" w:eastAsia="Times New Roman" w:hAnsi="Tahoma" w:cs="Tahoma"/>
                <w:sz w:val="20"/>
                <w:szCs w:val="20"/>
                <w:lang w:eastAsia="ru-RU"/>
              </w:rPr>
            </w:pPr>
          </w:p>
        </w:tc>
      </w:tr>
      <w:tr w:rsidR="00E820E1" w:rsidRPr="005456CB" w14:paraId="24424D87"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295C58" w14:textId="35135AD3" w:rsidR="00E820E1" w:rsidRPr="005456CB" w:rsidRDefault="00E820E1" w:rsidP="00DC0645">
            <w:pPr>
              <w:jc w:val="both"/>
              <w:rPr>
                <w:rFonts w:ascii="Tahoma" w:eastAsia="Times New Roman" w:hAnsi="Tahoma" w:cs="Tahoma"/>
                <w:sz w:val="24"/>
                <w:lang w:eastAsia="ru-RU"/>
              </w:rPr>
            </w:pPr>
            <w:bookmarkStart w:id="529" w:name="_Toc462933690"/>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bookmarkEnd w:id="529"/>
          </w:p>
        </w:tc>
        <w:tc>
          <w:tcPr>
            <w:tcW w:w="7626" w:type="dxa"/>
            <w:tcBorders>
              <w:top w:val="single" w:sz="4" w:space="0" w:color="auto"/>
              <w:left w:val="nil"/>
              <w:bottom w:val="single" w:sz="4" w:space="0" w:color="auto"/>
              <w:right w:val="single" w:sz="4" w:space="0" w:color="auto"/>
            </w:tcBorders>
            <w:shd w:val="clear" w:color="000000" w:fill="FFFFFF"/>
            <w:vAlign w:val="center"/>
          </w:tcPr>
          <w:p w14:paraId="16C87BCE" w14:textId="77777777" w:rsidR="00E820E1" w:rsidRPr="005456CB" w:rsidRDefault="00E820E1" w:rsidP="00F34ADF">
            <w:pPr>
              <w:rPr>
                <w:rFonts w:ascii="Tahoma" w:eastAsia="Times New Roman" w:hAnsi="Tahoma" w:cs="Tahoma"/>
                <w:sz w:val="20"/>
                <w:szCs w:val="20"/>
                <w:lang w:eastAsia="ru-RU"/>
              </w:rPr>
            </w:pPr>
          </w:p>
        </w:tc>
      </w:tr>
      <w:tr w:rsidR="00E820E1" w:rsidRPr="005456CB" w14:paraId="7D061336" w14:textId="77777777" w:rsidTr="00D04A0A">
        <w:trPr>
          <w:trHeight w:val="41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4F6A8" w14:textId="49C56C32" w:rsidR="00E820E1" w:rsidRPr="005456CB" w:rsidRDefault="00E820E1" w:rsidP="00DC0645">
            <w:pPr>
              <w:jc w:val="both"/>
              <w:rPr>
                <w:rFonts w:ascii="Tahoma" w:eastAsia="Times New Roman" w:hAnsi="Tahoma" w:cs="Tahoma"/>
                <w:sz w:val="24"/>
                <w:lang w:eastAsia="ru-RU"/>
              </w:rPr>
            </w:pPr>
            <w:bookmarkStart w:id="530" w:name="_Toc462933691"/>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530"/>
          </w:p>
        </w:tc>
        <w:tc>
          <w:tcPr>
            <w:tcW w:w="7626" w:type="dxa"/>
            <w:tcBorders>
              <w:top w:val="single" w:sz="4" w:space="0" w:color="auto"/>
              <w:left w:val="nil"/>
              <w:bottom w:val="single" w:sz="4" w:space="0" w:color="auto"/>
              <w:right w:val="single" w:sz="4" w:space="0" w:color="auto"/>
            </w:tcBorders>
            <w:shd w:val="clear" w:color="000000" w:fill="FFFFFF"/>
            <w:vAlign w:val="center"/>
          </w:tcPr>
          <w:p w14:paraId="399750DD" w14:textId="77777777" w:rsidR="00E820E1" w:rsidRPr="005456CB" w:rsidRDefault="00E820E1" w:rsidP="00F34ADF">
            <w:pPr>
              <w:rPr>
                <w:rFonts w:ascii="Tahoma" w:eastAsia="Times New Roman" w:hAnsi="Tahoma" w:cs="Tahoma"/>
                <w:sz w:val="20"/>
                <w:szCs w:val="20"/>
                <w:lang w:eastAsia="ru-RU"/>
              </w:rPr>
            </w:pPr>
          </w:p>
        </w:tc>
      </w:tr>
      <w:tr w:rsidR="00E820E1" w:rsidRPr="005456CB" w14:paraId="1828820E"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1BF227" w14:textId="105EC6FC" w:rsidR="00E820E1" w:rsidRPr="005456CB" w:rsidRDefault="00E820E1" w:rsidP="00DC0645">
            <w:pPr>
              <w:jc w:val="both"/>
              <w:rPr>
                <w:rFonts w:ascii="Tahoma" w:eastAsia="Times New Roman" w:hAnsi="Tahoma" w:cs="Tahoma"/>
                <w:sz w:val="24"/>
                <w:lang w:eastAsia="ru-RU"/>
              </w:rPr>
            </w:pPr>
            <w:bookmarkStart w:id="531" w:name="_Toc462933692"/>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531"/>
          </w:p>
        </w:tc>
        <w:tc>
          <w:tcPr>
            <w:tcW w:w="7626" w:type="dxa"/>
            <w:tcBorders>
              <w:top w:val="nil"/>
              <w:left w:val="nil"/>
              <w:bottom w:val="single" w:sz="8" w:space="0" w:color="auto"/>
              <w:right w:val="single" w:sz="4" w:space="0" w:color="auto"/>
            </w:tcBorders>
            <w:shd w:val="clear" w:color="000000" w:fill="FFFFFF"/>
            <w:vAlign w:val="center"/>
          </w:tcPr>
          <w:p w14:paraId="6425C5F7" w14:textId="77777777" w:rsidR="00E820E1" w:rsidRPr="005456CB" w:rsidRDefault="00E820E1" w:rsidP="00F34ADF">
            <w:pPr>
              <w:rPr>
                <w:rFonts w:ascii="Tahoma" w:eastAsia="Times New Roman" w:hAnsi="Tahoma" w:cs="Tahoma"/>
                <w:sz w:val="20"/>
                <w:szCs w:val="20"/>
                <w:lang w:eastAsia="ru-RU"/>
              </w:rPr>
            </w:pPr>
          </w:p>
        </w:tc>
      </w:tr>
    </w:tbl>
    <w:p w14:paraId="65120716" w14:textId="77777777" w:rsidR="00780C6B" w:rsidRPr="005456CB" w:rsidRDefault="00780C6B">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246E0DD6" w14:textId="77777777" w:rsidTr="00D04A0A">
        <w:trPr>
          <w:trHeight w:val="133"/>
        </w:trPr>
        <w:tc>
          <w:tcPr>
            <w:tcW w:w="7542" w:type="dxa"/>
          </w:tcPr>
          <w:p w14:paraId="7FA6B313" w14:textId="77777777" w:rsidR="00D9026C" w:rsidRPr="005456CB" w:rsidRDefault="00D9026C" w:rsidP="00A56C20">
            <w:pPr>
              <w:rPr>
                <w:rFonts w:ascii="Tahoma" w:hAnsi="Tahoma" w:cs="Tahoma"/>
                <w:b/>
                <w:sz w:val="24"/>
                <w:szCs w:val="24"/>
              </w:rPr>
            </w:pPr>
            <w:bookmarkStart w:id="532" w:name="_Toc462933693"/>
            <w:r w:rsidRPr="005456CB">
              <w:rPr>
                <w:rFonts w:ascii="Tahoma" w:hAnsi="Tahoma" w:cs="Tahoma"/>
                <w:sz w:val="24"/>
                <w:szCs w:val="24"/>
              </w:rPr>
              <w:lastRenderedPageBreak/>
              <w:t>Дата заполнения</w:t>
            </w:r>
          </w:p>
        </w:tc>
        <w:tc>
          <w:tcPr>
            <w:tcW w:w="7626" w:type="dxa"/>
          </w:tcPr>
          <w:p w14:paraId="3930E92C" w14:textId="77777777" w:rsidR="00D9026C" w:rsidRPr="005456CB" w:rsidRDefault="00D9026C" w:rsidP="00A56C20">
            <w:pPr>
              <w:rPr>
                <w:rFonts w:ascii="Tahoma" w:hAnsi="Tahoma" w:cs="Tahoma"/>
                <w:b/>
                <w:sz w:val="32"/>
                <w:szCs w:val="32"/>
              </w:rPr>
            </w:pPr>
          </w:p>
        </w:tc>
      </w:tr>
    </w:tbl>
    <w:p w14:paraId="2D157DD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bookmarkEnd w:id="532"/>
    </w:p>
    <w:tbl>
      <w:tblPr>
        <w:tblW w:w="15168" w:type="dxa"/>
        <w:tblInd w:w="108" w:type="dxa"/>
        <w:tblLayout w:type="fixed"/>
        <w:tblLook w:val="04A0" w:firstRow="1" w:lastRow="0" w:firstColumn="1" w:lastColumn="0" w:noHBand="0" w:noVBand="1"/>
      </w:tblPr>
      <w:tblGrid>
        <w:gridCol w:w="7542"/>
        <w:gridCol w:w="7626"/>
      </w:tblGrid>
      <w:tr w:rsidR="00E820E1" w:rsidRPr="005456CB" w14:paraId="19DEE1AF"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899CAA" w14:textId="77777777" w:rsidR="00E820E1" w:rsidRPr="005456CB" w:rsidRDefault="00E820E1" w:rsidP="00DC0645">
            <w:pPr>
              <w:jc w:val="both"/>
              <w:rPr>
                <w:rFonts w:ascii="Tahoma" w:eastAsia="Times New Roman" w:hAnsi="Tahoma" w:cs="Tahoma"/>
                <w:sz w:val="24"/>
                <w:lang w:eastAsia="ru-RU"/>
              </w:rPr>
            </w:pPr>
            <w:bookmarkStart w:id="533" w:name="_Toc462933694"/>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533"/>
          </w:p>
        </w:tc>
        <w:tc>
          <w:tcPr>
            <w:tcW w:w="7626" w:type="dxa"/>
            <w:tcBorders>
              <w:top w:val="single" w:sz="4" w:space="0" w:color="auto"/>
              <w:left w:val="nil"/>
              <w:bottom w:val="single" w:sz="4" w:space="0" w:color="auto"/>
              <w:right w:val="single" w:sz="4" w:space="0" w:color="auto"/>
            </w:tcBorders>
            <w:shd w:val="clear" w:color="000000" w:fill="FFFFFF"/>
            <w:vAlign w:val="center"/>
          </w:tcPr>
          <w:p w14:paraId="364BED64" w14:textId="77777777" w:rsidR="00E820E1" w:rsidRPr="005456CB" w:rsidRDefault="00E820E1">
            <w:pPr>
              <w:rPr>
                <w:rFonts w:ascii="Tahoma" w:eastAsia="Times New Roman" w:hAnsi="Tahoma" w:cs="Tahoma"/>
                <w:sz w:val="24"/>
                <w:lang w:eastAsia="ru-RU"/>
              </w:rPr>
            </w:pPr>
          </w:p>
        </w:tc>
      </w:tr>
      <w:tr w:rsidR="00E820E1" w:rsidRPr="005456CB" w14:paraId="552A1AF1"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84AD93" w14:textId="246732B2" w:rsidR="00E820E1" w:rsidRPr="005456CB" w:rsidRDefault="00EE73CA" w:rsidP="00DC0645">
            <w:pPr>
              <w:jc w:val="both"/>
              <w:rPr>
                <w:rFonts w:ascii="Tahoma" w:eastAsia="Times New Roman" w:hAnsi="Tahoma" w:cs="Tahoma"/>
                <w:sz w:val="24"/>
                <w:lang w:eastAsia="ru-RU"/>
              </w:rPr>
            </w:pPr>
            <w:bookmarkStart w:id="534" w:name="_Toc462933696"/>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534"/>
          </w:p>
        </w:tc>
        <w:tc>
          <w:tcPr>
            <w:tcW w:w="7626" w:type="dxa"/>
            <w:tcBorders>
              <w:top w:val="nil"/>
              <w:left w:val="nil"/>
              <w:bottom w:val="single" w:sz="4" w:space="0" w:color="auto"/>
              <w:right w:val="single" w:sz="4" w:space="0" w:color="auto"/>
            </w:tcBorders>
            <w:shd w:val="clear" w:color="000000" w:fill="FFFFFF"/>
            <w:vAlign w:val="center"/>
          </w:tcPr>
          <w:p w14:paraId="7B03A050" w14:textId="77777777" w:rsidR="00E820E1" w:rsidRPr="005456CB" w:rsidRDefault="00E820E1" w:rsidP="00F34ADF">
            <w:pPr>
              <w:rPr>
                <w:rFonts w:ascii="Tahoma" w:eastAsia="Times New Roman" w:hAnsi="Tahoma" w:cs="Tahoma"/>
                <w:sz w:val="24"/>
                <w:lang w:eastAsia="ru-RU"/>
              </w:rPr>
            </w:pPr>
          </w:p>
        </w:tc>
      </w:tr>
      <w:tr w:rsidR="00E820E1" w:rsidRPr="005456CB" w14:paraId="4FAB37A4"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586F62" w14:textId="3B076559" w:rsidR="00E820E1" w:rsidRPr="005456CB" w:rsidRDefault="00E820E1" w:rsidP="00DC0645">
            <w:pPr>
              <w:jc w:val="both"/>
              <w:rPr>
                <w:rFonts w:ascii="Tahoma" w:eastAsia="Times New Roman" w:hAnsi="Tahoma" w:cs="Tahoma"/>
                <w:sz w:val="24"/>
                <w:lang w:eastAsia="ru-RU"/>
              </w:rPr>
            </w:pPr>
            <w:bookmarkStart w:id="535" w:name="_Toc462933697"/>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535"/>
          </w:p>
        </w:tc>
        <w:tc>
          <w:tcPr>
            <w:tcW w:w="7626" w:type="dxa"/>
            <w:tcBorders>
              <w:top w:val="nil"/>
              <w:left w:val="nil"/>
              <w:bottom w:val="single" w:sz="4" w:space="0" w:color="auto"/>
              <w:right w:val="single" w:sz="4" w:space="0" w:color="auto"/>
            </w:tcBorders>
            <w:shd w:val="clear" w:color="000000" w:fill="FFFFFF"/>
            <w:vAlign w:val="center"/>
          </w:tcPr>
          <w:p w14:paraId="1AB5E8A8" w14:textId="77777777" w:rsidR="00E820E1" w:rsidRPr="005456CB" w:rsidRDefault="00E820E1" w:rsidP="00F34ADF">
            <w:pPr>
              <w:rPr>
                <w:rFonts w:ascii="Tahoma" w:eastAsia="Times New Roman" w:hAnsi="Tahoma" w:cs="Tahoma"/>
                <w:sz w:val="24"/>
                <w:lang w:eastAsia="ru-RU"/>
              </w:rPr>
            </w:pPr>
          </w:p>
        </w:tc>
      </w:tr>
      <w:tr w:rsidR="00E820E1" w:rsidRPr="005456CB" w14:paraId="3187DF2D"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827AC6" w14:textId="658C8567" w:rsidR="00E820E1" w:rsidRPr="005456CB" w:rsidRDefault="00E820E1" w:rsidP="00DD41BA">
            <w:pPr>
              <w:jc w:val="both"/>
              <w:rPr>
                <w:rFonts w:ascii="Tahoma" w:eastAsia="Times New Roman" w:hAnsi="Tahoma" w:cs="Tahoma"/>
                <w:sz w:val="24"/>
                <w:lang w:eastAsia="ru-RU"/>
              </w:rPr>
            </w:pPr>
            <w:bookmarkStart w:id="536" w:name="_Toc462933698"/>
            <w:r w:rsidRPr="005456CB">
              <w:rPr>
                <w:rFonts w:ascii="Tahoma" w:eastAsia="Times New Roman" w:hAnsi="Tahoma" w:cs="Tahoma"/>
                <w:sz w:val="24"/>
                <w:lang w:eastAsia="ru-RU"/>
              </w:rPr>
              <w:t>Количество размещаемых ценных бумаг и номинальная стоимость каждой ценной бумаги:</w:t>
            </w:r>
            <w:bookmarkEnd w:id="536"/>
          </w:p>
        </w:tc>
        <w:tc>
          <w:tcPr>
            <w:tcW w:w="7626" w:type="dxa"/>
            <w:tcBorders>
              <w:top w:val="nil"/>
              <w:left w:val="nil"/>
              <w:bottom w:val="single" w:sz="4" w:space="0" w:color="auto"/>
              <w:right w:val="single" w:sz="4" w:space="0" w:color="auto"/>
            </w:tcBorders>
            <w:shd w:val="clear" w:color="000000" w:fill="FFFFFF"/>
            <w:vAlign w:val="center"/>
          </w:tcPr>
          <w:p w14:paraId="06ACE2DD" w14:textId="77777777" w:rsidR="00E820E1" w:rsidRPr="005456CB" w:rsidRDefault="00E820E1" w:rsidP="00F34ADF">
            <w:pPr>
              <w:rPr>
                <w:rFonts w:ascii="Tahoma" w:eastAsia="Times New Roman" w:hAnsi="Tahoma" w:cs="Tahoma"/>
                <w:sz w:val="24"/>
                <w:lang w:eastAsia="ru-RU"/>
              </w:rPr>
            </w:pPr>
          </w:p>
        </w:tc>
      </w:tr>
      <w:tr w:rsidR="00E820E1" w:rsidRPr="005456CB" w14:paraId="49A98C58"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97F3D" w14:textId="46A72D74" w:rsidR="00E820E1" w:rsidRPr="005456CB" w:rsidRDefault="00E820E1" w:rsidP="00DC0645">
            <w:pPr>
              <w:jc w:val="both"/>
              <w:rPr>
                <w:rFonts w:ascii="Tahoma" w:eastAsia="Times New Roman" w:hAnsi="Tahoma" w:cs="Tahoma"/>
                <w:sz w:val="24"/>
                <w:lang w:eastAsia="ru-RU"/>
              </w:rPr>
            </w:pPr>
            <w:bookmarkStart w:id="537" w:name="_Toc462933699"/>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537"/>
          </w:p>
        </w:tc>
        <w:tc>
          <w:tcPr>
            <w:tcW w:w="7626" w:type="dxa"/>
            <w:tcBorders>
              <w:top w:val="nil"/>
              <w:left w:val="nil"/>
              <w:bottom w:val="single" w:sz="4" w:space="0" w:color="auto"/>
              <w:right w:val="single" w:sz="4" w:space="0" w:color="auto"/>
            </w:tcBorders>
            <w:shd w:val="clear" w:color="000000" w:fill="FFFFFF"/>
            <w:vAlign w:val="center"/>
          </w:tcPr>
          <w:p w14:paraId="69E32258" w14:textId="77777777" w:rsidR="00E820E1" w:rsidRPr="005456CB" w:rsidRDefault="00E820E1" w:rsidP="00F34ADF">
            <w:pPr>
              <w:rPr>
                <w:rFonts w:ascii="Tahoma" w:eastAsia="Times New Roman" w:hAnsi="Tahoma" w:cs="Tahoma"/>
                <w:sz w:val="24"/>
                <w:lang w:eastAsia="ru-RU"/>
              </w:rPr>
            </w:pPr>
          </w:p>
        </w:tc>
      </w:tr>
      <w:tr w:rsidR="00E820E1" w:rsidRPr="005456CB" w14:paraId="0C586458"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79E7E9" w14:textId="77777777" w:rsidR="00E820E1" w:rsidRPr="005456CB" w:rsidRDefault="0001142B" w:rsidP="00DD41B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47C28440" w14:textId="77777777" w:rsidR="00E820E1" w:rsidRPr="005456CB" w:rsidRDefault="00E820E1" w:rsidP="00F34ADF">
            <w:pPr>
              <w:rPr>
                <w:rFonts w:ascii="Tahoma" w:eastAsia="Times New Roman" w:hAnsi="Tahoma" w:cs="Tahoma"/>
                <w:sz w:val="24"/>
                <w:lang w:eastAsia="ru-RU"/>
              </w:rPr>
            </w:pPr>
          </w:p>
        </w:tc>
      </w:tr>
      <w:tr w:rsidR="00E820E1" w:rsidRPr="005456CB" w14:paraId="67DB0B05" w14:textId="77777777" w:rsidTr="00D04A0A">
        <w:trPr>
          <w:trHeight w:val="102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0E3652" w14:textId="7D01643A" w:rsidR="00E820E1" w:rsidRPr="005456CB" w:rsidRDefault="00E820E1" w:rsidP="00DC0645">
            <w:pPr>
              <w:jc w:val="both"/>
              <w:rPr>
                <w:rFonts w:ascii="Tahoma" w:eastAsia="Times New Roman" w:hAnsi="Tahoma" w:cs="Tahoma"/>
                <w:sz w:val="24"/>
                <w:lang w:eastAsia="ru-RU"/>
              </w:rPr>
            </w:pPr>
            <w:bookmarkStart w:id="538" w:name="_Toc462933701"/>
            <w:r w:rsidRPr="005456CB">
              <w:rPr>
                <w:rFonts w:ascii="Tahoma" w:eastAsia="Times New Roman" w:hAnsi="Tahoma" w:cs="Tahoma"/>
                <w:sz w:val="24"/>
                <w:lang w:eastAsia="ru-RU"/>
              </w:rPr>
              <w:t xml:space="preserve">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w:t>
            </w:r>
            <w:r w:rsidRPr="005456CB">
              <w:rPr>
                <w:rFonts w:ascii="Tahoma" w:eastAsia="Times New Roman" w:hAnsi="Tahoma" w:cs="Tahoma"/>
                <w:sz w:val="24"/>
                <w:lang w:eastAsia="ru-RU"/>
              </w:rPr>
              <w:lastRenderedPageBreak/>
              <w:t>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538"/>
          </w:p>
        </w:tc>
        <w:tc>
          <w:tcPr>
            <w:tcW w:w="7626" w:type="dxa"/>
            <w:tcBorders>
              <w:top w:val="single" w:sz="4" w:space="0" w:color="auto"/>
              <w:left w:val="nil"/>
              <w:bottom w:val="single" w:sz="4" w:space="0" w:color="auto"/>
              <w:right w:val="single" w:sz="4" w:space="0" w:color="auto"/>
            </w:tcBorders>
            <w:shd w:val="clear" w:color="000000" w:fill="FFFFFF"/>
            <w:vAlign w:val="center"/>
          </w:tcPr>
          <w:p w14:paraId="5A46C406" w14:textId="77777777" w:rsidR="00E820E1" w:rsidRPr="005456CB" w:rsidRDefault="00E820E1" w:rsidP="00F34ADF">
            <w:pPr>
              <w:rPr>
                <w:rFonts w:ascii="Tahoma" w:eastAsia="Times New Roman" w:hAnsi="Tahoma" w:cs="Tahoma"/>
                <w:sz w:val="24"/>
                <w:lang w:eastAsia="ru-RU"/>
              </w:rPr>
            </w:pPr>
          </w:p>
        </w:tc>
      </w:tr>
      <w:tr w:rsidR="00E820E1" w:rsidRPr="005456CB" w14:paraId="3CBB15F3"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42ADC9" w14:textId="3CC413ED" w:rsidR="00E820E1" w:rsidRPr="005456CB" w:rsidRDefault="00E820E1" w:rsidP="00DC0645">
            <w:pPr>
              <w:jc w:val="both"/>
              <w:rPr>
                <w:rFonts w:ascii="Tahoma" w:eastAsia="Times New Roman" w:hAnsi="Tahoma" w:cs="Tahoma"/>
                <w:sz w:val="24"/>
                <w:lang w:eastAsia="ru-RU"/>
              </w:rPr>
            </w:pPr>
            <w:bookmarkStart w:id="539" w:name="_Toc462933702"/>
            <w:r w:rsidRPr="005456CB">
              <w:rPr>
                <w:rFonts w:ascii="Tahoma" w:eastAsia="Times New Roman" w:hAnsi="Tahoma" w:cs="Tahoma"/>
                <w:sz w:val="24"/>
                <w:lang w:eastAsia="ru-RU"/>
              </w:rPr>
              <w:t>Срок размещения ценных бумаг или порядок его определения:</w:t>
            </w:r>
            <w:bookmarkEnd w:id="539"/>
          </w:p>
        </w:tc>
        <w:tc>
          <w:tcPr>
            <w:tcW w:w="7626" w:type="dxa"/>
            <w:tcBorders>
              <w:top w:val="nil"/>
              <w:left w:val="nil"/>
              <w:bottom w:val="single" w:sz="4" w:space="0" w:color="auto"/>
              <w:right w:val="single" w:sz="4" w:space="0" w:color="auto"/>
            </w:tcBorders>
            <w:shd w:val="clear" w:color="000000" w:fill="FFFFFF"/>
            <w:vAlign w:val="center"/>
          </w:tcPr>
          <w:p w14:paraId="6E11D23B" w14:textId="77777777" w:rsidR="00E820E1" w:rsidRPr="005456CB" w:rsidRDefault="00E820E1" w:rsidP="00F34ADF">
            <w:pPr>
              <w:rPr>
                <w:rFonts w:ascii="Tahoma" w:eastAsia="Times New Roman" w:hAnsi="Tahoma" w:cs="Tahoma"/>
                <w:sz w:val="24"/>
                <w:lang w:eastAsia="ru-RU"/>
              </w:rPr>
            </w:pPr>
          </w:p>
        </w:tc>
      </w:tr>
      <w:tr w:rsidR="00E820E1" w:rsidRPr="005456CB" w14:paraId="013AC63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45D022" w14:textId="0B578B15" w:rsidR="00E820E1" w:rsidRPr="005456CB" w:rsidRDefault="00E820E1" w:rsidP="00DC0645">
            <w:pPr>
              <w:jc w:val="both"/>
              <w:rPr>
                <w:rFonts w:ascii="Tahoma" w:eastAsia="Times New Roman" w:hAnsi="Tahoma" w:cs="Tahoma"/>
                <w:sz w:val="24"/>
                <w:lang w:eastAsia="ru-RU"/>
              </w:rPr>
            </w:pPr>
            <w:bookmarkStart w:id="540" w:name="_Toc462933703"/>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540"/>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414EA5C8" w14:textId="77777777" w:rsidR="00E820E1" w:rsidRPr="005456CB" w:rsidRDefault="00E820E1" w:rsidP="00F34ADF">
            <w:pPr>
              <w:rPr>
                <w:rFonts w:ascii="Tahoma" w:eastAsia="Times New Roman" w:hAnsi="Tahoma" w:cs="Tahoma"/>
                <w:sz w:val="24"/>
                <w:lang w:eastAsia="ru-RU"/>
              </w:rPr>
            </w:pPr>
          </w:p>
        </w:tc>
      </w:tr>
      <w:tr w:rsidR="00E820E1" w:rsidRPr="005456CB" w14:paraId="517697D8"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D22C27" w14:textId="58EE556B" w:rsidR="00E820E1" w:rsidRPr="005456CB" w:rsidRDefault="00E820E1" w:rsidP="00DC0645">
            <w:pPr>
              <w:jc w:val="both"/>
              <w:rPr>
                <w:rFonts w:ascii="Tahoma" w:eastAsia="Times New Roman" w:hAnsi="Tahoma" w:cs="Tahoma"/>
                <w:sz w:val="24"/>
                <w:lang w:eastAsia="ru-RU"/>
              </w:rPr>
            </w:pPr>
            <w:bookmarkStart w:id="541" w:name="_Toc462933704"/>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541"/>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07F4B2A8" w14:textId="77777777" w:rsidR="00E820E1" w:rsidRPr="005456CB" w:rsidRDefault="00E820E1" w:rsidP="00F34ADF">
            <w:pPr>
              <w:rPr>
                <w:rFonts w:ascii="Tahoma" w:eastAsia="Times New Roman" w:hAnsi="Tahoma" w:cs="Tahoma"/>
                <w:sz w:val="24"/>
                <w:lang w:eastAsia="ru-RU"/>
              </w:rPr>
            </w:pPr>
          </w:p>
        </w:tc>
      </w:tr>
      <w:tr w:rsidR="00E820E1" w:rsidRPr="005456CB" w14:paraId="15E9443C" w14:textId="77777777" w:rsidTr="00D04A0A">
        <w:trPr>
          <w:trHeight w:val="153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AC17E1" w14:textId="389607F6" w:rsidR="00E820E1" w:rsidRPr="005456CB" w:rsidRDefault="00E820E1" w:rsidP="00DC0645">
            <w:pPr>
              <w:jc w:val="both"/>
              <w:rPr>
                <w:rFonts w:ascii="Tahoma" w:eastAsia="Times New Roman" w:hAnsi="Tahoma" w:cs="Tahoma"/>
                <w:sz w:val="24"/>
                <w:lang w:eastAsia="ru-RU"/>
              </w:rPr>
            </w:pPr>
            <w:bookmarkStart w:id="542" w:name="_Toc462933705"/>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542"/>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5E1CE77B" w14:textId="77777777" w:rsidR="00E820E1" w:rsidRPr="005456CB" w:rsidRDefault="00E820E1" w:rsidP="00F34ADF">
            <w:pPr>
              <w:rPr>
                <w:rFonts w:ascii="Tahoma" w:eastAsia="Times New Roman" w:hAnsi="Tahoma" w:cs="Tahoma"/>
                <w:sz w:val="24"/>
                <w:lang w:eastAsia="ru-RU"/>
              </w:rPr>
            </w:pPr>
          </w:p>
        </w:tc>
      </w:tr>
      <w:tr w:rsidR="00E820E1" w:rsidRPr="005456CB" w14:paraId="12E7CA70"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EB7083" w14:textId="1F3F5E6A" w:rsidR="00E820E1" w:rsidRPr="005456CB" w:rsidRDefault="00E820E1" w:rsidP="00DD41BA">
            <w:pPr>
              <w:jc w:val="both"/>
              <w:rPr>
                <w:rFonts w:ascii="Tahoma" w:eastAsia="Times New Roman" w:hAnsi="Tahoma" w:cs="Tahoma"/>
                <w:sz w:val="24"/>
                <w:lang w:eastAsia="ru-RU"/>
              </w:rPr>
            </w:pPr>
            <w:bookmarkStart w:id="543" w:name="_Toc462933706"/>
            <w:r w:rsidRPr="005456CB">
              <w:rPr>
                <w:rFonts w:ascii="Tahoma" w:eastAsia="Times New Roman" w:hAnsi="Tahoma" w:cs="Tahoma"/>
                <w:sz w:val="24"/>
                <w:lang w:eastAsia="ru-RU"/>
              </w:rPr>
              <w:t>Текст зарегистрированного решения о выпуске (доп</w:t>
            </w:r>
            <w:r w:rsidR="00DD41BA" w:rsidRPr="005456CB">
              <w:rPr>
                <w:rFonts w:ascii="Tahoma" w:eastAsia="Times New Roman" w:hAnsi="Tahoma" w:cs="Tahoma"/>
                <w:sz w:val="24"/>
                <w:lang w:eastAsia="ru-RU"/>
              </w:rPr>
              <w:t xml:space="preserve">олнительном </w:t>
            </w:r>
            <w:r w:rsidRPr="005456CB">
              <w:rPr>
                <w:rFonts w:ascii="Tahoma" w:eastAsia="Times New Roman" w:hAnsi="Tahoma" w:cs="Tahoma"/>
                <w:sz w:val="24"/>
                <w:lang w:eastAsia="ru-RU"/>
              </w:rPr>
              <w:t xml:space="preserve"> выпуске) акций, размещаемых посредством конвертации или распределения среди акционеров*:</w:t>
            </w:r>
            <w:bookmarkEnd w:id="543"/>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53482CB4" w14:textId="77777777" w:rsidR="00E820E1" w:rsidRPr="005456CB" w:rsidRDefault="00E820E1" w:rsidP="00F34ADF">
            <w:pPr>
              <w:rPr>
                <w:rFonts w:ascii="Tahoma" w:eastAsia="Times New Roman" w:hAnsi="Tahoma" w:cs="Tahoma"/>
                <w:sz w:val="24"/>
                <w:lang w:eastAsia="ru-RU"/>
              </w:rPr>
            </w:pPr>
          </w:p>
        </w:tc>
      </w:tr>
      <w:tr w:rsidR="00E820E1" w:rsidRPr="005456CB" w14:paraId="0D2752C7"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4DE461" w14:textId="7E903B7B" w:rsidR="00E820E1" w:rsidRPr="005456CB" w:rsidRDefault="00E820E1" w:rsidP="00DC0645">
            <w:pPr>
              <w:jc w:val="both"/>
              <w:rPr>
                <w:rFonts w:ascii="Tahoma" w:eastAsia="Times New Roman" w:hAnsi="Tahoma" w:cs="Tahoma"/>
                <w:sz w:val="24"/>
                <w:lang w:eastAsia="ru-RU"/>
              </w:rPr>
            </w:pPr>
            <w:bookmarkStart w:id="544" w:name="_Toc462933707"/>
            <w:r w:rsidRPr="005456CB">
              <w:rPr>
                <w:rFonts w:ascii="Tahoma" w:eastAsia="Times New Roman" w:hAnsi="Tahoma" w:cs="Tahoma"/>
                <w:sz w:val="24"/>
                <w:lang w:eastAsia="ru-RU"/>
              </w:rPr>
              <w:t>Наименование акционера, если решение о реорганизации принято единственным акционером**</w:t>
            </w:r>
            <w:bookmarkEnd w:id="544"/>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043F5833" w14:textId="77777777" w:rsidR="00E820E1" w:rsidRPr="005456CB" w:rsidRDefault="00E820E1" w:rsidP="00F34ADF">
            <w:pPr>
              <w:rPr>
                <w:rFonts w:ascii="Tahoma" w:eastAsia="Times New Roman" w:hAnsi="Tahoma" w:cs="Tahoma"/>
                <w:sz w:val="24"/>
                <w:lang w:eastAsia="ru-RU"/>
              </w:rPr>
            </w:pPr>
          </w:p>
        </w:tc>
      </w:tr>
    </w:tbl>
    <w:p w14:paraId="389F6340" w14:textId="77777777" w:rsidR="00E820E1" w:rsidRPr="005456CB" w:rsidRDefault="00E820E1" w:rsidP="00FD2E8F">
      <w:pPr>
        <w:ind w:right="283"/>
        <w:jc w:val="both"/>
        <w:rPr>
          <w:rFonts w:ascii="Tahoma" w:eastAsia="Times New Roman" w:hAnsi="Tahoma" w:cs="Tahoma"/>
          <w:sz w:val="24"/>
          <w:szCs w:val="24"/>
          <w:lang w:eastAsia="ru-RU"/>
        </w:rPr>
      </w:pPr>
      <w:r w:rsidRPr="005456CB">
        <w:rPr>
          <w:rFonts w:ascii="Tahoma" w:hAnsi="Tahoma" w:cs="Tahoma"/>
        </w:rPr>
        <w:lastRenderedPageBreak/>
        <w:t>*</w:t>
      </w:r>
      <w:r w:rsidR="00D77785" w:rsidRPr="005456CB">
        <w:rPr>
          <w:rFonts w:ascii="Tahoma" w:hAnsi="Tahoma" w:cs="Tahoma"/>
        </w:rPr>
        <w:t xml:space="preserve"> </w:t>
      </w:r>
      <w:r w:rsidR="00D77785" w:rsidRPr="005456CB">
        <w:rPr>
          <w:rFonts w:ascii="Tahoma" w:eastAsia="Times New Roman" w:hAnsi="Tahoma" w:cs="Tahoma"/>
          <w:sz w:val="24"/>
          <w:szCs w:val="24"/>
          <w:lang w:eastAsia="ru-RU"/>
        </w:rPr>
        <w:t xml:space="preserve">Вместо заполнения данного пункта может быть направлена </w:t>
      </w:r>
      <w:r w:rsidRPr="005456CB">
        <w:rPr>
          <w:rFonts w:ascii="Tahoma" w:eastAsia="Times New Roman" w:hAnsi="Tahoma" w:cs="Tahoma"/>
          <w:sz w:val="24"/>
          <w:szCs w:val="24"/>
          <w:lang w:eastAsia="ru-RU"/>
        </w:rPr>
        <w:t>сканированн</w:t>
      </w:r>
      <w:r w:rsidR="00D77785" w:rsidRPr="005456CB">
        <w:rPr>
          <w:rFonts w:ascii="Tahoma" w:eastAsia="Times New Roman" w:hAnsi="Tahoma" w:cs="Tahoma"/>
          <w:sz w:val="24"/>
          <w:szCs w:val="24"/>
          <w:lang w:eastAsia="ru-RU"/>
        </w:rPr>
        <w:t>ая</w:t>
      </w:r>
      <w:r w:rsidRPr="005456CB">
        <w:rPr>
          <w:rFonts w:ascii="Tahoma" w:eastAsia="Times New Roman" w:hAnsi="Tahoma" w:cs="Tahoma"/>
          <w:sz w:val="24"/>
          <w:szCs w:val="24"/>
          <w:lang w:eastAsia="ru-RU"/>
        </w:rPr>
        <w:t xml:space="preserve"> копи</w:t>
      </w:r>
      <w:r w:rsidR="00D77785" w:rsidRPr="005456CB">
        <w:rPr>
          <w:rFonts w:ascii="Tahoma" w:eastAsia="Times New Roman" w:hAnsi="Tahoma" w:cs="Tahoma"/>
          <w:sz w:val="24"/>
          <w:szCs w:val="24"/>
          <w:lang w:eastAsia="ru-RU"/>
        </w:rPr>
        <w:t>я</w:t>
      </w:r>
      <w:r w:rsidRPr="005456CB">
        <w:rPr>
          <w:rFonts w:ascii="Tahoma" w:eastAsia="Times New Roman" w:hAnsi="Tahoma" w:cs="Tahoma"/>
          <w:sz w:val="24"/>
          <w:szCs w:val="24"/>
          <w:lang w:eastAsia="ru-RU"/>
        </w:rPr>
        <w:t xml:space="preserve"> Решения о выпуске</w:t>
      </w:r>
      <w:r w:rsidR="00317785" w:rsidRPr="005456CB">
        <w:rPr>
          <w:rFonts w:ascii="Tahoma" w:eastAsia="Times New Roman" w:hAnsi="Tahoma" w:cs="Tahoma"/>
          <w:sz w:val="24"/>
          <w:szCs w:val="24"/>
          <w:lang w:eastAsia="ru-RU"/>
        </w:rPr>
        <w:t xml:space="preserve"> (дополнительном выпуске)</w:t>
      </w:r>
      <w:r w:rsidR="009B7660" w:rsidRPr="005456CB">
        <w:rPr>
          <w:rFonts w:ascii="Tahoma" w:eastAsia="Times New Roman" w:hAnsi="Tahoma" w:cs="Tahoma"/>
          <w:sz w:val="24"/>
          <w:szCs w:val="24"/>
          <w:lang w:eastAsia="ru-RU"/>
        </w:rPr>
        <w:t xml:space="preserve"> ценных бумаг</w:t>
      </w:r>
      <w:r w:rsidR="00D77785" w:rsidRPr="005456CB">
        <w:rPr>
          <w:rFonts w:ascii="Tahoma" w:eastAsia="Times New Roman" w:hAnsi="Tahoma" w:cs="Tahoma"/>
          <w:sz w:val="24"/>
          <w:szCs w:val="24"/>
          <w:lang w:eastAsia="ru-RU"/>
        </w:rPr>
        <w:t>.</w:t>
      </w:r>
    </w:p>
    <w:p w14:paraId="55AF689D" w14:textId="77777777" w:rsidR="00780C6B" w:rsidRPr="005456CB" w:rsidRDefault="00E820E1" w:rsidP="00382A9F">
      <w:pPr>
        <w:ind w:right="-284"/>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**Данное поле не обязательно к заполнению</w:t>
      </w:r>
      <w:r w:rsidR="00D77785" w:rsidRPr="005456CB">
        <w:rPr>
          <w:rFonts w:ascii="Tahoma" w:eastAsia="Times New Roman" w:hAnsi="Tahoma" w:cs="Tahoma"/>
          <w:sz w:val="24"/>
          <w:szCs w:val="24"/>
          <w:lang w:eastAsia="ru-RU"/>
        </w:rPr>
        <w:t>.</w:t>
      </w:r>
      <w:r w:rsidR="00780C6B" w:rsidRPr="005456CB">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01F76D79" w14:textId="77777777" w:rsidTr="00D04A0A">
        <w:trPr>
          <w:trHeight w:val="133"/>
        </w:trPr>
        <w:tc>
          <w:tcPr>
            <w:tcW w:w="7542" w:type="dxa"/>
          </w:tcPr>
          <w:p w14:paraId="454D2B1F" w14:textId="77777777" w:rsidR="00D9026C" w:rsidRPr="005456CB" w:rsidRDefault="00D9026C" w:rsidP="00A56C20">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3C7C272B" w14:textId="77777777" w:rsidR="00D9026C" w:rsidRPr="005456CB" w:rsidRDefault="00D9026C" w:rsidP="00A56C20">
            <w:pPr>
              <w:rPr>
                <w:rFonts w:ascii="Tahoma" w:hAnsi="Tahoma" w:cs="Tahoma"/>
                <w:b/>
                <w:sz w:val="32"/>
                <w:szCs w:val="32"/>
              </w:rPr>
            </w:pPr>
          </w:p>
        </w:tc>
      </w:tr>
    </w:tbl>
    <w:tbl>
      <w:tblPr>
        <w:tblW w:w="15026" w:type="dxa"/>
        <w:tblInd w:w="108" w:type="dxa"/>
        <w:tblLook w:val="04A0" w:firstRow="1" w:lastRow="0" w:firstColumn="1" w:lastColumn="0" w:noHBand="0" w:noVBand="1"/>
      </w:tblPr>
      <w:tblGrid>
        <w:gridCol w:w="7547"/>
        <w:gridCol w:w="7479"/>
      </w:tblGrid>
      <w:tr w:rsidR="00E820E1" w:rsidRPr="005456CB" w14:paraId="129E0AA6" w14:textId="77777777" w:rsidTr="00B911E5">
        <w:trPr>
          <w:trHeight w:val="270"/>
        </w:trPr>
        <w:tc>
          <w:tcPr>
            <w:tcW w:w="15026" w:type="dxa"/>
            <w:gridSpan w:val="2"/>
            <w:tcBorders>
              <w:top w:val="nil"/>
              <w:left w:val="nil"/>
              <w:bottom w:val="nil"/>
              <w:right w:val="nil"/>
            </w:tcBorders>
            <w:shd w:val="clear" w:color="000000" w:fill="FFFFFF"/>
            <w:vAlign w:val="bottom"/>
            <w:hideMark/>
          </w:tcPr>
          <w:p w14:paraId="0C2F6E10" w14:textId="77777777" w:rsidR="00E820E1" w:rsidRPr="005456CB" w:rsidRDefault="00E820E1" w:rsidP="00B16B58">
            <w:pPr>
              <w:spacing w:before="240"/>
              <w:jc w:val="center"/>
              <w:rPr>
                <w:rFonts w:ascii="Tahoma" w:hAnsi="Tahoma" w:cs="Tahoma"/>
                <w:b/>
                <w:sz w:val="28"/>
                <w:szCs w:val="28"/>
              </w:rPr>
            </w:pPr>
            <w:bookmarkStart w:id="545" w:name="_Toc462933708"/>
            <w:r w:rsidRPr="005456CB">
              <w:rPr>
                <w:rFonts w:ascii="Tahoma" w:hAnsi="Tahoma" w:cs="Tahoma"/>
                <w:b/>
                <w:sz w:val="28"/>
                <w:szCs w:val="28"/>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bookmarkEnd w:id="545"/>
          </w:p>
        </w:tc>
      </w:tr>
      <w:tr w:rsidR="00E820E1" w:rsidRPr="005456CB" w14:paraId="256076B2"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540B3A91" w14:textId="250A0647" w:rsidR="00E820E1" w:rsidRPr="005456CB" w:rsidRDefault="00E820E1" w:rsidP="00DC0645">
            <w:pPr>
              <w:jc w:val="both"/>
              <w:rPr>
                <w:rFonts w:ascii="Tahoma" w:eastAsia="Times New Roman" w:hAnsi="Tahoma" w:cs="Tahoma"/>
                <w:sz w:val="24"/>
                <w:lang w:eastAsia="ru-RU"/>
              </w:rPr>
            </w:pPr>
            <w:bookmarkStart w:id="546" w:name="_Toc462933709"/>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546"/>
          </w:p>
        </w:tc>
        <w:tc>
          <w:tcPr>
            <w:tcW w:w="7479" w:type="dxa"/>
            <w:tcBorders>
              <w:top w:val="single" w:sz="4" w:space="0" w:color="auto"/>
              <w:left w:val="nil"/>
              <w:bottom w:val="single" w:sz="4" w:space="0" w:color="auto"/>
              <w:right w:val="single" w:sz="4" w:space="0" w:color="auto"/>
            </w:tcBorders>
            <w:shd w:val="clear" w:color="000000" w:fill="FFFFFF"/>
            <w:vAlign w:val="center"/>
          </w:tcPr>
          <w:p w14:paraId="4DD2A714" w14:textId="77777777" w:rsidR="00E820E1" w:rsidRPr="005456CB" w:rsidRDefault="00E820E1" w:rsidP="00F34ADF">
            <w:pPr>
              <w:rPr>
                <w:rFonts w:ascii="Tahoma" w:eastAsia="Times New Roman" w:hAnsi="Tahoma" w:cs="Tahoma"/>
                <w:sz w:val="24"/>
                <w:lang w:eastAsia="ru-RU"/>
              </w:rPr>
            </w:pPr>
          </w:p>
        </w:tc>
      </w:tr>
      <w:tr w:rsidR="00E820E1" w:rsidRPr="005456CB" w14:paraId="5029D3D5"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648A2" w14:textId="5207371E" w:rsidR="00E820E1" w:rsidRPr="005456CB" w:rsidRDefault="00E820E1" w:rsidP="00DC0645">
            <w:pPr>
              <w:jc w:val="both"/>
              <w:rPr>
                <w:rFonts w:ascii="Tahoma" w:eastAsia="Times New Roman" w:hAnsi="Tahoma" w:cs="Tahoma"/>
                <w:sz w:val="24"/>
                <w:lang w:eastAsia="ru-RU"/>
              </w:rPr>
            </w:pPr>
            <w:bookmarkStart w:id="547" w:name="_Toc462933710"/>
            <w:r w:rsidRPr="005456CB">
              <w:rPr>
                <w:rFonts w:ascii="Tahoma" w:eastAsia="Times New Roman" w:hAnsi="Tahoma" w:cs="Tahoma"/>
                <w:sz w:val="24"/>
                <w:lang w:eastAsia="ru-RU"/>
              </w:rPr>
              <w:t>Дата регистрации изменений, внесенных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Pr="005456CB">
              <w:rPr>
                <w:rFonts w:ascii="Tahoma" w:eastAsia="Times New Roman" w:hAnsi="Tahoma" w:cs="Tahoma"/>
                <w:sz w:val="24"/>
                <w:lang w:eastAsia="ru-RU"/>
              </w:rPr>
              <w:t>:</w:t>
            </w:r>
            <w:bookmarkEnd w:id="547"/>
          </w:p>
        </w:tc>
        <w:tc>
          <w:tcPr>
            <w:tcW w:w="7479" w:type="dxa"/>
            <w:tcBorders>
              <w:top w:val="single" w:sz="4" w:space="0" w:color="auto"/>
              <w:left w:val="nil"/>
              <w:bottom w:val="single" w:sz="4" w:space="0" w:color="auto"/>
              <w:right w:val="single" w:sz="4" w:space="0" w:color="auto"/>
            </w:tcBorders>
            <w:shd w:val="clear" w:color="000000" w:fill="FFFFFF"/>
            <w:vAlign w:val="center"/>
          </w:tcPr>
          <w:p w14:paraId="6C0D2AA4" w14:textId="77777777" w:rsidR="00E820E1" w:rsidRPr="005456CB" w:rsidRDefault="00E820E1" w:rsidP="00F34ADF">
            <w:pPr>
              <w:rPr>
                <w:rFonts w:ascii="Tahoma" w:eastAsia="Times New Roman" w:hAnsi="Tahoma" w:cs="Tahoma"/>
                <w:sz w:val="24"/>
                <w:lang w:eastAsia="ru-RU"/>
              </w:rPr>
            </w:pPr>
          </w:p>
        </w:tc>
      </w:tr>
      <w:tr w:rsidR="00E820E1" w:rsidRPr="005456CB" w14:paraId="18BCA071" w14:textId="77777777" w:rsidTr="00D04A0A">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6FB07A4D" w14:textId="1C26DD79" w:rsidR="00E820E1" w:rsidRPr="005456CB" w:rsidRDefault="00E820E1" w:rsidP="00DC0645">
            <w:pPr>
              <w:jc w:val="both"/>
              <w:rPr>
                <w:rFonts w:ascii="Tahoma" w:eastAsia="Times New Roman" w:hAnsi="Tahoma" w:cs="Tahoma"/>
                <w:sz w:val="24"/>
                <w:lang w:eastAsia="ru-RU"/>
              </w:rPr>
            </w:pPr>
            <w:bookmarkStart w:id="548" w:name="_Toc462933711"/>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00A244F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48"/>
          </w:p>
        </w:tc>
        <w:tc>
          <w:tcPr>
            <w:tcW w:w="7479" w:type="dxa"/>
            <w:tcBorders>
              <w:top w:val="nil"/>
              <w:left w:val="nil"/>
              <w:bottom w:val="single" w:sz="8" w:space="0" w:color="auto"/>
              <w:right w:val="single" w:sz="4" w:space="0" w:color="auto"/>
            </w:tcBorders>
            <w:shd w:val="clear" w:color="000000" w:fill="FFFFFF"/>
            <w:vAlign w:val="center"/>
          </w:tcPr>
          <w:p w14:paraId="6050D9B3" w14:textId="77777777" w:rsidR="00E820E1" w:rsidRPr="005456CB" w:rsidRDefault="00E820E1" w:rsidP="00F34ADF">
            <w:pPr>
              <w:rPr>
                <w:rFonts w:ascii="Tahoma" w:eastAsia="Times New Roman" w:hAnsi="Tahoma" w:cs="Tahoma"/>
                <w:sz w:val="24"/>
                <w:lang w:eastAsia="ru-RU"/>
              </w:rPr>
            </w:pPr>
          </w:p>
        </w:tc>
      </w:tr>
    </w:tbl>
    <w:p w14:paraId="1763BE8F" w14:textId="77777777" w:rsidR="00B35051" w:rsidRPr="005456CB" w:rsidRDefault="00A244F5" w:rsidP="00A244F5">
      <w:pPr>
        <w:jc w:val="both"/>
        <w:rPr>
          <w:rFonts w:ascii="Tahoma" w:hAnsi="Tahoma" w:cs="Tahoma"/>
          <w:b/>
          <w:sz w:val="28"/>
          <w:szCs w:val="28"/>
        </w:rPr>
      </w:pPr>
      <w:bookmarkStart w:id="549" w:name="_Toc462933712"/>
      <w:r w:rsidRPr="005456CB">
        <w:rPr>
          <w:rFonts w:ascii="Tahoma" w:eastAsia="Times New Roman" w:hAnsi="Tahoma" w:cs="Tahoma"/>
          <w:sz w:val="24"/>
          <w:lang w:eastAsia="ru-RU"/>
        </w:rPr>
        <w:t xml:space="preserve">* </w:t>
      </w:r>
      <w:r w:rsidR="00D77785" w:rsidRPr="005456CB">
        <w:rPr>
          <w:rFonts w:ascii="Tahoma" w:eastAsia="Times New Roman" w:hAnsi="Tahoma" w:cs="Tahoma"/>
          <w:sz w:val="24"/>
          <w:lang w:eastAsia="ru-RU"/>
        </w:rPr>
        <w:t xml:space="preserve">Вместо заполнения данного пункта может быть направлена </w:t>
      </w:r>
      <w:r w:rsidRPr="005456CB">
        <w:rPr>
          <w:rFonts w:ascii="Tahoma" w:eastAsia="Times New Roman" w:hAnsi="Tahoma" w:cs="Tahoma"/>
          <w:sz w:val="24"/>
          <w:lang w:eastAsia="ru-RU"/>
        </w:rPr>
        <w:t>сканированн</w:t>
      </w:r>
      <w:r w:rsidR="00D77785" w:rsidRPr="005456CB">
        <w:rPr>
          <w:rFonts w:ascii="Tahoma" w:eastAsia="Times New Roman" w:hAnsi="Tahoma" w:cs="Tahoma"/>
          <w:sz w:val="24"/>
          <w:lang w:eastAsia="ru-RU"/>
        </w:rPr>
        <w:t>ая</w:t>
      </w:r>
      <w:r w:rsidRPr="005456CB">
        <w:rPr>
          <w:rFonts w:ascii="Tahoma" w:eastAsia="Times New Roman" w:hAnsi="Tahoma" w:cs="Tahoma"/>
          <w:sz w:val="24"/>
          <w:lang w:eastAsia="ru-RU"/>
        </w:rPr>
        <w:t xml:space="preserve"> копи</w:t>
      </w:r>
      <w:r w:rsidR="00D77785"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Изменений в Решение о выпуске (дополнительном выпуске) ценных бумаг.</w:t>
      </w:r>
      <w:r w:rsidR="00B35051"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5456CB" w14:paraId="3591E57E" w14:textId="77777777" w:rsidTr="00D04A0A">
        <w:trPr>
          <w:trHeight w:val="133"/>
        </w:trPr>
        <w:tc>
          <w:tcPr>
            <w:tcW w:w="7542" w:type="dxa"/>
          </w:tcPr>
          <w:p w14:paraId="68922D91" w14:textId="77777777" w:rsidR="00B35051" w:rsidRPr="005456CB" w:rsidRDefault="00B35051" w:rsidP="00186545">
            <w:pPr>
              <w:rPr>
                <w:rFonts w:ascii="Tahoma" w:hAnsi="Tahoma" w:cs="Tahoma"/>
                <w:b/>
                <w:sz w:val="24"/>
                <w:szCs w:val="24"/>
              </w:rPr>
            </w:pPr>
            <w:r w:rsidRPr="005456CB">
              <w:rPr>
                <w:rFonts w:ascii="Tahoma" w:hAnsi="Tahoma" w:cs="Tahoma"/>
                <w:sz w:val="24"/>
                <w:szCs w:val="24"/>
              </w:rPr>
              <w:lastRenderedPageBreak/>
              <w:t>Дата заполнения</w:t>
            </w:r>
          </w:p>
        </w:tc>
        <w:tc>
          <w:tcPr>
            <w:tcW w:w="7626" w:type="dxa"/>
          </w:tcPr>
          <w:p w14:paraId="4AEB07AA" w14:textId="77777777" w:rsidR="00B35051" w:rsidRPr="005456CB" w:rsidRDefault="00B35051" w:rsidP="00186545">
            <w:pPr>
              <w:rPr>
                <w:rFonts w:ascii="Tahoma" w:hAnsi="Tahoma" w:cs="Tahoma"/>
                <w:b/>
                <w:sz w:val="32"/>
                <w:szCs w:val="32"/>
              </w:rPr>
            </w:pPr>
          </w:p>
        </w:tc>
      </w:tr>
    </w:tbl>
    <w:p w14:paraId="391DD95B" w14:textId="37CA0CBA"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bookmarkEnd w:id="549"/>
    </w:p>
    <w:p w14:paraId="492855F2" w14:textId="77777777" w:rsidR="00E820E1" w:rsidRPr="005456CB" w:rsidRDefault="00943A18" w:rsidP="00FD2E8F">
      <w:pPr>
        <w:ind w:left="142" w:right="142"/>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Н</w:t>
      </w:r>
      <w:r w:rsidR="00E820E1" w:rsidRPr="005456CB">
        <w:rPr>
          <w:rFonts w:ascii="Tahoma" w:eastAsia="Times New Roman" w:hAnsi="Tahoma" w:cs="Tahoma"/>
          <w:sz w:val="24"/>
          <w:szCs w:val="24"/>
          <w:lang w:eastAsia="ru-RU"/>
        </w:rPr>
        <w:t>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r w:rsidRPr="005456CB">
        <w:rPr>
          <w:rFonts w:ascii="Tahoma" w:eastAsia="Times New Roman" w:hAnsi="Tahoma" w:cs="Tahoma"/>
          <w:sz w:val="24"/>
          <w:szCs w:val="24"/>
          <w:lang w:eastAsia="ru-RU"/>
        </w:rPr>
        <w:t>.</w:t>
      </w:r>
    </w:p>
    <w:tbl>
      <w:tblPr>
        <w:tblW w:w="15168" w:type="dxa"/>
        <w:tblInd w:w="108" w:type="dxa"/>
        <w:tblLook w:val="04A0" w:firstRow="1" w:lastRow="0" w:firstColumn="1" w:lastColumn="0" w:noHBand="0" w:noVBand="1"/>
      </w:tblPr>
      <w:tblGrid>
        <w:gridCol w:w="7542"/>
        <w:gridCol w:w="7626"/>
      </w:tblGrid>
      <w:tr w:rsidR="00E820E1" w:rsidRPr="005456CB" w14:paraId="3E9D700B"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tcPr>
          <w:p w14:paraId="2B75EF3F" w14:textId="77777777" w:rsidR="00E820E1" w:rsidRPr="005456CB" w:rsidRDefault="00E820E1" w:rsidP="00DC0645">
            <w:pPr>
              <w:jc w:val="both"/>
              <w:rPr>
                <w:rFonts w:ascii="Tahoma" w:eastAsia="Times New Roman" w:hAnsi="Tahoma" w:cs="Tahoma"/>
                <w:sz w:val="24"/>
                <w:lang w:eastAsia="ru-RU"/>
              </w:rPr>
            </w:pPr>
            <w:bookmarkStart w:id="550" w:name="_Toc462933713"/>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550"/>
          </w:p>
        </w:tc>
        <w:tc>
          <w:tcPr>
            <w:tcW w:w="7626" w:type="dxa"/>
            <w:tcBorders>
              <w:top w:val="single" w:sz="8" w:space="0" w:color="auto"/>
              <w:left w:val="nil"/>
              <w:bottom w:val="single" w:sz="4" w:space="0" w:color="auto"/>
              <w:right w:val="single" w:sz="4" w:space="0" w:color="auto"/>
            </w:tcBorders>
            <w:shd w:val="clear" w:color="000000" w:fill="FFFFFF"/>
            <w:vAlign w:val="center"/>
          </w:tcPr>
          <w:p w14:paraId="6667FE8E" w14:textId="77777777" w:rsidR="00E820E1" w:rsidRPr="005456CB" w:rsidRDefault="00E820E1" w:rsidP="00F71050">
            <w:pPr>
              <w:rPr>
                <w:rFonts w:ascii="Tahoma" w:eastAsia="Times New Roman" w:hAnsi="Tahoma" w:cs="Tahoma"/>
                <w:sz w:val="20"/>
                <w:szCs w:val="20"/>
                <w:lang w:eastAsia="ru-RU"/>
              </w:rPr>
            </w:pPr>
          </w:p>
        </w:tc>
      </w:tr>
      <w:tr w:rsidR="00E820E1" w:rsidRPr="005456CB" w14:paraId="5E2C700C" w14:textId="77777777" w:rsidTr="00D04A0A">
        <w:trPr>
          <w:trHeight w:val="24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38E02366" w14:textId="2DF69CCB" w:rsidR="00E820E1" w:rsidRPr="005456CB" w:rsidRDefault="00E820E1" w:rsidP="00096507">
            <w:pPr>
              <w:jc w:val="both"/>
              <w:rPr>
                <w:rFonts w:ascii="Tahoma" w:eastAsia="Times New Roman" w:hAnsi="Tahoma" w:cs="Tahoma"/>
                <w:sz w:val="24"/>
                <w:lang w:eastAsia="ru-RU"/>
              </w:rPr>
            </w:pPr>
            <w:bookmarkStart w:id="551" w:name="_Toc462933714"/>
            <w:r w:rsidRPr="005456CB">
              <w:rPr>
                <w:rFonts w:ascii="Tahoma" w:eastAsia="Times New Roman" w:hAnsi="Tahoma" w:cs="Tahoma"/>
                <w:sz w:val="24"/>
                <w:lang w:eastAsia="ru-RU"/>
              </w:rPr>
              <w:t xml:space="preserve">Способ размещения акций, а в случае если акции размещаются посредством конвертации – также вид конвертации (конвертация акций в акции с большей номинальной стоимостью; конвертация акций в акции с меньшей номинальной стоимостью; конвертация при консолидации акций; конвертация при дроблении акций; конвертация привилегированных акций в привилегированные акции того же типа с иным объемом прав; конвертация </w:t>
            </w:r>
            <w:r w:rsidR="00096507"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в </w:t>
            </w:r>
            <w:r w:rsidR="00096507"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096507" w:rsidRPr="005456CB">
              <w:rPr>
                <w:rFonts w:ascii="Tahoma" w:eastAsia="Times New Roman" w:hAnsi="Tahoma" w:cs="Tahoma"/>
                <w:sz w:val="24"/>
                <w:lang w:eastAsia="ru-RU"/>
              </w:rPr>
              <w:t>привилегированные акции</w:t>
            </w:r>
            <w:r w:rsidRPr="005456CB">
              <w:rPr>
                <w:rFonts w:ascii="Tahoma" w:eastAsia="Times New Roman" w:hAnsi="Tahoma" w:cs="Tahoma"/>
                <w:sz w:val="24"/>
                <w:lang w:eastAsia="ru-RU"/>
              </w:rPr>
              <w:t xml:space="preserve"> другого типа; иной вид конвертации</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51"/>
          </w:p>
        </w:tc>
        <w:tc>
          <w:tcPr>
            <w:tcW w:w="7626" w:type="dxa"/>
            <w:tcBorders>
              <w:top w:val="nil"/>
              <w:left w:val="nil"/>
              <w:bottom w:val="single" w:sz="4" w:space="0" w:color="auto"/>
              <w:right w:val="single" w:sz="4" w:space="0" w:color="auto"/>
            </w:tcBorders>
            <w:shd w:val="clear" w:color="000000" w:fill="FFFFFF"/>
            <w:vAlign w:val="center"/>
          </w:tcPr>
          <w:p w14:paraId="09BACBE3" w14:textId="77777777" w:rsidR="00E820E1" w:rsidRPr="005456CB" w:rsidRDefault="00E820E1" w:rsidP="00F34ADF">
            <w:pPr>
              <w:rPr>
                <w:rFonts w:ascii="Tahoma" w:eastAsia="Times New Roman" w:hAnsi="Tahoma" w:cs="Tahoma"/>
                <w:sz w:val="20"/>
                <w:szCs w:val="20"/>
                <w:lang w:eastAsia="ru-RU"/>
              </w:rPr>
            </w:pPr>
          </w:p>
        </w:tc>
      </w:tr>
      <w:tr w:rsidR="00E820E1" w:rsidRPr="005456CB" w14:paraId="0F2E03A8"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69D3591E" w14:textId="16F44134" w:rsidR="00E820E1" w:rsidRPr="005456CB" w:rsidRDefault="00E820E1" w:rsidP="00DC0645">
            <w:pPr>
              <w:jc w:val="both"/>
              <w:rPr>
                <w:rFonts w:ascii="Tahoma" w:eastAsia="Times New Roman" w:hAnsi="Tahoma" w:cs="Tahoma"/>
                <w:sz w:val="24"/>
                <w:lang w:eastAsia="ru-RU"/>
              </w:rPr>
            </w:pPr>
            <w:bookmarkStart w:id="552" w:name="_Toc462933715"/>
            <w:r w:rsidRPr="005456CB">
              <w:rPr>
                <w:rFonts w:ascii="Tahoma" w:eastAsia="Times New Roman" w:hAnsi="Tahoma" w:cs="Tahoma"/>
                <w:sz w:val="24"/>
                <w:lang w:eastAsia="ru-RU"/>
              </w:rPr>
              <w:t>Вид документа, являющегося основанием для размещения акций посредством конвертации или распределения среди акционеров (зарегистрированное решение о выпуске (дополнительном выпуске) акций; иной документ):</w:t>
            </w:r>
            <w:bookmarkEnd w:id="552"/>
          </w:p>
        </w:tc>
        <w:tc>
          <w:tcPr>
            <w:tcW w:w="7626" w:type="dxa"/>
            <w:tcBorders>
              <w:top w:val="nil"/>
              <w:left w:val="nil"/>
              <w:bottom w:val="single" w:sz="4" w:space="0" w:color="auto"/>
              <w:right w:val="single" w:sz="4" w:space="0" w:color="auto"/>
            </w:tcBorders>
            <w:shd w:val="clear" w:color="000000" w:fill="FFFFFF"/>
            <w:vAlign w:val="center"/>
          </w:tcPr>
          <w:p w14:paraId="6C0ECF27" w14:textId="77777777" w:rsidR="00E820E1" w:rsidRPr="005456CB" w:rsidRDefault="00E820E1" w:rsidP="00F34ADF">
            <w:pPr>
              <w:rPr>
                <w:rFonts w:ascii="Tahoma" w:eastAsia="Times New Roman" w:hAnsi="Tahoma" w:cs="Tahoma"/>
                <w:sz w:val="20"/>
                <w:szCs w:val="20"/>
                <w:lang w:eastAsia="ru-RU"/>
              </w:rPr>
            </w:pPr>
          </w:p>
        </w:tc>
      </w:tr>
      <w:tr w:rsidR="00E820E1" w:rsidRPr="005456CB" w14:paraId="1A8E67B9"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734EFA80" w14:textId="7F99ACD5" w:rsidR="00E820E1" w:rsidRPr="005456CB" w:rsidRDefault="00E820E1" w:rsidP="00DC0645">
            <w:pPr>
              <w:jc w:val="both"/>
              <w:rPr>
                <w:rFonts w:ascii="Tahoma" w:eastAsia="Times New Roman" w:hAnsi="Tahoma" w:cs="Tahoma"/>
                <w:sz w:val="24"/>
                <w:lang w:eastAsia="ru-RU"/>
              </w:rPr>
            </w:pPr>
            <w:bookmarkStart w:id="553" w:name="_Toc462933716"/>
            <w:r w:rsidRPr="005456CB">
              <w:rPr>
                <w:rFonts w:ascii="Tahoma" w:eastAsia="Times New Roman" w:hAnsi="Tahoma" w:cs="Tahoma"/>
                <w:sz w:val="24"/>
                <w:lang w:eastAsia="ru-RU"/>
              </w:rPr>
              <w:t>Дата направления регистратору эмитента документа,</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являющегося основанием для размещения акций посредством конвертации или распределения среди акционеров:</w:t>
            </w:r>
            <w:bookmarkEnd w:id="553"/>
          </w:p>
        </w:tc>
        <w:tc>
          <w:tcPr>
            <w:tcW w:w="7626" w:type="dxa"/>
            <w:tcBorders>
              <w:top w:val="single" w:sz="4" w:space="0" w:color="auto"/>
              <w:left w:val="nil"/>
              <w:bottom w:val="single" w:sz="4" w:space="0" w:color="auto"/>
              <w:right w:val="single" w:sz="4" w:space="0" w:color="auto"/>
            </w:tcBorders>
            <w:shd w:val="clear" w:color="000000" w:fill="FFFFFF"/>
            <w:vAlign w:val="center"/>
          </w:tcPr>
          <w:p w14:paraId="37ED02BA" w14:textId="77777777" w:rsidR="00E820E1" w:rsidRPr="005456CB" w:rsidRDefault="00E820E1" w:rsidP="00F34ADF">
            <w:pPr>
              <w:rPr>
                <w:rFonts w:ascii="Tahoma" w:eastAsia="Times New Roman" w:hAnsi="Tahoma" w:cs="Tahoma"/>
                <w:sz w:val="20"/>
                <w:szCs w:val="20"/>
                <w:lang w:eastAsia="ru-RU"/>
              </w:rPr>
            </w:pPr>
          </w:p>
        </w:tc>
      </w:tr>
      <w:tr w:rsidR="00E820E1" w:rsidRPr="005456CB" w14:paraId="2E29A505"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642DE8FD" w14:textId="7C4E42E9" w:rsidR="00E820E1" w:rsidRPr="005456CB" w:rsidRDefault="00E820E1" w:rsidP="00DC0645">
            <w:pPr>
              <w:jc w:val="both"/>
              <w:rPr>
                <w:rFonts w:ascii="Tahoma" w:eastAsia="Times New Roman" w:hAnsi="Tahoma" w:cs="Tahoma"/>
                <w:sz w:val="24"/>
                <w:lang w:eastAsia="ru-RU"/>
              </w:rPr>
            </w:pPr>
            <w:bookmarkStart w:id="554" w:name="_Toc462933717"/>
            <w:r w:rsidRPr="005456CB">
              <w:rPr>
                <w:rFonts w:ascii="Tahoma" w:eastAsia="Times New Roman" w:hAnsi="Tahoma" w:cs="Tahoma"/>
                <w:sz w:val="24"/>
                <w:lang w:eastAsia="ru-RU"/>
              </w:rPr>
              <w:lastRenderedPageBreak/>
              <w:t>Дата конвертации акций или распределения акций среди акционеров:</w:t>
            </w:r>
            <w:bookmarkEnd w:id="554"/>
          </w:p>
        </w:tc>
        <w:tc>
          <w:tcPr>
            <w:tcW w:w="7626" w:type="dxa"/>
            <w:tcBorders>
              <w:top w:val="single" w:sz="4" w:space="0" w:color="auto"/>
              <w:left w:val="nil"/>
              <w:bottom w:val="single" w:sz="4" w:space="0" w:color="auto"/>
              <w:right w:val="single" w:sz="4" w:space="0" w:color="auto"/>
            </w:tcBorders>
            <w:shd w:val="clear" w:color="000000" w:fill="FFFFFF"/>
            <w:vAlign w:val="center"/>
          </w:tcPr>
          <w:p w14:paraId="5050285F" w14:textId="77777777" w:rsidR="00E820E1" w:rsidRPr="005456CB" w:rsidRDefault="00E820E1" w:rsidP="00F34ADF">
            <w:pPr>
              <w:rPr>
                <w:rFonts w:ascii="Tahoma" w:eastAsia="Times New Roman" w:hAnsi="Tahoma" w:cs="Tahoma"/>
                <w:sz w:val="20"/>
                <w:szCs w:val="20"/>
                <w:lang w:eastAsia="ru-RU"/>
              </w:rPr>
            </w:pPr>
          </w:p>
        </w:tc>
      </w:tr>
      <w:tr w:rsidR="00E820E1" w:rsidRPr="005456CB" w14:paraId="22698568"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0EAC88DC" w14:textId="11BCF001" w:rsidR="00E820E1" w:rsidRPr="005456CB" w:rsidRDefault="00E820E1" w:rsidP="00491D95">
            <w:pPr>
              <w:jc w:val="both"/>
              <w:rPr>
                <w:rFonts w:ascii="Tahoma" w:eastAsia="Times New Roman" w:hAnsi="Tahoma" w:cs="Tahoma"/>
                <w:sz w:val="24"/>
                <w:lang w:eastAsia="ru-RU"/>
              </w:rPr>
            </w:pPr>
            <w:bookmarkStart w:id="555" w:name="_Toc462933718"/>
            <w:r w:rsidRPr="005456CB">
              <w:rPr>
                <w:rFonts w:ascii="Tahoma" w:eastAsia="Times New Roman" w:hAnsi="Tahoma" w:cs="Tahoma"/>
                <w:sz w:val="24"/>
                <w:lang w:eastAsia="ru-RU"/>
              </w:rPr>
              <w:t>Информация из Договора о присоединении о погашении собственных акций, принадлежащих присоединяемому обществу; акций присоединяемого общества, принадлежащие обществу, к которому осуществляется присоединение; принадлежащих присоединяемому обществу акций общества, к которому осуществляется присоединение, если это предусмотрено договором о присоединении</w:t>
            </w:r>
            <w:r w:rsidR="00491D9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55"/>
          </w:p>
        </w:tc>
        <w:tc>
          <w:tcPr>
            <w:tcW w:w="7626" w:type="dxa"/>
            <w:tcBorders>
              <w:top w:val="single" w:sz="4" w:space="0" w:color="auto"/>
              <w:left w:val="nil"/>
              <w:bottom w:val="single" w:sz="4" w:space="0" w:color="auto"/>
              <w:right w:val="single" w:sz="4" w:space="0" w:color="auto"/>
            </w:tcBorders>
            <w:shd w:val="clear" w:color="000000" w:fill="FFFFFF"/>
            <w:vAlign w:val="center"/>
          </w:tcPr>
          <w:p w14:paraId="0C0B23CF" w14:textId="77777777" w:rsidR="00E820E1" w:rsidRPr="005456CB" w:rsidRDefault="00E820E1" w:rsidP="00F34ADF">
            <w:pPr>
              <w:rPr>
                <w:rFonts w:ascii="Tahoma" w:eastAsia="Times New Roman" w:hAnsi="Tahoma" w:cs="Tahoma"/>
                <w:sz w:val="20"/>
                <w:szCs w:val="20"/>
                <w:lang w:eastAsia="ru-RU"/>
              </w:rPr>
            </w:pPr>
          </w:p>
        </w:tc>
      </w:tr>
    </w:tbl>
    <w:p w14:paraId="452FAC04" w14:textId="77777777" w:rsidR="00B35051" w:rsidRPr="005456CB" w:rsidRDefault="00E820E1" w:rsidP="00634029">
      <w:pPr>
        <w:spacing w:before="240"/>
        <w:rPr>
          <w:rFonts w:ascii="Tahoma" w:eastAsia="Times New Roman" w:hAnsi="Tahoma" w:cs="Tahoma"/>
          <w:lang w:eastAsia="ru-RU"/>
        </w:rPr>
      </w:pPr>
      <w:r w:rsidRPr="005456CB">
        <w:rPr>
          <w:rFonts w:ascii="Tahoma" w:hAnsi="Tahoma" w:cs="Tahoma"/>
        </w:rPr>
        <w:t>*</w:t>
      </w:r>
      <w:r w:rsidRPr="005456CB">
        <w:rPr>
          <w:rFonts w:ascii="Tahoma" w:eastAsia="Times New Roman" w:hAnsi="Tahoma" w:cs="Tahoma"/>
          <w:lang w:eastAsia="ru-RU"/>
        </w:rPr>
        <w:t>Данное поле не обязательно к заполнению</w:t>
      </w:r>
      <w:r w:rsidR="00D04A0A" w:rsidRPr="005456CB">
        <w:rPr>
          <w:rFonts w:ascii="Tahoma" w:eastAsia="Times New Roman" w:hAnsi="Tahoma" w:cs="Tahoma"/>
          <w:lang w:eastAsia="ru-RU"/>
        </w:rPr>
        <w:t>.</w:t>
      </w:r>
    </w:p>
    <w:p w14:paraId="50E6E8FF" w14:textId="77777777" w:rsidR="00B35051" w:rsidRPr="005456CB" w:rsidRDefault="00B35051">
      <w:pPr>
        <w:rPr>
          <w:rFonts w:ascii="Tahoma" w:eastAsia="Times New Roman" w:hAnsi="Tahoma" w:cs="Tahoma"/>
          <w:lang w:eastAsia="ru-RU"/>
        </w:rPr>
      </w:pPr>
      <w:r w:rsidRPr="005456CB">
        <w:rPr>
          <w:rFonts w:ascii="Tahoma" w:eastAsia="Times New Roman" w:hAnsi="Tahoma" w:cs="Tahoma"/>
          <w:lang w:eastAsia="ru-RU"/>
        </w:rPr>
        <w:br w:type="page"/>
      </w:r>
    </w:p>
    <w:tbl>
      <w:tblPr>
        <w:tblW w:w="15168" w:type="dxa"/>
        <w:tblInd w:w="108" w:type="dxa"/>
        <w:tblLook w:val="04A0" w:firstRow="1" w:lastRow="0" w:firstColumn="1" w:lastColumn="0" w:noHBand="0" w:noVBand="1"/>
      </w:tblPr>
      <w:tblGrid>
        <w:gridCol w:w="7542"/>
        <w:gridCol w:w="7626"/>
      </w:tblGrid>
      <w:tr w:rsidR="00D9026C" w:rsidRPr="005456CB" w14:paraId="7F692F07" w14:textId="77777777" w:rsidTr="00D04A0A">
        <w:trPr>
          <w:trHeight w:val="427"/>
        </w:trPr>
        <w:tc>
          <w:tcPr>
            <w:tcW w:w="7542" w:type="dxa"/>
            <w:tcBorders>
              <w:top w:val="single" w:sz="4" w:space="0" w:color="auto"/>
              <w:left w:val="single" w:sz="4" w:space="0" w:color="auto"/>
              <w:right w:val="single" w:sz="4" w:space="0" w:color="auto"/>
            </w:tcBorders>
            <w:shd w:val="clear" w:color="000000" w:fill="FFFFFF"/>
            <w:vAlign w:val="bottom"/>
            <w:hideMark/>
          </w:tcPr>
          <w:p w14:paraId="45856CC8" w14:textId="77777777" w:rsidR="00D9026C" w:rsidRPr="005456CB" w:rsidRDefault="00D9026C" w:rsidP="00DE6364">
            <w:pPr>
              <w:spacing w:before="240"/>
              <w:jc w:val="both"/>
              <w:rPr>
                <w:rFonts w:ascii="Tahoma" w:hAnsi="Tahoma" w:cs="Tahoma"/>
                <w:sz w:val="24"/>
              </w:rPr>
            </w:pPr>
            <w:r w:rsidRPr="005456CB">
              <w:rPr>
                <w:rFonts w:ascii="Tahoma" w:hAnsi="Tahoma" w:cs="Tahoma"/>
                <w:sz w:val="24"/>
                <w:szCs w:val="24"/>
              </w:rPr>
              <w:lastRenderedPageBreak/>
              <w:t>Дата заполнения</w:t>
            </w:r>
          </w:p>
        </w:tc>
        <w:tc>
          <w:tcPr>
            <w:tcW w:w="7626" w:type="dxa"/>
            <w:tcBorders>
              <w:top w:val="single" w:sz="4" w:space="0" w:color="auto"/>
              <w:left w:val="single" w:sz="4" w:space="0" w:color="auto"/>
              <w:bottom w:val="single" w:sz="4" w:space="0" w:color="auto"/>
              <w:right w:val="single" w:sz="4" w:space="0" w:color="auto"/>
            </w:tcBorders>
            <w:shd w:val="clear" w:color="000000" w:fill="FFFFFF"/>
            <w:vAlign w:val="bottom"/>
          </w:tcPr>
          <w:p w14:paraId="2AAB0EF2" w14:textId="77777777" w:rsidR="00D9026C" w:rsidRPr="005456CB" w:rsidRDefault="00D9026C" w:rsidP="00DE6364">
            <w:pPr>
              <w:spacing w:before="240"/>
              <w:jc w:val="both"/>
              <w:rPr>
                <w:rFonts w:ascii="Tahoma" w:hAnsi="Tahoma" w:cs="Tahoma"/>
                <w:sz w:val="24"/>
              </w:rPr>
            </w:pPr>
          </w:p>
        </w:tc>
      </w:tr>
      <w:tr w:rsidR="00D9026C" w:rsidRPr="005456CB" w14:paraId="494E9D5F" w14:textId="77777777" w:rsidTr="00B911E5">
        <w:trPr>
          <w:trHeight w:val="1200"/>
        </w:trPr>
        <w:tc>
          <w:tcPr>
            <w:tcW w:w="15168" w:type="dxa"/>
            <w:gridSpan w:val="2"/>
            <w:tcBorders>
              <w:top w:val="single" w:sz="4" w:space="0" w:color="auto"/>
              <w:left w:val="nil"/>
              <w:bottom w:val="nil"/>
              <w:right w:val="nil"/>
            </w:tcBorders>
            <w:shd w:val="clear" w:color="000000" w:fill="FFFFFF"/>
            <w:vAlign w:val="bottom"/>
          </w:tcPr>
          <w:p w14:paraId="013E2CF0" w14:textId="267DBCD1" w:rsidR="00D9026C" w:rsidRPr="005456CB" w:rsidRDefault="00D9026C" w:rsidP="00B16B58">
            <w:pPr>
              <w:spacing w:before="240"/>
              <w:jc w:val="center"/>
              <w:rPr>
                <w:rFonts w:ascii="Tahoma" w:hAnsi="Tahoma" w:cs="Tahoma"/>
                <w:b/>
                <w:sz w:val="28"/>
                <w:szCs w:val="28"/>
              </w:rPr>
            </w:pPr>
            <w:bookmarkStart w:id="556" w:name="_Toc462933719"/>
            <w:r w:rsidRPr="005456CB">
              <w:rPr>
                <w:rFonts w:ascii="Tahoma" w:hAnsi="Tahoma" w:cs="Tahoma"/>
                <w:b/>
                <w:sz w:val="28"/>
                <w:szCs w:val="28"/>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bookmarkEnd w:id="556"/>
          </w:p>
        </w:tc>
      </w:tr>
      <w:tr w:rsidR="00DE6364" w:rsidRPr="005456CB" w14:paraId="75CA3FFD"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67F82977" w14:textId="60E44ED9" w:rsidR="00E820E1" w:rsidRPr="005456CB" w:rsidRDefault="00E820E1" w:rsidP="001010A8">
            <w:pPr>
              <w:jc w:val="both"/>
              <w:rPr>
                <w:rFonts w:ascii="Tahoma" w:eastAsia="Times New Roman" w:hAnsi="Tahoma" w:cs="Tahoma"/>
                <w:bCs/>
                <w:sz w:val="24"/>
                <w:lang w:eastAsia="ru-RU"/>
              </w:rPr>
            </w:pPr>
            <w:bookmarkStart w:id="557" w:name="_Toc462933720"/>
            <w:r w:rsidRPr="005456CB">
              <w:rPr>
                <w:rFonts w:ascii="Tahoma" w:eastAsia="Times New Roman" w:hAnsi="Tahoma" w:cs="Tahoma"/>
                <w:bCs/>
                <w:sz w:val="24"/>
                <w:lang w:eastAsia="ru-RU"/>
              </w:rPr>
              <w:t>Идентификационные признаки привилегированных акций</w:t>
            </w:r>
            <w:r w:rsidRPr="005456CB">
              <w:rPr>
                <w:rFonts w:ascii="Tahoma" w:eastAsia="Times New Roman" w:hAnsi="Tahoma" w:cs="Tahoma"/>
                <w:sz w:val="24"/>
                <w:lang w:eastAsia="ru-RU"/>
              </w:rPr>
              <w:t xml:space="preserve"> определенного типа</w:t>
            </w:r>
            <w:r w:rsidR="001010A8" w:rsidRPr="005456CB">
              <w:rPr>
                <w:rFonts w:ascii="Tahoma" w:eastAsia="Times New Roman" w:hAnsi="Tahoma" w:cs="Tahoma"/>
                <w:sz w:val="24"/>
                <w:lang w:eastAsia="ru-RU"/>
              </w:rPr>
              <w:t>,</w:t>
            </w:r>
            <w:r w:rsidR="00F86A02" w:rsidRPr="005456CB">
              <w:rPr>
                <w:rFonts w:ascii="Tahoma" w:eastAsia="Times New Roman" w:hAnsi="Tahoma" w:cs="Tahoma"/>
                <w:sz w:val="24"/>
                <w:lang w:eastAsia="ru-RU"/>
              </w:rPr>
              <w:t xml:space="preserve"> акционерами</w:t>
            </w:r>
            <w:r w:rsidR="001010A8" w:rsidRPr="005456CB">
              <w:rPr>
                <w:rFonts w:ascii="Tahoma" w:eastAsia="Times New Roman" w:hAnsi="Tahoma" w:cs="Tahoma"/>
                <w:sz w:val="24"/>
                <w:lang w:eastAsia="ru-RU"/>
              </w:rPr>
              <w:t xml:space="preserve"> -</w:t>
            </w:r>
            <w:r w:rsidR="00F86A02" w:rsidRPr="005456CB">
              <w:rPr>
                <w:rFonts w:ascii="Tahoma" w:eastAsia="Times New Roman" w:hAnsi="Tahoma" w:cs="Tahoma"/>
                <w:sz w:val="24"/>
                <w:lang w:eastAsia="ru-RU"/>
              </w:rPr>
              <w:t xml:space="preserve"> владельцами которых могут быть заявлены требования об их конвертации в размещаемые обыкновенные акции или привилегированные акции другого типа</w:t>
            </w:r>
            <w:r w:rsidRPr="005456CB">
              <w:rPr>
                <w:rFonts w:ascii="Tahoma" w:eastAsia="Times New Roman" w:hAnsi="Tahoma" w:cs="Tahoma"/>
                <w:sz w:val="24"/>
                <w:lang w:eastAsia="ru-RU"/>
              </w:rPr>
              <w:t>:</w:t>
            </w:r>
            <w:bookmarkEnd w:id="557"/>
          </w:p>
        </w:tc>
        <w:tc>
          <w:tcPr>
            <w:tcW w:w="7626" w:type="dxa"/>
            <w:tcBorders>
              <w:top w:val="single" w:sz="8" w:space="0" w:color="auto"/>
              <w:left w:val="nil"/>
              <w:bottom w:val="single" w:sz="4" w:space="0" w:color="auto"/>
              <w:right w:val="single" w:sz="4" w:space="0" w:color="auto"/>
            </w:tcBorders>
            <w:shd w:val="clear" w:color="000000" w:fill="FFFFFF"/>
            <w:vAlign w:val="center"/>
          </w:tcPr>
          <w:p w14:paraId="365BAB60" w14:textId="77777777" w:rsidR="00E820E1" w:rsidRPr="005456CB" w:rsidRDefault="00E820E1" w:rsidP="00DE6364">
            <w:pPr>
              <w:rPr>
                <w:rFonts w:ascii="Tahoma" w:eastAsia="Times New Roman" w:hAnsi="Tahoma" w:cs="Tahoma"/>
                <w:sz w:val="20"/>
                <w:szCs w:val="20"/>
                <w:lang w:eastAsia="ru-RU"/>
              </w:rPr>
            </w:pPr>
          </w:p>
        </w:tc>
      </w:tr>
      <w:tr w:rsidR="00DE6364" w:rsidRPr="005456CB" w14:paraId="2251133A"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05BD00" w14:textId="015B8CE4" w:rsidR="00E820E1" w:rsidRPr="005456CB" w:rsidRDefault="00E820E1" w:rsidP="00DE6364">
            <w:pPr>
              <w:jc w:val="both"/>
              <w:rPr>
                <w:rFonts w:ascii="Tahoma" w:eastAsia="Times New Roman" w:hAnsi="Tahoma" w:cs="Tahoma"/>
                <w:bCs/>
                <w:sz w:val="24"/>
                <w:lang w:eastAsia="ru-RU"/>
              </w:rPr>
            </w:pPr>
            <w:bookmarkStart w:id="558" w:name="_Toc462933721"/>
            <w:r w:rsidRPr="005456CB">
              <w:rPr>
                <w:rFonts w:ascii="Tahoma" w:eastAsia="Times New Roman" w:hAnsi="Tahoma" w:cs="Tahoma"/>
                <w:bCs/>
                <w:sz w:val="24"/>
                <w:lang w:eastAsia="ru-RU"/>
              </w:rPr>
              <w:t xml:space="preserve">Идентификационные признаки обыкновенных акций </w:t>
            </w:r>
            <w:r w:rsidRPr="005456CB">
              <w:rPr>
                <w:rFonts w:ascii="Tahoma" w:eastAsia="Times New Roman" w:hAnsi="Tahoma" w:cs="Tahoma"/>
                <w:sz w:val="24"/>
                <w:lang w:eastAsia="ru-RU"/>
              </w:rPr>
              <w:t xml:space="preserve">или привилегированных акций другого типа, которые размещаются посредством конвертации в них ранее размещенных </w:t>
            </w:r>
            <w:r w:rsidR="00F86A02" w:rsidRPr="005456CB">
              <w:rPr>
                <w:rFonts w:ascii="Tahoma" w:eastAsia="Times New Roman" w:hAnsi="Tahoma" w:cs="Tahoma"/>
                <w:sz w:val="24"/>
                <w:lang w:eastAsia="ru-RU"/>
              </w:rPr>
              <w:t xml:space="preserve">привилегированных акций </w:t>
            </w:r>
            <w:r w:rsidRPr="005456CB">
              <w:rPr>
                <w:rFonts w:ascii="Tahoma" w:eastAsia="Times New Roman" w:hAnsi="Tahoma" w:cs="Tahoma"/>
                <w:sz w:val="24"/>
                <w:lang w:eastAsia="ru-RU"/>
              </w:rPr>
              <w:t>определенного типа:</w:t>
            </w:r>
            <w:bookmarkEnd w:id="558"/>
          </w:p>
        </w:tc>
        <w:tc>
          <w:tcPr>
            <w:tcW w:w="7626" w:type="dxa"/>
            <w:tcBorders>
              <w:top w:val="nil"/>
              <w:left w:val="nil"/>
              <w:bottom w:val="single" w:sz="4" w:space="0" w:color="auto"/>
              <w:right w:val="single" w:sz="4" w:space="0" w:color="auto"/>
            </w:tcBorders>
            <w:shd w:val="clear" w:color="000000" w:fill="FFFFFF"/>
            <w:vAlign w:val="center"/>
          </w:tcPr>
          <w:p w14:paraId="56309F03" w14:textId="77777777" w:rsidR="00E820E1" w:rsidRPr="005456CB" w:rsidRDefault="00E820E1" w:rsidP="00DE6364">
            <w:pPr>
              <w:rPr>
                <w:rFonts w:ascii="Tahoma" w:eastAsia="Times New Roman" w:hAnsi="Tahoma" w:cs="Tahoma"/>
                <w:sz w:val="20"/>
                <w:szCs w:val="20"/>
                <w:lang w:eastAsia="ru-RU"/>
              </w:rPr>
            </w:pPr>
          </w:p>
        </w:tc>
      </w:tr>
      <w:tr w:rsidR="00DE6364" w:rsidRPr="005456CB" w14:paraId="307C442C"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5B6972" w14:textId="4BBCA28F" w:rsidR="00E820E1" w:rsidRPr="005456CB" w:rsidRDefault="00E820E1" w:rsidP="00DE6364">
            <w:pPr>
              <w:jc w:val="both"/>
              <w:rPr>
                <w:rFonts w:ascii="Tahoma" w:eastAsia="Times New Roman" w:hAnsi="Tahoma" w:cs="Tahoma"/>
                <w:bCs/>
                <w:sz w:val="24"/>
                <w:lang w:eastAsia="ru-RU"/>
              </w:rPr>
            </w:pPr>
            <w:bookmarkStart w:id="559" w:name="_Toc462933722"/>
            <w:r w:rsidRPr="005456CB">
              <w:rPr>
                <w:rFonts w:ascii="Tahoma" w:eastAsia="Times New Roman" w:hAnsi="Tahoma" w:cs="Tahoma"/>
                <w:bCs/>
                <w:sz w:val="24"/>
                <w:lang w:eastAsia="ru-RU"/>
              </w:rPr>
              <w:t xml:space="preserve">Способ размещения акций </w:t>
            </w:r>
            <w:r w:rsidRPr="005456CB">
              <w:rPr>
                <w:rFonts w:ascii="Tahoma" w:eastAsia="Times New Roman" w:hAnsi="Tahoma" w:cs="Tahoma"/>
                <w:sz w:val="24"/>
                <w:lang w:eastAsia="ru-RU"/>
              </w:rPr>
              <w:t>(конвертация) и вид конвертации</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(конвертация привилегированных акций в обыкновенные акции или привилегированные акции другого типа по требованию акционеров - владельцев</w:t>
            </w:r>
            <w:r w:rsidR="00F86A02" w:rsidRPr="005456CB">
              <w:rPr>
                <w:rFonts w:ascii="Tahoma" w:eastAsia="Times New Roman" w:hAnsi="Tahoma" w:cs="Tahoma"/>
                <w:sz w:val="24"/>
                <w:lang w:eastAsia="ru-RU"/>
              </w:rPr>
              <w:t xml:space="preserve"> привилегированных акций</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559"/>
          </w:p>
        </w:tc>
        <w:tc>
          <w:tcPr>
            <w:tcW w:w="7626" w:type="dxa"/>
            <w:tcBorders>
              <w:top w:val="nil"/>
              <w:left w:val="nil"/>
              <w:bottom w:val="single" w:sz="4" w:space="0" w:color="auto"/>
              <w:right w:val="single" w:sz="4" w:space="0" w:color="auto"/>
            </w:tcBorders>
            <w:shd w:val="clear" w:color="000000" w:fill="FFFFFF"/>
            <w:vAlign w:val="center"/>
          </w:tcPr>
          <w:p w14:paraId="1CE8F7EF" w14:textId="77777777" w:rsidR="00E820E1" w:rsidRPr="005456CB" w:rsidRDefault="00E820E1" w:rsidP="00DE6364">
            <w:pPr>
              <w:rPr>
                <w:rFonts w:ascii="Tahoma" w:eastAsia="Times New Roman" w:hAnsi="Tahoma" w:cs="Tahoma"/>
                <w:sz w:val="20"/>
                <w:szCs w:val="20"/>
                <w:lang w:eastAsia="ru-RU"/>
              </w:rPr>
            </w:pPr>
          </w:p>
        </w:tc>
      </w:tr>
      <w:tr w:rsidR="00DE6364" w:rsidRPr="005456CB" w14:paraId="78E5FD48"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0163D" w14:textId="732280E0" w:rsidR="00E820E1" w:rsidRPr="005456CB" w:rsidRDefault="00E820E1" w:rsidP="00B16B58">
            <w:pPr>
              <w:spacing w:after="0"/>
              <w:jc w:val="both"/>
              <w:rPr>
                <w:rFonts w:ascii="Tahoma" w:eastAsia="Times New Roman" w:hAnsi="Tahoma" w:cs="Tahoma"/>
                <w:bCs/>
                <w:sz w:val="24"/>
                <w:lang w:eastAsia="ru-RU"/>
              </w:rPr>
            </w:pPr>
            <w:bookmarkStart w:id="560" w:name="_Toc462933723"/>
            <w:r w:rsidRPr="005456CB">
              <w:rPr>
                <w:rFonts w:ascii="Tahoma" w:eastAsia="Times New Roman" w:hAnsi="Tahoma" w:cs="Tahoma"/>
                <w:bCs/>
                <w:sz w:val="24"/>
                <w:lang w:eastAsia="ru-RU"/>
              </w:rPr>
              <w:t>Дата начала срока</w:t>
            </w:r>
            <w:r w:rsidRPr="005456CB">
              <w:rPr>
                <w:rFonts w:ascii="Tahoma" w:eastAsia="Times New Roman" w:hAnsi="Tahoma" w:cs="Tahoma"/>
                <w:sz w:val="24"/>
                <w:lang w:eastAsia="ru-RU"/>
              </w:rPr>
              <w:t>, в течение которого акционерами – владельцами привилегированных акций могут быть заявлены требования об их конвертации в размещаемые обыкновенные акции или привилегированные акции другого типа:</w:t>
            </w:r>
            <w:bookmarkEnd w:id="560"/>
          </w:p>
        </w:tc>
        <w:tc>
          <w:tcPr>
            <w:tcW w:w="7626" w:type="dxa"/>
            <w:tcBorders>
              <w:top w:val="nil"/>
              <w:left w:val="nil"/>
              <w:bottom w:val="single" w:sz="4" w:space="0" w:color="auto"/>
              <w:right w:val="single" w:sz="4" w:space="0" w:color="auto"/>
            </w:tcBorders>
            <w:shd w:val="clear" w:color="000000" w:fill="FFFFFF"/>
            <w:vAlign w:val="center"/>
          </w:tcPr>
          <w:p w14:paraId="5D71FC39" w14:textId="77777777" w:rsidR="00E820E1" w:rsidRPr="005456CB" w:rsidRDefault="00E820E1" w:rsidP="00DE6364">
            <w:pPr>
              <w:rPr>
                <w:rFonts w:ascii="Tahoma" w:eastAsia="Times New Roman" w:hAnsi="Tahoma" w:cs="Tahoma"/>
                <w:sz w:val="20"/>
                <w:szCs w:val="20"/>
                <w:lang w:eastAsia="ru-RU"/>
              </w:rPr>
            </w:pPr>
          </w:p>
        </w:tc>
      </w:tr>
      <w:tr w:rsidR="00DE6364" w:rsidRPr="005456CB" w14:paraId="5AA990CE"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2A32A68C" w14:textId="3CD2538A" w:rsidR="00E820E1" w:rsidRPr="005456CB" w:rsidRDefault="00E820E1" w:rsidP="00FF103B">
            <w:pPr>
              <w:jc w:val="both"/>
              <w:rPr>
                <w:rFonts w:ascii="Tahoma" w:eastAsia="Times New Roman" w:hAnsi="Tahoma" w:cs="Tahoma"/>
                <w:bCs/>
                <w:sz w:val="24"/>
                <w:lang w:eastAsia="ru-RU"/>
              </w:rPr>
            </w:pPr>
            <w:bookmarkStart w:id="561" w:name="_Toc462933724"/>
            <w:r w:rsidRPr="005456CB">
              <w:rPr>
                <w:rFonts w:ascii="Tahoma" w:eastAsia="Times New Roman" w:hAnsi="Tahoma" w:cs="Tahoma"/>
                <w:bCs/>
                <w:sz w:val="24"/>
                <w:lang w:eastAsia="ru-RU"/>
              </w:rPr>
              <w:t>Дата</w:t>
            </w:r>
            <w:r w:rsidRPr="005456CB">
              <w:rPr>
                <w:rFonts w:ascii="Tahoma" w:eastAsia="Times New Roman" w:hAnsi="Tahoma" w:cs="Tahoma"/>
                <w:sz w:val="24"/>
                <w:lang w:eastAsia="ru-RU"/>
              </w:rPr>
              <w:t xml:space="preserve"> (порядок определения даты) окончания срока в течение которого акционерами</w:t>
            </w:r>
            <w:r w:rsidR="001010A8"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 владельцами </w:t>
            </w:r>
            <w:r w:rsidR="001010A8"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могут быть заявлены требования об их конвертации в </w:t>
            </w:r>
            <w:r w:rsidRPr="005456CB">
              <w:rPr>
                <w:rFonts w:ascii="Tahoma" w:eastAsia="Times New Roman" w:hAnsi="Tahoma" w:cs="Tahoma"/>
                <w:sz w:val="24"/>
                <w:lang w:eastAsia="ru-RU"/>
              </w:rPr>
              <w:lastRenderedPageBreak/>
              <w:t xml:space="preserve">размещаемые </w:t>
            </w:r>
            <w:r w:rsidR="00FF103B"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FF103B" w:rsidRPr="005456CB">
              <w:rPr>
                <w:rFonts w:ascii="Tahoma" w:eastAsia="Times New Roman" w:hAnsi="Tahoma" w:cs="Tahoma"/>
                <w:sz w:val="24"/>
                <w:lang w:eastAsia="ru-RU"/>
              </w:rPr>
              <w:t xml:space="preserve">привилегированные акции </w:t>
            </w:r>
            <w:r w:rsidRPr="005456CB">
              <w:rPr>
                <w:rFonts w:ascii="Tahoma" w:eastAsia="Times New Roman" w:hAnsi="Tahoma" w:cs="Tahoma"/>
                <w:sz w:val="24"/>
                <w:lang w:eastAsia="ru-RU"/>
              </w:rPr>
              <w:t>другого типа:</w:t>
            </w:r>
            <w:bookmarkEnd w:id="561"/>
          </w:p>
        </w:tc>
        <w:tc>
          <w:tcPr>
            <w:tcW w:w="7626" w:type="dxa"/>
            <w:tcBorders>
              <w:top w:val="nil"/>
              <w:left w:val="nil"/>
              <w:bottom w:val="single" w:sz="8" w:space="0" w:color="auto"/>
              <w:right w:val="single" w:sz="4" w:space="0" w:color="auto"/>
            </w:tcBorders>
            <w:shd w:val="clear" w:color="000000" w:fill="FFFFFF"/>
            <w:vAlign w:val="center"/>
          </w:tcPr>
          <w:p w14:paraId="742C1835" w14:textId="77777777" w:rsidR="00E820E1" w:rsidRPr="005456CB" w:rsidRDefault="00E820E1" w:rsidP="00B16B58">
            <w:pPr>
              <w:spacing w:after="0"/>
              <w:rPr>
                <w:rFonts w:ascii="Tahoma" w:eastAsia="Times New Roman" w:hAnsi="Tahoma" w:cs="Tahoma"/>
                <w:sz w:val="20"/>
                <w:szCs w:val="20"/>
                <w:lang w:eastAsia="ru-RU"/>
              </w:rPr>
            </w:pPr>
          </w:p>
        </w:tc>
      </w:tr>
    </w:tbl>
    <w:p w14:paraId="362509E0" w14:textId="77777777" w:rsidR="00B35051" w:rsidRPr="005456CB" w:rsidRDefault="00B35051">
      <w:pPr>
        <w:rPr>
          <w:rFonts w:ascii="Tahoma" w:eastAsia="Times New Roman" w:hAnsi="Tahoma" w:cs="Tahoma"/>
          <w:sz w:val="24"/>
          <w:lang w:eastAsia="ru-RU"/>
        </w:rPr>
      </w:pPr>
      <w:r w:rsidRPr="005456CB">
        <w:rPr>
          <w:rFonts w:ascii="Tahoma" w:eastAsia="Times New Roman" w:hAnsi="Tahoma" w:cs="Tahoma"/>
          <w:sz w:val="24"/>
          <w:lang w:eastAsia="ru-RU"/>
        </w:rPr>
        <w:br w:type="page"/>
      </w:r>
    </w:p>
    <w:p w14:paraId="45F8A473" w14:textId="77777777" w:rsidR="00637435" w:rsidRPr="005456CB" w:rsidRDefault="001E5C94" w:rsidP="00D04A0A">
      <w:pPr>
        <w:ind w:left="142"/>
        <w:rPr>
          <w:rFonts w:ascii="Tahoma" w:hAnsi="Tahoma" w:cs="Tahoma"/>
          <w:b/>
          <w:sz w:val="28"/>
          <w:szCs w:val="28"/>
        </w:rPr>
      </w:pPr>
      <w:r w:rsidRPr="005456CB">
        <w:rPr>
          <w:rFonts w:ascii="Tahoma" w:hAnsi="Tahoma" w:cs="Tahoma"/>
          <w:b/>
          <w:sz w:val="28"/>
          <w:szCs w:val="28"/>
        </w:rPr>
        <w:lastRenderedPageBreak/>
        <w:t>Форма 6.14</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954"/>
      </w:tblGrid>
      <w:tr w:rsidR="001E5C94" w:rsidRPr="005456CB" w14:paraId="1BAA739D" w14:textId="77777777" w:rsidTr="00D04A0A">
        <w:trPr>
          <w:trHeight w:val="213"/>
        </w:trPr>
        <w:tc>
          <w:tcPr>
            <w:tcW w:w="3597" w:type="dxa"/>
            <w:shd w:val="clear" w:color="auto" w:fill="auto"/>
          </w:tcPr>
          <w:p w14:paraId="6EC9B3F4"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4B099239" w14:textId="77777777" w:rsidR="001E5C94" w:rsidRPr="005456CB" w:rsidRDefault="001E5C94" w:rsidP="0043795E">
            <w:pPr>
              <w:spacing w:after="0" w:line="240" w:lineRule="auto"/>
              <w:rPr>
                <w:rFonts w:ascii="Tahoma" w:hAnsi="Tahoma" w:cs="Tahoma"/>
                <w:sz w:val="16"/>
                <w:szCs w:val="16"/>
              </w:rPr>
            </w:pPr>
          </w:p>
        </w:tc>
        <w:tc>
          <w:tcPr>
            <w:tcW w:w="2463" w:type="dxa"/>
            <w:gridSpan w:val="3"/>
            <w:shd w:val="clear" w:color="auto" w:fill="auto"/>
          </w:tcPr>
          <w:p w14:paraId="493B74D7"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96" w:type="dxa"/>
            <w:gridSpan w:val="5"/>
            <w:shd w:val="clear" w:color="auto" w:fill="auto"/>
          </w:tcPr>
          <w:p w14:paraId="08FE37AC"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__/__/____</w:t>
            </w:r>
          </w:p>
        </w:tc>
      </w:tr>
      <w:tr w:rsidR="001E5C94" w:rsidRPr="005456CB" w14:paraId="3F4610D5" w14:textId="77777777" w:rsidTr="00D04A0A">
        <w:trPr>
          <w:trHeight w:val="124"/>
        </w:trPr>
        <w:tc>
          <w:tcPr>
            <w:tcW w:w="7596" w:type="dxa"/>
            <w:gridSpan w:val="2"/>
            <w:shd w:val="clear" w:color="auto" w:fill="auto"/>
          </w:tcPr>
          <w:p w14:paraId="7522155D"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59" w:type="dxa"/>
            <w:gridSpan w:val="8"/>
            <w:shd w:val="clear" w:color="auto" w:fill="auto"/>
          </w:tcPr>
          <w:p w14:paraId="379A8DFE" w14:textId="77777777" w:rsidR="001E5C94" w:rsidRPr="005456CB" w:rsidRDefault="001E5C94" w:rsidP="0043795E">
            <w:pPr>
              <w:spacing w:after="0" w:line="240" w:lineRule="auto"/>
              <w:rPr>
                <w:rFonts w:ascii="Tahoma" w:hAnsi="Tahoma" w:cs="Tahoma"/>
                <w:sz w:val="16"/>
                <w:szCs w:val="16"/>
              </w:rPr>
            </w:pPr>
          </w:p>
        </w:tc>
      </w:tr>
      <w:tr w:rsidR="001E5C94" w:rsidRPr="005456CB" w14:paraId="062521C5" w14:textId="77777777" w:rsidTr="00D04A0A">
        <w:trPr>
          <w:trHeight w:val="206"/>
        </w:trPr>
        <w:tc>
          <w:tcPr>
            <w:tcW w:w="7596" w:type="dxa"/>
            <w:gridSpan w:val="2"/>
            <w:shd w:val="clear" w:color="auto" w:fill="auto"/>
          </w:tcPr>
          <w:p w14:paraId="7E0080C2"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59" w:type="dxa"/>
            <w:gridSpan w:val="8"/>
            <w:shd w:val="clear" w:color="auto" w:fill="auto"/>
          </w:tcPr>
          <w:p w14:paraId="74589A52" w14:textId="77777777" w:rsidR="001E5C94" w:rsidRPr="005456CB" w:rsidRDefault="001E5C94" w:rsidP="0043795E">
            <w:pPr>
              <w:spacing w:after="0" w:line="240" w:lineRule="auto"/>
              <w:rPr>
                <w:rFonts w:ascii="Tahoma" w:hAnsi="Tahoma" w:cs="Tahoma"/>
                <w:sz w:val="16"/>
                <w:szCs w:val="16"/>
              </w:rPr>
            </w:pPr>
          </w:p>
        </w:tc>
      </w:tr>
      <w:tr w:rsidR="001E5C94" w:rsidRPr="005456CB" w14:paraId="52109A7C" w14:textId="77777777" w:rsidTr="00D04A0A">
        <w:trPr>
          <w:trHeight w:val="176"/>
        </w:trPr>
        <w:tc>
          <w:tcPr>
            <w:tcW w:w="7596" w:type="dxa"/>
            <w:gridSpan w:val="2"/>
            <w:tcBorders>
              <w:bottom w:val="double" w:sz="4" w:space="0" w:color="auto"/>
            </w:tcBorders>
            <w:shd w:val="clear" w:color="auto" w:fill="auto"/>
          </w:tcPr>
          <w:p w14:paraId="598D3E48"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459" w:type="dxa"/>
            <w:gridSpan w:val="8"/>
            <w:tcBorders>
              <w:bottom w:val="double" w:sz="4" w:space="0" w:color="auto"/>
            </w:tcBorders>
            <w:shd w:val="clear" w:color="auto" w:fill="auto"/>
          </w:tcPr>
          <w:p w14:paraId="1A9B4772" w14:textId="77777777" w:rsidR="001E5C94" w:rsidRPr="005456CB" w:rsidRDefault="001E5C94" w:rsidP="0043795E">
            <w:pPr>
              <w:spacing w:after="0" w:line="240" w:lineRule="auto"/>
              <w:rPr>
                <w:rFonts w:ascii="Tahoma" w:hAnsi="Tahoma" w:cs="Tahoma"/>
                <w:sz w:val="16"/>
                <w:szCs w:val="16"/>
              </w:rPr>
            </w:pPr>
          </w:p>
        </w:tc>
      </w:tr>
      <w:tr w:rsidR="001E5C94" w:rsidRPr="005456CB" w14:paraId="35586545" w14:textId="77777777" w:rsidTr="00D04A0A">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6203581E" w14:textId="77777777" w:rsidR="001E5C94" w:rsidRPr="005456CB" w:rsidRDefault="001E5C9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E5C94" w:rsidRPr="005456CB" w14:paraId="06DAD7D8" w14:textId="77777777" w:rsidTr="00D04A0A">
        <w:trPr>
          <w:trHeight w:val="264"/>
        </w:trPr>
        <w:tc>
          <w:tcPr>
            <w:tcW w:w="7596" w:type="dxa"/>
            <w:gridSpan w:val="2"/>
            <w:tcBorders>
              <w:top w:val="single" w:sz="4" w:space="0" w:color="auto"/>
            </w:tcBorders>
            <w:shd w:val="clear" w:color="auto" w:fill="auto"/>
          </w:tcPr>
          <w:p w14:paraId="1B31D0E6"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6127D04F"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4F6F4ED9" w14:textId="77777777" w:rsidR="001E5C94" w:rsidRPr="005456CB" w:rsidRDefault="001E5C94" w:rsidP="0043795E">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7C30C71A"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76531C57"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6D732505"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95" w:type="dxa"/>
            <w:gridSpan w:val="2"/>
            <w:tcBorders>
              <w:top w:val="single" w:sz="4" w:space="0" w:color="auto"/>
            </w:tcBorders>
            <w:shd w:val="clear" w:color="auto" w:fill="auto"/>
          </w:tcPr>
          <w:p w14:paraId="756034E9"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r w:rsidR="001E5C94" w:rsidRPr="005456CB" w14:paraId="0CF3D011" w14:textId="77777777" w:rsidTr="00D04A0A">
        <w:trPr>
          <w:trHeight w:val="98"/>
        </w:trPr>
        <w:tc>
          <w:tcPr>
            <w:tcW w:w="7596" w:type="dxa"/>
            <w:gridSpan w:val="2"/>
            <w:tcBorders>
              <w:bottom w:val="double" w:sz="4" w:space="0" w:color="auto"/>
            </w:tcBorders>
            <w:shd w:val="clear" w:color="auto" w:fill="auto"/>
          </w:tcPr>
          <w:p w14:paraId="14971D10"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59" w:type="dxa"/>
            <w:gridSpan w:val="8"/>
            <w:tcBorders>
              <w:bottom w:val="double" w:sz="4" w:space="0" w:color="auto"/>
            </w:tcBorders>
            <w:shd w:val="clear" w:color="auto" w:fill="auto"/>
          </w:tcPr>
          <w:p w14:paraId="0442AD02"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0CE3040B" w14:textId="77777777" w:rsidTr="00D04A0A">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0081C158" w14:textId="77777777" w:rsidR="001E5C94" w:rsidRPr="005456CB" w:rsidRDefault="001E5C9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E5C94" w:rsidRPr="005456CB" w14:paraId="44F393D2" w14:textId="77777777" w:rsidTr="00D04A0A">
        <w:trPr>
          <w:trHeight w:val="543"/>
        </w:trPr>
        <w:tc>
          <w:tcPr>
            <w:tcW w:w="7596" w:type="dxa"/>
            <w:gridSpan w:val="2"/>
            <w:tcBorders>
              <w:top w:val="single" w:sz="4" w:space="0" w:color="auto"/>
            </w:tcBorders>
            <w:shd w:val="clear" w:color="auto" w:fill="auto"/>
          </w:tcPr>
          <w:p w14:paraId="7C1EE0E0"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59" w:type="dxa"/>
            <w:gridSpan w:val="8"/>
            <w:tcBorders>
              <w:top w:val="single" w:sz="4" w:space="0" w:color="auto"/>
            </w:tcBorders>
            <w:shd w:val="clear" w:color="auto" w:fill="auto"/>
          </w:tcPr>
          <w:p w14:paraId="47A5F6A3"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43DC563D" w14:textId="77777777" w:rsidTr="00D04A0A">
        <w:trPr>
          <w:trHeight w:val="275"/>
        </w:trPr>
        <w:tc>
          <w:tcPr>
            <w:tcW w:w="7596" w:type="dxa"/>
            <w:gridSpan w:val="2"/>
            <w:shd w:val="clear" w:color="auto" w:fill="auto"/>
          </w:tcPr>
          <w:p w14:paraId="4F7AB981" w14:textId="77777777" w:rsidR="001E5C94" w:rsidRPr="005456CB" w:rsidRDefault="001E5C94" w:rsidP="0043795E">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9" w:type="dxa"/>
            <w:gridSpan w:val="8"/>
            <w:shd w:val="clear" w:color="auto" w:fill="auto"/>
          </w:tcPr>
          <w:p w14:paraId="322B5804"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3A4C4967" w14:textId="77777777" w:rsidTr="00D04A0A">
        <w:trPr>
          <w:trHeight w:val="275"/>
        </w:trPr>
        <w:tc>
          <w:tcPr>
            <w:tcW w:w="7596" w:type="dxa"/>
            <w:gridSpan w:val="2"/>
            <w:shd w:val="clear" w:color="auto" w:fill="auto"/>
          </w:tcPr>
          <w:p w14:paraId="76E53241" w14:textId="77777777" w:rsidR="001E5C94" w:rsidRPr="005456CB" w:rsidRDefault="001E5C94" w:rsidP="0043795E">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51C5EE7C"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315AE317" w14:textId="77777777" w:rsidR="001E5C94" w:rsidRPr="005456CB" w:rsidRDefault="001E5C94" w:rsidP="0043795E">
            <w:pPr>
              <w:pStyle w:val="a4"/>
              <w:spacing w:after="0" w:line="240" w:lineRule="auto"/>
              <w:ind w:left="546"/>
              <w:rPr>
                <w:rFonts w:ascii="Tahoma" w:hAnsi="Tahoma" w:cs="Tahoma"/>
                <w:sz w:val="16"/>
                <w:szCs w:val="16"/>
              </w:rPr>
            </w:pPr>
          </w:p>
        </w:tc>
        <w:tc>
          <w:tcPr>
            <w:tcW w:w="1259" w:type="dxa"/>
            <w:shd w:val="clear" w:color="auto" w:fill="auto"/>
          </w:tcPr>
          <w:p w14:paraId="06C6AD3F"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0EF0ECBB"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4BB6872B"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54" w:type="dxa"/>
            <w:shd w:val="clear" w:color="auto" w:fill="auto"/>
          </w:tcPr>
          <w:p w14:paraId="346C502B"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bl>
    <w:p w14:paraId="1BA8CEB6" w14:textId="77777777" w:rsidR="00D93A27" w:rsidRPr="005456CB" w:rsidRDefault="00D93A27" w:rsidP="00637435">
      <w:pPr>
        <w:jc w:val="center"/>
        <w:rPr>
          <w:rFonts w:ascii="Tahoma" w:hAnsi="Tahoma" w:cs="Tahoma"/>
          <w:b/>
          <w:sz w:val="28"/>
          <w:szCs w:val="28"/>
        </w:rPr>
      </w:pPr>
    </w:p>
    <w:p w14:paraId="360ECAE0" w14:textId="77777777" w:rsidR="00F9359D" w:rsidRPr="005456CB" w:rsidRDefault="00637435" w:rsidP="00637435">
      <w:pPr>
        <w:jc w:val="center"/>
        <w:rPr>
          <w:rFonts w:ascii="Tahoma" w:hAnsi="Tahoma" w:cs="Tahoma"/>
          <w:b/>
          <w:sz w:val="28"/>
          <w:szCs w:val="28"/>
        </w:rPr>
      </w:pPr>
      <w:r w:rsidRPr="005456CB">
        <w:rPr>
          <w:rFonts w:ascii="Tahoma" w:hAnsi="Tahoma" w:cs="Tahoma"/>
          <w:b/>
          <w:sz w:val="28"/>
          <w:szCs w:val="28"/>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r w:rsidR="00F9359D" w:rsidRPr="005456CB">
        <w:rPr>
          <w:rFonts w:ascii="Tahoma" w:hAnsi="Tahoma" w:cs="Tahoma"/>
          <w:b/>
          <w:sz w:val="28"/>
          <w:szCs w:val="28"/>
        </w:rPr>
        <w:t xml:space="preserve"> (CHAN)</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371"/>
      </w:tblGrid>
      <w:tr w:rsidR="000A719C" w:rsidRPr="005456CB" w14:paraId="61264CF1" w14:textId="77777777" w:rsidTr="00701AD6">
        <w:trPr>
          <w:trHeight w:val="255"/>
        </w:trPr>
        <w:tc>
          <w:tcPr>
            <w:tcW w:w="7684" w:type="dxa"/>
            <w:shd w:val="clear" w:color="000000" w:fill="FFFFFF"/>
            <w:vAlign w:val="center"/>
          </w:tcPr>
          <w:p w14:paraId="7089B409" w14:textId="77777777" w:rsidR="000A719C" w:rsidRPr="005456CB" w:rsidRDefault="000A719C"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w:t>
            </w:r>
          </w:p>
        </w:tc>
        <w:tc>
          <w:tcPr>
            <w:tcW w:w="7371" w:type="dxa"/>
            <w:shd w:val="clear" w:color="000000" w:fill="FFFFFF"/>
            <w:vAlign w:val="center"/>
          </w:tcPr>
          <w:p w14:paraId="6DCCB41A" w14:textId="77777777" w:rsidR="000A719C" w:rsidRPr="005456CB" w:rsidRDefault="000A719C" w:rsidP="00F34ADF">
            <w:pPr>
              <w:rPr>
                <w:rFonts w:ascii="Tahoma" w:eastAsia="Times New Roman" w:hAnsi="Tahoma" w:cs="Tahoma"/>
                <w:sz w:val="20"/>
                <w:szCs w:val="20"/>
                <w:lang w:eastAsia="ru-RU"/>
              </w:rPr>
            </w:pPr>
          </w:p>
        </w:tc>
      </w:tr>
      <w:tr w:rsidR="00E820E1" w:rsidRPr="005456CB" w14:paraId="20AC8EA8" w14:textId="77777777" w:rsidTr="00701AD6">
        <w:trPr>
          <w:trHeight w:val="510"/>
        </w:trPr>
        <w:tc>
          <w:tcPr>
            <w:tcW w:w="7684" w:type="dxa"/>
            <w:shd w:val="clear" w:color="000000" w:fill="FFFFFF"/>
            <w:vAlign w:val="center"/>
            <w:hideMark/>
          </w:tcPr>
          <w:p w14:paraId="1562B15D" w14:textId="2BC4AB43" w:rsidR="00E820E1" w:rsidRPr="005456CB" w:rsidRDefault="00EE73CA" w:rsidP="00DC0645">
            <w:pPr>
              <w:jc w:val="both"/>
              <w:rPr>
                <w:rFonts w:ascii="Tahoma" w:eastAsia="Times New Roman" w:hAnsi="Tahoma" w:cs="Tahoma"/>
                <w:sz w:val="24"/>
                <w:lang w:eastAsia="ru-RU"/>
              </w:rPr>
            </w:pPr>
            <w:bookmarkStart w:id="562" w:name="_Toc462933728"/>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562"/>
          </w:p>
        </w:tc>
        <w:tc>
          <w:tcPr>
            <w:tcW w:w="7371" w:type="dxa"/>
            <w:shd w:val="clear" w:color="000000" w:fill="FFFFFF"/>
            <w:vAlign w:val="center"/>
          </w:tcPr>
          <w:p w14:paraId="063B0146" w14:textId="77777777" w:rsidR="00E820E1" w:rsidRPr="005456CB" w:rsidRDefault="00E820E1" w:rsidP="00F34ADF">
            <w:pPr>
              <w:rPr>
                <w:rFonts w:ascii="Tahoma" w:eastAsia="Times New Roman" w:hAnsi="Tahoma" w:cs="Tahoma"/>
                <w:sz w:val="20"/>
                <w:szCs w:val="20"/>
                <w:lang w:eastAsia="ru-RU"/>
              </w:rPr>
            </w:pPr>
          </w:p>
        </w:tc>
      </w:tr>
      <w:tr w:rsidR="00E820E1" w:rsidRPr="005456CB" w14:paraId="3F9C6329" w14:textId="77777777" w:rsidTr="00701AD6">
        <w:trPr>
          <w:trHeight w:val="510"/>
        </w:trPr>
        <w:tc>
          <w:tcPr>
            <w:tcW w:w="7684" w:type="dxa"/>
            <w:shd w:val="clear" w:color="000000" w:fill="FFFFFF"/>
            <w:vAlign w:val="center"/>
            <w:hideMark/>
          </w:tcPr>
          <w:p w14:paraId="16E98DAA" w14:textId="7CA84DEF" w:rsidR="00E820E1" w:rsidRPr="005456CB" w:rsidRDefault="00E820E1" w:rsidP="00DC0645">
            <w:pPr>
              <w:jc w:val="both"/>
              <w:rPr>
                <w:rFonts w:ascii="Tahoma" w:eastAsia="Times New Roman" w:hAnsi="Tahoma" w:cs="Tahoma"/>
                <w:sz w:val="24"/>
                <w:lang w:eastAsia="ru-RU"/>
              </w:rPr>
            </w:pPr>
            <w:bookmarkStart w:id="563" w:name="_Toc462933729"/>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563"/>
          </w:p>
        </w:tc>
        <w:tc>
          <w:tcPr>
            <w:tcW w:w="7371" w:type="dxa"/>
            <w:shd w:val="clear" w:color="000000" w:fill="FFFFFF"/>
            <w:vAlign w:val="center"/>
          </w:tcPr>
          <w:p w14:paraId="18EC62F0" w14:textId="77777777" w:rsidR="00E820E1" w:rsidRPr="005456CB" w:rsidRDefault="00E820E1" w:rsidP="00F34ADF">
            <w:pPr>
              <w:rPr>
                <w:rFonts w:ascii="Tahoma" w:eastAsia="Times New Roman" w:hAnsi="Tahoma" w:cs="Tahoma"/>
                <w:sz w:val="20"/>
                <w:szCs w:val="20"/>
                <w:lang w:eastAsia="ru-RU"/>
              </w:rPr>
            </w:pPr>
          </w:p>
        </w:tc>
      </w:tr>
      <w:tr w:rsidR="00E820E1" w:rsidRPr="005456CB" w14:paraId="7850E571" w14:textId="77777777" w:rsidTr="00701AD6">
        <w:trPr>
          <w:trHeight w:val="510"/>
        </w:trPr>
        <w:tc>
          <w:tcPr>
            <w:tcW w:w="7684" w:type="dxa"/>
            <w:shd w:val="clear" w:color="000000" w:fill="FFFFFF"/>
            <w:vAlign w:val="bottom"/>
            <w:hideMark/>
          </w:tcPr>
          <w:p w14:paraId="6D94EACB" w14:textId="3141C807" w:rsidR="00E820E1" w:rsidRPr="005456CB" w:rsidRDefault="00E820E1" w:rsidP="00F8774C">
            <w:pPr>
              <w:jc w:val="both"/>
              <w:rPr>
                <w:rFonts w:ascii="Tahoma" w:eastAsia="Times New Roman" w:hAnsi="Tahoma" w:cs="Tahoma"/>
                <w:sz w:val="24"/>
                <w:lang w:eastAsia="ru-RU"/>
              </w:rPr>
            </w:pPr>
            <w:bookmarkStart w:id="564" w:name="_Toc462933730"/>
            <w:r w:rsidRPr="005456CB">
              <w:rPr>
                <w:rFonts w:ascii="Tahoma" w:eastAsia="Times New Roman" w:hAnsi="Tahoma" w:cs="Tahoma"/>
                <w:sz w:val="24"/>
                <w:lang w:eastAsia="ru-RU"/>
              </w:rPr>
              <w:t>Количество размещенных ценных бумаг и номинальная стоимость каждой ценной бумаги:</w:t>
            </w:r>
            <w:bookmarkEnd w:id="564"/>
          </w:p>
        </w:tc>
        <w:tc>
          <w:tcPr>
            <w:tcW w:w="7371" w:type="dxa"/>
            <w:shd w:val="clear" w:color="000000" w:fill="FFFFFF"/>
            <w:vAlign w:val="center"/>
          </w:tcPr>
          <w:p w14:paraId="050051DB" w14:textId="77777777" w:rsidR="00E820E1" w:rsidRPr="005456CB" w:rsidRDefault="00E820E1" w:rsidP="00F34ADF">
            <w:pPr>
              <w:rPr>
                <w:rFonts w:ascii="Tahoma" w:eastAsia="Times New Roman" w:hAnsi="Tahoma" w:cs="Tahoma"/>
                <w:sz w:val="20"/>
                <w:szCs w:val="20"/>
                <w:lang w:eastAsia="ru-RU"/>
              </w:rPr>
            </w:pPr>
          </w:p>
        </w:tc>
      </w:tr>
      <w:tr w:rsidR="00E820E1" w:rsidRPr="005456CB" w14:paraId="2C351B74" w14:textId="77777777" w:rsidTr="00701AD6">
        <w:trPr>
          <w:trHeight w:val="510"/>
        </w:trPr>
        <w:tc>
          <w:tcPr>
            <w:tcW w:w="7684" w:type="dxa"/>
            <w:shd w:val="clear" w:color="000000" w:fill="FFFFFF"/>
            <w:vAlign w:val="bottom"/>
            <w:hideMark/>
          </w:tcPr>
          <w:p w14:paraId="527F2AAB" w14:textId="7AE4D75A" w:rsidR="00E820E1" w:rsidRPr="005456CB" w:rsidRDefault="00E820E1" w:rsidP="00DC0645">
            <w:pPr>
              <w:jc w:val="both"/>
              <w:rPr>
                <w:rFonts w:ascii="Tahoma" w:eastAsia="Times New Roman" w:hAnsi="Tahoma" w:cs="Tahoma"/>
                <w:sz w:val="24"/>
                <w:lang w:eastAsia="ru-RU"/>
              </w:rPr>
            </w:pPr>
            <w:bookmarkStart w:id="565" w:name="_Toc462933731"/>
            <w:r w:rsidRPr="005456CB">
              <w:rPr>
                <w:rFonts w:ascii="Tahoma" w:eastAsia="Times New Roman" w:hAnsi="Tahoma" w:cs="Tahoma"/>
                <w:sz w:val="24"/>
                <w:lang w:eastAsia="ru-RU"/>
              </w:rPr>
              <w:t xml:space="preserve">Доля фактически размещенных ценных бумаг от общего количества ценных бумаг выпуска (дополнительного выпуска), </w:t>
            </w:r>
            <w:r w:rsidRPr="005456CB">
              <w:rPr>
                <w:rFonts w:ascii="Tahoma" w:eastAsia="Times New Roman" w:hAnsi="Tahoma" w:cs="Tahoma"/>
                <w:sz w:val="24"/>
                <w:lang w:eastAsia="ru-RU"/>
              </w:rPr>
              <w:lastRenderedPageBreak/>
              <w:t>подлежавших размещению:</w:t>
            </w:r>
            <w:bookmarkEnd w:id="565"/>
          </w:p>
        </w:tc>
        <w:tc>
          <w:tcPr>
            <w:tcW w:w="7371" w:type="dxa"/>
            <w:shd w:val="clear" w:color="000000" w:fill="FFFFFF"/>
            <w:vAlign w:val="center"/>
          </w:tcPr>
          <w:p w14:paraId="7394BD75" w14:textId="77777777" w:rsidR="00E820E1" w:rsidRPr="005456CB" w:rsidRDefault="00E820E1" w:rsidP="00F34ADF">
            <w:pPr>
              <w:rPr>
                <w:rFonts w:ascii="Tahoma" w:eastAsia="Times New Roman" w:hAnsi="Tahoma" w:cs="Tahoma"/>
                <w:sz w:val="20"/>
                <w:szCs w:val="20"/>
                <w:lang w:eastAsia="ru-RU"/>
              </w:rPr>
            </w:pPr>
          </w:p>
        </w:tc>
      </w:tr>
      <w:tr w:rsidR="00E820E1" w:rsidRPr="005456CB" w14:paraId="3F3F63B2" w14:textId="77777777" w:rsidTr="00701AD6">
        <w:trPr>
          <w:trHeight w:val="255"/>
        </w:trPr>
        <w:tc>
          <w:tcPr>
            <w:tcW w:w="7684" w:type="dxa"/>
            <w:shd w:val="clear" w:color="000000" w:fill="FFFFFF"/>
            <w:vAlign w:val="bottom"/>
            <w:hideMark/>
          </w:tcPr>
          <w:p w14:paraId="0C6B04FD" w14:textId="044FFBE7" w:rsidR="00E820E1" w:rsidRPr="005456CB" w:rsidRDefault="00E820E1" w:rsidP="00DC0645">
            <w:pPr>
              <w:jc w:val="both"/>
              <w:rPr>
                <w:rFonts w:ascii="Tahoma" w:eastAsia="Times New Roman" w:hAnsi="Tahoma" w:cs="Tahoma"/>
                <w:sz w:val="24"/>
                <w:lang w:eastAsia="ru-RU"/>
              </w:rPr>
            </w:pPr>
            <w:bookmarkStart w:id="566" w:name="_Toc462933732"/>
            <w:r w:rsidRPr="005456CB">
              <w:rPr>
                <w:rFonts w:ascii="Tahoma" w:eastAsia="Times New Roman" w:hAnsi="Tahoma" w:cs="Tahoma"/>
                <w:sz w:val="24"/>
                <w:lang w:eastAsia="ru-RU"/>
              </w:rPr>
              <w:t>Способ размещения ценных бумаг:</w:t>
            </w:r>
            <w:bookmarkEnd w:id="566"/>
          </w:p>
        </w:tc>
        <w:tc>
          <w:tcPr>
            <w:tcW w:w="7371" w:type="dxa"/>
            <w:shd w:val="clear" w:color="000000" w:fill="FFFFFF"/>
            <w:vAlign w:val="center"/>
          </w:tcPr>
          <w:p w14:paraId="00AB1B35" w14:textId="77777777" w:rsidR="00E820E1" w:rsidRPr="005456CB" w:rsidRDefault="00E820E1" w:rsidP="00F34ADF">
            <w:pPr>
              <w:rPr>
                <w:rFonts w:ascii="Tahoma" w:eastAsia="Times New Roman" w:hAnsi="Tahoma" w:cs="Tahoma"/>
                <w:sz w:val="20"/>
                <w:szCs w:val="20"/>
                <w:lang w:eastAsia="ru-RU"/>
              </w:rPr>
            </w:pPr>
          </w:p>
        </w:tc>
      </w:tr>
      <w:tr w:rsidR="00E820E1" w:rsidRPr="005456CB" w14:paraId="0BE25714" w14:textId="77777777" w:rsidTr="00701AD6">
        <w:trPr>
          <w:trHeight w:val="510"/>
        </w:trPr>
        <w:tc>
          <w:tcPr>
            <w:tcW w:w="7684" w:type="dxa"/>
            <w:shd w:val="clear" w:color="000000" w:fill="FFFFFF"/>
            <w:vAlign w:val="bottom"/>
            <w:hideMark/>
          </w:tcPr>
          <w:p w14:paraId="7DE07A47" w14:textId="6266485C" w:rsidR="00E820E1" w:rsidRPr="005456CB" w:rsidRDefault="00E820E1" w:rsidP="00DC0645">
            <w:pPr>
              <w:jc w:val="both"/>
              <w:rPr>
                <w:rFonts w:ascii="Tahoma" w:eastAsia="Times New Roman" w:hAnsi="Tahoma" w:cs="Tahoma"/>
                <w:sz w:val="24"/>
                <w:lang w:eastAsia="ru-RU"/>
              </w:rPr>
            </w:pPr>
            <w:bookmarkStart w:id="567" w:name="_Toc462933733"/>
            <w:r w:rsidRPr="005456CB">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567"/>
          </w:p>
        </w:tc>
        <w:tc>
          <w:tcPr>
            <w:tcW w:w="7371" w:type="dxa"/>
            <w:shd w:val="clear" w:color="000000" w:fill="FFFFFF"/>
            <w:vAlign w:val="center"/>
          </w:tcPr>
          <w:p w14:paraId="27C00090" w14:textId="77777777" w:rsidR="00E820E1" w:rsidRPr="005456CB" w:rsidRDefault="00E820E1" w:rsidP="00F34ADF">
            <w:pPr>
              <w:rPr>
                <w:rFonts w:ascii="Tahoma" w:eastAsia="Times New Roman" w:hAnsi="Tahoma" w:cs="Tahoma"/>
                <w:sz w:val="20"/>
                <w:szCs w:val="20"/>
                <w:lang w:eastAsia="ru-RU"/>
              </w:rPr>
            </w:pPr>
          </w:p>
        </w:tc>
      </w:tr>
      <w:tr w:rsidR="00E820E1" w:rsidRPr="005456CB" w14:paraId="1DFC5BEA" w14:textId="77777777" w:rsidTr="00701AD6">
        <w:trPr>
          <w:trHeight w:val="699"/>
        </w:trPr>
        <w:tc>
          <w:tcPr>
            <w:tcW w:w="7684" w:type="dxa"/>
            <w:shd w:val="clear" w:color="000000" w:fill="FFFFFF"/>
            <w:vAlign w:val="bottom"/>
            <w:hideMark/>
          </w:tcPr>
          <w:p w14:paraId="053347AD" w14:textId="385F4608" w:rsidR="00E820E1" w:rsidRPr="005456CB" w:rsidRDefault="00E820E1" w:rsidP="00DC0645">
            <w:pPr>
              <w:jc w:val="both"/>
              <w:rPr>
                <w:rFonts w:ascii="Tahoma" w:eastAsia="Times New Roman" w:hAnsi="Tahoma" w:cs="Tahoma"/>
                <w:sz w:val="24"/>
                <w:lang w:eastAsia="ru-RU"/>
              </w:rPr>
            </w:pPr>
            <w:bookmarkStart w:id="568" w:name="_Toc462933734"/>
            <w:r w:rsidRPr="005456CB">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 дата окончания установленного срока размещения ценных бумаг):</w:t>
            </w:r>
            <w:bookmarkEnd w:id="568"/>
          </w:p>
        </w:tc>
        <w:tc>
          <w:tcPr>
            <w:tcW w:w="7371" w:type="dxa"/>
            <w:shd w:val="clear" w:color="000000" w:fill="FFFFFF"/>
            <w:vAlign w:val="center"/>
          </w:tcPr>
          <w:p w14:paraId="1B516E2C" w14:textId="77777777" w:rsidR="00E820E1" w:rsidRPr="005456CB" w:rsidRDefault="00E820E1" w:rsidP="00F34ADF">
            <w:pPr>
              <w:rPr>
                <w:rFonts w:ascii="Tahoma" w:eastAsia="Times New Roman" w:hAnsi="Tahoma" w:cs="Tahoma"/>
                <w:sz w:val="20"/>
                <w:szCs w:val="20"/>
                <w:lang w:eastAsia="ru-RU"/>
              </w:rPr>
            </w:pPr>
          </w:p>
        </w:tc>
      </w:tr>
      <w:tr w:rsidR="00E820E1" w:rsidRPr="005456CB" w14:paraId="07BB4AA3" w14:textId="77777777" w:rsidTr="00701AD6">
        <w:trPr>
          <w:trHeight w:val="255"/>
        </w:trPr>
        <w:tc>
          <w:tcPr>
            <w:tcW w:w="7684" w:type="dxa"/>
            <w:shd w:val="clear" w:color="000000" w:fill="FFFFFF"/>
            <w:vAlign w:val="bottom"/>
            <w:hideMark/>
          </w:tcPr>
          <w:p w14:paraId="755ECFE2" w14:textId="319C750E" w:rsidR="00E820E1" w:rsidRPr="005456CB" w:rsidRDefault="00E820E1" w:rsidP="00DC0645">
            <w:pPr>
              <w:jc w:val="both"/>
              <w:rPr>
                <w:rFonts w:ascii="Tahoma" w:eastAsia="Times New Roman" w:hAnsi="Tahoma" w:cs="Tahoma"/>
                <w:sz w:val="24"/>
                <w:lang w:eastAsia="ru-RU"/>
              </w:rPr>
            </w:pPr>
            <w:bookmarkStart w:id="569" w:name="_Toc462933735"/>
            <w:r w:rsidRPr="005456CB">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569"/>
          </w:p>
        </w:tc>
        <w:tc>
          <w:tcPr>
            <w:tcW w:w="7371" w:type="dxa"/>
            <w:shd w:val="clear" w:color="000000" w:fill="FFFFFF"/>
            <w:vAlign w:val="center"/>
          </w:tcPr>
          <w:p w14:paraId="515A13ED" w14:textId="77777777" w:rsidR="00E820E1" w:rsidRPr="005456CB" w:rsidRDefault="00E820E1" w:rsidP="00F34ADF">
            <w:pPr>
              <w:rPr>
                <w:rFonts w:ascii="Tahoma" w:eastAsia="Times New Roman" w:hAnsi="Tahoma" w:cs="Tahoma"/>
                <w:sz w:val="20"/>
                <w:szCs w:val="20"/>
                <w:lang w:eastAsia="ru-RU"/>
              </w:rPr>
            </w:pPr>
          </w:p>
        </w:tc>
      </w:tr>
      <w:tr w:rsidR="00E820E1" w:rsidRPr="005456CB" w14:paraId="5728E3B2" w14:textId="77777777" w:rsidTr="00701AD6">
        <w:trPr>
          <w:trHeight w:val="510"/>
        </w:trPr>
        <w:tc>
          <w:tcPr>
            <w:tcW w:w="7684" w:type="dxa"/>
            <w:shd w:val="clear" w:color="000000" w:fill="FFFFFF"/>
            <w:vAlign w:val="bottom"/>
            <w:hideMark/>
          </w:tcPr>
          <w:p w14:paraId="372AF308" w14:textId="0CE98280" w:rsidR="00E820E1" w:rsidRPr="005456CB" w:rsidRDefault="00E820E1" w:rsidP="00DC0645">
            <w:pPr>
              <w:jc w:val="both"/>
              <w:rPr>
                <w:rFonts w:ascii="Tahoma" w:eastAsia="Times New Roman" w:hAnsi="Tahoma" w:cs="Tahoma"/>
                <w:sz w:val="24"/>
                <w:lang w:eastAsia="ru-RU"/>
              </w:rPr>
            </w:pPr>
            <w:bookmarkStart w:id="570" w:name="_Toc462933736"/>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отчета об итогах выпуска (дополнительного выпуска) ценных бумаг:</w:t>
            </w:r>
            <w:bookmarkEnd w:id="570"/>
          </w:p>
        </w:tc>
        <w:tc>
          <w:tcPr>
            <w:tcW w:w="7371" w:type="dxa"/>
            <w:shd w:val="clear" w:color="000000" w:fill="FFFFFF"/>
            <w:vAlign w:val="center"/>
          </w:tcPr>
          <w:p w14:paraId="05BA4D01" w14:textId="77777777" w:rsidR="00E820E1" w:rsidRPr="005456CB" w:rsidRDefault="00E820E1" w:rsidP="00F34ADF">
            <w:pPr>
              <w:rPr>
                <w:rFonts w:ascii="Tahoma" w:eastAsia="Times New Roman" w:hAnsi="Tahoma" w:cs="Tahoma"/>
                <w:sz w:val="20"/>
                <w:szCs w:val="20"/>
                <w:lang w:eastAsia="ru-RU"/>
              </w:rPr>
            </w:pPr>
          </w:p>
        </w:tc>
      </w:tr>
      <w:tr w:rsidR="00E820E1" w:rsidRPr="005456CB" w14:paraId="2FF8CF6C" w14:textId="77777777" w:rsidTr="00701AD6">
        <w:trPr>
          <w:trHeight w:val="510"/>
        </w:trPr>
        <w:tc>
          <w:tcPr>
            <w:tcW w:w="7684" w:type="dxa"/>
            <w:shd w:val="clear" w:color="000000" w:fill="FFFFFF"/>
            <w:vAlign w:val="bottom"/>
            <w:hideMark/>
          </w:tcPr>
          <w:p w14:paraId="56B416AE" w14:textId="0E326986" w:rsidR="00E820E1" w:rsidRPr="005456CB" w:rsidRDefault="00E820E1" w:rsidP="00DC0645">
            <w:pPr>
              <w:jc w:val="both"/>
              <w:rPr>
                <w:rFonts w:ascii="Tahoma" w:eastAsia="Times New Roman" w:hAnsi="Tahoma" w:cs="Tahoma"/>
                <w:sz w:val="24"/>
                <w:lang w:eastAsia="ru-RU"/>
              </w:rPr>
            </w:pPr>
            <w:bookmarkStart w:id="571" w:name="_Toc462933737"/>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571"/>
          </w:p>
        </w:tc>
        <w:tc>
          <w:tcPr>
            <w:tcW w:w="7371" w:type="dxa"/>
            <w:shd w:val="clear" w:color="000000" w:fill="FFFFFF"/>
            <w:vAlign w:val="center"/>
          </w:tcPr>
          <w:p w14:paraId="55D6E415" w14:textId="77777777" w:rsidR="00E820E1" w:rsidRPr="005456CB" w:rsidRDefault="00E820E1" w:rsidP="00F34ADF">
            <w:pPr>
              <w:rPr>
                <w:rFonts w:ascii="Tahoma" w:eastAsia="Times New Roman" w:hAnsi="Tahoma" w:cs="Tahoma"/>
                <w:sz w:val="20"/>
                <w:szCs w:val="20"/>
                <w:lang w:eastAsia="ru-RU"/>
              </w:rPr>
            </w:pPr>
          </w:p>
        </w:tc>
      </w:tr>
      <w:tr w:rsidR="00E820E1" w:rsidRPr="005456CB" w14:paraId="650E3211" w14:textId="77777777" w:rsidTr="00701AD6">
        <w:trPr>
          <w:trHeight w:val="525"/>
        </w:trPr>
        <w:tc>
          <w:tcPr>
            <w:tcW w:w="7684" w:type="dxa"/>
            <w:shd w:val="clear" w:color="000000" w:fill="FFFFFF"/>
            <w:vAlign w:val="bottom"/>
            <w:hideMark/>
          </w:tcPr>
          <w:p w14:paraId="773A3B3F" w14:textId="4E8BA640" w:rsidR="00E820E1" w:rsidRPr="005456CB" w:rsidRDefault="00E820E1" w:rsidP="00DC0645">
            <w:pPr>
              <w:jc w:val="both"/>
              <w:rPr>
                <w:rFonts w:ascii="Tahoma" w:eastAsia="Times New Roman" w:hAnsi="Tahoma" w:cs="Tahoma"/>
                <w:sz w:val="24"/>
                <w:lang w:eastAsia="ru-RU"/>
              </w:rPr>
            </w:pPr>
            <w:bookmarkStart w:id="572" w:name="_Toc462933738"/>
            <w:r w:rsidRPr="005456CB">
              <w:rPr>
                <w:rFonts w:ascii="Tahoma" w:eastAsia="Times New Roman" w:hAnsi="Tahoma" w:cs="Tahoma"/>
                <w:sz w:val="24"/>
                <w:lang w:eastAsia="ru-RU"/>
              </w:rPr>
              <w:t xml:space="preserve">В случае регистрации проспекта ценных бумаг порядок обеспечения доступа к информации, содержащейся в отчете об </w:t>
            </w:r>
            <w:r w:rsidRPr="005456CB">
              <w:rPr>
                <w:rFonts w:ascii="Tahoma" w:eastAsia="Times New Roman" w:hAnsi="Tahoma" w:cs="Tahoma"/>
                <w:sz w:val="24"/>
                <w:lang w:eastAsia="ru-RU"/>
              </w:rPr>
              <w:lastRenderedPageBreak/>
              <w:t>итогах выпуска (дополнительного выпуска) ценных бумаг:</w:t>
            </w:r>
            <w:bookmarkEnd w:id="572"/>
          </w:p>
        </w:tc>
        <w:tc>
          <w:tcPr>
            <w:tcW w:w="7371" w:type="dxa"/>
            <w:shd w:val="clear" w:color="000000" w:fill="FFFFFF"/>
            <w:vAlign w:val="center"/>
          </w:tcPr>
          <w:p w14:paraId="0FFFD800" w14:textId="77777777" w:rsidR="00E820E1" w:rsidRPr="005456CB" w:rsidRDefault="00E820E1" w:rsidP="00F34ADF">
            <w:pPr>
              <w:rPr>
                <w:rFonts w:ascii="Tahoma" w:eastAsia="Times New Roman" w:hAnsi="Tahoma" w:cs="Tahoma"/>
                <w:sz w:val="20"/>
                <w:szCs w:val="20"/>
                <w:lang w:eastAsia="ru-RU"/>
              </w:rPr>
            </w:pPr>
          </w:p>
        </w:tc>
      </w:tr>
    </w:tbl>
    <w:p w14:paraId="6CA3AD9C"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lastRenderedPageBreak/>
        <w:t>Форма 7</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3806"/>
        <w:gridCol w:w="1123"/>
        <w:gridCol w:w="1054"/>
        <w:gridCol w:w="15"/>
        <w:gridCol w:w="815"/>
        <w:gridCol w:w="421"/>
        <w:gridCol w:w="1318"/>
        <w:gridCol w:w="1372"/>
        <w:gridCol w:w="41"/>
        <w:gridCol w:w="1353"/>
      </w:tblGrid>
      <w:tr w:rsidR="00E820E1" w:rsidRPr="005456CB" w14:paraId="2E58C4F5" w14:textId="77777777" w:rsidTr="00F72AC8">
        <w:tc>
          <w:tcPr>
            <w:tcW w:w="3878" w:type="dxa"/>
            <w:shd w:val="clear" w:color="auto" w:fill="auto"/>
          </w:tcPr>
          <w:p w14:paraId="5E48280A"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806" w:type="dxa"/>
            <w:shd w:val="clear" w:color="auto" w:fill="auto"/>
          </w:tcPr>
          <w:p w14:paraId="1134F6E8" w14:textId="77777777" w:rsidR="00E820E1" w:rsidRPr="005456CB" w:rsidRDefault="00E820E1" w:rsidP="000906E9">
            <w:pPr>
              <w:spacing w:after="0" w:line="240" w:lineRule="auto"/>
              <w:rPr>
                <w:rFonts w:ascii="Tahoma" w:hAnsi="Tahoma" w:cs="Tahoma"/>
                <w:sz w:val="16"/>
                <w:szCs w:val="16"/>
              </w:rPr>
            </w:pPr>
          </w:p>
        </w:tc>
        <w:tc>
          <w:tcPr>
            <w:tcW w:w="3007" w:type="dxa"/>
            <w:gridSpan w:val="4"/>
            <w:shd w:val="clear" w:color="auto" w:fill="auto"/>
          </w:tcPr>
          <w:p w14:paraId="37F0CBA4"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05" w:type="dxa"/>
            <w:gridSpan w:val="5"/>
            <w:shd w:val="clear" w:color="auto" w:fill="auto"/>
          </w:tcPr>
          <w:p w14:paraId="2BC1369C"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623B093C" w14:textId="77777777" w:rsidTr="00F72AC8">
        <w:trPr>
          <w:trHeight w:val="101"/>
        </w:trPr>
        <w:tc>
          <w:tcPr>
            <w:tcW w:w="7684" w:type="dxa"/>
            <w:gridSpan w:val="2"/>
            <w:shd w:val="clear" w:color="auto" w:fill="auto"/>
          </w:tcPr>
          <w:p w14:paraId="1E88AD05"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12" w:type="dxa"/>
            <w:gridSpan w:val="9"/>
            <w:shd w:val="clear" w:color="auto" w:fill="auto"/>
          </w:tcPr>
          <w:p w14:paraId="7C624D43" w14:textId="77777777" w:rsidR="00E820E1" w:rsidRPr="005456CB" w:rsidRDefault="00E820E1" w:rsidP="000906E9">
            <w:pPr>
              <w:spacing w:after="0" w:line="240" w:lineRule="auto"/>
              <w:rPr>
                <w:rFonts w:ascii="Tahoma" w:hAnsi="Tahoma" w:cs="Tahoma"/>
                <w:sz w:val="16"/>
                <w:szCs w:val="16"/>
              </w:rPr>
            </w:pPr>
          </w:p>
        </w:tc>
      </w:tr>
      <w:tr w:rsidR="00E820E1" w:rsidRPr="005456CB" w14:paraId="34981E9E" w14:textId="77777777" w:rsidTr="00F72AC8">
        <w:trPr>
          <w:trHeight w:val="132"/>
        </w:trPr>
        <w:tc>
          <w:tcPr>
            <w:tcW w:w="7684" w:type="dxa"/>
            <w:gridSpan w:val="2"/>
            <w:shd w:val="clear" w:color="auto" w:fill="auto"/>
          </w:tcPr>
          <w:p w14:paraId="0DDE336B"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12" w:type="dxa"/>
            <w:gridSpan w:val="9"/>
            <w:shd w:val="clear" w:color="auto" w:fill="auto"/>
          </w:tcPr>
          <w:p w14:paraId="20674393" w14:textId="77777777" w:rsidR="00E820E1" w:rsidRPr="005456CB" w:rsidRDefault="00E820E1" w:rsidP="000906E9">
            <w:pPr>
              <w:spacing w:after="0" w:line="240" w:lineRule="auto"/>
              <w:rPr>
                <w:rFonts w:ascii="Tahoma" w:hAnsi="Tahoma" w:cs="Tahoma"/>
                <w:sz w:val="16"/>
                <w:szCs w:val="16"/>
              </w:rPr>
            </w:pPr>
          </w:p>
        </w:tc>
      </w:tr>
      <w:tr w:rsidR="00E820E1" w:rsidRPr="005456CB" w14:paraId="243D9F78" w14:textId="77777777" w:rsidTr="00F72AC8">
        <w:tc>
          <w:tcPr>
            <w:tcW w:w="7684" w:type="dxa"/>
            <w:gridSpan w:val="2"/>
            <w:shd w:val="clear" w:color="auto" w:fill="auto"/>
          </w:tcPr>
          <w:p w14:paraId="4ADB606D"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512" w:type="dxa"/>
            <w:gridSpan w:val="9"/>
            <w:shd w:val="clear" w:color="auto" w:fill="auto"/>
          </w:tcPr>
          <w:p w14:paraId="5D0F04F2" w14:textId="77777777" w:rsidR="00E820E1" w:rsidRPr="005456CB" w:rsidRDefault="00E820E1" w:rsidP="000906E9">
            <w:pPr>
              <w:spacing w:after="0" w:line="240" w:lineRule="auto"/>
              <w:rPr>
                <w:rFonts w:ascii="Tahoma" w:hAnsi="Tahoma" w:cs="Tahoma"/>
                <w:sz w:val="16"/>
                <w:szCs w:val="16"/>
              </w:rPr>
            </w:pPr>
          </w:p>
        </w:tc>
      </w:tr>
      <w:tr w:rsidR="008B759B" w:rsidRPr="005456CB" w14:paraId="171C2C67" w14:textId="77777777" w:rsidTr="00F72AC8">
        <w:trPr>
          <w:trHeight w:val="192"/>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6B1B731E" w14:textId="77777777" w:rsidR="008B759B" w:rsidRPr="005456CB" w:rsidRDefault="008B759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B759B" w:rsidRPr="005456CB" w14:paraId="328AE61F" w14:textId="77777777" w:rsidTr="00F72AC8">
        <w:trPr>
          <w:trHeight w:val="264"/>
        </w:trPr>
        <w:tc>
          <w:tcPr>
            <w:tcW w:w="7684" w:type="dxa"/>
            <w:gridSpan w:val="2"/>
            <w:tcBorders>
              <w:top w:val="single" w:sz="4" w:space="0" w:color="auto"/>
            </w:tcBorders>
            <w:shd w:val="clear" w:color="auto" w:fill="auto"/>
          </w:tcPr>
          <w:p w14:paraId="2EE0317A"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123" w:type="dxa"/>
            <w:tcBorders>
              <w:top w:val="single" w:sz="4" w:space="0" w:color="auto"/>
            </w:tcBorders>
            <w:shd w:val="clear" w:color="auto" w:fill="auto"/>
          </w:tcPr>
          <w:p w14:paraId="69D6E8CA"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54" w:type="dxa"/>
            <w:tcBorders>
              <w:top w:val="single" w:sz="4" w:space="0" w:color="auto"/>
            </w:tcBorders>
            <w:shd w:val="clear" w:color="auto" w:fill="auto"/>
          </w:tcPr>
          <w:p w14:paraId="74AD748E" w14:textId="77777777" w:rsidR="008B759B" w:rsidRPr="005456CB" w:rsidRDefault="008B759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3D5D705C"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44AC4E2A"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213F8BCF"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4" w:type="dxa"/>
            <w:gridSpan w:val="2"/>
            <w:tcBorders>
              <w:top w:val="single" w:sz="4" w:space="0" w:color="auto"/>
            </w:tcBorders>
            <w:shd w:val="clear" w:color="auto" w:fill="auto"/>
          </w:tcPr>
          <w:p w14:paraId="1DE342EB"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8B759B" w:rsidRPr="005456CB" w14:paraId="58998F49" w14:textId="77777777" w:rsidTr="00F72AC8">
        <w:trPr>
          <w:trHeight w:val="98"/>
        </w:trPr>
        <w:tc>
          <w:tcPr>
            <w:tcW w:w="7684" w:type="dxa"/>
            <w:gridSpan w:val="2"/>
            <w:tcBorders>
              <w:bottom w:val="double" w:sz="4" w:space="0" w:color="auto"/>
            </w:tcBorders>
            <w:shd w:val="clear" w:color="auto" w:fill="auto"/>
          </w:tcPr>
          <w:p w14:paraId="15AB084F"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512" w:type="dxa"/>
            <w:gridSpan w:val="9"/>
            <w:tcBorders>
              <w:bottom w:val="double" w:sz="4" w:space="0" w:color="auto"/>
            </w:tcBorders>
            <w:shd w:val="clear" w:color="auto" w:fill="auto"/>
          </w:tcPr>
          <w:p w14:paraId="5D6A7864"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1B499F50" w14:textId="77777777" w:rsidTr="00F72AC8">
        <w:trPr>
          <w:trHeight w:val="174"/>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161AC022" w14:textId="77777777" w:rsidR="008B759B" w:rsidRPr="005456CB" w:rsidRDefault="008B759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B759B" w:rsidRPr="005456CB" w14:paraId="5D180B89" w14:textId="77777777" w:rsidTr="00F72AC8">
        <w:trPr>
          <w:trHeight w:val="543"/>
        </w:trPr>
        <w:tc>
          <w:tcPr>
            <w:tcW w:w="7684" w:type="dxa"/>
            <w:gridSpan w:val="2"/>
            <w:tcBorders>
              <w:top w:val="single" w:sz="4" w:space="0" w:color="auto"/>
            </w:tcBorders>
            <w:shd w:val="clear" w:color="auto" w:fill="auto"/>
          </w:tcPr>
          <w:p w14:paraId="7271740F"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12" w:type="dxa"/>
            <w:gridSpan w:val="9"/>
            <w:tcBorders>
              <w:top w:val="single" w:sz="4" w:space="0" w:color="auto"/>
            </w:tcBorders>
            <w:shd w:val="clear" w:color="auto" w:fill="auto"/>
          </w:tcPr>
          <w:p w14:paraId="057E65E7"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31216863" w14:textId="77777777" w:rsidTr="00F72AC8">
        <w:trPr>
          <w:trHeight w:val="275"/>
        </w:trPr>
        <w:tc>
          <w:tcPr>
            <w:tcW w:w="7684" w:type="dxa"/>
            <w:gridSpan w:val="2"/>
            <w:shd w:val="clear" w:color="auto" w:fill="auto"/>
          </w:tcPr>
          <w:p w14:paraId="7E7F5E95" w14:textId="77777777" w:rsidR="008B759B" w:rsidRPr="005456CB" w:rsidRDefault="008B759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2" w:type="dxa"/>
            <w:gridSpan w:val="9"/>
            <w:shd w:val="clear" w:color="auto" w:fill="auto"/>
          </w:tcPr>
          <w:p w14:paraId="775C75D5"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49382E60" w14:textId="77777777" w:rsidTr="00F72AC8">
        <w:trPr>
          <w:trHeight w:val="333"/>
        </w:trPr>
        <w:tc>
          <w:tcPr>
            <w:tcW w:w="7684" w:type="dxa"/>
            <w:gridSpan w:val="2"/>
            <w:shd w:val="clear" w:color="auto" w:fill="auto"/>
          </w:tcPr>
          <w:p w14:paraId="69AE691E" w14:textId="77777777" w:rsidR="008B759B" w:rsidRPr="005456CB" w:rsidRDefault="008B759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123" w:type="dxa"/>
            <w:shd w:val="clear" w:color="auto" w:fill="auto"/>
          </w:tcPr>
          <w:p w14:paraId="630384DB"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69" w:type="dxa"/>
            <w:gridSpan w:val="2"/>
            <w:shd w:val="clear" w:color="auto" w:fill="auto"/>
          </w:tcPr>
          <w:p w14:paraId="190CA10C" w14:textId="77777777" w:rsidR="008B759B" w:rsidRPr="005456CB" w:rsidRDefault="008B759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148B1AE2"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37931B8E"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2194ED0E"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3" w:type="dxa"/>
            <w:shd w:val="clear" w:color="auto" w:fill="auto"/>
          </w:tcPr>
          <w:p w14:paraId="6956FD16"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0B57FC9C" w14:textId="77777777" w:rsidR="004D3931" w:rsidRPr="005456CB" w:rsidRDefault="004D3931" w:rsidP="00AC73D2">
      <w:pPr>
        <w:rPr>
          <w:rFonts w:ascii="Tahoma" w:hAnsi="Tahoma" w:cs="Tahoma"/>
        </w:rPr>
      </w:pPr>
    </w:p>
    <w:p w14:paraId="49829715" w14:textId="77777777" w:rsidR="00E820E1"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4B3630" w:rsidRPr="005456CB">
        <w:rPr>
          <w:rFonts w:ascii="Tahoma" w:hAnsi="Tahoma" w:cs="Tahoma"/>
          <w:b/>
          <w:sz w:val="32"/>
          <w:szCs w:val="32"/>
        </w:rPr>
        <w:t>о</w:t>
      </w:r>
      <w:r w:rsidRPr="005456CB">
        <w:rPr>
          <w:rFonts w:ascii="Tahoma" w:hAnsi="Tahoma" w:cs="Tahoma"/>
          <w:b/>
          <w:sz w:val="32"/>
          <w:szCs w:val="32"/>
        </w:rPr>
        <w:t xml:space="preserve"> продать акции эмитенту, решение о приобретении которых принято эмитентом в соответствии со статьей 72 Федерального закона от 26 декабря 1995 года № 208-ФЗ «Об акционерных обществах» (Закон), и права</w:t>
      </w:r>
      <w:r w:rsidR="00907CB3" w:rsidRPr="005456CB">
        <w:rPr>
          <w:rFonts w:ascii="Tahoma" w:hAnsi="Tahoma" w:cs="Tahoma"/>
          <w:b/>
          <w:sz w:val="32"/>
          <w:szCs w:val="32"/>
        </w:rPr>
        <w:t xml:space="preserve"> </w:t>
      </w:r>
      <w:r w:rsidRPr="005456CB">
        <w:rPr>
          <w:rFonts w:ascii="Tahoma" w:hAnsi="Tahoma" w:cs="Tahoma"/>
          <w:b/>
          <w:sz w:val="32"/>
          <w:szCs w:val="32"/>
        </w:rPr>
        <w:t>требовать выкупа акций эмитентом в соот</w:t>
      </w:r>
      <w:r w:rsidR="00634029" w:rsidRPr="005456CB">
        <w:rPr>
          <w:rFonts w:ascii="Tahoma" w:hAnsi="Tahoma" w:cs="Tahoma"/>
          <w:b/>
          <w:sz w:val="32"/>
          <w:szCs w:val="32"/>
        </w:rPr>
        <w:t>ветствии со ст.75 Закона (BIDS)</w:t>
      </w:r>
    </w:p>
    <w:tbl>
      <w:tblPr>
        <w:tblStyle w:val="af0"/>
        <w:tblW w:w="15168" w:type="dxa"/>
        <w:tblInd w:w="108" w:type="dxa"/>
        <w:tblLook w:val="04A0" w:firstRow="1" w:lastRow="0" w:firstColumn="1" w:lastColumn="0" w:noHBand="0" w:noVBand="1"/>
      </w:tblPr>
      <w:tblGrid>
        <w:gridCol w:w="7684"/>
        <w:gridCol w:w="7484"/>
      </w:tblGrid>
      <w:tr w:rsidR="00B16B58" w:rsidRPr="005456CB" w14:paraId="0B1823D0" w14:textId="77777777" w:rsidTr="00D04A0A">
        <w:tc>
          <w:tcPr>
            <w:tcW w:w="7684" w:type="dxa"/>
          </w:tcPr>
          <w:p w14:paraId="31EAD320"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18B24BF1" w14:textId="77777777" w:rsidR="00B16B58" w:rsidRPr="005456CB" w:rsidRDefault="00B16B58" w:rsidP="002C3807">
            <w:pPr>
              <w:rPr>
                <w:rFonts w:ascii="Tahoma" w:hAnsi="Tahoma" w:cs="Tahoma"/>
                <w:b/>
                <w:sz w:val="32"/>
                <w:szCs w:val="32"/>
              </w:rPr>
            </w:pPr>
          </w:p>
        </w:tc>
      </w:tr>
    </w:tbl>
    <w:p w14:paraId="38228C13"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5FAA4ED3" w14:textId="77777777" w:rsidTr="00D04A0A">
        <w:tc>
          <w:tcPr>
            <w:tcW w:w="7684" w:type="dxa"/>
            <w:shd w:val="clear" w:color="auto" w:fill="auto"/>
            <w:vAlign w:val="center"/>
          </w:tcPr>
          <w:p w14:paraId="20648082"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приобретаемых эмитентом акций:</w:t>
            </w:r>
          </w:p>
        </w:tc>
        <w:tc>
          <w:tcPr>
            <w:tcW w:w="7484" w:type="dxa"/>
            <w:shd w:val="clear" w:color="auto" w:fill="auto"/>
            <w:vAlign w:val="center"/>
          </w:tcPr>
          <w:p w14:paraId="4AA2B944" w14:textId="77777777" w:rsidR="00E820E1" w:rsidRPr="005456CB" w:rsidRDefault="00E820E1" w:rsidP="00634029">
            <w:pPr>
              <w:rPr>
                <w:rFonts w:ascii="Tahoma" w:hAnsi="Tahoma" w:cs="Tahoma"/>
              </w:rPr>
            </w:pPr>
          </w:p>
        </w:tc>
      </w:tr>
      <w:tr w:rsidR="00E820E1" w:rsidRPr="005456CB" w14:paraId="3A85FAAE" w14:textId="77777777" w:rsidTr="00D04A0A">
        <w:tc>
          <w:tcPr>
            <w:tcW w:w="7684" w:type="dxa"/>
            <w:shd w:val="clear" w:color="auto" w:fill="auto"/>
            <w:vAlign w:val="center"/>
          </w:tcPr>
          <w:p w14:paraId="239EEECA"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приобретении эмитентом размещенных им акций определенных категорий (типов):</w:t>
            </w:r>
          </w:p>
        </w:tc>
        <w:tc>
          <w:tcPr>
            <w:tcW w:w="7484" w:type="dxa"/>
            <w:shd w:val="clear" w:color="auto" w:fill="auto"/>
            <w:vAlign w:val="center"/>
          </w:tcPr>
          <w:p w14:paraId="233B71B5" w14:textId="77777777" w:rsidR="00E820E1" w:rsidRPr="005456CB" w:rsidRDefault="00E820E1" w:rsidP="00634029">
            <w:pPr>
              <w:rPr>
                <w:rFonts w:ascii="Tahoma" w:hAnsi="Tahoma" w:cs="Tahoma"/>
              </w:rPr>
            </w:pPr>
          </w:p>
        </w:tc>
      </w:tr>
      <w:tr w:rsidR="00E820E1" w:rsidRPr="005456CB" w14:paraId="32D44C55" w14:textId="77777777" w:rsidTr="00D04A0A">
        <w:tc>
          <w:tcPr>
            <w:tcW w:w="7684" w:type="dxa"/>
            <w:shd w:val="clear" w:color="auto" w:fill="auto"/>
            <w:vAlign w:val="center"/>
          </w:tcPr>
          <w:p w14:paraId="40EEBB7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Дата принятия указанного решения:</w:t>
            </w:r>
          </w:p>
        </w:tc>
        <w:tc>
          <w:tcPr>
            <w:tcW w:w="7484" w:type="dxa"/>
            <w:shd w:val="clear" w:color="auto" w:fill="auto"/>
            <w:vAlign w:val="center"/>
          </w:tcPr>
          <w:p w14:paraId="219A2D9B" w14:textId="77777777" w:rsidR="00E820E1" w:rsidRPr="005456CB" w:rsidRDefault="00E820E1" w:rsidP="00634029">
            <w:pPr>
              <w:rPr>
                <w:rFonts w:ascii="Tahoma" w:hAnsi="Tahoma" w:cs="Tahoma"/>
              </w:rPr>
            </w:pPr>
          </w:p>
        </w:tc>
      </w:tr>
      <w:tr w:rsidR="00E820E1" w:rsidRPr="005456CB" w14:paraId="6359D487" w14:textId="77777777" w:rsidTr="00D04A0A">
        <w:tc>
          <w:tcPr>
            <w:tcW w:w="7684" w:type="dxa"/>
            <w:shd w:val="clear" w:color="auto" w:fill="auto"/>
            <w:vAlign w:val="center"/>
          </w:tcPr>
          <w:p w14:paraId="15811520"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органа управления эмитента:</w:t>
            </w:r>
          </w:p>
        </w:tc>
        <w:tc>
          <w:tcPr>
            <w:tcW w:w="7484" w:type="dxa"/>
            <w:shd w:val="clear" w:color="auto" w:fill="auto"/>
            <w:vAlign w:val="center"/>
          </w:tcPr>
          <w:p w14:paraId="1414219A" w14:textId="77777777" w:rsidR="00E820E1" w:rsidRPr="005456CB" w:rsidRDefault="00E820E1" w:rsidP="00634029">
            <w:pPr>
              <w:rPr>
                <w:rFonts w:ascii="Tahoma" w:hAnsi="Tahoma" w:cs="Tahoma"/>
              </w:rPr>
            </w:pPr>
          </w:p>
        </w:tc>
      </w:tr>
      <w:tr w:rsidR="00E820E1" w:rsidRPr="005456CB" w14:paraId="227DCD4E" w14:textId="77777777" w:rsidTr="00D04A0A">
        <w:tc>
          <w:tcPr>
            <w:tcW w:w="7684" w:type="dxa"/>
            <w:shd w:val="clear" w:color="auto" w:fill="auto"/>
            <w:vAlign w:val="bottom"/>
          </w:tcPr>
          <w:p w14:paraId="083B391B" w14:textId="77777777" w:rsidR="00E820E1" w:rsidRPr="005456CB" w:rsidRDefault="008D1109" w:rsidP="008D1109">
            <w:pPr>
              <w:jc w:val="both"/>
              <w:rPr>
                <w:rFonts w:ascii="Tahoma" w:eastAsia="Times New Roman" w:hAnsi="Tahoma" w:cs="Tahoma"/>
                <w:sz w:val="24"/>
                <w:lang w:eastAsia="ru-RU"/>
              </w:rPr>
            </w:pPr>
            <w:r w:rsidRPr="005456CB">
              <w:rPr>
                <w:rFonts w:ascii="Tahoma" w:eastAsia="Times New Roman" w:hAnsi="Tahoma" w:cs="Tahoma"/>
                <w:sz w:val="24"/>
                <w:lang w:eastAsia="ru-RU"/>
              </w:rPr>
              <w:t>К</w:t>
            </w:r>
            <w:r w:rsidR="00E820E1" w:rsidRPr="005456CB">
              <w:rPr>
                <w:rFonts w:ascii="Tahoma" w:eastAsia="Times New Roman" w:hAnsi="Tahoma" w:cs="Tahoma"/>
                <w:sz w:val="24"/>
                <w:lang w:eastAsia="ru-RU"/>
              </w:rPr>
              <w:t>атегории (типы) приобретаемых акций:</w:t>
            </w:r>
          </w:p>
        </w:tc>
        <w:tc>
          <w:tcPr>
            <w:tcW w:w="7484" w:type="dxa"/>
            <w:shd w:val="clear" w:color="auto" w:fill="auto"/>
            <w:vAlign w:val="center"/>
          </w:tcPr>
          <w:p w14:paraId="630A7029" w14:textId="77777777" w:rsidR="00E820E1" w:rsidRPr="005456CB" w:rsidRDefault="00E820E1" w:rsidP="00634029">
            <w:pPr>
              <w:rPr>
                <w:rFonts w:ascii="Tahoma" w:hAnsi="Tahoma" w:cs="Tahoma"/>
              </w:rPr>
            </w:pPr>
          </w:p>
        </w:tc>
      </w:tr>
      <w:tr w:rsidR="00E820E1" w:rsidRPr="005456CB" w14:paraId="49B85800" w14:textId="77777777" w:rsidTr="00D04A0A">
        <w:tc>
          <w:tcPr>
            <w:tcW w:w="7684" w:type="dxa"/>
            <w:shd w:val="clear" w:color="auto" w:fill="auto"/>
            <w:vAlign w:val="bottom"/>
          </w:tcPr>
          <w:p w14:paraId="4F39FF3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Количество приобретаемых обществом акций каждой категории (типа):</w:t>
            </w:r>
          </w:p>
        </w:tc>
        <w:tc>
          <w:tcPr>
            <w:tcW w:w="7484" w:type="dxa"/>
            <w:shd w:val="clear" w:color="auto" w:fill="auto"/>
            <w:vAlign w:val="center"/>
          </w:tcPr>
          <w:p w14:paraId="7F004DDF" w14:textId="77777777" w:rsidR="00E820E1" w:rsidRPr="005456CB" w:rsidRDefault="00E820E1" w:rsidP="00634029">
            <w:pPr>
              <w:rPr>
                <w:rFonts w:ascii="Tahoma" w:hAnsi="Tahoma" w:cs="Tahoma"/>
              </w:rPr>
            </w:pPr>
          </w:p>
        </w:tc>
      </w:tr>
      <w:tr w:rsidR="00E820E1" w:rsidRPr="005456CB" w14:paraId="68D0179F" w14:textId="77777777" w:rsidTr="00D04A0A">
        <w:tc>
          <w:tcPr>
            <w:tcW w:w="7684" w:type="dxa"/>
            <w:shd w:val="clear" w:color="auto" w:fill="auto"/>
            <w:vAlign w:val="bottom"/>
          </w:tcPr>
          <w:p w14:paraId="4014D8B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Цена приобретения: </w:t>
            </w:r>
          </w:p>
        </w:tc>
        <w:tc>
          <w:tcPr>
            <w:tcW w:w="7484" w:type="dxa"/>
            <w:shd w:val="clear" w:color="auto" w:fill="auto"/>
            <w:vAlign w:val="center"/>
          </w:tcPr>
          <w:p w14:paraId="7ACB6AE0" w14:textId="77777777" w:rsidR="00E820E1" w:rsidRPr="005456CB" w:rsidRDefault="00E820E1" w:rsidP="00634029">
            <w:pPr>
              <w:rPr>
                <w:rFonts w:ascii="Tahoma" w:hAnsi="Tahoma" w:cs="Tahoma"/>
              </w:rPr>
            </w:pPr>
          </w:p>
        </w:tc>
      </w:tr>
      <w:tr w:rsidR="00E820E1" w:rsidRPr="005456CB" w14:paraId="24E49255" w14:textId="77777777" w:rsidTr="00D04A0A">
        <w:tc>
          <w:tcPr>
            <w:tcW w:w="7684" w:type="dxa"/>
            <w:shd w:val="clear" w:color="auto" w:fill="auto"/>
            <w:vAlign w:val="bottom"/>
          </w:tcPr>
          <w:p w14:paraId="12271F88"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и срок оплаты: </w:t>
            </w:r>
          </w:p>
        </w:tc>
        <w:tc>
          <w:tcPr>
            <w:tcW w:w="7484" w:type="dxa"/>
            <w:shd w:val="clear" w:color="auto" w:fill="auto"/>
            <w:vAlign w:val="center"/>
          </w:tcPr>
          <w:p w14:paraId="01F1660C" w14:textId="77777777" w:rsidR="00E820E1" w:rsidRPr="005456CB" w:rsidRDefault="00E820E1" w:rsidP="00634029">
            <w:pPr>
              <w:rPr>
                <w:rFonts w:ascii="Tahoma" w:hAnsi="Tahoma" w:cs="Tahoma"/>
              </w:rPr>
            </w:pPr>
          </w:p>
        </w:tc>
      </w:tr>
      <w:tr w:rsidR="00E820E1" w:rsidRPr="005456CB" w14:paraId="562A753E" w14:textId="77777777" w:rsidTr="00D04A0A">
        <w:tc>
          <w:tcPr>
            <w:tcW w:w="7684" w:type="dxa"/>
            <w:shd w:val="clear" w:color="auto" w:fill="auto"/>
            <w:vAlign w:val="bottom"/>
          </w:tcPr>
          <w:p w14:paraId="6FCE94A7"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Срок, в течение которого </w:t>
            </w:r>
            <w:r w:rsidR="00F86A02" w:rsidRPr="005456CB">
              <w:rPr>
                <w:rFonts w:ascii="Tahoma" w:eastAsia="Times New Roman" w:hAnsi="Tahoma" w:cs="Tahoma"/>
                <w:sz w:val="24"/>
                <w:lang w:eastAsia="ru-RU"/>
              </w:rPr>
              <w:t>должны поступить заявления акционеров о продаже обществу принадлежащих им акций или отзыв таких заявлений</w:t>
            </w:r>
            <w:r w:rsidRPr="005456CB">
              <w:rPr>
                <w:rFonts w:ascii="Tahoma" w:eastAsia="Times New Roman" w:hAnsi="Tahoma" w:cs="Tahoma"/>
                <w:sz w:val="24"/>
                <w:lang w:eastAsia="ru-RU"/>
              </w:rPr>
              <w:t>:</w:t>
            </w:r>
          </w:p>
        </w:tc>
        <w:tc>
          <w:tcPr>
            <w:tcW w:w="7484" w:type="dxa"/>
            <w:shd w:val="clear" w:color="auto" w:fill="auto"/>
            <w:vAlign w:val="center"/>
          </w:tcPr>
          <w:p w14:paraId="6329D057" w14:textId="77777777" w:rsidR="00E820E1" w:rsidRPr="005456CB" w:rsidRDefault="00E820E1" w:rsidP="00634029">
            <w:pPr>
              <w:rPr>
                <w:rFonts w:ascii="Tahoma" w:hAnsi="Tahoma" w:cs="Tahoma"/>
              </w:rPr>
            </w:pPr>
          </w:p>
        </w:tc>
      </w:tr>
    </w:tbl>
    <w:p w14:paraId="35E0AAFC" w14:textId="77777777" w:rsidR="00E820E1" w:rsidRPr="005456CB" w:rsidRDefault="00B35051" w:rsidP="00B35051">
      <w:pPr>
        <w:rPr>
          <w:rFonts w:ascii="Tahoma" w:hAnsi="Tahoma" w:cs="Tahoma"/>
          <w:bCs/>
          <w:sz w:val="24"/>
          <w:szCs w:val="24"/>
        </w:rPr>
      </w:pPr>
      <w:r w:rsidRPr="005456CB">
        <w:rPr>
          <w:rFonts w:ascii="Tahoma" w:hAnsi="Tahoma" w:cs="Tahoma"/>
          <w:bCs/>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03C39DA1" w14:textId="77777777" w:rsidTr="00D04A0A">
        <w:tc>
          <w:tcPr>
            <w:tcW w:w="7684" w:type="dxa"/>
          </w:tcPr>
          <w:p w14:paraId="070C48C3"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7D5011B1" w14:textId="77777777" w:rsidR="00B16B58" w:rsidRPr="005456CB" w:rsidRDefault="00B16B58" w:rsidP="002C3807">
            <w:pPr>
              <w:rPr>
                <w:rFonts w:ascii="Tahoma" w:hAnsi="Tahoma" w:cs="Tahoma"/>
                <w:b/>
                <w:sz w:val="32"/>
                <w:szCs w:val="32"/>
              </w:rPr>
            </w:pPr>
          </w:p>
        </w:tc>
      </w:tr>
    </w:tbl>
    <w:p w14:paraId="0282D36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2CC9817A" w14:textId="77777777" w:rsidTr="00D04A0A">
        <w:tc>
          <w:tcPr>
            <w:tcW w:w="7684" w:type="dxa"/>
            <w:shd w:val="clear" w:color="auto" w:fill="auto"/>
            <w:vAlign w:val="center"/>
          </w:tcPr>
          <w:p w14:paraId="6FF3D1F4" w14:textId="77777777" w:rsidR="00E820E1" w:rsidRPr="005456CB" w:rsidRDefault="00E820E1" w:rsidP="00DC0645">
            <w:pPr>
              <w:jc w:val="both"/>
              <w:rPr>
                <w:rFonts w:ascii="Tahoma" w:eastAsia="Times New Roman" w:hAnsi="Tahoma" w:cs="Tahoma"/>
                <w:sz w:val="24"/>
                <w:lang w:eastAsia="ru-RU"/>
              </w:rPr>
            </w:pPr>
            <w:bookmarkStart w:id="573" w:name="_Toc462933739"/>
            <w:r w:rsidRPr="005456CB">
              <w:rPr>
                <w:rFonts w:ascii="Tahoma" w:eastAsia="Times New Roman" w:hAnsi="Tahoma" w:cs="Tahoma"/>
                <w:sz w:val="24"/>
                <w:lang w:eastAsia="ru-RU"/>
              </w:rPr>
              <w:t>Идентификационные признаки выкупаемых эмитентом акций:</w:t>
            </w:r>
            <w:bookmarkEnd w:id="573"/>
          </w:p>
        </w:tc>
        <w:tc>
          <w:tcPr>
            <w:tcW w:w="7484" w:type="dxa"/>
            <w:shd w:val="clear" w:color="auto" w:fill="auto"/>
            <w:vAlign w:val="center"/>
          </w:tcPr>
          <w:p w14:paraId="77CA73CD" w14:textId="77777777" w:rsidR="00E820E1" w:rsidRPr="005456CB" w:rsidRDefault="00E820E1">
            <w:pPr>
              <w:rPr>
                <w:rFonts w:ascii="Tahoma" w:hAnsi="Tahoma" w:cs="Tahoma"/>
              </w:rPr>
            </w:pPr>
          </w:p>
        </w:tc>
      </w:tr>
      <w:tr w:rsidR="004F734D" w:rsidRPr="005456CB" w14:paraId="36E0D0BD" w14:textId="77777777" w:rsidTr="00D04A0A">
        <w:tc>
          <w:tcPr>
            <w:tcW w:w="7684" w:type="dxa"/>
            <w:shd w:val="clear" w:color="auto" w:fill="auto"/>
            <w:vAlign w:val="center"/>
          </w:tcPr>
          <w:p w14:paraId="4978DE7E" w14:textId="77777777" w:rsidR="004F734D" w:rsidRPr="005456CB" w:rsidRDefault="004F734D"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Информация о наличии права требовать выкупа обществом принадлежащих акционерам акций:</w:t>
            </w:r>
          </w:p>
        </w:tc>
        <w:tc>
          <w:tcPr>
            <w:tcW w:w="7484" w:type="dxa"/>
            <w:shd w:val="clear" w:color="auto" w:fill="auto"/>
            <w:vAlign w:val="center"/>
          </w:tcPr>
          <w:p w14:paraId="3CFC51F4" w14:textId="77777777" w:rsidR="004F734D" w:rsidRPr="005456CB" w:rsidRDefault="004F734D">
            <w:pPr>
              <w:rPr>
                <w:rFonts w:ascii="Tahoma" w:hAnsi="Tahoma" w:cs="Tahoma"/>
              </w:rPr>
            </w:pPr>
          </w:p>
        </w:tc>
      </w:tr>
      <w:tr w:rsidR="004F734D" w:rsidRPr="005456CB" w14:paraId="467656C1" w14:textId="77777777" w:rsidTr="00D04A0A">
        <w:tc>
          <w:tcPr>
            <w:tcW w:w="7684" w:type="dxa"/>
            <w:shd w:val="clear" w:color="auto" w:fill="auto"/>
            <w:vAlign w:val="center"/>
          </w:tcPr>
          <w:p w14:paraId="69B4A6FE" w14:textId="77777777" w:rsidR="004F734D" w:rsidRPr="005456CB" w:rsidRDefault="004F734D" w:rsidP="004F734D">
            <w:pPr>
              <w:jc w:val="both"/>
              <w:rPr>
                <w:rFonts w:ascii="Tahoma" w:eastAsia="Times New Roman" w:hAnsi="Tahoma" w:cs="Tahoma"/>
                <w:sz w:val="24"/>
                <w:lang w:eastAsia="ru-RU"/>
              </w:rPr>
            </w:pPr>
            <w:r w:rsidRPr="005456CB">
              <w:rPr>
                <w:rFonts w:ascii="Tahoma" w:eastAsia="Times New Roman" w:hAnsi="Tahoma" w:cs="Tahoma"/>
                <w:sz w:val="24"/>
                <w:lang w:eastAsia="ru-RU"/>
              </w:rPr>
              <w:t>Цена и порядок осуществления выкупа, адрес, адреса, по которым могут направляться требования о выкупе акций акционеров, зарегистрированных в реестре акционеров общества:</w:t>
            </w:r>
          </w:p>
        </w:tc>
        <w:tc>
          <w:tcPr>
            <w:tcW w:w="7484" w:type="dxa"/>
            <w:shd w:val="clear" w:color="auto" w:fill="auto"/>
            <w:vAlign w:val="center"/>
          </w:tcPr>
          <w:p w14:paraId="5277514A" w14:textId="77777777" w:rsidR="004F734D" w:rsidRPr="005456CB" w:rsidRDefault="004F734D">
            <w:pPr>
              <w:rPr>
                <w:rFonts w:ascii="Tahoma" w:hAnsi="Tahoma" w:cs="Tahoma"/>
              </w:rPr>
            </w:pPr>
          </w:p>
        </w:tc>
      </w:tr>
      <w:tr w:rsidR="00E820E1" w:rsidRPr="005456CB" w14:paraId="6877755B" w14:textId="77777777" w:rsidTr="00D04A0A">
        <w:tc>
          <w:tcPr>
            <w:tcW w:w="7684" w:type="dxa"/>
            <w:shd w:val="clear" w:color="auto" w:fill="auto"/>
            <w:vAlign w:val="center"/>
          </w:tcPr>
          <w:p w14:paraId="44EAFFE8" w14:textId="77777777" w:rsidR="00E820E1" w:rsidRPr="005456CB" w:rsidRDefault="00E820E1" w:rsidP="00DC0645">
            <w:pPr>
              <w:jc w:val="both"/>
              <w:rPr>
                <w:rFonts w:ascii="Tahoma" w:eastAsia="Times New Roman" w:hAnsi="Tahoma" w:cs="Tahoma"/>
                <w:sz w:val="24"/>
                <w:lang w:eastAsia="ru-RU"/>
              </w:rPr>
            </w:pPr>
            <w:bookmarkStart w:id="574" w:name="_Toc462933740"/>
            <w:r w:rsidRPr="005456CB">
              <w:rPr>
                <w:rFonts w:ascii="Tahoma" w:eastAsia="Times New Roman" w:hAnsi="Tahoma" w:cs="Tahoma"/>
                <w:sz w:val="24"/>
                <w:lang w:eastAsia="ru-RU"/>
              </w:rPr>
              <w:t xml:space="preserve">Вопросы повестки дня общего собрания акционеров, голосование по которым в соответствии с </w:t>
            </w:r>
            <w:r w:rsidR="00907CB3" w:rsidRPr="005456CB">
              <w:rPr>
                <w:rFonts w:ascii="Tahoma" w:eastAsia="Times New Roman" w:hAnsi="Tahoma" w:cs="Tahoma"/>
                <w:sz w:val="24"/>
                <w:lang w:eastAsia="ru-RU"/>
              </w:rPr>
              <w:t>Законом о</w:t>
            </w:r>
            <w:r w:rsidRPr="005456CB">
              <w:rPr>
                <w:rFonts w:ascii="Tahoma" w:eastAsia="Times New Roman" w:hAnsi="Tahoma" w:cs="Tahoma"/>
                <w:sz w:val="24"/>
                <w:lang w:eastAsia="ru-RU"/>
              </w:rPr>
              <w:t>б АО повлекло возникновение права требовать выкупа эмитентом акций:</w:t>
            </w:r>
            <w:bookmarkEnd w:id="574"/>
          </w:p>
        </w:tc>
        <w:tc>
          <w:tcPr>
            <w:tcW w:w="7484" w:type="dxa"/>
            <w:shd w:val="clear" w:color="auto" w:fill="auto"/>
            <w:vAlign w:val="center"/>
          </w:tcPr>
          <w:p w14:paraId="0668404D" w14:textId="77777777" w:rsidR="00E820E1" w:rsidRPr="005456CB" w:rsidRDefault="00E820E1" w:rsidP="00F34ADF">
            <w:pPr>
              <w:rPr>
                <w:rFonts w:ascii="Tahoma" w:hAnsi="Tahoma" w:cs="Tahoma"/>
              </w:rPr>
            </w:pPr>
          </w:p>
        </w:tc>
      </w:tr>
      <w:tr w:rsidR="00E820E1" w:rsidRPr="005456CB" w14:paraId="201BB0F3" w14:textId="77777777" w:rsidTr="00D04A0A">
        <w:tc>
          <w:tcPr>
            <w:tcW w:w="7684" w:type="dxa"/>
            <w:shd w:val="clear" w:color="auto" w:fill="auto"/>
            <w:vAlign w:val="center"/>
          </w:tcPr>
          <w:p w14:paraId="49DE046B" w14:textId="77777777" w:rsidR="00E820E1" w:rsidRPr="005456CB" w:rsidRDefault="00E820E1" w:rsidP="00DC0645">
            <w:pPr>
              <w:jc w:val="both"/>
              <w:rPr>
                <w:rFonts w:ascii="Tahoma" w:eastAsia="Times New Roman" w:hAnsi="Tahoma" w:cs="Tahoma"/>
                <w:sz w:val="24"/>
                <w:lang w:eastAsia="ru-RU"/>
              </w:rPr>
            </w:pPr>
            <w:bookmarkStart w:id="575" w:name="_Toc462933741"/>
            <w:r w:rsidRPr="005456CB">
              <w:rPr>
                <w:rFonts w:ascii="Tahoma" w:eastAsia="Times New Roman" w:hAnsi="Tahoma" w:cs="Tahoma"/>
                <w:sz w:val="24"/>
                <w:lang w:eastAsia="ru-RU"/>
              </w:rPr>
              <w:t>Дата проведения общего собрания акционеров:</w:t>
            </w:r>
            <w:bookmarkEnd w:id="575"/>
          </w:p>
        </w:tc>
        <w:tc>
          <w:tcPr>
            <w:tcW w:w="7484" w:type="dxa"/>
            <w:shd w:val="clear" w:color="auto" w:fill="auto"/>
            <w:vAlign w:val="center"/>
          </w:tcPr>
          <w:p w14:paraId="655C46F9" w14:textId="77777777" w:rsidR="00E820E1" w:rsidRPr="005456CB" w:rsidRDefault="00E820E1" w:rsidP="00F34ADF">
            <w:pPr>
              <w:rPr>
                <w:rFonts w:ascii="Tahoma" w:hAnsi="Tahoma" w:cs="Tahoma"/>
              </w:rPr>
            </w:pPr>
          </w:p>
        </w:tc>
      </w:tr>
      <w:tr w:rsidR="00E820E1" w:rsidRPr="005456CB" w14:paraId="5969A7CB" w14:textId="77777777" w:rsidTr="00D04A0A">
        <w:tc>
          <w:tcPr>
            <w:tcW w:w="7684" w:type="dxa"/>
            <w:shd w:val="clear" w:color="auto" w:fill="auto"/>
            <w:vAlign w:val="center"/>
          </w:tcPr>
          <w:p w14:paraId="616022BB" w14:textId="77777777" w:rsidR="00E820E1" w:rsidRPr="005456CB" w:rsidRDefault="00E820E1" w:rsidP="00DC0645">
            <w:pPr>
              <w:jc w:val="both"/>
              <w:rPr>
                <w:rFonts w:ascii="Tahoma" w:eastAsia="Times New Roman" w:hAnsi="Tahoma" w:cs="Tahoma"/>
                <w:sz w:val="24"/>
                <w:lang w:eastAsia="ru-RU"/>
              </w:rPr>
            </w:pPr>
            <w:bookmarkStart w:id="576" w:name="_Toc462933742"/>
            <w:r w:rsidRPr="005456CB">
              <w:rPr>
                <w:rFonts w:ascii="Tahoma" w:eastAsia="Times New Roman" w:hAnsi="Tahoma" w:cs="Tahoma"/>
                <w:sz w:val="24"/>
                <w:lang w:eastAsia="ru-RU"/>
              </w:rPr>
              <w:t>Дата составления и номер протокола общего собрания акционеров</w:t>
            </w:r>
            <w:r w:rsidR="00F86A02" w:rsidRPr="005456CB">
              <w:rPr>
                <w:rFonts w:ascii="Tahoma" w:eastAsia="Times New Roman" w:hAnsi="Tahoma" w:cs="Tahoma"/>
                <w:sz w:val="24"/>
                <w:lang w:eastAsia="ru-RU"/>
              </w:rPr>
              <w:t xml:space="preserve">, принявшего решение по вопросам, голосование </w:t>
            </w:r>
            <w:r w:rsidR="00B6217D" w:rsidRPr="005456CB">
              <w:rPr>
                <w:rFonts w:ascii="Tahoma" w:eastAsia="Times New Roman" w:hAnsi="Tahoma" w:cs="Tahoma"/>
                <w:sz w:val="24"/>
                <w:lang w:eastAsia="ru-RU"/>
              </w:rPr>
              <w:t xml:space="preserve">по которым в соответствии с </w:t>
            </w:r>
            <w:r w:rsidR="00B620DB" w:rsidRPr="005456CB">
              <w:rPr>
                <w:rFonts w:ascii="Tahoma" w:eastAsia="Times New Roman" w:hAnsi="Tahoma" w:cs="Tahoma"/>
                <w:sz w:val="24"/>
                <w:lang w:eastAsia="ru-RU"/>
              </w:rPr>
              <w:t>Законом об АО</w:t>
            </w:r>
            <w:r w:rsidR="00F86A02" w:rsidRPr="005456CB">
              <w:rPr>
                <w:rFonts w:ascii="Tahoma" w:eastAsia="Times New Roman" w:hAnsi="Tahoma" w:cs="Tahoma"/>
                <w:sz w:val="24"/>
                <w:lang w:eastAsia="ru-RU"/>
              </w:rPr>
              <w:t xml:space="preserve"> повлекло возникновение права требовать выкупа эмитентом акций</w:t>
            </w:r>
            <w:r w:rsidRPr="005456CB">
              <w:rPr>
                <w:rFonts w:ascii="Tahoma" w:eastAsia="Times New Roman" w:hAnsi="Tahoma" w:cs="Tahoma"/>
                <w:sz w:val="24"/>
                <w:lang w:eastAsia="ru-RU"/>
              </w:rPr>
              <w:t>:</w:t>
            </w:r>
            <w:bookmarkEnd w:id="576"/>
          </w:p>
        </w:tc>
        <w:tc>
          <w:tcPr>
            <w:tcW w:w="7484" w:type="dxa"/>
            <w:shd w:val="clear" w:color="auto" w:fill="auto"/>
            <w:vAlign w:val="center"/>
          </w:tcPr>
          <w:p w14:paraId="40215293" w14:textId="77777777" w:rsidR="00E820E1" w:rsidRPr="005456CB" w:rsidRDefault="00E820E1" w:rsidP="00F34ADF">
            <w:pPr>
              <w:rPr>
                <w:rFonts w:ascii="Tahoma" w:hAnsi="Tahoma" w:cs="Tahoma"/>
              </w:rPr>
            </w:pPr>
          </w:p>
        </w:tc>
      </w:tr>
      <w:tr w:rsidR="00E820E1" w:rsidRPr="005456CB" w14:paraId="17699A7D" w14:textId="77777777" w:rsidTr="00D04A0A">
        <w:tc>
          <w:tcPr>
            <w:tcW w:w="7684" w:type="dxa"/>
            <w:shd w:val="clear" w:color="auto" w:fill="auto"/>
            <w:vAlign w:val="center"/>
          </w:tcPr>
          <w:p w14:paraId="45570125" w14:textId="77777777" w:rsidR="00E820E1" w:rsidRPr="005456CB" w:rsidRDefault="00E820E1" w:rsidP="00DC0645">
            <w:pPr>
              <w:jc w:val="both"/>
              <w:rPr>
                <w:rFonts w:ascii="Tahoma" w:eastAsia="Times New Roman" w:hAnsi="Tahoma" w:cs="Tahoma"/>
                <w:sz w:val="24"/>
                <w:lang w:eastAsia="ru-RU"/>
              </w:rPr>
            </w:pPr>
            <w:bookmarkStart w:id="577" w:name="_Toc462933743"/>
            <w:r w:rsidRPr="005456CB">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577"/>
            <w:r w:rsidRPr="005456CB">
              <w:rPr>
                <w:rFonts w:ascii="Tahoma" w:eastAsia="Times New Roman" w:hAnsi="Tahoma" w:cs="Tahoma"/>
                <w:sz w:val="24"/>
                <w:lang w:eastAsia="ru-RU"/>
              </w:rPr>
              <w:t xml:space="preserve"> </w:t>
            </w:r>
          </w:p>
        </w:tc>
        <w:tc>
          <w:tcPr>
            <w:tcW w:w="7484" w:type="dxa"/>
            <w:shd w:val="clear" w:color="auto" w:fill="auto"/>
            <w:vAlign w:val="center"/>
          </w:tcPr>
          <w:p w14:paraId="35D3BF95" w14:textId="77777777" w:rsidR="00E820E1" w:rsidRPr="005456CB" w:rsidRDefault="00E820E1" w:rsidP="00F34ADF">
            <w:pPr>
              <w:rPr>
                <w:rFonts w:ascii="Tahoma" w:hAnsi="Tahoma" w:cs="Tahoma"/>
              </w:rPr>
            </w:pPr>
          </w:p>
        </w:tc>
      </w:tr>
    </w:tbl>
    <w:p w14:paraId="49585B57" w14:textId="77777777" w:rsidR="00E820E1" w:rsidRPr="005456CB" w:rsidRDefault="00B35051" w:rsidP="00D04A0A">
      <w:pPr>
        <w:spacing w:before="240"/>
        <w:rPr>
          <w:rFonts w:ascii="Tahoma" w:hAnsi="Tahoma" w:cs="Tahoma"/>
          <w:bCs/>
          <w:sz w:val="24"/>
          <w:szCs w:val="24"/>
        </w:rPr>
      </w:pPr>
      <w:r w:rsidRPr="005456CB">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5456CB" w14:paraId="5BA24907" w14:textId="77777777" w:rsidTr="00D04A0A">
        <w:tc>
          <w:tcPr>
            <w:tcW w:w="7650" w:type="dxa"/>
            <w:shd w:val="clear" w:color="auto" w:fill="auto"/>
          </w:tcPr>
          <w:p w14:paraId="5DB4FFB5" w14:textId="77777777" w:rsidR="00634029" w:rsidRPr="005456CB" w:rsidRDefault="00634029" w:rsidP="005A458A">
            <w:pPr>
              <w:rPr>
                <w:rFonts w:ascii="Tahoma" w:hAnsi="Tahoma" w:cs="Tahoma"/>
              </w:rPr>
            </w:pPr>
            <w:r w:rsidRPr="005456CB">
              <w:rPr>
                <w:rFonts w:ascii="Tahoma" w:hAnsi="Tahoma" w:cs="Tahoma"/>
              </w:rPr>
              <w:lastRenderedPageBreak/>
              <w:t>Дата заполнения</w:t>
            </w:r>
          </w:p>
        </w:tc>
        <w:tc>
          <w:tcPr>
            <w:tcW w:w="7484" w:type="dxa"/>
            <w:shd w:val="clear" w:color="auto" w:fill="auto"/>
          </w:tcPr>
          <w:p w14:paraId="03C29A33" w14:textId="77777777" w:rsidR="00634029" w:rsidRPr="005456CB" w:rsidRDefault="00634029" w:rsidP="005A458A">
            <w:pPr>
              <w:rPr>
                <w:rFonts w:ascii="Tahoma" w:hAnsi="Tahoma" w:cs="Tahoma"/>
                <w:lang w:val="en-US"/>
              </w:rPr>
            </w:pPr>
          </w:p>
        </w:tc>
      </w:tr>
    </w:tbl>
    <w:p w14:paraId="7BD87BB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5456CB" w14:paraId="3E0E30B8" w14:textId="77777777" w:rsidTr="00D04A0A">
        <w:tc>
          <w:tcPr>
            <w:tcW w:w="7542" w:type="dxa"/>
            <w:shd w:val="clear" w:color="auto" w:fill="auto"/>
            <w:vAlign w:val="center"/>
          </w:tcPr>
          <w:p w14:paraId="3B0F0415" w14:textId="77777777" w:rsidR="00E820E1" w:rsidRPr="005456CB" w:rsidRDefault="00E820E1" w:rsidP="00DC0645">
            <w:pPr>
              <w:jc w:val="both"/>
              <w:rPr>
                <w:rFonts w:ascii="Tahoma" w:eastAsia="Times New Roman" w:hAnsi="Tahoma" w:cs="Tahoma"/>
                <w:sz w:val="24"/>
                <w:lang w:eastAsia="ru-RU"/>
              </w:rPr>
            </w:pPr>
            <w:bookmarkStart w:id="578" w:name="_Toc462933746"/>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578"/>
          </w:p>
        </w:tc>
        <w:tc>
          <w:tcPr>
            <w:tcW w:w="7626" w:type="dxa"/>
            <w:shd w:val="clear" w:color="auto" w:fill="auto"/>
            <w:vAlign w:val="center"/>
          </w:tcPr>
          <w:p w14:paraId="4A1C62FC" w14:textId="77777777" w:rsidR="00E820E1" w:rsidRPr="005456CB" w:rsidRDefault="00E820E1">
            <w:pPr>
              <w:rPr>
                <w:rFonts w:ascii="Tahoma" w:hAnsi="Tahoma" w:cs="Tahoma"/>
              </w:rPr>
            </w:pPr>
          </w:p>
        </w:tc>
      </w:tr>
      <w:tr w:rsidR="00E820E1" w:rsidRPr="005456CB" w14:paraId="4CCAC67D" w14:textId="77777777" w:rsidTr="00D04A0A">
        <w:tc>
          <w:tcPr>
            <w:tcW w:w="7542" w:type="dxa"/>
            <w:shd w:val="clear" w:color="auto" w:fill="auto"/>
            <w:vAlign w:val="center"/>
          </w:tcPr>
          <w:p w14:paraId="416FCE26" w14:textId="77777777" w:rsidR="00E820E1" w:rsidRPr="005456CB" w:rsidRDefault="00E820E1" w:rsidP="00DC0645">
            <w:pPr>
              <w:jc w:val="both"/>
              <w:rPr>
                <w:rFonts w:ascii="Tahoma" w:eastAsia="Times New Roman" w:hAnsi="Tahoma" w:cs="Tahoma"/>
                <w:sz w:val="24"/>
                <w:lang w:eastAsia="ru-RU"/>
              </w:rPr>
            </w:pPr>
            <w:bookmarkStart w:id="579" w:name="_Toc462933747"/>
            <w:r w:rsidRPr="005456CB">
              <w:rPr>
                <w:rFonts w:ascii="Tahoma" w:eastAsia="Times New Roman" w:hAnsi="Tahoma" w:cs="Tahoma"/>
                <w:sz w:val="24"/>
                <w:lang w:eastAsia="ru-RU"/>
              </w:rPr>
              <w:t xml:space="preserve">Общее количество </w:t>
            </w:r>
            <w:r w:rsidR="00DA3FCF" w:rsidRPr="005456CB">
              <w:rPr>
                <w:rFonts w:ascii="Tahoma" w:eastAsia="Times New Roman" w:hAnsi="Tahoma" w:cs="Tahoma"/>
                <w:sz w:val="24"/>
                <w:lang w:eastAsia="ru-RU"/>
              </w:rPr>
              <w:t xml:space="preserve">подлежащих приобретению или выкупу </w:t>
            </w:r>
            <w:r w:rsidRPr="005456CB">
              <w:rPr>
                <w:rFonts w:ascii="Tahoma" w:eastAsia="Times New Roman" w:hAnsi="Tahoma" w:cs="Tahoma"/>
                <w:sz w:val="24"/>
                <w:lang w:eastAsia="ru-RU"/>
              </w:rPr>
              <w:t>акций каждой категории (типа), в отношении которых поступили заявления об их продаже эмитенту или требования о</w:t>
            </w:r>
            <w:r w:rsidR="00CA7A1D" w:rsidRPr="005456CB">
              <w:rPr>
                <w:rFonts w:ascii="Tahoma" w:eastAsia="Times New Roman" w:hAnsi="Tahoma" w:cs="Tahoma"/>
                <w:sz w:val="24"/>
                <w:lang w:eastAsia="ru-RU"/>
              </w:rPr>
              <w:t>б их</w:t>
            </w:r>
            <w:r w:rsidRPr="005456CB">
              <w:rPr>
                <w:rFonts w:ascii="Tahoma" w:eastAsia="Times New Roman" w:hAnsi="Tahoma" w:cs="Tahoma"/>
                <w:sz w:val="24"/>
                <w:lang w:eastAsia="ru-RU"/>
              </w:rPr>
              <w:t xml:space="preserve"> выкупе эмитентом:</w:t>
            </w:r>
            <w:bookmarkEnd w:id="579"/>
          </w:p>
        </w:tc>
        <w:tc>
          <w:tcPr>
            <w:tcW w:w="7626" w:type="dxa"/>
            <w:shd w:val="clear" w:color="auto" w:fill="auto"/>
            <w:vAlign w:val="center"/>
          </w:tcPr>
          <w:p w14:paraId="79445055" w14:textId="77777777" w:rsidR="00E820E1" w:rsidRPr="005456CB" w:rsidRDefault="00E820E1" w:rsidP="00F34ADF">
            <w:pPr>
              <w:rPr>
                <w:rFonts w:ascii="Tahoma" w:hAnsi="Tahoma" w:cs="Tahoma"/>
              </w:rPr>
            </w:pPr>
          </w:p>
        </w:tc>
      </w:tr>
      <w:tr w:rsidR="00E820E1" w:rsidRPr="005456CB" w14:paraId="16B57D0F" w14:textId="77777777" w:rsidTr="00D04A0A">
        <w:tc>
          <w:tcPr>
            <w:tcW w:w="7542" w:type="dxa"/>
            <w:shd w:val="clear" w:color="auto" w:fill="auto"/>
            <w:vAlign w:val="center"/>
          </w:tcPr>
          <w:p w14:paraId="1A2D7BC2" w14:textId="77777777" w:rsidR="00E820E1" w:rsidRPr="005456CB" w:rsidRDefault="00E820E1" w:rsidP="00DC0645">
            <w:pPr>
              <w:jc w:val="both"/>
              <w:rPr>
                <w:rFonts w:ascii="Tahoma" w:eastAsia="Times New Roman" w:hAnsi="Tahoma" w:cs="Tahoma"/>
                <w:sz w:val="24"/>
                <w:lang w:eastAsia="ru-RU"/>
              </w:rPr>
            </w:pPr>
            <w:bookmarkStart w:id="580" w:name="_Toc462933748"/>
            <w:r w:rsidRPr="005456CB">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w:t>
            </w:r>
            <w:bookmarkEnd w:id="580"/>
          </w:p>
        </w:tc>
        <w:tc>
          <w:tcPr>
            <w:tcW w:w="7626" w:type="dxa"/>
            <w:shd w:val="clear" w:color="auto" w:fill="auto"/>
            <w:vAlign w:val="center"/>
          </w:tcPr>
          <w:p w14:paraId="5DF18CDA" w14:textId="77777777" w:rsidR="00E820E1" w:rsidRPr="005456CB" w:rsidRDefault="00E820E1" w:rsidP="00F34ADF">
            <w:pPr>
              <w:rPr>
                <w:rFonts w:ascii="Tahoma" w:hAnsi="Tahoma" w:cs="Tahoma"/>
              </w:rPr>
            </w:pPr>
          </w:p>
        </w:tc>
      </w:tr>
    </w:tbl>
    <w:p w14:paraId="4B8B7793" w14:textId="77777777" w:rsidR="00E820E1" w:rsidRPr="005456CB" w:rsidRDefault="00B35051" w:rsidP="00AC73D2">
      <w:pPr>
        <w:rPr>
          <w:rFonts w:ascii="Tahoma" w:hAnsi="Tahoma" w:cs="Tahoma"/>
          <w:b/>
          <w:sz w:val="24"/>
        </w:rPr>
      </w:pPr>
      <w:r w:rsidRPr="005456CB">
        <w:rPr>
          <w:rFonts w:ascii="Tahoma" w:hAnsi="Tahoma" w:cs="Tahoma"/>
          <w:b/>
          <w:sz w:val="24"/>
        </w:rPr>
        <w:br w:type="page"/>
      </w:r>
    </w:p>
    <w:p w14:paraId="4077150C" w14:textId="77777777" w:rsidR="00E820E1" w:rsidRPr="005456CB"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5456CB" w14:paraId="190D2559" w14:textId="77777777" w:rsidTr="00D04A0A">
        <w:tc>
          <w:tcPr>
            <w:tcW w:w="7650" w:type="dxa"/>
            <w:shd w:val="clear" w:color="auto" w:fill="auto"/>
          </w:tcPr>
          <w:p w14:paraId="336F549D"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510DCA0D" w14:textId="77777777" w:rsidR="00634029" w:rsidRPr="005456CB" w:rsidRDefault="00634029" w:rsidP="005A458A">
            <w:pPr>
              <w:rPr>
                <w:rFonts w:ascii="Tahoma" w:hAnsi="Tahoma" w:cs="Tahoma"/>
                <w:lang w:val="en-US"/>
              </w:rPr>
            </w:pPr>
          </w:p>
        </w:tc>
      </w:tr>
    </w:tbl>
    <w:p w14:paraId="285E8BE5"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4C8BC7E0" w14:textId="77777777" w:rsidTr="00D04A0A">
        <w:trPr>
          <w:trHeight w:val="805"/>
        </w:trPr>
        <w:tc>
          <w:tcPr>
            <w:tcW w:w="7684" w:type="dxa"/>
            <w:shd w:val="clear" w:color="auto" w:fill="auto"/>
            <w:vAlign w:val="center"/>
          </w:tcPr>
          <w:p w14:paraId="4E298B62" w14:textId="77777777" w:rsidR="00E820E1" w:rsidRPr="005456CB" w:rsidRDefault="00E820E1" w:rsidP="00CC5DE5">
            <w:pPr>
              <w:jc w:val="both"/>
              <w:rPr>
                <w:rFonts w:ascii="Tahoma" w:eastAsia="Times New Roman" w:hAnsi="Tahoma" w:cs="Tahoma"/>
                <w:sz w:val="24"/>
                <w:lang w:eastAsia="ru-RU"/>
              </w:rPr>
            </w:pPr>
            <w:bookmarkStart w:id="581" w:name="_Toc462933755"/>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581"/>
          </w:p>
        </w:tc>
        <w:tc>
          <w:tcPr>
            <w:tcW w:w="7484" w:type="dxa"/>
            <w:shd w:val="clear" w:color="auto" w:fill="auto"/>
          </w:tcPr>
          <w:p w14:paraId="2AD51B79" w14:textId="77777777" w:rsidR="00E820E1" w:rsidRPr="005456CB" w:rsidRDefault="00E820E1">
            <w:pPr>
              <w:rPr>
                <w:rFonts w:ascii="Tahoma" w:eastAsia="Times New Roman" w:hAnsi="Tahoma" w:cs="Tahoma"/>
                <w:sz w:val="24"/>
                <w:lang w:eastAsia="ru-RU"/>
              </w:rPr>
            </w:pPr>
          </w:p>
        </w:tc>
      </w:tr>
      <w:tr w:rsidR="00E820E1" w:rsidRPr="005456CB" w14:paraId="40DB59AD" w14:textId="77777777" w:rsidTr="00D04A0A">
        <w:trPr>
          <w:trHeight w:val="693"/>
        </w:trPr>
        <w:tc>
          <w:tcPr>
            <w:tcW w:w="7684" w:type="dxa"/>
            <w:shd w:val="clear" w:color="auto" w:fill="auto"/>
            <w:vAlign w:val="center"/>
          </w:tcPr>
          <w:p w14:paraId="297FAAD4" w14:textId="77777777" w:rsidR="00E820E1" w:rsidRPr="005456CB" w:rsidRDefault="00E820E1" w:rsidP="00560C32">
            <w:pPr>
              <w:jc w:val="both"/>
              <w:rPr>
                <w:rFonts w:ascii="Tahoma" w:eastAsia="Times New Roman" w:hAnsi="Tahoma" w:cs="Tahoma"/>
                <w:sz w:val="24"/>
                <w:lang w:eastAsia="ru-RU"/>
              </w:rPr>
            </w:pPr>
            <w:bookmarkStart w:id="582" w:name="_Toc462933756"/>
            <w:r w:rsidRPr="005456CB">
              <w:rPr>
                <w:rFonts w:ascii="Tahoma" w:eastAsia="Times New Roman" w:hAnsi="Tahoma" w:cs="Tahoma"/>
                <w:sz w:val="24"/>
                <w:lang w:eastAsia="ru-RU"/>
              </w:rPr>
              <w:t>Общее количество акций каждой категории (типа)</w:t>
            </w:r>
            <w:r w:rsidR="00560C32" w:rsidRPr="005456CB">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5456CB">
              <w:rPr>
                <w:rFonts w:ascii="Tahoma" w:eastAsia="Times New Roman" w:hAnsi="Tahoma" w:cs="Tahoma"/>
                <w:sz w:val="24"/>
                <w:lang w:eastAsia="ru-RU"/>
              </w:rPr>
              <w:t>:</w:t>
            </w:r>
            <w:bookmarkEnd w:id="582"/>
          </w:p>
        </w:tc>
        <w:tc>
          <w:tcPr>
            <w:tcW w:w="7484" w:type="dxa"/>
            <w:shd w:val="clear" w:color="auto" w:fill="auto"/>
          </w:tcPr>
          <w:p w14:paraId="21C94150" w14:textId="77777777" w:rsidR="00E820E1" w:rsidRPr="005456CB" w:rsidRDefault="00E820E1" w:rsidP="00F34ADF">
            <w:pPr>
              <w:rPr>
                <w:rFonts w:ascii="Tahoma" w:eastAsia="Times New Roman" w:hAnsi="Tahoma" w:cs="Tahoma"/>
                <w:sz w:val="24"/>
                <w:lang w:eastAsia="ru-RU"/>
              </w:rPr>
            </w:pPr>
          </w:p>
        </w:tc>
      </w:tr>
      <w:tr w:rsidR="00E820E1" w:rsidRPr="005456CB" w14:paraId="66125024" w14:textId="77777777" w:rsidTr="00D04A0A">
        <w:tc>
          <w:tcPr>
            <w:tcW w:w="7684" w:type="dxa"/>
            <w:shd w:val="clear" w:color="auto" w:fill="auto"/>
            <w:vAlign w:val="center"/>
          </w:tcPr>
          <w:p w14:paraId="3A0C23DB" w14:textId="77777777" w:rsidR="00E820E1" w:rsidRPr="005456CB" w:rsidRDefault="00E820E1" w:rsidP="00560C32">
            <w:pPr>
              <w:jc w:val="both"/>
              <w:rPr>
                <w:rFonts w:ascii="Tahoma" w:eastAsia="Times New Roman" w:hAnsi="Tahoma" w:cs="Tahoma"/>
                <w:sz w:val="24"/>
                <w:lang w:eastAsia="ru-RU"/>
              </w:rPr>
            </w:pPr>
            <w:bookmarkStart w:id="583" w:name="_Toc462933757"/>
            <w:r w:rsidRPr="005456CB">
              <w:rPr>
                <w:rFonts w:ascii="Tahoma" w:eastAsia="Times New Roman" w:hAnsi="Tahoma" w:cs="Tahoma"/>
                <w:sz w:val="24"/>
                <w:lang w:eastAsia="ru-RU"/>
              </w:rPr>
              <w:t xml:space="preserve">Общий размер </w:t>
            </w:r>
            <w:r w:rsidR="00560C32" w:rsidRPr="005456CB">
              <w:rPr>
                <w:rFonts w:ascii="Tahoma" w:eastAsia="Times New Roman" w:hAnsi="Tahoma" w:cs="Tahoma"/>
                <w:sz w:val="24"/>
                <w:lang w:eastAsia="ru-RU"/>
              </w:rPr>
              <w:t xml:space="preserve">выплаченных </w:t>
            </w:r>
            <w:r w:rsidRPr="005456CB">
              <w:rPr>
                <w:rFonts w:ascii="Tahoma" w:eastAsia="Times New Roman" w:hAnsi="Tahoma" w:cs="Tahoma"/>
                <w:sz w:val="24"/>
                <w:lang w:eastAsia="ru-RU"/>
              </w:rPr>
              <w:t>эмитентом денежных средств для приобретения или выкупа акций:</w:t>
            </w:r>
            <w:bookmarkEnd w:id="583"/>
          </w:p>
        </w:tc>
        <w:tc>
          <w:tcPr>
            <w:tcW w:w="7484" w:type="dxa"/>
            <w:shd w:val="clear" w:color="auto" w:fill="auto"/>
          </w:tcPr>
          <w:p w14:paraId="7EC85282" w14:textId="77777777" w:rsidR="00E820E1" w:rsidRPr="005456CB" w:rsidRDefault="00E820E1" w:rsidP="00F34ADF">
            <w:pPr>
              <w:rPr>
                <w:rFonts w:ascii="Tahoma" w:eastAsia="Times New Roman" w:hAnsi="Tahoma" w:cs="Tahoma"/>
                <w:sz w:val="24"/>
                <w:lang w:eastAsia="ru-RU"/>
              </w:rPr>
            </w:pPr>
          </w:p>
        </w:tc>
      </w:tr>
      <w:tr w:rsidR="00E820E1" w:rsidRPr="005456CB" w14:paraId="309E2787" w14:textId="77777777" w:rsidTr="00D04A0A">
        <w:tc>
          <w:tcPr>
            <w:tcW w:w="7684" w:type="dxa"/>
            <w:shd w:val="clear" w:color="auto" w:fill="auto"/>
            <w:vAlign w:val="center"/>
          </w:tcPr>
          <w:p w14:paraId="67996C49" w14:textId="77777777" w:rsidR="00E820E1" w:rsidRPr="005456CB" w:rsidRDefault="00E820E1" w:rsidP="00CC5DE5">
            <w:pPr>
              <w:jc w:val="both"/>
              <w:rPr>
                <w:rFonts w:ascii="Tahoma" w:eastAsia="Times New Roman" w:hAnsi="Tahoma" w:cs="Tahoma"/>
                <w:sz w:val="24"/>
                <w:lang w:eastAsia="ru-RU"/>
              </w:rPr>
            </w:pPr>
            <w:bookmarkStart w:id="584" w:name="_Toc462933758"/>
            <w:r w:rsidRPr="005456CB">
              <w:rPr>
                <w:rFonts w:ascii="Tahoma" w:eastAsia="Times New Roman" w:hAnsi="Tahoma" w:cs="Tahoma"/>
                <w:sz w:val="24"/>
                <w:lang w:eastAsia="ru-RU"/>
              </w:rPr>
              <w:t>Размер денежных средств</w:t>
            </w:r>
            <w:r w:rsidR="00560C32"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подлежащих выплате</w:t>
            </w:r>
            <w:r w:rsidR="00907CB3" w:rsidRPr="005456CB">
              <w:rPr>
                <w:rFonts w:ascii="Tahoma" w:eastAsia="Times New Roman" w:hAnsi="Tahoma" w:cs="Tahoma"/>
                <w:sz w:val="24"/>
                <w:lang w:eastAsia="ru-RU"/>
              </w:rPr>
              <w:t xml:space="preserve"> </w:t>
            </w:r>
            <w:r w:rsidR="00560C32" w:rsidRPr="005456CB">
              <w:rPr>
                <w:rFonts w:ascii="Tahoma" w:eastAsia="Times New Roman" w:hAnsi="Tahoma" w:cs="Tahoma"/>
                <w:sz w:val="24"/>
                <w:lang w:eastAsia="ru-RU"/>
              </w:rPr>
              <w:t xml:space="preserve">в расчете </w:t>
            </w:r>
            <w:r w:rsidRPr="005456CB">
              <w:rPr>
                <w:rFonts w:ascii="Tahoma" w:eastAsia="Times New Roman" w:hAnsi="Tahoma" w:cs="Tahoma"/>
                <w:sz w:val="24"/>
                <w:lang w:eastAsia="ru-RU"/>
              </w:rPr>
              <w:t>на одну приобретаемую или выкупаемую эмитентом акцию каждой категории (типа):</w:t>
            </w:r>
            <w:bookmarkEnd w:id="584"/>
          </w:p>
        </w:tc>
        <w:tc>
          <w:tcPr>
            <w:tcW w:w="7484" w:type="dxa"/>
            <w:shd w:val="clear" w:color="auto" w:fill="auto"/>
          </w:tcPr>
          <w:p w14:paraId="03DC2C5A" w14:textId="77777777" w:rsidR="00E820E1" w:rsidRPr="005456CB" w:rsidRDefault="00E820E1" w:rsidP="00F34ADF">
            <w:pPr>
              <w:rPr>
                <w:rFonts w:ascii="Tahoma" w:eastAsia="Times New Roman" w:hAnsi="Tahoma" w:cs="Tahoma"/>
                <w:sz w:val="24"/>
                <w:lang w:eastAsia="ru-RU"/>
              </w:rPr>
            </w:pPr>
          </w:p>
        </w:tc>
      </w:tr>
      <w:tr w:rsidR="00C453F6" w:rsidRPr="005456CB" w14:paraId="078F0BE4" w14:textId="77777777" w:rsidTr="00D04A0A">
        <w:tc>
          <w:tcPr>
            <w:tcW w:w="7684" w:type="dxa"/>
            <w:shd w:val="clear" w:color="auto" w:fill="auto"/>
            <w:vAlign w:val="center"/>
          </w:tcPr>
          <w:p w14:paraId="3E5F2DAD" w14:textId="77777777" w:rsidR="00C453F6" w:rsidRPr="005456CB" w:rsidRDefault="00C453F6" w:rsidP="00C453F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Фамилия, имя, отчество (если последнее имеется) </w:t>
            </w:r>
            <w:r w:rsidR="00ED07E4" w:rsidRPr="005456CB">
              <w:rPr>
                <w:rFonts w:ascii="Tahoma" w:eastAsia="Times New Roman" w:hAnsi="Tahoma" w:cs="Tahoma"/>
                <w:sz w:val="24"/>
                <w:lang w:eastAsia="ru-RU"/>
              </w:rPr>
              <w:t xml:space="preserve">и (или) </w:t>
            </w:r>
            <w:r w:rsidRPr="005456CB">
              <w:rPr>
                <w:rFonts w:ascii="Tahoma" w:eastAsia="Times New Roman" w:hAnsi="Tahoma" w:cs="Tahoma"/>
                <w:sz w:val="24"/>
                <w:lang w:eastAsia="ru-RU"/>
              </w:rPr>
              <w:t>иные сведения</w:t>
            </w:r>
            <w:r w:rsidR="00ED07E4" w:rsidRPr="005456CB">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5456CB">
              <w:rPr>
                <w:rFonts w:ascii="Tahoma" w:eastAsia="Times New Roman" w:hAnsi="Tahoma" w:cs="Tahoma"/>
                <w:sz w:val="24"/>
                <w:lang w:eastAsia="ru-RU"/>
              </w:rPr>
              <w:t>:</w:t>
            </w:r>
          </w:p>
        </w:tc>
        <w:tc>
          <w:tcPr>
            <w:tcW w:w="7484" w:type="dxa"/>
            <w:shd w:val="clear" w:color="auto" w:fill="auto"/>
          </w:tcPr>
          <w:p w14:paraId="64681233" w14:textId="77777777" w:rsidR="00C453F6" w:rsidRPr="005456CB" w:rsidRDefault="00C453F6" w:rsidP="00F34ADF">
            <w:pPr>
              <w:rPr>
                <w:rFonts w:ascii="Tahoma" w:eastAsia="Times New Roman" w:hAnsi="Tahoma" w:cs="Tahoma"/>
                <w:sz w:val="24"/>
                <w:lang w:eastAsia="ru-RU"/>
              </w:rPr>
            </w:pPr>
          </w:p>
        </w:tc>
      </w:tr>
    </w:tbl>
    <w:p w14:paraId="15C7E9BF"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Форма 8_11.3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708"/>
        <w:gridCol w:w="1275"/>
        <w:gridCol w:w="902"/>
        <w:gridCol w:w="15"/>
        <w:gridCol w:w="1220"/>
        <w:gridCol w:w="16"/>
        <w:gridCol w:w="1318"/>
        <w:gridCol w:w="1372"/>
        <w:gridCol w:w="41"/>
        <w:gridCol w:w="1325"/>
      </w:tblGrid>
      <w:tr w:rsidR="00E820E1" w:rsidRPr="005456CB" w14:paraId="793C80AE" w14:textId="77777777" w:rsidTr="00D04A0A">
        <w:tc>
          <w:tcPr>
            <w:tcW w:w="3976" w:type="dxa"/>
            <w:shd w:val="clear" w:color="auto" w:fill="auto"/>
          </w:tcPr>
          <w:p w14:paraId="315EF58A"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08" w:type="dxa"/>
            <w:shd w:val="clear" w:color="auto" w:fill="auto"/>
          </w:tcPr>
          <w:p w14:paraId="22FE8EF8" w14:textId="77777777" w:rsidR="00E820E1" w:rsidRPr="005456CB" w:rsidRDefault="00E820E1" w:rsidP="00B934D8">
            <w:pPr>
              <w:spacing w:after="0" w:line="240" w:lineRule="auto"/>
              <w:rPr>
                <w:rFonts w:ascii="Tahoma" w:hAnsi="Tahoma" w:cs="Tahoma"/>
                <w:sz w:val="16"/>
                <w:szCs w:val="16"/>
              </w:rPr>
            </w:pPr>
          </w:p>
        </w:tc>
        <w:tc>
          <w:tcPr>
            <w:tcW w:w="3412" w:type="dxa"/>
            <w:gridSpan w:val="4"/>
            <w:shd w:val="clear" w:color="auto" w:fill="auto"/>
          </w:tcPr>
          <w:p w14:paraId="1ABF7FC9"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72" w:type="dxa"/>
            <w:gridSpan w:val="5"/>
            <w:shd w:val="clear" w:color="auto" w:fill="auto"/>
          </w:tcPr>
          <w:p w14:paraId="3F9604A2"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1D4A4C9" w14:textId="77777777" w:rsidTr="00D04A0A">
        <w:trPr>
          <w:trHeight w:val="101"/>
        </w:trPr>
        <w:tc>
          <w:tcPr>
            <w:tcW w:w="7684" w:type="dxa"/>
            <w:gridSpan w:val="2"/>
            <w:shd w:val="clear" w:color="auto" w:fill="auto"/>
          </w:tcPr>
          <w:p w14:paraId="21219E81"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84" w:type="dxa"/>
            <w:gridSpan w:val="9"/>
            <w:shd w:val="clear" w:color="auto" w:fill="auto"/>
          </w:tcPr>
          <w:p w14:paraId="21CA881E" w14:textId="77777777" w:rsidR="00E820E1" w:rsidRPr="005456CB" w:rsidRDefault="00E820E1" w:rsidP="00B934D8">
            <w:pPr>
              <w:spacing w:after="0" w:line="240" w:lineRule="auto"/>
              <w:rPr>
                <w:rFonts w:ascii="Tahoma" w:hAnsi="Tahoma" w:cs="Tahoma"/>
                <w:sz w:val="16"/>
                <w:szCs w:val="16"/>
              </w:rPr>
            </w:pPr>
          </w:p>
        </w:tc>
      </w:tr>
      <w:tr w:rsidR="00E820E1" w:rsidRPr="005456CB" w14:paraId="2F81AB88" w14:textId="77777777" w:rsidTr="00D04A0A">
        <w:trPr>
          <w:trHeight w:val="132"/>
        </w:trPr>
        <w:tc>
          <w:tcPr>
            <w:tcW w:w="7684" w:type="dxa"/>
            <w:gridSpan w:val="2"/>
            <w:shd w:val="clear" w:color="auto" w:fill="auto"/>
          </w:tcPr>
          <w:p w14:paraId="05C2B493"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84" w:type="dxa"/>
            <w:gridSpan w:val="9"/>
            <w:shd w:val="clear" w:color="auto" w:fill="auto"/>
          </w:tcPr>
          <w:p w14:paraId="19962121" w14:textId="77777777" w:rsidR="00E820E1" w:rsidRPr="005456CB" w:rsidRDefault="00E820E1" w:rsidP="00B934D8">
            <w:pPr>
              <w:spacing w:after="0" w:line="240" w:lineRule="auto"/>
              <w:rPr>
                <w:rFonts w:ascii="Tahoma" w:hAnsi="Tahoma" w:cs="Tahoma"/>
                <w:sz w:val="16"/>
                <w:szCs w:val="16"/>
              </w:rPr>
            </w:pPr>
          </w:p>
        </w:tc>
      </w:tr>
      <w:tr w:rsidR="00E820E1" w:rsidRPr="005456CB" w14:paraId="15C94876" w14:textId="77777777" w:rsidTr="00D04A0A">
        <w:tc>
          <w:tcPr>
            <w:tcW w:w="7684" w:type="dxa"/>
            <w:gridSpan w:val="2"/>
            <w:shd w:val="clear" w:color="auto" w:fill="auto"/>
          </w:tcPr>
          <w:p w14:paraId="1C9E5142"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84" w:type="dxa"/>
            <w:gridSpan w:val="9"/>
            <w:shd w:val="clear" w:color="auto" w:fill="auto"/>
          </w:tcPr>
          <w:p w14:paraId="00A00415" w14:textId="77777777" w:rsidR="00E820E1" w:rsidRPr="005456CB" w:rsidRDefault="00E820E1" w:rsidP="00B934D8">
            <w:pPr>
              <w:spacing w:after="0" w:line="240" w:lineRule="auto"/>
              <w:rPr>
                <w:rFonts w:ascii="Tahoma" w:hAnsi="Tahoma" w:cs="Tahoma"/>
                <w:sz w:val="16"/>
                <w:szCs w:val="16"/>
              </w:rPr>
            </w:pPr>
          </w:p>
        </w:tc>
      </w:tr>
      <w:tr w:rsidR="00E2291B" w:rsidRPr="005456CB" w14:paraId="67E66C5A" w14:textId="77777777" w:rsidTr="00E2291B">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65ED9E7F" w14:textId="77777777" w:rsidR="00E2291B" w:rsidRPr="005456CB" w:rsidRDefault="00E2291B"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2291B" w:rsidRPr="005456CB" w14:paraId="78389DF5" w14:textId="77777777" w:rsidTr="00D04A0A">
        <w:trPr>
          <w:trHeight w:val="264"/>
        </w:trPr>
        <w:tc>
          <w:tcPr>
            <w:tcW w:w="7684" w:type="dxa"/>
            <w:gridSpan w:val="2"/>
            <w:tcBorders>
              <w:top w:val="single" w:sz="4" w:space="0" w:color="auto"/>
            </w:tcBorders>
            <w:shd w:val="clear" w:color="auto" w:fill="auto"/>
          </w:tcPr>
          <w:p w14:paraId="0DD7A4BF"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24D7E404"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095342E0" w14:textId="77777777" w:rsidR="00E2291B" w:rsidRPr="005456CB" w:rsidRDefault="00E2291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5A39418C"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61947E36"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18BABC1B"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6" w:type="dxa"/>
            <w:gridSpan w:val="2"/>
            <w:tcBorders>
              <w:top w:val="single" w:sz="4" w:space="0" w:color="auto"/>
            </w:tcBorders>
            <w:shd w:val="clear" w:color="auto" w:fill="auto"/>
          </w:tcPr>
          <w:p w14:paraId="4ECF0D28"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E2291B" w:rsidRPr="005456CB" w14:paraId="5041AC43" w14:textId="77777777" w:rsidTr="00D04A0A">
        <w:trPr>
          <w:trHeight w:val="98"/>
        </w:trPr>
        <w:tc>
          <w:tcPr>
            <w:tcW w:w="7684" w:type="dxa"/>
            <w:gridSpan w:val="2"/>
            <w:tcBorders>
              <w:bottom w:val="double" w:sz="4" w:space="0" w:color="auto"/>
            </w:tcBorders>
            <w:shd w:val="clear" w:color="auto" w:fill="auto"/>
          </w:tcPr>
          <w:p w14:paraId="2F10A575"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84" w:type="dxa"/>
            <w:gridSpan w:val="9"/>
            <w:tcBorders>
              <w:bottom w:val="double" w:sz="4" w:space="0" w:color="auto"/>
            </w:tcBorders>
            <w:shd w:val="clear" w:color="auto" w:fill="auto"/>
          </w:tcPr>
          <w:p w14:paraId="2CA8513F"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2BC2D6A5" w14:textId="77777777" w:rsidTr="00E2291B">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027A6008" w14:textId="77777777" w:rsidR="00E2291B" w:rsidRPr="005456CB" w:rsidRDefault="00E2291B"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2291B" w:rsidRPr="005456CB" w14:paraId="45E01FE3" w14:textId="77777777" w:rsidTr="00D04A0A">
        <w:trPr>
          <w:trHeight w:val="543"/>
        </w:trPr>
        <w:tc>
          <w:tcPr>
            <w:tcW w:w="7684" w:type="dxa"/>
            <w:gridSpan w:val="2"/>
            <w:tcBorders>
              <w:top w:val="single" w:sz="4" w:space="0" w:color="auto"/>
            </w:tcBorders>
            <w:shd w:val="clear" w:color="auto" w:fill="auto"/>
          </w:tcPr>
          <w:p w14:paraId="6CB13336"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84" w:type="dxa"/>
            <w:gridSpan w:val="9"/>
            <w:tcBorders>
              <w:top w:val="single" w:sz="4" w:space="0" w:color="auto"/>
            </w:tcBorders>
            <w:shd w:val="clear" w:color="auto" w:fill="auto"/>
          </w:tcPr>
          <w:p w14:paraId="65068318"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26B77FD2" w14:textId="77777777" w:rsidTr="00D04A0A">
        <w:trPr>
          <w:trHeight w:val="275"/>
        </w:trPr>
        <w:tc>
          <w:tcPr>
            <w:tcW w:w="7684" w:type="dxa"/>
            <w:gridSpan w:val="2"/>
            <w:shd w:val="clear" w:color="auto" w:fill="auto"/>
          </w:tcPr>
          <w:p w14:paraId="42341E15" w14:textId="77777777" w:rsidR="00E2291B" w:rsidRPr="005456CB" w:rsidRDefault="00E2291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84" w:type="dxa"/>
            <w:gridSpan w:val="9"/>
            <w:shd w:val="clear" w:color="auto" w:fill="auto"/>
          </w:tcPr>
          <w:p w14:paraId="6472E491"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72520AA3" w14:textId="77777777" w:rsidTr="00D04A0A">
        <w:trPr>
          <w:trHeight w:val="333"/>
        </w:trPr>
        <w:tc>
          <w:tcPr>
            <w:tcW w:w="7684" w:type="dxa"/>
            <w:gridSpan w:val="2"/>
            <w:shd w:val="clear" w:color="auto" w:fill="auto"/>
          </w:tcPr>
          <w:p w14:paraId="68AF5967" w14:textId="77777777" w:rsidR="00E2291B" w:rsidRPr="005456CB" w:rsidRDefault="00E2291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2A05B483"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37EAD53D" w14:textId="77777777" w:rsidR="00E2291B" w:rsidRPr="005456CB" w:rsidRDefault="00E2291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47036239"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67DBEF1C"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7B70ED2B"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5" w:type="dxa"/>
            <w:shd w:val="clear" w:color="auto" w:fill="auto"/>
          </w:tcPr>
          <w:p w14:paraId="36478F52"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506F04DA" w14:textId="77777777" w:rsidR="00560C32"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Право продать эмиссионные ценные бумаги (акции и облигации), конвертируемые в акции, лицу, сделавшему добровольное или обязательное предложение об их приобретении в соответствии со статьями 84¹ или 84² Федерального закона «Об акционерных обществах» (Закон), права требовать выкупа эмиссионных ценных бумаг, конвертируемых в акции, лицом, указанным в пункте 1 ст. 84.7 Закона, или права лица, указанного в п.1 ст.84.8 Закона, выкупить у акционеров, указанных в п.1 ст. 84.1 Закона, а также у владельцев эмиссионных ценных бумаг, конвертируемых в такие акции,</w:t>
      </w:r>
      <w:r w:rsidR="00234002" w:rsidRPr="005456CB">
        <w:rPr>
          <w:rFonts w:ascii="Tahoma" w:hAnsi="Tahoma" w:cs="Tahoma"/>
          <w:b/>
          <w:sz w:val="32"/>
          <w:szCs w:val="32"/>
        </w:rPr>
        <w:t xml:space="preserve"> указанные ценные</w:t>
      </w:r>
      <w:r w:rsidR="00560C32" w:rsidRPr="005456CB">
        <w:rPr>
          <w:rFonts w:ascii="Tahoma" w:hAnsi="Tahoma" w:cs="Tahoma"/>
          <w:b/>
          <w:sz w:val="32"/>
          <w:szCs w:val="32"/>
        </w:rPr>
        <w:t xml:space="preserve"> бумаги (</w:t>
      </w:r>
      <w:r w:rsidR="00560C32" w:rsidRPr="005456CB">
        <w:rPr>
          <w:rFonts w:ascii="Tahoma" w:hAnsi="Tahoma" w:cs="Tahoma"/>
          <w:b/>
          <w:sz w:val="32"/>
          <w:szCs w:val="32"/>
          <w:lang w:val="en-US"/>
        </w:rPr>
        <w:t>TEND</w:t>
      </w:r>
      <w:r w:rsidR="00560C32" w:rsidRPr="005456CB">
        <w:rPr>
          <w:rFonts w:ascii="Tahoma" w:hAnsi="Tahoma" w:cs="Tahoma"/>
          <w:b/>
          <w:sz w:val="32"/>
          <w:szCs w:val="32"/>
        </w:rPr>
        <w:t>)</w:t>
      </w:r>
      <w:r w:rsidR="00234002" w:rsidRPr="005456CB">
        <w:rPr>
          <w:rFonts w:ascii="Tahoma" w:hAnsi="Tahoma" w:cs="Tahoma"/>
          <w:b/>
          <w:sz w:val="32"/>
          <w:szCs w:val="32"/>
        </w:rPr>
        <w:t xml:space="preserve"> </w:t>
      </w:r>
    </w:p>
    <w:tbl>
      <w:tblPr>
        <w:tblpPr w:leftFromText="180" w:rightFromText="180" w:vertAnchor="text" w:horzAnchor="margin" w:tblpY="56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200"/>
      </w:tblGrid>
      <w:tr w:rsidR="00560C32" w:rsidRPr="005456CB" w14:paraId="7119C7E1" w14:textId="77777777" w:rsidTr="00D04A0A">
        <w:tc>
          <w:tcPr>
            <w:tcW w:w="7792" w:type="dxa"/>
            <w:shd w:val="clear" w:color="auto" w:fill="auto"/>
          </w:tcPr>
          <w:p w14:paraId="4E19FFED" w14:textId="77777777" w:rsidR="00560C32" w:rsidRPr="005456CB" w:rsidRDefault="00560C32" w:rsidP="00560C32">
            <w:pPr>
              <w:rPr>
                <w:rFonts w:ascii="Tahoma" w:hAnsi="Tahoma" w:cs="Tahoma"/>
                <w:sz w:val="24"/>
                <w:szCs w:val="24"/>
              </w:rPr>
            </w:pPr>
            <w:r w:rsidRPr="005456CB">
              <w:rPr>
                <w:rFonts w:ascii="Tahoma" w:hAnsi="Tahoma" w:cs="Tahoma"/>
                <w:sz w:val="24"/>
                <w:szCs w:val="24"/>
              </w:rPr>
              <w:t>Дата заполнения</w:t>
            </w:r>
          </w:p>
        </w:tc>
        <w:tc>
          <w:tcPr>
            <w:tcW w:w="7200" w:type="dxa"/>
            <w:shd w:val="clear" w:color="auto" w:fill="auto"/>
          </w:tcPr>
          <w:p w14:paraId="567C140B" w14:textId="77777777" w:rsidR="00560C32" w:rsidRPr="005456CB" w:rsidRDefault="00560C32" w:rsidP="00560C32">
            <w:pPr>
              <w:rPr>
                <w:rFonts w:ascii="Tahoma" w:hAnsi="Tahoma" w:cs="Tahoma"/>
                <w:lang w:val="en-US"/>
              </w:rPr>
            </w:pPr>
          </w:p>
        </w:tc>
      </w:tr>
    </w:tbl>
    <w:p w14:paraId="0515F36F" w14:textId="77777777" w:rsidR="00FD2E8F" w:rsidRPr="005456CB" w:rsidRDefault="00FD2E8F" w:rsidP="00B16B58">
      <w:pPr>
        <w:spacing w:before="240"/>
        <w:jc w:val="center"/>
        <w:rPr>
          <w:rFonts w:ascii="Tahoma" w:hAnsi="Tahoma" w:cs="Tahoma"/>
          <w:b/>
          <w:sz w:val="28"/>
          <w:szCs w:val="28"/>
        </w:rPr>
      </w:pPr>
    </w:p>
    <w:p w14:paraId="3628A3FE" w14:textId="77777777" w:rsidR="00FD2E8F" w:rsidRPr="005456CB" w:rsidRDefault="00FD2E8F" w:rsidP="00B16B58">
      <w:pPr>
        <w:spacing w:before="240"/>
        <w:jc w:val="center"/>
        <w:rPr>
          <w:rFonts w:ascii="Tahoma" w:hAnsi="Tahoma" w:cs="Tahoma"/>
          <w:b/>
          <w:sz w:val="28"/>
          <w:szCs w:val="28"/>
        </w:rPr>
      </w:pPr>
    </w:p>
    <w:p w14:paraId="502829BB"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8.2. Информация о поступлении эмитенту добровольного или обязательного предложения, предусмотренного статьями 84¹ или 84² </w:t>
      </w:r>
      <w:r w:rsidR="00B620DB" w:rsidRPr="005456CB">
        <w:rPr>
          <w:rFonts w:ascii="Tahoma" w:hAnsi="Tahoma" w:cs="Tahoma"/>
          <w:b/>
          <w:sz w:val="28"/>
          <w:szCs w:val="28"/>
        </w:rPr>
        <w:t xml:space="preserve">Закона об </w:t>
      </w:r>
      <w:r w:rsidRPr="005456CB">
        <w:rPr>
          <w:rFonts w:ascii="Tahoma" w:hAnsi="Tahoma" w:cs="Tahoma"/>
          <w:b/>
          <w:sz w:val="28"/>
          <w:szCs w:val="28"/>
        </w:rPr>
        <w:t>АО</w:t>
      </w:r>
    </w:p>
    <w:tbl>
      <w:tblPr>
        <w:tblW w:w="15168" w:type="dxa"/>
        <w:tblInd w:w="108" w:type="dxa"/>
        <w:tblLook w:val="04A0" w:firstRow="1" w:lastRow="0" w:firstColumn="1" w:lastColumn="0" w:noHBand="0" w:noVBand="1"/>
      </w:tblPr>
      <w:tblGrid>
        <w:gridCol w:w="7684"/>
        <w:gridCol w:w="7484"/>
      </w:tblGrid>
      <w:tr w:rsidR="00E820E1" w:rsidRPr="005456CB" w14:paraId="6303907C"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FD5B856"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350D8712" w14:textId="77777777" w:rsidR="00E820E1" w:rsidRPr="005456CB" w:rsidRDefault="00E820E1" w:rsidP="00F71050">
            <w:pPr>
              <w:rPr>
                <w:rFonts w:ascii="Tahoma" w:eastAsia="Times New Roman" w:hAnsi="Tahoma" w:cs="Tahoma"/>
                <w:sz w:val="20"/>
                <w:szCs w:val="20"/>
                <w:lang w:eastAsia="ru-RU"/>
              </w:rPr>
            </w:pPr>
          </w:p>
        </w:tc>
      </w:tr>
      <w:tr w:rsidR="00E820E1" w:rsidRPr="005456CB" w14:paraId="350925D7"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1ACAC1D0"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6F79F717" w14:textId="77777777" w:rsidR="00E820E1" w:rsidRPr="005456CB" w:rsidRDefault="00E820E1" w:rsidP="00F34ADF">
            <w:pPr>
              <w:rPr>
                <w:rFonts w:ascii="Tahoma" w:eastAsia="Times New Roman" w:hAnsi="Tahoma" w:cs="Tahoma"/>
                <w:sz w:val="20"/>
                <w:szCs w:val="20"/>
                <w:lang w:eastAsia="ru-RU"/>
              </w:rPr>
            </w:pPr>
          </w:p>
        </w:tc>
      </w:tr>
      <w:tr w:rsidR="00E820E1" w:rsidRPr="005456CB" w14:paraId="781B9281"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3AFD85F1"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2B084A6A" w14:textId="77777777" w:rsidR="00E820E1" w:rsidRPr="005456CB" w:rsidRDefault="00E820E1" w:rsidP="00F34ADF">
            <w:pPr>
              <w:rPr>
                <w:rFonts w:ascii="Tahoma" w:eastAsia="Times New Roman" w:hAnsi="Tahoma" w:cs="Tahoma"/>
                <w:sz w:val="24"/>
                <w:lang w:eastAsia="ru-RU"/>
              </w:rPr>
            </w:pPr>
          </w:p>
        </w:tc>
      </w:tr>
      <w:tr w:rsidR="00E820E1" w:rsidRPr="005456CB" w14:paraId="68AE5B4D"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54D06270"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w:t>
            </w:r>
          </w:p>
        </w:tc>
        <w:tc>
          <w:tcPr>
            <w:tcW w:w="7484" w:type="dxa"/>
            <w:tcBorders>
              <w:top w:val="nil"/>
              <w:left w:val="nil"/>
              <w:bottom w:val="single" w:sz="4" w:space="0" w:color="auto"/>
              <w:right w:val="single" w:sz="4" w:space="0" w:color="auto"/>
            </w:tcBorders>
            <w:shd w:val="clear" w:color="auto" w:fill="auto"/>
            <w:vAlign w:val="center"/>
          </w:tcPr>
          <w:p w14:paraId="595D3B07" w14:textId="77777777" w:rsidR="00E820E1" w:rsidRPr="005456CB" w:rsidRDefault="00E820E1" w:rsidP="00F34ADF">
            <w:pPr>
              <w:rPr>
                <w:rFonts w:ascii="Tahoma" w:eastAsia="Times New Roman" w:hAnsi="Tahoma" w:cs="Tahoma"/>
                <w:sz w:val="24"/>
                <w:lang w:eastAsia="ru-RU"/>
              </w:rPr>
            </w:pPr>
          </w:p>
        </w:tc>
      </w:tr>
      <w:tr w:rsidR="00E820E1" w:rsidRPr="005456CB" w14:paraId="109C3689"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F17810"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61979E2E" w14:textId="77777777" w:rsidR="00E820E1" w:rsidRPr="005456CB" w:rsidRDefault="00E820E1" w:rsidP="00F34ADF">
            <w:pPr>
              <w:rPr>
                <w:rFonts w:ascii="Tahoma" w:eastAsia="Times New Roman" w:hAnsi="Tahoma" w:cs="Tahoma"/>
                <w:sz w:val="24"/>
                <w:lang w:eastAsia="ru-RU"/>
              </w:rPr>
            </w:pPr>
          </w:p>
        </w:tc>
      </w:tr>
      <w:tr w:rsidR="00E820E1" w:rsidRPr="005456CB" w14:paraId="798A4B04"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E4E7DB"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 количество ценных бумаг, приобретаемых по добровольному, в том числе конкурирующему, предложению:</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9F9E58" w14:textId="77777777" w:rsidR="00E820E1" w:rsidRPr="005456CB" w:rsidRDefault="00E820E1" w:rsidP="00F34ADF">
            <w:pPr>
              <w:rPr>
                <w:rFonts w:ascii="Tahoma" w:eastAsia="Times New Roman" w:hAnsi="Tahoma" w:cs="Tahoma"/>
                <w:sz w:val="20"/>
                <w:szCs w:val="20"/>
                <w:lang w:eastAsia="ru-RU"/>
              </w:rPr>
            </w:pPr>
          </w:p>
        </w:tc>
      </w:tr>
      <w:tr w:rsidR="00E820E1" w:rsidRPr="005456CB" w14:paraId="657D2EF4"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6CC95F"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6D761128" w14:textId="77777777" w:rsidR="00E820E1" w:rsidRPr="005456CB" w:rsidRDefault="00E820E1" w:rsidP="00F34ADF">
            <w:pPr>
              <w:rPr>
                <w:rFonts w:ascii="Tahoma" w:eastAsia="Times New Roman" w:hAnsi="Tahoma" w:cs="Tahoma"/>
                <w:sz w:val="24"/>
                <w:lang w:eastAsia="ru-RU"/>
              </w:rPr>
            </w:pPr>
          </w:p>
        </w:tc>
      </w:tr>
      <w:tr w:rsidR="00E820E1" w:rsidRPr="005456CB" w14:paraId="621C42C5"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7F3790"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41833886" w14:textId="77777777" w:rsidR="00E820E1" w:rsidRPr="005456CB" w:rsidRDefault="00E820E1" w:rsidP="00F34ADF">
            <w:pPr>
              <w:rPr>
                <w:rFonts w:ascii="Tahoma" w:eastAsia="Times New Roman" w:hAnsi="Tahoma" w:cs="Tahoma"/>
                <w:sz w:val="24"/>
                <w:lang w:eastAsia="ru-RU"/>
              </w:rPr>
            </w:pPr>
          </w:p>
        </w:tc>
      </w:tr>
      <w:tr w:rsidR="00E820E1" w:rsidRPr="005456CB" w14:paraId="0E89DA23"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3A747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6A926DC4" w14:textId="77777777" w:rsidR="00E820E1" w:rsidRPr="005456CB" w:rsidRDefault="00E820E1" w:rsidP="00F34ADF">
            <w:pPr>
              <w:rPr>
                <w:rFonts w:ascii="Tahoma" w:eastAsia="Times New Roman" w:hAnsi="Tahoma" w:cs="Tahoma"/>
                <w:sz w:val="20"/>
                <w:szCs w:val="20"/>
                <w:lang w:eastAsia="ru-RU"/>
              </w:rPr>
            </w:pPr>
          </w:p>
        </w:tc>
      </w:tr>
      <w:tr w:rsidR="00E820E1" w:rsidRPr="005456CB" w14:paraId="5239C3B7"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8233B3"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730642B3" w14:textId="77777777" w:rsidR="00E820E1" w:rsidRPr="005456CB" w:rsidRDefault="00E820E1" w:rsidP="00F34ADF">
            <w:pPr>
              <w:rPr>
                <w:rFonts w:ascii="Tahoma" w:eastAsia="Times New Roman" w:hAnsi="Tahoma" w:cs="Tahoma"/>
                <w:sz w:val="20"/>
                <w:szCs w:val="20"/>
                <w:lang w:eastAsia="ru-RU"/>
              </w:rPr>
            </w:pPr>
          </w:p>
        </w:tc>
      </w:tr>
      <w:tr w:rsidR="00E820E1" w:rsidRPr="005456CB" w14:paraId="62698C00"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161289"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направившее соответствующее предложение, публикует его текст в сети Интернет:</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22D1B716" w14:textId="77777777" w:rsidR="00E820E1" w:rsidRPr="005456CB" w:rsidRDefault="00E820E1" w:rsidP="00F34ADF">
            <w:pPr>
              <w:rPr>
                <w:rFonts w:ascii="Tahoma" w:eastAsia="Times New Roman" w:hAnsi="Tahoma" w:cs="Tahoma"/>
                <w:sz w:val="20"/>
                <w:szCs w:val="20"/>
                <w:lang w:eastAsia="ru-RU"/>
              </w:rPr>
            </w:pPr>
          </w:p>
        </w:tc>
      </w:tr>
    </w:tbl>
    <w:p w14:paraId="062CC102" w14:textId="77777777" w:rsidR="00634029" w:rsidRPr="005456CB" w:rsidRDefault="00B35051" w:rsidP="00B35051">
      <w:pPr>
        <w:rPr>
          <w:rFonts w:ascii="Tahoma" w:hAnsi="Tahoma" w:cs="Tahoma"/>
          <w:sz w:val="28"/>
          <w:szCs w:val="28"/>
        </w:rPr>
      </w:pPr>
      <w:r w:rsidRPr="005456CB">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5456CB" w14:paraId="42BC6F29" w14:textId="77777777" w:rsidTr="00D04A0A">
        <w:tc>
          <w:tcPr>
            <w:tcW w:w="7508" w:type="dxa"/>
            <w:shd w:val="clear" w:color="auto" w:fill="auto"/>
          </w:tcPr>
          <w:p w14:paraId="7DF51781" w14:textId="77777777" w:rsidR="00634029" w:rsidRPr="005456CB" w:rsidRDefault="00634029" w:rsidP="00DE46E6">
            <w:pPr>
              <w:rPr>
                <w:rFonts w:ascii="Tahoma" w:hAnsi="Tahoma" w:cs="Tahoma"/>
              </w:rPr>
            </w:pPr>
            <w:r w:rsidRPr="005456CB">
              <w:rPr>
                <w:rFonts w:ascii="Tahoma" w:hAnsi="Tahoma" w:cs="Tahoma"/>
              </w:rPr>
              <w:lastRenderedPageBreak/>
              <w:t>Дата заполнения</w:t>
            </w:r>
          </w:p>
        </w:tc>
        <w:tc>
          <w:tcPr>
            <w:tcW w:w="7518" w:type="dxa"/>
            <w:shd w:val="clear" w:color="auto" w:fill="auto"/>
          </w:tcPr>
          <w:p w14:paraId="3E93AF64" w14:textId="77777777" w:rsidR="00634029" w:rsidRPr="005456CB" w:rsidRDefault="00634029" w:rsidP="00DE46E6">
            <w:pPr>
              <w:rPr>
                <w:rFonts w:ascii="Tahoma" w:hAnsi="Tahoma" w:cs="Tahoma"/>
                <w:lang w:val="en-US"/>
              </w:rPr>
            </w:pPr>
          </w:p>
        </w:tc>
      </w:tr>
    </w:tbl>
    <w:p w14:paraId="52015DF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8.4. Информация об изменениях, внесенных в</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поступившее эмитенту добровольное или обязательное предложение, предусмотренное статьями 84¹ или 84² </w:t>
      </w:r>
      <w:r w:rsidR="00907CB3" w:rsidRPr="005456CB">
        <w:rPr>
          <w:rFonts w:ascii="Tahoma" w:hAnsi="Tahoma" w:cs="Tahoma"/>
          <w:b/>
          <w:sz w:val="28"/>
          <w:szCs w:val="28"/>
        </w:rPr>
        <w:t xml:space="preserve">Закона </w:t>
      </w:r>
      <w:r w:rsidR="00B620DB" w:rsidRPr="005456CB">
        <w:rPr>
          <w:rFonts w:ascii="Tahoma" w:hAnsi="Tahoma" w:cs="Tahoma"/>
          <w:b/>
          <w:sz w:val="28"/>
          <w:szCs w:val="28"/>
        </w:rPr>
        <w:t>о</w:t>
      </w:r>
      <w:r w:rsidR="00B6217D" w:rsidRPr="005456CB">
        <w:rPr>
          <w:rFonts w:ascii="Tahoma" w:hAnsi="Tahoma" w:cs="Tahoma"/>
          <w:b/>
          <w:sz w:val="28"/>
          <w:szCs w:val="28"/>
        </w:rPr>
        <w:t xml:space="preserve">б </w:t>
      </w:r>
      <w:r w:rsidRPr="005456CB">
        <w:rPr>
          <w:rFonts w:ascii="Tahoma" w:hAnsi="Tahoma" w:cs="Tahoma"/>
          <w:b/>
          <w:sz w:val="28"/>
          <w:szCs w:val="28"/>
        </w:rPr>
        <w:t>АО</w:t>
      </w:r>
    </w:p>
    <w:tbl>
      <w:tblPr>
        <w:tblW w:w="15168" w:type="dxa"/>
        <w:tblInd w:w="15" w:type="dxa"/>
        <w:tblCellMar>
          <w:left w:w="0" w:type="dxa"/>
          <w:right w:w="0" w:type="dxa"/>
        </w:tblCellMar>
        <w:tblLook w:val="04A0" w:firstRow="1" w:lastRow="0" w:firstColumn="1" w:lastColumn="0" w:noHBand="0" w:noVBand="1"/>
      </w:tblPr>
      <w:tblGrid>
        <w:gridCol w:w="7777"/>
        <w:gridCol w:w="7391"/>
      </w:tblGrid>
      <w:tr w:rsidR="00E820E1" w:rsidRPr="005456CB" w14:paraId="3F99C553" w14:textId="77777777" w:rsidTr="00D04A0A">
        <w:trPr>
          <w:trHeight w:val="1275"/>
        </w:trPr>
        <w:tc>
          <w:tcPr>
            <w:tcW w:w="7777"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7DF5E4" w14:textId="77777777" w:rsidR="00E820E1" w:rsidRPr="005456CB" w:rsidRDefault="00E820E1" w:rsidP="00634029">
            <w:pPr>
              <w:ind w:left="127" w:right="127"/>
              <w:jc w:val="both"/>
              <w:rPr>
                <w:rFonts w:ascii="Tahoma" w:eastAsia="Times New Roman" w:hAnsi="Tahoma" w:cs="Tahoma"/>
                <w:sz w:val="24"/>
                <w:lang w:eastAsia="ru-RU"/>
              </w:rPr>
            </w:pPr>
            <w:bookmarkStart w:id="585" w:name="_Toc462933759"/>
            <w:r w:rsidRPr="005456CB">
              <w:rPr>
                <w:rFonts w:ascii="Tahoma" w:eastAsia="Times New Roman" w:hAnsi="Tahoma" w:cs="Tahoma"/>
                <w:sz w:val="24"/>
                <w:lang w:eastAsia="ru-RU"/>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bookmarkEnd w:id="585"/>
          </w:p>
        </w:tc>
        <w:tc>
          <w:tcPr>
            <w:tcW w:w="7391"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4EF1AA" w14:textId="77777777" w:rsidR="00E820E1" w:rsidRPr="005456CB" w:rsidRDefault="00E820E1" w:rsidP="00634029">
            <w:pPr>
              <w:ind w:left="127" w:right="127"/>
              <w:rPr>
                <w:rFonts w:ascii="Tahoma" w:hAnsi="Tahoma" w:cs="Tahoma"/>
                <w:sz w:val="20"/>
                <w:szCs w:val="20"/>
              </w:rPr>
            </w:pPr>
          </w:p>
        </w:tc>
      </w:tr>
      <w:tr w:rsidR="00E820E1" w:rsidRPr="005456CB" w14:paraId="653F1CC8" w14:textId="77777777" w:rsidTr="00D04A0A">
        <w:trPr>
          <w:trHeight w:val="1020"/>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33CE55" w14:textId="0441E58A" w:rsidR="00E820E1" w:rsidRPr="005456CB" w:rsidRDefault="00E820E1" w:rsidP="000509DF">
            <w:pPr>
              <w:ind w:left="127" w:right="127"/>
              <w:jc w:val="both"/>
              <w:rPr>
                <w:rFonts w:ascii="Tahoma" w:eastAsia="Times New Roman" w:hAnsi="Tahoma" w:cs="Tahoma"/>
                <w:sz w:val="24"/>
                <w:lang w:eastAsia="ru-RU"/>
              </w:rPr>
            </w:pPr>
            <w:bookmarkStart w:id="586" w:name="_Toc462933760"/>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586"/>
          </w:p>
        </w:tc>
        <w:tc>
          <w:tcPr>
            <w:tcW w:w="739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F49CE" w14:textId="77777777" w:rsidR="00E820E1" w:rsidRPr="005456CB" w:rsidRDefault="00E820E1" w:rsidP="00634029">
            <w:pPr>
              <w:ind w:left="127" w:right="127"/>
              <w:rPr>
                <w:rFonts w:ascii="Tahoma" w:hAnsi="Tahoma" w:cs="Tahoma"/>
                <w:sz w:val="20"/>
                <w:szCs w:val="20"/>
              </w:rPr>
            </w:pPr>
          </w:p>
        </w:tc>
      </w:tr>
      <w:tr w:rsidR="00E820E1" w:rsidRPr="005456CB" w14:paraId="02520EF8" w14:textId="77777777" w:rsidTr="00D04A0A">
        <w:trPr>
          <w:trHeight w:val="695"/>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0004B" w14:textId="57831914" w:rsidR="00E820E1" w:rsidRPr="005456CB" w:rsidRDefault="00E820E1" w:rsidP="000509DF">
            <w:pPr>
              <w:ind w:left="127" w:right="127"/>
              <w:jc w:val="both"/>
              <w:rPr>
                <w:rFonts w:ascii="Tahoma" w:eastAsia="Times New Roman" w:hAnsi="Tahoma" w:cs="Tahoma"/>
                <w:sz w:val="24"/>
                <w:lang w:eastAsia="ru-RU"/>
              </w:rPr>
            </w:pPr>
            <w:bookmarkStart w:id="587" w:name="_Toc462933761"/>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 в которое внесены изменения:</w:t>
            </w:r>
            <w:bookmarkEnd w:id="587"/>
          </w:p>
        </w:tc>
        <w:tc>
          <w:tcPr>
            <w:tcW w:w="7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F581CB4"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47683156"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14F0F3" w14:textId="437B8007" w:rsidR="00E820E1" w:rsidRPr="005456CB" w:rsidRDefault="00E820E1" w:rsidP="00634029">
            <w:pPr>
              <w:ind w:left="127" w:right="127"/>
              <w:jc w:val="both"/>
              <w:rPr>
                <w:rFonts w:ascii="Tahoma" w:eastAsia="Times New Roman" w:hAnsi="Tahoma" w:cs="Tahoma"/>
                <w:sz w:val="24"/>
                <w:lang w:eastAsia="ru-RU"/>
              </w:rPr>
            </w:pPr>
            <w:bookmarkStart w:id="588" w:name="_Toc462933762"/>
            <w:r w:rsidRPr="005456CB">
              <w:rPr>
                <w:rFonts w:ascii="Tahoma" w:eastAsia="Times New Roman" w:hAnsi="Tahoma" w:cs="Tahoma"/>
                <w:sz w:val="24"/>
                <w:lang w:eastAsia="ru-RU"/>
              </w:rPr>
              <w:t xml:space="preserve">Вид, категория (тип), серия и иные идентификационные признаки ценных бумаг эмитента, приобретаемых по добровольному, в том </w:t>
            </w:r>
            <w:r w:rsidRPr="005456CB">
              <w:rPr>
                <w:rFonts w:ascii="Tahoma" w:eastAsia="Times New Roman" w:hAnsi="Tahoma" w:cs="Tahoma"/>
                <w:sz w:val="24"/>
                <w:lang w:eastAsia="ru-RU"/>
              </w:rPr>
              <w:lastRenderedPageBreak/>
              <w:t>числе конкурирующему, или обязательному предложению, в которое внесены изменения:</w:t>
            </w:r>
            <w:bookmarkEnd w:id="588"/>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B6C5E3E"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0E65B3B3"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398EA8" w14:textId="7F691D91" w:rsidR="00E820E1" w:rsidRPr="005456CB" w:rsidRDefault="00E820E1" w:rsidP="00634029">
            <w:pPr>
              <w:ind w:left="127" w:right="127"/>
              <w:jc w:val="both"/>
              <w:rPr>
                <w:rFonts w:ascii="Tahoma" w:eastAsia="Times New Roman" w:hAnsi="Tahoma" w:cs="Tahoma"/>
                <w:sz w:val="24"/>
                <w:lang w:eastAsia="ru-RU"/>
              </w:rPr>
            </w:pPr>
            <w:bookmarkStart w:id="589" w:name="_Toc462933763"/>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589"/>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2227169"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491D243F" w14:textId="77777777" w:rsidTr="00D04A0A">
        <w:trPr>
          <w:trHeight w:val="510"/>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AB8961" w14:textId="1FDC1557" w:rsidR="00E820E1" w:rsidRPr="005456CB" w:rsidRDefault="00E820E1" w:rsidP="00634029">
            <w:pPr>
              <w:ind w:left="127" w:right="127"/>
              <w:jc w:val="both"/>
              <w:rPr>
                <w:rFonts w:ascii="Tahoma" w:eastAsia="Times New Roman" w:hAnsi="Tahoma" w:cs="Tahoma"/>
                <w:sz w:val="24"/>
                <w:lang w:eastAsia="ru-RU"/>
              </w:rPr>
            </w:pPr>
            <w:bookmarkStart w:id="590"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590"/>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C246A6" w14:textId="77777777" w:rsidR="00E820E1" w:rsidRPr="005456CB" w:rsidRDefault="00E820E1" w:rsidP="00634029">
            <w:pPr>
              <w:ind w:left="127" w:right="127"/>
              <w:rPr>
                <w:rFonts w:ascii="Tahoma" w:hAnsi="Tahoma" w:cs="Tahoma"/>
                <w:sz w:val="20"/>
                <w:szCs w:val="20"/>
              </w:rPr>
            </w:pPr>
          </w:p>
        </w:tc>
      </w:tr>
      <w:tr w:rsidR="00E820E1" w:rsidRPr="005456CB" w14:paraId="321AA1DB" w14:textId="77777777" w:rsidTr="00D04A0A">
        <w:trPr>
          <w:trHeight w:val="229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046BD6" w14:textId="21F3548A" w:rsidR="00E820E1" w:rsidRPr="005456CB" w:rsidRDefault="00E820E1" w:rsidP="00634029">
            <w:pPr>
              <w:ind w:left="127" w:right="127"/>
              <w:jc w:val="both"/>
              <w:rPr>
                <w:rFonts w:ascii="Tahoma" w:eastAsia="Times New Roman" w:hAnsi="Tahoma" w:cs="Tahoma"/>
                <w:sz w:val="24"/>
                <w:lang w:eastAsia="ru-RU"/>
              </w:rPr>
            </w:pPr>
            <w:bookmarkStart w:id="591" w:name="_Toc462933765"/>
            <w:r w:rsidRPr="005456CB">
              <w:rPr>
                <w:rFonts w:ascii="Tahoma" w:eastAsia="Times New Roman" w:hAnsi="Tahoma" w:cs="Tahoma"/>
                <w:sz w:val="24"/>
                <w:lang w:eastAsia="ru-RU"/>
              </w:rPr>
              <w:t>Тип (типы)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соответствующее предложение; продление срока принятия соответствующего предложения), а также краткое содержание внесенных изменений:</w:t>
            </w:r>
            <w:bookmarkEnd w:id="591"/>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A9E09D" w14:textId="77777777" w:rsidR="00E820E1" w:rsidRPr="005456CB" w:rsidRDefault="00E820E1" w:rsidP="00634029">
            <w:pPr>
              <w:ind w:left="127" w:right="127"/>
              <w:rPr>
                <w:rFonts w:ascii="Tahoma" w:hAnsi="Tahoma" w:cs="Tahoma"/>
                <w:sz w:val="20"/>
                <w:szCs w:val="20"/>
              </w:rPr>
            </w:pPr>
          </w:p>
        </w:tc>
      </w:tr>
      <w:tr w:rsidR="00E820E1" w:rsidRPr="005456CB" w14:paraId="5A984C07"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C01897" w14:textId="076537C9" w:rsidR="00E820E1" w:rsidRPr="005456CB" w:rsidRDefault="00E820E1" w:rsidP="00634029">
            <w:pPr>
              <w:ind w:left="127" w:right="127"/>
              <w:jc w:val="both"/>
              <w:rPr>
                <w:rFonts w:ascii="Tahoma" w:eastAsia="Times New Roman" w:hAnsi="Tahoma" w:cs="Tahoma"/>
                <w:sz w:val="24"/>
                <w:lang w:eastAsia="ru-RU"/>
              </w:rPr>
            </w:pPr>
            <w:bookmarkStart w:id="592" w:name="_Toc462933766"/>
            <w:r w:rsidRPr="005456CB">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592"/>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C1E03" w14:textId="77777777" w:rsidR="00E820E1" w:rsidRPr="005456CB" w:rsidRDefault="00E820E1" w:rsidP="00634029">
            <w:pPr>
              <w:ind w:left="127" w:right="127"/>
              <w:rPr>
                <w:rFonts w:ascii="Tahoma" w:hAnsi="Tahoma" w:cs="Tahoma"/>
                <w:sz w:val="20"/>
                <w:szCs w:val="20"/>
              </w:rPr>
            </w:pPr>
          </w:p>
        </w:tc>
      </w:tr>
      <w:tr w:rsidR="00E820E1" w:rsidRPr="005456CB" w14:paraId="75F71E2C" w14:textId="77777777" w:rsidTr="00D04A0A">
        <w:trPr>
          <w:trHeight w:val="154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A99AD0" w14:textId="6D58FCA0" w:rsidR="00E820E1" w:rsidRPr="005456CB" w:rsidRDefault="00E820E1" w:rsidP="00634029">
            <w:pPr>
              <w:ind w:left="127" w:right="127"/>
              <w:jc w:val="both"/>
              <w:rPr>
                <w:rFonts w:ascii="Tahoma" w:eastAsia="Times New Roman" w:hAnsi="Tahoma" w:cs="Tahoma"/>
                <w:sz w:val="24"/>
                <w:lang w:eastAsia="ru-RU"/>
              </w:rPr>
            </w:pPr>
            <w:bookmarkStart w:id="593" w:name="_Toc462933767"/>
            <w:r w:rsidRPr="005456CB">
              <w:rPr>
                <w:rFonts w:ascii="Tahoma" w:eastAsia="Times New Roman" w:hAnsi="Tahoma" w:cs="Tahoma"/>
                <w:sz w:val="24"/>
                <w:lang w:eastAsia="ru-RU"/>
              </w:rPr>
              <w:lastRenderedPageBreak/>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внесшее изменения в направленное соответствующее предложение, публикует его текст в сети Интернет:</w:t>
            </w:r>
            <w:bookmarkEnd w:id="593"/>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A4D11D" w14:textId="77777777" w:rsidR="00E820E1" w:rsidRPr="005456CB" w:rsidRDefault="00E820E1" w:rsidP="00634029">
            <w:pPr>
              <w:ind w:left="127" w:right="127"/>
              <w:rPr>
                <w:rFonts w:ascii="Tahoma" w:hAnsi="Tahoma" w:cs="Tahoma"/>
                <w:sz w:val="20"/>
                <w:szCs w:val="20"/>
              </w:rPr>
            </w:pPr>
          </w:p>
        </w:tc>
      </w:tr>
    </w:tbl>
    <w:p w14:paraId="244D799E"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6B33E9F3" w14:textId="77777777" w:rsidTr="00D04A0A">
        <w:tc>
          <w:tcPr>
            <w:tcW w:w="7684" w:type="dxa"/>
          </w:tcPr>
          <w:p w14:paraId="4B3F7126"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5BE494F9" w14:textId="77777777" w:rsidR="00B16B58" w:rsidRPr="005456CB" w:rsidRDefault="00B16B58" w:rsidP="002C3807">
            <w:pPr>
              <w:rPr>
                <w:rFonts w:ascii="Tahoma" w:hAnsi="Tahoma" w:cs="Tahoma"/>
                <w:b/>
                <w:sz w:val="32"/>
                <w:szCs w:val="32"/>
              </w:rPr>
            </w:pPr>
          </w:p>
        </w:tc>
      </w:tr>
    </w:tbl>
    <w:p w14:paraId="41A2F2C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8.6. Информация о</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поступлении эмитенту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907CB3" w:rsidRPr="005456CB">
        <w:rPr>
          <w:rFonts w:ascii="Tahoma" w:hAnsi="Tahoma" w:cs="Tahoma"/>
          <w:b/>
          <w:sz w:val="28"/>
          <w:szCs w:val="28"/>
        </w:rPr>
        <w:t>Закона об АО</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19A9A358" w14:textId="77777777" w:rsidTr="00D04A0A">
        <w:trPr>
          <w:trHeight w:val="805"/>
        </w:trPr>
        <w:tc>
          <w:tcPr>
            <w:tcW w:w="7684" w:type="dxa"/>
            <w:shd w:val="clear" w:color="auto" w:fill="auto"/>
            <w:vAlign w:val="center"/>
          </w:tcPr>
          <w:p w14:paraId="2348C4E4" w14:textId="77777777" w:rsidR="00E820E1" w:rsidRPr="005456CB" w:rsidRDefault="00E820E1" w:rsidP="00CC5DE5">
            <w:pPr>
              <w:jc w:val="both"/>
              <w:rPr>
                <w:rFonts w:ascii="Tahoma" w:eastAsia="Times New Roman" w:hAnsi="Tahoma" w:cs="Tahoma"/>
                <w:sz w:val="24"/>
                <w:lang w:eastAsia="ru-RU"/>
              </w:rPr>
            </w:pPr>
            <w:bookmarkStart w:id="594" w:name="_Toc462933768"/>
            <w:r w:rsidRPr="005456CB">
              <w:rPr>
                <w:rFonts w:ascii="Tahoma" w:eastAsia="Times New Roman" w:hAnsi="Tahoma" w:cs="Tahoma"/>
                <w:sz w:val="24"/>
                <w:lang w:eastAsia="ru-RU"/>
              </w:rPr>
              <w:t>Фамилия, имя, отчество</w:t>
            </w:r>
            <w:r w:rsidR="00793F54" w:rsidRPr="005456CB">
              <w:rPr>
                <w:rFonts w:ascii="Tahoma" w:eastAsia="Times New Roman" w:hAnsi="Tahoma" w:cs="Tahoma"/>
                <w:sz w:val="24"/>
                <w:lang w:eastAsia="ru-RU"/>
              </w:rPr>
              <w:t xml:space="preserve"> (если имеется)</w:t>
            </w:r>
            <w:r w:rsidRPr="005456CB">
              <w:rPr>
                <w:rFonts w:ascii="Tahoma" w:eastAsia="Times New Roman" w:hAnsi="Tahoma" w:cs="Tahoma"/>
                <w:sz w:val="24"/>
                <w:lang w:eastAsia="ru-RU"/>
              </w:rPr>
              <w:t xml:space="preserve"> или полное фирменное наименование</w:t>
            </w:r>
            <w:r w:rsidR="00793F54" w:rsidRPr="005456CB">
              <w:rPr>
                <w:rFonts w:ascii="Tahoma" w:eastAsia="Times New Roman" w:hAnsi="Tahoma" w:cs="Tahoma"/>
                <w:sz w:val="24"/>
                <w:lang w:eastAsia="ru-RU"/>
              </w:rPr>
              <w:t xml:space="preserve"> (для некоммерческой организации – наименование)</w:t>
            </w:r>
            <w:r w:rsidRPr="005456CB">
              <w:rPr>
                <w:rFonts w:ascii="Tahoma" w:eastAsia="Times New Roman" w:hAnsi="Tahoma" w:cs="Tahoma"/>
                <w:sz w:val="24"/>
                <w:lang w:eastAsia="ru-RU"/>
              </w:rPr>
              <w:t>,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ОГРН (если применимо) </w:t>
            </w:r>
            <w:r w:rsidRPr="005456CB">
              <w:rPr>
                <w:rFonts w:ascii="Tahoma" w:eastAsia="Times New Roman" w:hAnsi="Tahoma" w:cs="Tahoma"/>
                <w:sz w:val="24"/>
                <w:lang w:eastAsia="ru-RU"/>
              </w:rPr>
              <w:t>лица, направившего уведомление о праве требовать выкуп ценных бумаг эмитента или требование о выкупе ценных бумаг эмитента:</w:t>
            </w:r>
            <w:bookmarkEnd w:id="594"/>
          </w:p>
        </w:tc>
        <w:tc>
          <w:tcPr>
            <w:tcW w:w="7484" w:type="dxa"/>
            <w:shd w:val="clear" w:color="auto" w:fill="auto"/>
          </w:tcPr>
          <w:p w14:paraId="39B61753" w14:textId="77777777" w:rsidR="00E820E1" w:rsidRPr="005456CB" w:rsidRDefault="00E820E1" w:rsidP="00F71050">
            <w:pPr>
              <w:rPr>
                <w:rFonts w:ascii="Tahoma" w:hAnsi="Tahoma" w:cs="Tahoma"/>
                <w:b/>
                <w:sz w:val="24"/>
              </w:rPr>
            </w:pPr>
          </w:p>
        </w:tc>
      </w:tr>
      <w:tr w:rsidR="00E820E1" w:rsidRPr="005456CB" w14:paraId="7C2F0019" w14:textId="77777777" w:rsidTr="00D04A0A">
        <w:trPr>
          <w:trHeight w:val="693"/>
        </w:trPr>
        <w:tc>
          <w:tcPr>
            <w:tcW w:w="7684" w:type="dxa"/>
            <w:shd w:val="clear" w:color="auto" w:fill="auto"/>
            <w:vAlign w:val="center"/>
          </w:tcPr>
          <w:p w14:paraId="1BEC38CB" w14:textId="77777777" w:rsidR="00E820E1" w:rsidRPr="005456CB" w:rsidRDefault="00E820E1" w:rsidP="00793F54">
            <w:pPr>
              <w:jc w:val="both"/>
              <w:rPr>
                <w:rFonts w:ascii="Tahoma" w:eastAsia="Times New Roman" w:hAnsi="Tahoma" w:cs="Tahoma"/>
                <w:sz w:val="24"/>
                <w:lang w:eastAsia="ru-RU"/>
              </w:rPr>
            </w:pPr>
            <w:bookmarkStart w:id="595" w:name="_Toc462933769"/>
            <w:r w:rsidRPr="005456CB">
              <w:rPr>
                <w:rFonts w:ascii="Tahoma" w:eastAsia="Times New Roman" w:hAnsi="Tahoma" w:cs="Tahoma"/>
                <w:sz w:val="24"/>
                <w:lang w:eastAsia="ru-RU"/>
              </w:rPr>
              <w:t xml:space="preserve">Доля акций эмитента, указанных в пункте 1 статьи 84.1 </w:t>
            </w:r>
            <w:r w:rsidR="00793F54"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595"/>
          </w:p>
        </w:tc>
        <w:tc>
          <w:tcPr>
            <w:tcW w:w="7484" w:type="dxa"/>
            <w:shd w:val="clear" w:color="auto" w:fill="auto"/>
          </w:tcPr>
          <w:p w14:paraId="504B84B5" w14:textId="77777777" w:rsidR="00E820E1" w:rsidRPr="005456CB" w:rsidRDefault="00E820E1" w:rsidP="00F34ADF">
            <w:pPr>
              <w:rPr>
                <w:rFonts w:ascii="Tahoma" w:hAnsi="Tahoma" w:cs="Tahoma"/>
                <w:b/>
                <w:sz w:val="24"/>
              </w:rPr>
            </w:pPr>
          </w:p>
        </w:tc>
      </w:tr>
      <w:tr w:rsidR="00E820E1" w:rsidRPr="005456CB" w14:paraId="0FA2E187" w14:textId="77777777" w:rsidTr="00D04A0A">
        <w:tc>
          <w:tcPr>
            <w:tcW w:w="7684" w:type="dxa"/>
            <w:shd w:val="clear" w:color="auto" w:fill="auto"/>
            <w:vAlign w:val="center"/>
          </w:tcPr>
          <w:p w14:paraId="3223B1F3" w14:textId="77777777" w:rsidR="00E820E1" w:rsidRPr="005456CB" w:rsidRDefault="00E820E1" w:rsidP="00793F54">
            <w:pPr>
              <w:jc w:val="both"/>
              <w:rPr>
                <w:rFonts w:ascii="Tahoma" w:eastAsia="Times New Roman" w:hAnsi="Tahoma" w:cs="Tahoma"/>
                <w:sz w:val="24"/>
                <w:lang w:eastAsia="ru-RU"/>
              </w:rPr>
            </w:pPr>
            <w:bookmarkStart w:id="596"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5456CB">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5456CB">
              <w:rPr>
                <w:rFonts w:ascii="Tahoma" w:eastAsia="Times New Roman" w:hAnsi="Tahoma" w:cs="Tahoma"/>
                <w:sz w:val="24"/>
                <w:lang w:eastAsia="ru-RU"/>
              </w:rPr>
              <w:t>:</w:t>
            </w:r>
            <w:bookmarkEnd w:id="596"/>
          </w:p>
        </w:tc>
        <w:tc>
          <w:tcPr>
            <w:tcW w:w="7484" w:type="dxa"/>
            <w:shd w:val="clear" w:color="auto" w:fill="auto"/>
          </w:tcPr>
          <w:p w14:paraId="1E6E7C4A" w14:textId="77777777" w:rsidR="00E820E1" w:rsidRPr="005456CB" w:rsidRDefault="00E820E1" w:rsidP="00F34ADF">
            <w:pPr>
              <w:rPr>
                <w:rFonts w:ascii="Tahoma" w:hAnsi="Tahoma" w:cs="Tahoma"/>
                <w:b/>
                <w:sz w:val="24"/>
              </w:rPr>
            </w:pPr>
          </w:p>
        </w:tc>
      </w:tr>
      <w:tr w:rsidR="00E820E1" w:rsidRPr="005456CB" w14:paraId="4511F9C2" w14:textId="77777777" w:rsidTr="00D04A0A">
        <w:tc>
          <w:tcPr>
            <w:tcW w:w="7684" w:type="dxa"/>
            <w:shd w:val="clear" w:color="auto" w:fill="auto"/>
            <w:vAlign w:val="center"/>
          </w:tcPr>
          <w:p w14:paraId="76B2A5D2" w14:textId="77777777" w:rsidR="00E820E1" w:rsidRPr="005456CB" w:rsidRDefault="00E820E1" w:rsidP="00CC5DE5">
            <w:pPr>
              <w:jc w:val="both"/>
              <w:rPr>
                <w:rFonts w:ascii="Tahoma" w:eastAsia="Times New Roman" w:hAnsi="Tahoma" w:cs="Tahoma"/>
                <w:sz w:val="24"/>
                <w:lang w:eastAsia="ru-RU"/>
              </w:rPr>
            </w:pPr>
            <w:bookmarkStart w:id="597" w:name="_Toc462933771"/>
            <w:r w:rsidRPr="005456CB">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597"/>
          </w:p>
        </w:tc>
        <w:tc>
          <w:tcPr>
            <w:tcW w:w="7484" w:type="dxa"/>
            <w:shd w:val="clear" w:color="auto" w:fill="auto"/>
          </w:tcPr>
          <w:p w14:paraId="3E9068D1" w14:textId="77777777" w:rsidR="00E820E1" w:rsidRPr="005456CB" w:rsidRDefault="00E820E1" w:rsidP="00F34ADF">
            <w:pPr>
              <w:rPr>
                <w:rFonts w:ascii="Tahoma" w:eastAsia="Times New Roman" w:hAnsi="Tahoma" w:cs="Tahoma"/>
                <w:sz w:val="24"/>
                <w:lang w:eastAsia="ru-RU"/>
              </w:rPr>
            </w:pPr>
          </w:p>
        </w:tc>
      </w:tr>
      <w:tr w:rsidR="00E820E1" w:rsidRPr="005456CB" w14:paraId="585D2EA6" w14:textId="77777777" w:rsidTr="00D04A0A">
        <w:tc>
          <w:tcPr>
            <w:tcW w:w="7684" w:type="dxa"/>
            <w:shd w:val="clear" w:color="auto" w:fill="auto"/>
            <w:vAlign w:val="center"/>
          </w:tcPr>
          <w:p w14:paraId="5DA76D87" w14:textId="77777777" w:rsidR="00E820E1" w:rsidRPr="005456CB" w:rsidRDefault="00E820E1" w:rsidP="00CC5DE5">
            <w:pPr>
              <w:jc w:val="both"/>
              <w:rPr>
                <w:rFonts w:ascii="Tahoma" w:eastAsia="Times New Roman" w:hAnsi="Tahoma" w:cs="Tahoma"/>
                <w:sz w:val="24"/>
                <w:lang w:eastAsia="ru-RU"/>
              </w:rPr>
            </w:pPr>
            <w:bookmarkStart w:id="598" w:name="_Toc462933772"/>
            <w:r w:rsidRPr="005456CB">
              <w:rPr>
                <w:rFonts w:ascii="Tahoma" w:eastAsia="Times New Roman" w:hAnsi="Tahoma" w:cs="Tahoma"/>
                <w:sz w:val="24"/>
                <w:lang w:eastAsia="ru-RU"/>
              </w:rPr>
              <w:t>Вид, категория (тип), серия и иные идентификационные признаки выкупаемых ценных бумаг эмитента:</w:t>
            </w:r>
            <w:bookmarkEnd w:id="598"/>
          </w:p>
        </w:tc>
        <w:tc>
          <w:tcPr>
            <w:tcW w:w="7484" w:type="dxa"/>
            <w:shd w:val="clear" w:color="auto" w:fill="auto"/>
          </w:tcPr>
          <w:p w14:paraId="7B21BD04" w14:textId="77777777" w:rsidR="00E820E1" w:rsidRPr="005456CB" w:rsidRDefault="00E820E1" w:rsidP="00F34ADF">
            <w:pPr>
              <w:rPr>
                <w:rFonts w:ascii="Tahoma" w:eastAsia="Times New Roman" w:hAnsi="Tahoma" w:cs="Tahoma"/>
                <w:sz w:val="24"/>
                <w:lang w:eastAsia="ru-RU"/>
              </w:rPr>
            </w:pPr>
          </w:p>
        </w:tc>
      </w:tr>
      <w:tr w:rsidR="00E820E1" w:rsidRPr="005456CB" w14:paraId="4BF322BE" w14:textId="77777777" w:rsidTr="00D04A0A">
        <w:tc>
          <w:tcPr>
            <w:tcW w:w="7684" w:type="dxa"/>
            <w:shd w:val="clear" w:color="auto" w:fill="auto"/>
            <w:vAlign w:val="center"/>
          </w:tcPr>
          <w:p w14:paraId="09D37B3D" w14:textId="77777777" w:rsidR="00E820E1" w:rsidRPr="005456CB" w:rsidRDefault="00E820E1" w:rsidP="00CC5DE5">
            <w:pPr>
              <w:jc w:val="both"/>
              <w:rPr>
                <w:rFonts w:ascii="Tahoma" w:eastAsia="Times New Roman" w:hAnsi="Tahoma" w:cs="Tahoma"/>
                <w:sz w:val="24"/>
                <w:lang w:eastAsia="ru-RU"/>
              </w:rPr>
            </w:pPr>
            <w:bookmarkStart w:id="599" w:name="_Toc462933773"/>
            <w:r w:rsidRPr="005456CB">
              <w:rPr>
                <w:rFonts w:ascii="Tahoma" w:eastAsia="Times New Roman" w:hAnsi="Tahoma" w:cs="Tahoma"/>
                <w:sz w:val="24"/>
                <w:lang w:eastAsia="ru-RU"/>
              </w:rPr>
              <w:lastRenderedPageBreak/>
              <w:t>Цена выкупаемых ценных бумаг или порядок ее определения:</w:t>
            </w:r>
            <w:bookmarkEnd w:id="599"/>
          </w:p>
        </w:tc>
        <w:tc>
          <w:tcPr>
            <w:tcW w:w="7484" w:type="dxa"/>
            <w:shd w:val="clear" w:color="auto" w:fill="auto"/>
          </w:tcPr>
          <w:p w14:paraId="112B79FA" w14:textId="77777777" w:rsidR="00E820E1" w:rsidRPr="005456CB" w:rsidRDefault="00E820E1" w:rsidP="00F34ADF">
            <w:pPr>
              <w:rPr>
                <w:rFonts w:ascii="Tahoma" w:eastAsia="Times New Roman" w:hAnsi="Tahoma" w:cs="Tahoma"/>
                <w:sz w:val="24"/>
                <w:lang w:eastAsia="ru-RU"/>
              </w:rPr>
            </w:pPr>
          </w:p>
        </w:tc>
      </w:tr>
      <w:tr w:rsidR="00E820E1" w:rsidRPr="005456CB" w14:paraId="35BAA16A" w14:textId="77777777" w:rsidTr="00D04A0A">
        <w:tc>
          <w:tcPr>
            <w:tcW w:w="7684" w:type="dxa"/>
            <w:shd w:val="clear" w:color="auto" w:fill="auto"/>
            <w:vAlign w:val="center"/>
          </w:tcPr>
          <w:p w14:paraId="4988B255" w14:textId="77777777" w:rsidR="00E820E1" w:rsidRPr="005456CB" w:rsidRDefault="00E820E1" w:rsidP="00CC5DE5">
            <w:pPr>
              <w:jc w:val="both"/>
              <w:rPr>
                <w:rFonts w:ascii="Tahoma" w:eastAsia="Times New Roman" w:hAnsi="Tahoma" w:cs="Tahoma"/>
                <w:sz w:val="24"/>
                <w:lang w:eastAsia="ru-RU"/>
              </w:rPr>
            </w:pPr>
            <w:bookmarkStart w:id="600" w:name="_Toc462933774"/>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 ценных бумаг, полное фирменное наименование,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ОГРН</w:t>
            </w:r>
            <w:r w:rsidR="00907CB3"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(если применимо) </w:t>
            </w:r>
            <w:r w:rsidRPr="005456CB">
              <w:rPr>
                <w:rFonts w:ascii="Tahoma" w:eastAsia="Times New Roman" w:hAnsi="Tahoma" w:cs="Tahoma"/>
                <w:sz w:val="24"/>
                <w:lang w:eastAsia="ru-RU"/>
              </w:rPr>
              <w:t>гаранта, предоставившего банковскую гарантию, прилагаемую к уведомлению о праве требовать выкуп ценных бумаг:</w:t>
            </w:r>
            <w:bookmarkEnd w:id="600"/>
          </w:p>
        </w:tc>
        <w:tc>
          <w:tcPr>
            <w:tcW w:w="7484" w:type="dxa"/>
            <w:shd w:val="clear" w:color="auto" w:fill="auto"/>
          </w:tcPr>
          <w:p w14:paraId="1C2E4285" w14:textId="77777777" w:rsidR="00E820E1" w:rsidRPr="005456CB" w:rsidRDefault="00E820E1" w:rsidP="00F34ADF">
            <w:pPr>
              <w:rPr>
                <w:rFonts w:ascii="Tahoma" w:hAnsi="Tahoma" w:cs="Tahoma"/>
                <w:b/>
                <w:sz w:val="24"/>
              </w:rPr>
            </w:pPr>
          </w:p>
        </w:tc>
      </w:tr>
      <w:tr w:rsidR="00E820E1" w:rsidRPr="005456CB" w14:paraId="10355DC7" w14:textId="77777777" w:rsidTr="00D04A0A">
        <w:tc>
          <w:tcPr>
            <w:tcW w:w="7684" w:type="dxa"/>
            <w:shd w:val="clear" w:color="auto" w:fill="auto"/>
            <w:vAlign w:val="center"/>
          </w:tcPr>
          <w:p w14:paraId="53CF22B8" w14:textId="77777777" w:rsidR="00E820E1" w:rsidRPr="005456CB" w:rsidRDefault="00E820E1" w:rsidP="00CC5DE5">
            <w:pPr>
              <w:jc w:val="both"/>
              <w:rPr>
                <w:rFonts w:ascii="Tahoma" w:eastAsia="Times New Roman" w:hAnsi="Tahoma" w:cs="Tahoma"/>
                <w:sz w:val="24"/>
                <w:lang w:eastAsia="ru-RU"/>
              </w:rPr>
            </w:pPr>
            <w:bookmarkStart w:id="601" w:name="_Toc462933775"/>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дата, на которую будет составляться список владельцев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bookmarkEnd w:id="601"/>
          </w:p>
        </w:tc>
        <w:tc>
          <w:tcPr>
            <w:tcW w:w="7484" w:type="dxa"/>
            <w:shd w:val="clear" w:color="auto" w:fill="auto"/>
          </w:tcPr>
          <w:p w14:paraId="4C73C40F" w14:textId="77777777" w:rsidR="00E820E1" w:rsidRPr="005456CB" w:rsidRDefault="00E820E1" w:rsidP="00F34ADF">
            <w:pPr>
              <w:rPr>
                <w:rFonts w:ascii="Tahoma" w:hAnsi="Tahoma" w:cs="Tahoma"/>
                <w:b/>
                <w:sz w:val="24"/>
              </w:rPr>
            </w:pPr>
          </w:p>
        </w:tc>
      </w:tr>
      <w:tr w:rsidR="00E820E1" w:rsidRPr="005456CB" w14:paraId="4D2C7AA7" w14:textId="77777777" w:rsidTr="00D04A0A">
        <w:tc>
          <w:tcPr>
            <w:tcW w:w="7684" w:type="dxa"/>
            <w:shd w:val="clear" w:color="auto" w:fill="auto"/>
            <w:vAlign w:val="center"/>
          </w:tcPr>
          <w:p w14:paraId="6A5B451A" w14:textId="77777777" w:rsidR="00E820E1" w:rsidRPr="005456CB" w:rsidRDefault="00E820E1" w:rsidP="00CC5DE5">
            <w:pPr>
              <w:jc w:val="both"/>
              <w:rPr>
                <w:rFonts w:ascii="Tahoma" w:eastAsia="Times New Roman" w:hAnsi="Tahoma" w:cs="Tahoma"/>
                <w:sz w:val="24"/>
                <w:lang w:eastAsia="ru-RU"/>
              </w:rPr>
            </w:pPr>
            <w:bookmarkStart w:id="602" w:name="_Toc462933776"/>
            <w:r w:rsidRPr="005456CB">
              <w:rPr>
                <w:rFonts w:ascii="Tahoma" w:eastAsia="Times New Roman" w:hAnsi="Tahoma" w:cs="Tahoma"/>
                <w:sz w:val="24"/>
                <w:lang w:eastAsia="ru-RU"/>
              </w:rPr>
              <w:t>Порядок направления эмитентом уведомления о праве требовать выкуп ценных бумаг или требования о выкупе ценных бумаг всем владельцам выкупаемых ценных бумаг эмитента:</w:t>
            </w:r>
            <w:bookmarkEnd w:id="602"/>
          </w:p>
        </w:tc>
        <w:tc>
          <w:tcPr>
            <w:tcW w:w="7484" w:type="dxa"/>
            <w:shd w:val="clear" w:color="auto" w:fill="auto"/>
          </w:tcPr>
          <w:p w14:paraId="4A76DDEC" w14:textId="77777777" w:rsidR="00E820E1" w:rsidRPr="005456CB" w:rsidRDefault="00E820E1" w:rsidP="00F34ADF">
            <w:pPr>
              <w:rPr>
                <w:rFonts w:ascii="Tahoma" w:hAnsi="Tahoma" w:cs="Tahoma"/>
                <w:b/>
                <w:sz w:val="24"/>
              </w:rPr>
            </w:pPr>
          </w:p>
        </w:tc>
      </w:tr>
    </w:tbl>
    <w:p w14:paraId="3E6A434B" w14:textId="77777777" w:rsidR="00E820E1" w:rsidRPr="005456CB" w:rsidRDefault="00B35051" w:rsidP="00B35051">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1A1F590" w14:textId="77777777" w:rsidTr="00D04A0A">
        <w:tc>
          <w:tcPr>
            <w:tcW w:w="7684" w:type="dxa"/>
          </w:tcPr>
          <w:p w14:paraId="0DA459EF"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751AD673" w14:textId="77777777" w:rsidR="00B16B58" w:rsidRPr="005456CB" w:rsidRDefault="00B16B58" w:rsidP="002C3807">
            <w:pPr>
              <w:rPr>
                <w:rFonts w:ascii="Tahoma" w:hAnsi="Tahoma" w:cs="Tahoma"/>
                <w:b/>
                <w:sz w:val="32"/>
                <w:szCs w:val="32"/>
              </w:rPr>
            </w:pPr>
          </w:p>
        </w:tc>
      </w:tr>
    </w:tbl>
    <w:p w14:paraId="5D564B7C"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w:t>
      </w:r>
      <w:r w:rsidR="00907CB3" w:rsidRPr="005456CB">
        <w:rPr>
          <w:rFonts w:ascii="Tahoma" w:hAnsi="Tahoma" w:cs="Tahoma"/>
          <w:b/>
          <w:sz w:val="28"/>
          <w:szCs w:val="28"/>
        </w:rPr>
        <w:t xml:space="preserve"> Закона об АО</w:t>
      </w:r>
      <w:r w:rsidRPr="005456CB">
        <w:rPr>
          <w:rFonts w:ascii="Tahoma" w:hAnsi="Tahoma" w:cs="Tahoma"/>
          <w:b/>
          <w:sz w:val="28"/>
          <w:szCs w:val="28"/>
        </w:rPr>
        <w:t xml:space="preserve">,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84.7 </w:t>
      </w:r>
      <w:r w:rsidR="00B620DB"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B620DB" w:rsidRPr="005456CB">
        <w:rPr>
          <w:rFonts w:ascii="Tahoma" w:hAnsi="Tahoma" w:cs="Tahoma"/>
          <w:b/>
          <w:sz w:val="28"/>
          <w:szCs w:val="28"/>
        </w:rPr>
        <w:t>Закона об АО</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7EF3BED7" w14:textId="77777777" w:rsidTr="00D04A0A">
        <w:trPr>
          <w:trHeight w:val="805"/>
        </w:trPr>
        <w:tc>
          <w:tcPr>
            <w:tcW w:w="7684" w:type="dxa"/>
            <w:shd w:val="clear" w:color="auto" w:fill="auto"/>
            <w:vAlign w:val="center"/>
          </w:tcPr>
          <w:p w14:paraId="529ABA66" w14:textId="77777777" w:rsidR="00E820E1" w:rsidRPr="005456CB" w:rsidRDefault="00E820E1" w:rsidP="00CC5DE5">
            <w:pPr>
              <w:jc w:val="both"/>
              <w:rPr>
                <w:rFonts w:ascii="Tahoma" w:eastAsia="Times New Roman" w:hAnsi="Tahoma" w:cs="Tahoma"/>
                <w:sz w:val="24"/>
                <w:lang w:eastAsia="ru-RU"/>
              </w:rPr>
            </w:pPr>
            <w:bookmarkStart w:id="603" w:name="_Toc462933777"/>
            <w:r w:rsidRPr="005456CB">
              <w:rPr>
                <w:rFonts w:ascii="Tahoma" w:eastAsia="Times New Roman" w:hAnsi="Tahoma" w:cs="Tahoma"/>
                <w:sz w:val="24"/>
                <w:lang w:eastAsia="ru-RU"/>
              </w:rPr>
              <w:t>Идентификационные признаки приобретаемых или выкупаемых акций и эмиссионных ценных бумаг, конвертируемых в акции:</w:t>
            </w:r>
            <w:bookmarkEnd w:id="603"/>
          </w:p>
        </w:tc>
        <w:tc>
          <w:tcPr>
            <w:tcW w:w="7625" w:type="dxa"/>
            <w:shd w:val="clear" w:color="auto" w:fill="auto"/>
          </w:tcPr>
          <w:p w14:paraId="14EDB98B" w14:textId="77777777" w:rsidR="00E820E1" w:rsidRPr="005456CB" w:rsidRDefault="00E820E1" w:rsidP="00F71050">
            <w:pPr>
              <w:rPr>
                <w:rFonts w:ascii="Tahoma" w:hAnsi="Tahoma" w:cs="Tahoma"/>
                <w:b/>
                <w:sz w:val="24"/>
              </w:rPr>
            </w:pPr>
          </w:p>
        </w:tc>
      </w:tr>
      <w:tr w:rsidR="00E820E1" w:rsidRPr="005456CB" w14:paraId="7C442966" w14:textId="77777777" w:rsidTr="00D04A0A">
        <w:trPr>
          <w:trHeight w:val="693"/>
        </w:trPr>
        <w:tc>
          <w:tcPr>
            <w:tcW w:w="7684" w:type="dxa"/>
            <w:shd w:val="clear" w:color="auto" w:fill="auto"/>
            <w:vAlign w:val="center"/>
          </w:tcPr>
          <w:p w14:paraId="67ED4AE5" w14:textId="77777777" w:rsidR="00E820E1" w:rsidRPr="005456CB" w:rsidRDefault="00E820E1" w:rsidP="00CC5DE5">
            <w:pPr>
              <w:jc w:val="both"/>
              <w:rPr>
                <w:rFonts w:ascii="Tahoma" w:eastAsia="Times New Roman" w:hAnsi="Tahoma" w:cs="Tahoma"/>
                <w:sz w:val="24"/>
                <w:lang w:eastAsia="ru-RU"/>
              </w:rPr>
            </w:pPr>
            <w:bookmarkStart w:id="604" w:name="_Toc462933778"/>
            <w:r w:rsidRPr="005456CB">
              <w:rPr>
                <w:rFonts w:ascii="Tahoma" w:eastAsia="Times New Roman" w:hAnsi="Tahoma" w:cs="Tahoma"/>
                <w:sz w:val="24"/>
                <w:lang w:eastAsia="ru-RU"/>
              </w:rPr>
              <w:t>Дата направления эмитентом владельцам ценных бумаг</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поступившего ему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w:t>
            </w:r>
            <w:r w:rsidR="00793F54" w:rsidRPr="005456CB">
              <w:rPr>
                <w:rFonts w:ascii="Tahoma" w:eastAsia="Times New Roman" w:hAnsi="Tahoma" w:cs="Tahoma"/>
                <w:sz w:val="24"/>
                <w:lang w:eastAsia="ru-RU"/>
              </w:rPr>
              <w:t xml:space="preserve"> или обязательное </w:t>
            </w:r>
            <w:r w:rsidRPr="005456CB">
              <w:rPr>
                <w:rFonts w:ascii="Tahoma" w:eastAsia="Times New Roman" w:hAnsi="Tahoma" w:cs="Tahoma"/>
                <w:sz w:val="24"/>
                <w:lang w:eastAsia="ru-RU"/>
              </w:rPr>
              <w:t xml:space="preserve"> предложение изменений, уведомления о праве требовать выкупа акций и эмиссионных ценных бумаг, конвертируемых в акции или требования о выкупе акций и эмиссионных ценных бумаг, конвертируемых в акции:</w:t>
            </w:r>
            <w:bookmarkEnd w:id="604"/>
          </w:p>
        </w:tc>
        <w:tc>
          <w:tcPr>
            <w:tcW w:w="7625" w:type="dxa"/>
            <w:shd w:val="clear" w:color="auto" w:fill="auto"/>
          </w:tcPr>
          <w:p w14:paraId="155F18B9" w14:textId="77777777" w:rsidR="00E820E1" w:rsidRPr="005456CB" w:rsidRDefault="00E820E1" w:rsidP="00F34ADF">
            <w:pPr>
              <w:rPr>
                <w:rFonts w:ascii="Tahoma" w:hAnsi="Tahoma" w:cs="Tahoma"/>
                <w:b/>
                <w:sz w:val="24"/>
              </w:rPr>
            </w:pPr>
          </w:p>
        </w:tc>
      </w:tr>
      <w:tr w:rsidR="00E820E1" w:rsidRPr="005456CB" w14:paraId="403247AA" w14:textId="77777777" w:rsidTr="00D04A0A">
        <w:tc>
          <w:tcPr>
            <w:tcW w:w="7684" w:type="dxa"/>
            <w:shd w:val="clear" w:color="auto" w:fill="auto"/>
            <w:vAlign w:val="center"/>
          </w:tcPr>
          <w:p w14:paraId="5DF53719" w14:textId="77777777" w:rsidR="00E820E1" w:rsidRPr="005456CB" w:rsidRDefault="00E820E1" w:rsidP="00793F54">
            <w:pPr>
              <w:jc w:val="both"/>
              <w:rPr>
                <w:rFonts w:ascii="Tahoma" w:eastAsia="Times New Roman" w:hAnsi="Tahoma" w:cs="Tahoma"/>
                <w:sz w:val="24"/>
                <w:lang w:eastAsia="ru-RU"/>
              </w:rPr>
            </w:pPr>
            <w:bookmarkStart w:id="605" w:name="_Toc462933779"/>
            <w:r w:rsidRPr="005456CB">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w:t>
            </w:r>
            <w:r w:rsidR="00793F54"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акций и эмиссионных ценных бумаг, конвертируемых в акции или требования о выкупе </w:t>
            </w:r>
            <w:r w:rsidRPr="005456CB">
              <w:rPr>
                <w:rFonts w:ascii="Tahoma" w:eastAsia="Times New Roman" w:hAnsi="Tahoma" w:cs="Tahoma"/>
                <w:sz w:val="24"/>
                <w:lang w:eastAsia="ru-RU"/>
              </w:rPr>
              <w:lastRenderedPageBreak/>
              <w:t>акций и эмиссионных ценных бумаг, конвертируемых в акции</w:t>
            </w:r>
            <w:r w:rsidR="00210C6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05"/>
          </w:p>
        </w:tc>
        <w:tc>
          <w:tcPr>
            <w:tcW w:w="7625" w:type="dxa"/>
            <w:shd w:val="clear" w:color="auto" w:fill="auto"/>
          </w:tcPr>
          <w:p w14:paraId="234F9C77" w14:textId="77777777" w:rsidR="00E820E1" w:rsidRPr="005456CB" w:rsidRDefault="00E820E1" w:rsidP="00F34ADF">
            <w:pPr>
              <w:rPr>
                <w:rFonts w:ascii="Tahoma" w:hAnsi="Tahoma" w:cs="Tahoma"/>
                <w:b/>
                <w:sz w:val="24"/>
              </w:rPr>
            </w:pPr>
          </w:p>
        </w:tc>
      </w:tr>
      <w:tr w:rsidR="00E820E1" w:rsidRPr="005456CB" w14:paraId="7FEFEE6E" w14:textId="77777777" w:rsidTr="00D04A0A">
        <w:tc>
          <w:tcPr>
            <w:tcW w:w="7684" w:type="dxa"/>
            <w:shd w:val="clear" w:color="auto" w:fill="auto"/>
            <w:vAlign w:val="center"/>
          </w:tcPr>
          <w:p w14:paraId="63F414B4" w14:textId="77777777" w:rsidR="00E820E1" w:rsidRPr="005456CB" w:rsidRDefault="00E820E1" w:rsidP="00CC5DE5">
            <w:pPr>
              <w:jc w:val="both"/>
              <w:rPr>
                <w:rFonts w:ascii="Tahoma" w:eastAsia="Times New Roman" w:hAnsi="Tahoma" w:cs="Tahoma"/>
                <w:sz w:val="24"/>
                <w:lang w:eastAsia="ru-RU"/>
              </w:rPr>
            </w:pPr>
            <w:bookmarkStart w:id="606" w:name="_Toc462933780"/>
            <w:r w:rsidRPr="005456CB">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эмиссионных ценных бумаг, конвертируемых в акции, в случае если указанный отчет оценщика предоставляется лицом, направившим добровольное или обязательное предложение о приобретении акций и эмиссионных ценных бумаг, конвертируемых в акции, уведомление о праве требовать выкупа акций и эмиссионных ценных бумаг, конвертируемых в акции, требование о выкупе акций и эмиссионных ценных бумаг, конвертируемых в акции:</w:t>
            </w:r>
            <w:bookmarkEnd w:id="606"/>
          </w:p>
        </w:tc>
        <w:tc>
          <w:tcPr>
            <w:tcW w:w="7625" w:type="dxa"/>
            <w:shd w:val="clear" w:color="auto" w:fill="auto"/>
          </w:tcPr>
          <w:p w14:paraId="25CB3654" w14:textId="77777777" w:rsidR="00E820E1" w:rsidRPr="005456CB" w:rsidRDefault="00E820E1" w:rsidP="00F34ADF">
            <w:pPr>
              <w:rPr>
                <w:rFonts w:ascii="Tahoma" w:hAnsi="Tahoma" w:cs="Tahoma"/>
                <w:b/>
                <w:sz w:val="24"/>
              </w:rPr>
            </w:pPr>
          </w:p>
        </w:tc>
      </w:tr>
      <w:tr w:rsidR="00E820E1" w:rsidRPr="005456CB" w14:paraId="7D1824FF" w14:textId="77777777" w:rsidTr="00D04A0A">
        <w:tc>
          <w:tcPr>
            <w:tcW w:w="7684" w:type="dxa"/>
            <w:shd w:val="clear" w:color="auto" w:fill="auto"/>
            <w:vAlign w:val="center"/>
          </w:tcPr>
          <w:p w14:paraId="329B01D3" w14:textId="77777777" w:rsidR="00E820E1" w:rsidRPr="005456CB" w:rsidRDefault="00E820E1" w:rsidP="00CC5DE5">
            <w:pPr>
              <w:jc w:val="both"/>
              <w:rPr>
                <w:rFonts w:ascii="Tahoma" w:eastAsia="Times New Roman" w:hAnsi="Tahoma" w:cs="Tahoma"/>
                <w:sz w:val="24"/>
                <w:lang w:eastAsia="ru-RU"/>
              </w:rPr>
            </w:pPr>
            <w:bookmarkStart w:id="607" w:name="_Toc462933781"/>
            <w:r w:rsidRPr="005456CB">
              <w:rPr>
                <w:rFonts w:ascii="Tahoma" w:eastAsia="Times New Roman" w:hAnsi="Tahoma" w:cs="Tahoma"/>
                <w:sz w:val="24"/>
                <w:lang w:eastAsia="ru-RU"/>
              </w:rPr>
              <w:t>Принятые советом директоров (наблюдательным советом) эмитента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ценных бумаг, конвертируемых в акции, требования о выкупе акций и эмиссионных ценных бумаг, конвертируемых в акции:</w:t>
            </w:r>
            <w:bookmarkEnd w:id="607"/>
          </w:p>
        </w:tc>
        <w:tc>
          <w:tcPr>
            <w:tcW w:w="7625" w:type="dxa"/>
            <w:shd w:val="clear" w:color="auto" w:fill="auto"/>
          </w:tcPr>
          <w:p w14:paraId="7FA1CBE6" w14:textId="77777777" w:rsidR="00E820E1" w:rsidRPr="005456CB" w:rsidRDefault="00E820E1" w:rsidP="00F34ADF">
            <w:pPr>
              <w:rPr>
                <w:rFonts w:ascii="Tahoma" w:hAnsi="Tahoma" w:cs="Tahoma"/>
                <w:sz w:val="24"/>
              </w:rPr>
            </w:pPr>
          </w:p>
        </w:tc>
      </w:tr>
      <w:tr w:rsidR="00E820E1" w:rsidRPr="005456CB" w14:paraId="3B3D50FC" w14:textId="77777777" w:rsidTr="00D04A0A">
        <w:tc>
          <w:tcPr>
            <w:tcW w:w="7684" w:type="dxa"/>
            <w:shd w:val="clear" w:color="auto" w:fill="auto"/>
            <w:vAlign w:val="center"/>
          </w:tcPr>
          <w:p w14:paraId="225040F3" w14:textId="77777777" w:rsidR="00E820E1" w:rsidRPr="005456CB" w:rsidRDefault="00E820E1" w:rsidP="00CC5DE5">
            <w:pPr>
              <w:jc w:val="both"/>
              <w:rPr>
                <w:rFonts w:ascii="Tahoma" w:eastAsia="Times New Roman" w:hAnsi="Tahoma" w:cs="Tahoma"/>
                <w:sz w:val="24"/>
                <w:lang w:eastAsia="ru-RU"/>
              </w:rPr>
            </w:pPr>
            <w:bookmarkStart w:id="608" w:name="_Toc462933782"/>
            <w:r w:rsidRPr="005456CB">
              <w:rPr>
                <w:rFonts w:ascii="Tahoma" w:eastAsia="Times New Roman" w:hAnsi="Tahoma" w:cs="Tahoma"/>
                <w:sz w:val="24"/>
                <w:lang w:eastAsia="ru-RU"/>
              </w:rPr>
              <w:t xml:space="preserve">Даты проведения и составления, а так же номер протокола заседания совета директоров (наблюдательного совета) эмитента, на котором приняты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w:t>
            </w:r>
            <w:r w:rsidRPr="005456CB">
              <w:rPr>
                <w:rFonts w:ascii="Tahoma" w:eastAsia="Times New Roman" w:hAnsi="Tahoma" w:cs="Tahoma"/>
                <w:sz w:val="24"/>
                <w:lang w:eastAsia="ru-RU"/>
              </w:rPr>
              <w:lastRenderedPageBreak/>
              <w:t>ценных бумаг, конвертируемых в акции, требования о выкупе акций и эмиссионных ценных бумаг, конвертируемых в акции:</w:t>
            </w:r>
            <w:bookmarkEnd w:id="608"/>
          </w:p>
        </w:tc>
        <w:tc>
          <w:tcPr>
            <w:tcW w:w="7625" w:type="dxa"/>
            <w:shd w:val="clear" w:color="auto" w:fill="auto"/>
          </w:tcPr>
          <w:p w14:paraId="7BD87CEC" w14:textId="77777777" w:rsidR="00E820E1" w:rsidRPr="005456CB" w:rsidRDefault="00E820E1" w:rsidP="00F34ADF">
            <w:pPr>
              <w:rPr>
                <w:rFonts w:ascii="Tahoma" w:hAnsi="Tahoma" w:cs="Tahoma"/>
                <w:sz w:val="24"/>
              </w:rPr>
            </w:pPr>
          </w:p>
        </w:tc>
      </w:tr>
      <w:tr w:rsidR="002617CA" w:rsidRPr="005456CB" w14:paraId="1C3C4D8D" w14:textId="77777777" w:rsidTr="00D04A0A">
        <w:tc>
          <w:tcPr>
            <w:tcW w:w="7684" w:type="dxa"/>
            <w:shd w:val="clear" w:color="auto" w:fill="auto"/>
            <w:vAlign w:val="center"/>
          </w:tcPr>
          <w:p w14:paraId="3A58B913" w14:textId="77777777" w:rsidR="002617CA" w:rsidRPr="005456CB" w:rsidRDefault="002617CA" w:rsidP="002617C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Количество акций и эмиссионных ценных бумаг, конвертируемых </w:t>
            </w:r>
            <w:r w:rsidRPr="005456CB">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78C0EC75" w14:textId="77777777" w:rsidR="002617CA" w:rsidRPr="005456CB" w:rsidRDefault="002617CA" w:rsidP="00F34ADF">
            <w:pPr>
              <w:rPr>
                <w:rFonts w:ascii="Tahoma" w:hAnsi="Tahoma" w:cs="Tahoma"/>
                <w:sz w:val="24"/>
              </w:rPr>
            </w:pPr>
          </w:p>
        </w:tc>
      </w:tr>
      <w:tr w:rsidR="002617CA" w:rsidRPr="005456CB" w14:paraId="09AA5CF5" w14:textId="77777777" w:rsidTr="00D04A0A">
        <w:tc>
          <w:tcPr>
            <w:tcW w:w="7684" w:type="dxa"/>
            <w:shd w:val="clear" w:color="auto" w:fill="auto"/>
            <w:vAlign w:val="center"/>
          </w:tcPr>
          <w:p w14:paraId="5077D63D" w14:textId="77777777" w:rsidR="002617CA" w:rsidRPr="005456CB" w:rsidRDefault="002617CA"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и (или) сокращенное фирменное наименование (для некоммерческой организации – наименование), ИНН (</w:t>
            </w:r>
            <w:r w:rsidR="00B21A9F" w:rsidRPr="005456CB">
              <w:rPr>
                <w:rFonts w:ascii="Tahoma" w:eastAsia="Times New Roman" w:hAnsi="Tahoma" w:cs="Tahoma"/>
                <w:sz w:val="24"/>
                <w:lang w:eastAsia="ru-RU"/>
              </w:rPr>
              <w:t>при наличии</w:t>
            </w:r>
            <w:r w:rsidRPr="005456CB">
              <w:rPr>
                <w:rFonts w:ascii="Tahoma" w:eastAsia="Times New Roman" w:hAnsi="Tahoma" w:cs="Tahoma"/>
                <w:sz w:val="24"/>
                <w:lang w:eastAsia="ru-RU"/>
              </w:rPr>
              <w:t>), ОГРН (</w:t>
            </w:r>
            <w:r w:rsidR="00B21A9F" w:rsidRPr="005456CB">
              <w:rPr>
                <w:rFonts w:ascii="Tahoma" w:eastAsia="Times New Roman" w:hAnsi="Tahoma" w:cs="Tahoma"/>
                <w:sz w:val="24"/>
                <w:lang w:eastAsia="ru-RU"/>
              </w:rPr>
              <w:t>при наличии</w:t>
            </w:r>
            <w:r w:rsidR="00BF3AAB" w:rsidRPr="005456CB">
              <w:rPr>
                <w:rFonts w:ascii="Tahoma" w:eastAsia="Times New Roman" w:hAnsi="Tahoma" w:cs="Tahoma"/>
                <w:sz w:val="24"/>
                <w:lang w:eastAsia="ru-RU"/>
              </w:rPr>
              <w:t>) юридического лица или фамилия</w:t>
            </w:r>
            <w:r w:rsidRPr="005456CB">
              <w:rPr>
                <w:rFonts w:ascii="Tahoma" w:eastAsia="Times New Roman" w:hAnsi="Tahoma" w:cs="Tahoma"/>
                <w:sz w:val="24"/>
                <w:lang w:eastAsia="ru-RU"/>
              </w:rPr>
              <w:t>, имя, отчество (</w:t>
            </w:r>
            <w:r w:rsidR="00741930" w:rsidRPr="005456CB">
              <w:rPr>
                <w:rFonts w:ascii="Tahoma" w:eastAsia="Times New Roman" w:hAnsi="Tahoma" w:cs="Tahoma"/>
                <w:sz w:val="24"/>
                <w:lang w:eastAsia="ru-RU"/>
              </w:rPr>
              <w:t>при наличии последнего</w:t>
            </w:r>
            <w:r w:rsidRPr="005456CB">
              <w:rPr>
                <w:rFonts w:ascii="Tahoma" w:eastAsia="Times New Roman" w:hAnsi="Tahoma" w:cs="Tahoma"/>
                <w:sz w:val="24"/>
                <w:lang w:eastAsia="ru-RU"/>
              </w:rPr>
              <w:t>) физического лица, котор</w:t>
            </w:r>
            <w:r w:rsidR="00033DDF" w:rsidRPr="005456CB">
              <w:rPr>
                <w:rFonts w:ascii="Tahoma" w:eastAsia="Times New Roman" w:hAnsi="Tahoma" w:cs="Tahoma"/>
                <w:sz w:val="24"/>
                <w:lang w:eastAsia="ru-RU"/>
              </w:rPr>
              <w:t>ы</w:t>
            </w:r>
            <w:r w:rsidRPr="005456CB">
              <w:rPr>
                <w:rFonts w:ascii="Tahoma" w:eastAsia="Times New Roman" w:hAnsi="Tahoma" w:cs="Tahoma"/>
                <w:sz w:val="24"/>
                <w:lang w:eastAsia="ru-RU"/>
              </w:rPr>
              <w:t>е направил</w:t>
            </w:r>
            <w:r w:rsidR="00033DDF" w:rsidRPr="005456CB">
              <w:rPr>
                <w:rFonts w:ascii="Tahoma" w:eastAsia="Times New Roman" w:hAnsi="Tahoma" w:cs="Tahoma"/>
                <w:sz w:val="24"/>
                <w:lang w:eastAsia="ru-RU"/>
              </w:rPr>
              <w:t>и</w:t>
            </w:r>
            <w:r w:rsidRPr="005456CB">
              <w:rPr>
                <w:rFonts w:ascii="Tahoma" w:eastAsia="Times New Roman" w:hAnsi="Tahoma" w:cs="Tahoma"/>
                <w:sz w:val="24"/>
                <w:lang w:eastAsia="ru-RU"/>
              </w:rPr>
              <w:t xml:space="preserve"> добровольное или обязательное предложение о приобретении акций и эмиссионных ценных бумаг, конвертируемых в акции, внесенные в добровольное или обязательное предложение изменения, уведомление о праве требовать выкупа акций и эмиссионных ценных бумаг, конвертируемых в акции, или требование о выкупе акций и эмиссионных ценных бумаг, конвертируемых в акции:</w:t>
            </w:r>
          </w:p>
        </w:tc>
        <w:tc>
          <w:tcPr>
            <w:tcW w:w="7625" w:type="dxa"/>
            <w:shd w:val="clear" w:color="auto" w:fill="auto"/>
          </w:tcPr>
          <w:p w14:paraId="2062CEF5" w14:textId="77777777" w:rsidR="002617CA" w:rsidRPr="005456CB" w:rsidRDefault="002617CA" w:rsidP="00F34ADF">
            <w:pPr>
              <w:rPr>
                <w:rFonts w:ascii="Tahoma" w:hAnsi="Tahoma" w:cs="Tahoma"/>
                <w:sz w:val="24"/>
              </w:rPr>
            </w:pPr>
          </w:p>
        </w:tc>
      </w:tr>
    </w:tbl>
    <w:p w14:paraId="67BCCF36" w14:textId="77777777" w:rsidR="00210C61" w:rsidRPr="005456CB" w:rsidRDefault="004D1035" w:rsidP="00FD2E8F">
      <w:pPr>
        <w:ind w:right="142"/>
        <w:jc w:val="both"/>
        <w:rPr>
          <w:rFonts w:ascii="Tahoma" w:eastAsia="Times New Roman" w:hAnsi="Tahoma" w:cs="Tahoma"/>
          <w:sz w:val="24"/>
          <w:lang w:eastAsia="ru-RU"/>
        </w:rPr>
      </w:pPr>
      <w:r w:rsidRPr="005456CB">
        <w:rPr>
          <w:rFonts w:ascii="Tahoma" w:eastAsia="Times New Roman" w:hAnsi="Tahoma" w:cs="Tahoma"/>
          <w:sz w:val="24"/>
          <w:lang w:eastAsia="ru-RU"/>
        </w:rPr>
        <w:t xml:space="preserve">* </w:t>
      </w:r>
      <w:r w:rsidR="00491D95" w:rsidRPr="005456CB">
        <w:rPr>
          <w:rFonts w:ascii="Tahoma" w:eastAsia="Times New Roman" w:hAnsi="Tahoma" w:cs="Tahoma"/>
          <w:sz w:val="24"/>
          <w:lang w:eastAsia="ru-RU"/>
        </w:rPr>
        <w:t xml:space="preserve">Вместо заполнения данного пункта может быть направлена </w:t>
      </w:r>
      <w:r w:rsidR="00210C61" w:rsidRPr="005456CB">
        <w:rPr>
          <w:rFonts w:ascii="Tahoma" w:eastAsia="Times New Roman" w:hAnsi="Tahoma" w:cs="Tahoma"/>
          <w:sz w:val="24"/>
          <w:lang w:eastAsia="ru-RU"/>
        </w:rPr>
        <w:t>сканированн</w:t>
      </w:r>
      <w:r w:rsidR="00491D95" w:rsidRPr="005456CB">
        <w:rPr>
          <w:rFonts w:ascii="Tahoma" w:eastAsia="Times New Roman" w:hAnsi="Tahoma" w:cs="Tahoma"/>
          <w:sz w:val="24"/>
          <w:lang w:eastAsia="ru-RU"/>
        </w:rPr>
        <w:t>ая</w:t>
      </w:r>
      <w:r w:rsidR="00210C61" w:rsidRPr="005456CB">
        <w:rPr>
          <w:rFonts w:ascii="Tahoma" w:eastAsia="Times New Roman" w:hAnsi="Tahoma" w:cs="Tahoma"/>
          <w:sz w:val="24"/>
          <w:lang w:eastAsia="ru-RU"/>
        </w:rPr>
        <w:t xml:space="preserve"> копи</w:t>
      </w:r>
      <w:r w:rsidR="00491D95" w:rsidRPr="005456CB">
        <w:rPr>
          <w:rFonts w:ascii="Tahoma" w:eastAsia="Times New Roman" w:hAnsi="Tahoma" w:cs="Tahoma"/>
          <w:sz w:val="24"/>
          <w:lang w:eastAsia="ru-RU"/>
        </w:rPr>
        <w:t>я</w:t>
      </w:r>
      <w:r w:rsidR="00210C61"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добровольно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или обязательно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предложени</w:t>
      </w:r>
      <w:r w:rsidR="00210C61" w:rsidRPr="005456CB">
        <w:rPr>
          <w:rFonts w:ascii="Tahoma" w:eastAsia="Times New Roman" w:hAnsi="Tahoma" w:cs="Tahoma"/>
          <w:sz w:val="24"/>
          <w:lang w:eastAsia="ru-RU"/>
        </w:rPr>
        <w:t>я</w:t>
      </w:r>
      <w:r w:rsidRPr="005456CB">
        <w:rPr>
          <w:rFonts w:ascii="Tahoma" w:eastAsia="Times New Roman" w:hAnsi="Tahoma" w:cs="Tahoma"/>
          <w:sz w:val="24"/>
          <w:lang w:eastAsia="ru-RU"/>
        </w:rPr>
        <w:t>; внесенны</w:t>
      </w:r>
      <w:r w:rsidR="00210C61" w:rsidRPr="005456CB">
        <w:rPr>
          <w:rFonts w:ascii="Tahoma" w:eastAsia="Times New Roman" w:hAnsi="Tahoma" w:cs="Tahoma"/>
          <w:sz w:val="24"/>
          <w:lang w:eastAsia="ru-RU"/>
        </w:rPr>
        <w:t>х</w:t>
      </w:r>
      <w:r w:rsidRPr="005456CB">
        <w:rPr>
          <w:rFonts w:ascii="Tahoma" w:eastAsia="Times New Roman" w:hAnsi="Tahoma" w:cs="Tahoma"/>
          <w:sz w:val="24"/>
          <w:lang w:eastAsia="ru-RU"/>
        </w:rPr>
        <w:t xml:space="preserve"> в него изменени</w:t>
      </w:r>
      <w:r w:rsidR="00210C61" w:rsidRPr="005456CB">
        <w:rPr>
          <w:rFonts w:ascii="Tahoma" w:eastAsia="Times New Roman" w:hAnsi="Tahoma" w:cs="Tahoma"/>
          <w:sz w:val="24"/>
          <w:lang w:eastAsia="ru-RU"/>
        </w:rPr>
        <w:t>й</w:t>
      </w:r>
      <w:r w:rsidRPr="005456CB">
        <w:rPr>
          <w:rFonts w:ascii="Tahoma" w:eastAsia="Times New Roman" w:hAnsi="Tahoma" w:cs="Tahoma"/>
          <w:sz w:val="24"/>
          <w:lang w:eastAsia="ru-RU"/>
        </w:rPr>
        <w:t>; уведомлени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требовани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выкупе.</w:t>
      </w:r>
    </w:p>
    <w:p w14:paraId="51662AE6" w14:textId="77777777" w:rsidR="00C6548A" w:rsidRPr="005456CB" w:rsidRDefault="00C6548A">
      <w:pPr>
        <w:rPr>
          <w:rFonts w:ascii="Tahoma" w:hAnsi="Tahoma" w:cs="Tahoma"/>
          <w:b/>
          <w:sz w:val="24"/>
        </w:rPr>
      </w:pPr>
      <w:r w:rsidRPr="005456CB">
        <w:rPr>
          <w:rFonts w:ascii="Tahoma" w:hAnsi="Tahoma" w:cs="Tahoma"/>
          <w:b/>
          <w:sz w:val="24"/>
        </w:rPr>
        <w:br w:type="page"/>
      </w:r>
    </w:p>
    <w:p w14:paraId="5788A30D" w14:textId="77777777" w:rsidR="00E820E1" w:rsidRPr="005456CB"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5456CB" w14:paraId="288B7EF4" w14:textId="77777777" w:rsidTr="00D04A0A">
        <w:tc>
          <w:tcPr>
            <w:tcW w:w="7684" w:type="dxa"/>
          </w:tcPr>
          <w:p w14:paraId="2FE42056"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5DB94B52" w14:textId="77777777" w:rsidR="00B16B58" w:rsidRPr="005456CB" w:rsidRDefault="00B16B58" w:rsidP="002C3807">
            <w:pPr>
              <w:rPr>
                <w:rFonts w:ascii="Tahoma" w:hAnsi="Tahoma" w:cs="Tahoma"/>
                <w:b/>
                <w:sz w:val="32"/>
                <w:szCs w:val="32"/>
              </w:rPr>
            </w:pPr>
          </w:p>
        </w:tc>
      </w:tr>
    </w:tbl>
    <w:p w14:paraId="0A921B4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54EC9C9E" w14:textId="77777777" w:rsidTr="00D04A0A">
        <w:trPr>
          <w:trHeight w:val="805"/>
        </w:trPr>
        <w:tc>
          <w:tcPr>
            <w:tcW w:w="7684" w:type="dxa"/>
            <w:shd w:val="clear" w:color="auto" w:fill="auto"/>
            <w:vAlign w:val="center"/>
          </w:tcPr>
          <w:p w14:paraId="222D34F5" w14:textId="77777777" w:rsidR="00E820E1" w:rsidRPr="005456CB" w:rsidRDefault="00E820E1" w:rsidP="00CC5DE5">
            <w:pPr>
              <w:jc w:val="both"/>
              <w:rPr>
                <w:rFonts w:ascii="Tahoma" w:eastAsia="Times New Roman" w:hAnsi="Tahoma" w:cs="Tahoma"/>
                <w:sz w:val="24"/>
                <w:lang w:eastAsia="ru-RU"/>
              </w:rPr>
            </w:pPr>
            <w:bookmarkStart w:id="609" w:name="_Toc462933783"/>
            <w:r w:rsidRPr="005456CB">
              <w:rPr>
                <w:rFonts w:ascii="Tahoma" w:eastAsia="Times New Roman" w:hAnsi="Tahoma" w:cs="Tahoma"/>
                <w:sz w:val="24"/>
                <w:lang w:eastAsia="ru-RU"/>
              </w:rPr>
              <w:t>Идентификационные признаки акций и эмиссионных ценных бумаг, конвертируемых в акции, в отношении которых было сделано добровольное или обязательное предложение:</w:t>
            </w:r>
            <w:bookmarkEnd w:id="609"/>
          </w:p>
        </w:tc>
        <w:tc>
          <w:tcPr>
            <w:tcW w:w="7625" w:type="dxa"/>
            <w:shd w:val="clear" w:color="auto" w:fill="auto"/>
          </w:tcPr>
          <w:p w14:paraId="3B555D64" w14:textId="77777777" w:rsidR="00E820E1" w:rsidRPr="005456CB" w:rsidRDefault="00E820E1">
            <w:pPr>
              <w:rPr>
                <w:rFonts w:ascii="Tahoma" w:eastAsia="Times New Roman" w:hAnsi="Tahoma" w:cs="Tahoma"/>
                <w:sz w:val="24"/>
                <w:lang w:eastAsia="ru-RU"/>
              </w:rPr>
            </w:pPr>
          </w:p>
        </w:tc>
      </w:tr>
      <w:tr w:rsidR="00E820E1" w:rsidRPr="005456CB" w14:paraId="1F74488C" w14:textId="77777777" w:rsidTr="00D04A0A">
        <w:trPr>
          <w:trHeight w:val="693"/>
        </w:trPr>
        <w:tc>
          <w:tcPr>
            <w:tcW w:w="7684" w:type="dxa"/>
            <w:shd w:val="clear" w:color="auto" w:fill="auto"/>
            <w:vAlign w:val="center"/>
          </w:tcPr>
          <w:p w14:paraId="14414AB1" w14:textId="77777777" w:rsidR="00E820E1" w:rsidRPr="005456CB" w:rsidRDefault="00E820E1" w:rsidP="00CC5DE5">
            <w:pPr>
              <w:jc w:val="both"/>
              <w:rPr>
                <w:rFonts w:ascii="Tahoma" w:eastAsia="Times New Roman" w:hAnsi="Tahoma" w:cs="Tahoma"/>
                <w:sz w:val="24"/>
                <w:lang w:eastAsia="ru-RU"/>
              </w:rPr>
            </w:pPr>
            <w:bookmarkStart w:id="610" w:name="_Toc462933784"/>
            <w:r w:rsidRPr="005456CB">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эмиссионных ценных бумаг, конвертируемых в акции:</w:t>
            </w:r>
            <w:bookmarkEnd w:id="610"/>
          </w:p>
        </w:tc>
        <w:tc>
          <w:tcPr>
            <w:tcW w:w="7625" w:type="dxa"/>
            <w:shd w:val="clear" w:color="auto" w:fill="auto"/>
          </w:tcPr>
          <w:p w14:paraId="27DB345B" w14:textId="77777777" w:rsidR="00E820E1" w:rsidRPr="005456CB" w:rsidRDefault="00E820E1" w:rsidP="00F34ADF">
            <w:pPr>
              <w:rPr>
                <w:rFonts w:ascii="Tahoma" w:eastAsia="Times New Roman" w:hAnsi="Tahoma" w:cs="Tahoma"/>
                <w:sz w:val="24"/>
                <w:lang w:eastAsia="ru-RU"/>
              </w:rPr>
            </w:pPr>
          </w:p>
        </w:tc>
      </w:tr>
      <w:tr w:rsidR="00E820E1" w:rsidRPr="005456CB" w14:paraId="54D6FE31" w14:textId="77777777" w:rsidTr="00D04A0A">
        <w:tc>
          <w:tcPr>
            <w:tcW w:w="7684" w:type="dxa"/>
            <w:shd w:val="clear" w:color="auto" w:fill="auto"/>
            <w:vAlign w:val="center"/>
          </w:tcPr>
          <w:p w14:paraId="4B0FF342" w14:textId="77777777" w:rsidR="00E820E1" w:rsidRPr="005456CB" w:rsidRDefault="00E820E1" w:rsidP="00CC5DE5">
            <w:pPr>
              <w:jc w:val="both"/>
              <w:rPr>
                <w:rFonts w:ascii="Tahoma" w:eastAsia="Times New Roman" w:hAnsi="Tahoma" w:cs="Tahoma"/>
                <w:sz w:val="24"/>
                <w:lang w:eastAsia="ru-RU"/>
              </w:rPr>
            </w:pPr>
            <w:bookmarkStart w:id="611" w:name="_Toc462933785"/>
            <w:r w:rsidRPr="005456CB">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bookmarkEnd w:id="611"/>
          </w:p>
        </w:tc>
        <w:tc>
          <w:tcPr>
            <w:tcW w:w="7625" w:type="dxa"/>
            <w:shd w:val="clear" w:color="auto" w:fill="auto"/>
          </w:tcPr>
          <w:p w14:paraId="3DF400FF" w14:textId="77777777" w:rsidR="00E820E1" w:rsidRPr="005456CB" w:rsidRDefault="00E820E1" w:rsidP="00F34ADF">
            <w:pPr>
              <w:rPr>
                <w:rFonts w:ascii="Tahoma" w:hAnsi="Tahoma" w:cs="Tahoma"/>
                <w:b/>
                <w:sz w:val="24"/>
              </w:rPr>
            </w:pPr>
          </w:p>
        </w:tc>
      </w:tr>
      <w:tr w:rsidR="00E820E1" w:rsidRPr="005456CB" w14:paraId="2B116C82" w14:textId="77777777" w:rsidTr="00D04A0A">
        <w:tc>
          <w:tcPr>
            <w:tcW w:w="7684" w:type="dxa"/>
            <w:shd w:val="clear" w:color="auto" w:fill="auto"/>
            <w:vAlign w:val="center"/>
          </w:tcPr>
          <w:p w14:paraId="56E2898C" w14:textId="77777777" w:rsidR="00E820E1" w:rsidRPr="005456CB" w:rsidRDefault="00E820E1" w:rsidP="00CC5DE5">
            <w:pPr>
              <w:jc w:val="both"/>
              <w:rPr>
                <w:rFonts w:ascii="Tahoma" w:eastAsia="Times New Roman" w:hAnsi="Tahoma" w:cs="Tahoma"/>
                <w:sz w:val="24"/>
                <w:lang w:eastAsia="ru-RU"/>
              </w:rPr>
            </w:pPr>
            <w:bookmarkStart w:id="612" w:name="_Toc462933786"/>
            <w:r w:rsidRPr="005456CB">
              <w:rPr>
                <w:rFonts w:ascii="Tahoma" w:eastAsia="Times New Roman" w:hAnsi="Tahoma" w:cs="Tahoma"/>
                <w:sz w:val="24"/>
                <w:lang w:eastAsia="ru-RU"/>
              </w:rPr>
              <w:t>Количество акций каждой категории (типа), а также количество эмиссионных ценных бумаг, конвертируемых в акции каждой категории (типа), приобретенных на основании добровольного или обязательного предложения об их приобретении:</w:t>
            </w:r>
            <w:bookmarkEnd w:id="612"/>
          </w:p>
        </w:tc>
        <w:tc>
          <w:tcPr>
            <w:tcW w:w="7625" w:type="dxa"/>
            <w:shd w:val="clear" w:color="auto" w:fill="auto"/>
          </w:tcPr>
          <w:p w14:paraId="4BC3A157" w14:textId="77777777" w:rsidR="00E820E1" w:rsidRPr="005456CB" w:rsidRDefault="00E820E1" w:rsidP="00F34ADF">
            <w:pPr>
              <w:rPr>
                <w:rFonts w:ascii="Tahoma" w:hAnsi="Tahoma" w:cs="Tahoma"/>
                <w:b/>
                <w:sz w:val="24"/>
              </w:rPr>
            </w:pPr>
          </w:p>
        </w:tc>
      </w:tr>
    </w:tbl>
    <w:p w14:paraId="567C9243"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lastRenderedPageBreak/>
        <w:t>Форма 9</w:t>
      </w:r>
    </w:p>
    <w:tbl>
      <w:tblPr>
        <w:tblW w:w="15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3353"/>
        <w:gridCol w:w="1275"/>
        <w:gridCol w:w="902"/>
        <w:gridCol w:w="15"/>
        <w:gridCol w:w="1236"/>
        <w:gridCol w:w="428"/>
        <w:gridCol w:w="890"/>
        <w:gridCol w:w="1372"/>
        <w:gridCol w:w="41"/>
        <w:gridCol w:w="1333"/>
      </w:tblGrid>
      <w:tr w:rsidR="00E820E1" w:rsidRPr="005456CB" w14:paraId="5A28EC3F" w14:textId="77777777" w:rsidTr="00D04A0A">
        <w:tc>
          <w:tcPr>
            <w:tcW w:w="4331" w:type="dxa"/>
            <w:shd w:val="clear" w:color="auto" w:fill="auto"/>
          </w:tcPr>
          <w:p w14:paraId="040408C8"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353" w:type="dxa"/>
            <w:shd w:val="clear" w:color="auto" w:fill="auto"/>
          </w:tcPr>
          <w:p w14:paraId="29D19E79" w14:textId="77777777" w:rsidR="00E820E1" w:rsidRPr="005456CB" w:rsidRDefault="00E820E1" w:rsidP="00220B19">
            <w:pPr>
              <w:spacing w:after="0" w:line="240" w:lineRule="auto"/>
              <w:rPr>
                <w:rFonts w:ascii="Tahoma" w:hAnsi="Tahoma" w:cs="Tahoma"/>
                <w:sz w:val="16"/>
                <w:szCs w:val="16"/>
              </w:rPr>
            </w:pPr>
          </w:p>
        </w:tc>
        <w:tc>
          <w:tcPr>
            <w:tcW w:w="3856" w:type="dxa"/>
            <w:gridSpan w:val="5"/>
            <w:shd w:val="clear" w:color="auto" w:fill="auto"/>
          </w:tcPr>
          <w:p w14:paraId="69B95C2D"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36" w:type="dxa"/>
            <w:gridSpan w:val="4"/>
            <w:shd w:val="clear" w:color="auto" w:fill="auto"/>
          </w:tcPr>
          <w:p w14:paraId="07120A7C"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07FB4E1" w14:textId="77777777" w:rsidTr="00D04A0A">
        <w:trPr>
          <w:trHeight w:val="101"/>
        </w:trPr>
        <w:tc>
          <w:tcPr>
            <w:tcW w:w="7684" w:type="dxa"/>
            <w:gridSpan w:val="2"/>
            <w:shd w:val="clear" w:color="auto" w:fill="auto"/>
          </w:tcPr>
          <w:p w14:paraId="6EFC0560"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92" w:type="dxa"/>
            <w:gridSpan w:val="9"/>
            <w:shd w:val="clear" w:color="auto" w:fill="auto"/>
          </w:tcPr>
          <w:p w14:paraId="55672192" w14:textId="77777777" w:rsidR="00E820E1" w:rsidRPr="005456CB" w:rsidRDefault="00E820E1" w:rsidP="00220B19">
            <w:pPr>
              <w:spacing w:after="0" w:line="240" w:lineRule="auto"/>
              <w:rPr>
                <w:rFonts w:ascii="Tahoma" w:hAnsi="Tahoma" w:cs="Tahoma"/>
                <w:sz w:val="16"/>
                <w:szCs w:val="16"/>
              </w:rPr>
            </w:pPr>
          </w:p>
        </w:tc>
      </w:tr>
      <w:tr w:rsidR="00E820E1" w:rsidRPr="005456CB" w14:paraId="66DFD2B3" w14:textId="77777777" w:rsidTr="00D04A0A">
        <w:trPr>
          <w:trHeight w:val="132"/>
        </w:trPr>
        <w:tc>
          <w:tcPr>
            <w:tcW w:w="7684" w:type="dxa"/>
            <w:gridSpan w:val="2"/>
            <w:shd w:val="clear" w:color="auto" w:fill="auto"/>
          </w:tcPr>
          <w:p w14:paraId="6E4B0995"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92" w:type="dxa"/>
            <w:gridSpan w:val="9"/>
            <w:shd w:val="clear" w:color="auto" w:fill="auto"/>
          </w:tcPr>
          <w:p w14:paraId="4FBB7E0F" w14:textId="77777777" w:rsidR="00E820E1" w:rsidRPr="005456CB" w:rsidRDefault="00E820E1" w:rsidP="00220B19">
            <w:pPr>
              <w:spacing w:after="0" w:line="240" w:lineRule="auto"/>
              <w:rPr>
                <w:rFonts w:ascii="Tahoma" w:hAnsi="Tahoma" w:cs="Tahoma"/>
                <w:sz w:val="16"/>
                <w:szCs w:val="16"/>
              </w:rPr>
            </w:pPr>
          </w:p>
        </w:tc>
      </w:tr>
      <w:tr w:rsidR="00E820E1" w:rsidRPr="005456CB" w14:paraId="16E7C5FC" w14:textId="77777777" w:rsidTr="00D04A0A">
        <w:tc>
          <w:tcPr>
            <w:tcW w:w="7684" w:type="dxa"/>
            <w:gridSpan w:val="2"/>
            <w:shd w:val="clear" w:color="auto" w:fill="auto"/>
          </w:tcPr>
          <w:p w14:paraId="33A30148"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92" w:type="dxa"/>
            <w:gridSpan w:val="9"/>
            <w:shd w:val="clear" w:color="auto" w:fill="auto"/>
          </w:tcPr>
          <w:p w14:paraId="0F750259" w14:textId="77777777" w:rsidR="00E820E1" w:rsidRPr="005456CB" w:rsidRDefault="00E820E1" w:rsidP="00220B19">
            <w:pPr>
              <w:spacing w:after="0" w:line="240" w:lineRule="auto"/>
              <w:rPr>
                <w:rFonts w:ascii="Tahoma" w:hAnsi="Tahoma" w:cs="Tahoma"/>
                <w:sz w:val="16"/>
                <w:szCs w:val="16"/>
              </w:rPr>
            </w:pPr>
          </w:p>
        </w:tc>
      </w:tr>
      <w:tr w:rsidR="00CA0DF3" w:rsidRPr="005456CB" w14:paraId="0DC81C3C" w14:textId="77777777" w:rsidTr="00CA0DF3">
        <w:trPr>
          <w:trHeight w:val="192"/>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54A30A1F" w14:textId="77777777" w:rsidR="00CA0DF3" w:rsidRPr="005456CB" w:rsidRDefault="00CA0DF3"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A0DF3" w:rsidRPr="005456CB" w14:paraId="6D492CEA" w14:textId="77777777" w:rsidTr="00D04A0A">
        <w:trPr>
          <w:trHeight w:val="264"/>
        </w:trPr>
        <w:tc>
          <w:tcPr>
            <w:tcW w:w="7684" w:type="dxa"/>
            <w:gridSpan w:val="2"/>
            <w:tcBorders>
              <w:top w:val="single" w:sz="4" w:space="0" w:color="auto"/>
            </w:tcBorders>
            <w:shd w:val="clear" w:color="auto" w:fill="auto"/>
          </w:tcPr>
          <w:p w14:paraId="50EFDC86"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1CEBD966"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1EFFD3EE" w14:textId="77777777" w:rsidR="00CA0DF3" w:rsidRPr="005456CB" w:rsidRDefault="00CA0DF3" w:rsidP="003C565C">
            <w:pPr>
              <w:pStyle w:val="a4"/>
              <w:spacing w:after="0" w:line="240" w:lineRule="auto"/>
              <w:ind w:left="546"/>
              <w:rPr>
                <w:rFonts w:ascii="Tahoma" w:hAnsi="Tahoma" w:cs="Tahoma"/>
                <w:sz w:val="16"/>
                <w:szCs w:val="16"/>
              </w:rPr>
            </w:pPr>
          </w:p>
        </w:tc>
        <w:tc>
          <w:tcPr>
            <w:tcW w:w="1251" w:type="dxa"/>
            <w:gridSpan w:val="2"/>
            <w:tcBorders>
              <w:top w:val="single" w:sz="4" w:space="0" w:color="auto"/>
            </w:tcBorders>
            <w:shd w:val="clear" w:color="auto" w:fill="auto"/>
          </w:tcPr>
          <w:p w14:paraId="57721BF0"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gridSpan w:val="2"/>
            <w:tcBorders>
              <w:top w:val="single" w:sz="4" w:space="0" w:color="auto"/>
            </w:tcBorders>
            <w:shd w:val="clear" w:color="auto" w:fill="auto"/>
          </w:tcPr>
          <w:p w14:paraId="4FA6B528"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498099BF"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74" w:type="dxa"/>
            <w:gridSpan w:val="2"/>
            <w:tcBorders>
              <w:top w:val="single" w:sz="4" w:space="0" w:color="auto"/>
            </w:tcBorders>
            <w:shd w:val="clear" w:color="auto" w:fill="auto"/>
          </w:tcPr>
          <w:p w14:paraId="65970289"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CA0DF3" w:rsidRPr="005456CB" w14:paraId="219FE45C" w14:textId="77777777" w:rsidTr="00D04A0A">
        <w:trPr>
          <w:trHeight w:val="98"/>
        </w:trPr>
        <w:tc>
          <w:tcPr>
            <w:tcW w:w="7684" w:type="dxa"/>
            <w:gridSpan w:val="2"/>
            <w:tcBorders>
              <w:bottom w:val="double" w:sz="4" w:space="0" w:color="auto"/>
            </w:tcBorders>
            <w:shd w:val="clear" w:color="auto" w:fill="auto"/>
          </w:tcPr>
          <w:p w14:paraId="2B4D0379"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92" w:type="dxa"/>
            <w:gridSpan w:val="9"/>
            <w:tcBorders>
              <w:bottom w:val="double" w:sz="4" w:space="0" w:color="auto"/>
            </w:tcBorders>
            <w:shd w:val="clear" w:color="auto" w:fill="auto"/>
          </w:tcPr>
          <w:p w14:paraId="448AF32D"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71EBC404" w14:textId="77777777" w:rsidTr="00CA0DF3">
        <w:trPr>
          <w:trHeight w:val="174"/>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0E085D30" w14:textId="77777777" w:rsidR="00CA0DF3" w:rsidRPr="005456CB" w:rsidRDefault="00CA0DF3"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A0DF3" w:rsidRPr="005456CB" w14:paraId="4C77BCEF" w14:textId="77777777" w:rsidTr="00D04A0A">
        <w:trPr>
          <w:trHeight w:val="543"/>
        </w:trPr>
        <w:tc>
          <w:tcPr>
            <w:tcW w:w="7684" w:type="dxa"/>
            <w:gridSpan w:val="2"/>
            <w:tcBorders>
              <w:top w:val="single" w:sz="4" w:space="0" w:color="auto"/>
            </w:tcBorders>
            <w:shd w:val="clear" w:color="auto" w:fill="auto"/>
          </w:tcPr>
          <w:p w14:paraId="7CCBB586"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92" w:type="dxa"/>
            <w:gridSpan w:val="9"/>
            <w:tcBorders>
              <w:top w:val="single" w:sz="4" w:space="0" w:color="auto"/>
            </w:tcBorders>
            <w:shd w:val="clear" w:color="auto" w:fill="auto"/>
          </w:tcPr>
          <w:p w14:paraId="2DFFE16C"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7A8DB93B" w14:textId="77777777" w:rsidTr="00D04A0A">
        <w:trPr>
          <w:trHeight w:val="275"/>
        </w:trPr>
        <w:tc>
          <w:tcPr>
            <w:tcW w:w="7684" w:type="dxa"/>
            <w:gridSpan w:val="2"/>
            <w:shd w:val="clear" w:color="auto" w:fill="auto"/>
          </w:tcPr>
          <w:p w14:paraId="2897E85B" w14:textId="77777777" w:rsidR="00CA0DF3" w:rsidRPr="005456CB" w:rsidRDefault="00CA0DF3"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92" w:type="dxa"/>
            <w:gridSpan w:val="9"/>
            <w:shd w:val="clear" w:color="auto" w:fill="auto"/>
          </w:tcPr>
          <w:p w14:paraId="66B9A221"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78D02C8B" w14:textId="77777777" w:rsidTr="00D04A0A">
        <w:trPr>
          <w:trHeight w:val="333"/>
        </w:trPr>
        <w:tc>
          <w:tcPr>
            <w:tcW w:w="7684" w:type="dxa"/>
            <w:gridSpan w:val="2"/>
            <w:shd w:val="clear" w:color="auto" w:fill="auto"/>
          </w:tcPr>
          <w:p w14:paraId="2A080632" w14:textId="77777777" w:rsidR="00CA0DF3" w:rsidRPr="005456CB" w:rsidRDefault="00CA0DF3"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10E26616"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58731D20" w14:textId="77777777" w:rsidR="00CA0DF3" w:rsidRPr="005456CB" w:rsidRDefault="00CA0DF3" w:rsidP="003C565C">
            <w:pPr>
              <w:pStyle w:val="a4"/>
              <w:spacing w:after="0" w:line="240" w:lineRule="auto"/>
              <w:ind w:left="546"/>
              <w:rPr>
                <w:rFonts w:ascii="Tahoma" w:hAnsi="Tahoma" w:cs="Tahoma"/>
                <w:sz w:val="16"/>
                <w:szCs w:val="16"/>
              </w:rPr>
            </w:pPr>
          </w:p>
        </w:tc>
        <w:tc>
          <w:tcPr>
            <w:tcW w:w="1236" w:type="dxa"/>
            <w:shd w:val="clear" w:color="auto" w:fill="auto"/>
          </w:tcPr>
          <w:p w14:paraId="53314B3C"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gridSpan w:val="2"/>
            <w:shd w:val="clear" w:color="auto" w:fill="auto"/>
          </w:tcPr>
          <w:p w14:paraId="25202B3E"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5E27B952"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33" w:type="dxa"/>
            <w:shd w:val="clear" w:color="auto" w:fill="auto"/>
          </w:tcPr>
          <w:p w14:paraId="34FD69CA"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549B93E"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692F85" w:rsidRPr="005456CB">
        <w:rPr>
          <w:rFonts w:ascii="Tahoma" w:hAnsi="Tahoma" w:cs="Tahoma"/>
          <w:b/>
          <w:sz w:val="32"/>
          <w:szCs w:val="32"/>
        </w:rPr>
        <w:t>о</w:t>
      </w:r>
      <w:r w:rsidRPr="005456CB">
        <w:rPr>
          <w:rFonts w:ascii="Tahoma" w:hAnsi="Tahoma" w:cs="Tahoma"/>
          <w:b/>
          <w:sz w:val="32"/>
          <w:szCs w:val="32"/>
        </w:rPr>
        <w:t xml:space="preserve"> на получение объявленных дивидендов (DVCA</w:t>
      </w:r>
      <w:r w:rsidR="00F86A02" w:rsidRPr="005456CB">
        <w:rPr>
          <w:rFonts w:ascii="Tahoma" w:hAnsi="Tahoma" w:cs="Tahoma"/>
          <w:b/>
          <w:sz w:val="32"/>
          <w:szCs w:val="32"/>
        </w:rPr>
        <w:t xml:space="preserve">, </w:t>
      </w:r>
      <w:r w:rsidR="00B3148D">
        <w:rPr>
          <w:rFonts w:ascii="Tahoma" w:hAnsi="Tahoma" w:cs="Tahoma"/>
          <w:b/>
          <w:sz w:val="32"/>
          <w:szCs w:val="32"/>
          <w:lang w:val="en-US"/>
        </w:rPr>
        <w:t>INFO</w:t>
      </w:r>
      <w:r w:rsidR="00B3148D">
        <w:rPr>
          <w:rFonts w:ascii="Tahoma" w:hAnsi="Tahoma" w:cs="Tahoma"/>
          <w:b/>
          <w:sz w:val="32"/>
          <w:szCs w:val="32"/>
        </w:rPr>
        <w:t xml:space="preserve">, </w:t>
      </w:r>
      <w:r w:rsidR="00F86A02" w:rsidRPr="005456CB">
        <w:rPr>
          <w:rFonts w:ascii="Tahoma" w:hAnsi="Tahoma" w:cs="Tahoma"/>
          <w:b/>
          <w:sz w:val="32"/>
          <w:szCs w:val="32"/>
          <w:lang w:val="en-US"/>
        </w:rPr>
        <w:t>OTHR</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684"/>
        <w:gridCol w:w="7625"/>
      </w:tblGrid>
      <w:tr w:rsidR="00B16B58" w:rsidRPr="005456CB" w14:paraId="3771EB6A" w14:textId="77777777" w:rsidTr="00D04A0A">
        <w:tc>
          <w:tcPr>
            <w:tcW w:w="7684" w:type="dxa"/>
          </w:tcPr>
          <w:p w14:paraId="58547D54"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3C58D862" w14:textId="77777777" w:rsidR="00B16B58" w:rsidRPr="005456CB" w:rsidRDefault="00B16B58" w:rsidP="002C3807">
            <w:pPr>
              <w:rPr>
                <w:rFonts w:ascii="Tahoma" w:hAnsi="Tahoma" w:cs="Tahoma"/>
                <w:b/>
                <w:sz w:val="32"/>
                <w:szCs w:val="32"/>
              </w:rPr>
            </w:pPr>
          </w:p>
        </w:tc>
      </w:tr>
    </w:tbl>
    <w:p w14:paraId="286103B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5B1D54" w:rsidRPr="005456CB" w14:paraId="24E49C78" w14:textId="77777777" w:rsidTr="00D04A0A">
        <w:tc>
          <w:tcPr>
            <w:tcW w:w="7684" w:type="dxa"/>
            <w:shd w:val="clear" w:color="auto" w:fill="auto"/>
            <w:vAlign w:val="center"/>
          </w:tcPr>
          <w:p w14:paraId="2CD97FBE"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ценных бумаг:</w:t>
            </w:r>
          </w:p>
        </w:tc>
        <w:tc>
          <w:tcPr>
            <w:tcW w:w="7625" w:type="dxa"/>
            <w:shd w:val="clear" w:color="auto" w:fill="auto"/>
          </w:tcPr>
          <w:p w14:paraId="2F066F32" w14:textId="77777777" w:rsidR="005B1D54" w:rsidRPr="005456CB" w:rsidRDefault="005B1D54" w:rsidP="005024B8">
            <w:pPr>
              <w:jc w:val="both"/>
              <w:rPr>
                <w:rFonts w:ascii="Tahoma" w:hAnsi="Tahoma" w:cs="Tahoma"/>
                <w:b/>
                <w:sz w:val="24"/>
              </w:rPr>
            </w:pPr>
          </w:p>
        </w:tc>
      </w:tr>
      <w:tr w:rsidR="00E820E1" w:rsidRPr="005456CB" w14:paraId="323B935C" w14:textId="77777777" w:rsidTr="00D04A0A">
        <w:tc>
          <w:tcPr>
            <w:tcW w:w="7684" w:type="dxa"/>
            <w:shd w:val="clear" w:color="auto" w:fill="auto"/>
            <w:vAlign w:val="center"/>
          </w:tcPr>
          <w:p w14:paraId="7153701F" w14:textId="77777777" w:rsidR="00E820E1" w:rsidRPr="005456CB" w:rsidRDefault="00E820E1" w:rsidP="00692F85">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заседания совета директоров (наблюдательного совета) эмитента и результаты голосования по вопросам о принятии решений, предусмотренных пунктом 15.1 Положения № 454-П:</w:t>
            </w:r>
          </w:p>
        </w:tc>
        <w:tc>
          <w:tcPr>
            <w:tcW w:w="7625" w:type="dxa"/>
            <w:shd w:val="clear" w:color="auto" w:fill="auto"/>
          </w:tcPr>
          <w:p w14:paraId="29014EDF" w14:textId="77777777" w:rsidR="00E820E1" w:rsidRPr="005456CB" w:rsidRDefault="00E820E1" w:rsidP="005024B8">
            <w:pPr>
              <w:jc w:val="both"/>
              <w:rPr>
                <w:rFonts w:ascii="Tahoma" w:hAnsi="Tahoma" w:cs="Tahoma"/>
                <w:b/>
                <w:sz w:val="24"/>
              </w:rPr>
            </w:pPr>
          </w:p>
        </w:tc>
      </w:tr>
      <w:tr w:rsidR="005B1D54" w:rsidRPr="005456CB" w14:paraId="72303D94" w14:textId="77777777" w:rsidTr="00D04A0A">
        <w:tc>
          <w:tcPr>
            <w:tcW w:w="7684" w:type="dxa"/>
            <w:shd w:val="clear" w:color="auto" w:fill="auto"/>
            <w:vAlign w:val="center"/>
          </w:tcPr>
          <w:p w14:paraId="3290FBCD"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соответствующие решения:</w:t>
            </w:r>
          </w:p>
        </w:tc>
        <w:tc>
          <w:tcPr>
            <w:tcW w:w="7625" w:type="dxa"/>
            <w:shd w:val="clear" w:color="auto" w:fill="auto"/>
          </w:tcPr>
          <w:p w14:paraId="7F18B6F8" w14:textId="77777777" w:rsidR="005B1D54" w:rsidRPr="005456CB" w:rsidRDefault="005B1D54" w:rsidP="005B1D54">
            <w:pPr>
              <w:rPr>
                <w:rFonts w:ascii="Tahoma" w:hAnsi="Tahoma" w:cs="Tahoma"/>
                <w:b/>
                <w:sz w:val="24"/>
              </w:rPr>
            </w:pPr>
          </w:p>
        </w:tc>
      </w:tr>
      <w:tr w:rsidR="005B1D54" w:rsidRPr="005456CB" w14:paraId="18A017F6" w14:textId="77777777" w:rsidTr="00D04A0A">
        <w:tc>
          <w:tcPr>
            <w:tcW w:w="7684" w:type="dxa"/>
            <w:shd w:val="clear" w:color="auto" w:fill="auto"/>
            <w:vAlign w:val="center"/>
          </w:tcPr>
          <w:p w14:paraId="3FB74FC6"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составления и номер протокола заседания совета директоров (наблюдательного совета) эмитента, на котором </w:t>
            </w:r>
            <w:r w:rsidRPr="005456CB">
              <w:rPr>
                <w:rFonts w:ascii="Tahoma" w:eastAsia="Times New Roman" w:hAnsi="Tahoma" w:cs="Tahoma"/>
                <w:sz w:val="24"/>
                <w:lang w:eastAsia="ru-RU"/>
              </w:rPr>
              <w:lastRenderedPageBreak/>
              <w:t>приняты соответствующие решения:</w:t>
            </w:r>
          </w:p>
        </w:tc>
        <w:tc>
          <w:tcPr>
            <w:tcW w:w="7625" w:type="dxa"/>
            <w:shd w:val="clear" w:color="auto" w:fill="auto"/>
          </w:tcPr>
          <w:p w14:paraId="767C4641" w14:textId="77777777" w:rsidR="005B1D54" w:rsidRPr="005456CB" w:rsidRDefault="005B1D54" w:rsidP="005B1D54">
            <w:pPr>
              <w:rPr>
                <w:rFonts w:ascii="Tahoma" w:hAnsi="Tahoma" w:cs="Tahoma"/>
                <w:b/>
                <w:sz w:val="24"/>
              </w:rPr>
            </w:pPr>
          </w:p>
        </w:tc>
      </w:tr>
      <w:tr w:rsidR="005B1D54" w:rsidRPr="005456CB" w14:paraId="4F5A2CBB" w14:textId="77777777" w:rsidTr="00D04A0A">
        <w:tc>
          <w:tcPr>
            <w:tcW w:w="7684" w:type="dxa"/>
            <w:shd w:val="clear" w:color="auto" w:fill="auto"/>
            <w:vAlign w:val="center"/>
          </w:tcPr>
          <w:p w14:paraId="50C40505"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предложении общему собранию акционеров эмитента, являющегося акционерным обществом, установить в решении о выплате (объявлении) дивидендов определенную дату, на которую определяются лица, имеющие право на получение дивидендов:</w:t>
            </w:r>
          </w:p>
        </w:tc>
        <w:tc>
          <w:tcPr>
            <w:tcW w:w="7625" w:type="dxa"/>
            <w:shd w:val="clear" w:color="auto" w:fill="auto"/>
          </w:tcPr>
          <w:p w14:paraId="0B0163B1" w14:textId="77777777" w:rsidR="005B1D54" w:rsidRPr="005456CB" w:rsidRDefault="005B1D54" w:rsidP="005B1D54">
            <w:pPr>
              <w:rPr>
                <w:rFonts w:ascii="Tahoma" w:hAnsi="Tahoma" w:cs="Tahoma"/>
                <w:b/>
                <w:sz w:val="24"/>
              </w:rPr>
            </w:pPr>
          </w:p>
        </w:tc>
      </w:tr>
      <w:tr w:rsidR="005B1D54" w:rsidRPr="005456CB" w14:paraId="2EF7BC8A" w14:textId="77777777" w:rsidTr="00D04A0A">
        <w:tc>
          <w:tcPr>
            <w:tcW w:w="7684" w:type="dxa"/>
            <w:shd w:val="clear" w:color="auto" w:fill="auto"/>
            <w:vAlign w:val="center"/>
          </w:tcPr>
          <w:p w14:paraId="5172DAF3"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рекомендациях в отношении размеров дивидендов по акциям эмитента, являющегося акционерным обществом, и порядка их выплаты:</w:t>
            </w:r>
          </w:p>
        </w:tc>
        <w:tc>
          <w:tcPr>
            <w:tcW w:w="7625" w:type="dxa"/>
            <w:shd w:val="clear" w:color="auto" w:fill="auto"/>
          </w:tcPr>
          <w:p w14:paraId="3E466E06" w14:textId="77777777" w:rsidR="005B1D54" w:rsidRPr="005456CB" w:rsidRDefault="005B1D54" w:rsidP="005B1D54">
            <w:pPr>
              <w:rPr>
                <w:rFonts w:ascii="Tahoma" w:hAnsi="Tahoma" w:cs="Tahoma"/>
                <w:b/>
                <w:sz w:val="24"/>
              </w:rPr>
            </w:pPr>
          </w:p>
        </w:tc>
      </w:tr>
    </w:tbl>
    <w:p w14:paraId="7108C43C" w14:textId="77777777" w:rsidR="00E820E1" w:rsidRPr="005456CB" w:rsidRDefault="00B3505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5456CB" w14:paraId="1E951CF6" w14:textId="77777777" w:rsidTr="00D04A0A">
        <w:tc>
          <w:tcPr>
            <w:tcW w:w="7684" w:type="dxa"/>
          </w:tcPr>
          <w:p w14:paraId="785D2449"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625" w:type="dxa"/>
          </w:tcPr>
          <w:p w14:paraId="2845F357" w14:textId="77777777" w:rsidR="00B16B58" w:rsidRPr="005456CB" w:rsidRDefault="00B16B58" w:rsidP="002C3807">
            <w:pPr>
              <w:rPr>
                <w:rFonts w:ascii="Tahoma" w:hAnsi="Tahoma" w:cs="Tahoma"/>
                <w:b/>
                <w:sz w:val="32"/>
                <w:szCs w:val="32"/>
              </w:rPr>
            </w:pPr>
          </w:p>
        </w:tc>
      </w:tr>
    </w:tbl>
    <w:p w14:paraId="5984C05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5456CB" w:rsidDel="009A4930" w14:paraId="2A58655A" w14:textId="77777777" w:rsidTr="00D04A0A">
        <w:tc>
          <w:tcPr>
            <w:tcW w:w="7684" w:type="dxa"/>
            <w:shd w:val="clear" w:color="auto" w:fill="auto"/>
            <w:vAlign w:val="center"/>
          </w:tcPr>
          <w:p w14:paraId="54D49610" w14:textId="77777777" w:rsidR="001F3E3C" w:rsidRPr="005456CB" w:rsidDel="009A4930" w:rsidRDefault="001F3E3C" w:rsidP="001F3E3C">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по которым начислены доходы:</w:t>
            </w:r>
          </w:p>
        </w:tc>
        <w:tc>
          <w:tcPr>
            <w:tcW w:w="7625" w:type="dxa"/>
            <w:shd w:val="clear" w:color="auto" w:fill="auto"/>
          </w:tcPr>
          <w:p w14:paraId="7A8DBB53" w14:textId="77777777" w:rsidR="001F3E3C" w:rsidRPr="005456CB" w:rsidDel="009A4930" w:rsidRDefault="001F3E3C" w:rsidP="00F34ADF">
            <w:pPr>
              <w:rPr>
                <w:rFonts w:ascii="Tahoma" w:hAnsi="Tahoma" w:cs="Tahoma"/>
                <w:b/>
                <w:sz w:val="24"/>
              </w:rPr>
            </w:pPr>
          </w:p>
        </w:tc>
      </w:tr>
      <w:tr w:rsidR="009A4930" w:rsidRPr="005456CB" w14:paraId="0686AA7E" w14:textId="77777777" w:rsidTr="00D04A0A">
        <w:tc>
          <w:tcPr>
            <w:tcW w:w="7684" w:type="dxa"/>
            <w:shd w:val="clear" w:color="auto" w:fill="auto"/>
            <w:vAlign w:val="center"/>
          </w:tcPr>
          <w:p w14:paraId="1C34ED76" w14:textId="77777777" w:rsidR="001C15DC" w:rsidRPr="005456CB" w:rsidRDefault="00EE73CA" w:rsidP="0005523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A4930" w:rsidRPr="005456CB">
              <w:rPr>
                <w:rFonts w:ascii="Tahoma" w:eastAsia="Times New Roman" w:hAnsi="Tahoma" w:cs="Tahoma"/>
                <w:sz w:val="24"/>
                <w:lang w:eastAsia="ru-RU"/>
              </w:rPr>
              <w:t xml:space="preserve">егистрационный номер выпуска (дополнительного выпуска) </w:t>
            </w:r>
            <w:r w:rsidR="000E42D8" w:rsidRPr="005456CB">
              <w:rPr>
                <w:rFonts w:ascii="Tahoma" w:eastAsia="Times New Roman" w:hAnsi="Tahoma" w:cs="Tahoma"/>
                <w:sz w:val="24"/>
                <w:lang w:eastAsia="ru-RU"/>
              </w:rPr>
              <w:t>ценных бумаг</w:t>
            </w:r>
            <w:r w:rsidR="00900C09" w:rsidRPr="005456CB">
              <w:rPr>
                <w:rFonts w:ascii="Tahoma" w:eastAsia="Times New Roman" w:hAnsi="Tahoma" w:cs="Tahoma"/>
                <w:sz w:val="24"/>
                <w:lang w:eastAsia="ru-RU"/>
              </w:rPr>
              <w:t xml:space="preserve"> эмитента</w:t>
            </w:r>
            <w:r w:rsidR="009A4930" w:rsidRPr="005456CB">
              <w:rPr>
                <w:rFonts w:ascii="Tahoma" w:eastAsia="Times New Roman" w:hAnsi="Tahoma" w:cs="Tahoma"/>
                <w:sz w:val="24"/>
                <w:lang w:eastAsia="ru-RU"/>
              </w:rPr>
              <w:t xml:space="preserve"> и дата его государственной регистрации</w:t>
            </w:r>
            <w:r w:rsidR="00055231" w:rsidRPr="005456CB">
              <w:rPr>
                <w:rFonts w:ascii="Tahoma" w:eastAsia="Times New Roman" w:hAnsi="Tahoma" w:cs="Tahoma"/>
                <w:sz w:val="24"/>
                <w:lang w:eastAsia="ru-RU"/>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A4930" w:rsidRPr="005456CB">
              <w:rPr>
                <w:rFonts w:ascii="Tahoma" w:eastAsia="Times New Roman" w:hAnsi="Tahoma" w:cs="Tahoma"/>
                <w:sz w:val="24"/>
                <w:lang w:eastAsia="ru-RU"/>
              </w:rPr>
              <w:t>:</w:t>
            </w:r>
          </w:p>
        </w:tc>
        <w:tc>
          <w:tcPr>
            <w:tcW w:w="7625" w:type="dxa"/>
            <w:shd w:val="clear" w:color="auto" w:fill="auto"/>
          </w:tcPr>
          <w:p w14:paraId="35869173"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9179778" w14:textId="77777777" w:rsidTr="00D04A0A">
        <w:tc>
          <w:tcPr>
            <w:tcW w:w="7684" w:type="dxa"/>
            <w:shd w:val="clear" w:color="auto" w:fill="auto"/>
            <w:vAlign w:val="center"/>
          </w:tcPr>
          <w:p w14:paraId="774762B6" w14:textId="77777777" w:rsidR="009A4930" w:rsidRPr="005456CB" w:rsidRDefault="008D16B5" w:rsidP="008D16B5">
            <w:pPr>
              <w:jc w:val="both"/>
              <w:rPr>
                <w:rFonts w:ascii="Tahoma" w:eastAsia="Times New Roman" w:hAnsi="Tahoma" w:cs="Tahoma"/>
                <w:sz w:val="24"/>
                <w:lang w:eastAsia="ru-RU"/>
              </w:rPr>
            </w:pPr>
            <w:r w:rsidRPr="005456CB">
              <w:rPr>
                <w:rFonts w:ascii="Tahoma" w:eastAsia="Times New Roman" w:hAnsi="Tahoma" w:cs="Tahoma"/>
                <w:sz w:val="24"/>
                <w:lang w:eastAsia="ru-RU"/>
              </w:rPr>
              <w:t>О</w:t>
            </w:r>
            <w:r w:rsidR="009A4930" w:rsidRPr="005456CB">
              <w:rPr>
                <w:rFonts w:ascii="Tahoma" w:eastAsia="Times New Roman" w:hAnsi="Tahoma" w:cs="Tahoma"/>
                <w:sz w:val="24"/>
                <w:lang w:eastAsia="ru-RU"/>
              </w:rPr>
              <w:t>рган управления эмитента, принявший решение о выплате (об объявлении) дивидендов по акциям эмитента:</w:t>
            </w:r>
          </w:p>
        </w:tc>
        <w:tc>
          <w:tcPr>
            <w:tcW w:w="7625" w:type="dxa"/>
            <w:shd w:val="clear" w:color="auto" w:fill="auto"/>
          </w:tcPr>
          <w:p w14:paraId="08A2D024"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4650826" w14:textId="77777777" w:rsidTr="00D04A0A">
        <w:tc>
          <w:tcPr>
            <w:tcW w:w="7684" w:type="dxa"/>
            <w:shd w:val="clear" w:color="auto" w:fill="auto"/>
            <w:vAlign w:val="center"/>
          </w:tcPr>
          <w:p w14:paraId="491ABEBE" w14:textId="77777777" w:rsidR="009A4930" w:rsidRPr="005456CB" w:rsidRDefault="00380EE3"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9A4930" w:rsidRPr="005456CB">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22146B4C"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4360BAE6" w14:textId="77777777" w:rsidTr="00D04A0A">
        <w:tc>
          <w:tcPr>
            <w:tcW w:w="7684" w:type="dxa"/>
            <w:shd w:val="clear" w:color="auto" w:fill="auto"/>
            <w:vAlign w:val="center"/>
          </w:tcPr>
          <w:p w14:paraId="32F63C7F"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такое решение принято коллегиальным органом управления эмитента:</w:t>
            </w:r>
          </w:p>
        </w:tc>
        <w:tc>
          <w:tcPr>
            <w:tcW w:w="7625" w:type="dxa"/>
            <w:shd w:val="clear" w:color="auto" w:fill="auto"/>
          </w:tcPr>
          <w:p w14:paraId="2B7BB1CC"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197D5B1" w14:textId="77777777" w:rsidTr="00D04A0A">
        <w:tc>
          <w:tcPr>
            <w:tcW w:w="7684" w:type="dxa"/>
            <w:shd w:val="clear" w:color="auto" w:fill="auto"/>
            <w:vAlign w:val="center"/>
          </w:tcPr>
          <w:p w14:paraId="70EED096" w14:textId="77777777" w:rsidR="008A0CD8" w:rsidRPr="005456CB" w:rsidRDefault="009A4930" w:rsidP="008A0C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Отчетный период (год, </w:t>
            </w:r>
            <w:r w:rsidR="008A0CD8" w:rsidRPr="005456CB">
              <w:rPr>
                <w:rFonts w:ascii="Tahoma" w:eastAsiaTheme="minorHAnsi" w:hAnsi="Tahoma" w:cs="Tahoma"/>
                <w:sz w:val="24"/>
                <w:szCs w:val="24"/>
              </w:rPr>
              <w:t>3, 6, 9 месяцев года; иной период</w:t>
            </w:r>
            <w:r w:rsidRPr="005456CB">
              <w:rPr>
                <w:rFonts w:ascii="Tahoma" w:eastAsia="Times New Roman" w:hAnsi="Tahoma" w:cs="Tahoma"/>
                <w:sz w:val="24"/>
                <w:lang w:eastAsia="ru-RU"/>
              </w:rPr>
              <w:t xml:space="preserve">), за который выплачиваются </w:t>
            </w:r>
            <w:r w:rsidR="003341C7" w:rsidRPr="005456CB">
              <w:rPr>
                <w:rFonts w:ascii="Tahoma" w:eastAsia="Times New Roman" w:hAnsi="Tahoma" w:cs="Tahoma"/>
                <w:sz w:val="24"/>
                <w:lang w:eastAsia="ru-RU"/>
              </w:rPr>
              <w:t>д</w:t>
            </w:r>
            <w:r w:rsidR="000E42D8" w:rsidRPr="005456CB">
              <w:rPr>
                <w:rFonts w:ascii="Tahoma" w:eastAsia="Times New Roman" w:hAnsi="Tahoma" w:cs="Tahoma"/>
                <w:sz w:val="24"/>
                <w:lang w:eastAsia="ru-RU"/>
              </w:rPr>
              <w:t xml:space="preserve">оходы по ценным бумагам </w:t>
            </w:r>
            <w:r w:rsidR="003341C7" w:rsidRPr="005456CB">
              <w:rPr>
                <w:rFonts w:ascii="Tahoma" w:eastAsia="Times New Roman" w:hAnsi="Tahoma" w:cs="Tahoma"/>
                <w:sz w:val="24"/>
                <w:lang w:eastAsia="ru-RU"/>
              </w:rPr>
              <w:t>эмитента</w:t>
            </w:r>
            <w:r w:rsidRPr="005456CB">
              <w:rPr>
                <w:rFonts w:ascii="Tahoma" w:eastAsia="Times New Roman" w:hAnsi="Tahoma" w:cs="Tahoma"/>
                <w:sz w:val="24"/>
                <w:lang w:eastAsia="ru-RU"/>
              </w:rPr>
              <w:t>:</w:t>
            </w:r>
          </w:p>
        </w:tc>
        <w:tc>
          <w:tcPr>
            <w:tcW w:w="7625" w:type="dxa"/>
            <w:shd w:val="clear" w:color="auto" w:fill="auto"/>
          </w:tcPr>
          <w:p w14:paraId="14C4EBD4"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14315C33" w14:textId="77777777" w:rsidTr="00D04A0A">
        <w:tc>
          <w:tcPr>
            <w:tcW w:w="7684" w:type="dxa"/>
            <w:shd w:val="clear" w:color="auto" w:fill="auto"/>
            <w:vAlign w:val="center"/>
          </w:tcPr>
          <w:p w14:paraId="18EDD18D" w14:textId="77777777" w:rsidR="009A4930" w:rsidRPr="005456CB" w:rsidRDefault="000E42D8" w:rsidP="003341C7">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Общий размер начисленных (подлежащих выплате) доходов по ценным бумагам эмитента и размер начисленных (подлежащих </w:t>
            </w:r>
            <w:r w:rsidRPr="005456CB">
              <w:rPr>
                <w:rFonts w:ascii="Tahoma" w:eastAsia="Times New Roman" w:hAnsi="Tahoma" w:cs="Tahoma"/>
                <w:sz w:val="24"/>
                <w:lang w:eastAsia="ru-RU"/>
              </w:rPr>
              <w:lastRenderedPageBreak/>
              <w:t>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7625" w:type="dxa"/>
            <w:shd w:val="clear" w:color="auto" w:fill="auto"/>
          </w:tcPr>
          <w:p w14:paraId="768CD76D"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65416FD7" w14:textId="77777777" w:rsidTr="00D04A0A">
        <w:tc>
          <w:tcPr>
            <w:tcW w:w="7684" w:type="dxa"/>
            <w:shd w:val="clear" w:color="auto" w:fill="auto"/>
            <w:vAlign w:val="center"/>
          </w:tcPr>
          <w:p w14:paraId="44AABDB6" w14:textId="77777777" w:rsidR="009A4930" w:rsidRPr="005456CB" w:rsidRDefault="009A4930" w:rsidP="000E42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0E42D8" w:rsidRPr="005456CB">
              <w:rPr>
                <w:rFonts w:ascii="Tahoma" w:eastAsia="Times New Roman" w:hAnsi="Tahoma" w:cs="Tahoma"/>
                <w:sz w:val="24"/>
                <w:lang w:eastAsia="ru-RU"/>
              </w:rPr>
              <w:t xml:space="preserve">доходов по ценным бумагам </w:t>
            </w:r>
            <w:r w:rsidR="003341C7" w:rsidRPr="005456CB">
              <w:rPr>
                <w:rFonts w:ascii="Tahoma" w:eastAsia="Times New Roman" w:hAnsi="Tahoma" w:cs="Tahoma"/>
                <w:sz w:val="24"/>
                <w:lang w:eastAsia="ru-RU"/>
              </w:rPr>
              <w:t xml:space="preserve">эмитента </w:t>
            </w:r>
            <w:r w:rsidRPr="005456CB">
              <w:rPr>
                <w:rFonts w:ascii="Tahoma" w:eastAsia="Times New Roman" w:hAnsi="Tahoma" w:cs="Tahoma"/>
                <w:sz w:val="24"/>
                <w:lang w:eastAsia="ru-RU"/>
              </w:rPr>
              <w:t>(денежные средства, иное имущество):</w:t>
            </w:r>
          </w:p>
        </w:tc>
        <w:tc>
          <w:tcPr>
            <w:tcW w:w="7625" w:type="dxa"/>
            <w:shd w:val="clear" w:color="auto" w:fill="auto"/>
          </w:tcPr>
          <w:p w14:paraId="653CB6E6"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F8431CB" w14:textId="77777777" w:rsidTr="00D04A0A">
        <w:tc>
          <w:tcPr>
            <w:tcW w:w="7684" w:type="dxa"/>
            <w:shd w:val="clear" w:color="auto" w:fill="auto"/>
            <w:vAlign w:val="center"/>
          </w:tcPr>
          <w:p w14:paraId="1A6C8697"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определяются лица, имеющи</w:t>
            </w:r>
            <w:r w:rsidR="00380EE3" w:rsidRPr="005456CB">
              <w:rPr>
                <w:rFonts w:ascii="Tahoma" w:eastAsia="Times New Roman" w:hAnsi="Tahoma" w:cs="Tahoma"/>
                <w:sz w:val="24"/>
                <w:lang w:eastAsia="ru-RU"/>
              </w:rPr>
              <w:t>е право на получение дивидендов</w:t>
            </w:r>
            <w:r w:rsidRPr="005456CB">
              <w:rPr>
                <w:rFonts w:ascii="Tahoma" w:eastAsia="Times New Roman" w:hAnsi="Tahoma" w:cs="Tahoma"/>
                <w:sz w:val="24"/>
                <w:lang w:eastAsia="ru-RU"/>
              </w:rPr>
              <w:t>:</w:t>
            </w:r>
          </w:p>
        </w:tc>
        <w:tc>
          <w:tcPr>
            <w:tcW w:w="7625" w:type="dxa"/>
            <w:shd w:val="clear" w:color="auto" w:fill="auto"/>
          </w:tcPr>
          <w:p w14:paraId="50740F85"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77AE7A08" w14:textId="77777777" w:rsidTr="00D04A0A">
        <w:tc>
          <w:tcPr>
            <w:tcW w:w="7684" w:type="dxa"/>
            <w:shd w:val="clear" w:color="auto" w:fill="auto"/>
            <w:vAlign w:val="center"/>
          </w:tcPr>
          <w:p w14:paraId="5D76EF5E" w14:textId="77777777" w:rsidR="009A4930" w:rsidRPr="005456CB" w:rsidRDefault="009A4930" w:rsidP="006B5E3B">
            <w:pPr>
              <w:jc w:val="both"/>
              <w:rPr>
                <w:rFonts w:ascii="Tahoma" w:eastAsia="Times New Roman" w:hAnsi="Tahoma" w:cs="Tahoma"/>
                <w:sz w:val="24"/>
                <w:lang w:eastAsia="ru-RU"/>
              </w:rPr>
            </w:pPr>
            <w:r w:rsidRPr="005456CB">
              <w:rPr>
                <w:rFonts w:ascii="Tahoma" w:eastAsia="Times New Roman" w:hAnsi="Tahoma" w:cs="Tahoma"/>
                <w:sz w:val="24"/>
                <w:lang w:eastAsia="ru-RU"/>
              </w:rPr>
              <w:t>Дата, в которую обязательство по выплате</w:t>
            </w:r>
            <w:r w:rsidR="006B5E3B" w:rsidRPr="005456CB">
              <w:rPr>
                <w:rFonts w:ascii="Tahoma" w:eastAsia="Times New Roman" w:hAnsi="Tahoma" w:cs="Tahoma"/>
                <w:sz w:val="24"/>
                <w:lang w:eastAsia="ru-RU"/>
              </w:rPr>
              <w:t xml:space="preserve"> доходов по ценным бумагам эмитенты (</w:t>
            </w:r>
            <w:r w:rsidR="003341C7" w:rsidRPr="005456CB">
              <w:rPr>
                <w:rFonts w:ascii="Tahoma" w:eastAsia="Times New Roman" w:hAnsi="Tahoma" w:cs="Tahoma"/>
                <w:sz w:val="24"/>
                <w:lang w:eastAsia="ru-RU"/>
              </w:rPr>
              <w:t>дивиденд</w:t>
            </w:r>
            <w:r w:rsidR="006B5E3B" w:rsidRPr="005456CB">
              <w:rPr>
                <w:rFonts w:ascii="Tahoma" w:eastAsia="Times New Roman" w:hAnsi="Tahoma" w:cs="Tahoma"/>
                <w:sz w:val="24"/>
                <w:lang w:eastAsia="ru-RU"/>
              </w:rPr>
              <w:t>ы</w:t>
            </w:r>
            <w:r w:rsidR="003341C7" w:rsidRPr="005456CB">
              <w:rPr>
                <w:rFonts w:ascii="Tahoma" w:eastAsia="Times New Roman" w:hAnsi="Tahoma" w:cs="Tahoma"/>
                <w:sz w:val="24"/>
                <w:lang w:eastAsia="ru-RU"/>
              </w:rPr>
              <w:t xml:space="preserve"> по акциям</w:t>
            </w:r>
            <w:r w:rsidR="006B5E3B" w:rsidRPr="005456CB">
              <w:rPr>
                <w:rFonts w:ascii="Tahoma" w:eastAsia="Times New Roman" w:hAnsi="Tahoma" w:cs="Tahoma"/>
                <w:sz w:val="24"/>
                <w:lang w:eastAsia="ru-RU"/>
              </w:rPr>
              <w:t>)</w:t>
            </w:r>
            <w:r w:rsidR="003341C7"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6B5E3B"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 дата окончания этого срока:</w:t>
            </w:r>
          </w:p>
        </w:tc>
        <w:tc>
          <w:tcPr>
            <w:tcW w:w="7625" w:type="dxa"/>
            <w:shd w:val="clear" w:color="auto" w:fill="auto"/>
          </w:tcPr>
          <w:p w14:paraId="36C9D2F3"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bl>
    <w:p w14:paraId="7B8C893A" w14:textId="77777777" w:rsidR="00E820E1" w:rsidRPr="005456CB" w:rsidRDefault="00E820E1" w:rsidP="00D04A0A">
      <w:pPr>
        <w:autoSpaceDE w:val="0"/>
        <w:autoSpaceDN w:val="0"/>
        <w:adjustRightInd w:val="0"/>
        <w:spacing w:after="0" w:line="240" w:lineRule="auto"/>
        <w:jc w:val="both"/>
        <w:rPr>
          <w:rFonts w:ascii="Tahoma" w:eastAsiaTheme="minorHAnsi" w:hAnsi="Tahoma" w:cs="Tahoma"/>
          <w:sz w:val="24"/>
          <w:szCs w:val="24"/>
        </w:rPr>
      </w:pPr>
      <w:r w:rsidRPr="005456CB">
        <w:rPr>
          <w:rFonts w:ascii="Tahoma" w:eastAsiaTheme="minorHAnsi" w:hAnsi="Tahoma" w:cs="Tahoma"/>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1FF2A3F4" w14:textId="77777777" w:rsidTr="00D04A0A">
        <w:tc>
          <w:tcPr>
            <w:tcW w:w="7684" w:type="dxa"/>
          </w:tcPr>
          <w:p w14:paraId="59796DE1"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7484" w:type="dxa"/>
          </w:tcPr>
          <w:p w14:paraId="22793BAA" w14:textId="77777777" w:rsidR="00B16B58" w:rsidRPr="005456CB" w:rsidRDefault="00B16B58" w:rsidP="002C3807">
            <w:pPr>
              <w:rPr>
                <w:rFonts w:ascii="Tahoma" w:hAnsi="Tahoma" w:cs="Tahoma"/>
                <w:b/>
                <w:sz w:val="32"/>
                <w:szCs w:val="32"/>
              </w:rPr>
            </w:pPr>
          </w:p>
        </w:tc>
      </w:tr>
    </w:tbl>
    <w:p w14:paraId="3A888E26" w14:textId="77777777" w:rsidR="00CC5313" w:rsidRPr="005456CB" w:rsidRDefault="00CC5313" w:rsidP="002A2E3D">
      <w:pPr>
        <w:spacing w:before="240"/>
        <w:jc w:val="center"/>
        <w:rPr>
          <w:rFonts w:ascii="Tahoma" w:hAnsi="Tahoma" w:cs="Tahoma"/>
          <w:b/>
          <w:sz w:val="28"/>
          <w:szCs w:val="28"/>
        </w:rPr>
      </w:pPr>
      <w:r w:rsidRPr="005456CB">
        <w:rPr>
          <w:rFonts w:ascii="Tahoma" w:hAnsi="Tahoma" w:cs="Tahoma"/>
          <w:b/>
          <w:sz w:val="28"/>
          <w:szCs w:val="28"/>
        </w:rPr>
        <w:t xml:space="preserve">9.6. Информация о значениях показателей общей суммы дивидендов, </w:t>
      </w:r>
    </w:p>
    <w:p w14:paraId="23C21EB9" w14:textId="77777777" w:rsidR="00CC5313" w:rsidRPr="005456CB" w:rsidRDefault="00CC5313" w:rsidP="00CC5313">
      <w:pPr>
        <w:spacing w:after="0" w:line="240" w:lineRule="auto"/>
        <w:jc w:val="center"/>
        <w:rPr>
          <w:rFonts w:ascii="Tahoma" w:hAnsi="Tahoma" w:cs="Tahoma"/>
          <w:b/>
          <w:sz w:val="28"/>
          <w:szCs w:val="28"/>
        </w:rPr>
      </w:pPr>
      <w:r w:rsidRPr="005456CB">
        <w:rPr>
          <w:rFonts w:ascii="Tahoma" w:hAnsi="Tahoma" w:cs="Tahoma"/>
          <w:b/>
          <w:sz w:val="28"/>
          <w:szCs w:val="28"/>
        </w:rPr>
        <w:t>подлежащих выплате и полученных эмитентом</w:t>
      </w:r>
    </w:p>
    <w:p w14:paraId="69216DA8" w14:textId="77777777" w:rsidR="00CC5313" w:rsidRPr="005456CB"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69FA5A03" w14:textId="77777777" w:rsidTr="00D04A0A">
        <w:tc>
          <w:tcPr>
            <w:tcW w:w="7684" w:type="dxa"/>
            <w:shd w:val="clear" w:color="auto" w:fill="auto"/>
            <w:vAlign w:val="center"/>
          </w:tcPr>
          <w:p w14:paraId="4278A6B0" w14:textId="77777777" w:rsidR="00E820E1" w:rsidRPr="005456CB" w:rsidRDefault="00E820E1" w:rsidP="00CC5DE5">
            <w:pPr>
              <w:jc w:val="both"/>
              <w:rPr>
                <w:rFonts w:ascii="Tahoma" w:eastAsia="Times New Roman" w:hAnsi="Tahoma" w:cs="Tahoma"/>
                <w:sz w:val="24"/>
                <w:lang w:eastAsia="ru-RU"/>
              </w:rPr>
            </w:pPr>
            <w:bookmarkStart w:id="613" w:name="_Toc462933800"/>
            <w:r w:rsidRPr="005456CB">
              <w:rPr>
                <w:rFonts w:ascii="Tahoma" w:eastAsia="Times New Roman" w:hAnsi="Tahoma" w:cs="Tahoma"/>
                <w:sz w:val="24"/>
                <w:lang w:eastAsia="ru-RU"/>
              </w:rPr>
              <w:t>Идентификационные признаки акций, по которым эмитент намеревается исполнить обязанность по выплате объявленных дивидендов:</w:t>
            </w:r>
            <w:bookmarkEnd w:id="613"/>
          </w:p>
        </w:tc>
        <w:tc>
          <w:tcPr>
            <w:tcW w:w="7484" w:type="dxa"/>
            <w:shd w:val="clear" w:color="auto" w:fill="auto"/>
          </w:tcPr>
          <w:p w14:paraId="299F93EB" w14:textId="77777777" w:rsidR="00E820E1" w:rsidRPr="005456CB" w:rsidRDefault="00E820E1" w:rsidP="00F71050">
            <w:pPr>
              <w:rPr>
                <w:rFonts w:ascii="Tahoma" w:hAnsi="Tahoma" w:cs="Tahoma"/>
                <w:b/>
                <w:sz w:val="24"/>
              </w:rPr>
            </w:pPr>
          </w:p>
        </w:tc>
      </w:tr>
      <w:tr w:rsidR="00E820E1" w:rsidRPr="005456CB" w14:paraId="015B82F2" w14:textId="77777777" w:rsidTr="00D04A0A">
        <w:tc>
          <w:tcPr>
            <w:tcW w:w="7684" w:type="dxa"/>
            <w:shd w:val="clear" w:color="auto" w:fill="auto"/>
            <w:vAlign w:val="center"/>
          </w:tcPr>
          <w:p w14:paraId="445C1568" w14:textId="77777777" w:rsidR="00E820E1" w:rsidRPr="005456CB" w:rsidRDefault="00E820E1" w:rsidP="00CC5DE5">
            <w:pPr>
              <w:jc w:val="both"/>
              <w:rPr>
                <w:rFonts w:ascii="Tahoma" w:eastAsia="Times New Roman" w:hAnsi="Tahoma" w:cs="Tahoma"/>
                <w:sz w:val="24"/>
                <w:lang w:eastAsia="ru-RU"/>
              </w:rPr>
            </w:pPr>
            <w:bookmarkStart w:id="614" w:name="_Toc462933802"/>
            <w:r w:rsidRPr="005456CB">
              <w:rPr>
                <w:rFonts w:ascii="Tahoma" w:eastAsia="Times New Roman" w:hAnsi="Tahoma" w:cs="Tahoma"/>
                <w:sz w:val="24"/>
                <w:lang w:eastAsia="ru-RU"/>
              </w:rPr>
              <w:t>Отчетный период (год; 3, 6, 9 месяцев года; иной период), за который эмитент намеревается исполнить обязанность</w:t>
            </w:r>
            <w:r w:rsidR="00CC5313" w:rsidRPr="005456CB">
              <w:rPr>
                <w:rFonts w:ascii="Tahoma" w:eastAsia="Times New Roman" w:hAnsi="Tahoma" w:cs="Tahoma"/>
                <w:sz w:val="24"/>
                <w:lang w:eastAsia="ru-RU"/>
              </w:rPr>
              <w:t xml:space="preserve"> (обязательства)</w:t>
            </w:r>
            <w:r w:rsidRPr="005456CB">
              <w:rPr>
                <w:rFonts w:ascii="Tahoma" w:eastAsia="Times New Roman" w:hAnsi="Tahoma" w:cs="Tahoma"/>
                <w:sz w:val="24"/>
                <w:lang w:eastAsia="ru-RU"/>
              </w:rPr>
              <w:t xml:space="preserve"> по выплате объявленных дивидендов по акциям:</w:t>
            </w:r>
            <w:bookmarkEnd w:id="614"/>
          </w:p>
        </w:tc>
        <w:tc>
          <w:tcPr>
            <w:tcW w:w="7484" w:type="dxa"/>
            <w:shd w:val="clear" w:color="auto" w:fill="auto"/>
          </w:tcPr>
          <w:p w14:paraId="1BAE1B56" w14:textId="77777777" w:rsidR="00E820E1" w:rsidRPr="005456CB" w:rsidRDefault="00E820E1" w:rsidP="00F34ADF">
            <w:pPr>
              <w:rPr>
                <w:rFonts w:ascii="Tahoma" w:hAnsi="Tahoma" w:cs="Tahoma"/>
                <w:b/>
                <w:sz w:val="24"/>
              </w:rPr>
            </w:pPr>
          </w:p>
        </w:tc>
      </w:tr>
      <w:tr w:rsidR="00E820E1" w:rsidRPr="005456CB" w14:paraId="415832C6" w14:textId="77777777" w:rsidTr="00D04A0A">
        <w:tc>
          <w:tcPr>
            <w:tcW w:w="7684" w:type="dxa"/>
            <w:shd w:val="clear" w:color="auto" w:fill="auto"/>
            <w:vAlign w:val="center"/>
          </w:tcPr>
          <w:p w14:paraId="2EBB2314" w14:textId="77777777" w:rsidR="00E820E1" w:rsidRPr="005456CB" w:rsidRDefault="00E820E1" w:rsidP="00CC5DE5">
            <w:pPr>
              <w:jc w:val="both"/>
              <w:rPr>
                <w:rFonts w:ascii="Tahoma" w:eastAsia="Times New Roman" w:hAnsi="Tahoma" w:cs="Tahoma"/>
                <w:sz w:val="24"/>
                <w:lang w:eastAsia="ru-RU"/>
              </w:rPr>
            </w:pPr>
            <w:bookmarkStart w:id="615" w:name="_Toc462933805"/>
            <w:r w:rsidRPr="005456CB">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615"/>
          </w:p>
        </w:tc>
        <w:tc>
          <w:tcPr>
            <w:tcW w:w="7484" w:type="dxa"/>
            <w:shd w:val="clear" w:color="auto" w:fill="auto"/>
          </w:tcPr>
          <w:p w14:paraId="5C3D93B3" w14:textId="77777777" w:rsidR="00E820E1" w:rsidRPr="005456CB" w:rsidRDefault="00E820E1" w:rsidP="00F34ADF">
            <w:pPr>
              <w:rPr>
                <w:rFonts w:ascii="Tahoma" w:hAnsi="Tahoma" w:cs="Tahoma"/>
                <w:b/>
                <w:sz w:val="24"/>
              </w:rPr>
            </w:pPr>
          </w:p>
        </w:tc>
      </w:tr>
      <w:tr w:rsidR="00E820E1" w:rsidRPr="005456CB" w14:paraId="0DB915B6" w14:textId="77777777" w:rsidTr="00D04A0A">
        <w:tc>
          <w:tcPr>
            <w:tcW w:w="7684" w:type="dxa"/>
            <w:shd w:val="clear" w:color="auto" w:fill="auto"/>
            <w:vAlign w:val="center"/>
          </w:tcPr>
          <w:p w14:paraId="6FA0B7EF" w14:textId="77777777" w:rsidR="00E820E1" w:rsidRPr="005456CB" w:rsidRDefault="00E820E1" w:rsidP="00CC5313">
            <w:pPr>
              <w:jc w:val="both"/>
              <w:rPr>
                <w:rFonts w:ascii="Tahoma" w:eastAsia="Times New Roman" w:hAnsi="Tahoma" w:cs="Tahoma"/>
                <w:sz w:val="24"/>
                <w:lang w:eastAsia="ru-RU"/>
              </w:rPr>
            </w:pPr>
            <w:bookmarkStart w:id="616" w:name="_Toc462933807"/>
            <w:r w:rsidRPr="005456CB">
              <w:rPr>
                <w:rFonts w:ascii="Tahoma" w:eastAsia="Times New Roman" w:hAnsi="Tahoma" w:cs="Tahoma"/>
                <w:sz w:val="24"/>
                <w:lang w:eastAsia="ru-RU"/>
              </w:rPr>
              <w:t>Значения показателей «Д1» и «Д2», определяемых в соответствии с п. 5 статьи 275 НК РФ:</w:t>
            </w:r>
            <w:bookmarkEnd w:id="616"/>
            <w:r w:rsidR="00907CB3" w:rsidRPr="005456CB">
              <w:rPr>
                <w:rFonts w:ascii="Tahoma" w:eastAsia="Times New Roman" w:hAnsi="Tahoma" w:cs="Tahoma"/>
                <w:sz w:val="24"/>
                <w:lang w:eastAsia="ru-RU"/>
              </w:rPr>
              <w:t xml:space="preserve"> </w:t>
            </w:r>
          </w:p>
        </w:tc>
        <w:tc>
          <w:tcPr>
            <w:tcW w:w="7484" w:type="dxa"/>
            <w:shd w:val="clear" w:color="auto" w:fill="auto"/>
          </w:tcPr>
          <w:p w14:paraId="03BD3C25" w14:textId="77777777" w:rsidR="00E820E1" w:rsidRPr="005456CB" w:rsidRDefault="00E820E1" w:rsidP="00F34ADF">
            <w:pPr>
              <w:rPr>
                <w:rFonts w:ascii="Tahoma" w:hAnsi="Tahoma" w:cs="Tahoma"/>
                <w:b/>
                <w:sz w:val="24"/>
              </w:rPr>
            </w:pPr>
          </w:p>
        </w:tc>
      </w:tr>
    </w:tbl>
    <w:p w14:paraId="1082986C" w14:textId="77777777" w:rsidR="00E820E1" w:rsidRPr="005456CB" w:rsidRDefault="00B35051" w:rsidP="00AC73D2">
      <w:pPr>
        <w:rPr>
          <w:rFonts w:ascii="Tahoma" w:hAnsi="Tahoma" w:cs="Tahoma"/>
          <w:sz w:val="32"/>
          <w:szCs w:val="32"/>
        </w:rPr>
      </w:pPr>
      <w:r w:rsidRPr="005456CB">
        <w:rPr>
          <w:rFonts w:ascii="Tahoma" w:hAnsi="Tahoma" w:cs="Tahoma"/>
          <w:sz w:val="32"/>
          <w:szCs w:val="32"/>
        </w:rPr>
        <w:br w:type="page"/>
      </w:r>
    </w:p>
    <w:p w14:paraId="7D1E2EA3" w14:textId="77777777" w:rsidR="00CF5BD2" w:rsidRPr="005456CB" w:rsidRDefault="00CF5BD2" w:rsidP="00634029">
      <w:pPr>
        <w:rPr>
          <w:rFonts w:ascii="Tahoma" w:hAnsi="Tahoma" w:cs="Tahoma"/>
          <w:b/>
          <w:sz w:val="28"/>
          <w:szCs w:val="28"/>
        </w:rPr>
      </w:pPr>
    </w:p>
    <w:p w14:paraId="09F02764" w14:textId="77777777" w:rsidR="00634029" w:rsidRPr="005456CB" w:rsidRDefault="00634029" w:rsidP="00634029">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8080"/>
        <w:gridCol w:w="6833"/>
      </w:tblGrid>
      <w:tr w:rsidR="00B16B58" w:rsidRPr="005456CB" w14:paraId="07871F71" w14:textId="77777777" w:rsidTr="00F971DE">
        <w:tc>
          <w:tcPr>
            <w:tcW w:w="8080" w:type="dxa"/>
          </w:tcPr>
          <w:p w14:paraId="5D23EAB0"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33" w:type="dxa"/>
          </w:tcPr>
          <w:p w14:paraId="45EF4717" w14:textId="77777777" w:rsidR="00B16B58" w:rsidRPr="005456CB" w:rsidRDefault="00B16B58" w:rsidP="002C3807">
            <w:pPr>
              <w:rPr>
                <w:rFonts w:ascii="Tahoma" w:hAnsi="Tahoma" w:cs="Tahoma"/>
                <w:b/>
                <w:sz w:val="32"/>
                <w:szCs w:val="32"/>
              </w:rPr>
            </w:pPr>
          </w:p>
        </w:tc>
      </w:tr>
    </w:tbl>
    <w:p w14:paraId="65CDDC9C"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w:t>
      </w:r>
      <w:r w:rsidR="003555F6" w:rsidRPr="005456CB">
        <w:rPr>
          <w:rFonts w:ascii="Tahoma" w:hAnsi="Tahoma" w:cs="Tahoma"/>
          <w:b/>
          <w:sz w:val="28"/>
          <w:szCs w:val="28"/>
        </w:rPr>
        <w:t>8</w:t>
      </w:r>
      <w:r w:rsidRPr="005456CB">
        <w:rPr>
          <w:rFonts w:ascii="Tahoma" w:hAnsi="Tahoma" w:cs="Tahoma"/>
          <w:b/>
          <w:sz w:val="28"/>
          <w:szCs w:val="28"/>
        </w:rPr>
        <w:t>. Информация об исполнении</w:t>
      </w:r>
      <w:r w:rsidR="003555F6" w:rsidRPr="005456CB">
        <w:rPr>
          <w:rFonts w:ascii="Tahoma" w:hAnsi="Tahoma" w:cs="Tahoma"/>
          <w:b/>
          <w:sz w:val="28"/>
          <w:szCs w:val="28"/>
        </w:rPr>
        <w:t xml:space="preserve"> (частичном исполнении)</w:t>
      </w:r>
      <w:r w:rsidRPr="005456CB">
        <w:rPr>
          <w:rFonts w:ascii="Tahoma" w:hAnsi="Tahoma" w:cs="Tahoma"/>
          <w:b/>
          <w:sz w:val="28"/>
          <w:szCs w:val="28"/>
        </w:rPr>
        <w:t xml:space="preserve"> эмитентом обязанности</w:t>
      </w:r>
      <w:r w:rsidR="003555F6" w:rsidRPr="005456CB">
        <w:rPr>
          <w:rFonts w:ascii="Tahoma" w:hAnsi="Tahoma" w:cs="Tahoma"/>
          <w:b/>
          <w:sz w:val="28"/>
          <w:szCs w:val="28"/>
        </w:rPr>
        <w:t xml:space="preserve"> (обязательств)</w:t>
      </w:r>
      <w:r w:rsidRPr="005456CB">
        <w:rPr>
          <w:rFonts w:ascii="Tahoma" w:hAnsi="Tahoma" w:cs="Tahoma"/>
          <w:b/>
          <w:sz w:val="28"/>
          <w:szCs w:val="28"/>
        </w:rPr>
        <w:t xml:space="preserve"> по выплате объявленных дивидендов по акциям</w:t>
      </w:r>
      <w:r w:rsidR="003555F6" w:rsidRPr="005456CB">
        <w:rPr>
          <w:rFonts w:ascii="Tahoma" w:hAnsi="Tahoma" w:cs="Tahoma"/>
          <w:b/>
          <w:sz w:val="28"/>
          <w:szCs w:val="28"/>
        </w:rPr>
        <w:t xml:space="preserve"> в денежной форме</w:t>
      </w:r>
      <w:r w:rsidR="001B3F80" w:rsidRPr="005456CB">
        <w:rPr>
          <w:rFonts w:ascii="Tahoma" w:hAnsi="Tahoma" w:cs="Tahoma"/>
          <w:b/>
          <w:sz w:val="28"/>
          <w:szCs w:val="28"/>
        </w:rPr>
        <w: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900C09" w:rsidRPr="005456CB" w14:paraId="284FE71C" w14:textId="77777777" w:rsidTr="005F30D0">
        <w:tc>
          <w:tcPr>
            <w:tcW w:w="8080" w:type="dxa"/>
            <w:shd w:val="clear" w:color="auto" w:fill="auto"/>
            <w:vAlign w:val="center"/>
          </w:tcPr>
          <w:p w14:paraId="25952D1B"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категория (тип), серия и иные идентификационные признаки </w:t>
            </w:r>
            <w:r w:rsidR="00DC36C5" w:rsidRPr="005456CB">
              <w:rPr>
                <w:rFonts w:ascii="Tahoma" w:eastAsia="Times New Roman" w:hAnsi="Tahoma" w:cs="Tahoma"/>
                <w:sz w:val="24"/>
                <w:lang w:eastAsia="ru-RU"/>
              </w:rPr>
              <w:t>ценных бумаг</w:t>
            </w:r>
            <w:r w:rsidRPr="005456CB">
              <w:rPr>
                <w:rFonts w:ascii="Tahoma" w:eastAsia="Times New Roman" w:hAnsi="Tahoma" w:cs="Tahoma"/>
                <w:sz w:val="24"/>
                <w:lang w:eastAsia="ru-RU"/>
              </w:rPr>
              <w:t xml:space="preserve"> эмитента, по которым начислены доходы:</w:t>
            </w:r>
          </w:p>
        </w:tc>
        <w:tc>
          <w:tcPr>
            <w:tcW w:w="6804" w:type="dxa"/>
            <w:shd w:val="clear" w:color="auto" w:fill="auto"/>
          </w:tcPr>
          <w:p w14:paraId="66F035E1" w14:textId="77777777" w:rsidR="00900C09" w:rsidRPr="005456CB" w:rsidRDefault="00900C09" w:rsidP="00F34ADF">
            <w:pPr>
              <w:rPr>
                <w:rFonts w:ascii="Tahoma" w:hAnsi="Tahoma" w:cs="Tahoma"/>
                <w:b/>
                <w:sz w:val="24"/>
              </w:rPr>
            </w:pPr>
          </w:p>
        </w:tc>
      </w:tr>
      <w:tr w:rsidR="00900C09" w:rsidRPr="005456CB" w14:paraId="03E9D00E" w14:textId="77777777" w:rsidTr="005F30D0">
        <w:tc>
          <w:tcPr>
            <w:tcW w:w="8080" w:type="dxa"/>
            <w:shd w:val="clear" w:color="auto" w:fill="auto"/>
            <w:vAlign w:val="center"/>
          </w:tcPr>
          <w:p w14:paraId="1C61E601" w14:textId="77777777" w:rsidR="008D7911" w:rsidRPr="005456CB" w:rsidRDefault="00EE73CA" w:rsidP="008D791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00C09" w:rsidRPr="005456CB">
              <w:rPr>
                <w:rFonts w:ascii="Tahoma" w:eastAsia="Times New Roman" w:hAnsi="Tahoma" w:cs="Tahoma"/>
                <w:sz w:val="24"/>
                <w:lang w:eastAsia="ru-RU"/>
              </w:rPr>
              <w:t xml:space="preserve">егистрационный номер выпуска (дополнительного выпуска) </w:t>
            </w:r>
            <w:r w:rsidR="00DC36C5" w:rsidRPr="005456CB">
              <w:rPr>
                <w:rFonts w:ascii="Tahoma" w:eastAsia="Times New Roman" w:hAnsi="Tahoma" w:cs="Tahoma"/>
                <w:sz w:val="24"/>
                <w:lang w:eastAsia="ru-RU"/>
              </w:rPr>
              <w:t>ценных бумаг э</w:t>
            </w:r>
            <w:r w:rsidR="00900C09" w:rsidRPr="005456CB">
              <w:rPr>
                <w:rFonts w:ascii="Tahoma" w:eastAsia="Times New Roman" w:hAnsi="Tahoma" w:cs="Tahoma"/>
                <w:sz w:val="24"/>
                <w:lang w:eastAsia="ru-RU"/>
              </w:rPr>
              <w:t>митента и дата его государственной регистрации</w:t>
            </w:r>
            <w:r w:rsidR="008D7911" w:rsidRPr="005456CB">
              <w:rPr>
                <w:rFonts w:ascii="Tahoma" w:eastAsia="Times New Roman" w:hAnsi="Tahoma" w:cs="Tahoma"/>
                <w:sz w:val="24"/>
                <w:lang w:eastAsia="ru-RU"/>
              </w:rPr>
              <w:t xml:space="preserve"> </w:t>
            </w:r>
            <w:r w:rsidR="008D7911" w:rsidRPr="005456CB">
              <w:rPr>
                <w:rFonts w:ascii="Tahoma" w:eastAsiaTheme="minorHAnsi" w:hAnsi="Tahoma" w:cs="Tahoma"/>
                <w:sz w:val="24"/>
                <w:szCs w:val="24"/>
              </w:rPr>
              <w:t>(идентификационный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00C09" w:rsidRPr="005456CB">
              <w:rPr>
                <w:rFonts w:ascii="Tahoma" w:eastAsia="Times New Roman" w:hAnsi="Tahoma" w:cs="Tahoma"/>
                <w:sz w:val="24"/>
                <w:lang w:eastAsia="ru-RU"/>
              </w:rPr>
              <w:t>:</w:t>
            </w:r>
          </w:p>
        </w:tc>
        <w:tc>
          <w:tcPr>
            <w:tcW w:w="6804" w:type="dxa"/>
            <w:shd w:val="clear" w:color="auto" w:fill="auto"/>
          </w:tcPr>
          <w:p w14:paraId="72C17D1E" w14:textId="77777777" w:rsidR="00900C09" w:rsidRPr="005456CB" w:rsidRDefault="00900C09" w:rsidP="00F34ADF">
            <w:pPr>
              <w:rPr>
                <w:rFonts w:ascii="Tahoma" w:hAnsi="Tahoma" w:cs="Tahoma"/>
                <w:b/>
                <w:sz w:val="24"/>
              </w:rPr>
            </w:pPr>
          </w:p>
        </w:tc>
      </w:tr>
      <w:tr w:rsidR="00900C09" w:rsidRPr="005456CB" w14:paraId="665D56CD" w14:textId="77777777" w:rsidTr="005F30D0">
        <w:tc>
          <w:tcPr>
            <w:tcW w:w="8080" w:type="dxa"/>
            <w:shd w:val="clear" w:color="auto" w:fill="auto"/>
            <w:vAlign w:val="center"/>
          </w:tcPr>
          <w:p w14:paraId="3BDF48C8" w14:textId="77777777" w:rsidR="006541B4" w:rsidRPr="005456CB" w:rsidRDefault="00900C09" w:rsidP="006541B4">
            <w:pPr>
              <w:jc w:val="both"/>
              <w:rPr>
                <w:rFonts w:ascii="Tahoma" w:eastAsia="Times New Roman" w:hAnsi="Tahoma" w:cs="Tahoma"/>
                <w:sz w:val="24"/>
                <w:lang w:eastAsia="ru-RU"/>
              </w:rPr>
            </w:pPr>
            <w:r w:rsidRPr="005456CB">
              <w:rPr>
                <w:rFonts w:ascii="Tahoma" w:eastAsia="Times New Roman" w:hAnsi="Tahoma" w:cs="Tahoma"/>
                <w:sz w:val="24"/>
                <w:lang w:eastAsia="ru-RU"/>
              </w:rPr>
              <w:t>Отчетный период (год</w:t>
            </w:r>
            <w:r w:rsidR="006541B4"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6541B4" w:rsidRPr="005456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выплачивались </w:t>
            </w:r>
            <w:r w:rsidR="009C5440" w:rsidRPr="005456CB">
              <w:rPr>
                <w:rFonts w:ascii="Tahoma" w:eastAsia="Times New Roman" w:hAnsi="Tahoma" w:cs="Tahoma"/>
                <w:sz w:val="24"/>
                <w:lang w:eastAsia="ru-RU"/>
              </w:rPr>
              <w:t>д</w:t>
            </w:r>
            <w:r w:rsidR="0039695B" w:rsidRPr="005456CB">
              <w:rPr>
                <w:rFonts w:ascii="Tahoma" w:eastAsia="Times New Roman" w:hAnsi="Tahoma" w:cs="Tahoma"/>
                <w:sz w:val="24"/>
                <w:lang w:eastAsia="ru-RU"/>
              </w:rPr>
              <w:t xml:space="preserve">оходы </w:t>
            </w:r>
            <w:r w:rsidR="009C5440" w:rsidRPr="005456CB">
              <w:rPr>
                <w:rFonts w:ascii="Tahoma" w:eastAsia="Times New Roman" w:hAnsi="Tahoma" w:cs="Tahoma"/>
                <w:sz w:val="24"/>
                <w:lang w:eastAsia="ru-RU"/>
              </w:rPr>
              <w:t xml:space="preserve">по </w:t>
            </w:r>
            <w:r w:rsidR="0039695B" w:rsidRPr="005456CB">
              <w:rPr>
                <w:rFonts w:ascii="Tahoma" w:eastAsia="Times New Roman" w:hAnsi="Tahoma" w:cs="Tahoma"/>
                <w:sz w:val="24"/>
                <w:lang w:eastAsia="ru-RU"/>
              </w:rPr>
              <w:t xml:space="preserve">ценным бумагам </w:t>
            </w:r>
            <w:r w:rsidRPr="005456CB">
              <w:rPr>
                <w:rFonts w:ascii="Tahoma" w:eastAsia="Times New Roman" w:hAnsi="Tahoma" w:cs="Tahoma"/>
                <w:sz w:val="24"/>
                <w:lang w:eastAsia="ru-RU"/>
              </w:rPr>
              <w:t>эмитента:</w:t>
            </w:r>
          </w:p>
        </w:tc>
        <w:tc>
          <w:tcPr>
            <w:tcW w:w="6804" w:type="dxa"/>
            <w:shd w:val="clear" w:color="auto" w:fill="auto"/>
          </w:tcPr>
          <w:p w14:paraId="7FF7F41F" w14:textId="77777777" w:rsidR="00900C09" w:rsidRPr="005456CB" w:rsidRDefault="00900C09" w:rsidP="00F34ADF">
            <w:pPr>
              <w:rPr>
                <w:rFonts w:ascii="Tahoma" w:hAnsi="Tahoma" w:cs="Tahoma"/>
                <w:b/>
                <w:sz w:val="24"/>
              </w:rPr>
            </w:pPr>
          </w:p>
        </w:tc>
      </w:tr>
      <w:tr w:rsidR="00900C09" w:rsidRPr="005456CB" w14:paraId="11CFD0E9" w14:textId="77777777" w:rsidTr="005F30D0">
        <w:tc>
          <w:tcPr>
            <w:tcW w:w="8080" w:type="dxa"/>
            <w:shd w:val="clear" w:color="auto" w:fill="auto"/>
            <w:vAlign w:val="center"/>
          </w:tcPr>
          <w:p w14:paraId="25D7D4F6" w14:textId="77777777" w:rsidR="00900C09" w:rsidRPr="005456CB" w:rsidRDefault="00DC36C5" w:rsidP="009C5440">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начисленных (подлежавших выплате) доходов по ценным бумагам эмитента и размер начисленных (подлежавших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6804" w:type="dxa"/>
            <w:shd w:val="clear" w:color="auto" w:fill="auto"/>
          </w:tcPr>
          <w:p w14:paraId="641196B7" w14:textId="77777777" w:rsidR="00900C09" w:rsidRPr="005456CB" w:rsidRDefault="00900C09" w:rsidP="00F34ADF">
            <w:pPr>
              <w:rPr>
                <w:rFonts w:ascii="Tahoma" w:hAnsi="Tahoma" w:cs="Tahoma"/>
                <w:b/>
                <w:sz w:val="24"/>
              </w:rPr>
            </w:pPr>
          </w:p>
        </w:tc>
      </w:tr>
      <w:tr w:rsidR="00900C09" w:rsidRPr="005456CB" w14:paraId="5246C357" w14:textId="77777777" w:rsidTr="005F30D0">
        <w:tc>
          <w:tcPr>
            <w:tcW w:w="8080" w:type="dxa"/>
            <w:shd w:val="clear" w:color="auto" w:fill="auto"/>
            <w:vAlign w:val="center"/>
          </w:tcPr>
          <w:p w14:paraId="6C8E39BB" w14:textId="77777777" w:rsidR="00900C09" w:rsidRPr="005456CB" w:rsidRDefault="00DC36C5"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Общее количество ценных бумаг эмитента (к</w:t>
            </w:r>
            <w:r w:rsidR="00900C09" w:rsidRPr="005456CB">
              <w:rPr>
                <w:rFonts w:ascii="Tahoma" w:eastAsia="Times New Roman" w:hAnsi="Tahoma" w:cs="Tahoma"/>
                <w:sz w:val="24"/>
                <w:lang w:eastAsia="ru-RU"/>
              </w:rPr>
              <w:t>оличество акций эмитента с</w:t>
            </w:r>
            <w:r w:rsidR="001B4F62" w:rsidRPr="005456CB">
              <w:rPr>
                <w:rFonts w:ascii="Tahoma" w:eastAsia="Times New Roman" w:hAnsi="Tahoma" w:cs="Tahoma"/>
                <w:sz w:val="24"/>
                <w:lang w:eastAsia="ru-RU"/>
              </w:rPr>
              <w:t>оответствующей категории (типа)</w:t>
            </w:r>
            <w:r w:rsidR="00900C09" w:rsidRPr="005456CB">
              <w:rPr>
                <w:rFonts w:ascii="Tahoma" w:eastAsia="Times New Roman" w:hAnsi="Tahoma" w:cs="Tahoma"/>
                <w:sz w:val="24"/>
                <w:lang w:eastAsia="ru-RU"/>
              </w:rPr>
              <w:t>:</w:t>
            </w:r>
          </w:p>
        </w:tc>
        <w:tc>
          <w:tcPr>
            <w:tcW w:w="6804" w:type="dxa"/>
            <w:shd w:val="clear" w:color="auto" w:fill="auto"/>
          </w:tcPr>
          <w:p w14:paraId="2749B8E4" w14:textId="77777777" w:rsidR="00900C09" w:rsidRPr="005456CB" w:rsidRDefault="00900C09" w:rsidP="00F34ADF">
            <w:pPr>
              <w:rPr>
                <w:rFonts w:ascii="Tahoma" w:hAnsi="Tahoma" w:cs="Tahoma"/>
                <w:b/>
                <w:sz w:val="24"/>
              </w:rPr>
            </w:pPr>
          </w:p>
        </w:tc>
      </w:tr>
      <w:tr w:rsidR="00900C09" w:rsidRPr="005456CB" w14:paraId="58243E7B" w14:textId="77777777" w:rsidTr="005F30D0">
        <w:tc>
          <w:tcPr>
            <w:tcW w:w="8080" w:type="dxa"/>
            <w:shd w:val="clear" w:color="auto" w:fill="auto"/>
            <w:vAlign w:val="center"/>
          </w:tcPr>
          <w:p w14:paraId="7FC0C980"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lastRenderedPageBreak/>
              <w:t xml:space="preserve">Форма выплаты </w:t>
            </w:r>
            <w:r w:rsidR="001B4F62" w:rsidRPr="005456CB">
              <w:rPr>
                <w:rFonts w:ascii="Tahoma" w:eastAsia="Times New Roman" w:hAnsi="Tahoma" w:cs="Tahoma"/>
                <w:sz w:val="24"/>
                <w:lang w:eastAsia="ru-RU"/>
              </w:rPr>
              <w:t>д</w:t>
            </w:r>
            <w:r w:rsidR="00DC36C5" w:rsidRPr="005456CB">
              <w:rPr>
                <w:rFonts w:ascii="Tahoma" w:eastAsia="Times New Roman" w:hAnsi="Tahoma" w:cs="Tahoma"/>
                <w:sz w:val="24"/>
                <w:lang w:eastAsia="ru-RU"/>
              </w:rPr>
              <w:t xml:space="preserve">оходов по ценным бумагам </w:t>
            </w:r>
            <w:r w:rsidRPr="005456CB">
              <w:rPr>
                <w:rFonts w:ascii="Tahoma" w:eastAsia="Times New Roman" w:hAnsi="Tahoma" w:cs="Tahoma"/>
                <w:sz w:val="24"/>
                <w:lang w:eastAsia="ru-RU"/>
              </w:rPr>
              <w:t>эмитента (денежные средства, иное имущество):</w:t>
            </w:r>
          </w:p>
        </w:tc>
        <w:tc>
          <w:tcPr>
            <w:tcW w:w="6804" w:type="dxa"/>
            <w:shd w:val="clear" w:color="auto" w:fill="auto"/>
          </w:tcPr>
          <w:p w14:paraId="21FF3F18" w14:textId="77777777" w:rsidR="00900C09" w:rsidRPr="005456CB" w:rsidRDefault="00900C09" w:rsidP="00F34ADF">
            <w:pPr>
              <w:rPr>
                <w:rFonts w:ascii="Tahoma" w:hAnsi="Tahoma" w:cs="Tahoma"/>
                <w:b/>
                <w:sz w:val="24"/>
              </w:rPr>
            </w:pPr>
          </w:p>
        </w:tc>
      </w:tr>
      <w:tr w:rsidR="00900C09" w:rsidRPr="005456CB" w14:paraId="32C720F1" w14:textId="77777777" w:rsidTr="005F30D0">
        <w:tc>
          <w:tcPr>
            <w:tcW w:w="8080" w:type="dxa"/>
            <w:shd w:val="clear" w:color="auto" w:fill="auto"/>
            <w:vAlign w:val="center"/>
          </w:tcPr>
          <w:p w14:paraId="017DC875" w14:textId="77777777" w:rsidR="00900C09" w:rsidRPr="005456CB" w:rsidRDefault="00900C09" w:rsidP="00900C09">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определялись лица, имевшие право на получение доходов, выплаченных по ценным бумагам эмитента:</w:t>
            </w:r>
          </w:p>
        </w:tc>
        <w:tc>
          <w:tcPr>
            <w:tcW w:w="6804" w:type="dxa"/>
            <w:shd w:val="clear" w:color="auto" w:fill="auto"/>
          </w:tcPr>
          <w:p w14:paraId="517FE6D4" w14:textId="77777777" w:rsidR="00900C09" w:rsidRPr="005456CB" w:rsidRDefault="00900C09" w:rsidP="00F34ADF">
            <w:pPr>
              <w:rPr>
                <w:rFonts w:ascii="Tahoma" w:hAnsi="Tahoma" w:cs="Tahoma"/>
                <w:b/>
                <w:sz w:val="24"/>
              </w:rPr>
            </w:pPr>
          </w:p>
        </w:tc>
      </w:tr>
      <w:tr w:rsidR="00900C09" w:rsidRPr="005456CB" w14:paraId="074CACEA" w14:textId="77777777" w:rsidTr="005F30D0">
        <w:tc>
          <w:tcPr>
            <w:tcW w:w="8080" w:type="dxa"/>
            <w:shd w:val="clear" w:color="auto" w:fill="auto"/>
            <w:vAlign w:val="center"/>
          </w:tcPr>
          <w:p w14:paraId="1C479F43"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обязательство по выплате </w:t>
            </w:r>
            <w:r w:rsidR="00DC36C5" w:rsidRPr="005456CB">
              <w:rPr>
                <w:rFonts w:ascii="Tahoma" w:eastAsia="Times New Roman" w:hAnsi="Tahoma" w:cs="Tahoma"/>
                <w:sz w:val="24"/>
                <w:lang w:eastAsia="ru-RU"/>
              </w:rPr>
              <w:t>доходов по ценным бумагам эмитента (</w:t>
            </w:r>
            <w:r w:rsidRPr="005456CB">
              <w:rPr>
                <w:rFonts w:ascii="Tahoma" w:eastAsia="Times New Roman" w:hAnsi="Tahoma" w:cs="Tahoma"/>
                <w:sz w:val="24"/>
                <w:lang w:eastAsia="ru-RU"/>
              </w:rPr>
              <w:t>дивиденд</w:t>
            </w:r>
            <w:r w:rsidR="00DC36C5" w:rsidRPr="005456CB">
              <w:rPr>
                <w:rFonts w:ascii="Tahoma" w:eastAsia="Times New Roman" w:hAnsi="Tahoma" w:cs="Tahoma"/>
                <w:sz w:val="24"/>
                <w:lang w:eastAsia="ru-RU"/>
              </w:rPr>
              <w:t>ы</w:t>
            </w:r>
            <w:r w:rsidRPr="005456CB">
              <w:rPr>
                <w:rFonts w:ascii="Tahoma" w:eastAsia="Times New Roman" w:hAnsi="Tahoma" w:cs="Tahoma"/>
                <w:sz w:val="24"/>
                <w:lang w:eastAsia="ru-RU"/>
              </w:rPr>
              <w:t xml:space="preserve"> по акциям</w:t>
            </w:r>
            <w:r w:rsidR="00DC36C5"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DC36C5" w:rsidRPr="005456CB">
              <w:rPr>
                <w:rFonts w:ascii="Tahoma" w:eastAsia="Times New Roman" w:hAnsi="Tahoma" w:cs="Tahoma"/>
                <w:sz w:val="24"/>
                <w:lang w:eastAsia="ru-RU"/>
              </w:rPr>
              <w:t xml:space="preserve">доходов по ценным бумагам </w:t>
            </w:r>
            <w:r w:rsidR="004B34C0"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дата окончания этого срока:</w:t>
            </w:r>
          </w:p>
        </w:tc>
        <w:tc>
          <w:tcPr>
            <w:tcW w:w="6804" w:type="dxa"/>
            <w:shd w:val="clear" w:color="auto" w:fill="auto"/>
          </w:tcPr>
          <w:p w14:paraId="02B57B6D" w14:textId="77777777" w:rsidR="00900C09" w:rsidRPr="005456CB" w:rsidRDefault="00900C09" w:rsidP="00F34ADF">
            <w:pPr>
              <w:rPr>
                <w:rFonts w:ascii="Tahoma" w:hAnsi="Tahoma" w:cs="Tahoma"/>
                <w:b/>
                <w:sz w:val="24"/>
              </w:rPr>
            </w:pPr>
          </w:p>
        </w:tc>
      </w:tr>
      <w:tr w:rsidR="00900C09" w:rsidRPr="005456CB" w14:paraId="1E2C1A15" w14:textId="77777777" w:rsidTr="005F30D0">
        <w:tc>
          <w:tcPr>
            <w:tcW w:w="8080" w:type="dxa"/>
            <w:shd w:val="clear" w:color="auto" w:fill="auto"/>
            <w:vAlign w:val="center"/>
          </w:tcPr>
          <w:p w14:paraId="239235D9" w14:textId="77777777" w:rsidR="00900C09" w:rsidRPr="005456CB" w:rsidRDefault="00DC36C5"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доходов, выплаченных по ценным бумагам эмитента (о</w:t>
            </w:r>
            <w:r w:rsidR="00900C09" w:rsidRPr="005456CB">
              <w:rPr>
                <w:rFonts w:ascii="Tahoma" w:eastAsia="Times New Roman" w:hAnsi="Tahoma" w:cs="Tahoma"/>
                <w:sz w:val="24"/>
                <w:lang w:eastAsia="ru-RU"/>
              </w:rPr>
              <w:t>бщий размер дивидендов, выплаченных по акциям эмитент</w:t>
            </w:r>
            <w:r w:rsidR="004B34C0" w:rsidRPr="005456CB">
              <w:rPr>
                <w:rFonts w:ascii="Tahoma" w:eastAsia="Times New Roman" w:hAnsi="Tahoma" w:cs="Tahoma"/>
                <w:sz w:val="24"/>
                <w:lang w:eastAsia="ru-RU"/>
              </w:rPr>
              <w:t>а определенной категории (типа)</w:t>
            </w:r>
            <w:r w:rsidR="00900C09" w:rsidRPr="005456CB">
              <w:rPr>
                <w:rFonts w:ascii="Tahoma" w:eastAsia="Times New Roman" w:hAnsi="Tahoma" w:cs="Tahoma"/>
                <w:sz w:val="24"/>
                <w:lang w:eastAsia="ru-RU"/>
              </w:rPr>
              <w:t>:</w:t>
            </w:r>
            <w:r w:rsidR="00206B6D" w:rsidRPr="005456CB">
              <w:rPr>
                <w:rFonts w:ascii="Tahoma" w:eastAsia="Times New Roman" w:hAnsi="Tahoma" w:cs="Tahoma"/>
                <w:sz w:val="24"/>
                <w:lang w:eastAsia="ru-RU"/>
              </w:rPr>
              <w:t xml:space="preserve"> </w:t>
            </w:r>
          </w:p>
        </w:tc>
        <w:tc>
          <w:tcPr>
            <w:tcW w:w="6804" w:type="dxa"/>
            <w:shd w:val="clear" w:color="auto" w:fill="auto"/>
          </w:tcPr>
          <w:p w14:paraId="3B289014" w14:textId="77777777" w:rsidR="00900C09" w:rsidRPr="005456CB" w:rsidRDefault="00900C09" w:rsidP="00F34ADF">
            <w:pPr>
              <w:rPr>
                <w:rFonts w:ascii="Tahoma" w:hAnsi="Tahoma" w:cs="Tahoma"/>
                <w:b/>
                <w:sz w:val="24"/>
              </w:rPr>
            </w:pPr>
          </w:p>
        </w:tc>
      </w:tr>
      <w:tr w:rsidR="00900C09" w:rsidRPr="005456CB" w14:paraId="7446856A" w14:textId="77777777" w:rsidTr="005F30D0">
        <w:tc>
          <w:tcPr>
            <w:tcW w:w="8080" w:type="dxa"/>
            <w:shd w:val="clear" w:color="auto" w:fill="auto"/>
            <w:vAlign w:val="center"/>
          </w:tcPr>
          <w:p w14:paraId="1CF16C73" w14:textId="77777777" w:rsidR="001601A8" w:rsidRPr="005456CB" w:rsidRDefault="00900C09"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 случае если </w:t>
            </w:r>
            <w:r w:rsidR="00206B6D" w:rsidRPr="005456CB">
              <w:rPr>
                <w:rFonts w:ascii="Tahoma" w:eastAsia="Times New Roman" w:hAnsi="Tahoma" w:cs="Tahoma"/>
                <w:sz w:val="24"/>
                <w:lang w:eastAsia="ru-RU"/>
              </w:rPr>
              <w:t xml:space="preserve">доходы по ценным бумагам </w:t>
            </w:r>
            <w:r w:rsidRPr="005456CB">
              <w:rPr>
                <w:rFonts w:ascii="Tahoma" w:eastAsia="Times New Roman" w:hAnsi="Tahoma" w:cs="Tahoma"/>
                <w:sz w:val="24"/>
                <w:lang w:eastAsia="ru-RU"/>
              </w:rPr>
              <w:t xml:space="preserve">эмитента выплачены </w:t>
            </w:r>
            <w:r w:rsidR="001601A8" w:rsidRPr="005456CB">
              <w:rPr>
                <w:rFonts w:ascii="Tahoma" w:eastAsia="Times New Roman" w:hAnsi="Tahoma" w:cs="Tahoma"/>
                <w:sz w:val="24"/>
                <w:lang w:eastAsia="ru-RU"/>
              </w:rPr>
              <w:t xml:space="preserve">эмитентом </w:t>
            </w:r>
            <w:r w:rsidRPr="005456CB">
              <w:rPr>
                <w:rFonts w:ascii="Tahoma" w:eastAsia="Times New Roman" w:hAnsi="Tahoma" w:cs="Tahoma"/>
                <w:sz w:val="24"/>
                <w:lang w:eastAsia="ru-RU"/>
              </w:rPr>
              <w:t xml:space="preserve">не в полном объеме, причины невыплаты </w:t>
            </w:r>
            <w:r w:rsidR="00206B6D"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эмитента</w:t>
            </w:r>
            <w:r w:rsidR="001601A8" w:rsidRPr="005456CB">
              <w:rPr>
                <w:rFonts w:ascii="Tahoma" w:eastAsia="Times New Roman" w:hAnsi="Tahoma" w:cs="Tahoma"/>
                <w:sz w:val="24"/>
                <w:lang w:eastAsia="ru-RU"/>
              </w:rPr>
              <w:t xml:space="preserve"> в полном объеме</w:t>
            </w:r>
            <w:r w:rsidRPr="005456CB">
              <w:rPr>
                <w:rFonts w:ascii="Tahoma" w:eastAsia="Times New Roman" w:hAnsi="Tahoma" w:cs="Tahoma"/>
                <w:sz w:val="24"/>
                <w:lang w:eastAsia="ru-RU"/>
              </w:rPr>
              <w:t>:</w:t>
            </w:r>
          </w:p>
        </w:tc>
        <w:tc>
          <w:tcPr>
            <w:tcW w:w="6804" w:type="dxa"/>
            <w:shd w:val="clear" w:color="auto" w:fill="auto"/>
          </w:tcPr>
          <w:p w14:paraId="74DA42ED" w14:textId="77777777" w:rsidR="00900C09" w:rsidRPr="005456CB" w:rsidRDefault="00900C09" w:rsidP="00F34ADF">
            <w:pPr>
              <w:rPr>
                <w:rFonts w:ascii="Tahoma" w:hAnsi="Tahoma" w:cs="Tahoma"/>
                <w:b/>
                <w:sz w:val="24"/>
              </w:rPr>
            </w:pPr>
          </w:p>
        </w:tc>
      </w:tr>
    </w:tbl>
    <w:p w14:paraId="50793582" w14:textId="77777777" w:rsidR="0045488B" w:rsidRPr="005456CB" w:rsidRDefault="001B3F80" w:rsidP="00872A2A">
      <w:pPr>
        <w:spacing w:after="0" w:line="240" w:lineRule="auto"/>
        <w:jc w:val="both"/>
        <w:rPr>
          <w:rFonts w:ascii="Tahoma" w:hAnsi="Tahoma" w:cs="Tahoma"/>
          <w:sz w:val="32"/>
          <w:szCs w:val="32"/>
        </w:rPr>
      </w:pPr>
      <w:r w:rsidRPr="005456CB">
        <w:rPr>
          <w:rFonts w:ascii="Tahoma" w:hAnsi="Tahoma" w:cs="Tahoma"/>
          <w:b/>
          <w:sz w:val="28"/>
          <w:szCs w:val="28"/>
        </w:rPr>
        <w:t>* </w:t>
      </w:r>
      <w:r w:rsidRPr="005456CB">
        <w:rPr>
          <w:rFonts w:ascii="Tahoma" w:eastAsia="Times New Roman" w:hAnsi="Tahoma" w:cs="Tahoma"/>
          <w:sz w:val="24"/>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r w:rsidR="00B82FD1" w:rsidRPr="005456CB">
        <w:rPr>
          <w:rFonts w:ascii="Tahoma" w:hAnsi="Tahoma" w:cs="Tahoma"/>
          <w:sz w:val="32"/>
          <w:szCs w:val="32"/>
        </w:rPr>
        <w:t>.</w:t>
      </w:r>
    </w:p>
    <w:p w14:paraId="55069BC2" w14:textId="77777777" w:rsidR="0045488B" w:rsidRPr="005456CB" w:rsidRDefault="0045488B">
      <w:pPr>
        <w:rPr>
          <w:rFonts w:ascii="Tahoma" w:hAnsi="Tahoma" w:cs="Tahoma"/>
          <w:sz w:val="32"/>
          <w:szCs w:val="32"/>
        </w:rPr>
      </w:pPr>
      <w:r w:rsidRPr="005456CB">
        <w:rPr>
          <w:rFonts w:ascii="Tahoma" w:hAnsi="Tahoma" w:cs="Tahoma"/>
          <w:sz w:val="32"/>
          <w:szCs w:val="32"/>
        </w:rPr>
        <w:br w:type="page"/>
      </w:r>
    </w:p>
    <w:p w14:paraId="79925204" w14:textId="77777777" w:rsidR="0045488B" w:rsidRPr="005456CB" w:rsidRDefault="0045488B" w:rsidP="00872A2A">
      <w:pPr>
        <w:spacing w:after="0" w:line="240" w:lineRule="auto"/>
        <w:jc w:val="both"/>
        <w:rPr>
          <w:rFonts w:ascii="Tahoma" w:hAnsi="Tahoma" w:cs="Tahoma"/>
          <w:sz w:val="32"/>
          <w:szCs w:val="32"/>
        </w:rPr>
      </w:pPr>
    </w:p>
    <w:p w14:paraId="7D615CE9" w14:textId="77777777" w:rsidR="0045488B" w:rsidRPr="005456CB" w:rsidRDefault="0045488B" w:rsidP="0045488B">
      <w:pPr>
        <w:spacing w:before="240"/>
        <w:jc w:val="center"/>
        <w:rPr>
          <w:rFonts w:ascii="Tahoma" w:hAnsi="Tahoma" w:cs="Tahoma"/>
          <w:b/>
          <w:sz w:val="28"/>
          <w:szCs w:val="28"/>
        </w:rPr>
      </w:pPr>
      <w:r w:rsidRPr="005456CB">
        <w:rPr>
          <w:rFonts w:ascii="Tahoma" w:hAnsi="Tahoma" w:cs="Tahoma"/>
          <w:b/>
          <w:sz w:val="28"/>
          <w:szCs w:val="28"/>
        </w:rPr>
        <w:t>9.11. Информация о неисполнении обязанности (обязательств) по выплате объявленных дивидендов</w:t>
      </w:r>
      <w:r w:rsidR="006112D5" w:rsidRPr="005456CB">
        <w:rPr>
          <w:rFonts w:ascii="Tahoma" w:hAnsi="Tahoma" w:cs="Tahoma"/>
          <w:b/>
          <w:sz w:val="28"/>
          <w:szCs w:val="28"/>
        </w:rPr>
        <w:t xml:space="preserve"> по акциям</w:t>
      </w:r>
      <w:r w:rsidR="0000645A" w:rsidRPr="005456CB">
        <w:rPr>
          <w:rFonts w:ascii="Tahoma" w:hAnsi="Tahoma" w:cs="Tahoma"/>
          <w:b/>
          <w:sz w:val="28"/>
          <w:szCs w:val="28"/>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45488B" w:rsidRPr="005456CB" w14:paraId="27DC8565" w14:textId="77777777" w:rsidTr="005D3D29">
        <w:tc>
          <w:tcPr>
            <w:tcW w:w="8080" w:type="dxa"/>
            <w:shd w:val="clear" w:color="auto" w:fill="auto"/>
            <w:vAlign w:val="center"/>
          </w:tcPr>
          <w:p w14:paraId="1B36416C" w14:textId="77777777" w:rsidR="0045488B" w:rsidRPr="005456CB" w:rsidRDefault="0045488B" w:rsidP="0045488B">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6804" w:type="dxa"/>
            <w:shd w:val="clear" w:color="auto" w:fill="auto"/>
          </w:tcPr>
          <w:p w14:paraId="0B787992" w14:textId="77777777" w:rsidR="0045488B" w:rsidRPr="005456CB" w:rsidRDefault="0045488B" w:rsidP="005D3D29">
            <w:pPr>
              <w:rPr>
                <w:rFonts w:ascii="Tahoma" w:hAnsi="Tahoma" w:cs="Tahoma"/>
                <w:b/>
                <w:sz w:val="24"/>
              </w:rPr>
            </w:pPr>
          </w:p>
        </w:tc>
      </w:tr>
      <w:tr w:rsidR="0045488B" w:rsidRPr="005456CB" w14:paraId="3B51D007" w14:textId="77777777" w:rsidTr="005D3D29">
        <w:tc>
          <w:tcPr>
            <w:tcW w:w="8080" w:type="dxa"/>
            <w:shd w:val="clear" w:color="auto" w:fill="auto"/>
            <w:vAlign w:val="center"/>
          </w:tcPr>
          <w:p w14:paraId="51F645BD" w14:textId="77777777" w:rsidR="0045488B" w:rsidRPr="005456CB" w:rsidRDefault="00EE73CA" w:rsidP="00EC27CA">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45488B" w:rsidRPr="005456CB">
              <w:rPr>
                <w:rFonts w:ascii="Tahoma" w:eastAsia="Times New Roman" w:hAnsi="Tahoma" w:cs="Tahoma"/>
                <w:sz w:val="24"/>
                <w:lang w:eastAsia="ru-RU"/>
              </w:rPr>
              <w:t>егистрационный номер выпуска (дополнительного выпуска) ценных бумаг эмитента и дата его государственной регистрации</w:t>
            </w:r>
            <w:r w:rsidR="00EC27CA" w:rsidRPr="005456CB">
              <w:rPr>
                <w:rFonts w:ascii="Tahoma" w:eastAsiaTheme="minorHAnsi" w:hAnsi="Tahoma" w:cs="Tahoma"/>
                <w:sz w:val="24"/>
                <w:szCs w:val="24"/>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B76828" w:rsidRPr="005456CB">
              <w:rPr>
                <w:rFonts w:ascii="Tahoma" w:eastAsia="Times New Roman" w:hAnsi="Tahoma" w:cs="Tahoma"/>
                <w:sz w:val="24"/>
                <w:lang w:eastAsia="ru-RU"/>
              </w:rPr>
              <w:t>:</w:t>
            </w:r>
          </w:p>
        </w:tc>
        <w:tc>
          <w:tcPr>
            <w:tcW w:w="6804" w:type="dxa"/>
            <w:shd w:val="clear" w:color="auto" w:fill="auto"/>
          </w:tcPr>
          <w:p w14:paraId="6FDE3986" w14:textId="77777777" w:rsidR="0045488B" w:rsidRPr="005456CB" w:rsidRDefault="0045488B" w:rsidP="005D3D29">
            <w:pPr>
              <w:rPr>
                <w:rFonts w:ascii="Tahoma" w:hAnsi="Tahoma" w:cs="Tahoma"/>
                <w:b/>
                <w:sz w:val="24"/>
              </w:rPr>
            </w:pPr>
          </w:p>
        </w:tc>
      </w:tr>
      <w:tr w:rsidR="0045488B" w:rsidRPr="005456CB" w14:paraId="5E7CD788" w14:textId="77777777" w:rsidTr="005D3D29">
        <w:tc>
          <w:tcPr>
            <w:tcW w:w="8080" w:type="dxa"/>
            <w:shd w:val="clear" w:color="auto" w:fill="auto"/>
            <w:vAlign w:val="center"/>
          </w:tcPr>
          <w:p w14:paraId="4CA66A3E" w14:textId="77777777" w:rsidR="00EC27CA" w:rsidRPr="005456CB" w:rsidRDefault="00B76828" w:rsidP="009458C7">
            <w:pPr>
              <w:jc w:val="both"/>
              <w:rPr>
                <w:rFonts w:ascii="Tahoma" w:eastAsia="Times New Roman" w:hAnsi="Tahoma" w:cs="Tahoma"/>
                <w:sz w:val="24"/>
                <w:lang w:eastAsia="ru-RU"/>
              </w:rPr>
            </w:pPr>
            <w:r w:rsidRPr="005456CB">
              <w:rPr>
                <w:rFonts w:ascii="Tahoma" w:eastAsia="Times New Roman" w:hAnsi="Tahoma" w:cs="Tahoma"/>
                <w:sz w:val="24"/>
                <w:lang w:eastAsia="ru-RU"/>
              </w:rPr>
              <w:t>С</w:t>
            </w:r>
            <w:r w:rsidR="0045488B" w:rsidRPr="005456CB">
              <w:rPr>
                <w:rFonts w:ascii="Tahoma" w:eastAsia="Times New Roman" w:hAnsi="Tahoma" w:cs="Tahoma"/>
                <w:sz w:val="24"/>
                <w:lang w:eastAsia="ru-RU"/>
              </w:rPr>
              <w:t>одержание обязательства эмитента</w:t>
            </w:r>
            <w:r w:rsidR="00EC27CA"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 </w:t>
            </w:r>
            <w:r w:rsidR="0045488B" w:rsidRPr="005456CB">
              <w:rPr>
                <w:rFonts w:ascii="Tahoma" w:eastAsia="Times New Roman" w:hAnsi="Tahoma" w:cs="Tahoma"/>
                <w:sz w:val="24"/>
                <w:lang w:eastAsia="ru-RU"/>
              </w:rPr>
              <w:t>размер такого обя</w:t>
            </w:r>
            <w:r w:rsidRPr="005456CB">
              <w:rPr>
                <w:rFonts w:ascii="Tahoma" w:eastAsia="Times New Roman" w:hAnsi="Tahoma" w:cs="Tahoma"/>
                <w:sz w:val="24"/>
                <w:lang w:eastAsia="ru-RU"/>
              </w:rPr>
              <w:t>зательства в денежном выражении:</w:t>
            </w:r>
          </w:p>
        </w:tc>
        <w:tc>
          <w:tcPr>
            <w:tcW w:w="6804" w:type="dxa"/>
            <w:shd w:val="clear" w:color="auto" w:fill="auto"/>
          </w:tcPr>
          <w:p w14:paraId="2746B43A" w14:textId="77777777" w:rsidR="0045488B" w:rsidRPr="005456CB" w:rsidRDefault="0045488B" w:rsidP="005D3D29">
            <w:pPr>
              <w:rPr>
                <w:rFonts w:ascii="Tahoma" w:hAnsi="Tahoma" w:cs="Tahoma"/>
                <w:b/>
                <w:sz w:val="24"/>
              </w:rPr>
            </w:pPr>
          </w:p>
        </w:tc>
      </w:tr>
      <w:tr w:rsidR="0045488B" w:rsidRPr="005456CB" w14:paraId="1A4D2EF7" w14:textId="77777777" w:rsidTr="005D3D29">
        <w:tc>
          <w:tcPr>
            <w:tcW w:w="8080" w:type="dxa"/>
            <w:shd w:val="clear" w:color="auto" w:fill="auto"/>
            <w:vAlign w:val="center"/>
          </w:tcPr>
          <w:p w14:paraId="76655AAA" w14:textId="77777777" w:rsidR="0045488B" w:rsidRPr="005456CB" w:rsidRDefault="00B76828" w:rsidP="00B76828">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45488B" w:rsidRPr="005456CB">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5456CB">
              <w:rPr>
                <w:rFonts w:ascii="Tahoma" w:eastAsia="Times New Roman" w:hAnsi="Tahoma" w:cs="Tahoma"/>
                <w:sz w:val="24"/>
                <w:lang w:eastAsia="ru-RU"/>
              </w:rPr>
              <w:t>ни), дата окончания этого срока:</w:t>
            </w:r>
          </w:p>
        </w:tc>
        <w:tc>
          <w:tcPr>
            <w:tcW w:w="6804" w:type="dxa"/>
            <w:shd w:val="clear" w:color="auto" w:fill="auto"/>
          </w:tcPr>
          <w:p w14:paraId="295418EE" w14:textId="77777777" w:rsidR="0045488B" w:rsidRPr="005456CB" w:rsidRDefault="0045488B" w:rsidP="005D3D29">
            <w:pPr>
              <w:rPr>
                <w:rFonts w:ascii="Tahoma" w:hAnsi="Tahoma" w:cs="Tahoma"/>
                <w:b/>
                <w:sz w:val="24"/>
              </w:rPr>
            </w:pPr>
          </w:p>
        </w:tc>
      </w:tr>
      <w:tr w:rsidR="0045488B" w:rsidRPr="005456CB" w14:paraId="3532CD03" w14:textId="77777777" w:rsidTr="005D3D29">
        <w:tc>
          <w:tcPr>
            <w:tcW w:w="8080" w:type="dxa"/>
            <w:shd w:val="clear" w:color="auto" w:fill="auto"/>
            <w:vAlign w:val="center"/>
          </w:tcPr>
          <w:p w14:paraId="1E0F7EAB"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Ф</w:t>
            </w:r>
            <w:r w:rsidR="0045488B" w:rsidRPr="005456CB">
              <w:rPr>
                <w:rFonts w:ascii="Tahoma" w:eastAsia="Times New Roman" w:hAnsi="Tahoma" w:cs="Tahoma"/>
                <w:sz w:val="24"/>
                <w:lang w:eastAsia="ru-RU"/>
              </w:rPr>
              <w:t>акт неисполнения (частичного неисполнения) эмитентом соответствующего обязательства перед владельцами его ценных бумаг, в том числе по его ви</w:t>
            </w:r>
            <w:r w:rsidRPr="005456CB">
              <w:rPr>
                <w:rFonts w:ascii="Tahoma" w:eastAsia="Times New Roman" w:hAnsi="Tahoma" w:cs="Tahoma"/>
                <w:sz w:val="24"/>
                <w:lang w:eastAsia="ru-RU"/>
              </w:rPr>
              <w:t>не:</w:t>
            </w:r>
          </w:p>
        </w:tc>
        <w:tc>
          <w:tcPr>
            <w:tcW w:w="6804" w:type="dxa"/>
            <w:shd w:val="clear" w:color="auto" w:fill="auto"/>
          </w:tcPr>
          <w:p w14:paraId="537B1DCB" w14:textId="77777777" w:rsidR="0045488B" w:rsidRPr="005456CB" w:rsidRDefault="0045488B" w:rsidP="005D3D29">
            <w:pPr>
              <w:rPr>
                <w:rFonts w:ascii="Tahoma" w:hAnsi="Tahoma" w:cs="Tahoma"/>
                <w:b/>
                <w:sz w:val="24"/>
              </w:rPr>
            </w:pPr>
          </w:p>
        </w:tc>
      </w:tr>
      <w:tr w:rsidR="0045488B" w:rsidRPr="005456CB" w14:paraId="19EFE046" w14:textId="77777777" w:rsidTr="005D3D29">
        <w:tc>
          <w:tcPr>
            <w:tcW w:w="8080" w:type="dxa"/>
            <w:shd w:val="clear" w:color="auto" w:fill="auto"/>
            <w:vAlign w:val="center"/>
          </w:tcPr>
          <w:p w14:paraId="78EFC4E0"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П</w:t>
            </w:r>
            <w:r w:rsidR="0045488B" w:rsidRPr="005456CB">
              <w:rPr>
                <w:rFonts w:ascii="Tahoma" w:eastAsia="Times New Roman" w:hAnsi="Tahoma" w:cs="Tahoma"/>
                <w:sz w:val="24"/>
                <w:lang w:eastAsia="ru-RU"/>
              </w:rPr>
              <w:t xml:space="preserve">ричина неисполнения (частичного неисполнения) эмитентом </w:t>
            </w:r>
            <w:r w:rsidR="0045488B" w:rsidRPr="005456CB">
              <w:rPr>
                <w:rFonts w:ascii="Tahoma" w:eastAsia="Times New Roman" w:hAnsi="Tahoma" w:cs="Tahoma"/>
                <w:sz w:val="24"/>
                <w:lang w:eastAsia="ru-RU"/>
              </w:rPr>
              <w:lastRenderedPageBreak/>
              <w:t>соответствующего обязательства пере</w:t>
            </w:r>
            <w:r w:rsidR="006112D5" w:rsidRPr="005456CB">
              <w:rPr>
                <w:rFonts w:ascii="Tahoma" w:eastAsia="Times New Roman" w:hAnsi="Tahoma" w:cs="Tahoma"/>
                <w:sz w:val="24"/>
                <w:lang w:eastAsia="ru-RU"/>
              </w:rPr>
              <w:t>д владельцами его ценных бумаг</w:t>
            </w:r>
            <w:r w:rsidR="00DE6EA5" w:rsidRPr="005456CB">
              <w:rPr>
                <w:rFonts w:ascii="Tahoma" w:eastAsia="Times New Roman" w:hAnsi="Tahoma" w:cs="Tahoma"/>
                <w:sz w:val="24"/>
                <w:lang w:eastAsia="ru-RU"/>
              </w:rPr>
              <w:t>,</w:t>
            </w:r>
            <w:r w:rsidR="00DE6EA5"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w:t>
            </w:r>
            <w:r w:rsidR="006112D5" w:rsidRPr="005456CB">
              <w:rPr>
                <w:rFonts w:ascii="Tahoma" w:eastAsia="Times New Roman" w:hAnsi="Tahoma" w:cs="Tahoma"/>
                <w:sz w:val="24"/>
                <w:lang w:eastAsia="ru-RU"/>
              </w:rPr>
              <w:t xml:space="preserve"> </w:t>
            </w:r>
            <w:r w:rsidR="0045488B" w:rsidRPr="005456CB">
              <w:rPr>
                <w:rFonts w:ascii="Tahoma" w:eastAsia="Times New Roman" w:hAnsi="Tahoma" w:cs="Tahoma"/>
                <w:sz w:val="24"/>
                <w:lang w:eastAsia="ru-RU"/>
              </w:rPr>
              <w:t>размер такого обязательства в денежном выраже</w:t>
            </w:r>
            <w:r w:rsidRPr="005456CB">
              <w:rPr>
                <w:rFonts w:ascii="Tahoma" w:eastAsia="Times New Roman" w:hAnsi="Tahoma" w:cs="Tahoma"/>
                <w:sz w:val="24"/>
                <w:lang w:eastAsia="ru-RU"/>
              </w:rPr>
              <w:t>нии, в котором оно не исполнено:</w:t>
            </w:r>
          </w:p>
        </w:tc>
        <w:tc>
          <w:tcPr>
            <w:tcW w:w="6804" w:type="dxa"/>
            <w:shd w:val="clear" w:color="auto" w:fill="auto"/>
          </w:tcPr>
          <w:p w14:paraId="2160CEF2" w14:textId="77777777" w:rsidR="0045488B" w:rsidRPr="005456CB" w:rsidRDefault="0045488B" w:rsidP="005D3D29">
            <w:pPr>
              <w:rPr>
                <w:rFonts w:ascii="Tahoma" w:hAnsi="Tahoma" w:cs="Tahoma"/>
                <w:b/>
                <w:sz w:val="24"/>
              </w:rPr>
            </w:pPr>
          </w:p>
        </w:tc>
      </w:tr>
    </w:tbl>
    <w:p w14:paraId="227BA669" w14:textId="77777777" w:rsidR="0000645A" w:rsidRPr="005456CB" w:rsidRDefault="0000645A" w:rsidP="0000645A">
      <w:pPr>
        <w:jc w:val="both"/>
        <w:rPr>
          <w:rFonts w:ascii="Tahoma" w:eastAsia="Times New Roman" w:hAnsi="Tahoma" w:cs="Tahoma"/>
          <w:sz w:val="24"/>
          <w:lang w:eastAsia="ru-RU"/>
        </w:rPr>
      </w:pPr>
      <w:r w:rsidRPr="005456CB">
        <w:rPr>
          <w:rFonts w:ascii="Tahoma" w:eastAsia="Times New Roman" w:hAnsi="Tahoma" w:cs="Tahoma"/>
          <w:sz w:val="24"/>
          <w:lang w:eastAsia="ru-RU"/>
        </w:rPr>
        <w:t>* 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w:t>
      </w:r>
      <w:r w:rsidR="009B2187" w:rsidRPr="005456CB">
        <w:rPr>
          <w:rFonts w:ascii="Tahoma" w:eastAsia="Times New Roman" w:hAnsi="Tahoma" w:cs="Tahoma"/>
          <w:sz w:val="24"/>
          <w:lang w:eastAsia="ru-RU"/>
        </w:rPr>
        <w:t>11</w:t>
      </w:r>
      <w:r w:rsidRPr="005456CB">
        <w:rPr>
          <w:rFonts w:ascii="Tahoma" w:eastAsia="Times New Roman" w:hAnsi="Tahoma" w:cs="Tahoma"/>
          <w:sz w:val="24"/>
          <w:lang w:eastAsia="ru-RU"/>
        </w:rPr>
        <w:t xml:space="preserve"> Положения 546-П, не требуется. </w:t>
      </w:r>
    </w:p>
    <w:p w14:paraId="7CABE0D5" w14:textId="77777777" w:rsidR="0000645A" w:rsidRPr="005456CB" w:rsidRDefault="0000645A" w:rsidP="0000645A">
      <w:pPr>
        <w:spacing w:after="0" w:line="240" w:lineRule="auto"/>
        <w:jc w:val="both"/>
        <w:rPr>
          <w:rFonts w:ascii="Tahoma" w:hAnsi="Tahoma" w:cs="Tahoma"/>
          <w:sz w:val="32"/>
          <w:szCs w:val="32"/>
        </w:rPr>
      </w:pPr>
    </w:p>
    <w:p w14:paraId="68DD51A6" w14:textId="77777777" w:rsidR="0000645A" w:rsidRPr="005456CB" w:rsidRDefault="0000645A" w:rsidP="00872A2A">
      <w:pPr>
        <w:spacing w:after="0" w:line="240" w:lineRule="auto"/>
        <w:jc w:val="both"/>
        <w:rPr>
          <w:rFonts w:ascii="Tahoma" w:hAnsi="Tahoma" w:cs="Tahoma"/>
          <w:sz w:val="32"/>
          <w:szCs w:val="32"/>
        </w:rPr>
      </w:pPr>
    </w:p>
    <w:p w14:paraId="0D923A54" w14:textId="77777777" w:rsidR="0000645A" w:rsidRPr="005456CB" w:rsidRDefault="0000645A" w:rsidP="00872A2A">
      <w:pPr>
        <w:spacing w:after="0" w:line="240" w:lineRule="auto"/>
        <w:jc w:val="both"/>
        <w:rPr>
          <w:rFonts w:ascii="Tahoma" w:hAnsi="Tahoma" w:cs="Tahoma"/>
          <w:sz w:val="32"/>
          <w:szCs w:val="32"/>
        </w:rPr>
      </w:pPr>
    </w:p>
    <w:p w14:paraId="3DD46702" w14:textId="77777777" w:rsidR="0000645A" w:rsidRPr="005456CB" w:rsidRDefault="0000645A" w:rsidP="00872A2A">
      <w:pPr>
        <w:spacing w:after="0" w:line="240" w:lineRule="auto"/>
        <w:jc w:val="both"/>
        <w:rPr>
          <w:rFonts w:ascii="Tahoma" w:hAnsi="Tahoma" w:cs="Tahoma"/>
          <w:sz w:val="32"/>
          <w:szCs w:val="32"/>
        </w:rPr>
      </w:pPr>
    </w:p>
    <w:p w14:paraId="18807DF0" w14:textId="77777777" w:rsidR="00E820E1" w:rsidRPr="005456CB" w:rsidRDefault="00E820E1" w:rsidP="00872A2A">
      <w:pPr>
        <w:spacing w:after="0" w:line="240" w:lineRule="auto"/>
        <w:jc w:val="both"/>
        <w:rPr>
          <w:rFonts w:ascii="Tahoma" w:hAnsi="Tahoma" w:cs="Tahoma"/>
          <w:b/>
          <w:sz w:val="28"/>
          <w:szCs w:val="28"/>
        </w:rPr>
      </w:pPr>
      <w:r w:rsidRPr="005456CB">
        <w:rPr>
          <w:rFonts w:ascii="Tahoma" w:hAnsi="Tahoma" w:cs="Tahoma"/>
          <w:sz w:val="32"/>
          <w:szCs w:val="32"/>
        </w:rPr>
        <w:br w:type="page"/>
      </w:r>
      <w:r w:rsidRPr="005456CB">
        <w:rPr>
          <w:rFonts w:ascii="Tahoma" w:hAnsi="Tahoma" w:cs="Tahoma"/>
          <w:b/>
          <w:sz w:val="28"/>
          <w:szCs w:val="28"/>
        </w:rPr>
        <w:lastRenderedPageBreak/>
        <w:t>Форма 10.2</w:t>
      </w:r>
    </w:p>
    <w:p w14:paraId="146C1B3C" w14:textId="77777777" w:rsidR="00E7626E" w:rsidRPr="005456CB" w:rsidRDefault="00E7626E" w:rsidP="00872A2A">
      <w:pPr>
        <w:spacing w:after="0" w:line="240" w:lineRule="auto"/>
        <w:jc w:val="both"/>
        <w:rPr>
          <w:rFonts w:ascii="Tahoma" w:eastAsia="Times New Roman" w:hAnsi="Tahoma" w:cs="Tahoma"/>
          <w:sz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486"/>
        <w:gridCol w:w="1211"/>
        <w:gridCol w:w="670"/>
        <w:gridCol w:w="15"/>
        <w:gridCol w:w="608"/>
        <w:gridCol w:w="623"/>
        <w:gridCol w:w="1312"/>
        <w:gridCol w:w="1366"/>
        <w:gridCol w:w="41"/>
        <w:gridCol w:w="1319"/>
      </w:tblGrid>
      <w:tr w:rsidR="00E820E1" w:rsidRPr="005456CB" w14:paraId="3BBF66F0" w14:textId="77777777" w:rsidTr="00B32C8C">
        <w:tc>
          <w:tcPr>
            <w:tcW w:w="3517" w:type="dxa"/>
            <w:shd w:val="clear" w:color="auto" w:fill="auto"/>
          </w:tcPr>
          <w:p w14:paraId="125D855F"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86" w:type="dxa"/>
            <w:shd w:val="clear" w:color="auto" w:fill="auto"/>
          </w:tcPr>
          <w:p w14:paraId="28D2464F" w14:textId="77777777" w:rsidR="00E820E1" w:rsidRPr="005456CB" w:rsidRDefault="00E820E1" w:rsidP="00E7626E">
            <w:pPr>
              <w:spacing w:after="0" w:line="240" w:lineRule="auto"/>
              <w:rPr>
                <w:rFonts w:ascii="Tahoma" w:hAnsi="Tahoma" w:cs="Tahoma"/>
                <w:sz w:val="16"/>
                <w:szCs w:val="16"/>
              </w:rPr>
            </w:pPr>
          </w:p>
        </w:tc>
        <w:tc>
          <w:tcPr>
            <w:tcW w:w="2504" w:type="dxa"/>
            <w:gridSpan w:val="4"/>
            <w:shd w:val="clear" w:color="auto" w:fill="auto"/>
          </w:tcPr>
          <w:p w14:paraId="25E01267"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661" w:type="dxa"/>
            <w:gridSpan w:val="5"/>
            <w:shd w:val="clear" w:color="auto" w:fill="auto"/>
          </w:tcPr>
          <w:p w14:paraId="202EBAC2"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F5B3BEA" w14:textId="77777777" w:rsidTr="00B32C8C">
        <w:trPr>
          <w:trHeight w:val="197"/>
        </w:trPr>
        <w:tc>
          <w:tcPr>
            <w:tcW w:w="8003" w:type="dxa"/>
            <w:gridSpan w:val="2"/>
            <w:shd w:val="clear" w:color="auto" w:fill="auto"/>
          </w:tcPr>
          <w:p w14:paraId="38DCE373"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165" w:type="dxa"/>
            <w:gridSpan w:val="9"/>
            <w:shd w:val="clear" w:color="auto" w:fill="auto"/>
          </w:tcPr>
          <w:p w14:paraId="0D0E7997" w14:textId="77777777" w:rsidR="00E820E1" w:rsidRPr="005456CB" w:rsidRDefault="00E820E1" w:rsidP="00E7626E">
            <w:pPr>
              <w:spacing w:after="0" w:line="240" w:lineRule="auto"/>
              <w:rPr>
                <w:rFonts w:ascii="Tahoma" w:hAnsi="Tahoma" w:cs="Tahoma"/>
                <w:sz w:val="16"/>
                <w:szCs w:val="16"/>
              </w:rPr>
            </w:pPr>
          </w:p>
        </w:tc>
      </w:tr>
      <w:tr w:rsidR="00E820E1" w:rsidRPr="005456CB" w14:paraId="42F5DDD6" w14:textId="77777777" w:rsidTr="00B32C8C">
        <w:trPr>
          <w:trHeight w:val="143"/>
        </w:trPr>
        <w:tc>
          <w:tcPr>
            <w:tcW w:w="8003" w:type="dxa"/>
            <w:gridSpan w:val="2"/>
            <w:shd w:val="clear" w:color="auto" w:fill="auto"/>
          </w:tcPr>
          <w:p w14:paraId="6A168AB3"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165" w:type="dxa"/>
            <w:gridSpan w:val="9"/>
            <w:shd w:val="clear" w:color="auto" w:fill="auto"/>
          </w:tcPr>
          <w:p w14:paraId="7DD3D741" w14:textId="77777777" w:rsidR="00E820E1" w:rsidRPr="005456CB" w:rsidRDefault="00E820E1" w:rsidP="00E7626E">
            <w:pPr>
              <w:spacing w:after="0" w:line="240" w:lineRule="auto"/>
              <w:rPr>
                <w:rFonts w:ascii="Tahoma" w:hAnsi="Tahoma" w:cs="Tahoma"/>
                <w:sz w:val="16"/>
                <w:szCs w:val="16"/>
              </w:rPr>
            </w:pPr>
          </w:p>
        </w:tc>
      </w:tr>
      <w:tr w:rsidR="00E820E1" w:rsidRPr="005456CB" w14:paraId="70269132" w14:textId="77777777" w:rsidTr="00B32C8C">
        <w:tc>
          <w:tcPr>
            <w:tcW w:w="8003" w:type="dxa"/>
            <w:gridSpan w:val="2"/>
            <w:shd w:val="clear" w:color="auto" w:fill="auto"/>
          </w:tcPr>
          <w:p w14:paraId="6D4C3315"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165" w:type="dxa"/>
            <w:gridSpan w:val="9"/>
            <w:shd w:val="clear" w:color="auto" w:fill="auto"/>
          </w:tcPr>
          <w:p w14:paraId="1F508C64" w14:textId="77777777" w:rsidR="00E820E1" w:rsidRPr="005456CB" w:rsidRDefault="00E820E1" w:rsidP="00E7626E">
            <w:pPr>
              <w:spacing w:after="0" w:line="240" w:lineRule="auto"/>
              <w:rPr>
                <w:rFonts w:ascii="Tahoma" w:hAnsi="Tahoma" w:cs="Tahoma"/>
                <w:sz w:val="16"/>
                <w:szCs w:val="16"/>
              </w:rPr>
            </w:pPr>
          </w:p>
        </w:tc>
      </w:tr>
      <w:tr w:rsidR="001315B6" w:rsidRPr="005456CB" w14:paraId="31CF2FE5" w14:textId="77777777" w:rsidTr="001315B6">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129D2633" w14:textId="77777777" w:rsidR="001315B6" w:rsidRPr="005456CB" w:rsidRDefault="001315B6"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315B6" w:rsidRPr="005456CB" w14:paraId="370E0304" w14:textId="77777777" w:rsidTr="00B32C8C">
        <w:trPr>
          <w:trHeight w:val="264"/>
        </w:trPr>
        <w:tc>
          <w:tcPr>
            <w:tcW w:w="8003" w:type="dxa"/>
            <w:gridSpan w:val="2"/>
            <w:tcBorders>
              <w:top w:val="single" w:sz="4" w:space="0" w:color="auto"/>
            </w:tcBorders>
            <w:shd w:val="clear" w:color="auto" w:fill="auto"/>
          </w:tcPr>
          <w:p w14:paraId="746D34F6"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11" w:type="dxa"/>
            <w:tcBorders>
              <w:top w:val="single" w:sz="4" w:space="0" w:color="auto"/>
            </w:tcBorders>
            <w:shd w:val="clear" w:color="auto" w:fill="auto"/>
          </w:tcPr>
          <w:p w14:paraId="1C95BA3B"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70" w:type="dxa"/>
            <w:tcBorders>
              <w:top w:val="single" w:sz="4" w:space="0" w:color="auto"/>
            </w:tcBorders>
            <w:shd w:val="clear" w:color="auto" w:fill="auto"/>
          </w:tcPr>
          <w:p w14:paraId="37161C76" w14:textId="77777777" w:rsidR="001315B6" w:rsidRPr="005456CB" w:rsidRDefault="001315B6" w:rsidP="003C565C">
            <w:pPr>
              <w:pStyle w:val="a4"/>
              <w:spacing w:after="0" w:line="240" w:lineRule="auto"/>
              <w:ind w:left="546"/>
              <w:rPr>
                <w:rFonts w:ascii="Tahoma" w:hAnsi="Tahoma" w:cs="Tahoma"/>
                <w:sz w:val="16"/>
                <w:szCs w:val="16"/>
              </w:rPr>
            </w:pPr>
          </w:p>
        </w:tc>
        <w:tc>
          <w:tcPr>
            <w:tcW w:w="1246" w:type="dxa"/>
            <w:gridSpan w:val="3"/>
            <w:tcBorders>
              <w:top w:val="single" w:sz="4" w:space="0" w:color="auto"/>
            </w:tcBorders>
            <w:shd w:val="clear" w:color="auto" w:fill="auto"/>
          </w:tcPr>
          <w:p w14:paraId="664EA917"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72B9C978"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6" w:type="dxa"/>
            <w:tcBorders>
              <w:top w:val="single" w:sz="4" w:space="0" w:color="auto"/>
            </w:tcBorders>
            <w:shd w:val="clear" w:color="auto" w:fill="auto"/>
          </w:tcPr>
          <w:p w14:paraId="5C72F2EF"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0" w:type="dxa"/>
            <w:gridSpan w:val="2"/>
            <w:tcBorders>
              <w:top w:val="single" w:sz="4" w:space="0" w:color="auto"/>
            </w:tcBorders>
            <w:shd w:val="clear" w:color="auto" w:fill="auto"/>
          </w:tcPr>
          <w:p w14:paraId="40DE9BDB"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1315B6" w:rsidRPr="005456CB" w14:paraId="7A6CD6E8" w14:textId="77777777" w:rsidTr="00B32C8C">
        <w:trPr>
          <w:trHeight w:val="98"/>
        </w:trPr>
        <w:tc>
          <w:tcPr>
            <w:tcW w:w="8003" w:type="dxa"/>
            <w:gridSpan w:val="2"/>
            <w:tcBorders>
              <w:bottom w:val="double" w:sz="4" w:space="0" w:color="auto"/>
            </w:tcBorders>
            <w:shd w:val="clear" w:color="auto" w:fill="auto"/>
          </w:tcPr>
          <w:p w14:paraId="2F967DDB"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165" w:type="dxa"/>
            <w:gridSpan w:val="9"/>
            <w:tcBorders>
              <w:bottom w:val="double" w:sz="4" w:space="0" w:color="auto"/>
            </w:tcBorders>
            <w:shd w:val="clear" w:color="auto" w:fill="auto"/>
          </w:tcPr>
          <w:p w14:paraId="3B670663"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3673BBD3" w14:textId="77777777" w:rsidTr="001315B6">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3C7D8568" w14:textId="77777777" w:rsidR="001315B6" w:rsidRPr="005456CB" w:rsidRDefault="001315B6"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315B6" w:rsidRPr="005456CB" w14:paraId="38E529BB" w14:textId="77777777" w:rsidTr="00B32C8C">
        <w:trPr>
          <w:trHeight w:val="543"/>
        </w:trPr>
        <w:tc>
          <w:tcPr>
            <w:tcW w:w="8003" w:type="dxa"/>
            <w:gridSpan w:val="2"/>
            <w:tcBorders>
              <w:top w:val="single" w:sz="4" w:space="0" w:color="auto"/>
            </w:tcBorders>
            <w:shd w:val="clear" w:color="auto" w:fill="auto"/>
          </w:tcPr>
          <w:p w14:paraId="10F96DB7"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165" w:type="dxa"/>
            <w:gridSpan w:val="9"/>
            <w:tcBorders>
              <w:top w:val="single" w:sz="4" w:space="0" w:color="auto"/>
            </w:tcBorders>
            <w:shd w:val="clear" w:color="auto" w:fill="auto"/>
          </w:tcPr>
          <w:p w14:paraId="4BF2B3B6"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0B0CFDE4" w14:textId="77777777" w:rsidTr="00B32C8C">
        <w:trPr>
          <w:trHeight w:val="275"/>
        </w:trPr>
        <w:tc>
          <w:tcPr>
            <w:tcW w:w="8003" w:type="dxa"/>
            <w:gridSpan w:val="2"/>
            <w:shd w:val="clear" w:color="auto" w:fill="auto"/>
          </w:tcPr>
          <w:p w14:paraId="4A7EB1E4" w14:textId="77777777" w:rsidR="001315B6" w:rsidRPr="005456CB" w:rsidRDefault="001315B6"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165" w:type="dxa"/>
            <w:gridSpan w:val="9"/>
            <w:shd w:val="clear" w:color="auto" w:fill="auto"/>
          </w:tcPr>
          <w:p w14:paraId="797B5230"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5A1ED8CA" w14:textId="77777777" w:rsidTr="00B32C8C">
        <w:trPr>
          <w:trHeight w:val="333"/>
        </w:trPr>
        <w:tc>
          <w:tcPr>
            <w:tcW w:w="8003" w:type="dxa"/>
            <w:gridSpan w:val="2"/>
            <w:shd w:val="clear" w:color="auto" w:fill="auto"/>
          </w:tcPr>
          <w:p w14:paraId="0C74D073" w14:textId="77777777" w:rsidR="001315B6" w:rsidRPr="005456CB" w:rsidRDefault="001315B6"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11" w:type="dxa"/>
            <w:shd w:val="clear" w:color="auto" w:fill="auto"/>
          </w:tcPr>
          <w:p w14:paraId="786D7D3A"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85" w:type="dxa"/>
            <w:gridSpan w:val="2"/>
            <w:shd w:val="clear" w:color="auto" w:fill="auto"/>
          </w:tcPr>
          <w:p w14:paraId="1B6A15C8" w14:textId="77777777" w:rsidR="001315B6" w:rsidRPr="005456CB" w:rsidRDefault="001315B6" w:rsidP="003C565C">
            <w:pPr>
              <w:pStyle w:val="a4"/>
              <w:spacing w:after="0" w:line="240" w:lineRule="auto"/>
              <w:ind w:left="546"/>
              <w:rPr>
                <w:rFonts w:ascii="Tahoma" w:hAnsi="Tahoma" w:cs="Tahoma"/>
                <w:sz w:val="16"/>
                <w:szCs w:val="16"/>
              </w:rPr>
            </w:pPr>
          </w:p>
        </w:tc>
        <w:tc>
          <w:tcPr>
            <w:tcW w:w="1231" w:type="dxa"/>
            <w:gridSpan w:val="2"/>
            <w:shd w:val="clear" w:color="auto" w:fill="auto"/>
          </w:tcPr>
          <w:p w14:paraId="4FD248EF"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2" w:type="dxa"/>
            <w:shd w:val="clear" w:color="auto" w:fill="auto"/>
          </w:tcPr>
          <w:p w14:paraId="5144EA44"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07" w:type="dxa"/>
            <w:gridSpan w:val="2"/>
            <w:shd w:val="clear" w:color="auto" w:fill="auto"/>
          </w:tcPr>
          <w:p w14:paraId="5BDC0CB1"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19" w:type="dxa"/>
            <w:shd w:val="clear" w:color="auto" w:fill="auto"/>
          </w:tcPr>
          <w:p w14:paraId="23DFC1E9"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C6FB2B8" w14:textId="6D9E521C"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10.2 Информация о намерении акционера обратиться в суд с иском об оспаривании решения общего собрания акционеров, а также о намерении</w:t>
      </w:r>
      <w:r w:rsidR="00907CB3" w:rsidRPr="005456CB">
        <w:rPr>
          <w:rFonts w:ascii="Tahoma" w:hAnsi="Tahoma" w:cs="Tahoma"/>
          <w:b/>
          <w:sz w:val="32"/>
          <w:szCs w:val="32"/>
        </w:rPr>
        <w:t xml:space="preserve"> </w:t>
      </w:r>
      <w:r w:rsidRPr="005456CB">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5456CB">
        <w:rPr>
          <w:rFonts w:ascii="Tahoma" w:hAnsi="Tahoma" w:cs="Tahoma"/>
          <w:b/>
          <w:sz w:val="32"/>
          <w:szCs w:val="32"/>
        </w:rPr>
        <w:t xml:space="preserve"> (</w:t>
      </w:r>
      <w:r w:rsidR="00111ED1">
        <w:rPr>
          <w:rFonts w:ascii="Tahoma" w:hAnsi="Tahoma" w:cs="Tahoma"/>
          <w:b/>
          <w:sz w:val="32"/>
          <w:szCs w:val="32"/>
          <w:lang w:val="en-US"/>
        </w:rPr>
        <w:t>INFO</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8080"/>
        <w:gridCol w:w="6804"/>
      </w:tblGrid>
      <w:tr w:rsidR="00E820E1" w:rsidRPr="005456CB" w14:paraId="2CE49200" w14:textId="77777777" w:rsidTr="00B32C8C">
        <w:trPr>
          <w:trHeight w:val="304"/>
        </w:trPr>
        <w:tc>
          <w:tcPr>
            <w:tcW w:w="808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42827EB"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общества:</w:t>
            </w:r>
          </w:p>
        </w:tc>
        <w:tc>
          <w:tcPr>
            <w:tcW w:w="6804" w:type="dxa"/>
            <w:tcBorders>
              <w:top w:val="single" w:sz="8" w:space="0" w:color="auto"/>
              <w:left w:val="nil"/>
              <w:bottom w:val="single" w:sz="4" w:space="0" w:color="auto"/>
              <w:right w:val="single" w:sz="4" w:space="0" w:color="auto"/>
            </w:tcBorders>
            <w:shd w:val="clear" w:color="000000" w:fill="FFFFFF"/>
          </w:tcPr>
          <w:p w14:paraId="63902B93" w14:textId="77777777" w:rsidR="00E820E1" w:rsidRPr="005456CB"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5456CB" w14:paraId="63946CDD" w14:textId="77777777" w:rsidTr="00B32C8C">
        <w:trPr>
          <w:trHeight w:val="322"/>
        </w:trPr>
        <w:tc>
          <w:tcPr>
            <w:tcW w:w="8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1DD8B"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(имя) лица, которое намерено обратиться с иском:</w:t>
            </w:r>
          </w:p>
        </w:tc>
        <w:tc>
          <w:tcPr>
            <w:tcW w:w="6804" w:type="dxa"/>
            <w:tcBorders>
              <w:top w:val="nil"/>
              <w:left w:val="nil"/>
              <w:bottom w:val="single" w:sz="4" w:space="0" w:color="auto"/>
              <w:right w:val="single" w:sz="4" w:space="0" w:color="auto"/>
            </w:tcBorders>
            <w:shd w:val="clear" w:color="000000" w:fill="FFFFFF"/>
          </w:tcPr>
          <w:p w14:paraId="435D0BA4" w14:textId="77777777" w:rsidR="00E820E1" w:rsidRPr="005456CB" w:rsidRDefault="00E820E1" w:rsidP="00F34ADF">
            <w:pPr>
              <w:rPr>
                <w:rFonts w:ascii="Tahoma" w:eastAsia="Times New Roman" w:hAnsi="Tahoma" w:cs="Tahoma"/>
                <w:sz w:val="24"/>
                <w:lang w:eastAsia="ru-RU"/>
              </w:rPr>
            </w:pPr>
          </w:p>
        </w:tc>
      </w:tr>
      <w:tr w:rsidR="00E820E1" w:rsidRPr="005456CB" w14:paraId="30C1D2E8" w14:textId="77777777" w:rsidTr="005F30D0">
        <w:trPr>
          <w:trHeight w:val="690"/>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2155C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6804" w:type="dxa"/>
            <w:tcBorders>
              <w:top w:val="nil"/>
              <w:left w:val="nil"/>
              <w:bottom w:val="single" w:sz="4" w:space="0" w:color="auto"/>
              <w:right w:val="single" w:sz="4" w:space="0" w:color="auto"/>
            </w:tcBorders>
            <w:shd w:val="clear" w:color="000000" w:fill="FFFFFF"/>
          </w:tcPr>
          <w:p w14:paraId="29E4273B" w14:textId="77777777" w:rsidR="00E820E1" w:rsidRPr="005456CB" w:rsidRDefault="00E820E1" w:rsidP="00F34ADF">
            <w:pPr>
              <w:rPr>
                <w:rFonts w:ascii="Tahoma" w:eastAsia="Times New Roman" w:hAnsi="Tahoma" w:cs="Tahoma"/>
                <w:sz w:val="24"/>
                <w:lang w:eastAsia="ru-RU"/>
              </w:rPr>
            </w:pPr>
          </w:p>
        </w:tc>
      </w:tr>
      <w:tr w:rsidR="00E820E1" w:rsidRPr="005456CB" w14:paraId="777C0F9E" w14:textId="77777777" w:rsidTr="00B32C8C">
        <w:trPr>
          <w:trHeight w:val="455"/>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C4EB4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Наименование суда, в который такое лицо намерено обратиться с иском: </w:t>
            </w:r>
          </w:p>
        </w:tc>
        <w:tc>
          <w:tcPr>
            <w:tcW w:w="6804" w:type="dxa"/>
            <w:tcBorders>
              <w:top w:val="nil"/>
              <w:left w:val="nil"/>
              <w:bottom w:val="single" w:sz="4" w:space="0" w:color="auto"/>
              <w:right w:val="single" w:sz="4" w:space="0" w:color="auto"/>
            </w:tcBorders>
            <w:shd w:val="clear" w:color="000000" w:fill="FFFFFF"/>
          </w:tcPr>
          <w:p w14:paraId="1B827981" w14:textId="77777777" w:rsidR="00E820E1" w:rsidRPr="005456CB" w:rsidRDefault="00E820E1" w:rsidP="00F34ADF">
            <w:pPr>
              <w:rPr>
                <w:rFonts w:ascii="Tahoma" w:eastAsia="Times New Roman" w:hAnsi="Tahoma" w:cs="Tahoma"/>
                <w:sz w:val="24"/>
                <w:lang w:eastAsia="ru-RU"/>
              </w:rPr>
            </w:pPr>
          </w:p>
        </w:tc>
      </w:tr>
    </w:tbl>
    <w:p w14:paraId="6D7024B8" w14:textId="77777777" w:rsidR="00E820E1" w:rsidRPr="005456CB" w:rsidRDefault="00E820E1" w:rsidP="00AC73D2">
      <w:pPr>
        <w:rPr>
          <w:rFonts w:ascii="Tahoma" w:hAnsi="Tahoma" w:cs="Tahoma"/>
          <w:b/>
          <w:sz w:val="28"/>
          <w:szCs w:val="28"/>
        </w:rPr>
      </w:pPr>
      <w:r w:rsidRPr="005456CB">
        <w:rPr>
          <w:rFonts w:ascii="Tahoma" w:eastAsia="Times New Roman" w:hAnsi="Tahoma" w:cs="Tahoma"/>
          <w:sz w:val="24"/>
          <w:lang w:eastAsia="ru-RU"/>
        </w:rPr>
        <w:br w:type="page"/>
      </w:r>
      <w:r w:rsidRPr="005456CB">
        <w:rPr>
          <w:rFonts w:ascii="Tahoma" w:hAnsi="Tahoma" w:cs="Tahoma"/>
          <w:b/>
          <w:sz w:val="28"/>
          <w:szCs w:val="28"/>
        </w:rPr>
        <w:lastRenderedPageBreak/>
        <w:t>Форма 10.4</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217"/>
        <w:gridCol w:w="1289"/>
        <w:gridCol w:w="530"/>
        <w:gridCol w:w="15"/>
        <w:gridCol w:w="1082"/>
        <w:gridCol w:w="116"/>
        <w:gridCol w:w="1276"/>
        <w:gridCol w:w="1329"/>
        <w:gridCol w:w="39"/>
        <w:gridCol w:w="1283"/>
      </w:tblGrid>
      <w:tr w:rsidR="00E820E1" w:rsidRPr="005456CB" w14:paraId="6AC012AA" w14:textId="77777777" w:rsidTr="00B32C8C">
        <w:tc>
          <w:tcPr>
            <w:tcW w:w="3708" w:type="dxa"/>
            <w:shd w:val="clear" w:color="auto" w:fill="auto"/>
          </w:tcPr>
          <w:p w14:paraId="023D9EA8"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17" w:type="dxa"/>
            <w:shd w:val="clear" w:color="auto" w:fill="auto"/>
          </w:tcPr>
          <w:p w14:paraId="10FC5798" w14:textId="77777777" w:rsidR="00E820E1" w:rsidRPr="005456CB" w:rsidRDefault="00E820E1" w:rsidP="00617719">
            <w:pPr>
              <w:spacing w:after="0" w:line="240" w:lineRule="auto"/>
              <w:rPr>
                <w:rFonts w:ascii="Tahoma" w:hAnsi="Tahoma" w:cs="Tahoma"/>
                <w:sz w:val="16"/>
                <w:szCs w:val="16"/>
              </w:rPr>
            </w:pPr>
          </w:p>
        </w:tc>
        <w:tc>
          <w:tcPr>
            <w:tcW w:w="2916" w:type="dxa"/>
            <w:gridSpan w:val="4"/>
            <w:shd w:val="clear" w:color="auto" w:fill="auto"/>
          </w:tcPr>
          <w:p w14:paraId="3BB91D6A"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43" w:type="dxa"/>
            <w:gridSpan w:val="5"/>
            <w:shd w:val="clear" w:color="auto" w:fill="auto"/>
          </w:tcPr>
          <w:p w14:paraId="47AA4905"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8A6F471" w14:textId="77777777" w:rsidTr="00B32C8C">
        <w:trPr>
          <w:trHeight w:val="101"/>
        </w:trPr>
        <w:tc>
          <w:tcPr>
            <w:tcW w:w="7925" w:type="dxa"/>
            <w:gridSpan w:val="2"/>
            <w:shd w:val="clear" w:color="auto" w:fill="auto"/>
          </w:tcPr>
          <w:p w14:paraId="6598F965"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59" w:type="dxa"/>
            <w:gridSpan w:val="9"/>
            <w:shd w:val="clear" w:color="auto" w:fill="auto"/>
          </w:tcPr>
          <w:p w14:paraId="38A47846" w14:textId="77777777" w:rsidR="00E820E1" w:rsidRPr="005456CB" w:rsidRDefault="00E820E1" w:rsidP="00617719">
            <w:pPr>
              <w:spacing w:after="0" w:line="240" w:lineRule="auto"/>
              <w:rPr>
                <w:rFonts w:ascii="Tahoma" w:hAnsi="Tahoma" w:cs="Tahoma"/>
                <w:sz w:val="16"/>
                <w:szCs w:val="16"/>
              </w:rPr>
            </w:pPr>
          </w:p>
        </w:tc>
      </w:tr>
      <w:tr w:rsidR="00E820E1" w:rsidRPr="005456CB" w14:paraId="11CE6DF1" w14:textId="77777777" w:rsidTr="00B32C8C">
        <w:trPr>
          <w:trHeight w:val="132"/>
        </w:trPr>
        <w:tc>
          <w:tcPr>
            <w:tcW w:w="7925" w:type="dxa"/>
            <w:gridSpan w:val="2"/>
            <w:shd w:val="clear" w:color="auto" w:fill="auto"/>
          </w:tcPr>
          <w:p w14:paraId="57FC52D0"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59" w:type="dxa"/>
            <w:gridSpan w:val="9"/>
            <w:shd w:val="clear" w:color="auto" w:fill="auto"/>
          </w:tcPr>
          <w:p w14:paraId="0601E582" w14:textId="77777777" w:rsidR="00E820E1" w:rsidRPr="005456CB" w:rsidRDefault="00E820E1" w:rsidP="00617719">
            <w:pPr>
              <w:spacing w:after="0" w:line="240" w:lineRule="auto"/>
              <w:rPr>
                <w:rFonts w:ascii="Tahoma" w:hAnsi="Tahoma" w:cs="Tahoma"/>
                <w:sz w:val="16"/>
                <w:szCs w:val="16"/>
              </w:rPr>
            </w:pPr>
          </w:p>
        </w:tc>
      </w:tr>
      <w:tr w:rsidR="00E820E1" w:rsidRPr="005456CB" w14:paraId="2DF940A5" w14:textId="77777777" w:rsidTr="00B32C8C">
        <w:tc>
          <w:tcPr>
            <w:tcW w:w="7925" w:type="dxa"/>
            <w:gridSpan w:val="2"/>
            <w:shd w:val="clear" w:color="auto" w:fill="auto"/>
          </w:tcPr>
          <w:p w14:paraId="375C757E"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Пункт Положения</w:t>
            </w:r>
            <w:r w:rsidR="00B911E5"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59" w:type="dxa"/>
            <w:gridSpan w:val="9"/>
            <w:shd w:val="clear" w:color="auto" w:fill="auto"/>
          </w:tcPr>
          <w:p w14:paraId="71142C6D" w14:textId="77777777" w:rsidR="00E820E1" w:rsidRPr="005456CB" w:rsidRDefault="00E820E1" w:rsidP="00617719">
            <w:pPr>
              <w:spacing w:after="0" w:line="240" w:lineRule="auto"/>
              <w:rPr>
                <w:rFonts w:ascii="Tahoma" w:hAnsi="Tahoma" w:cs="Tahoma"/>
                <w:sz w:val="16"/>
                <w:szCs w:val="16"/>
              </w:rPr>
            </w:pPr>
          </w:p>
        </w:tc>
      </w:tr>
      <w:tr w:rsidR="00D939CE" w:rsidRPr="005456CB" w14:paraId="63F6269C" w14:textId="77777777" w:rsidTr="00D939CE">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E31B4E9" w14:textId="77777777" w:rsidR="00D939CE" w:rsidRPr="005456CB" w:rsidRDefault="00D939C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D939CE" w:rsidRPr="005456CB" w14:paraId="3AA509DE" w14:textId="77777777" w:rsidTr="00B32C8C">
        <w:trPr>
          <w:trHeight w:val="264"/>
        </w:trPr>
        <w:tc>
          <w:tcPr>
            <w:tcW w:w="7925" w:type="dxa"/>
            <w:gridSpan w:val="2"/>
            <w:tcBorders>
              <w:top w:val="single" w:sz="4" w:space="0" w:color="auto"/>
            </w:tcBorders>
            <w:shd w:val="clear" w:color="auto" w:fill="auto"/>
          </w:tcPr>
          <w:p w14:paraId="753411F3"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89" w:type="dxa"/>
            <w:tcBorders>
              <w:top w:val="single" w:sz="4" w:space="0" w:color="auto"/>
            </w:tcBorders>
            <w:shd w:val="clear" w:color="auto" w:fill="auto"/>
          </w:tcPr>
          <w:p w14:paraId="69A18AF7"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530" w:type="dxa"/>
            <w:tcBorders>
              <w:top w:val="single" w:sz="4" w:space="0" w:color="auto"/>
            </w:tcBorders>
            <w:shd w:val="clear" w:color="auto" w:fill="auto"/>
          </w:tcPr>
          <w:p w14:paraId="755D10F3" w14:textId="77777777" w:rsidR="00D939CE" w:rsidRPr="005456CB" w:rsidRDefault="00D939CE" w:rsidP="003C565C">
            <w:pPr>
              <w:pStyle w:val="a4"/>
              <w:spacing w:after="0" w:line="240" w:lineRule="auto"/>
              <w:ind w:left="546"/>
              <w:rPr>
                <w:rFonts w:ascii="Tahoma" w:hAnsi="Tahoma" w:cs="Tahoma"/>
                <w:sz w:val="16"/>
                <w:szCs w:val="16"/>
              </w:rPr>
            </w:pPr>
          </w:p>
        </w:tc>
        <w:tc>
          <w:tcPr>
            <w:tcW w:w="1213" w:type="dxa"/>
            <w:gridSpan w:val="3"/>
            <w:tcBorders>
              <w:top w:val="single" w:sz="4" w:space="0" w:color="auto"/>
            </w:tcBorders>
            <w:shd w:val="clear" w:color="auto" w:fill="auto"/>
          </w:tcPr>
          <w:p w14:paraId="0E6037B6"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276" w:type="dxa"/>
            <w:tcBorders>
              <w:top w:val="single" w:sz="4" w:space="0" w:color="auto"/>
            </w:tcBorders>
            <w:shd w:val="clear" w:color="auto" w:fill="auto"/>
          </w:tcPr>
          <w:p w14:paraId="1C45F74B"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29" w:type="dxa"/>
            <w:tcBorders>
              <w:top w:val="single" w:sz="4" w:space="0" w:color="auto"/>
            </w:tcBorders>
            <w:shd w:val="clear" w:color="auto" w:fill="auto"/>
          </w:tcPr>
          <w:p w14:paraId="432CB83C"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2" w:type="dxa"/>
            <w:gridSpan w:val="2"/>
            <w:tcBorders>
              <w:top w:val="single" w:sz="4" w:space="0" w:color="auto"/>
            </w:tcBorders>
            <w:shd w:val="clear" w:color="auto" w:fill="auto"/>
          </w:tcPr>
          <w:p w14:paraId="25A4B449"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D939CE" w:rsidRPr="005456CB" w14:paraId="474670A6" w14:textId="77777777" w:rsidTr="00B32C8C">
        <w:trPr>
          <w:trHeight w:val="98"/>
        </w:trPr>
        <w:tc>
          <w:tcPr>
            <w:tcW w:w="7925" w:type="dxa"/>
            <w:gridSpan w:val="2"/>
            <w:tcBorders>
              <w:bottom w:val="double" w:sz="4" w:space="0" w:color="auto"/>
            </w:tcBorders>
            <w:shd w:val="clear" w:color="auto" w:fill="auto"/>
          </w:tcPr>
          <w:p w14:paraId="68787013"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59" w:type="dxa"/>
            <w:gridSpan w:val="9"/>
            <w:tcBorders>
              <w:bottom w:val="double" w:sz="4" w:space="0" w:color="auto"/>
            </w:tcBorders>
            <w:shd w:val="clear" w:color="auto" w:fill="auto"/>
          </w:tcPr>
          <w:p w14:paraId="6F706E5A"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1A55089D" w14:textId="77777777" w:rsidTr="00D939CE">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745C772E" w14:textId="77777777" w:rsidR="00D939CE" w:rsidRPr="005456CB" w:rsidRDefault="00D939C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D939CE" w:rsidRPr="005456CB" w14:paraId="1EEE3C1D" w14:textId="77777777" w:rsidTr="00B32C8C">
        <w:trPr>
          <w:trHeight w:val="543"/>
        </w:trPr>
        <w:tc>
          <w:tcPr>
            <w:tcW w:w="7925" w:type="dxa"/>
            <w:gridSpan w:val="2"/>
            <w:tcBorders>
              <w:top w:val="single" w:sz="4" w:space="0" w:color="auto"/>
            </w:tcBorders>
            <w:shd w:val="clear" w:color="auto" w:fill="auto"/>
          </w:tcPr>
          <w:p w14:paraId="4B382DE6"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59" w:type="dxa"/>
            <w:gridSpan w:val="9"/>
            <w:tcBorders>
              <w:top w:val="single" w:sz="4" w:space="0" w:color="auto"/>
            </w:tcBorders>
            <w:shd w:val="clear" w:color="auto" w:fill="auto"/>
          </w:tcPr>
          <w:p w14:paraId="4545B99B"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6E6DD60F" w14:textId="77777777" w:rsidTr="00B32C8C">
        <w:trPr>
          <w:trHeight w:val="275"/>
        </w:trPr>
        <w:tc>
          <w:tcPr>
            <w:tcW w:w="7925" w:type="dxa"/>
            <w:gridSpan w:val="2"/>
            <w:shd w:val="clear" w:color="auto" w:fill="auto"/>
          </w:tcPr>
          <w:p w14:paraId="3484DEFB" w14:textId="77777777" w:rsidR="00D939CE" w:rsidRPr="005456CB" w:rsidRDefault="00D939CE"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59" w:type="dxa"/>
            <w:gridSpan w:val="9"/>
            <w:shd w:val="clear" w:color="auto" w:fill="auto"/>
          </w:tcPr>
          <w:p w14:paraId="686B10BB"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11446CC3" w14:textId="77777777" w:rsidTr="00B32C8C">
        <w:trPr>
          <w:trHeight w:val="333"/>
        </w:trPr>
        <w:tc>
          <w:tcPr>
            <w:tcW w:w="7925" w:type="dxa"/>
            <w:gridSpan w:val="2"/>
            <w:shd w:val="clear" w:color="auto" w:fill="auto"/>
          </w:tcPr>
          <w:p w14:paraId="06B9EE85" w14:textId="77777777" w:rsidR="00D939CE" w:rsidRPr="005456CB" w:rsidRDefault="00D939CE"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89" w:type="dxa"/>
            <w:shd w:val="clear" w:color="auto" w:fill="auto"/>
          </w:tcPr>
          <w:p w14:paraId="26001B8A"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545" w:type="dxa"/>
            <w:gridSpan w:val="2"/>
            <w:shd w:val="clear" w:color="auto" w:fill="auto"/>
          </w:tcPr>
          <w:p w14:paraId="6D2D51F3" w14:textId="77777777" w:rsidR="00D939CE" w:rsidRPr="005456CB" w:rsidRDefault="00D939CE" w:rsidP="003C565C">
            <w:pPr>
              <w:pStyle w:val="a4"/>
              <w:spacing w:after="0" w:line="240" w:lineRule="auto"/>
              <w:ind w:left="546"/>
              <w:rPr>
                <w:rFonts w:ascii="Tahoma" w:hAnsi="Tahoma" w:cs="Tahoma"/>
                <w:sz w:val="16"/>
                <w:szCs w:val="16"/>
              </w:rPr>
            </w:pPr>
          </w:p>
        </w:tc>
        <w:tc>
          <w:tcPr>
            <w:tcW w:w="1198" w:type="dxa"/>
            <w:gridSpan w:val="2"/>
            <w:shd w:val="clear" w:color="auto" w:fill="auto"/>
          </w:tcPr>
          <w:p w14:paraId="7EADC8CA"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276" w:type="dxa"/>
            <w:shd w:val="clear" w:color="auto" w:fill="auto"/>
          </w:tcPr>
          <w:p w14:paraId="6BFCF4C7"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8" w:type="dxa"/>
            <w:gridSpan w:val="2"/>
            <w:shd w:val="clear" w:color="auto" w:fill="auto"/>
          </w:tcPr>
          <w:p w14:paraId="624758D2"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83" w:type="dxa"/>
            <w:shd w:val="clear" w:color="auto" w:fill="auto"/>
          </w:tcPr>
          <w:p w14:paraId="66276B18"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090D1DAE" w14:textId="77777777" w:rsidR="008750F6" w:rsidRPr="005456CB" w:rsidRDefault="008750F6" w:rsidP="00B16B58">
      <w:pPr>
        <w:spacing w:before="240"/>
        <w:jc w:val="center"/>
        <w:rPr>
          <w:rFonts w:ascii="Tahoma" w:hAnsi="Tahoma" w:cs="Tahoma"/>
          <w:b/>
          <w:sz w:val="32"/>
          <w:szCs w:val="32"/>
        </w:rPr>
      </w:pPr>
    </w:p>
    <w:p w14:paraId="57384F76"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10.4. Информация об изменении полного и (или) сокращенного фирменного наименования эмитента, его места нахождения, адреса</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OTHR</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7938"/>
        <w:gridCol w:w="6946"/>
      </w:tblGrid>
      <w:tr w:rsidR="00E820E1" w:rsidRPr="005456CB" w14:paraId="6CB3596D" w14:textId="77777777" w:rsidTr="00B32C8C">
        <w:trPr>
          <w:trHeight w:val="621"/>
        </w:trPr>
        <w:tc>
          <w:tcPr>
            <w:tcW w:w="7938"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64D4500" w14:textId="77777777" w:rsidR="00E820E1" w:rsidRPr="005456CB" w:rsidRDefault="00E820E1" w:rsidP="00CC5DE5">
            <w:pPr>
              <w:jc w:val="both"/>
              <w:rPr>
                <w:rFonts w:ascii="Tahoma" w:hAnsi="Tahoma" w:cs="Tahoma"/>
              </w:rPr>
            </w:pPr>
            <w:bookmarkStart w:id="617" w:name="_Toc462933823"/>
            <w:r w:rsidRPr="005456CB">
              <w:rPr>
                <w:rFonts w:ascii="Tahoma" w:hAnsi="Tahoma" w:cs="Tahoma"/>
              </w:rPr>
              <w:t>Полное и (или) сокращенное фирменное наименование эмитента, его место нахождения, адрес до изменения:</w:t>
            </w:r>
            <w:bookmarkEnd w:id="617"/>
          </w:p>
        </w:tc>
        <w:tc>
          <w:tcPr>
            <w:tcW w:w="6946" w:type="dxa"/>
            <w:tcBorders>
              <w:top w:val="single" w:sz="8" w:space="0" w:color="auto"/>
              <w:left w:val="nil"/>
              <w:bottom w:val="single" w:sz="4" w:space="0" w:color="auto"/>
              <w:right w:val="single" w:sz="4" w:space="0" w:color="auto"/>
            </w:tcBorders>
            <w:shd w:val="clear" w:color="000000" w:fill="FFFFFF"/>
          </w:tcPr>
          <w:p w14:paraId="7D5CD063" w14:textId="77777777" w:rsidR="00E820E1" w:rsidRPr="005456CB" w:rsidRDefault="00E820E1">
            <w:pPr>
              <w:rPr>
                <w:rFonts w:ascii="Tahoma" w:eastAsia="Times New Roman" w:hAnsi="Tahoma" w:cs="Tahoma"/>
                <w:lang w:eastAsia="ru-RU"/>
              </w:rPr>
            </w:pPr>
          </w:p>
        </w:tc>
      </w:tr>
      <w:tr w:rsidR="00E820E1" w:rsidRPr="005456CB" w14:paraId="148CD9BC" w14:textId="77777777" w:rsidTr="00B32C8C">
        <w:trPr>
          <w:trHeight w:val="569"/>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7AA75B" w14:textId="770DD49E" w:rsidR="00E820E1" w:rsidRPr="005456CB" w:rsidRDefault="00E820E1" w:rsidP="00CC5DE5">
            <w:pPr>
              <w:jc w:val="both"/>
              <w:rPr>
                <w:rFonts w:ascii="Tahoma" w:hAnsi="Tahoma" w:cs="Tahoma"/>
              </w:rPr>
            </w:pPr>
            <w:bookmarkStart w:id="618" w:name="_Toc462933824"/>
            <w:r w:rsidRPr="005456CB">
              <w:rPr>
                <w:rFonts w:ascii="Tahoma" w:hAnsi="Tahoma" w:cs="Tahoma"/>
              </w:rPr>
              <w:t>Полное и (или) сокращенное фирменное наименование эмитента, его место нахождения, адрес после изменения:</w:t>
            </w:r>
            <w:bookmarkEnd w:id="618"/>
          </w:p>
        </w:tc>
        <w:tc>
          <w:tcPr>
            <w:tcW w:w="6946" w:type="dxa"/>
            <w:tcBorders>
              <w:top w:val="nil"/>
              <w:left w:val="nil"/>
              <w:bottom w:val="single" w:sz="4" w:space="0" w:color="auto"/>
              <w:right w:val="single" w:sz="4" w:space="0" w:color="auto"/>
            </w:tcBorders>
            <w:shd w:val="clear" w:color="000000" w:fill="FFFFFF"/>
          </w:tcPr>
          <w:p w14:paraId="7773122A" w14:textId="77777777" w:rsidR="00E820E1" w:rsidRPr="005456CB" w:rsidRDefault="00E820E1" w:rsidP="00F34ADF">
            <w:pPr>
              <w:rPr>
                <w:rFonts w:ascii="Tahoma" w:eastAsia="Times New Roman" w:hAnsi="Tahoma" w:cs="Tahoma"/>
                <w:lang w:eastAsia="ru-RU"/>
              </w:rPr>
            </w:pPr>
          </w:p>
        </w:tc>
      </w:tr>
      <w:tr w:rsidR="00E820E1" w:rsidRPr="005456CB" w14:paraId="77F1729C" w14:textId="77777777" w:rsidTr="00B32C8C">
        <w:trPr>
          <w:trHeight w:val="690"/>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9BA2A" w14:textId="44AD8138" w:rsidR="00E820E1" w:rsidRPr="005456CB" w:rsidRDefault="00E820E1" w:rsidP="00CC5DE5">
            <w:pPr>
              <w:jc w:val="both"/>
              <w:rPr>
                <w:rFonts w:ascii="Tahoma" w:hAnsi="Tahoma" w:cs="Tahoma"/>
              </w:rPr>
            </w:pPr>
            <w:bookmarkStart w:id="619" w:name="_Toc462933825"/>
            <w:r w:rsidRPr="005456CB">
              <w:rPr>
                <w:rFonts w:ascii="Tahoma" w:hAnsi="Tahoma" w:cs="Tahoma"/>
              </w:rPr>
              <w:t>Дата государственной регистрации изменений в устав (новой редакции устава) эмитента в части изменения его полного и (или) сокращенного фирменного наименования, его места нахождения, либо дата внесения в единый государственный реестр юридических лиц записи об изменении адреса эмитента:</w:t>
            </w:r>
            <w:bookmarkEnd w:id="619"/>
          </w:p>
        </w:tc>
        <w:tc>
          <w:tcPr>
            <w:tcW w:w="6946" w:type="dxa"/>
            <w:tcBorders>
              <w:top w:val="nil"/>
              <w:left w:val="nil"/>
              <w:bottom w:val="single" w:sz="4" w:space="0" w:color="auto"/>
              <w:right w:val="single" w:sz="4" w:space="0" w:color="auto"/>
            </w:tcBorders>
            <w:shd w:val="clear" w:color="000000" w:fill="FFFFFF"/>
          </w:tcPr>
          <w:p w14:paraId="10B7D84B" w14:textId="77777777" w:rsidR="00E820E1" w:rsidRPr="005456CB" w:rsidRDefault="00E820E1" w:rsidP="00F34ADF">
            <w:pPr>
              <w:rPr>
                <w:rFonts w:ascii="Tahoma" w:eastAsia="Times New Roman" w:hAnsi="Tahoma" w:cs="Tahoma"/>
                <w:lang w:eastAsia="ru-RU"/>
              </w:rPr>
            </w:pPr>
          </w:p>
        </w:tc>
      </w:tr>
    </w:tbl>
    <w:p w14:paraId="04C6C1D0" w14:textId="77777777" w:rsidR="00234C0B" w:rsidRPr="005456CB" w:rsidRDefault="00E820E1" w:rsidP="00AC2C90">
      <w:pPr>
        <w:rPr>
          <w:rFonts w:ascii="Tahoma" w:hAnsi="Tahoma" w:cs="Tahoma"/>
          <w:b/>
          <w:sz w:val="32"/>
          <w:szCs w:val="32"/>
        </w:rPr>
      </w:pPr>
      <w:r w:rsidRPr="005456CB">
        <w:rPr>
          <w:rFonts w:ascii="Tahoma" w:eastAsia="Times New Roman" w:hAnsi="Tahoma" w:cs="Tahoma"/>
          <w:sz w:val="24"/>
          <w:lang w:eastAsia="ru-RU"/>
        </w:rPr>
        <w:br w:type="page"/>
      </w:r>
      <w:r w:rsidR="00846B44" w:rsidRPr="005456CB" w:rsidDel="00846B44">
        <w:rPr>
          <w:rFonts w:ascii="Tahoma" w:hAnsi="Tahoma" w:cs="Tahoma"/>
          <w:sz w:val="24"/>
        </w:rPr>
        <w:lastRenderedPageBreak/>
        <w:t xml:space="preserve"> </w:t>
      </w:r>
    </w:p>
    <w:p w14:paraId="5805F4D8" w14:textId="77777777" w:rsidR="00E95FAE" w:rsidRPr="005456CB" w:rsidRDefault="00E95FAE" w:rsidP="00E95FAE">
      <w:pPr>
        <w:spacing w:before="240"/>
        <w:rPr>
          <w:rFonts w:ascii="Tahoma" w:hAnsi="Tahoma" w:cs="Tahoma"/>
          <w:b/>
          <w:sz w:val="28"/>
          <w:szCs w:val="28"/>
          <w:lang w:val="en-US"/>
        </w:rPr>
      </w:pPr>
      <w:r w:rsidRPr="005456CB">
        <w:rPr>
          <w:rFonts w:ascii="Tahoma" w:hAnsi="Tahoma" w:cs="Tahoma"/>
          <w:b/>
          <w:sz w:val="28"/>
          <w:szCs w:val="28"/>
        </w:rPr>
        <w:t>Форма</w:t>
      </w:r>
      <w:r w:rsidRPr="005456CB">
        <w:rPr>
          <w:rFonts w:ascii="Tahoma" w:hAnsi="Tahoma" w:cs="Tahoma"/>
          <w:b/>
          <w:sz w:val="28"/>
          <w:szCs w:val="28"/>
          <w:lang w:val="en-US"/>
        </w:rPr>
        <w:t xml:space="preserve"> 12.4</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E95FAE" w:rsidRPr="005456CB" w14:paraId="60B6F522" w14:textId="77777777" w:rsidTr="00D04A0A">
        <w:trPr>
          <w:trHeight w:val="213"/>
        </w:trPr>
        <w:tc>
          <w:tcPr>
            <w:tcW w:w="3788" w:type="dxa"/>
            <w:shd w:val="clear" w:color="auto" w:fill="auto"/>
          </w:tcPr>
          <w:p w14:paraId="778EE9B8"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40A91D39" w14:textId="77777777" w:rsidR="00E95FAE" w:rsidRPr="005456CB" w:rsidRDefault="00E95FAE" w:rsidP="007B62E7">
            <w:pPr>
              <w:spacing w:after="0" w:line="240" w:lineRule="auto"/>
              <w:rPr>
                <w:rFonts w:ascii="Tahoma" w:hAnsi="Tahoma" w:cs="Tahoma"/>
                <w:sz w:val="16"/>
                <w:szCs w:val="16"/>
              </w:rPr>
            </w:pPr>
          </w:p>
        </w:tc>
        <w:tc>
          <w:tcPr>
            <w:tcW w:w="2463" w:type="dxa"/>
            <w:gridSpan w:val="3"/>
            <w:shd w:val="clear" w:color="auto" w:fill="auto"/>
          </w:tcPr>
          <w:p w14:paraId="32D2E468"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5F91354F"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E95FAE" w:rsidRPr="005456CB" w14:paraId="5180CD07" w14:textId="77777777" w:rsidTr="00D04A0A">
        <w:trPr>
          <w:trHeight w:val="124"/>
        </w:trPr>
        <w:tc>
          <w:tcPr>
            <w:tcW w:w="7787" w:type="dxa"/>
            <w:gridSpan w:val="2"/>
            <w:shd w:val="clear" w:color="auto" w:fill="auto"/>
          </w:tcPr>
          <w:p w14:paraId="65E70698"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6AF4EEFA" w14:textId="77777777" w:rsidR="00E95FAE" w:rsidRPr="005456CB" w:rsidRDefault="00E95FAE" w:rsidP="007B62E7">
            <w:pPr>
              <w:spacing w:after="0" w:line="240" w:lineRule="auto"/>
              <w:rPr>
                <w:rFonts w:ascii="Tahoma" w:hAnsi="Tahoma" w:cs="Tahoma"/>
                <w:sz w:val="16"/>
                <w:szCs w:val="16"/>
              </w:rPr>
            </w:pPr>
          </w:p>
        </w:tc>
      </w:tr>
      <w:tr w:rsidR="00E95FAE" w:rsidRPr="005456CB" w14:paraId="4A86C623" w14:textId="77777777" w:rsidTr="00D04A0A">
        <w:trPr>
          <w:trHeight w:val="206"/>
        </w:trPr>
        <w:tc>
          <w:tcPr>
            <w:tcW w:w="7787" w:type="dxa"/>
            <w:gridSpan w:val="2"/>
            <w:shd w:val="clear" w:color="auto" w:fill="auto"/>
          </w:tcPr>
          <w:p w14:paraId="55466813"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09137546" w14:textId="77777777" w:rsidR="00E95FAE" w:rsidRPr="005456CB" w:rsidRDefault="00E95FAE" w:rsidP="007B62E7">
            <w:pPr>
              <w:spacing w:after="0" w:line="240" w:lineRule="auto"/>
              <w:rPr>
                <w:rFonts w:ascii="Tahoma" w:hAnsi="Tahoma" w:cs="Tahoma"/>
                <w:sz w:val="16"/>
                <w:szCs w:val="16"/>
              </w:rPr>
            </w:pPr>
          </w:p>
        </w:tc>
      </w:tr>
      <w:tr w:rsidR="00E95FAE" w:rsidRPr="005456CB" w14:paraId="02808BE2" w14:textId="77777777" w:rsidTr="00D04A0A">
        <w:trPr>
          <w:trHeight w:val="176"/>
        </w:trPr>
        <w:tc>
          <w:tcPr>
            <w:tcW w:w="7787" w:type="dxa"/>
            <w:gridSpan w:val="2"/>
            <w:tcBorders>
              <w:bottom w:val="double" w:sz="4" w:space="0" w:color="auto"/>
            </w:tcBorders>
            <w:shd w:val="clear" w:color="auto" w:fill="auto"/>
          </w:tcPr>
          <w:p w14:paraId="2F6C0009"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5D4A3282" w14:textId="77777777" w:rsidR="00E95FAE" w:rsidRPr="005456CB" w:rsidRDefault="00E95FAE" w:rsidP="00E95FAE">
            <w:pPr>
              <w:spacing w:after="0" w:line="240" w:lineRule="auto"/>
              <w:rPr>
                <w:rFonts w:ascii="Tahoma" w:hAnsi="Tahoma" w:cs="Tahoma"/>
                <w:sz w:val="16"/>
                <w:szCs w:val="16"/>
              </w:rPr>
            </w:pPr>
            <w:r w:rsidRPr="005456CB">
              <w:rPr>
                <w:rFonts w:ascii="Tahoma" w:hAnsi="Tahoma" w:cs="Tahoma"/>
                <w:sz w:val="16"/>
                <w:szCs w:val="16"/>
              </w:rPr>
              <w:t>12.4</w:t>
            </w:r>
          </w:p>
        </w:tc>
      </w:tr>
      <w:tr w:rsidR="00E95FAE" w:rsidRPr="005456CB" w14:paraId="763F9986"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18830ABC" w14:textId="77777777" w:rsidR="00E95FAE" w:rsidRPr="005456CB" w:rsidRDefault="00E95FA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95FAE" w:rsidRPr="005456CB" w14:paraId="146F9705" w14:textId="77777777" w:rsidTr="00D04A0A">
        <w:trPr>
          <w:trHeight w:val="264"/>
        </w:trPr>
        <w:tc>
          <w:tcPr>
            <w:tcW w:w="7787" w:type="dxa"/>
            <w:gridSpan w:val="2"/>
            <w:tcBorders>
              <w:top w:val="single" w:sz="4" w:space="0" w:color="auto"/>
            </w:tcBorders>
            <w:shd w:val="clear" w:color="auto" w:fill="auto"/>
          </w:tcPr>
          <w:p w14:paraId="00F1A89D"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51DE371F"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54F580EB" w14:textId="77777777" w:rsidR="00E95FAE" w:rsidRPr="005456CB" w:rsidRDefault="00E95FAE"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695FA8CF"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15DC0D8E"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3600B9D5"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54E5F186"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E95FAE" w:rsidRPr="005456CB" w14:paraId="19E0879E" w14:textId="77777777" w:rsidTr="00D04A0A">
        <w:trPr>
          <w:trHeight w:val="98"/>
        </w:trPr>
        <w:tc>
          <w:tcPr>
            <w:tcW w:w="7787" w:type="dxa"/>
            <w:gridSpan w:val="2"/>
            <w:tcBorders>
              <w:bottom w:val="double" w:sz="4" w:space="0" w:color="auto"/>
            </w:tcBorders>
            <w:shd w:val="clear" w:color="auto" w:fill="auto"/>
          </w:tcPr>
          <w:p w14:paraId="18015F87"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07BA872D"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2B46E5CD"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55BF69B3" w14:textId="77777777" w:rsidR="00E95FAE" w:rsidRPr="005456CB" w:rsidRDefault="00E95FA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95FAE" w:rsidRPr="005456CB" w14:paraId="51CA1ADF" w14:textId="77777777" w:rsidTr="00D04A0A">
        <w:trPr>
          <w:trHeight w:val="543"/>
        </w:trPr>
        <w:tc>
          <w:tcPr>
            <w:tcW w:w="7787" w:type="dxa"/>
            <w:gridSpan w:val="2"/>
            <w:tcBorders>
              <w:top w:val="single" w:sz="4" w:space="0" w:color="auto"/>
            </w:tcBorders>
            <w:shd w:val="clear" w:color="auto" w:fill="auto"/>
          </w:tcPr>
          <w:p w14:paraId="59EAA0EB"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192C4119"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44279003" w14:textId="77777777" w:rsidTr="00D04A0A">
        <w:trPr>
          <w:trHeight w:val="275"/>
        </w:trPr>
        <w:tc>
          <w:tcPr>
            <w:tcW w:w="7787" w:type="dxa"/>
            <w:gridSpan w:val="2"/>
            <w:shd w:val="clear" w:color="auto" w:fill="auto"/>
          </w:tcPr>
          <w:p w14:paraId="5175BF18" w14:textId="77777777" w:rsidR="00E95FAE" w:rsidRPr="005456CB" w:rsidRDefault="00E95FAE"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2D30CCA5"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454E86F2" w14:textId="77777777" w:rsidTr="00D04A0A">
        <w:trPr>
          <w:trHeight w:val="333"/>
        </w:trPr>
        <w:tc>
          <w:tcPr>
            <w:tcW w:w="7787" w:type="dxa"/>
            <w:gridSpan w:val="2"/>
            <w:shd w:val="clear" w:color="auto" w:fill="auto"/>
          </w:tcPr>
          <w:p w14:paraId="3CCC942A" w14:textId="77777777" w:rsidR="00E95FAE" w:rsidRPr="005456CB" w:rsidRDefault="00E95FAE"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0F5CD744"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77BB1488" w14:textId="77777777" w:rsidR="00E95FAE" w:rsidRPr="005456CB" w:rsidRDefault="00E95FAE" w:rsidP="007B62E7">
            <w:pPr>
              <w:pStyle w:val="a4"/>
              <w:spacing w:after="0" w:line="240" w:lineRule="auto"/>
              <w:ind w:left="546"/>
              <w:rPr>
                <w:rFonts w:ascii="Tahoma" w:hAnsi="Tahoma" w:cs="Tahoma"/>
                <w:sz w:val="16"/>
                <w:szCs w:val="16"/>
              </w:rPr>
            </w:pPr>
          </w:p>
        </w:tc>
        <w:tc>
          <w:tcPr>
            <w:tcW w:w="1259" w:type="dxa"/>
            <w:shd w:val="clear" w:color="auto" w:fill="auto"/>
          </w:tcPr>
          <w:p w14:paraId="5F0F9486"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73C1C0E7"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6B125128"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38C05375"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709BCAC7"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142901" w:rsidRPr="005456CB">
        <w:rPr>
          <w:rFonts w:ascii="Tahoma" w:hAnsi="Tahoma" w:cs="Tahoma"/>
          <w:b/>
          <w:sz w:val="28"/>
          <w:szCs w:val="28"/>
        </w:rPr>
        <w:t xml:space="preserve"> </w:t>
      </w:r>
      <w:r w:rsidR="000A6E49" w:rsidRPr="005456CB">
        <w:rPr>
          <w:rFonts w:ascii="Tahoma" w:hAnsi="Tahoma" w:cs="Tahoma"/>
          <w:b/>
          <w:sz w:val="32"/>
          <w:szCs w:val="32"/>
        </w:rPr>
        <w:t>(</w:t>
      </w:r>
      <w:r w:rsidR="000A6E49" w:rsidRPr="005456CB">
        <w:rPr>
          <w:rFonts w:ascii="Tahoma" w:hAnsi="Tahoma" w:cs="Tahoma"/>
          <w:b/>
          <w:sz w:val="32"/>
          <w:szCs w:val="32"/>
          <w:lang w:val="en-US"/>
        </w:rPr>
        <w:t>INTR</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DRAW</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MCAL</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REDM</w:t>
      </w:r>
      <w:r w:rsidR="000A6E49"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5456CB" w14:paraId="119CCB9C" w14:textId="77777777" w:rsidTr="00D609D6">
        <w:trPr>
          <w:trHeight w:val="805"/>
        </w:trPr>
        <w:tc>
          <w:tcPr>
            <w:tcW w:w="7655" w:type="dxa"/>
            <w:shd w:val="clear" w:color="auto" w:fill="auto"/>
            <w:vAlign w:val="center"/>
          </w:tcPr>
          <w:p w14:paraId="23BF1E78" w14:textId="77777777" w:rsidR="00E820E1" w:rsidRPr="005456CB" w:rsidRDefault="00E820E1" w:rsidP="00CC5DE5">
            <w:pPr>
              <w:jc w:val="both"/>
              <w:rPr>
                <w:rFonts w:ascii="Tahoma" w:hAnsi="Tahoma" w:cs="Tahoma"/>
              </w:rPr>
            </w:pPr>
            <w:bookmarkStart w:id="620" w:name="_Toc462933835"/>
            <w:r w:rsidRPr="005456CB">
              <w:rPr>
                <w:rFonts w:ascii="Tahoma" w:hAnsi="Tahoma" w:cs="Tahoma"/>
              </w:rPr>
              <w:t>Идентификационные признаки облигаций, для исполнения обязанности (обязательства) по которым эмитент направляет денежные средства:</w:t>
            </w:r>
            <w:bookmarkEnd w:id="620"/>
          </w:p>
        </w:tc>
        <w:tc>
          <w:tcPr>
            <w:tcW w:w="7258" w:type="dxa"/>
            <w:shd w:val="clear" w:color="auto" w:fill="auto"/>
          </w:tcPr>
          <w:p w14:paraId="7600A3E7" w14:textId="77777777" w:rsidR="00E820E1" w:rsidRPr="005456CB" w:rsidRDefault="00E820E1" w:rsidP="00F71050">
            <w:pPr>
              <w:rPr>
                <w:rFonts w:ascii="Tahoma" w:eastAsia="Times New Roman" w:hAnsi="Tahoma" w:cs="Tahoma"/>
                <w:lang w:eastAsia="ru-RU"/>
              </w:rPr>
            </w:pPr>
          </w:p>
        </w:tc>
      </w:tr>
      <w:tr w:rsidR="00E820E1" w:rsidRPr="005456CB" w14:paraId="2E6ED375" w14:textId="77777777" w:rsidTr="00D609D6">
        <w:trPr>
          <w:trHeight w:val="693"/>
        </w:trPr>
        <w:tc>
          <w:tcPr>
            <w:tcW w:w="7655" w:type="dxa"/>
            <w:shd w:val="clear" w:color="auto" w:fill="auto"/>
            <w:vAlign w:val="center"/>
          </w:tcPr>
          <w:p w14:paraId="473BC85C" w14:textId="77777777" w:rsidR="00E820E1" w:rsidRPr="005456CB" w:rsidRDefault="00E820E1" w:rsidP="002A2277">
            <w:pPr>
              <w:jc w:val="both"/>
              <w:rPr>
                <w:rFonts w:ascii="Tahoma" w:hAnsi="Tahoma" w:cs="Tahoma"/>
              </w:rPr>
            </w:pPr>
            <w:bookmarkStart w:id="621" w:name="_Toc46293383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5456CB">
              <w:rPr>
                <w:rFonts w:ascii="Tahoma" w:hAnsi="Tahoma" w:cs="Tahoma"/>
              </w:rPr>
              <w:t>, для исполнения обязанности по которой эмитент направляет денежные средства</w:t>
            </w:r>
            <w:r w:rsidRPr="005456CB">
              <w:rPr>
                <w:rFonts w:ascii="Tahoma" w:hAnsi="Tahoma" w:cs="Tahoma"/>
              </w:rPr>
              <w:t>:</w:t>
            </w:r>
            <w:bookmarkEnd w:id="621"/>
          </w:p>
        </w:tc>
        <w:tc>
          <w:tcPr>
            <w:tcW w:w="7258" w:type="dxa"/>
            <w:shd w:val="clear" w:color="auto" w:fill="auto"/>
          </w:tcPr>
          <w:p w14:paraId="5B823D19" w14:textId="77777777" w:rsidR="00E820E1" w:rsidRPr="005456CB" w:rsidRDefault="00E820E1" w:rsidP="00F34ADF">
            <w:pPr>
              <w:rPr>
                <w:rFonts w:ascii="Tahoma" w:eastAsia="Times New Roman" w:hAnsi="Tahoma" w:cs="Tahoma"/>
                <w:lang w:eastAsia="ru-RU"/>
              </w:rPr>
            </w:pPr>
          </w:p>
        </w:tc>
      </w:tr>
      <w:tr w:rsidR="00E820E1" w:rsidRPr="005456CB" w14:paraId="2F1CB4BC" w14:textId="77777777" w:rsidTr="00D609D6">
        <w:tc>
          <w:tcPr>
            <w:tcW w:w="7655" w:type="dxa"/>
            <w:shd w:val="clear" w:color="auto" w:fill="auto"/>
            <w:vAlign w:val="center"/>
          </w:tcPr>
          <w:p w14:paraId="6CB2EE24" w14:textId="77777777" w:rsidR="00E820E1" w:rsidRPr="005456CB" w:rsidRDefault="00E820E1" w:rsidP="00CC5DE5">
            <w:pPr>
              <w:jc w:val="both"/>
              <w:rPr>
                <w:rFonts w:ascii="Tahoma" w:hAnsi="Tahoma" w:cs="Tahoma"/>
              </w:rPr>
            </w:pPr>
            <w:bookmarkStart w:id="622" w:name="_Toc462933837"/>
            <w:r w:rsidRPr="005456CB">
              <w:rPr>
                <w:rFonts w:ascii="Tahoma" w:hAnsi="Tahoma" w:cs="Tahoma"/>
              </w:rPr>
              <w:t>Общее количество облигаций, для исполнения обязанности (обязательства) по которым эмитент направляет денежные средства:</w:t>
            </w:r>
            <w:bookmarkEnd w:id="622"/>
          </w:p>
        </w:tc>
        <w:tc>
          <w:tcPr>
            <w:tcW w:w="7258" w:type="dxa"/>
            <w:shd w:val="clear" w:color="auto" w:fill="auto"/>
          </w:tcPr>
          <w:p w14:paraId="2766D596" w14:textId="77777777" w:rsidR="00E820E1" w:rsidRPr="005456CB" w:rsidRDefault="00E820E1" w:rsidP="00F34ADF">
            <w:pPr>
              <w:rPr>
                <w:rFonts w:ascii="Tahoma" w:eastAsia="Times New Roman" w:hAnsi="Tahoma" w:cs="Tahoma"/>
                <w:lang w:eastAsia="ru-RU"/>
              </w:rPr>
            </w:pPr>
          </w:p>
        </w:tc>
      </w:tr>
      <w:tr w:rsidR="00E820E1" w:rsidRPr="005456CB" w14:paraId="0613ACB8" w14:textId="77777777" w:rsidTr="00D609D6">
        <w:tc>
          <w:tcPr>
            <w:tcW w:w="7655" w:type="dxa"/>
            <w:shd w:val="clear" w:color="auto" w:fill="auto"/>
            <w:vAlign w:val="center"/>
          </w:tcPr>
          <w:p w14:paraId="7B4E5095" w14:textId="77777777" w:rsidR="00E820E1" w:rsidRPr="005456CB" w:rsidRDefault="00E820E1" w:rsidP="00CC5DE5">
            <w:pPr>
              <w:jc w:val="both"/>
              <w:rPr>
                <w:rFonts w:ascii="Tahoma" w:hAnsi="Tahoma" w:cs="Tahoma"/>
              </w:rPr>
            </w:pPr>
            <w:bookmarkStart w:id="623" w:name="_Toc462933838"/>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 xml:space="preserve">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w:t>
            </w:r>
            <w:r w:rsidRPr="005456CB">
              <w:rPr>
                <w:rFonts w:ascii="Tahoma" w:hAnsi="Tahoma" w:cs="Tahoma"/>
              </w:rPr>
              <w:lastRenderedPageBreak/>
              <w:t>(купонного)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623"/>
          </w:p>
        </w:tc>
        <w:tc>
          <w:tcPr>
            <w:tcW w:w="7258" w:type="dxa"/>
            <w:shd w:val="clear" w:color="auto" w:fill="auto"/>
          </w:tcPr>
          <w:p w14:paraId="06765E7E" w14:textId="77777777" w:rsidR="00E820E1" w:rsidRPr="005456CB" w:rsidRDefault="00E820E1" w:rsidP="00F34ADF">
            <w:pPr>
              <w:rPr>
                <w:rFonts w:ascii="Tahoma" w:eastAsia="Times New Roman" w:hAnsi="Tahoma" w:cs="Tahoma"/>
                <w:lang w:eastAsia="ru-RU"/>
              </w:rPr>
            </w:pPr>
          </w:p>
        </w:tc>
      </w:tr>
      <w:tr w:rsidR="00E820E1" w:rsidRPr="005456CB" w14:paraId="34C51C84" w14:textId="77777777" w:rsidTr="00D609D6">
        <w:tc>
          <w:tcPr>
            <w:tcW w:w="7655" w:type="dxa"/>
            <w:shd w:val="clear" w:color="auto" w:fill="auto"/>
            <w:vAlign w:val="center"/>
          </w:tcPr>
          <w:p w14:paraId="3BD5B103" w14:textId="77777777" w:rsidR="00E820E1" w:rsidRPr="005456CB" w:rsidRDefault="00E820E1" w:rsidP="00CC5DE5">
            <w:pPr>
              <w:jc w:val="both"/>
              <w:rPr>
                <w:rFonts w:ascii="Tahoma" w:hAnsi="Tahoma" w:cs="Tahoma"/>
              </w:rPr>
            </w:pPr>
            <w:bookmarkStart w:id="624" w:name="_Toc462933839"/>
            <w:r w:rsidRPr="005456CB">
              <w:rPr>
                <w:rFonts w:ascii="Tahoma" w:hAnsi="Tahoma" w:cs="Tahoma"/>
              </w:rPr>
              <w:t>Общий размер направляемых эмитентом денежных средств для исполнения обязанностей по облигациям:</w:t>
            </w:r>
            <w:bookmarkEnd w:id="624"/>
          </w:p>
        </w:tc>
        <w:tc>
          <w:tcPr>
            <w:tcW w:w="7258" w:type="dxa"/>
            <w:shd w:val="clear" w:color="auto" w:fill="auto"/>
          </w:tcPr>
          <w:p w14:paraId="0FF49357" w14:textId="77777777" w:rsidR="00E820E1" w:rsidRPr="005456CB" w:rsidRDefault="00E820E1" w:rsidP="00F34ADF">
            <w:pPr>
              <w:rPr>
                <w:rFonts w:ascii="Tahoma" w:eastAsia="Times New Roman" w:hAnsi="Tahoma" w:cs="Tahoma"/>
                <w:lang w:eastAsia="ru-RU"/>
              </w:rPr>
            </w:pPr>
          </w:p>
        </w:tc>
      </w:tr>
      <w:tr w:rsidR="00E820E1" w:rsidRPr="005456CB" w14:paraId="4E6AB388" w14:textId="77777777" w:rsidTr="00D609D6">
        <w:tc>
          <w:tcPr>
            <w:tcW w:w="7655" w:type="dxa"/>
            <w:shd w:val="clear" w:color="auto" w:fill="auto"/>
            <w:vAlign w:val="center"/>
          </w:tcPr>
          <w:p w14:paraId="08E3B85E" w14:textId="77777777" w:rsidR="00E820E1" w:rsidRPr="005456CB" w:rsidRDefault="00E820E1" w:rsidP="00CC5DE5">
            <w:pPr>
              <w:jc w:val="both"/>
              <w:rPr>
                <w:rFonts w:ascii="Tahoma" w:hAnsi="Tahoma" w:cs="Tahoma"/>
              </w:rPr>
            </w:pPr>
            <w:bookmarkStart w:id="625" w:name="_Toc462933840"/>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25"/>
          </w:p>
        </w:tc>
        <w:tc>
          <w:tcPr>
            <w:tcW w:w="7258" w:type="dxa"/>
            <w:shd w:val="clear" w:color="auto" w:fill="auto"/>
          </w:tcPr>
          <w:p w14:paraId="23249B68" w14:textId="77777777" w:rsidR="00E820E1" w:rsidRPr="005456CB" w:rsidRDefault="00E820E1" w:rsidP="00F34ADF">
            <w:pPr>
              <w:rPr>
                <w:rFonts w:ascii="Tahoma" w:eastAsia="Times New Roman" w:hAnsi="Tahoma" w:cs="Tahoma"/>
                <w:lang w:eastAsia="ru-RU"/>
              </w:rPr>
            </w:pPr>
          </w:p>
        </w:tc>
      </w:tr>
      <w:tr w:rsidR="00E820E1" w:rsidRPr="005456CB" w14:paraId="6C1DCEC5" w14:textId="77777777" w:rsidTr="00D609D6">
        <w:tc>
          <w:tcPr>
            <w:tcW w:w="7655" w:type="dxa"/>
            <w:shd w:val="clear" w:color="auto" w:fill="auto"/>
            <w:vAlign w:val="center"/>
          </w:tcPr>
          <w:p w14:paraId="6E763E92" w14:textId="77777777" w:rsidR="00E820E1" w:rsidRPr="005456CB" w:rsidRDefault="00E820E1" w:rsidP="00CC5DE5">
            <w:pPr>
              <w:jc w:val="both"/>
              <w:rPr>
                <w:rFonts w:ascii="Tahoma" w:hAnsi="Tahoma" w:cs="Tahoma"/>
              </w:rPr>
            </w:pPr>
            <w:bookmarkStart w:id="626" w:name="_Toc462933841"/>
            <w:r w:rsidRPr="005456CB">
              <w:rPr>
                <w:rFonts w:ascii="Tahoma" w:hAnsi="Tahoma" w:cs="Tahoma"/>
              </w:rPr>
              <w:t>Дата, на которую определяются лица, имеющие право на получение денежных средств, выплачиваемых в счет исполнения соответствующей обязанности по облигациям, а если эмитент намеревается исполнить обязанность по погашению облигаций и выплате последнего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626"/>
          </w:p>
        </w:tc>
        <w:tc>
          <w:tcPr>
            <w:tcW w:w="7258" w:type="dxa"/>
            <w:shd w:val="clear" w:color="auto" w:fill="auto"/>
          </w:tcPr>
          <w:p w14:paraId="494B62E5" w14:textId="77777777" w:rsidR="00E820E1" w:rsidRPr="005456CB" w:rsidRDefault="00E820E1" w:rsidP="00F34ADF">
            <w:pPr>
              <w:rPr>
                <w:rFonts w:ascii="Tahoma" w:eastAsia="Times New Roman" w:hAnsi="Tahoma" w:cs="Tahoma"/>
                <w:lang w:eastAsia="ru-RU"/>
              </w:rPr>
            </w:pPr>
          </w:p>
        </w:tc>
      </w:tr>
      <w:tr w:rsidR="00E820E1" w:rsidRPr="005456CB" w14:paraId="27090F1E" w14:textId="77777777" w:rsidTr="00D609D6">
        <w:tc>
          <w:tcPr>
            <w:tcW w:w="7655" w:type="dxa"/>
            <w:shd w:val="clear" w:color="auto" w:fill="auto"/>
            <w:vAlign w:val="center"/>
          </w:tcPr>
          <w:p w14:paraId="4E9244C4" w14:textId="77777777" w:rsidR="00E820E1" w:rsidRPr="005456CB" w:rsidRDefault="00E820E1" w:rsidP="00CC5DE5">
            <w:pPr>
              <w:jc w:val="both"/>
              <w:rPr>
                <w:rFonts w:ascii="Tahoma" w:hAnsi="Tahoma" w:cs="Tahoma"/>
              </w:rPr>
            </w:pPr>
            <w:bookmarkStart w:id="627" w:name="_Toc462933842"/>
            <w:r w:rsidRPr="005456CB">
              <w:rPr>
                <w:rFonts w:ascii="Tahoma" w:hAnsi="Tahoma" w:cs="Tahoma"/>
              </w:rPr>
              <w:t>Дата, на которую соответствующая обязанность по облигациям должна быть исполнена, а в случае если такая обязанность должна быть исполнена эмитентом в течение определенного срока (периода времени), –</w:t>
            </w:r>
            <w:r w:rsidR="002A2277" w:rsidRPr="005456CB">
              <w:rPr>
                <w:rFonts w:ascii="Tahoma" w:hAnsi="Tahoma" w:cs="Tahoma"/>
              </w:rPr>
              <w:t xml:space="preserve"> </w:t>
            </w:r>
            <w:r w:rsidRPr="005456CB">
              <w:rPr>
                <w:rFonts w:ascii="Tahoma" w:hAnsi="Tahoma" w:cs="Tahoma"/>
              </w:rPr>
              <w:t>дата окончания этого срока:</w:t>
            </w:r>
            <w:bookmarkEnd w:id="627"/>
          </w:p>
        </w:tc>
        <w:tc>
          <w:tcPr>
            <w:tcW w:w="7258" w:type="dxa"/>
            <w:shd w:val="clear" w:color="auto" w:fill="auto"/>
          </w:tcPr>
          <w:p w14:paraId="5C64EDF1" w14:textId="77777777" w:rsidR="00E820E1" w:rsidRPr="005456CB" w:rsidRDefault="00E820E1" w:rsidP="00F34ADF">
            <w:pPr>
              <w:rPr>
                <w:rFonts w:ascii="Tahoma" w:eastAsia="Times New Roman" w:hAnsi="Tahoma" w:cs="Tahoma"/>
                <w:lang w:eastAsia="ru-RU"/>
              </w:rPr>
            </w:pPr>
          </w:p>
        </w:tc>
      </w:tr>
      <w:tr w:rsidR="00E820E1" w:rsidRPr="005456CB" w14:paraId="28835A1C" w14:textId="77777777" w:rsidTr="00D609D6">
        <w:tc>
          <w:tcPr>
            <w:tcW w:w="7655" w:type="dxa"/>
            <w:shd w:val="clear" w:color="auto" w:fill="auto"/>
            <w:vAlign w:val="center"/>
          </w:tcPr>
          <w:p w14:paraId="2195C033" w14:textId="77777777" w:rsidR="00E820E1" w:rsidRPr="005456CB" w:rsidRDefault="00E820E1" w:rsidP="00CC5DE5">
            <w:pPr>
              <w:jc w:val="both"/>
              <w:rPr>
                <w:rFonts w:ascii="Tahoma" w:hAnsi="Tahoma" w:cs="Tahoma"/>
              </w:rPr>
            </w:pPr>
            <w:bookmarkStart w:id="628" w:name="_Toc462933843"/>
            <w:r w:rsidRPr="005456CB">
              <w:rPr>
                <w:rFonts w:ascii="Tahoma" w:hAnsi="Tahoma" w:cs="Tahoma"/>
              </w:rPr>
              <w:t>В случае если общий размер направляемых эмитентом денежных средств не позволяет исполнить соответствующую обязанность по облигациям в полном объеме, – причины ненадлежащего исполнения эмитентом такой обязанности по облигациям:</w:t>
            </w:r>
            <w:bookmarkEnd w:id="628"/>
          </w:p>
        </w:tc>
        <w:tc>
          <w:tcPr>
            <w:tcW w:w="7258" w:type="dxa"/>
            <w:shd w:val="clear" w:color="auto" w:fill="auto"/>
          </w:tcPr>
          <w:p w14:paraId="08FB3740" w14:textId="77777777" w:rsidR="00E820E1" w:rsidRPr="005456CB" w:rsidRDefault="00E820E1" w:rsidP="00F34ADF">
            <w:pPr>
              <w:rPr>
                <w:rFonts w:ascii="Tahoma" w:hAnsi="Tahoma" w:cs="Tahoma"/>
                <w:b/>
              </w:rPr>
            </w:pPr>
          </w:p>
        </w:tc>
      </w:tr>
    </w:tbl>
    <w:p w14:paraId="52249F11" w14:textId="77777777" w:rsidR="0029595F" w:rsidRPr="005456CB" w:rsidRDefault="00A27E78" w:rsidP="00A27E78">
      <w:pPr>
        <w:tabs>
          <w:tab w:val="left" w:pos="14742"/>
        </w:tabs>
        <w:jc w:val="both"/>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 xml:space="preserve">Закона о РЦБ не применяются. </w:t>
      </w:r>
      <w:r w:rsidR="00B35051" w:rsidRPr="005456CB">
        <w:rPr>
          <w:rFonts w:ascii="Tahoma" w:hAnsi="Tahoma" w:cs="Tahoma"/>
          <w:sz w:val="24"/>
          <w:szCs w:val="24"/>
        </w:rPr>
        <w:br w:type="page"/>
      </w:r>
    </w:p>
    <w:p w14:paraId="61F7202C" w14:textId="77777777" w:rsidR="005824FD" w:rsidRPr="005456CB" w:rsidRDefault="005824FD" w:rsidP="005824FD">
      <w:pPr>
        <w:spacing w:before="240"/>
        <w:rPr>
          <w:rFonts w:ascii="Tahoma" w:hAnsi="Tahoma" w:cs="Tahoma"/>
          <w:b/>
          <w:sz w:val="28"/>
          <w:szCs w:val="28"/>
        </w:rPr>
      </w:pPr>
      <w:r w:rsidRPr="005456CB">
        <w:rPr>
          <w:rFonts w:ascii="Tahoma" w:hAnsi="Tahoma" w:cs="Tahoma"/>
          <w:b/>
          <w:sz w:val="28"/>
          <w:szCs w:val="28"/>
        </w:rPr>
        <w:lastRenderedPageBreak/>
        <w:t>Форма 12.6</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5824FD" w:rsidRPr="005456CB" w14:paraId="16E106C0" w14:textId="77777777" w:rsidTr="00D04A0A">
        <w:trPr>
          <w:trHeight w:val="213"/>
        </w:trPr>
        <w:tc>
          <w:tcPr>
            <w:tcW w:w="3788" w:type="dxa"/>
            <w:shd w:val="clear" w:color="auto" w:fill="auto"/>
          </w:tcPr>
          <w:p w14:paraId="609A1F62"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13B2E5EB" w14:textId="77777777" w:rsidR="005824FD" w:rsidRPr="005456CB" w:rsidRDefault="005824FD" w:rsidP="007B62E7">
            <w:pPr>
              <w:spacing w:after="0" w:line="240" w:lineRule="auto"/>
              <w:rPr>
                <w:rFonts w:ascii="Tahoma" w:hAnsi="Tahoma" w:cs="Tahoma"/>
                <w:sz w:val="16"/>
                <w:szCs w:val="16"/>
              </w:rPr>
            </w:pPr>
          </w:p>
        </w:tc>
        <w:tc>
          <w:tcPr>
            <w:tcW w:w="2463" w:type="dxa"/>
            <w:gridSpan w:val="3"/>
            <w:shd w:val="clear" w:color="auto" w:fill="auto"/>
          </w:tcPr>
          <w:p w14:paraId="512B30C0"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00FA216D"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5824FD" w:rsidRPr="005456CB" w14:paraId="1A623FE9" w14:textId="77777777" w:rsidTr="00D04A0A">
        <w:trPr>
          <w:trHeight w:val="124"/>
        </w:trPr>
        <w:tc>
          <w:tcPr>
            <w:tcW w:w="7787" w:type="dxa"/>
            <w:gridSpan w:val="2"/>
            <w:shd w:val="clear" w:color="auto" w:fill="auto"/>
          </w:tcPr>
          <w:p w14:paraId="51CCB769"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35A51D4F" w14:textId="77777777" w:rsidR="005824FD" w:rsidRPr="005456CB" w:rsidRDefault="005824FD" w:rsidP="007B62E7">
            <w:pPr>
              <w:spacing w:after="0" w:line="240" w:lineRule="auto"/>
              <w:rPr>
                <w:rFonts w:ascii="Tahoma" w:hAnsi="Tahoma" w:cs="Tahoma"/>
                <w:sz w:val="16"/>
                <w:szCs w:val="16"/>
              </w:rPr>
            </w:pPr>
          </w:p>
        </w:tc>
      </w:tr>
      <w:tr w:rsidR="005824FD" w:rsidRPr="005456CB" w14:paraId="1420CC89" w14:textId="77777777" w:rsidTr="00D04A0A">
        <w:trPr>
          <w:trHeight w:val="206"/>
        </w:trPr>
        <w:tc>
          <w:tcPr>
            <w:tcW w:w="7787" w:type="dxa"/>
            <w:gridSpan w:val="2"/>
            <w:shd w:val="clear" w:color="auto" w:fill="auto"/>
          </w:tcPr>
          <w:p w14:paraId="463A89D0"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4EC5C4EE" w14:textId="77777777" w:rsidR="005824FD" w:rsidRPr="005456CB" w:rsidRDefault="005824FD" w:rsidP="007B62E7">
            <w:pPr>
              <w:spacing w:after="0" w:line="240" w:lineRule="auto"/>
              <w:rPr>
                <w:rFonts w:ascii="Tahoma" w:hAnsi="Tahoma" w:cs="Tahoma"/>
                <w:sz w:val="16"/>
                <w:szCs w:val="16"/>
              </w:rPr>
            </w:pPr>
          </w:p>
        </w:tc>
      </w:tr>
      <w:tr w:rsidR="005824FD" w:rsidRPr="005456CB" w14:paraId="48C093DA" w14:textId="77777777" w:rsidTr="00D04A0A">
        <w:trPr>
          <w:trHeight w:val="176"/>
        </w:trPr>
        <w:tc>
          <w:tcPr>
            <w:tcW w:w="7787" w:type="dxa"/>
            <w:gridSpan w:val="2"/>
            <w:tcBorders>
              <w:bottom w:val="double" w:sz="4" w:space="0" w:color="auto"/>
            </w:tcBorders>
            <w:shd w:val="clear" w:color="auto" w:fill="auto"/>
          </w:tcPr>
          <w:p w14:paraId="495350BA"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1C4CC8D0" w14:textId="77777777" w:rsidR="005824FD" w:rsidRPr="005456CB" w:rsidRDefault="005824FD" w:rsidP="005824FD">
            <w:pPr>
              <w:spacing w:after="0" w:line="240" w:lineRule="auto"/>
              <w:rPr>
                <w:rFonts w:ascii="Tahoma" w:hAnsi="Tahoma" w:cs="Tahoma"/>
                <w:sz w:val="16"/>
                <w:szCs w:val="16"/>
              </w:rPr>
            </w:pPr>
            <w:r w:rsidRPr="005456CB">
              <w:rPr>
                <w:rFonts w:ascii="Tahoma" w:hAnsi="Tahoma" w:cs="Tahoma"/>
                <w:sz w:val="16"/>
                <w:szCs w:val="16"/>
              </w:rPr>
              <w:t>12.6</w:t>
            </w:r>
          </w:p>
        </w:tc>
      </w:tr>
      <w:tr w:rsidR="005824FD" w:rsidRPr="005456CB" w14:paraId="342FB108"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1EF4E631" w14:textId="77777777" w:rsidR="005824FD" w:rsidRPr="005456CB" w:rsidRDefault="005824F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824FD" w:rsidRPr="005456CB" w14:paraId="770B5FBA" w14:textId="77777777" w:rsidTr="00D04A0A">
        <w:trPr>
          <w:trHeight w:val="264"/>
        </w:trPr>
        <w:tc>
          <w:tcPr>
            <w:tcW w:w="7787" w:type="dxa"/>
            <w:gridSpan w:val="2"/>
            <w:tcBorders>
              <w:top w:val="single" w:sz="4" w:space="0" w:color="auto"/>
            </w:tcBorders>
            <w:shd w:val="clear" w:color="auto" w:fill="auto"/>
          </w:tcPr>
          <w:p w14:paraId="24A74178"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3F876FF6"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49DF0243" w14:textId="77777777" w:rsidR="005824FD" w:rsidRPr="005456CB" w:rsidRDefault="005824FD"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0B66B2A3"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7DDFD913"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0F97A125"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470DCA01"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5824FD" w:rsidRPr="005456CB" w14:paraId="02274FCD" w14:textId="77777777" w:rsidTr="00D04A0A">
        <w:trPr>
          <w:trHeight w:val="98"/>
        </w:trPr>
        <w:tc>
          <w:tcPr>
            <w:tcW w:w="7787" w:type="dxa"/>
            <w:gridSpan w:val="2"/>
            <w:tcBorders>
              <w:bottom w:val="double" w:sz="4" w:space="0" w:color="auto"/>
            </w:tcBorders>
            <w:shd w:val="clear" w:color="auto" w:fill="auto"/>
          </w:tcPr>
          <w:p w14:paraId="0A645AD5"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46FD6563"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1079BF71"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392D0DDE" w14:textId="77777777" w:rsidR="005824FD" w:rsidRPr="005456CB" w:rsidRDefault="005824F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824FD" w:rsidRPr="005456CB" w14:paraId="6CAF8462" w14:textId="77777777" w:rsidTr="00D04A0A">
        <w:trPr>
          <w:trHeight w:val="543"/>
        </w:trPr>
        <w:tc>
          <w:tcPr>
            <w:tcW w:w="7787" w:type="dxa"/>
            <w:gridSpan w:val="2"/>
            <w:tcBorders>
              <w:top w:val="single" w:sz="4" w:space="0" w:color="auto"/>
            </w:tcBorders>
            <w:shd w:val="clear" w:color="auto" w:fill="auto"/>
          </w:tcPr>
          <w:p w14:paraId="29B2089A"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2E00B86A"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545FCE05" w14:textId="77777777" w:rsidTr="00D04A0A">
        <w:trPr>
          <w:trHeight w:val="275"/>
        </w:trPr>
        <w:tc>
          <w:tcPr>
            <w:tcW w:w="7787" w:type="dxa"/>
            <w:gridSpan w:val="2"/>
            <w:shd w:val="clear" w:color="auto" w:fill="auto"/>
          </w:tcPr>
          <w:p w14:paraId="2476A78D" w14:textId="77777777" w:rsidR="005824FD" w:rsidRPr="005456CB" w:rsidRDefault="005824FD"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7706A11D"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4FC8B900" w14:textId="77777777" w:rsidTr="00D04A0A">
        <w:trPr>
          <w:trHeight w:val="333"/>
        </w:trPr>
        <w:tc>
          <w:tcPr>
            <w:tcW w:w="7787" w:type="dxa"/>
            <w:gridSpan w:val="2"/>
            <w:shd w:val="clear" w:color="auto" w:fill="auto"/>
          </w:tcPr>
          <w:p w14:paraId="7A6F72A6" w14:textId="77777777" w:rsidR="005824FD" w:rsidRPr="005456CB" w:rsidRDefault="005824FD"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208E4C88"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0E1ACB8F" w14:textId="77777777" w:rsidR="005824FD" w:rsidRPr="005456CB" w:rsidRDefault="005824FD" w:rsidP="007B62E7">
            <w:pPr>
              <w:pStyle w:val="a4"/>
              <w:spacing w:after="0" w:line="240" w:lineRule="auto"/>
              <w:ind w:left="546"/>
              <w:rPr>
                <w:rFonts w:ascii="Tahoma" w:hAnsi="Tahoma" w:cs="Tahoma"/>
                <w:sz w:val="16"/>
                <w:szCs w:val="16"/>
              </w:rPr>
            </w:pPr>
          </w:p>
        </w:tc>
        <w:tc>
          <w:tcPr>
            <w:tcW w:w="1259" w:type="dxa"/>
            <w:shd w:val="clear" w:color="auto" w:fill="auto"/>
          </w:tcPr>
          <w:p w14:paraId="34FFF1BC"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59E98965"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6F48C832"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56352491"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626E052C"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142901" w:rsidRPr="005456CB">
        <w:rPr>
          <w:rFonts w:ascii="Tahoma" w:hAnsi="Tahoma" w:cs="Tahoma"/>
          <w:b/>
          <w:sz w:val="28"/>
          <w:szCs w:val="28"/>
        </w:rPr>
        <w:t xml:space="preserve"> </w:t>
      </w:r>
      <w:r w:rsidR="00147631" w:rsidRPr="005456CB">
        <w:rPr>
          <w:rFonts w:ascii="Tahoma" w:hAnsi="Tahoma" w:cs="Tahoma"/>
          <w:b/>
          <w:sz w:val="32"/>
          <w:szCs w:val="32"/>
        </w:rPr>
        <w:t>(</w:t>
      </w:r>
      <w:r w:rsidR="00147631" w:rsidRPr="005456CB">
        <w:rPr>
          <w:rFonts w:ascii="Tahoma" w:hAnsi="Tahoma" w:cs="Tahoma"/>
          <w:b/>
          <w:sz w:val="32"/>
          <w:szCs w:val="32"/>
          <w:lang w:val="en-US"/>
        </w:rPr>
        <w:t>INTR</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DRAW</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MCAL</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REDM</w:t>
      </w:r>
      <w:r w:rsidR="00147631"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33"/>
      </w:tblGrid>
      <w:tr w:rsidR="00E820E1" w:rsidRPr="005456CB" w14:paraId="63AC13A4" w14:textId="77777777" w:rsidTr="007F7BAB">
        <w:trPr>
          <w:trHeight w:val="805"/>
        </w:trPr>
        <w:tc>
          <w:tcPr>
            <w:tcW w:w="8080" w:type="dxa"/>
            <w:shd w:val="clear" w:color="auto" w:fill="auto"/>
            <w:vAlign w:val="center"/>
          </w:tcPr>
          <w:p w14:paraId="31C95076" w14:textId="77777777" w:rsidR="00E820E1" w:rsidRPr="005456CB" w:rsidRDefault="00E820E1" w:rsidP="00CC5DE5">
            <w:pPr>
              <w:jc w:val="both"/>
              <w:rPr>
                <w:rFonts w:ascii="Tahoma" w:hAnsi="Tahoma" w:cs="Tahoma"/>
              </w:rPr>
            </w:pPr>
            <w:bookmarkStart w:id="629" w:name="_Toc462933844"/>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629"/>
          </w:p>
        </w:tc>
        <w:tc>
          <w:tcPr>
            <w:tcW w:w="6833" w:type="dxa"/>
            <w:shd w:val="clear" w:color="auto" w:fill="auto"/>
          </w:tcPr>
          <w:p w14:paraId="132092CA" w14:textId="77777777" w:rsidR="00E820E1" w:rsidRPr="005456CB" w:rsidRDefault="00E820E1">
            <w:pPr>
              <w:rPr>
                <w:rFonts w:ascii="Tahoma" w:eastAsia="Times New Roman" w:hAnsi="Tahoma" w:cs="Tahoma"/>
                <w:lang w:eastAsia="ru-RU"/>
              </w:rPr>
            </w:pPr>
          </w:p>
        </w:tc>
      </w:tr>
      <w:tr w:rsidR="00E820E1" w:rsidRPr="005456CB" w14:paraId="38DF5751" w14:textId="77777777" w:rsidTr="007F7BAB">
        <w:trPr>
          <w:trHeight w:val="693"/>
        </w:trPr>
        <w:tc>
          <w:tcPr>
            <w:tcW w:w="8080" w:type="dxa"/>
            <w:shd w:val="clear" w:color="auto" w:fill="auto"/>
            <w:vAlign w:val="center"/>
          </w:tcPr>
          <w:p w14:paraId="5B7A66A0" w14:textId="77777777" w:rsidR="00E820E1" w:rsidRPr="005456CB" w:rsidRDefault="00E820E1" w:rsidP="00CC5DE5">
            <w:pPr>
              <w:jc w:val="both"/>
              <w:rPr>
                <w:rFonts w:ascii="Tahoma" w:hAnsi="Tahoma" w:cs="Tahoma"/>
              </w:rPr>
            </w:pPr>
            <w:bookmarkStart w:id="630" w:name="_Toc462933845"/>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 и срок (порядок определения срока) погашения таких облигаций:</w:t>
            </w:r>
            <w:bookmarkEnd w:id="630"/>
          </w:p>
        </w:tc>
        <w:tc>
          <w:tcPr>
            <w:tcW w:w="6833" w:type="dxa"/>
            <w:shd w:val="clear" w:color="auto" w:fill="auto"/>
          </w:tcPr>
          <w:p w14:paraId="01BFDF1F" w14:textId="77777777" w:rsidR="00E820E1" w:rsidRPr="005456CB" w:rsidRDefault="00E820E1" w:rsidP="00F34ADF">
            <w:pPr>
              <w:rPr>
                <w:rFonts w:ascii="Tahoma" w:eastAsia="Times New Roman" w:hAnsi="Tahoma" w:cs="Tahoma"/>
                <w:lang w:eastAsia="ru-RU"/>
              </w:rPr>
            </w:pPr>
          </w:p>
        </w:tc>
      </w:tr>
      <w:tr w:rsidR="00E820E1" w:rsidRPr="005456CB" w14:paraId="2BD8AAB4" w14:textId="77777777" w:rsidTr="007F7BAB">
        <w:tc>
          <w:tcPr>
            <w:tcW w:w="8080" w:type="dxa"/>
            <w:shd w:val="clear" w:color="auto" w:fill="auto"/>
            <w:vAlign w:val="center"/>
          </w:tcPr>
          <w:p w14:paraId="6B259AF6" w14:textId="77777777" w:rsidR="00E820E1" w:rsidRPr="005456CB" w:rsidRDefault="00E820E1" w:rsidP="00B16B58">
            <w:pPr>
              <w:spacing w:after="0"/>
              <w:jc w:val="both"/>
              <w:rPr>
                <w:rFonts w:ascii="Tahoma" w:hAnsi="Tahoma" w:cs="Tahoma"/>
              </w:rPr>
            </w:pPr>
            <w:bookmarkStart w:id="631" w:name="_Toc462933846"/>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631"/>
          </w:p>
        </w:tc>
        <w:tc>
          <w:tcPr>
            <w:tcW w:w="6833" w:type="dxa"/>
            <w:shd w:val="clear" w:color="auto" w:fill="auto"/>
          </w:tcPr>
          <w:p w14:paraId="1CB6CCBA" w14:textId="77777777" w:rsidR="00E820E1" w:rsidRPr="005456CB" w:rsidRDefault="00E820E1" w:rsidP="00F34ADF">
            <w:pPr>
              <w:rPr>
                <w:rFonts w:ascii="Tahoma" w:eastAsia="Times New Roman" w:hAnsi="Tahoma" w:cs="Tahoma"/>
                <w:lang w:eastAsia="ru-RU"/>
              </w:rPr>
            </w:pPr>
          </w:p>
        </w:tc>
      </w:tr>
      <w:tr w:rsidR="00E820E1" w:rsidRPr="005456CB" w14:paraId="11C3DB14" w14:textId="77777777" w:rsidTr="007F7BAB">
        <w:tc>
          <w:tcPr>
            <w:tcW w:w="8080" w:type="dxa"/>
            <w:shd w:val="clear" w:color="auto" w:fill="auto"/>
            <w:vAlign w:val="center"/>
          </w:tcPr>
          <w:p w14:paraId="32197889" w14:textId="77777777" w:rsidR="00E820E1" w:rsidRPr="005456CB" w:rsidRDefault="00E820E1" w:rsidP="00CC5DE5">
            <w:pPr>
              <w:jc w:val="both"/>
              <w:rPr>
                <w:rFonts w:ascii="Tahoma" w:hAnsi="Tahoma" w:cs="Tahoma"/>
              </w:rPr>
            </w:pPr>
            <w:bookmarkStart w:id="632" w:name="_Toc462933847"/>
            <w:r w:rsidRPr="005456CB">
              <w:rPr>
                <w:rFonts w:ascii="Tahoma" w:hAnsi="Tahoma" w:cs="Tahoma"/>
              </w:rPr>
              <w:t xml:space="preserve">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w:t>
            </w:r>
            <w:r w:rsidRPr="005456CB">
              <w:rPr>
                <w:rFonts w:ascii="Tahoma" w:hAnsi="Tahoma" w:cs="Tahoma"/>
              </w:rPr>
              <w:lastRenderedPageBreak/>
              <w:t>процентный (купонный) период, за который осуществляется выплата дохода:</w:t>
            </w:r>
            <w:bookmarkEnd w:id="632"/>
          </w:p>
        </w:tc>
        <w:tc>
          <w:tcPr>
            <w:tcW w:w="6833" w:type="dxa"/>
            <w:shd w:val="clear" w:color="auto" w:fill="auto"/>
          </w:tcPr>
          <w:p w14:paraId="1631DBA4" w14:textId="77777777" w:rsidR="00E820E1" w:rsidRPr="005456CB" w:rsidRDefault="00E820E1" w:rsidP="00F34ADF">
            <w:pPr>
              <w:rPr>
                <w:rFonts w:ascii="Tahoma" w:eastAsia="Times New Roman" w:hAnsi="Tahoma" w:cs="Tahoma"/>
                <w:lang w:eastAsia="ru-RU"/>
              </w:rPr>
            </w:pPr>
          </w:p>
        </w:tc>
      </w:tr>
      <w:tr w:rsidR="00E820E1" w:rsidRPr="005456CB" w14:paraId="20BE5776" w14:textId="77777777" w:rsidTr="007F7BAB">
        <w:tc>
          <w:tcPr>
            <w:tcW w:w="8080" w:type="dxa"/>
            <w:shd w:val="clear" w:color="auto" w:fill="auto"/>
            <w:vAlign w:val="center"/>
          </w:tcPr>
          <w:p w14:paraId="21B84018" w14:textId="77777777" w:rsidR="00E820E1" w:rsidRPr="005456CB" w:rsidRDefault="00E820E1" w:rsidP="00CC5DE5">
            <w:pPr>
              <w:jc w:val="both"/>
              <w:rPr>
                <w:rFonts w:ascii="Tahoma" w:hAnsi="Tahoma" w:cs="Tahoma"/>
              </w:rPr>
            </w:pPr>
            <w:bookmarkStart w:id="633" w:name="_Toc462933848"/>
            <w:r w:rsidRPr="005456CB">
              <w:rPr>
                <w:rFonts w:ascii="Tahoma" w:hAnsi="Tahoma" w:cs="Tahoma"/>
              </w:rPr>
              <w:t>Общий размер выплаченных эмитентом денежных средств для исполнения обязанностей по облигациям:</w:t>
            </w:r>
            <w:bookmarkEnd w:id="633"/>
          </w:p>
        </w:tc>
        <w:tc>
          <w:tcPr>
            <w:tcW w:w="6833" w:type="dxa"/>
            <w:shd w:val="clear" w:color="auto" w:fill="auto"/>
          </w:tcPr>
          <w:p w14:paraId="347FAA8B" w14:textId="77777777" w:rsidR="00E820E1" w:rsidRPr="005456CB" w:rsidRDefault="00E820E1" w:rsidP="00F34ADF">
            <w:pPr>
              <w:rPr>
                <w:rFonts w:ascii="Tahoma" w:eastAsia="Times New Roman" w:hAnsi="Tahoma" w:cs="Tahoma"/>
                <w:lang w:eastAsia="ru-RU"/>
              </w:rPr>
            </w:pPr>
          </w:p>
        </w:tc>
      </w:tr>
      <w:tr w:rsidR="00E820E1" w:rsidRPr="005456CB" w14:paraId="199299F7" w14:textId="77777777" w:rsidTr="007F7BAB">
        <w:tc>
          <w:tcPr>
            <w:tcW w:w="8080" w:type="dxa"/>
            <w:shd w:val="clear" w:color="auto" w:fill="auto"/>
            <w:vAlign w:val="center"/>
          </w:tcPr>
          <w:p w14:paraId="412E0FDA" w14:textId="77777777" w:rsidR="00E820E1" w:rsidRPr="005456CB" w:rsidRDefault="00E820E1" w:rsidP="00CC5DE5">
            <w:pPr>
              <w:jc w:val="both"/>
              <w:rPr>
                <w:rFonts w:ascii="Tahoma" w:hAnsi="Tahoma" w:cs="Tahoma"/>
              </w:rPr>
            </w:pPr>
            <w:bookmarkStart w:id="634" w:name="_Toc462933849"/>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34"/>
          </w:p>
        </w:tc>
        <w:tc>
          <w:tcPr>
            <w:tcW w:w="6833" w:type="dxa"/>
            <w:shd w:val="clear" w:color="auto" w:fill="auto"/>
          </w:tcPr>
          <w:p w14:paraId="1F22EAB3" w14:textId="77777777" w:rsidR="00E820E1" w:rsidRPr="005456CB" w:rsidRDefault="00E820E1" w:rsidP="00F34ADF">
            <w:pPr>
              <w:rPr>
                <w:rFonts w:ascii="Tahoma" w:eastAsia="Times New Roman" w:hAnsi="Tahoma" w:cs="Tahoma"/>
                <w:lang w:eastAsia="ru-RU"/>
              </w:rPr>
            </w:pPr>
          </w:p>
        </w:tc>
      </w:tr>
      <w:tr w:rsidR="00E820E1" w:rsidRPr="005456CB" w14:paraId="5F76AD5D" w14:textId="77777777" w:rsidTr="007F7BAB">
        <w:tc>
          <w:tcPr>
            <w:tcW w:w="8080" w:type="dxa"/>
            <w:shd w:val="clear" w:color="auto" w:fill="auto"/>
            <w:vAlign w:val="center"/>
          </w:tcPr>
          <w:p w14:paraId="28295067" w14:textId="77777777" w:rsidR="00E820E1" w:rsidRPr="005456CB" w:rsidRDefault="00E820E1" w:rsidP="00CC5DE5">
            <w:pPr>
              <w:jc w:val="both"/>
              <w:rPr>
                <w:rFonts w:ascii="Tahoma" w:hAnsi="Tahoma" w:cs="Tahoma"/>
              </w:rPr>
            </w:pPr>
            <w:bookmarkStart w:id="635" w:name="_Toc462933850"/>
            <w:r w:rsidRPr="005456CB">
              <w:rPr>
                <w:rFonts w:ascii="Tahoma" w:hAnsi="Tahoma" w:cs="Tahoma"/>
              </w:rPr>
              <w:t>В случае если общий размер выплаченных эмитентом денежных средств не позволяет исполнить соответствующую обязанность</w:t>
            </w:r>
            <w:r w:rsidR="00907CB3" w:rsidRPr="005456CB">
              <w:rPr>
                <w:rFonts w:ascii="Tahoma" w:hAnsi="Tahoma" w:cs="Tahoma"/>
              </w:rPr>
              <w:t xml:space="preserve"> </w:t>
            </w:r>
            <w:r w:rsidRPr="005456CB">
              <w:rPr>
                <w:rFonts w:ascii="Tahoma" w:hAnsi="Tahoma" w:cs="Tahoma"/>
              </w:rPr>
              <w:t>по облигациям в полном объеме, – причины ненадлежащего исполнения эмитентом такой обязанности по облигациям:</w:t>
            </w:r>
            <w:bookmarkEnd w:id="635"/>
            <w:r w:rsidRPr="005456CB">
              <w:rPr>
                <w:rFonts w:ascii="Tahoma" w:hAnsi="Tahoma" w:cs="Tahoma"/>
              </w:rPr>
              <w:t xml:space="preserve"> </w:t>
            </w:r>
          </w:p>
        </w:tc>
        <w:tc>
          <w:tcPr>
            <w:tcW w:w="6833" w:type="dxa"/>
            <w:shd w:val="clear" w:color="auto" w:fill="auto"/>
          </w:tcPr>
          <w:p w14:paraId="53FE57AF" w14:textId="77777777" w:rsidR="00E820E1" w:rsidRPr="005456CB" w:rsidRDefault="00E820E1" w:rsidP="00F34ADF">
            <w:pPr>
              <w:rPr>
                <w:rFonts w:ascii="Tahoma" w:eastAsia="Times New Roman" w:hAnsi="Tahoma" w:cs="Tahoma"/>
                <w:lang w:eastAsia="ru-RU"/>
              </w:rPr>
            </w:pPr>
          </w:p>
        </w:tc>
      </w:tr>
    </w:tbl>
    <w:p w14:paraId="66E5ABFD" w14:textId="77777777" w:rsidR="00A56C20" w:rsidRPr="005456CB" w:rsidRDefault="00A27E78" w:rsidP="00A27E78">
      <w:pPr>
        <w:jc w:val="both"/>
        <w:rPr>
          <w:rFonts w:ascii="Tahoma" w:hAnsi="Tahoma" w:cs="Tahoma"/>
          <w:b/>
          <w:sz w:val="24"/>
          <w:szCs w:val="24"/>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Закона о РЦБ не применяются.</w:t>
      </w:r>
      <w:r w:rsidRPr="005456CB">
        <w:rPr>
          <w:rFonts w:ascii="Tahoma" w:hAnsi="Tahoma" w:cs="Tahoma"/>
        </w:rPr>
        <w:t xml:space="preserve"> </w:t>
      </w:r>
      <w:r w:rsidR="00A56C20" w:rsidRPr="005456CB">
        <w:rPr>
          <w:rFonts w:ascii="Tahoma" w:hAnsi="Tahoma" w:cs="Tahoma"/>
          <w:b/>
          <w:sz w:val="24"/>
          <w:szCs w:val="24"/>
        </w:rPr>
        <w:br w:type="page"/>
      </w:r>
    </w:p>
    <w:p w14:paraId="1403F5A2"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13</w:t>
      </w:r>
    </w:p>
    <w:tbl>
      <w:tblPr>
        <w:tblW w:w="149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451"/>
        <w:gridCol w:w="1276"/>
        <w:gridCol w:w="656"/>
        <w:gridCol w:w="15"/>
        <w:gridCol w:w="619"/>
        <w:gridCol w:w="635"/>
        <w:gridCol w:w="1337"/>
        <w:gridCol w:w="1393"/>
        <w:gridCol w:w="41"/>
        <w:gridCol w:w="832"/>
      </w:tblGrid>
      <w:tr w:rsidR="00E820E1" w:rsidRPr="005456CB" w14:paraId="50EA2711" w14:textId="77777777" w:rsidTr="00D04A0A">
        <w:tc>
          <w:tcPr>
            <w:tcW w:w="3659" w:type="dxa"/>
            <w:shd w:val="clear" w:color="auto" w:fill="auto"/>
          </w:tcPr>
          <w:p w14:paraId="76F310D4"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1" w:type="dxa"/>
            <w:shd w:val="clear" w:color="auto" w:fill="auto"/>
          </w:tcPr>
          <w:p w14:paraId="65D99212" w14:textId="77777777" w:rsidR="00E820E1" w:rsidRPr="005456CB" w:rsidRDefault="00E820E1" w:rsidP="00397F74">
            <w:pPr>
              <w:spacing w:after="0" w:line="240" w:lineRule="auto"/>
              <w:rPr>
                <w:rFonts w:ascii="Tahoma" w:hAnsi="Tahoma" w:cs="Tahoma"/>
                <w:sz w:val="16"/>
                <w:szCs w:val="16"/>
              </w:rPr>
            </w:pPr>
          </w:p>
        </w:tc>
        <w:tc>
          <w:tcPr>
            <w:tcW w:w="2566" w:type="dxa"/>
            <w:gridSpan w:val="4"/>
            <w:shd w:val="clear" w:color="auto" w:fill="auto"/>
          </w:tcPr>
          <w:p w14:paraId="66C59C85"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238" w:type="dxa"/>
            <w:gridSpan w:val="5"/>
            <w:shd w:val="clear" w:color="auto" w:fill="auto"/>
          </w:tcPr>
          <w:p w14:paraId="46128E4E"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466D723" w14:textId="77777777" w:rsidTr="00D04A0A">
        <w:trPr>
          <w:trHeight w:val="101"/>
        </w:trPr>
        <w:tc>
          <w:tcPr>
            <w:tcW w:w="8110" w:type="dxa"/>
            <w:gridSpan w:val="2"/>
            <w:shd w:val="clear" w:color="auto" w:fill="auto"/>
          </w:tcPr>
          <w:p w14:paraId="41E9A41F"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3B4A1726" w14:textId="77777777" w:rsidR="00E820E1" w:rsidRPr="005456CB" w:rsidRDefault="00E820E1" w:rsidP="00397F74">
            <w:pPr>
              <w:spacing w:after="0" w:line="240" w:lineRule="auto"/>
              <w:rPr>
                <w:rFonts w:ascii="Tahoma" w:hAnsi="Tahoma" w:cs="Tahoma"/>
                <w:sz w:val="16"/>
                <w:szCs w:val="16"/>
              </w:rPr>
            </w:pPr>
          </w:p>
        </w:tc>
      </w:tr>
      <w:tr w:rsidR="00E820E1" w:rsidRPr="005456CB" w14:paraId="1BAACADA" w14:textId="77777777" w:rsidTr="00D04A0A">
        <w:trPr>
          <w:trHeight w:val="132"/>
        </w:trPr>
        <w:tc>
          <w:tcPr>
            <w:tcW w:w="8110" w:type="dxa"/>
            <w:gridSpan w:val="2"/>
            <w:shd w:val="clear" w:color="auto" w:fill="auto"/>
          </w:tcPr>
          <w:p w14:paraId="18581463"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0612D610" w14:textId="77777777" w:rsidR="00E820E1" w:rsidRPr="005456CB" w:rsidRDefault="00E820E1" w:rsidP="00397F74">
            <w:pPr>
              <w:spacing w:after="0" w:line="240" w:lineRule="auto"/>
              <w:rPr>
                <w:rFonts w:ascii="Tahoma" w:hAnsi="Tahoma" w:cs="Tahoma"/>
                <w:sz w:val="16"/>
                <w:szCs w:val="16"/>
              </w:rPr>
            </w:pPr>
          </w:p>
        </w:tc>
      </w:tr>
      <w:tr w:rsidR="00E820E1" w:rsidRPr="005456CB" w14:paraId="1F373E64" w14:textId="77777777" w:rsidTr="00D04A0A">
        <w:tc>
          <w:tcPr>
            <w:tcW w:w="8110" w:type="dxa"/>
            <w:gridSpan w:val="2"/>
            <w:shd w:val="clear" w:color="auto" w:fill="auto"/>
          </w:tcPr>
          <w:p w14:paraId="0234D907"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40768E20" w14:textId="77777777" w:rsidR="00E820E1" w:rsidRPr="005456CB" w:rsidRDefault="00E820E1" w:rsidP="00397F74">
            <w:pPr>
              <w:spacing w:after="0" w:line="240" w:lineRule="auto"/>
              <w:rPr>
                <w:rFonts w:ascii="Tahoma" w:hAnsi="Tahoma" w:cs="Tahoma"/>
                <w:sz w:val="16"/>
                <w:szCs w:val="16"/>
              </w:rPr>
            </w:pPr>
          </w:p>
        </w:tc>
      </w:tr>
      <w:tr w:rsidR="00456642" w:rsidRPr="005456CB" w14:paraId="6EDC9143" w14:textId="77777777" w:rsidTr="00D04A0A">
        <w:tc>
          <w:tcPr>
            <w:tcW w:w="8110" w:type="dxa"/>
            <w:gridSpan w:val="2"/>
            <w:shd w:val="clear" w:color="auto" w:fill="auto"/>
          </w:tcPr>
          <w:p w14:paraId="256147DD" w14:textId="77777777" w:rsidR="00456642" w:rsidRPr="005456CB" w:rsidRDefault="00456642" w:rsidP="00397F74">
            <w:pPr>
              <w:spacing w:after="0" w:line="240" w:lineRule="auto"/>
              <w:rPr>
                <w:rFonts w:ascii="Tahoma" w:hAnsi="Tahoma" w:cs="Tahoma"/>
                <w:sz w:val="16"/>
                <w:szCs w:val="16"/>
              </w:rPr>
            </w:pPr>
            <w:r w:rsidRPr="005456CB">
              <w:rPr>
                <w:rFonts w:ascii="Tahoma" w:hAnsi="Tahoma" w:cs="Tahoma"/>
                <w:sz w:val="16"/>
                <w:szCs w:val="16"/>
              </w:rPr>
              <w:t>Тип корпоративного действия*</w:t>
            </w:r>
          </w:p>
        </w:tc>
        <w:tc>
          <w:tcPr>
            <w:tcW w:w="6804" w:type="dxa"/>
            <w:gridSpan w:val="9"/>
            <w:shd w:val="clear" w:color="auto" w:fill="auto"/>
          </w:tcPr>
          <w:p w14:paraId="200EB258" w14:textId="77777777" w:rsidR="00456642" w:rsidRPr="005456CB" w:rsidRDefault="00456642" w:rsidP="00397F74">
            <w:pPr>
              <w:spacing w:after="0" w:line="240" w:lineRule="auto"/>
              <w:rPr>
                <w:rFonts w:ascii="Tahoma" w:hAnsi="Tahoma" w:cs="Tahoma"/>
                <w:sz w:val="16"/>
                <w:szCs w:val="16"/>
              </w:rPr>
            </w:pPr>
          </w:p>
        </w:tc>
      </w:tr>
      <w:tr w:rsidR="000D2DBC" w:rsidRPr="005456CB" w14:paraId="6F81DDE1" w14:textId="77777777" w:rsidTr="00D04A0A">
        <w:trPr>
          <w:trHeight w:val="192"/>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1EBDB97E" w14:textId="77777777" w:rsidR="000D2DBC" w:rsidRPr="005456CB" w:rsidRDefault="000D2DBC"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0D2DBC" w:rsidRPr="005456CB" w14:paraId="13F075E9" w14:textId="77777777" w:rsidTr="00D04A0A">
        <w:trPr>
          <w:trHeight w:val="264"/>
        </w:trPr>
        <w:tc>
          <w:tcPr>
            <w:tcW w:w="8110" w:type="dxa"/>
            <w:gridSpan w:val="2"/>
            <w:tcBorders>
              <w:top w:val="single" w:sz="4" w:space="0" w:color="auto"/>
            </w:tcBorders>
            <w:shd w:val="clear" w:color="auto" w:fill="auto"/>
          </w:tcPr>
          <w:p w14:paraId="6429E909"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36DDF87A"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56" w:type="dxa"/>
            <w:tcBorders>
              <w:top w:val="single" w:sz="4" w:space="0" w:color="auto"/>
            </w:tcBorders>
            <w:shd w:val="clear" w:color="auto" w:fill="auto"/>
          </w:tcPr>
          <w:p w14:paraId="7C9243F9" w14:textId="77777777" w:rsidR="000D2DBC" w:rsidRPr="005456CB" w:rsidRDefault="000D2DBC" w:rsidP="003C565C">
            <w:pPr>
              <w:pStyle w:val="a4"/>
              <w:spacing w:after="0" w:line="240" w:lineRule="auto"/>
              <w:ind w:left="546"/>
              <w:rPr>
                <w:rFonts w:ascii="Tahoma" w:hAnsi="Tahoma" w:cs="Tahoma"/>
                <w:sz w:val="16"/>
                <w:szCs w:val="16"/>
              </w:rPr>
            </w:pPr>
          </w:p>
        </w:tc>
        <w:tc>
          <w:tcPr>
            <w:tcW w:w="1269" w:type="dxa"/>
            <w:gridSpan w:val="3"/>
            <w:tcBorders>
              <w:top w:val="single" w:sz="4" w:space="0" w:color="auto"/>
            </w:tcBorders>
            <w:shd w:val="clear" w:color="auto" w:fill="auto"/>
          </w:tcPr>
          <w:p w14:paraId="124697A1"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3933ABD1"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0E5350D6"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2D50E867"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0D2DBC" w:rsidRPr="005456CB" w14:paraId="48F347E1" w14:textId="77777777" w:rsidTr="00D04A0A">
        <w:trPr>
          <w:trHeight w:val="98"/>
        </w:trPr>
        <w:tc>
          <w:tcPr>
            <w:tcW w:w="8110" w:type="dxa"/>
            <w:gridSpan w:val="2"/>
            <w:tcBorders>
              <w:bottom w:val="double" w:sz="4" w:space="0" w:color="auto"/>
            </w:tcBorders>
            <w:shd w:val="clear" w:color="auto" w:fill="auto"/>
          </w:tcPr>
          <w:p w14:paraId="0AE831DB"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08CD599B"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40CD8241" w14:textId="77777777" w:rsidTr="00D04A0A">
        <w:trPr>
          <w:trHeight w:val="174"/>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381961E6" w14:textId="77777777" w:rsidR="000D2DBC" w:rsidRPr="005456CB" w:rsidRDefault="000D2DBC"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0D2DBC" w:rsidRPr="005456CB" w14:paraId="34642ABA" w14:textId="77777777" w:rsidTr="00D04A0A">
        <w:trPr>
          <w:trHeight w:val="543"/>
        </w:trPr>
        <w:tc>
          <w:tcPr>
            <w:tcW w:w="8110" w:type="dxa"/>
            <w:gridSpan w:val="2"/>
            <w:tcBorders>
              <w:top w:val="single" w:sz="4" w:space="0" w:color="auto"/>
            </w:tcBorders>
            <w:shd w:val="clear" w:color="auto" w:fill="auto"/>
          </w:tcPr>
          <w:p w14:paraId="270ADF51"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6725E8E3"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16EF6718" w14:textId="77777777" w:rsidTr="00D04A0A">
        <w:trPr>
          <w:trHeight w:val="275"/>
        </w:trPr>
        <w:tc>
          <w:tcPr>
            <w:tcW w:w="8110" w:type="dxa"/>
            <w:gridSpan w:val="2"/>
            <w:shd w:val="clear" w:color="auto" w:fill="auto"/>
          </w:tcPr>
          <w:p w14:paraId="01C7E862" w14:textId="77777777" w:rsidR="000D2DBC" w:rsidRPr="005456CB" w:rsidRDefault="000D2DB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6D2A9DAA"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42ADCF09" w14:textId="77777777" w:rsidTr="00D04A0A">
        <w:trPr>
          <w:trHeight w:val="333"/>
        </w:trPr>
        <w:tc>
          <w:tcPr>
            <w:tcW w:w="8110" w:type="dxa"/>
            <w:gridSpan w:val="2"/>
            <w:shd w:val="clear" w:color="auto" w:fill="auto"/>
          </w:tcPr>
          <w:p w14:paraId="7952B026" w14:textId="77777777" w:rsidR="000D2DBC" w:rsidRPr="005456CB" w:rsidRDefault="000D2DB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743C96FD"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71" w:type="dxa"/>
            <w:gridSpan w:val="2"/>
            <w:shd w:val="clear" w:color="auto" w:fill="auto"/>
          </w:tcPr>
          <w:p w14:paraId="53796B69" w14:textId="77777777" w:rsidR="000D2DBC" w:rsidRPr="005456CB" w:rsidRDefault="000D2DBC" w:rsidP="003C565C">
            <w:pPr>
              <w:pStyle w:val="a4"/>
              <w:spacing w:after="0" w:line="240" w:lineRule="auto"/>
              <w:ind w:left="546"/>
              <w:rPr>
                <w:rFonts w:ascii="Tahoma" w:hAnsi="Tahoma" w:cs="Tahoma"/>
                <w:sz w:val="16"/>
                <w:szCs w:val="16"/>
              </w:rPr>
            </w:pPr>
          </w:p>
        </w:tc>
        <w:tc>
          <w:tcPr>
            <w:tcW w:w="1254" w:type="dxa"/>
            <w:gridSpan w:val="2"/>
            <w:shd w:val="clear" w:color="auto" w:fill="auto"/>
          </w:tcPr>
          <w:p w14:paraId="741A6C97"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34C4C7B4"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7C2E1F20"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106D0D8F"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20EC6CEE" w14:textId="77777777" w:rsidR="00456642" w:rsidRPr="005456CB" w:rsidRDefault="00456642" w:rsidP="001556A2">
      <w:pPr>
        <w:spacing w:before="240" w:after="120"/>
        <w:ind w:right="-142"/>
        <w:jc w:val="both"/>
        <w:rPr>
          <w:rFonts w:ascii="Tahoma" w:eastAsiaTheme="minorHAnsi" w:hAnsi="Tahoma" w:cs="Tahoma"/>
        </w:rPr>
      </w:pPr>
      <w:r w:rsidRPr="005456CB">
        <w:rPr>
          <w:rFonts w:ascii="Tahoma" w:eastAsia="Times New Roman" w:hAnsi="Tahoma" w:cs="Tahoma"/>
          <w:lang w:eastAsia="ru-RU"/>
        </w:rPr>
        <w:t xml:space="preserve">* </w:t>
      </w:r>
      <w:r w:rsidRPr="005456CB">
        <w:rPr>
          <w:rFonts w:ascii="Tahoma" w:eastAsiaTheme="minorHAnsi" w:hAnsi="Tahoma" w:cs="Tahoma"/>
        </w:rPr>
        <w:t>При заполнении данного поля просьба использовать один из следующих типов корпоративного действия: «досрочное погашение облигаций по требованию владельцев» или «приобретение облигаций по требованию владельцев».</w:t>
      </w:r>
    </w:p>
    <w:p w14:paraId="291BA614" w14:textId="77777777" w:rsidR="0066059D"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досрочное погашение облигаций или на приобретени</w:t>
      </w:r>
      <w:r w:rsidR="00A1734D" w:rsidRPr="005456CB">
        <w:rPr>
          <w:rFonts w:ascii="Tahoma" w:hAnsi="Tahoma" w:cs="Tahoma"/>
          <w:b/>
          <w:sz w:val="32"/>
          <w:szCs w:val="32"/>
        </w:rPr>
        <w:t>е облигаций их эмитентом (BPUT)</w:t>
      </w:r>
    </w:p>
    <w:tbl>
      <w:tblPr>
        <w:tblStyle w:val="af0"/>
        <w:tblW w:w="14771" w:type="dxa"/>
        <w:tblInd w:w="108" w:type="dxa"/>
        <w:tblLook w:val="04A0" w:firstRow="1" w:lastRow="0" w:firstColumn="1" w:lastColumn="0" w:noHBand="0" w:noVBand="1"/>
      </w:tblPr>
      <w:tblGrid>
        <w:gridCol w:w="8080"/>
        <w:gridCol w:w="6691"/>
      </w:tblGrid>
      <w:tr w:rsidR="00B16B58" w:rsidRPr="005456CB" w14:paraId="6B157E22" w14:textId="77777777" w:rsidTr="00D04A0A">
        <w:tc>
          <w:tcPr>
            <w:tcW w:w="8080" w:type="dxa"/>
          </w:tcPr>
          <w:p w14:paraId="24BF08E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4FC59C99" w14:textId="77777777" w:rsidR="00B16B58" w:rsidRPr="005456CB" w:rsidRDefault="00B16B58" w:rsidP="002C3807">
            <w:pPr>
              <w:rPr>
                <w:rFonts w:ascii="Tahoma" w:hAnsi="Tahoma" w:cs="Tahoma"/>
                <w:b/>
                <w:sz w:val="32"/>
                <w:szCs w:val="32"/>
              </w:rPr>
            </w:pPr>
          </w:p>
        </w:tc>
      </w:tr>
    </w:tbl>
    <w:p w14:paraId="3294D56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13.2. О возникновении у владельцев облигаций права требовать от эмитента досрочного погашения или приобретения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691"/>
      </w:tblGrid>
      <w:tr w:rsidR="00E820E1" w:rsidRPr="005456CB" w14:paraId="13E6B588" w14:textId="77777777" w:rsidTr="00662EF3">
        <w:trPr>
          <w:trHeight w:val="805"/>
        </w:trPr>
        <w:tc>
          <w:tcPr>
            <w:tcW w:w="8080" w:type="dxa"/>
            <w:shd w:val="clear" w:color="auto" w:fill="auto"/>
            <w:vAlign w:val="bottom"/>
          </w:tcPr>
          <w:p w14:paraId="12CC0F1D" w14:textId="77777777" w:rsidR="00E820E1" w:rsidRPr="005456CB" w:rsidRDefault="00E820E1" w:rsidP="00CC5DE5">
            <w:pPr>
              <w:jc w:val="both"/>
              <w:rPr>
                <w:rFonts w:ascii="Tahoma" w:hAnsi="Tahoma" w:cs="Tahoma"/>
              </w:rPr>
            </w:pPr>
            <w:bookmarkStart w:id="636" w:name="_Toc462933851"/>
            <w:r w:rsidRPr="005456CB">
              <w:rPr>
                <w:rFonts w:ascii="Tahoma" w:hAnsi="Tahoma" w:cs="Tahoma"/>
              </w:rPr>
              <w:t>Серия и идентификационные признаки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w:t>
            </w:r>
            <w:bookmarkEnd w:id="636"/>
          </w:p>
        </w:tc>
        <w:tc>
          <w:tcPr>
            <w:tcW w:w="6691" w:type="dxa"/>
            <w:shd w:val="clear" w:color="auto" w:fill="auto"/>
          </w:tcPr>
          <w:p w14:paraId="396C8994" w14:textId="77777777" w:rsidR="00E820E1" w:rsidRPr="005456CB" w:rsidRDefault="00E820E1" w:rsidP="005E1E78">
            <w:pPr>
              <w:rPr>
                <w:rFonts w:ascii="Tahoma" w:hAnsi="Tahoma" w:cs="Tahoma"/>
                <w:b/>
              </w:rPr>
            </w:pPr>
          </w:p>
        </w:tc>
      </w:tr>
      <w:tr w:rsidR="00E820E1" w:rsidRPr="005456CB" w14:paraId="7978D42C" w14:textId="77777777" w:rsidTr="00662EF3">
        <w:trPr>
          <w:trHeight w:val="693"/>
        </w:trPr>
        <w:tc>
          <w:tcPr>
            <w:tcW w:w="8080" w:type="dxa"/>
            <w:shd w:val="clear" w:color="auto" w:fill="auto"/>
            <w:vAlign w:val="bottom"/>
          </w:tcPr>
          <w:p w14:paraId="14CECFD1" w14:textId="77777777" w:rsidR="00E820E1" w:rsidRPr="005456CB" w:rsidRDefault="00EE73CA" w:rsidP="00CC5DE5">
            <w:pPr>
              <w:jc w:val="both"/>
              <w:rPr>
                <w:rFonts w:ascii="Tahoma" w:hAnsi="Tahoma" w:cs="Tahoma"/>
              </w:rPr>
            </w:pPr>
            <w:bookmarkStart w:id="637" w:name="_Toc462933852"/>
            <w:r w:rsidRPr="005456CB">
              <w:rPr>
                <w:rFonts w:ascii="Tahoma" w:hAnsi="Tahoma" w:cs="Tahoma"/>
              </w:rPr>
              <w:t>Р</w:t>
            </w:r>
            <w:r w:rsidR="00E820E1" w:rsidRPr="005456CB">
              <w:rPr>
                <w:rFonts w:ascii="Tahoma" w:hAnsi="Tahoma" w:cs="Tahoma"/>
              </w:rPr>
              <w:t xml:space="preserve">егистрационный номер выпуска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 и дата его </w:t>
            </w:r>
            <w:r w:rsidR="00E820E1" w:rsidRPr="005456CB">
              <w:rPr>
                <w:rFonts w:ascii="Tahoma" w:hAnsi="Tahoma" w:cs="Tahoma"/>
              </w:rPr>
              <w:lastRenderedPageBreak/>
              <w:t>государственной регистрации (идентификационный номер выпуска биржевых облигаций и дата его присвоения):</w:t>
            </w:r>
            <w:bookmarkEnd w:id="637"/>
          </w:p>
        </w:tc>
        <w:tc>
          <w:tcPr>
            <w:tcW w:w="6691" w:type="dxa"/>
            <w:shd w:val="clear" w:color="auto" w:fill="auto"/>
          </w:tcPr>
          <w:p w14:paraId="5D073B3F" w14:textId="77777777" w:rsidR="00E820E1" w:rsidRPr="005456CB" w:rsidRDefault="00E820E1" w:rsidP="00F34ADF">
            <w:pPr>
              <w:rPr>
                <w:rFonts w:ascii="Tahoma" w:eastAsia="Times New Roman" w:hAnsi="Tahoma" w:cs="Tahoma"/>
                <w:lang w:eastAsia="ru-RU"/>
              </w:rPr>
            </w:pPr>
          </w:p>
        </w:tc>
      </w:tr>
      <w:tr w:rsidR="00E820E1" w:rsidRPr="005456CB" w14:paraId="5F2DA3AE" w14:textId="77777777" w:rsidTr="00662EF3">
        <w:tc>
          <w:tcPr>
            <w:tcW w:w="8080" w:type="dxa"/>
            <w:shd w:val="clear" w:color="auto" w:fill="auto"/>
            <w:vAlign w:val="bottom"/>
          </w:tcPr>
          <w:p w14:paraId="2B709897" w14:textId="77777777" w:rsidR="00E820E1" w:rsidRPr="005456CB" w:rsidRDefault="00E820E1" w:rsidP="00CC5DE5">
            <w:pPr>
              <w:jc w:val="both"/>
              <w:rPr>
                <w:rFonts w:ascii="Tahoma" w:hAnsi="Tahoma" w:cs="Tahoma"/>
              </w:rPr>
            </w:pPr>
            <w:bookmarkStart w:id="638" w:name="_Toc462933853"/>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или приобретения таких облигаций, и дата возникновения такого основания:</w:t>
            </w:r>
            <w:bookmarkEnd w:id="638"/>
          </w:p>
        </w:tc>
        <w:tc>
          <w:tcPr>
            <w:tcW w:w="6691" w:type="dxa"/>
            <w:shd w:val="clear" w:color="auto" w:fill="auto"/>
          </w:tcPr>
          <w:p w14:paraId="199AB565" w14:textId="77777777" w:rsidR="00E820E1" w:rsidRPr="005456CB" w:rsidRDefault="00E820E1" w:rsidP="00F34ADF">
            <w:pPr>
              <w:rPr>
                <w:rFonts w:ascii="Tahoma" w:eastAsia="Times New Roman" w:hAnsi="Tahoma" w:cs="Tahoma"/>
                <w:lang w:eastAsia="ru-RU"/>
              </w:rPr>
            </w:pPr>
          </w:p>
        </w:tc>
      </w:tr>
      <w:tr w:rsidR="00E820E1" w:rsidRPr="005456CB" w14:paraId="1364194E" w14:textId="77777777" w:rsidTr="00662EF3">
        <w:tc>
          <w:tcPr>
            <w:tcW w:w="8080" w:type="dxa"/>
            <w:shd w:val="clear" w:color="auto" w:fill="auto"/>
            <w:vAlign w:val="bottom"/>
          </w:tcPr>
          <w:p w14:paraId="74ED28B1" w14:textId="77777777" w:rsidR="00E820E1" w:rsidRPr="005456CB" w:rsidRDefault="00E820E1" w:rsidP="00CC5DE5">
            <w:pPr>
              <w:jc w:val="both"/>
              <w:rPr>
                <w:rFonts w:ascii="Tahoma" w:hAnsi="Tahoma" w:cs="Tahoma"/>
              </w:rPr>
            </w:pPr>
            <w:bookmarkStart w:id="639" w:name="_Toc462933854"/>
            <w:r w:rsidRPr="005456CB">
              <w:rPr>
                <w:rFonts w:ascii="Tahoma" w:hAnsi="Tahoma" w:cs="Tahoma"/>
              </w:rPr>
              <w:t>Стоимость досрочного погашения / приобретения облигаций:</w:t>
            </w:r>
            <w:bookmarkEnd w:id="639"/>
          </w:p>
        </w:tc>
        <w:tc>
          <w:tcPr>
            <w:tcW w:w="6691" w:type="dxa"/>
            <w:shd w:val="clear" w:color="auto" w:fill="auto"/>
          </w:tcPr>
          <w:p w14:paraId="493F1060" w14:textId="77777777" w:rsidR="00E820E1" w:rsidRPr="005456CB" w:rsidRDefault="00E820E1" w:rsidP="00F34ADF">
            <w:pPr>
              <w:rPr>
                <w:rFonts w:ascii="Tahoma" w:eastAsia="Times New Roman" w:hAnsi="Tahoma" w:cs="Tahoma"/>
                <w:lang w:eastAsia="ru-RU"/>
              </w:rPr>
            </w:pPr>
          </w:p>
        </w:tc>
      </w:tr>
      <w:tr w:rsidR="00E820E1" w:rsidRPr="005456CB" w14:paraId="19FA153E" w14:textId="77777777" w:rsidTr="00662EF3">
        <w:tc>
          <w:tcPr>
            <w:tcW w:w="8080" w:type="dxa"/>
            <w:shd w:val="clear" w:color="auto" w:fill="auto"/>
            <w:vAlign w:val="bottom"/>
          </w:tcPr>
          <w:p w14:paraId="022B846E" w14:textId="77777777" w:rsidR="00E820E1" w:rsidRPr="005456CB" w:rsidRDefault="00E820E1" w:rsidP="00936E54">
            <w:pPr>
              <w:jc w:val="both"/>
              <w:rPr>
                <w:rFonts w:ascii="Tahoma" w:hAnsi="Tahoma" w:cs="Tahoma"/>
              </w:rPr>
            </w:pPr>
            <w:bookmarkStart w:id="640" w:name="_Toc462933855"/>
            <w:r w:rsidRPr="005456CB">
              <w:rPr>
                <w:rFonts w:ascii="Tahoma" w:hAnsi="Tahoma" w:cs="Tahoma"/>
              </w:rPr>
              <w:t xml:space="preserve">Порядок осуществления досрочного погашения облигаций или приобретения, в том числе срок (порядок определения срока), в течение которого владельцами облигаций могут быть поданы заявления о досрочном погашении / </w:t>
            </w:r>
            <w:r w:rsidR="00936E54" w:rsidRPr="005456CB">
              <w:rPr>
                <w:rFonts w:ascii="Tahoma" w:hAnsi="Tahoma" w:cs="Tahoma"/>
              </w:rPr>
              <w:t>приобретении</w:t>
            </w:r>
            <w:r w:rsidRPr="005456CB">
              <w:rPr>
                <w:rFonts w:ascii="Tahoma" w:hAnsi="Tahoma" w:cs="Tahoma"/>
              </w:rPr>
              <w:t xml:space="preserve"> таких облигаций:</w:t>
            </w:r>
            <w:bookmarkEnd w:id="640"/>
          </w:p>
        </w:tc>
        <w:tc>
          <w:tcPr>
            <w:tcW w:w="6691" w:type="dxa"/>
            <w:shd w:val="clear" w:color="auto" w:fill="auto"/>
          </w:tcPr>
          <w:p w14:paraId="5A842130" w14:textId="77777777" w:rsidR="00E820E1" w:rsidRPr="005456CB" w:rsidRDefault="00E820E1" w:rsidP="00F34ADF">
            <w:pPr>
              <w:rPr>
                <w:rFonts w:ascii="Tahoma" w:eastAsia="Times New Roman" w:hAnsi="Tahoma" w:cs="Tahoma"/>
                <w:lang w:eastAsia="ru-RU"/>
              </w:rPr>
            </w:pPr>
          </w:p>
        </w:tc>
      </w:tr>
    </w:tbl>
    <w:p w14:paraId="2A0DBE19" w14:textId="77777777" w:rsidR="00E820E1" w:rsidRPr="005456CB" w:rsidRDefault="00E820E1" w:rsidP="00AC73D2">
      <w:pPr>
        <w:rPr>
          <w:rFonts w:ascii="Tahoma" w:hAnsi="Tahoma" w:cs="Tahoma"/>
          <w:sz w:val="24"/>
          <w:szCs w:val="24"/>
        </w:rPr>
      </w:pPr>
      <w:r w:rsidRPr="005456CB">
        <w:rPr>
          <w:rFonts w:ascii="Tahoma" w:hAnsi="Tahoma" w:cs="Tahoma"/>
          <w:b/>
          <w:sz w:val="24"/>
          <w:szCs w:val="24"/>
        </w:rPr>
        <w:br w:type="page"/>
      </w:r>
    </w:p>
    <w:p w14:paraId="6C427F00" w14:textId="77777777" w:rsidR="00E820E1" w:rsidRPr="005456CB" w:rsidRDefault="00E820E1" w:rsidP="00AC73D2">
      <w:pPr>
        <w:rPr>
          <w:rFonts w:ascii="Tahoma" w:hAnsi="Tahoma" w:cs="Tahoma"/>
        </w:rPr>
      </w:pPr>
    </w:p>
    <w:tbl>
      <w:tblPr>
        <w:tblStyle w:val="af0"/>
        <w:tblW w:w="14771" w:type="dxa"/>
        <w:tblInd w:w="108" w:type="dxa"/>
        <w:tblLook w:val="04A0" w:firstRow="1" w:lastRow="0" w:firstColumn="1" w:lastColumn="0" w:noHBand="0" w:noVBand="1"/>
      </w:tblPr>
      <w:tblGrid>
        <w:gridCol w:w="8080"/>
        <w:gridCol w:w="6691"/>
      </w:tblGrid>
      <w:tr w:rsidR="00B16B58" w:rsidRPr="005456CB" w14:paraId="0F293FD6" w14:textId="77777777" w:rsidTr="00662EF3">
        <w:trPr>
          <w:trHeight w:val="344"/>
        </w:trPr>
        <w:tc>
          <w:tcPr>
            <w:tcW w:w="8080" w:type="dxa"/>
          </w:tcPr>
          <w:p w14:paraId="4E0F0C80"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325F5AC0" w14:textId="77777777" w:rsidR="00B16B58" w:rsidRPr="005456CB" w:rsidRDefault="00B16B58" w:rsidP="002C3807">
            <w:pPr>
              <w:rPr>
                <w:rFonts w:ascii="Tahoma" w:hAnsi="Tahoma" w:cs="Tahoma"/>
                <w:b/>
                <w:sz w:val="32"/>
                <w:szCs w:val="32"/>
              </w:rPr>
            </w:pPr>
          </w:p>
        </w:tc>
      </w:tr>
    </w:tbl>
    <w:p w14:paraId="3C829E2E"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13.6. Об исполнении обязанности по выплате денежных средств для досрочного погашения или приобретения облигаций их эмитентом</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245C499A" w14:textId="77777777" w:rsidTr="00D04A0A">
        <w:trPr>
          <w:trHeight w:val="805"/>
        </w:trPr>
        <w:tc>
          <w:tcPr>
            <w:tcW w:w="8109" w:type="dxa"/>
            <w:shd w:val="clear" w:color="auto" w:fill="auto"/>
            <w:vAlign w:val="center"/>
          </w:tcPr>
          <w:p w14:paraId="79FB0F58" w14:textId="77777777" w:rsidR="00E820E1" w:rsidRPr="005456CB" w:rsidRDefault="00E820E1" w:rsidP="00CC5DE5">
            <w:pPr>
              <w:jc w:val="both"/>
              <w:rPr>
                <w:rFonts w:ascii="Tahoma" w:hAnsi="Tahoma" w:cs="Tahoma"/>
              </w:rPr>
            </w:pPr>
            <w:bookmarkStart w:id="641" w:name="_Toc462933865"/>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641"/>
          </w:p>
        </w:tc>
        <w:tc>
          <w:tcPr>
            <w:tcW w:w="6662" w:type="dxa"/>
            <w:shd w:val="clear" w:color="auto" w:fill="auto"/>
          </w:tcPr>
          <w:p w14:paraId="2F888B7F" w14:textId="77777777" w:rsidR="00E820E1" w:rsidRPr="005456CB" w:rsidRDefault="00E820E1" w:rsidP="00F71050">
            <w:pPr>
              <w:rPr>
                <w:rFonts w:ascii="Tahoma" w:eastAsia="Times New Roman" w:hAnsi="Tahoma" w:cs="Tahoma"/>
                <w:lang w:eastAsia="ru-RU"/>
              </w:rPr>
            </w:pPr>
          </w:p>
        </w:tc>
      </w:tr>
      <w:tr w:rsidR="00E820E1" w:rsidRPr="005456CB" w14:paraId="58CAB138" w14:textId="77777777" w:rsidTr="00D04A0A">
        <w:trPr>
          <w:trHeight w:val="693"/>
        </w:trPr>
        <w:tc>
          <w:tcPr>
            <w:tcW w:w="8109" w:type="dxa"/>
            <w:shd w:val="clear" w:color="auto" w:fill="auto"/>
            <w:vAlign w:val="center"/>
          </w:tcPr>
          <w:p w14:paraId="038050D9" w14:textId="77777777" w:rsidR="00E820E1" w:rsidRPr="005456CB" w:rsidRDefault="00E820E1" w:rsidP="00CC5DE5">
            <w:pPr>
              <w:jc w:val="both"/>
              <w:rPr>
                <w:rFonts w:ascii="Tahoma" w:hAnsi="Tahoma" w:cs="Tahoma"/>
              </w:rPr>
            </w:pPr>
            <w:bookmarkStart w:id="642" w:name="_Toc46293386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w:t>
            </w:r>
            <w:bookmarkEnd w:id="642"/>
          </w:p>
        </w:tc>
        <w:tc>
          <w:tcPr>
            <w:tcW w:w="6662" w:type="dxa"/>
            <w:shd w:val="clear" w:color="auto" w:fill="auto"/>
          </w:tcPr>
          <w:p w14:paraId="6CAA3546" w14:textId="77777777" w:rsidR="00E820E1" w:rsidRPr="005456CB" w:rsidRDefault="00E820E1" w:rsidP="00F34ADF">
            <w:pPr>
              <w:rPr>
                <w:rFonts w:ascii="Tahoma" w:eastAsia="Times New Roman" w:hAnsi="Tahoma" w:cs="Tahoma"/>
                <w:lang w:eastAsia="ru-RU"/>
              </w:rPr>
            </w:pPr>
          </w:p>
        </w:tc>
      </w:tr>
      <w:tr w:rsidR="00E820E1" w:rsidRPr="005456CB" w14:paraId="603B709E" w14:textId="77777777" w:rsidTr="00D04A0A">
        <w:trPr>
          <w:trHeight w:val="693"/>
        </w:trPr>
        <w:tc>
          <w:tcPr>
            <w:tcW w:w="8109" w:type="dxa"/>
            <w:shd w:val="clear" w:color="auto" w:fill="auto"/>
            <w:vAlign w:val="center"/>
          </w:tcPr>
          <w:p w14:paraId="72FD95AC" w14:textId="77777777" w:rsidR="00E820E1" w:rsidRPr="005456CB" w:rsidRDefault="00E820E1" w:rsidP="00CC5DE5">
            <w:pPr>
              <w:jc w:val="both"/>
              <w:rPr>
                <w:rFonts w:ascii="Tahoma" w:hAnsi="Tahoma" w:cs="Tahoma"/>
              </w:rPr>
            </w:pPr>
            <w:bookmarkStart w:id="643" w:name="_Toc462933867"/>
            <w:r w:rsidRPr="005456CB">
              <w:rPr>
                <w:rFonts w:ascii="Tahoma" w:hAnsi="Tahoma" w:cs="Tahoma"/>
              </w:rPr>
              <w:t>Срок (порядок определения срока) погашения / приобретения облигаций:</w:t>
            </w:r>
            <w:bookmarkEnd w:id="643"/>
          </w:p>
        </w:tc>
        <w:tc>
          <w:tcPr>
            <w:tcW w:w="6662" w:type="dxa"/>
            <w:shd w:val="clear" w:color="auto" w:fill="auto"/>
          </w:tcPr>
          <w:p w14:paraId="0563C9A5" w14:textId="77777777" w:rsidR="00E820E1" w:rsidRPr="005456CB" w:rsidRDefault="00E820E1" w:rsidP="00F34ADF">
            <w:pPr>
              <w:rPr>
                <w:rFonts w:ascii="Tahoma" w:eastAsia="Times New Roman" w:hAnsi="Tahoma" w:cs="Tahoma"/>
                <w:lang w:eastAsia="ru-RU"/>
              </w:rPr>
            </w:pPr>
          </w:p>
        </w:tc>
      </w:tr>
      <w:tr w:rsidR="00E820E1" w:rsidRPr="005456CB" w14:paraId="2BC38AD3" w14:textId="77777777" w:rsidTr="00D04A0A">
        <w:tc>
          <w:tcPr>
            <w:tcW w:w="8109" w:type="dxa"/>
            <w:shd w:val="clear" w:color="auto" w:fill="auto"/>
            <w:vAlign w:val="center"/>
          </w:tcPr>
          <w:p w14:paraId="635C47A5" w14:textId="77777777" w:rsidR="00E820E1" w:rsidRPr="005456CB" w:rsidRDefault="00E820E1" w:rsidP="00CC5DE5">
            <w:pPr>
              <w:jc w:val="both"/>
              <w:rPr>
                <w:rFonts w:ascii="Tahoma" w:hAnsi="Tahoma" w:cs="Tahoma"/>
              </w:rPr>
            </w:pPr>
            <w:bookmarkStart w:id="644" w:name="_Toc462933868"/>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644"/>
            <w:r w:rsidRPr="005456CB">
              <w:rPr>
                <w:rFonts w:ascii="Tahoma" w:hAnsi="Tahoma" w:cs="Tahoma"/>
              </w:rPr>
              <w:t xml:space="preserve"> </w:t>
            </w:r>
          </w:p>
        </w:tc>
        <w:tc>
          <w:tcPr>
            <w:tcW w:w="6662" w:type="dxa"/>
            <w:shd w:val="clear" w:color="auto" w:fill="auto"/>
          </w:tcPr>
          <w:p w14:paraId="66357482" w14:textId="77777777" w:rsidR="00E820E1" w:rsidRPr="005456CB" w:rsidRDefault="00E820E1" w:rsidP="00F34ADF">
            <w:pPr>
              <w:rPr>
                <w:rFonts w:ascii="Tahoma" w:eastAsia="Times New Roman" w:hAnsi="Tahoma" w:cs="Tahoma"/>
                <w:lang w:eastAsia="ru-RU"/>
              </w:rPr>
            </w:pPr>
          </w:p>
        </w:tc>
      </w:tr>
      <w:tr w:rsidR="00E820E1" w:rsidRPr="005456CB" w14:paraId="0A3D20FE" w14:textId="77777777" w:rsidTr="00D04A0A">
        <w:tc>
          <w:tcPr>
            <w:tcW w:w="8109" w:type="dxa"/>
            <w:shd w:val="clear" w:color="auto" w:fill="auto"/>
            <w:vAlign w:val="center"/>
          </w:tcPr>
          <w:p w14:paraId="07B19433" w14:textId="77777777" w:rsidR="00E820E1" w:rsidRPr="005456CB" w:rsidRDefault="00E820E1" w:rsidP="00CC5DE5">
            <w:pPr>
              <w:jc w:val="both"/>
              <w:rPr>
                <w:rFonts w:ascii="Tahoma" w:hAnsi="Tahoma" w:cs="Tahoma"/>
              </w:rPr>
            </w:pPr>
            <w:bookmarkStart w:id="645" w:name="_Toc462933869"/>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в счет исполнения которой эмитентом переданы (выплачены) денежные средства (досрочное погашение облигаций, приобретение облигаций):</w:t>
            </w:r>
            <w:bookmarkEnd w:id="645"/>
          </w:p>
        </w:tc>
        <w:tc>
          <w:tcPr>
            <w:tcW w:w="6662" w:type="dxa"/>
            <w:shd w:val="clear" w:color="auto" w:fill="auto"/>
          </w:tcPr>
          <w:p w14:paraId="428F304F" w14:textId="77777777" w:rsidR="00E820E1" w:rsidRPr="005456CB" w:rsidRDefault="00E820E1" w:rsidP="00F34ADF">
            <w:pPr>
              <w:rPr>
                <w:rFonts w:ascii="Tahoma" w:eastAsia="Times New Roman" w:hAnsi="Tahoma" w:cs="Tahoma"/>
                <w:lang w:eastAsia="ru-RU"/>
              </w:rPr>
            </w:pPr>
          </w:p>
        </w:tc>
      </w:tr>
      <w:tr w:rsidR="00E820E1" w:rsidRPr="005456CB" w14:paraId="28528F84" w14:textId="77777777" w:rsidTr="00D04A0A">
        <w:tc>
          <w:tcPr>
            <w:tcW w:w="8109" w:type="dxa"/>
            <w:shd w:val="clear" w:color="auto" w:fill="auto"/>
            <w:vAlign w:val="center"/>
          </w:tcPr>
          <w:p w14:paraId="66275F07" w14:textId="77777777" w:rsidR="00E820E1" w:rsidRPr="005456CB" w:rsidRDefault="00E820E1" w:rsidP="00CC5DE5">
            <w:pPr>
              <w:jc w:val="both"/>
              <w:rPr>
                <w:rFonts w:ascii="Tahoma" w:hAnsi="Tahoma" w:cs="Tahoma"/>
              </w:rPr>
            </w:pPr>
            <w:bookmarkStart w:id="646" w:name="_Toc462933870"/>
            <w:r w:rsidRPr="005456CB">
              <w:rPr>
                <w:rFonts w:ascii="Tahoma" w:hAnsi="Tahoma" w:cs="Tahoma"/>
              </w:rPr>
              <w:t>Общий размер выплаченных эмитентом денежных средств для досрочного погашения или приобретения облигаций:</w:t>
            </w:r>
            <w:bookmarkEnd w:id="646"/>
          </w:p>
        </w:tc>
        <w:tc>
          <w:tcPr>
            <w:tcW w:w="6662" w:type="dxa"/>
            <w:shd w:val="clear" w:color="auto" w:fill="auto"/>
          </w:tcPr>
          <w:p w14:paraId="0F757693" w14:textId="77777777" w:rsidR="00E820E1" w:rsidRPr="005456CB" w:rsidRDefault="00E820E1" w:rsidP="00F34ADF">
            <w:pPr>
              <w:rPr>
                <w:rFonts w:ascii="Tahoma" w:eastAsia="Times New Roman" w:hAnsi="Tahoma" w:cs="Tahoma"/>
                <w:lang w:eastAsia="ru-RU"/>
              </w:rPr>
            </w:pPr>
          </w:p>
        </w:tc>
      </w:tr>
      <w:tr w:rsidR="00E820E1" w:rsidRPr="005456CB" w14:paraId="1869D6A7" w14:textId="77777777" w:rsidTr="00D04A0A">
        <w:tc>
          <w:tcPr>
            <w:tcW w:w="8109" w:type="dxa"/>
            <w:shd w:val="clear" w:color="auto" w:fill="auto"/>
            <w:vAlign w:val="center"/>
          </w:tcPr>
          <w:p w14:paraId="02587194" w14:textId="77777777" w:rsidR="00E820E1" w:rsidRPr="005456CB" w:rsidRDefault="00E820E1" w:rsidP="00CC5DE5">
            <w:pPr>
              <w:jc w:val="both"/>
              <w:rPr>
                <w:rFonts w:ascii="Tahoma" w:hAnsi="Tahoma" w:cs="Tahoma"/>
              </w:rPr>
            </w:pPr>
            <w:bookmarkStart w:id="647" w:name="_Toc462933871"/>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647"/>
            <w:r w:rsidRPr="005456CB">
              <w:rPr>
                <w:rFonts w:ascii="Tahoma" w:hAnsi="Tahoma" w:cs="Tahoma"/>
              </w:rPr>
              <w:t xml:space="preserve"> </w:t>
            </w:r>
          </w:p>
        </w:tc>
        <w:tc>
          <w:tcPr>
            <w:tcW w:w="6662" w:type="dxa"/>
            <w:shd w:val="clear" w:color="auto" w:fill="auto"/>
          </w:tcPr>
          <w:p w14:paraId="1609FE34" w14:textId="77777777" w:rsidR="00E820E1" w:rsidRPr="005456CB" w:rsidRDefault="00E820E1" w:rsidP="00F34ADF">
            <w:pPr>
              <w:rPr>
                <w:rFonts w:ascii="Tahoma" w:eastAsia="Times New Roman" w:hAnsi="Tahoma" w:cs="Tahoma"/>
                <w:lang w:eastAsia="ru-RU"/>
              </w:rPr>
            </w:pPr>
          </w:p>
        </w:tc>
      </w:tr>
    </w:tbl>
    <w:p w14:paraId="2F5C9345" w14:textId="77777777" w:rsidR="00E820E1" w:rsidRPr="005456CB" w:rsidRDefault="00E820E1" w:rsidP="00AC73D2">
      <w:pPr>
        <w:rPr>
          <w:rFonts w:ascii="Tahoma" w:hAnsi="Tahoma" w:cs="Tahoma"/>
        </w:rPr>
      </w:pPr>
      <w:r w:rsidRPr="005456CB">
        <w:rPr>
          <w:rFonts w:ascii="Tahoma" w:hAnsi="Tahoma" w:cs="Tahoma"/>
          <w:b/>
        </w:rPr>
        <w:br w:type="page"/>
      </w:r>
    </w:p>
    <w:tbl>
      <w:tblPr>
        <w:tblStyle w:val="af0"/>
        <w:tblW w:w="14771" w:type="dxa"/>
        <w:tblInd w:w="108" w:type="dxa"/>
        <w:tblLook w:val="04A0" w:firstRow="1" w:lastRow="0" w:firstColumn="1" w:lastColumn="0" w:noHBand="0" w:noVBand="1"/>
      </w:tblPr>
      <w:tblGrid>
        <w:gridCol w:w="8080"/>
        <w:gridCol w:w="6691"/>
      </w:tblGrid>
      <w:tr w:rsidR="00B16B58" w:rsidRPr="005456CB" w14:paraId="6D40E5B9" w14:textId="77777777" w:rsidTr="00D04A0A">
        <w:tc>
          <w:tcPr>
            <w:tcW w:w="8080" w:type="dxa"/>
          </w:tcPr>
          <w:p w14:paraId="0D8A864D"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6691" w:type="dxa"/>
          </w:tcPr>
          <w:p w14:paraId="164EEF59" w14:textId="77777777" w:rsidR="00B16B58" w:rsidRPr="005456CB" w:rsidRDefault="00B16B58" w:rsidP="002C3807">
            <w:pPr>
              <w:rPr>
                <w:rFonts w:ascii="Tahoma" w:hAnsi="Tahoma" w:cs="Tahoma"/>
                <w:b/>
                <w:sz w:val="32"/>
                <w:szCs w:val="32"/>
              </w:rPr>
            </w:pPr>
          </w:p>
        </w:tc>
      </w:tr>
    </w:tbl>
    <w:p w14:paraId="6DB9D37B"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578D435D" w14:textId="77777777" w:rsidTr="00D04A0A">
        <w:trPr>
          <w:trHeight w:val="805"/>
        </w:trPr>
        <w:tc>
          <w:tcPr>
            <w:tcW w:w="8109" w:type="dxa"/>
            <w:shd w:val="clear" w:color="auto" w:fill="auto"/>
            <w:vAlign w:val="bottom"/>
          </w:tcPr>
          <w:p w14:paraId="0CF2F778" w14:textId="77777777" w:rsidR="00E820E1" w:rsidRPr="005456CB" w:rsidRDefault="00E820E1" w:rsidP="00CC5DE5">
            <w:pPr>
              <w:jc w:val="both"/>
              <w:rPr>
                <w:rFonts w:ascii="Tahoma" w:hAnsi="Tahoma" w:cs="Tahoma"/>
              </w:rPr>
            </w:pPr>
            <w:bookmarkStart w:id="648" w:name="_Toc462933872"/>
            <w:r w:rsidRPr="005456CB">
              <w:rPr>
                <w:rFonts w:ascii="Tahoma" w:hAnsi="Tahoma" w:cs="Tahoma"/>
              </w:rPr>
              <w:t>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эмитента:</w:t>
            </w:r>
            <w:bookmarkEnd w:id="648"/>
          </w:p>
        </w:tc>
        <w:tc>
          <w:tcPr>
            <w:tcW w:w="6662" w:type="dxa"/>
            <w:shd w:val="clear" w:color="auto" w:fill="auto"/>
          </w:tcPr>
          <w:p w14:paraId="600C6BB7" w14:textId="77777777" w:rsidR="00E820E1" w:rsidRPr="005456CB" w:rsidRDefault="00E820E1" w:rsidP="00F71050">
            <w:pPr>
              <w:rPr>
                <w:rFonts w:ascii="Tahoma" w:eastAsia="Times New Roman" w:hAnsi="Tahoma" w:cs="Tahoma"/>
                <w:lang w:eastAsia="ru-RU"/>
              </w:rPr>
            </w:pPr>
          </w:p>
        </w:tc>
      </w:tr>
      <w:tr w:rsidR="00E820E1" w:rsidRPr="005456CB" w14:paraId="1636A784" w14:textId="77777777" w:rsidTr="00D04A0A">
        <w:trPr>
          <w:trHeight w:val="693"/>
        </w:trPr>
        <w:tc>
          <w:tcPr>
            <w:tcW w:w="8109" w:type="dxa"/>
            <w:shd w:val="clear" w:color="auto" w:fill="auto"/>
            <w:vAlign w:val="bottom"/>
          </w:tcPr>
          <w:p w14:paraId="615E3899" w14:textId="77777777" w:rsidR="00E820E1" w:rsidRPr="005456CB" w:rsidRDefault="00EE73CA" w:rsidP="00CC5DE5">
            <w:pPr>
              <w:jc w:val="both"/>
              <w:rPr>
                <w:rFonts w:ascii="Tahoma" w:hAnsi="Tahoma" w:cs="Tahoma"/>
              </w:rPr>
            </w:pPr>
            <w:bookmarkStart w:id="649" w:name="_Toc462933873"/>
            <w:r w:rsidRPr="005456CB">
              <w:rPr>
                <w:rFonts w:ascii="Tahoma" w:hAnsi="Tahoma" w:cs="Tahoma"/>
              </w:rPr>
              <w:t>Р</w:t>
            </w:r>
            <w:r w:rsidR="00E820E1" w:rsidRPr="005456CB">
              <w:rPr>
                <w:rFonts w:ascii="Tahoma" w:hAnsi="Tahoma" w:cs="Tahoma"/>
              </w:rPr>
              <w:t>егистрационный номер выпуска облигаций эмитента, у владельцев которых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bookmarkEnd w:id="649"/>
          </w:p>
        </w:tc>
        <w:tc>
          <w:tcPr>
            <w:tcW w:w="6662" w:type="dxa"/>
            <w:shd w:val="clear" w:color="auto" w:fill="auto"/>
          </w:tcPr>
          <w:p w14:paraId="76AE4269" w14:textId="77777777" w:rsidR="00E820E1" w:rsidRPr="005456CB" w:rsidRDefault="00E820E1" w:rsidP="00F34ADF">
            <w:pPr>
              <w:rPr>
                <w:rFonts w:ascii="Tahoma" w:eastAsia="Times New Roman" w:hAnsi="Tahoma" w:cs="Tahoma"/>
                <w:lang w:eastAsia="ru-RU"/>
              </w:rPr>
            </w:pPr>
          </w:p>
        </w:tc>
      </w:tr>
      <w:tr w:rsidR="00E820E1" w:rsidRPr="005456CB" w14:paraId="5C4FB514" w14:textId="77777777" w:rsidTr="00D04A0A">
        <w:tc>
          <w:tcPr>
            <w:tcW w:w="8109" w:type="dxa"/>
            <w:shd w:val="clear" w:color="auto" w:fill="auto"/>
            <w:vAlign w:val="bottom"/>
          </w:tcPr>
          <w:p w14:paraId="49C51FAF" w14:textId="77777777" w:rsidR="00E820E1" w:rsidRPr="005456CB" w:rsidRDefault="00E820E1" w:rsidP="00CC5DE5">
            <w:pPr>
              <w:jc w:val="both"/>
              <w:rPr>
                <w:rFonts w:ascii="Tahoma" w:hAnsi="Tahoma" w:cs="Tahoma"/>
              </w:rPr>
            </w:pPr>
            <w:bookmarkStart w:id="650" w:name="_Toc462933874"/>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650"/>
          </w:p>
        </w:tc>
        <w:tc>
          <w:tcPr>
            <w:tcW w:w="6662" w:type="dxa"/>
            <w:shd w:val="clear" w:color="auto" w:fill="auto"/>
          </w:tcPr>
          <w:p w14:paraId="2A5D6746" w14:textId="77777777" w:rsidR="00E820E1" w:rsidRPr="005456CB" w:rsidRDefault="00E820E1" w:rsidP="00F34ADF">
            <w:pPr>
              <w:rPr>
                <w:rFonts w:ascii="Tahoma" w:eastAsia="Times New Roman" w:hAnsi="Tahoma" w:cs="Tahoma"/>
                <w:lang w:eastAsia="ru-RU"/>
              </w:rPr>
            </w:pPr>
          </w:p>
        </w:tc>
      </w:tr>
      <w:tr w:rsidR="00E820E1" w:rsidRPr="005456CB" w14:paraId="09E9CB57" w14:textId="77777777" w:rsidTr="00D04A0A">
        <w:tc>
          <w:tcPr>
            <w:tcW w:w="8109" w:type="dxa"/>
            <w:shd w:val="clear" w:color="auto" w:fill="auto"/>
            <w:vAlign w:val="bottom"/>
          </w:tcPr>
          <w:p w14:paraId="78E2B97F" w14:textId="77777777" w:rsidR="00E820E1" w:rsidRPr="005456CB" w:rsidRDefault="00E820E1" w:rsidP="00CC5DE5">
            <w:pPr>
              <w:jc w:val="both"/>
              <w:rPr>
                <w:rFonts w:ascii="Tahoma" w:hAnsi="Tahoma" w:cs="Tahoma"/>
              </w:rPr>
            </w:pPr>
            <w:bookmarkStart w:id="651" w:name="_Toc462933875"/>
            <w:r w:rsidRPr="005456CB">
              <w:rPr>
                <w:rFonts w:ascii="Tahoma" w:hAnsi="Tahoma" w:cs="Tahoma"/>
              </w:rPr>
              <w:t>Дата, с которой у владельцев облигаций возникло право требовать от эмитента досрочного погашения таких облигаций:</w:t>
            </w:r>
            <w:bookmarkEnd w:id="651"/>
          </w:p>
        </w:tc>
        <w:tc>
          <w:tcPr>
            <w:tcW w:w="6662" w:type="dxa"/>
            <w:shd w:val="clear" w:color="auto" w:fill="auto"/>
          </w:tcPr>
          <w:p w14:paraId="2CF3394B" w14:textId="77777777" w:rsidR="00E820E1" w:rsidRPr="005456CB" w:rsidRDefault="00E820E1" w:rsidP="00F34ADF">
            <w:pPr>
              <w:rPr>
                <w:rFonts w:ascii="Tahoma" w:eastAsia="Times New Roman" w:hAnsi="Tahoma" w:cs="Tahoma"/>
                <w:lang w:eastAsia="ru-RU"/>
              </w:rPr>
            </w:pPr>
          </w:p>
        </w:tc>
      </w:tr>
      <w:tr w:rsidR="00E820E1" w:rsidRPr="005456CB" w14:paraId="4C564600" w14:textId="77777777" w:rsidTr="00D04A0A">
        <w:tc>
          <w:tcPr>
            <w:tcW w:w="8109" w:type="dxa"/>
            <w:shd w:val="clear" w:color="auto" w:fill="auto"/>
            <w:vAlign w:val="bottom"/>
          </w:tcPr>
          <w:p w14:paraId="692A7AF5" w14:textId="77777777" w:rsidR="00E820E1" w:rsidRPr="005456CB" w:rsidRDefault="00E820E1" w:rsidP="00CC5DE5">
            <w:pPr>
              <w:jc w:val="both"/>
              <w:rPr>
                <w:rFonts w:ascii="Tahoma" w:hAnsi="Tahoma" w:cs="Tahoma"/>
              </w:rPr>
            </w:pPr>
            <w:bookmarkStart w:id="652" w:name="_Toc462933876"/>
            <w:r w:rsidRPr="005456CB">
              <w:rPr>
                <w:rFonts w:ascii="Tahoma" w:hAnsi="Tahoma" w:cs="Tahoma"/>
              </w:rPr>
              <w:t>Основание,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652"/>
          </w:p>
        </w:tc>
        <w:tc>
          <w:tcPr>
            <w:tcW w:w="6662" w:type="dxa"/>
            <w:shd w:val="clear" w:color="auto" w:fill="auto"/>
          </w:tcPr>
          <w:p w14:paraId="1DBBE53E" w14:textId="77777777" w:rsidR="00E820E1" w:rsidRPr="005456CB" w:rsidRDefault="00E820E1" w:rsidP="00F34ADF">
            <w:pPr>
              <w:rPr>
                <w:rFonts w:ascii="Tahoma" w:eastAsia="Times New Roman" w:hAnsi="Tahoma" w:cs="Tahoma"/>
                <w:lang w:eastAsia="ru-RU"/>
              </w:rPr>
            </w:pPr>
          </w:p>
        </w:tc>
      </w:tr>
      <w:tr w:rsidR="00E820E1" w:rsidRPr="005456CB" w14:paraId="5A1854D9" w14:textId="77777777" w:rsidTr="00D04A0A">
        <w:tc>
          <w:tcPr>
            <w:tcW w:w="8109" w:type="dxa"/>
            <w:shd w:val="clear" w:color="auto" w:fill="auto"/>
            <w:vAlign w:val="bottom"/>
          </w:tcPr>
          <w:p w14:paraId="24C85CF9" w14:textId="77777777" w:rsidR="00E820E1" w:rsidRPr="005456CB" w:rsidRDefault="00E820E1" w:rsidP="00CC5DE5">
            <w:pPr>
              <w:jc w:val="both"/>
              <w:rPr>
                <w:rFonts w:ascii="Tahoma" w:hAnsi="Tahoma" w:cs="Tahoma"/>
              </w:rPr>
            </w:pPr>
            <w:bookmarkStart w:id="653" w:name="_Toc462933877"/>
            <w:r w:rsidRPr="005456CB">
              <w:rPr>
                <w:rFonts w:ascii="Tahoma" w:hAnsi="Tahoma" w:cs="Tahoma"/>
              </w:rPr>
              <w:t>Дата (порядок определения даты), с которой у владельцев облигаций прекратилось право требовать от эмитента досрочного погашения таких облигаций:</w:t>
            </w:r>
            <w:bookmarkEnd w:id="653"/>
          </w:p>
        </w:tc>
        <w:tc>
          <w:tcPr>
            <w:tcW w:w="6662" w:type="dxa"/>
            <w:shd w:val="clear" w:color="auto" w:fill="auto"/>
          </w:tcPr>
          <w:p w14:paraId="35A3704F" w14:textId="77777777" w:rsidR="00E820E1" w:rsidRPr="005456CB" w:rsidRDefault="00E820E1" w:rsidP="00F34ADF">
            <w:pPr>
              <w:rPr>
                <w:rFonts w:ascii="Tahoma" w:eastAsia="Times New Roman" w:hAnsi="Tahoma" w:cs="Tahoma"/>
                <w:lang w:eastAsia="ru-RU"/>
              </w:rPr>
            </w:pPr>
          </w:p>
        </w:tc>
      </w:tr>
    </w:tbl>
    <w:p w14:paraId="727BF3FA" w14:textId="77777777" w:rsidR="005D3D29" w:rsidRPr="005456CB" w:rsidRDefault="00E820E1" w:rsidP="00AC73D2">
      <w:pPr>
        <w:rPr>
          <w:rFonts w:ascii="Tahoma" w:eastAsia="Times New Roman" w:hAnsi="Tahoma" w:cs="Tahoma"/>
          <w:sz w:val="24"/>
          <w:lang w:eastAsia="ru-RU"/>
        </w:rPr>
      </w:pPr>
      <w:r w:rsidRPr="005456CB">
        <w:rPr>
          <w:rFonts w:ascii="Tahoma" w:hAnsi="Tahoma" w:cs="Tahoma"/>
        </w:rPr>
        <w:br w:type="page"/>
      </w:r>
    </w:p>
    <w:p w14:paraId="184BB449"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lastRenderedPageBreak/>
        <w:t>Форма 13.10</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4453"/>
        <w:gridCol w:w="1206"/>
        <w:gridCol w:w="696"/>
        <w:gridCol w:w="15"/>
        <w:gridCol w:w="1242"/>
        <w:gridCol w:w="1324"/>
        <w:gridCol w:w="1379"/>
        <w:gridCol w:w="40"/>
        <w:gridCol w:w="832"/>
      </w:tblGrid>
      <w:tr w:rsidR="00C66D51" w:rsidRPr="005456CB" w14:paraId="6BCE2617" w14:textId="77777777" w:rsidTr="00D04A0A">
        <w:trPr>
          <w:trHeight w:val="213"/>
        </w:trPr>
        <w:tc>
          <w:tcPr>
            <w:tcW w:w="3692" w:type="dxa"/>
            <w:shd w:val="clear" w:color="auto" w:fill="auto"/>
          </w:tcPr>
          <w:p w14:paraId="2B500EB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3" w:type="dxa"/>
            <w:shd w:val="clear" w:color="auto" w:fill="auto"/>
          </w:tcPr>
          <w:p w14:paraId="395247AC" w14:textId="77777777" w:rsidR="00C66D51" w:rsidRPr="005456CB" w:rsidRDefault="00C66D51" w:rsidP="007B62E7">
            <w:pPr>
              <w:spacing w:after="0" w:line="240" w:lineRule="auto"/>
              <w:rPr>
                <w:rFonts w:ascii="Tahoma" w:hAnsi="Tahoma" w:cs="Tahoma"/>
                <w:sz w:val="16"/>
                <w:szCs w:val="16"/>
              </w:rPr>
            </w:pPr>
          </w:p>
        </w:tc>
        <w:tc>
          <w:tcPr>
            <w:tcW w:w="1917" w:type="dxa"/>
            <w:gridSpan w:val="3"/>
            <w:shd w:val="clear" w:color="auto" w:fill="auto"/>
          </w:tcPr>
          <w:p w14:paraId="2494514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17" w:type="dxa"/>
            <w:gridSpan w:val="5"/>
            <w:shd w:val="clear" w:color="auto" w:fill="auto"/>
          </w:tcPr>
          <w:p w14:paraId="68FDCDD4"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53FB5167" w14:textId="77777777" w:rsidTr="00D04A0A">
        <w:trPr>
          <w:trHeight w:val="124"/>
        </w:trPr>
        <w:tc>
          <w:tcPr>
            <w:tcW w:w="8145" w:type="dxa"/>
            <w:gridSpan w:val="2"/>
            <w:shd w:val="clear" w:color="auto" w:fill="auto"/>
          </w:tcPr>
          <w:p w14:paraId="5E9825A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734" w:type="dxa"/>
            <w:gridSpan w:val="8"/>
            <w:shd w:val="clear" w:color="auto" w:fill="auto"/>
          </w:tcPr>
          <w:p w14:paraId="0DE98E0D" w14:textId="77777777" w:rsidR="00C66D51" w:rsidRPr="005456CB" w:rsidRDefault="00C66D51" w:rsidP="007B62E7">
            <w:pPr>
              <w:spacing w:after="0" w:line="240" w:lineRule="auto"/>
              <w:rPr>
                <w:rFonts w:ascii="Tahoma" w:hAnsi="Tahoma" w:cs="Tahoma"/>
                <w:sz w:val="16"/>
                <w:szCs w:val="16"/>
              </w:rPr>
            </w:pPr>
          </w:p>
        </w:tc>
      </w:tr>
      <w:tr w:rsidR="00C66D51" w:rsidRPr="005456CB" w14:paraId="6882E9FA" w14:textId="77777777" w:rsidTr="00D04A0A">
        <w:trPr>
          <w:trHeight w:val="206"/>
        </w:trPr>
        <w:tc>
          <w:tcPr>
            <w:tcW w:w="8145" w:type="dxa"/>
            <w:gridSpan w:val="2"/>
            <w:shd w:val="clear" w:color="auto" w:fill="auto"/>
          </w:tcPr>
          <w:p w14:paraId="6B6EBD99"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734" w:type="dxa"/>
            <w:gridSpan w:val="8"/>
            <w:shd w:val="clear" w:color="auto" w:fill="auto"/>
          </w:tcPr>
          <w:p w14:paraId="126C86FA" w14:textId="77777777" w:rsidR="00C66D51" w:rsidRPr="005456CB" w:rsidRDefault="00C66D51" w:rsidP="007B62E7">
            <w:pPr>
              <w:spacing w:after="0" w:line="240" w:lineRule="auto"/>
              <w:rPr>
                <w:rFonts w:ascii="Tahoma" w:hAnsi="Tahoma" w:cs="Tahoma"/>
                <w:sz w:val="16"/>
                <w:szCs w:val="16"/>
              </w:rPr>
            </w:pPr>
          </w:p>
        </w:tc>
      </w:tr>
      <w:tr w:rsidR="00C66D51" w:rsidRPr="005456CB" w14:paraId="7AB4C4EF" w14:textId="77777777" w:rsidTr="00D04A0A">
        <w:trPr>
          <w:trHeight w:val="176"/>
        </w:trPr>
        <w:tc>
          <w:tcPr>
            <w:tcW w:w="8145" w:type="dxa"/>
            <w:gridSpan w:val="2"/>
            <w:tcBorders>
              <w:bottom w:val="double" w:sz="4" w:space="0" w:color="auto"/>
            </w:tcBorders>
            <w:shd w:val="clear" w:color="auto" w:fill="auto"/>
          </w:tcPr>
          <w:p w14:paraId="01570EC4"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734" w:type="dxa"/>
            <w:gridSpan w:val="8"/>
            <w:tcBorders>
              <w:bottom w:val="double" w:sz="4" w:space="0" w:color="auto"/>
            </w:tcBorders>
            <w:shd w:val="clear" w:color="auto" w:fill="auto"/>
          </w:tcPr>
          <w:p w14:paraId="03DE1ABF"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13.10</w:t>
            </w:r>
          </w:p>
        </w:tc>
      </w:tr>
      <w:tr w:rsidR="00C66D51" w:rsidRPr="005456CB" w14:paraId="44FCBF8A"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03F40F54"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4318754B" w14:textId="77777777" w:rsidTr="00D04A0A">
        <w:trPr>
          <w:trHeight w:val="264"/>
        </w:trPr>
        <w:tc>
          <w:tcPr>
            <w:tcW w:w="8145" w:type="dxa"/>
            <w:gridSpan w:val="2"/>
            <w:tcBorders>
              <w:top w:val="single" w:sz="4" w:space="0" w:color="auto"/>
            </w:tcBorders>
            <w:shd w:val="clear" w:color="auto" w:fill="auto"/>
          </w:tcPr>
          <w:p w14:paraId="2F4CE98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06" w:type="dxa"/>
            <w:tcBorders>
              <w:top w:val="single" w:sz="4" w:space="0" w:color="auto"/>
            </w:tcBorders>
            <w:shd w:val="clear" w:color="auto" w:fill="auto"/>
          </w:tcPr>
          <w:p w14:paraId="34A88696"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96" w:type="dxa"/>
            <w:tcBorders>
              <w:top w:val="single" w:sz="4" w:space="0" w:color="auto"/>
            </w:tcBorders>
            <w:shd w:val="clear" w:color="auto" w:fill="auto"/>
          </w:tcPr>
          <w:p w14:paraId="40400375" w14:textId="77777777" w:rsidR="00C66D51" w:rsidRPr="005456CB" w:rsidRDefault="00C66D51" w:rsidP="007B62E7">
            <w:pPr>
              <w:pStyle w:val="a4"/>
              <w:spacing w:after="0" w:line="240" w:lineRule="auto"/>
              <w:ind w:left="546"/>
              <w:rPr>
                <w:rFonts w:ascii="Tahoma" w:hAnsi="Tahoma" w:cs="Tahoma"/>
                <w:sz w:val="16"/>
                <w:szCs w:val="16"/>
              </w:rPr>
            </w:pPr>
          </w:p>
        </w:tc>
        <w:tc>
          <w:tcPr>
            <w:tcW w:w="1257" w:type="dxa"/>
            <w:gridSpan w:val="2"/>
            <w:tcBorders>
              <w:top w:val="single" w:sz="4" w:space="0" w:color="auto"/>
            </w:tcBorders>
            <w:shd w:val="clear" w:color="auto" w:fill="auto"/>
          </w:tcPr>
          <w:p w14:paraId="72D1669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4" w:type="dxa"/>
            <w:tcBorders>
              <w:top w:val="single" w:sz="4" w:space="0" w:color="auto"/>
            </w:tcBorders>
            <w:shd w:val="clear" w:color="auto" w:fill="auto"/>
          </w:tcPr>
          <w:p w14:paraId="665A56F8"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79" w:type="dxa"/>
            <w:tcBorders>
              <w:top w:val="single" w:sz="4" w:space="0" w:color="auto"/>
            </w:tcBorders>
            <w:shd w:val="clear" w:color="auto" w:fill="auto"/>
          </w:tcPr>
          <w:p w14:paraId="32C7624E"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261307A1"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60426AD9" w14:textId="77777777" w:rsidTr="00D04A0A">
        <w:trPr>
          <w:trHeight w:val="98"/>
        </w:trPr>
        <w:tc>
          <w:tcPr>
            <w:tcW w:w="8145" w:type="dxa"/>
            <w:gridSpan w:val="2"/>
            <w:tcBorders>
              <w:bottom w:val="double" w:sz="4" w:space="0" w:color="auto"/>
            </w:tcBorders>
            <w:shd w:val="clear" w:color="auto" w:fill="auto"/>
          </w:tcPr>
          <w:p w14:paraId="1C5894D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734" w:type="dxa"/>
            <w:gridSpan w:val="8"/>
            <w:tcBorders>
              <w:bottom w:val="double" w:sz="4" w:space="0" w:color="auto"/>
            </w:tcBorders>
            <w:shd w:val="clear" w:color="auto" w:fill="auto"/>
          </w:tcPr>
          <w:p w14:paraId="0D53BB3A"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6A9525CA"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6F09EB4F"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798165AA" w14:textId="77777777" w:rsidTr="00D04A0A">
        <w:trPr>
          <w:trHeight w:val="543"/>
        </w:trPr>
        <w:tc>
          <w:tcPr>
            <w:tcW w:w="8145" w:type="dxa"/>
            <w:gridSpan w:val="2"/>
            <w:tcBorders>
              <w:top w:val="single" w:sz="4" w:space="0" w:color="auto"/>
            </w:tcBorders>
            <w:shd w:val="clear" w:color="auto" w:fill="auto"/>
          </w:tcPr>
          <w:p w14:paraId="76D7AC64"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734" w:type="dxa"/>
            <w:gridSpan w:val="8"/>
            <w:tcBorders>
              <w:top w:val="single" w:sz="4" w:space="0" w:color="auto"/>
            </w:tcBorders>
            <w:shd w:val="clear" w:color="auto" w:fill="auto"/>
          </w:tcPr>
          <w:p w14:paraId="4AFD7BC1"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0D64FAD2" w14:textId="77777777" w:rsidTr="00D04A0A">
        <w:trPr>
          <w:trHeight w:val="275"/>
        </w:trPr>
        <w:tc>
          <w:tcPr>
            <w:tcW w:w="8145" w:type="dxa"/>
            <w:gridSpan w:val="2"/>
            <w:shd w:val="clear" w:color="auto" w:fill="auto"/>
          </w:tcPr>
          <w:p w14:paraId="742620B1"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734" w:type="dxa"/>
            <w:gridSpan w:val="8"/>
            <w:shd w:val="clear" w:color="auto" w:fill="auto"/>
          </w:tcPr>
          <w:p w14:paraId="75C122E7"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58987B61" w14:textId="77777777" w:rsidTr="00D04A0A">
        <w:trPr>
          <w:trHeight w:val="333"/>
        </w:trPr>
        <w:tc>
          <w:tcPr>
            <w:tcW w:w="8145" w:type="dxa"/>
            <w:gridSpan w:val="2"/>
            <w:shd w:val="clear" w:color="auto" w:fill="auto"/>
          </w:tcPr>
          <w:p w14:paraId="75F70A5A"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06" w:type="dxa"/>
            <w:shd w:val="clear" w:color="auto" w:fill="auto"/>
          </w:tcPr>
          <w:p w14:paraId="21550427"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711" w:type="dxa"/>
            <w:gridSpan w:val="2"/>
            <w:shd w:val="clear" w:color="auto" w:fill="auto"/>
          </w:tcPr>
          <w:p w14:paraId="558CFD8B" w14:textId="77777777" w:rsidR="00C66D51" w:rsidRPr="005456CB" w:rsidRDefault="00C66D51" w:rsidP="007B62E7">
            <w:pPr>
              <w:pStyle w:val="a4"/>
              <w:spacing w:after="0" w:line="240" w:lineRule="auto"/>
              <w:ind w:left="546"/>
              <w:rPr>
                <w:rFonts w:ascii="Tahoma" w:hAnsi="Tahoma" w:cs="Tahoma"/>
                <w:sz w:val="16"/>
                <w:szCs w:val="16"/>
              </w:rPr>
            </w:pPr>
          </w:p>
        </w:tc>
        <w:tc>
          <w:tcPr>
            <w:tcW w:w="1242" w:type="dxa"/>
            <w:shd w:val="clear" w:color="auto" w:fill="auto"/>
          </w:tcPr>
          <w:p w14:paraId="1CE7B23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4" w:type="dxa"/>
            <w:shd w:val="clear" w:color="auto" w:fill="auto"/>
          </w:tcPr>
          <w:p w14:paraId="7FAD817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19" w:type="dxa"/>
            <w:gridSpan w:val="2"/>
            <w:shd w:val="clear" w:color="auto" w:fill="auto"/>
          </w:tcPr>
          <w:p w14:paraId="3E4D5C25"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38D4D913"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6CC20B08" w14:textId="77777777" w:rsidR="001556A2" w:rsidRPr="005456CB" w:rsidRDefault="005D3D29" w:rsidP="005D3D29">
      <w:pPr>
        <w:spacing w:before="240"/>
        <w:jc w:val="center"/>
        <w:rPr>
          <w:rFonts w:ascii="Tahoma" w:hAnsi="Tahoma" w:cs="Tahoma"/>
          <w:b/>
          <w:sz w:val="28"/>
          <w:szCs w:val="28"/>
        </w:rPr>
      </w:pPr>
      <w:r w:rsidRPr="005456CB">
        <w:rPr>
          <w:rFonts w:ascii="Tahoma" w:hAnsi="Tahoma" w:cs="Tahoma"/>
          <w:b/>
          <w:sz w:val="28"/>
          <w:szCs w:val="28"/>
        </w:rPr>
        <w:t xml:space="preserve">13.10. О досрочном (частичном досрочном) погашении облигаций </w:t>
      </w:r>
      <w:r w:rsidRPr="005456CB">
        <w:rPr>
          <w:rFonts w:ascii="Tahoma" w:hAnsi="Tahoma" w:cs="Tahoma"/>
          <w:b/>
          <w:sz w:val="28"/>
          <w:szCs w:val="28"/>
        </w:rPr>
        <w:br/>
        <w:t>по усмотрению их эмитента</w:t>
      </w:r>
      <w:r w:rsidR="001556A2" w:rsidRPr="005456CB">
        <w:rPr>
          <w:rFonts w:ascii="Tahoma" w:hAnsi="Tahoma" w:cs="Tahoma"/>
          <w:b/>
          <w:sz w:val="28"/>
          <w:szCs w:val="28"/>
        </w:rPr>
        <w:t xml:space="preserve"> (DRAW, MCAL)</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348DC302" w14:textId="77777777" w:rsidTr="005D3D29">
        <w:trPr>
          <w:trHeight w:val="805"/>
        </w:trPr>
        <w:tc>
          <w:tcPr>
            <w:tcW w:w="7938" w:type="dxa"/>
            <w:shd w:val="clear" w:color="auto" w:fill="auto"/>
            <w:vAlign w:val="bottom"/>
          </w:tcPr>
          <w:p w14:paraId="6B2E2717" w14:textId="77777777" w:rsidR="005D3D29" w:rsidRPr="005456CB" w:rsidRDefault="00387B81" w:rsidP="00387B81">
            <w:pPr>
              <w:jc w:val="both"/>
              <w:rPr>
                <w:rFonts w:ascii="Tahoma" w:hAnsi="Tahoma" w:cs="Tahoma"/>
              </w:rPr>
            </w:pPr>
            <w:r w:rsidRPr="005456CB">
              <w:rPr>
                <w:rFonts w:ascii="Tahoma" w:hAnsi="Tahoma" w:cs="Tahoma"/>
              </w:rPr>
              <w:t>Идентификационные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649EA0DA" w14:textId="77777777" w:rsidR="005D3D29" w:rsidRPr="005456CB" w:rsidRDefault="005D3D29" w:rsidP="005D3D29">
            <w:pPr>
              <w:rPr>
                <w:rFonts w:ascii="Tahoma" w:eastAsia="Times New Roman" w:hAnsi="Tahoma" w:cs="Tahoma"/>
                <w:sz w:val="24"/>
                <w:szCs w:val="24"/>
                <w:lang w:eastAsia="ru-RU"/>
              </w:rPr>
            </w:pPr>
          </w:p>
        </w:tc>
      </w:tr>
      <w:tr w:rsidR="005D3D29" w:rsidRPr="005456CB" w14:paraId="1F88CDE3" w14:textId="77777777" w:rsidTr="005D3D29">
        <w:trPr>
          <w:trHeight w:val="693"/>
        </w:trPr>
        <w:tc>
          <w:tcPr>
            <w:tcW w:w="7938" w:type="dxa"/>
            <w:shd w:val="clear" w:color="auto" w:fill="auto"/>
            <w:vAlign w:val="bottom"/>
          </w:tcPr>
          <w:p w14:paraId="3D7EE836" w14:textId="77777777" w:rsidR="005D3D29" w:rsidRPr="005456CB" w:rsidRDefault="00387B81" w:rsidP="00387B81">
            <w:pPr>
              <w:jc w:val="both"/>
              <w:rPr>
                <w:rFonts w:ascii="Tahoma" w:hAnsi="Tahoma" w:cs="Tahoma"/>
              </w:rPr>
            </w:pPr>
            <w:r w:rsidRPr="005456CB">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осуществляется досрочное (частичное досрочное) погашение по усмотрению </w:t>
            </w:r>
            <w:r w:rsidR="00C86727" w:rsidRPr="005456CB">
              <w:rPr>
                <w:rFonts w:ascii="Tahoma" w:hAnsi="Tahoma" w:cs="Tahoma"/>
              </w:rPr>
              <w:t>ее</w:t>
            </w:r>
            <w:r w:rsidRPr="005456CB">
              <w:rPr>
                <w:rFonts w:ascii="Tahoma" w:hAnsi="Tahoma" w:cs="Tahoma"/>
              </w:rPr>
              <w:t xml:space="preserve"> эмитента:</w:t>
            </w:r>
          </w:p>
        </w:tc>
        <w:tc>
          <w:tcPr>
            <w:tcW w:w="6833" w:type="dxa"/>
            <w:shd w:val="clear" w:color="auto" w:fill="auto"/>
          </w:tcPr>
          <w:p w14:paraId="489F3A35" w14:textId="77777777" w:rsidR="005D3D29" w:rsidRPr="005456CB" w:rsidRDefault="005D3D29" w:rsidP="005D3D29">
            <w:pPr>
              <w:rPr>
                <w:rFonts w:ascii="Tahoma" w:eastAsia="Times New Roman" w:hAnsi="Tahoma" w:cs="Tahoma"/>
                <w:sz w:val="24"/>
                <w:szCs w:val="24"/>
                <w:lang w:eastAsia="ru-RU"/>
              </w:rPr>
            </w:pPr>
          </w:p>
        </w:tc>
      </w:tr>
      <w:tr w:rsidR="005D3D29" w:rsidRPr="005456CB" w14:paraId="1DD8B3E9" w14:textId="77777777" w:rsidTr="005D3D29">
        <w:tc>
          <w:tcPr>
            <w:tcW w:w="7938" w:type="dxa"/>
            <w:shd w:val="clear" w:color="auto" w:fill="auto"/>
            <w:vAlign w:val="bottom"/>
          </w:tcPr>
          <w:p w14:paraId="5E4F2DA4" w14:textId="77777777" w:rsidR="005D3D29" w:rsidRPr="005456CB" w:rsidRDefault="00387B81" w:rsidP="00387B81">
            <w:pPr>
              <w:jc w:val="both"/>
              <w:rPr>
                <w:rFonts w:ascii="Tahoma" w:hAnsi="Tahoma" w:cs="Tahoma"/>
              </w:rPr>
            </w:pPr>
            <w:r w:rsidRPr="005456CB">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1E96E4EA" w14:textId="77777777" w:rsidR="005D3D29" w:rsidRPr="005456CB" w:rsidRDefault="005D3D29" w:rsidP="005D3D29">
            <w:pPr>
              <w:rPr>
                <w:rFonts w:ascii="Tahoma" w:eastAsia="Times New Roman" w:hAnsi="Tahoma" w:cs="Tahoma"/>
                <w:sz w:val="24"/>
                <w:szCs w:val="24"/>
                <w:lang w:eastAsia="ru-RU"/>
              </w:rPr>
            </w:pPr>
          </w:p>
        </w:tc>
      </w:tr>
      <w:tr w:rsidR="005D3D29" w:rsidRPr="005456CB" w14:paraId="57D7C03C" w14:textId="77777777" w:rsidTr="005D3D29">
        <w:tc>
          <w:tcPr>
            <w:tcW w:w="7938" w:type="dxa"/>
            <w:shd w:val="clear" w:color="auto" w:fill="auto"/>
            <w:vAlign w:val="bottom"/>
          </w:tcPr>
          <w:p w14:paraId="1D7AAF63" w14:textId="77777777" w:rsidR="005D3D29" w:rsidRPr="005456CB" w:rsidRDefault="00D22CD9" w:rsidP="00CF5594">
            <w:pPr>
              <w:jc w:val="both"/>
              <w:rPr>
                <w:rFonts w:ascii="Tahoma" w:hAnsi="Tahoma" w:cs="Tahoma"/>
              </w:rPr>
            </w:pPr>
            <w:r w:rsidRPr="005456CB">
              <w:rPr>
                <w:rFonts w:ascii="Tahoma" w:hAnsi="Tahoma" w:cs="Tahoma"/>
              </w:rPr>
              <w:t>И</w:t>
            </w:r>
            <w:r w:rsidR="00387B81" w:rsidRPr="005456CB">
              <w:rPr>
                <w:rFonts w:ascii="Tahoma" w:hAnsi="Tahoma" w:cs="Tahoma"/>
              </w:rPr>
              <w:t>сполняем</w:t>
            </w:r>
            <w:r w:rsidR="00CF5594" w:rsidRPr="005456CB">
              <w:rPr>
                <w:rFonts w:ascii="Tahoma" w:hAnsi="Tahoma" w:cs="Tahoma"/>
              </w:rPr>
              <w:t>ая</w:t>
            </w:r>
            <w:r w:rsidR="00387B81" w:rsidRPr="005456CB">
              <w:rPr>
                <w:rFonts w:ascii="Tahoma" w:hAnsi="Tahoma" w:cs="Tahoma"/>
              </w:rPr>
              <w:t xml:space="preserve"> (исполняемо</w:t>
            </w:r>
            <w:r w:rsidR="00C1139E" w:rsidRPr="005456CB">
              <w:rPr>
                <w:rFonts w:ascii="Tahoma" w:hAnsi="Tahoma" w:cs="Tahoma"/>
              </w:rPr>
              <w:t>е</w:t>
            </w:r>
            <w:r w:rsidR="00387B81" w:rsidRPr="005456CB">
              <w:rPr>
                <w:rFonts w:ascii="Tahoma" w:hAnsi="Tahoma" w:cs="Tahoma"/>
              </w:rPr>
              <w:t>) по усмотрению эмитента обязанност</w:t>
            </w:r>
            <w:r w:rsidR="00C1139E" w:rsidRPr="005456CB">
              <w:rPr>
                <w:rFonts w:ascii="Tahoma" w:hAnsi="Tahoma" w:cs="Tahoma"/>
              </w:rPr>
              <w:t>ь</w:t>
            </w:r>
            <w:r w:rsidR="00387B81" w:rsidRPr="005456CB">
              <w:rPr>
                <w:rFonts w:ascii="Tahoma" w:hAnsi="Tahoma" w:cs="Tahoma"/>
              </w:rPr>
              <w:t xml:space="preserve"> (обязательств</w:t>
            </w:r>
            <w:r w:rsidR="00C1139E" w:rsidRPr="005456CB">
              <w:rPr>
                <w:rFonts w:ascii="Tahoma" w:hAnsi="Tahoma" w:cs="Tahoma"/>
              </w:rPr>
              <w:t>о</w:t>
            </w:r>
            <w:r w:rsidR="00387B81" w:rsidRPr="005456CB">
              <w:rPr>
                <w:rFonts w:ascii="Tahoma" w:hAnsi="Tahoma" w:cs="Tahoma"/>
              </w:rPr>
              <w:t>) по облигациям (частичное досрочное погашение, досрочное погашение облигаций):</w:t>
            </w:r>
          </w:p>
        </w:tc>
        <w:tc>
          <w:tcPr>
            <w:tcW w:w="6833" w:type="dxa"/>
            <w:shd w:val="clear" w:color="auto" w:fill="auto"/>
          </w:tcPr>
          <w:p w14:paraId="06A73638" w14:textId="77777777" w:rsidR="005D3D29" w:rsidRPr="005456CB" w:rsidRDefault="005D3D29" w:rsidP="005D3D29">
            <w:pPr>
              <w:rPr>
                <w:rFonts w:ascii="Tahoma" w:eastAsia="Times New Roman" w:hAnsi="Tahoma" w:cs="Tahoma"/>
                <w:sz w:val="24"/>
                <w:szCs w:val="24"/>
                <w:lang w:eastAsia="ru-RU"/>
              </w:rPr>
            </w:pPr>
          </w:p>
        </w:tc>
      </w:tr>
      <w:tr w:rsidR="005D3D29" w:rsidRPr="005456CB" w14:paraId="11F564E4" w14:textId="77777777" w:rsidTr="005D3D29">
        <w:tc>
          <w:tcPr>
            <w:tcW w:w="7938" w:type="dxa"/>
            <w:shd w:val="clear" w:color="auto" w:fill="auto"/>
            <w:vAlign w:val="bottom"/>
          </w:tcPr>
          <w:p w14:paraId="0AF698FD" w14:textId="77777777" w:rsidR="005D3D29" w:rsidRPr="005456CB" w:rsidRDefault="00387B81" w:rsidP="00387B81">
            <w:pPr>
              <w:jc w:val="both"/>
              <w:rPr>
                <w:rFonts w:ascii="Tahoma" w:hAnsi="Tahoma" w:cs="Tahoma"/>
              </w:rPr>
            </w:pPr>
            <w:r w:rsidRPr="005456CB">
              <w:rPr>
                <w:rFonts w:ascii="Tahoma" w:hAnsi="Tahoma" w:cs="Tahoma"/>
              </w:rPr>
              <w:lastRenderedPageBreak/>
              <w:t xml:space="preserve">Наименование органа управления эмитента, принявшего решение </w:t>
            </w:r>
            <w:r w:rsidRPr="005456CB">
              <w:rPr>
                <w:rFonts w:ascii="Tahoma" w:hAnsi="Tahoma" w:cs="Tahoma"/>
              </w:rPr>
              <w:br/>
              <w:t>о досрочном (частичном досрочном) погашении облигаций по усмотрению эмитента, и дата принятия указанного решения:</w:t>
            </w:r>
          </w:p>
        </w:tc>
        <w:tc>
          <w:tcPr>
            <w:tcW w:w="6833" w:type="dxa"/>
            <w:shd w:val="clear" w:color="auto" w:fill="auto"/>
          </w:tcPr>
          <w:p w14:paraId="3157D78F" w14:textId="77777777" w:rsidR="005D3D29" w:rsidRPr="005456CB" w:rsidRDefault="005D3D29" w:rsidP="005D3D29">
            <w:pPr>
              <w:rPr>
                <w:rFonts w:ascii="Tahoma" w:eastAsia="Times New Roman" w:hAnsi="Tahoma" w:cs="Tahoma"/>
                <w:sz w:val="24"/>
                <w:szCs w:val="24"/>
                <w:lang w:eastAsia="ru-RU"/>
              </w:rPr>
            </w:pPr>
          </w:p>
        </w:tc>
      </w:tr>
      <w:tr w:rsidR="005D3D29" w:rsidRPr="005456CB" w14:paraId="25FCBF3A" w14:textId="77777777" w:rsidTr="005D3D29">
        <w:tc>
          <w:tcPr>
            <w:tcW w:w="7938" w:type="dxa"/>
            <w:shd w:val="clear" w:color="auto" w:fill="auto"/>
            <w:vAlign w:val="bottom"/>
          </w:tcPr>
          <w:p w14:paraId="0E2C2D70" w14:textId="77777777" w:rsidR="005D3D29" w:rsidRPr="005456CB" w:rsidRDefault="00387B81" w:rsidP="00387B81">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6833" w:type="dxa"/>
            <w:shd w:val="clear" w:color="auto" w:fill="auto"/>
          </w:tcPr>
          <w:p w14:paraId="4FD7D46A" w14:textId="77777777" w:rsidR="005D3D29" w:rsidRPr="005456CB" w:rsidRDefault="005D3D29" w:rsidP="005D3D29">
            <w:pPr>
              <w:rPr>
                <w:rFonts w:ascii="Tahoma" w:eastAsia="Times New Roman" w:hAnsi="Tahoma" w:cs="Tahoma"/>
                <w:sz w:val="24"/>
                <w:szCs w:val="24"/>
                <w:lang w:eastAsia="ru-RU"/>
              </w:rPr>
            </w:pPr>
          </w:p>
        </w:tc>
      </w:tr>
      <w:tr w:rsidR="00387B81" w:rsidRPr="005456CB" w14:paraId="0E44D273" w14:textId="77777777" w:rsidTr="005D3D29">
        <w:tc>
          <w:tcPr>
            <w:tcW w:w="7938" w:type="dxa"/>
            <w:shd w:val="clear" w:color="auto" w:fill="auto"/>
            <w:vAlign w:val="bottom"/>
          </w:tcPr>
          <w:p w14:paraId="6C40C9F1" w14:textId="77777777" w:rsidR="00387B81" w:rsidRPr="005456CB" w:rsidRDefault="00387B81" w:rsidP="00387B81">
            <w:pPr>
              <w:jc w:val="both"/>
              <w:rPr>
                <w:rFonts w:ascii="Tahoma" w:hAnsi="Tahoma" w:cs="Tahoma"/>
              </w:rPr>
            </w:pPr>
            <w:r w:rsidRPr="005456CB">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6833" w:type="dxa"/>
            <w:shd w:val="clear" w:color="auto" w:fill="auto"/>
          </w:tcPr>
          <w:p w14:paraId="0C901365" w14:textId="77777777" w:rsidR="00387B81" w:rsidRPr="005456CB" w:rsidRDefault="00387B81" w:rsidP="005D3D29">
            <w:pPr>
              <w:rPr>
                <w:rFonts w:ascii="Tahoma" w:eastAsia="Times New Roman" w:hAnsi="Tahoma" w:cs="Tahoma"/>
                <w:sz w:val="24"/>
                <w:szCs w:val="24"/>
                <w:lang w:eastAsia="ru-RU"/>
              </w:rPr>
            </w:pPr>
          </w:p>
        </w:tc>
      </w:tr>
      <w:tr w:rsidR="00387B81" w:rsidRPr="005456CB" w14:paraId="68687F06" w14:textId="77777777" w:rsidTr="005D3D29">
        <w:tc>
          <w:tcPr>
            <w:tcW w:w="7938" w:type="dxa"/>
            <w:shd w:val="clear" w:color="auto" w:fill="auto"/>
            <w:vAlign w:val="bottom"/>
          </w:tcPr>
          <w:p w14:paraId="014A4792" w14:textId="77777777" w:rsidR="00387B81" w:rsidRPr="005456CB" w:rsidRDefault="00387B81" w:rsidP="00387B81">
            <w:pPr>
              <w:jc w:val="both"/>
              <w:rPr>
                <w:rFonts w:ascii="Tahoma" w:hAnsi="Tahoma" w:cs="Tahoma"/>
              </w:rPr>
            </w:pPr>
            <w:r w:rsidRPr="005456CB">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5456CB">
              <w:rPr>
                <w:rFonts w:ascii="Tahoma" w:hAnsi="Tahoma" w:cs="Tahoma"/>
              </w:rPr>
              <w:t>*</w:t>
            </w:r>
            <w:r w:rsidRPr="005456CB">
              <w:rPr>
                <w:rFonts w:ascii="Tahoma" w:hAnsi="Tahoma" w:cs="Tahoma"/>
              </w:rPr>
              <w:t>:</w:t>
            </w:r>
          </w:p>
        </w:tc>
        <w:tc>
          <w:tcPr>
            <w:tcW w:w="6833" w:type="dxa"/>
            <w:shd w:val="clear" w:color="auto" w:fill="auto"/>
          </w:tcPr>
          <w:p w14:paraId="19A84B96" w14:textId="77777777" w:rsidR="00387B81" w:rsidRPr="005456CB" w:rsidRDefault="00387B81" w:rsidP="005D3D29">
            <w:pPr>
              <w:rPr>
                <w:rFonts w:ascii="Tahoma" w:eastAsia="Times New Roman" w:hAnsi="Tahoma" w:cs="Tahoma"/>
                <w:sz w:val="24"/>
                <w:szCs w:val="24"/>
                <w:lang w:eastAsia="ru-RU"/>
              </w:rPr>
            </w:pPr>
          </w:p>
        </w:tc>
      </w:tr>
      <w:tr w:rsidR="00387B81" w:rsidRPr="005456CB" w14:paraId="1FD28B77" w14:textId="77777777" w:rsidTr="005D3D29">
        <w:tc>
          <w:tcPr>
            <w:tcW w:w="7938" w:type="dxa"/>
            <w:shd w:val="clear" w:color="auto" w:fill="auto"/>
            <w:vAlign w:val="bottom"/>
          </w:tcPr>
          <w:p w14:paraId="0BDE041A" w14:textId="77777777" w:rsidR="00387B81" w:rsidRPr="005456CB" w:rsidRDefault="00387B81" w:rsidP="00387B81">
            <w:pPr>
              <w:jc w:val="both"/>
              <w:rPr>
                <w:rFonts w:ascii="Tahoma" w:hAnsi="Tahoma" w:cs="Tahoma"/>
              </w:rPr>
            </w:pPr>
            <w:r w:rsidRPr="005456CB">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6833" w:type="dxa"/>
            <w:shd w:val="clear" w:color="auto" w:fill="auto"/>
          </w:tcPr>
          <w:p w14:paraId="5F501F6D" w14:textId="77777777" w:rsidR="00387B81" w:rsidRPr="005456CB" w:rsidRDefault="00387B81" w:rsidP="005D3D29">
            <w:pPr>
              <w:rPr>
                <w:rFonts w:ascii="Tahoma" w:eastAsia="Times New Roman" w:hAnsi="Tahoma" w:cs="Tahoma"/>
                <w:sz w:val="24"/>
                <w:szCs w:val="24"/>
                <w:lang w:eastAsia="ru-RU"/>
              </w:rPr>
            </w:pPr>
          </w:p>
        </w:tc>
      </w:tr>
      <w:tr w:rsidR="00387B81" w:rsidRPr="005456CB" w14:paraId="3E919B96" w14:textId="77777777" w:rsidTr="005D3D29">
        <w:tc>
          <w:tcPr>
            <w:tcW w:w="7938" w:type="dxa"/>
            <w:shd w:val="clear" w:color="auto" w:fill="auto"/>
            <w:vAlign w:val="bottom"/>
          </w:tcPr>
          <w:p w14:paraId="6B3D192A" w14:textId="77777777" w:rsidR="00387B81" w:rsidRPr="005456CB" w:rsidRDefault="00387B81" w:rsidP="00387B81">
            <w:pPr>
              <w:jc w:val="both"/>
              <w:rPr>
                <w:rFonts w:ascii="Tahoma" w:hAnsi="Tahoma" w:cs="Tahoma"/>
              </w:rPr>
            </w:pPr>
            <w:r w:rsidRPr="005456CB">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6833" w:type="dxa"/>
            <w:shd w:val="clear" w:color="auto" w:fill="auto"/>
          </w:tcPr>
          <w:p w14:paraId="21FB3E4C" w14:textId="77777777" w:rsidR="00387B81" w:rsidRPr="005456CB" w:rsidRDefault="00387B81" w:rsidP="005D3D29">
            <w:pPr>
              <w:rPr>
                <w:rFonts w:ascii="Tahoma" w:eastAsia="Times New Roman" w:hAnsi="Tahoma" w:cs="Tahoma"/>
                <w:sz w:val="24"/>
                <w:szCs w:val="24"/>
                <w:lang w:eastAsia="ru-RU"/>
              </w:rPr>
            </w:pPr>
          </w:p>
        </w:tc>
      </w:tr>
      <w:tr w:rsidR="00387B81" w:rsidRPr="005456CB" w14:paraId="10EA390D" w14:textId="77777777" w:rsidTr="005D3D29">
        <w:tc>
          <w:tcPr>
            <w:tcW w:w="7938" w:type="dxa"/>
            <w:shd w:val="clear" w:color="auto" w:fill="auto"/>
            <w:vAlign w:val="bottom"/>
          </w:tcPr>
          <w:p w14:paraId="730AA93F" w14:textId="77777777" w:rsidR="00387B81" w:rsidRPr="005456CB" w:rsidRDefault="00387B81" w:rsidP="00387B81">
            <w:pPr>
              <w:jc w:val="both"/>
              <w:rPr>
                <w:rFonts w:ascii="Tahoma" w:hAnsi="Tahoma" w:cs="Tahoma"/>
              </w:rPr>
            </w:pPr>
            <w:r w:rsidRPr="005456CB">
              <w:rPr>
                <w:rFonts w:ascii="Tahoma" w:hAnsi="Tahoma" w:cs="Tahoma"/>
              </w:rPr>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 депозитарию, осуществляющему обязательное централизованное хранение документарных облигаций с обязательным централизованным хранением (депозитарию, учитывающему права на именные облигации, которому открыт лицевой счет номинального держателя в реестре владельцев ценных бумаг эмитента):</w:t>
            </w:r>
          </w:p>
        </w:tc>
        <w:tc>
          <w:tcPr>
            <w:tcW w:w="6833" w:type="dxa"/>
            <w:shd w:val="clear" w:color="auto" w:fill="auto"/>
          </w:tcPr>
          <w:p w14:paraId="7B0BDB55" w14:textId="77777777" w:rsidR="00387B81" w:rsidRPr="005456CB" w:rsidRDefault="00387B81" w:rsidP="005D3D29">
            <w:pPr>
              <w:rPr>
                <w:rFonts w:ascii="Tahoma" w:eastAsia="Times New Roman" w:hAnsi="Tahoma" w:cs="Tahoma"/>
                <w:sz w:val="24"/>
                <w:szCs w:val="24"/>
                <w:lang w:eastAsia="ru-RU"/>
              </w:rPr>
            </w:pPr>
          </w:p>
        </w:tc>
      </w:tr>
    </w:tbl>
    <w:p w14:paraId="049B743A" w14:textId="77777777" w:rsidR="005D3D29" w:rsidRPr="005456CB" w:rsidRDefault="00B33577" w:rsidP="00AC73D2">
      <w:pPr>
        <w:rPr>
          <w:rFonts w:ascii="Tahoma" w:hAnsi="Tahoma" w:cs="Tahoma"/>
        </w:rPr>
      </w:pPr>
      <w:r w:rsidRPr="005456CB">
        <w:rPr>
          <w:rFonts w:ascii="Tahoma" w:hAnsi="Tahoma" w:cs="Tahoma"/>
          <w:sz w:val="24"/>
          <w:szCs w:val="24"/>
        </w:rPr>
        <w:lastRenderedPageBreak/>
        <w:t xml:space="preserve">* 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5456CB">
        <w:rPr>
          <w:rFonts w:ascii="Tahoma" w:hAnsi="Tahoma" w:cs="Tahoma"/>
          <w:sz w:val="24"/>
          <w:szCs w:val="24"/>
        </w:rPr>
        <w:br w:type="page"/>
      </w:r>
    </w:p>
    <w:p w14:paraId="5AC69A01" w14:textId="77777777" w:rsidR="003B3EE5" w:rsidRPr="005456CB" w:rsidRDefault="003B3EE5" w:rsidP="00AC73D2">
      <w:pPr>
        <w:rPr>
          <w:rFonts w:ascii="Tahoma" w:eastAsia="Times New Roman" w:hAnsi="Tahoma" w:cs="Tahoma"/>
          <w:sz w:val="24"/>
          <w:lang w:eastAsia="ru-RU"/>
        </w:rPr>
      </w:pPr>
    </w:p>
    <w:p w14:paraId="100EF667"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Форма 13.12</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356"/>
        <w:gridCol w:w="1276"/>
        <w:gridCol w:w="680"/>
        <w:gridCol w:w="15"/>
        <w:gridCol w:w="1247"/>
        <w:gridCol w:w="1329"/>
        <w:gridCol w:w="1385"/>
        <w:gridCol w:w="40"/>
        <w:gridCol w:w="832"/>
      </w:tblGrid>
      <w:tr w:rsidR="00C66D51" w:rsidRPr="005456CB" w14:paraId="5EC701E8" w14:textId="77777777" w:rsidTr="00D04A0A">
        <w:trPr>
          <w:trHeight w:val="213"/>
        </w:trPr>
        <w:tc>
          <w:tcPr>
            <w:tcW w:w="3719" w:type="dxa"/>
            <w:shd w:val="clear" w:color="auto" w:fill="auto"/>
          </w:tcPr>
          <w:p w14:paraId="290F7F52"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56" w:type="dxa"/>
            <w:shd w:val="clear" w:color="auto" w:fill="auto"/>
          </w:tcPr>
          <w:p w14:paraId="52944594" w14:textId="77777777" w:rsidR="00C66D51" w:rsidRPr="005456CB" w:rsidRDefault="00C66D51" w:rsidP="007B62E7">
            <w:pPr>
              <w:spacing w:after="0" w:line="240" w:lineRule="auto"/>
              <w:rPr>
                <w:rFonts w:ascii="Tahoma" w:hAnsi="Tahoma" w:cs="Tahoma"/>
                <w:sz w:val="16"/>
                <w:szCs w:val="16"/>
              </w:rPr>
            </w:pPr>
          </w:p>
        </w:tc>
        <w:tc>
          <w:tcPr>
            <w:tcW w:w="1971" w:type="dxa"/>
            <w:gridSpan w:val="3"/>
            <w:shd w:val="clear" w:color="auto" w:fill="auto"/>
          </w:tcPr>
          <w:p w14:paraId="1D3E21F9"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33" w:type="dxa"/>
            <w:gridSpan w:val="5"/>
            <w:shd w:val="clear" w:color="auto" w:fill="auto"/>
          </w:tcPr>
          <w:p w14:paraId="73AA13D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54C00F96" w14:textId="77777777" w:rsidTr="00D04A0A">
        <w:trPr>
          <w:trHeight w:val="124"/>
        </w:trPr>
        <w:tc>
          <w:tcPr>
            <w:tcW w:w="8075" w:type="dxa"/>
            <w:gridSpan w:val="2"/>
            <w:shd w:val="clear" w:color="auto" w:fill="auto"/>
          </w:tcPr>
          <w:p w14:paraId="13A0F82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8"/>
            <w:shd w:val="clear" w:color="auto" w:fill="auto"/>
          </w:tcPr>
          <w:p w14:paraId="215BAB1C" w14:textId="77777777" w:rsidR="00C66D51" w:rsidRPr="005456CB" w:rsidRDefault="00C66D51" w:rsidP="007B62E7">
            <w:pPr>
              <w:spacing w:after="0" w:line="240" w:lineRule="auto"/>
              <w:rPr>
                <w:rFonts w:ascii="Tahoma" w:hAnsi="Tahoma" w:cs="Tahoma"/>
                <w:sz w:val="16"/>
                <w:szCs w:val="16"/>
              </w:rPr>
            </w:pPr>
          </w:p>
        </w:tc>
      </w:tr>
      <w:tr w:rsidR="00C66D51" w:rsidRPr="005456CB" w14:paraId="7FE6C071" w14:textId="77777777" w:rsidTr="00D04A0A">
        <w:trPr>
          <w:trHeight w:val="206"/>
        </w:trPr>
        <w:tc>
          <w:tcPr>
            <w:tcW w:w="8075" w:type="dxa"/>
            <w:gridSpan w:val="2"/>
            <w:shd w:val="clear" w:color="auto" w:fill="auto"/>
          </w:tcPr>
          <w:p w14:paraId="6722D31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8"/>
            <w:shd w:val="clear" w:color="auto" w:fill="auto"/>
          </w:tcPr>
          <w:p w14:paraId="3E09253F" w14:textId="77777777" w:rsidR="00C66D51" w:rsidRPr="005456CB" w:rsidRDefault="00C66D51" w:rsidP="007B62E7">
            <w:pPr>
              <w:spacing w:after="0" w:line="240" w:lineRule="auto"/>
              <w:rPr>
                <w:rFonts w:ascii="Tahoma" w:hAnsi="Tahoma" w:cs="Tahoma"/>
                <w:sz w:val="16"/>
                <w:szCs w:val="16"/>
              </w:rPr>
            </w:pPr>
          </w:p>
        </w:tc>
      </w:tr>
      <w:tr w:rsidR="00C66D51" w:rsidRPr="005456CB" w14:paraId="5A70D2E0" w14:textId="77777777" w:rsidTr="00D04A0A">
        <w:trPr>
          <w:trHeight w:val="176"/>
        </w:trPr>
        <w:tc>
          <w:tcPr>
            <w:tcW w:w="8075" w:type="dxa"/>
            <w:gridSpan w:val="2"/>
            <w:tcBorders>
              <w:bottom w:val="double" w:sz="4" w:space="0" w:color="auto"/>
            </w:tcBorders>
            <w:shd w:val="clear" w:color="auto" w:fill="auto"/>
          </w:tcPr>
          <w:p w14:paraId="5271B81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804" w:type="dxa"/>
            <w:gridSpan w:val="8"/>
            <w:tcBorders>
              <w:bottom w:val="double" w:sz="4" w:space="0" w:color="auto"/>
            </w:tcBorders>
            <w:shd w:val="clear" w:color="auto" w:fill="auto"/>
          </w:tcPr>
          <w:p w14:paraId="6FB05319"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13.12</w:t>
            </w:r>
          </w:p>
        </w:tc>
      </w:tr>
      <w:tr w:rsidR="00C66D51" w:rsidRPr="005456CB" w14:paraId="5EB71F82"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3556D1B0" w14:textId="77777777" w:rsidR="00C66D51" w:rsidRPr="005456CB" w:rsidRDefault="00C66D5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678EE005" w14:textId="77777777" w:rsidTr="00D04A0A">
        <w:trPr>
          <w:trHeight w:val="264"/>
        </w:trPr>
        <w:tc>
          <w:tcPr>
            <w:tcW w:w="8075" w:type="dxa"/>
            <w:gridSpan w:val="2"/>
            <w:tcBorders>
              <w:top w:val="single" w:sz="4" w:space="0" w:color="auto"/>
            </w:tcBorders>
            <w:shd w:val="clear" w:color="auto" w:fill="auto"/>
          </w:tcPr>
          <w:p w14:paraId="32409E83"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740DCAB9"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502711D1" w14:textId="77777777" w:rsidR="00C66D51" w:rsidRPr="005456CB" w:rsidRDefault="00C66D51" w:rsidP="007B62E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05E36D73"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00EA852F"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40041C96"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78C98F64"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297D4F6F" w14:textId="77777777" w:rsidTr="00D04A0A">
        <w:trPr>
          <w:trHeight w:val="98"/>
        </w:trPr>
        <w:tc>
          <w:tcPr>
            <w:tcW w:w="8075" w:type="dxa"/>
            <w:gridSpan w:val="2"/>
            <w:tcBorders>
              <w:bottom w:val="double" w:sz="4" w:space="0" w:color="auto"/>
            </w:tcBorders>
            <w:shd w:val="clear" w:color="auto" w:fill="auto"/>
          </w:tcPr>
          <w:p w14:paraId="6F3500D9"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8"/>
            <w:tcBorders>
              <w:bottom w:val="double" w:sz="4" w:space="0" w:color="auto"/>
            </w:tcBorders>
            <w:shd w:val="clear" w:color="auto" w:fill="auto"/>
          </w:tcPr>
          <w:p w14:paraId="5F6E6749"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5CE4500F"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475D2F17" w14:textId="77777777" w:rsidR="00C66D51" w:rsidRPr="005456CB" w:rsidRDefault="00C66D5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4500DE9E" w14:textId="77777777" w:rsidTr="00D04A0A">
        <w:trPr>
          <w:trHeight w:val="543"/>
        </w:trPr>
        <w:tc>
          <w:tcPr>
            <w:tcW w:w="8075" w:type="dxa"/>
            <w:gridSpan w:val="2"/>
            <w:tcBorders>
              <w:top w:val="single" w:sz="4" w:space="0" w:color="auto"/>
            </w:tcBorders>
            <w:shd w:val="clear" w:color="auto" w:fill="auto"/>
          </w:tcPr>
          <w:p w14:paraId="3DE02CF6"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8"/>
            <w:tcBorders>
              <w:top w:val="single" w:sz="4" w:space="0" w:color="auto"/>
            </w:tcBorders>
            <w:shd w:val="clear" w:color="auto" w:fill="auto"/>
          </w:tcPr>
          <w:p w14:paraId="5C29A737"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A1354ED" w14:textId="77777777" w:rsidTr="00D04A0A">
        <w:trPr>
          <w:trHeight w:val="275"/>
        </w:trPr>
        <w:tc>
          <w:tcPr>
            <w:tcW w:w="8075" w:type="dxa"/>
            <w:gridSpan w:val="2"/>
            <w:shd w:val="clear" w:color="auto" w:fill="auto"/>
          </w:tcPr>
          <w:p w14:paraId="4D6933FB"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8"/>
            <w:shd w:val="clear" w:color="auto" w:fill="auto"/>
          </w:tcPr>
          <w:p w14:paraId="57FC0331"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26FDD37F" w14:textId="77777777" w:rsidTr="00D04A0A">
        <w:trPr>
          <w:trHeight w:val="333"/>
        </w:trPr>
        <w:tc>
          <w:tcPr>
            <w:tcW w:w="8075" w:type="dxa"/>
            <w:gridSpan w:val="2"/>
            <w:shd w:val="clear" w:color="auto" w:fill="auto"/>
          </w:tcPr>
          <w:p w14:paraId="52ADF80A"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77117FD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7562E7CC" w14:textId="77777777" w:rsidR="00C66D51" w:rsidRPr="005456CB" w:rsidRDefault="00C66D51" w:rsidP="007B62E7">
            <w:pPr>
              <w:pStyle w:val="a4"/>
              <w:spacing w:after="0" w:line="240" w:lineRule="auto"/>
              <w:ind w:left="546"/>
              <w:rPr>
                <w:rFonts w:ascii="Tahoma" w:hAnsi="Tahoma" w:cs="Tahoma"/>
                <w:sz w:val="16"/>
                <w:szCs w:val="16"/>
              </w:rPr>
            </w:pPr>
          </w:p>
        </w:tc>
        <w:tc>
          <w:tcPr>
            <w:tcW w:w="1247" w:type="dxa"/>
            <w:shd w:val="clear" w:color="auto" w:fill="auto"/>
          </w:tcPr>
          <w:p w14:paraId="6E636508"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7627E1B5"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30ADC0E"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02A8F64F"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72A77BB7" w14:textId="77777777" w:rsidR="001556A2" w:rsidRPr="005456CB" w:rsidRDefault="005D3D29" w:rsidP="001556A2">
      <w:pPr>
        <w:spacing w:before="240"/>
        <w:jc w:val="center"/>
        <w:rPr>
          <w:rFonts w:ascii="Tahoma" w:hAnsi="Tahoma" w:cs="Tahoma"/>
          <w:b/>
          <w:sz w:val="28"/>
          <w:szCs w:val="28"/>
        </w:rPr>
      </w:pPr>
      <w:r w:rsidRPr="005456CB">
        <w:rPr>
          <w:rFonts w:ascii="Tahoma" w:hAnsi="Tahoma" w:cs="Tahoma"/>
          <w:b/>
          <w:sz w:val="28"/>
          <w:szCs w:val="28"/>
        </w:rPr>
        <w:t xml:space="preserve">13.12. О </w:t>
      </w:r>
      <w:r w:rsidR="00057D53" w:rsidRPr="005456CB">
        <w:rPr>
          <w:rFonts w:ascii="Tahoma" w:hAnsi="Tahoma" w:cs="Tahoma"/>
          <w:b/>
          <w:sz w:val="28"/>
          <w:szCs w:val="28"/>
        </w:rPr>
        <w:t>приобретении облигаций эмитентом по соглашению с их владельцами (</w:t>
      </w:r>
      <w:r w:rsidR="00C86727" w:rsidRPr="005456CB">
        <w:rPr>
          <w:rFonts w:ascii="Tahoma" w:hAnsi="Tahoma" w:cs="Tahoma"/>
          <w:b/>
          <w:sz w:val="28"/>
          <w:szCs w:val="28"/>
        </w:rPr>
        <w:t xml:space="preserve">о </w:t>
      </w:r>
      <w:r w:rsidR="00057D53" w:rsidRPr="005456CB">
        <w:rPr>
          <w:rFonts w:ascii="Tahoma" w:hAnsi="Tahoma" w:cs="Tahoma"/>
          <w:b/>
          <w:sz w:val="28"/>
          <w:szCs w:val="28"/>
        </w:rPr>
        <w:t>предложении эмитента приобрести принадлежащие владельцам облигации)</w:t>
      </w:r>
      <w:r w:rsidR="001556A2" w:rsidRPr="005456CB">
        <w:rPr>
          <w:rFonts w:ascii="Tahoma" w:hAnsi="Tahoma" w:cs="Tahoma"/>
          <w:b/>
          <w:sz w:val="28"/>
          <w:szCs w:val="28"/>
        </w:rPr>
        <w:t xml:space="preserve"> (BPUT)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0B31C108" w14:textId="77777777" w:rsidTr="005D3D29">
        <w:trPr>
          <w:trHeight w:val="805"/>
        </w:trPr>
        <w:tc>
          <w:tcPr>
            <w:tcW w:w="7938" w:type="dxa"/>
            <w:shd w:val="clear" w:color="auto" w:fill="auto"/>
            <w:vAlign w:val="bottom"/>
          </w:tcPr>
          <w:p w14:paraId="1E41FE63" w14:textId="77777777" w:rsidR="005D3D29" w:rsidRPr="005456CB" w:rsidRDefault="00A64ADC" w:rsidP="00A64ADC">
            <w:pPr>
              <w:jc w:val="both"/>
              <w:rPr>
                <w:rFonts w:ascii="Tahoma" w:hAnsi="Tahoma" w:cs="Tahoma"/>
              </w:rPr>
            </w:pPr>
            <w:r w:rsidRPr="005456CB">
              <w:rPr>
                <w:rFonts w:ascii="Tahoma" w:hAnsi="Tahoma" w:cs="Tahoma"/>
              </w:rPr>
              <w:t>И</w:t>
            </w:r>
            <w:r w:rsidR="00EA3420" w:rsidRPr="005456CB">
              <w:rPr>
                <w:rFonts w:ascii="Tahoma" w:hAnsi="Tahoma" w:cs="Tahoma"/>
              </w:rPr>
              <w:t>дентификационные признаки облигаций, приобретаемых эмитентом по соглашению с их владельцами</w:t>
            </w:r>
            <w:r w:rsidRPr="005456CB">
              <w:rPr>
                <w:rFonts w:ascii="Tahoma" w:hAnsi="Tahoma" w:cs="Tahoma"/>
              </w:rPr>
              <w:t>:</w:t>
            </w:r>
          </w:p>
        </w:tc>
        <w:tc>
          <w:tcPr>
            <w:tcW w:w="6833" w:type="dxa"/>
            <w:shd w:val="clear" w:color="auto" w:fill="auto"/>
          </w:tcPr>
          <w:p w14:paraId="64C8ECD0" w14:textId="77777777" w:rsidR="005D3D29" w:rsidRPr="005456CB" w:rsidRDefault="005D3D29" w:rsidP="005D3D29">
            <w:pPr>
              <w:rPr>
                <w:rFonts w:ascii="Tahoma" w:eastAsia="Times New Roman" w:hAnsi="Tahoma" w:cs="Tahoma"/>
                <w:lang w:eastAsia="ru-RU"/>
              </w:rPr>
            </w:pPr>
          </w:p>
        </w:tc>
      </w:tr>
      <w:tr w:rsidR="005D3D29" w:rsidRPr="005456CB" w14:paraId="18A5E99A" w14:textId="77777777" w:rsidTr="005D3D29">
        <w:trPr>
          <w:trHeight w:val="693"/>
        </w:trPr>
        <w:tc>
          <w:tcPr>
            <w:tcW w:w="7938" w:type="dxa"/>
            <w:shd w:val="clear" w:color="auto" w:fill="auto"/>
            <w:vAlign w:val="bottom"/>
          </w:tcPr>
          <w:p w14:paraId="0EC6FEBD"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оминальн</w:t>
            </w:r>
            <w:r w:rsidRPr="005456CB">
              <w:rPr>
                <w:rFonts w:ascii="Tahoma" w:hAnsi="Tahoma" w:cs="Tahoma"/>
              </w:rPr>
              <w:t>ая</w:t>
            </w:r>
            <w:r w:rsidR="00EA3420" w:rsidRPr="005456CB">
              <w:rPr>
                <w:rFonts w:ascii="Tahoma" w:hAnsi="Tahoma" w:cs="Tahoma"/>
              </w:rPr>
              <w:t xml:space="preserve"> стоимость (остаточн</w:t>
            </w:r>
            <w:r w:rsidRPr="005456CB">
              <w:rPr>
                <w:rFonts w:ascii="Tahoma" w:hAnsi="Tahoma" w:cs="Tahoma"/>
              </w:rPr>
              <w:t>ая</w:t>
            </w:r>
            <w:r w:rsidR="00EA3420" w:rsidRPr="005456CB">
              <w:rPr>
                <w:rFonts w:ascii="Tahoma" w:hAnsi="Tahoma" w:cs="Tahoma"/>
              </w:rPr>
              <w:t xml:space="preserve"> номинальн</w:t>
            </w:r>
            <w:r w:rsidRPr="005456CB">
              <w:rPr>
                <w:rFonts w:ascii="Tahoma" w:hAnsi="Tahoma" w:cs="Tahoma"/>
              </w:rPr>
              <w:t>ая</w:t>
            </w:r>
            <w:r w:rsidR="00EA3420" w:rsidRPr="005456CB">
              <w:rPr>
                <w:rFonts w:ascii="Tahoma" w:hAnsi="Tahoma" w:cs="Tahoma"/>
              </w:rPr>
              <w:t xml:space="preserve"> стоимость, если часть номинальной стоимости уже выплачена в связи с частичным погашением) каждой облигации, приобретаемой эмитентом по соглашению </w:t>
            </w:r>
            <w:r w:rsidR="00EA3420" w:rsidRPr="005456CB">
              <w:rPr>
                <w:rFonts w:ascii="Tahoma" w:hAnsi="Tahoma" w:cs="Tahoma"/>
              </w:rPr>
              <w:br/>
              <w:t>с ее владельцем</w:t>
            </w:r>
            <w:r w:rsidRPr="005456CB">
              <w:rPr>
                <w:rFonts w:ascii="Tahoma" w:hAnsi="Tahoma" w:cs="Tahoma"/>
              </w:rPr>
              <w:t>:</w:t>
            </w:r>
          </w:p>
        </w:tc>
        <w:tc>
          <w:tcPr>
            <w:tcW w:w="6833" w:type="dxa"/>
            <w:shd w:val="clear" w:color="auto" w:fill="auto"/>
          </w:tcPr>
          <w:p w14:paraId="0327604C" w14:textId="77777777" w:rsidR="005D3D29" w:rsidRPr="005456CB" w:rsidRDefault="005D3D29" w:rsidP="005D3D29">
            <w:pPr>
              <w:rPr>
                <w:rFonts w:ascii="Tahoma" w:eastAsia="Times New Roman" w:hAnsi="Tahoma" w:cs="Tahoma"/>
                <w:lang w:eastAsia="ru-RU"/>
              </w:rPr>
            </w:pPr>
          </w:p>
        </w:tc>
      </w:tr>
      <w:tr w:rsidR="005D3D29" w:rsidRPr="005456CB" w14:paraId="5B6052D4" w14:textId="77777777" w:rsidTr="005D3D29">
        <w:tc>
          <w:tcPr>
            <w:tcW w:w="7938" w:type="dxa"/>
            <w:shd w:val="clear" w:color="auto" w:fill="auto"/>
            <w:vAlign w:val="bottom"/>
          </w:tcPr>
          <w:p w14:paraId="2FFF6FF2" w14:textId="77777777" w:rsidR="005D3D29" w:rsidRPr="005456CB" w:rsidRDefault="00A64ADC" w:rsidP="00A64ADC">
            <w:pPr>
              <w:jc w:val="both"/>
              <w:rPr>
                <w:rFonts w:ascii="Tahoma" w:hAnsi="Tahoma" w:cs="Tahoma"/>
              </w:rPr>
            </w:pPr>
            <w:r w:rsidRPr="005456CB">
              <w:rPr>
                <w:rFonts w:ascii="Tahoma" w:hAnsi="Tahoma" w:cs="Tahoma"/>
              </w:rPr>
              <w:t>К</w:t>
            </w:r>
            <w:r w:rsidR="00EA3420" w:rsidRPr="005456CB">
              <w:rPr>
                <w:rFonts w:ascii="Tahoma" w:hAnsi="Tahoma" w:cs="Tahoma"/>
              </w:rPr>
              <w:t>оличество приобретаемых эмитентом облигаций по соглашению с их владельцами</w:t>
            </w:r>
            <w:r w:rsidRPr="005456CB">
              <w:rPr>
                <w:rFonts w:ascii="Tahoma" w:hAnsi="Tahoma" w:cs="Tahoma"/>
              </w:rPr>
              <w:t>:</w:t>
            </w:r>
          </w:p>
        </w:tc>
        <w:tc>
          <w:tcPr>
            <w:tcW w:w="6833" w:type="dxa"/>
            <w:shd w:val="clear" w:color="auto" w:fill="auto"/>
          </w:tcPr>
          <w:p w14:paraId="75766DD4" w14:textId="77777777" w:rsidR="005D3D29" w:rsidRPr="005456CB" w:rsidRDefault="005D3D29" w:rsidP="005D3D29">
            <w:pPr>
              <w:rPr>
                <w:rFonts w:ascii="Tahoma" w:eastAsia="Times New Roman" w:hAnsi="Tahoma" w:cs="Tahoma"/>
                <w:lang w:eastAsia="ru-RU"/>
              </w:rPr>
            </w:pPr>
          </w:p>
        </w:tc>
      </w:tr>
      <w:tr w:rsidR="005D3D29" w:rsidRPr="005456CB" w14:paraId="29C99DC4" w14:textId="77777777" w:rsidTr="005D3D29">
        <w:tc>
          <w:tcPr>
            <w:tcW w:w="7938" w:type="dxa"/>
            <w:shd w:val="clear" w:color="auto" w:fill="auto"/>
            <w:vAlign w:val="bottom"/>
          </w:tcPr>
          <w:p w14:paraId="19566FC0"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 xml:space="preserve">аименование органа управления эмитента, принявшего решение </w:t>
            </w:r>
            <w:r w:rsidR="00EA3420" w:rsidRPr="005456CB">
              <w:rPr>
                <w:rFonts w:ascii="Tahoma" w:hAnsi="Tahoma" w:cs="Tahoma"/>
              </w:rPr>
              <w:br/>
              <w:t>о приобретении эмитентом облигаций по соглашению с их владельцами, и дат</w:t>
            </w:r>
            <w:r w:rsidRPr="005456CB">
              <w:rPr>
                <w:rFonts w:ascii="Tahoma" w:hAnsi="Tahoma" w:cs="Tahoma"/>
              </w:rPr>
              <w:t>а</w:t>
            </w:r>
            <w:r w:rsidR="00EA3420" w:rsidRPr="005456CB">
              <w:rPr>
                <w:rFonts w:ascii="Tahoma" w:hAnsi="Tahoma" w:cs="Tahoma"/>
              </w:rPr>
              <w:t xml:space="preserve"> принятия решения</w:t>
            </w:r>
            <w:r w:rsidRPr="005456CB">
              <w:rPr>
                <w:rFonts w:ascii="Tahoma" w:hAnsi="Tahoma" w:cs="Tahoma"/>
              </w:rPr>
              <w:t>:</w:t>
            </w:r>
          </w:p>
        </w:tc>
        <w:tc>
          <w:tcPr>
            <w:tcW w:w="6833" w:type="dxa"/>
            <w:shd w:val="clear" w:color="auto" w:fill="auto"/>
          </w:tcPr>
          <w:p w14:paraId="2409DF56" w14:textId="77777777" w:rsidR="005D3D29" w:rsidRPr="005456CB" w:rsidRDefault="005D3D29" w:rsidP="005D3D29">
            <w:pPr>
              <w:rPr>
                <w:rFonts w:ascii="Tahoma" w:eastAsia="Times New Roman" w:hAnsi="Tahoma" w:cs="Tahoma"/>
                <w:lang w:eastAsia="ru-RU"/>
              </w:rPr>
            </w:pPr>
          </w:p>
        </w:tc>
      </w:tr>
      <w:tr w:rsidR="00A64ADC" w:rsidRPr="005456CB" w14:paraId="2BF5E725" w14:textId="77777777" w:rsidTr="005D3D29">
        <w:tc>
          <w:tcPr>
            <w:tcW w:w="7938" w:type="dxa"/>
            <w:shd w:val="clear" w:color="auto" w:fill="auto"/>
            <w:vAlign w:val="bottom"/>
          </w:tcPr>
          <w:p w14:paraId="36B63288" w14:textId="77777777" w:rsidR="00A64ADC" w:rsidRPr="005456CB" w:rsidRDefault="00A64ADC" w:rsidP="00A64ADC">
            <w:pPr>
              <w:jc w:val="both"/>
              <w:rPr>
                <w:rFonts w:ascii="Tahoma" w:hAnsi="Tahoma" w:cs="Tahoma"/>
              </w:rPr>
            </w:pPr>
            <w:r w:rsidRPr="005456CB">
              <w:rPr>
                <w:rFonts w:ascii="Tahoma" w:hAnsi="Tahoma" w:cs="Tahoma"/>
              </w:rPr>
              <w:lastRenderedPageBreak/>
              <w:t>Дата составления и номер протокола заседания (собрания) органа управления эмитента в случае, если решение о приобретении эмитентом облигаций по соглашению с их владельцами принято коллегиальным органом управления эмитента:</w:t>
            </w:r>
          </w:p>
        </w:tc>
        <w:tc>
          <w:tcPr>
            <w:tcW w:w="6833" w:type="dxa"/>
            <w:shd w:val="clear" w:color="auto" w:fill="auto"/>
          </w:tcPr>
          <w:p w14:paraId="06BD6C71" w14:textId="77777777" w:rsidR="00A64ADC" w:rsidRPr="005456CB" w:rsidRDefault="00A64ADC" w:rsidP="005D3D29">
            <w:pPr>
              <w:rPr>
                <w:rFonts w:ascii="Tahoma" w:eastAsia="Times New Roman" w:hAnsi="Tahoma" w:cs="Tahoma"/>
                <w:lang w:eastAsia="ru-RU"/>
              </w:rPr>
            </w:pPr>
          </w:p>
        </w:tc>
      </w:tr>
      <w:tr w:rsidR="005D3D29" w:rsidRPr="005456CB" w14:paraId="0061138F" w14:textId="77777777" w:rsidTr="005D3D29">
        <w:tc>
          <w:tcPr>
            <w:tcW w:w="7938" w:type="dxa"/>
            <w:shd w:val="clear" w:color="auto" w:fill="auto"/>
            <w:vAlign w:val="bottom"/>
          </w:tcPr>
          <w:p w14:paraId="13B143D8" w14:textId="77777777" w:rsidR="005D3D29" w:rsidRPr="005456CB" w:rsidRDefault="00A64ADC" w:rsidP="00A64ADC">
            <w:pPr>
              <w:jc w:val="both"/>
              <w:rPr>
                <w:rFonts w:ascii="Tahoma" w:hAnsi="Tahoma" w:cs="Tahoma"/>
              </w:rPr>
            </w:pPr>
            <w:r w:rsidRPr="005456CB">
              <w:rPr>
                <w:rFonts w:ascii="Tahoma" w:hAnsi="Tahoma" w:cs="Tahoma"/>
              </w:rPr>
              <w:t>Ц</w:t>
            </w:r>
            <w:r w:rsidR="00EA3420" w:rsidRPr="005456CB">
              <w:rPr>
                <w:rFonts w:ascii="Tahoma" w:hAnsi="Tahoma" w:cs="Tahoma"/>
              </w:rPr>
              <w:t>ен</w:t>
            </w:r>
            <w:r w:rsidRPr="005456CB">
              <w:rPr>
                <w:rFonts w:ascii="Tahoma" w:hAnsi="Tahoma" w:cs="Tahoma"/>
              </w:rPr>
              <w:t>а</w:t>
            </w:r>
            <w:r w:rsidR="00EA3420" w:rsidRPr="005456CB">
              <w:rPr>
                <w:rFonts w:ascii="Tahoma" w:hAnsi="Tahoma" w:cs="Tahoma"/>
              </w:rPr>
              <w:t xml:space="preserve"> (порядок определения цены) приобретения эмитентом облигаций по соглашению с их владельцами</w:t>
            </w:r>
            <w:r w:rsidRPr="005456CB">
              <w:rPr>
                <w:rFonts w:ascii="Tahoma" w:hAnsi="Tahoma" w:cs="Tahoma"/>
              </w:rPr>
              <w:t>:</w:t>
            </w:r>
          </w:p>
        </w:tc>
        <w:tc>
          <w:tcPr>
            <w:tcW w:w="6833" w:type="dxa"/>
            <w:shd w:val="clear" w:color="auto" w:fill="auto"/>
          </w:tcPr>
          <w:p w14:paraId="1284814D" w14:textId="77777777" w:rsidR="005D3D29" w:rsidRPr="005456CB" w:rsidRDefault="005D3D29" w:rsidP="005D3D29">
            <w:pPr>
              <w:rPr>
                <w:rFonts w:ascii="Tahoma" w:eastAsia="Times New Roman" w:hAnsi="Tahoma" w:cs="Tahoma"/>
                <w:lang w:eastAsia="ru-RU"/>
              </w:rPr>
            </w:pPr>
          </w:p>
        </w:tc>
      </w:tr>
      <w:tr w:rsidR="005D3D29" w:rsidRPr="005456CB" w14:paraId="3618D394" w14:textId="77777777" w:rsidTr="005D3D29">
        <w:tc>
          <w:tcPr>
            <w:tcW w:w="7938" w:type="dxa"/>
            <w:shd w:val="clear" w:color="auto" w:fill="auto"/>
            <w:vAlign w:val="bottom"/>
          </w:tcPr>
          <w:p w14:paraId="27380B59" w14:textId="77777777" w:rsidR="005D3D29" w:rsidRPr="005456CB" w:rsidRDefault="00A64ADC" w:rsidP="00A64ADC">
            <w:pPr>
              <w:jc w:val="both"/>
              <w:rPr>
                <w:rFonts w:ascii="Tahoma" w:hAnsi="Tahoma" w:cs="Tahoma"/>
              </w:rPr>
            </w:pPr>
            <w:r w:rsidRPr="005456CB">
              <w:rPr>
                <w:rFonts w:ascii="Tahoma" w:hAnsi="Tahoma" w:cs="Tahoma"/>
              </w:rPr>
              <w:t>Ф</w:t>
            </w:r>
            <w:r w:rsidR="00EA3420" w:rsidRPr="005456CB">
              <w:rPr>
                <w:rFonts w:ascii="Tahoma" w:hAnsi="Tahoma" w:cs="Tahoma"/>
              </w:rPr>
              <w:t>орм</w:t>
            </w:r>
            <w:r w:rsidRPr="005456CB">
              <w:rPr>
                <w:rFonts w:ascii="Tahoma" w:hAnsi="Tahoma" w:cs="Tahoma"/>
              </w:rPr>
              <w:t>а</w:t>
            </w:r>
            <w:r w:rsidR="00EA3420" w:rsidRPr="005456CB">
              <w:rPr>
                <w:rFonts w:ascii="Tahoma" w:hAnsi="Tahoma" w:cs="Tahoma"/>
              </w:rPr>
              <w:t xml:space="preserve"> и срок оплаты облигаций, приобретаемых эмитентом </w:t>
            </w:r>
            <w:r w:rsidR="00EA3420" w:rsidRPr="005456CB">
              <w:rPr>
                <w:rFonts w:ascii="Tahoma" w:hAnsi="Tahoma" w:cs="Tahoma"/>
              </w:rPr>
              <w:br/>
              <w:t>по соглашению с их владельцами</w:t>
            </w:r>
            <w:r w:rsidRPr="005456CB">
              <w:rPr>
                <w:rFonts w:ascii="Tahoma" w:hAnsi="Tahoma" w:cs="Tahoma"/>
              </w:rPr>
              <w:t>:</w:t>
            </w:r>
          </w:p>
        </w:tc>
        <w:tc>
          <w:tcPr>
            <w:tcW w:w="6833" w:type="dxa"/>
            <w:shd w:val="clear" w:color="auto" w:fill="auto"/>
          </w:tcPr>
          <w:p w14:paraId="2C182A3B" w14:textId="77777777" w:rsidR="005D3D29" w:rsidRPr="005456CB" w:rsidRDefault="005D3D29" w:rsidP="005D3D29">
            <w:pPr>
              <w:rPr>
                <w:rFonts w:ascii="Tahoma" w:eastAsia="Times New Roman" w:hAnsi="Tahoma" w:cs="Tahoma"/>
                <w:lang w:eastAsia="ru-RU"/>
              </w:rPr>
            </w:pPr>
          </w:p>
        </w:tc>
      </w:tr>
      <w:tr w:rsidR="00EA3420" w:rsidRPr="005456CB" w14:paraId="3A522659" w14:textId="77777777" w:rsidTr="005D3D29">
        <w:tc>
          <w:tcPr>
            <w:tcW w:w="7938" w:type="dxa"/>
            <w:shd w:val="clear" w:color="auto" w:fill="auto"/>
            <w:vAlign w:val="bottom"/>
          </w:tcPr>
          <w:p w14:paraId="7179ACCE" w14:textId="77777777" w:rsidR="00EA3420" w:rsidRPr="005456CB" w:rsidRDefault="00A64ADC" w:rsidP="00A64ADC">
            <w:pPr>
              <w:jc w:val="both"/>
              <w:rPr>
                <w:rFonts w:ascii="Tahoma" w:hAnsi="Tahoma" w:cs="Tahoma"/>
              </w:rPr>
            </w:pPr>
            <w:r w:rsidRPr="005456CB">
              <w:rPr>
                <w:rFonts w:ascii="Tahoma" w:hAnsi="Tahoma" w:cs="Tahoma"/>
              </w:rPr>
              <w:t>П</w:t>
            </w:r>
            <w:r w:rsidR="00EA3420" w:rsidRPr="005456CB">
              <w:rPr>
                <w:rFonts w:ascii="Tahoma" w:hAnsi="Tahoma" w:cs="Tahoma"/>
              </w:rPr>
              <w:t>орядок приобретения облигаций эмитентом по соглашению с их владельцами, в том числе:</w:t>
            </w:r>
          </w:p>
        </w:tc>
        <w:tc>
          <w:tcPr>
            <w:tcW w:w="6833" w:type="dxa"/>
            <w:shd w:val="clear" w:color="auto" w:fill="auto"/>
          </w:tcPr>
          <w:p w14:paraId="63E74515" w14:textId="77777777" w:rsidR="00EA3420" w:rsidRPr="005456CB" w:rsidRDefault="00EA3420" w:rsidP="005D3D29">
            <w:pPr>
              <w:rPr>
                <w:rFonts w:ascii="Tahoma" w:eastAsia="Times New Roman" w:hAnsi="Tahoma" w:cs="Tahoma"/>
                <w:lang w:eastAsia="ru-RU"/>
              </w:rPr>
            </w:pPr>
          </w:p>
        </w:tc>
      </w:tr>
      <w:tr w:rsidR="00EA3420" w:rsidRPr="005456CB" w14:paraId="0C98C93B" w14:textId="77777777" w:rsidTr="005D3D29">
        <w:tc>
          <w:tcPr>
            <w:tcW w:w="7938" w:type="dxa"/>
            <w:shd w:val="clear" w:color="auto" w:fill="auto"/>
            <w:vAlign w:val="bottom"/>
          </w:tcPr>
          <w:p w14:paraId="7C95F780"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предложения о приобретении облигаций</w:t>
            </w:r>
            <w:r w:rsidR="00A64ADC" w:rsidRPr="005456CB">
              <w:rPr>
                <w:rFonts w:ascii="Tahoma" w:hAnsi="Tahoma" w:cs="Tahoma"/>
              </w:rPr>
              <w:t>:</w:t>
            </w:r>
          </w:p>
        </w:tc>
        <w:tc>
          <w:tcPr>
            <w:tcW w:w="6833" w:type="dxa"/>
            <w:shd w:val="clear" w:color="auto" w:fill="auto"/>
          </w:tcPr>
          <w:p w14:paraId="2044DB2B" w14:textId="77777777" w:rsidR="00EA3420" w:rsidRPr="005456CB" w:rsidRDefault="00EA3420" w:rsidP="005D3D29">
            <w:pPr>
              <w:rPr>
                <w:rFonts w:ascii="Tahoma" w:eastAsia="Times New Roman" w:hAnsi="Tahoma" w:cs="Tahoma"/>
                <w:lang w:eastAsia="ru-RU"/>
              </w:rPr>
            </w:pPr>
          </w:p>
        </w:tc>
      </w:tr>
      <w:tr w:rsidR="00EA3420" w:rsidRPr="005456CB" w14:paraId="2087A145" w14:textId="77777777" w:rsidTr="005D3D29">
        <w:tc>
          <w:tcPr>
            <w:tcW w:w="7938" w:type="dxa"/>
            <w:shd w:val="clear" w:color="auto" w:fill="auto"/>
            <w:vAlign w:val="bottom"/>
          </w:tcPr>
          <w:p w14:paraId="5C6C9048" w14:textId="77777777" w:rsidR="00EA3420" w:rsidRPr="005456CB" w:rsidRDefault="00EA3420" w:rsidP="00A64ADC">
            <w:pPr>
              <w:jc w:val="both"/>
              <w:rPr>
                <w:rFonts w:ascii="Tahoma" w:hAnsi="Tahoma" w:cs="Tahoma"/>
              </w:rPr>
            </w:pPr>
            <w:r w:rsidRPr="005456CB">
              <w:rPr>
                <w:rFonts w:ascii="Tahoma" w:hAnsi="Tahoma" w:cs="Tahoma"/>
              </w:rPr>
              <w:t xml:space="preserve">срок (порядок определения срока), в течение которого владельцы облигаций могут направить эмитенту ответ о принятии предложения </w:t>
            </w:r>
            <w:r w:rsidRPr="005456CB">
              <w:rPr>
                <w:rFonts w:ascii="Tahoma" w:hAnsi="Tahoma" w:cs="Tahoma"/>
              </w:rPr>
              <w:br/>
              <w:t>о приобретении облигаций</w:t>
            </w:r>
            <w:r w:rsidR="00A64ADC" w:rsidRPr="005456CB">
              <w:rPr>
                <w:rFonts w:ascii="Tahoma" w:hAnsi="Tahoma" w:cs="Tahoma"/>
              </w:rPr>
              <w:t>:</w:t>
            </w:r>
          </w:p>
        </w:tc>
        <w:tc>
          <w:tcPr>
            <w:tcW w:w="6833" w:type="dxa"/>
            <w:shd w:val="clear" w:color="auto" w:fill="auto"/>
          </w:tcPr>
          <w:p w14:paraId="4BE80EAB" w14:textId="77777777" w:rsidR="00EA3420" w:rsidRPr="005456CB" w:rsidRDefault="00EA3420" w:rsidP="005D3D29">
            <w:pPr>
              <w:rPr>
                <w:rFonts w:ascii="Tahoma" w:eastAsia="Times New Roman" w:hAnsi="Tahoma" w:cs="Tahoma"/>
                <w:lang w:eastAsia="ru-RU"/>
              </w:rPr>
            </w:pPr>
          </w:p>
        </w:tc>
      </w:tr>
      <w:tr w:rsidR="00EA3420" w:rsidRPr="005456CB" w14:paraId="0AE99A3F" w14:textId="77777777" w:rsidTr="005D3D29">
        <w:tc>
          <w:tcPr>
            <w:tcW w:w="7938" w:type="dxa"/>
            <w:shd w:val="clear" w:color="auto" w:fill="auto"/>
            <w:vAlign w:val="bottom"/>
          </w:tcPr>
          <w:p w14:paraId="0E42A42B"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ответа о принятии предложения о приобретении облигаций их эмитентом</w:t>
            </w:r>
            <w:r w:rsidR="00A64ADC" w:rsidRPr="005456CB">
              <w:rPr>
                <w:rFonts w:ascii="Tahoma" w:hAnsi="Tahoma" w:cs="Tahoma"/>
              </w:rPr>
              <w:t>:</w:t>
            </w:r>
          </w:p>
        </w:tc>
        <w:tc>
          <w:tcPr>
            <w:tcW w:w="6833" w:type="dxa"/>
            <w:shd w:val="clear" w:color="auto" w:fill="auto"/>
          </w:tcPr>
          <w:p w14:paraId="2DA0BFC4" w14:textId="77777777" w:rsidR="00EA3420" w:rsidRPr="005456CB" w:rsidRDefault="00EA3420" w:rsidP="005D3D29">
            <w:pPr>
              <w:rPr>
                <w:rFonts w:ascii="Tahoma" w:eastAsia="Times New Roman" w:hAnsi="Tahoma" w:cs="Tahoma"/>
                <w:lang w:eastAsia="ru-RU"/>
              </w:rPr>
            </w:pPr>
          </w:p>
        </w:tc>
      </w:tr>
    </w:tbl>
    <w:p w14:paraId="3ECF26C6" w14:textId="77777777" w:rsidR="00E820E1" w:rsidRPr="005456CB" w:rsidRDefault="005D3D29" w:rsidP="00AC73D2">
      <w:pPr>
        <w:rPr>
          <w:rFonts w:ascii="Tahoma" w:eastAsia="Times New Roman" w:hAnsi="Tahoma" w:cs="Tahoma"/>
          <w:b/>
          <w:sz w:val="28"/>
          <w:szCs w:val="28"/>
          <w:lang w:eastAsia="ru-RU"/>
        </w:rPr>
      </w:pPr>
      <w:r w:rsidRPr="005456CB">
        <w:rPr>
          <w:rFonts w:ascii="Tahoma" w:hAnsi="Tahoma" w:cs="Tahoma"/>
        </w:rPr>
        <w:br w:type="page"/>
      </w:r>
      <w:r w:rsidR="00E820E1" w:rsidRPr="005456CB">
        <w:rPr>
          <w:rFonts w:ascii="Tahoma" w:eastAsia="Times New Roman" w:hAnsi="Tahoma" w:cs="Tahoma"/>
          <w:b/>
          <w:sz w:val="28"/>
          <w:szCs w:val="28"/>
          <w:lang w:eastAsia="ru-RU"/>
        </w:rPr>
        <w:lastRenderedPageBreak/>
        <w:t>Форма 14</w:t>
      </w:r>
    </w:p>
    <w:p w14:paraId="2C0F4323" w14:textId="77777777" w:rsidR="00E820E1" w:rsidRPr="005456CB" w:rsidRDefault="00E820E1" w:rsidP="00AC73D2">
      <w:pPr>
        <w:rPr>
          <w:rFonts w:ascii="Tahoma" w:eastAsia="Times New Roman" w:hAnsi="Tahoma" w:cs="Tahoma"/>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4652"/>
        <w:gridCol w:w="1276"/>
        <w:gridCol w:w="454"/>
        <w:gridCol w:w="227"/>
        <w:gridCol w:w="15"/>
        <w:gridCol w:w="1246"/>
        <w:gridCol w:w="1329"/>
        <w:gridCol w:w="1385"/>
        <w:gridCol w:w="40"/>
        <w:gridCol w:w="832"/>
      </w:tblGrid>
      <w:tr w:rsidR="00E820E1" w:rsidRPr="005456CB" w14:paraId="154EE8E6" w14:textId="77777777" w:rsidTr="00D04A0A">
        <w:tc>
          <w:tcPr>
            <w:tcW w:w="3423" w:type="dxa"/>
            <w:shd w:val="clear" w:color="auto" w:fill="auto"/>
          </w:tcPr>
          <w:p w14:paraId="608F5AF2"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52" w:type="dxa"/>
            <w:shd w:val="clear" w:color="auto" w:fill="auto"/>
          </w:tcPr>
          <w:p w14:paraId="76A0EFD2" w14:textId="77777777" w:rsidR="00E820E1" w:rsidRPr="005456CB" w:rsidRDefault="00E820E1" w:rsidP="00B3747D">
            <w:pPr>
              <w:spacing w:after="0" w:line="240" w:lineRule="auto"/>
              <w:rPr>
                <w:rFonts w:ascii="Tahoma" w:hAnsi="Tahoma" w:cs="Tahoma"/>
                <w:sz w:val="16"/>
                <w:szCs w:val="16"/>
              </w:rPr>
            </w:pPr>
          </w:p>
        </w:tc>
        <w:tc>
          <w:tcPr>
            <w:tcW w:w="1730" w:type="dxa"/>
            <w:gridSpan w:val="2"/>
            <w:shd w:val="clear" w:color="auto" w:fill="auto"/>
          </w:tcPr>
          <w:p w14:paraId="171D3970"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074" w:type="dxa"/>
            <w:gridSpan w:val="7"/>
            <w:shd w:val="clear" w:color="auto" w:fill="auto"/>
          </w:tcPr>
          <w:p w14:paraId="573131C3"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98C12F0" w14:textId="77777777" w:rsidTr="00D04A0A">
        <w:trPr>
          <w:trHeight w:val="136"/>
        </w:trPr>
        <w:tc>
          <w:tcPr>
            <w:tcW w:w="8075" w:type="dxa"/>
            <w:gridSpan w:val="2"/>
            <w:shd w:val="clear" w:color="auto" w:fill="auto"/>
          </w:tcPr>
          <w:p w14:paraId="0F4977FB"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108C830C" w14:textId="77777777" w:rsidR="00E820E1" w:rsidRPr="005456CB" w:rsidRDefault="00E820E1" w:rsidP="00B3747D">
            <w:pPr>
              <w:spacing w:after="0" w:line="240" w:lineRule="auto"/>
              <w:rPr>
                <w:rFonts w:ascii="Tahoma" w:hAnsi="Tahoma" w:cs="Tahoma"/>
                <w:sz w:val="16"/>
                <w:szCs w:val="16"/>
              </w:rPr>
            </w:pPr>
          </w:p>
        </w:tc>
      </w:tr>
      <w:tr w:rsidR="00E820E1" w:rsidRPr="005456CB" w14:paraId="56A852FA" w14:textId="77777777" w:rsidTr="00D04A0A">
        <w:trPr>
          <w:trHeight w:val="209"/>
        </w:trPr>
        <w:tc>
          <w:tcPr>
            <w:tcW w:w="8075" w:type="dxa"/>
            <w:gridSpan w:val="2"/>
            <w:shd w:val="clear" w:color="auto" w:fill="auto"/>
          </w:tcPr>
          <w:p w14:paraId="0DBF6824"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030AF6BD" w14:textId="77777777" w:rsidR="00E820E1" w:rsidRPr="005456CB" w:rsidRDefault="00E820E1" w:rsidP="00B3747D">
            <w:pPr>
              <w:spacing w:after="0" w:line="240" w:lineRule="auto"/>
              <w:rPr>
                <w:rFonts w:ascii="Tahoma" w:hAnsi="Tahoma" w:cs="Tahoma"/>
                <w:sz w:val="16"/>
                <w:szCs w:val="16"/>
              </w:rPr>
            </w:pPr>
          </w:p>
        </w:tc>
      </w:tr>
      <w:tr w:rsidR="00E820E1" w:rsidRPr="005456CB" w14:paraId="52BA4225" w14:textId="77777777" w:rsidTr="00D04A0A">
        <w:tc>
          <w:tcPr>
            <w:tcW w:w="8075" w:type="dxa"/>
            <w:gridSpan w:val="2"/>
            <w:shd w:val="clear" w:color="auto" w:fill="auto"/>
          </w:tcPr>
          <w:p w14:paraId="12842202"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72196165" w14:textId="77777777" w:rsidR="00E820E1" w:rsidRPr="005456CB" w:rsidRDefault="00E820E1" w:rsidP="00B3747D">
            <w:pPr>
              <w:spacing w:after="0" w:line="240" w:lineRule="auto"/>
              <w:rPr>
                <w:rFonts w:ascii="Tahoma" w:hAnsi="Tahoma" w:cs="Tahoma"/>
                <w:sz w:val="16"/>
                <w:szCs w:val="16"/>
              </w:rPr>
            </w:pPr>
          </w:p>
        </w:tc>
      </w:tr>
      <w:tr w:rsidR="00501C95" w:rsidRPr="005456CB" w14:paraId="64A471D2" w14:textId="77777777" w:rsidTr="00D04A0A">
        <w:trPr>
          <w:trHeight w:val="192"/>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4E88795B" w14:textId="77777777" w:rsidR="00501C95" w:rsidRPr="005456CB" w:rsidRDefault="00501C95"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01C95" w:rsidRPr="005456CB" w14:paraId="5AC230AE" w14:textId="77777777" w:rsidTr="00D04A0A">
        <w:trPr>
          <w:trHeight w:val="264"/>
        </w:trPr>
        <w:tc>
          <w:tcPr>
            <w:tcW w:w="8075" w:type="dxa"/>
            <w:gridSpan w:val="2"/>
            <w:tcBorders>
              <w:top w:val="single" w:sz="4" w:space="0" w:color="auto"/>
            </w:tcBorders>
            <w:shd w:val="clear" w:color="auto" w:fill="auto"/>
          </w:tcPr>
          <w:p w14:paraId="13AF765C"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4D5C5E92"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gridSpan w:val="2"/>
            <w:tcBorders>
              <w:top w:val="single" w:sz="4" w:space="0" w:color="auto"/>
            </w:tcBorders>
            <w:shd w:val="clear" w:color="auto" w:fill="auto"/>
          </w:tcPr>
          <w:p w14:paraId="6BA4D4E3" w14:textId="77777777" w:rsidR="00501C95" w:rsidRPr="005456CB" w:rsidRDefault="00501C95" w:rsidP="003C565C">
            <w:pPr>
              <w:pStyle w:val="a4"/>
              <w:spacing w:after="0" w:line="240" w:lineRule="auto"/>
              <w:ind w:left="546"/>
              <w:rPr>
                <w:rFonts w:ascii="Tahoma" w:hAnsi="Tahoma" w:cs="Tahoma"/>
                <w:sz w:val="16"/>
                <w:szCs w:val="16"/>
              </w:rPr>
            </w:pPr>
          </w:p>
        </w:tc>
        <w:tc>
          <w:tcPr>
            <w:tcW w:w="1261" w:type="dxa"/>
            <w:gridSpan w:val="2"/>
            <w:tcBorders>
              <w:top w:val="single" w:sz="4" w:space="0" w:color="auto"/>
            </w:tcBorders>
            <w:shd w:val="clear" w:color="auto" w:fill="auto"/>
          </w:tcPr>
          <w:p w14:paraId="2D87FE1B"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552C0C2D"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5DC074C"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3510A622"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501C95" w:rsidRPr="005456CB" w14:paraId="67CCEA95" w14:textId="77777777" w:rsidTr="00D04A0A">
        <w:trPr>
          <w:trHeight w:val="98"/>
        </w:trPr>
        <w:tc>
          <w:tcPr>
            <w:tcW w:w="8075" w:type="dxa"/>
            <w:gridSpan w:val="2"/>
            <w:tcBorders>
              <w:bottom w:val="double" w:sz="4" w:space="0" w:color="auto"/>
            </w:tcBorders>
            <w:shd w:val="clear" w:color="auto" w:fill="auto"/>
          </w:tcPr>
          <w:p w14:paraId="66D2643E"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305C80FB"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11F344BD" w14:textId="77777777" w:rsidTr="00D04A0A">
        <w:trPr>
          <w:trHeight w:val="174"/>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3B504852" w14:textId="77777777" w:rsidR="00501C95" w:rsidRPr="005456CB" w:rsidRDefault="00501C95"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01C95" w:rsidRPr="005456CB" w14:paraId="7549AB16" w14:textId="77777777" w:rsidTr="00D04A0A">
        <w:trPr>
          <w:trHeight w:val="543"/>
        </w:trPr>
        <w:tc>
          <w:tcPr>
            <w:tcW w:w="8075" w:type="dxa"/>
            <w:gridSpan w:val="2"/>
            <w:tcBorders>
              <w:top w:val="single" w:sz="4" w:space="0" w:color="auto"/>
            </w:tcBorders>
            <w:shd w:val="clear" w:color="auto" w:fill="auto"/>
          </w:tcPr>
          <w:p w14:paraId="3CA0BD0F"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7D81BD57"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753B0CA0" w14:textId="77777777" w:rsidTr="00D04A0A">
        <w:trPr>
          <w:trHeight w:val="275"/>
        </w:trPr>
        <w:tc>
          <w:tcPr>
            <w:tcW w:w="8075" w:type="dxa"/>
            <w:gridSpan w:val="2"/>
            <w:shd w:val="clear" w:color="auto" w:fill="auto"/>
          </w:tcPr>
          <w:p w14:paraId="26356E32" w14:textId="77777777" w:rsidR="00501C95" w:rsidRPr="005456CB" w:rsidRDefault="00501C95"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6AD129BC"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3E78C9F9" w14:textId="77777777" w:rsidTr="00D04A0A">
        <w:trPr>
          <w:trHeight w:val="333"/>
        </w:trPr>
        <w:tc>
          <w:tcPr>
            <w:tcW w:w="8075" w:type="dxa"/>
            <w:gridSpan w:val="2"/>
            <w:shd w:val="clear" w:color="auto" w:fill="auto"/>
          </w:tcPr>
          <w:p w14:paraId="756055BA" w14:textId="77777777" w:rsidR="00501C95" w:rsidRPr="005456CB" w:rsidRDefault="00501C95"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0BC5A74D"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3"/>
            <w:shd w:val="clear" w:color="auto" w:fill="auto"/>
          </w:tcPr>
          <w:p w14:paraId="38AFE9A6" w14:textId="77777777" w:rsidR="00501C95" w:rsidRPr="005456CB" w:rsidRDefault="00501C95" w:rsidP="003C565C">
            <w:pPr>
              <w:pStyle w:val="a4"/>
              <w:spacing w:after="0" w:line="240" w:lineRule="auto"/>
              <w:ind w:left="546"/>
              <w:rPr>
                <w:rFonts w:ascii="Tahoma" w:hAnsi="Tahoma" w:cs="Tahoma"/>
                <w:sz w:val="16"/>
                <w:szCs w:val="16"/>
              </w:rPr>
            </w:pPr>
          </w:p>
        </w:tc>
        <w:tc>
          <w:tcPr>
            <w:tcW w:w="1246" w:type="dxa"/>
            <w:shd w:val="clear" w:color="auto" w:fill="auto"/>
          </w:tcPr>
          <w:p w14:paraId="4FA35361"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47C2946B"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0EC4A118"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2864CF7D"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3AE92DF3"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участие в общем собрании владельцев облигаций</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BMET</w:t>
      </w:r>
      <w:r w:rsidR="00F86A02" w:rsidRPr="005456CB">
        <w:rPr>
          <w:rFonts w:ascii="Tahoma" w:hAnsi="Tahoma" w:cs="Tahoma"/>
          <w:b/>
          <w:sz w:val="32"/>
          <w:szCs w:val="32"/>
        </w:rPr>
        <w:t>)</w:t>
      </w:r>
    </w:p>
    <w:tbl>
      <w:tblPr>
        <w:tblStyle w:val="af0"/>
        <w:tblW w:w="14771" w:type="dxa"/>
        <w:tblInd w:w="108" w:type="dxa"/>
        <w:tblLook w:val="04A0" w:firstRow="1" w:lastRow="0" w:firstColumn="1" w:lastColumn="0" w:noHBand="0" w:noVBand="1"/>
      </w:tblPr>
      <w:tblGrid>
        <w:gridCol w:w="7967"/>
        <w:gridCol w:w="6804"/>
      </w:tblGrid>
      <w:tr w:rsidR="00B16B58" w:rsidRPr="005456CB" w14:paraId="79F4E46E" w14:textId="77777777" w:rsidTr="00D04A0A">
        <w:tc>
          <w:tcPr>
            <w:tcW w:w="7967" w:type="dxa"/>
          </w:tcPr>
          <w:p w14:paraId="1E948A9D"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04" w:type="dxa"/>
          </w:tcPr>
          <w:p w14:paraId="43965984" w14:textId="77777777" w:rsidR="00B16B58" w:rsidRPr="005456CB" w:rsidRDefault="00B16B58" w:rsidP="002C3807">
            <w:pPr>
              <w:rPr>
                <w:rFonts w:ascii="Tahoma" w:hAnsi="Tahoma" w:cs="Tahoma"/>
                <w:b/>
                <w:sz w:val="32"/>
                <w:szCs w:val="32"/>
              </w:rPr>
            </w:pPr>
          </w:p>
        </w:tc>
      </w:tr>
    </w:tbl>
    <w:p w14:paraId="42EC5B1A" w14:textId="77777777" w:rsidR="00512197" w:rsidRPr="005456CB" w:rsidRDefault="00E820E1" w:rsidP="004A55DB">
      <w:pPr>
        <w:spacing w:before="240"/>
        <w:jc w:val="center"/>
        <w:rPr>
          <w:rFonts w:ascii="Tahoma" w:hAnsi="Tahoma" w:cs="Tahoma"/>
          <w:b/>
          <w:sz w:val="28"/>
          <w:szCs w:val="28"/>
        </w:rPr>
      </w:pPr>
      <w:r w:rsidRPr="005456CB">
        <w:rPr>
          <w:rFonts w:ascii="Tahoma" w:hAnsi="Tahoma" w:cs="Tahoma"/>
          <w:b/>
          <w:sz w:val="28"/>
          <w:szCs w:val="28"/>
        </w:rPr>
        <w:t xml:space="preserve">14.2. </w:t>
      </w:r>
      <w:r w:rsidR="00512197" w:rsidRPr="005456CB">
        <w:rPr>
          <w:rFonts w:ascii="Tahoma" w:hAnsi="Tahoma" w:cs="Tahoma"/>
          <w:b/>
          <w:sz w:val="28"/>
          <w:szCs w:val="28"/>
        </w:rPr>
        <w:t xml:space="preserve">Информация, подлежащая предоставлению лицам, имеющим право на участие в общем собрании владельцев облигаций, и </w:t>
      </w:r>
    </w:p>
    <w:p w14:paraId="006FDA21" w14:textId="77777777" w:rsidR="00512197" w:rsidRPr="005456CB" w:rsidRDefault="00512197" w:rsidP="004A55DB">
      <w:pPr>
        <w:spacing w:before="240"/>
        <w:jc w:val="center"/>
        <w:rPr>
          <w:rFonts w:ascii="Tahoma" w:hAnsi="Tahoma" w:cs="Tahoma"/>
          <w:b/>
          <w:sz w:val="28"/>
          <w:szCs w:val="28"/>
        </w:rPr>
      </w:pPr>
      <w:r w:rsidRPr="005456CB">
        <w:rPr>
          <w:rFonts w:ascii="Tahoma" w:hAnsi="Tahoma" w:cs="Tahoma"/>
          <w:b/>
          <w:sz w:val="28"/>
          <w:szCs w:val="28"/>
        </w:rPr>
        <w:t>информация, составляющая содержание (текст) бюллетеней для голосования</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2CC9D687" w14:textId="77777777" w:rsidTr="00D04A0A">
        <w:trPr>
          <w:trHeight w:val="406"/>
        </w:trPr>
        <w:tc>
          <w:tcPr>
            <w:tcW w:w="7967" w:type="dxa"/>
            <w:shd w:val="clear" w:color="auto" w:fill="auto"/>
            <w:vAlign w:val="bottom"/>
          </w:tcPr>
          <w:p w14:paraId="5E0FC3C2" w14:textId="77777777" w:rsidR="00E820E1" w:rsidRPr="005456CB" w:rsidRDefault="00E820E1" w:rsidP="00CC5DE5">
            <w:pPr>
              <w:jc w:val="both"/>
              <w:rPr>
                <w:rFonts w:ascii="Tahoma" w:hAnsi="Tahoma" w:cs="Tahoma"/>
              </w:rPr>
            </w:pPr>
            <w:bookmarkStart w:id="654" w:name="_Toc462933883"/>
            <w:r w:rsidRPr="005456CB">
              <w:rPr>
                <w:rFonts w:ascii="Tahoma" w:hAnsi="Tahoma" w:cs="Tahoma"/>
              </w:rPr>
              <w:t>Полное фирменное наименование и место нахождения эмитента:</w:t>
            </w:r>
            <w:bookmarkEnd w:id="654"/>
          </w:p>
        </w:tc>
        <w:tc>
          <w:tcPr>
            <w:tcW w:w="6804" w:type="dxa"/>
            <w:shd w:val="clear" w:color="auto" w:fill="auto"/>
          </w:tcPr>
          <w:p w14:paraId="1DD5C3EB" w14:textId="77777777" w:rsidR="00E820E1" w:rsidRPr="005456CB" w:rsidRDefault="00E820E1" w:rsidP="00F71050">
            <w:pPr>
              <w:rPr>
                <w:rFonts w:ascii="Tahoma" w:eastAsia="Times New Roman" w:hAnsi="Tahoma" w:cs="Tahoma"/>
                <w:sz w:val="24"/>
                <w:lang w:eastAsia="ru-RU"/>
              </w:rPr>
            </w:pPr>
          </w:p>
        </w:tc>
      </w:tr>
      <w:tr w:rsidR="00E820E1" w:rsidRPr="005456CB" w14:paraId="55B104CD" w14:textId="77777777" w:rsidTr="00D04A0A">
        <w:trPr>
          <w:trHeight w:val="285"/>
        </w:trPr>
        <w:tc>
          <w:tcPr>
            <w:tcW w:w="7967" w:type="dxa"/>
            <w:shd w:val="clear" w:color="auto" w:fill="auto"/>
            <w:vAlign w:val="bottom"/>
          </w:tcPr>
          <w:p w14:paraId="5637CFCF" w14:textId="77777777" w:rsidR="00E820E1" w:rsidRPr="005456CB" w:rsidRDefault="00E820E1" w:rsidP="00CC5DE5">
            <w:pPr>
              <w:jc w:val="both"/>
              <w:rPr>
                <w:rFonts w:ascii="Tahoma" w:hAnsi="Tahoma" w:cs="Tahoma"/>
              </w:rPr>
            </w:pPr>
            <w:bookmarkStart w:id="655" w:name="_Toc462933884"/>
            <w:r w:rsidRPr="005456CB">
              <w:rPr>
                <w:rFonts w:ascii="Tahoma" w:hAnsi="Tahoma" w:cs="Tahoma"/>
              </w:rPr>
              <w:t>Форма проведения общего собрания (собрание или заочное голосование):</w:t>
            </w:r>
            <w:bookmarkEnd w:id="655"/>
          </w:p>
        </w:tc>
        <w:tc>
          <w:tcPr>
            <w:tcW w:w="6804" w:type="dxa"/>
            <w:shd w:val="clear" w:color="auto" w:fill="auto"/>
          </w:tcPr>
          <w:p w14:paraId="362C1F14" w14:textId="77777777" w:rsidR="00E820E1" w:rsidRPr="005456CB" w:rsidRDefault="00E820E1" w:rsidP="00F34ADF">
            <w:pPr>
              <w:rPr>
                <w:rFonts w:ascii="Tahoma" w:eastAsia="Times New Roman" w:hAnsi="Tahoma" w:cs="Tahoma"/>
                <w:sz w:val="24"/>
                <w:lang w:eastAsia="ru-RU"/>
              </w:rPr>
            </w:pPr>
          </w:p>
        </w:tc>
      </w:tr>
      <w:tr w:rsidR="00E820E1" w:rsidRPr="005456CB" w14:paraId="4D237112" w14:textId="77777777" w:rsidTr="00D04A0A">
        <w:tc>
          <w:tcPr>
            <w:tcW w:w="7967" w:type="dxa"/>
            <w:shd w:val="clear" w:color="auto" w:fill="auto"/>
            <w:vAlign w:val="bottom"/>
          </w:tcPr>
          <w:p w14:paraId="031211B4" w14:textId="77777777" w:rsidR="00E820E1" w:rsidRPr="005456CB" w:rsidRDefault="00E820E1" w:rsidP="00CC5DE5">
            <w:pPr>
              <w:jc w:val="both"/>
              <w:rPr>
                <w:rFonts w:ascii="Tahoma" w:hAnsi="Tahoma" w:cs="Tahoma"/>
              </w:rPr>
            </w:pPr>
            <w:bookmarkStart w:id="656" w:name="_Toc462933885"/>
            <w:r w:rsidRPr="005456CB">
              <w:rPr>
                <w:rFonts w:ascii="Tahoma" w:hAnsi="Tahoma" w:cs="Tahoma"/>
              </w:rPr>
              <w:t xml:space="preserve">Дата, место, время проведения общего собрания, время начала регистрации лиц, принимающих участие в общем собрании, а в случае </w:t>
            </w:r>
            <w:r w:rsidRPr="005456CB">
              <w:rPr>
                <w:rFonts w:ascii="Tahoma" w:hAnsi="Tahoma" w:cs="Tahoma"/>
              </w:rPr>
              <w:lastRenderedPageBreak/>
              <w:t>проведения общего собрания в форме заочного голосования - дата окончания приема бюллетеней для голосования:</w:t>
            </w:r>
            <w:bookmarkEnd w:id="656"/>
          </w:p>
        </w:tc>
        <w:tc>
          <w:tcPr>
            <w:tcW w:w="6804" w:type="dxa"/>
            <w:shd w:val="clear" w:color="auto" w:fill="auto"/>
          </w:tcPr>
          <w:p w14:paraId="673DE913" w14:textId="77777777" w:rsidR="00E820E1" w:rsidRPr="005456CB" w:rsidRDefault="00E820E1" w:rsidP="00F34ADF">
            <w:pPr>
              <w:rPr>
                <w:rFonts w:ascii="Tahoma" w:eastAsia="Times New Roman" w:hAnsi="Tahoma" w:cs="Tahoma"/>
                <w:sz w:val="24"/>
                <w:lang w:eastAsia="ru-RU"/>
              </w:rPr>
            </w:pPr>
          </w:p>
        </w:tc>
      </w:tr>
      <w:tr w:rsidR="00E820E1" w:rsidRPr="005456CB" w14:paraId="47374348" w14:textId="77777777" w:rsidTr="00D04A0A">
        <w:tc>
          <w:tcPr>
            <w:tcW w:w="7967" w:type="dxa"/>
            <w:shd w:val="clear" w:color="auto" w:fill="auto"/>
            <w:vAlign w:val="bottom"/>
          </w:tcPr>
          <w:p w14:paraId="63B590FC" w14:textId="77777777" w:rsidR="00E820E1" w:rsidRPr="005456CB" w:rsidRDefault="00E820E1" w:rsidP="00CC5DE5">
            <w:pPr>
              <w:jc w:val="both"/>
              <w:rPr>
                <w:rFonts w:ascii="Tahoma" w:hAnsi="Tahoma" w:cs="Tahoma"/>
              </w:rPr>
            </w:pPr>
            <w:bookmarkStart w:id="657" w:name="_Toc462933886"/>
            <w:r w:rsidRPr="005456CB">
              <w:rPr>
                <w:rFonts w:ascii="Tahoma" w:hAnsi="Tahoma" w:cs="Tahoma"/>
              </w:rPr>
              <w:t>Дата определения лиц, имеющих право на участие в общем собрании:</w:t>
            </w:r>
            <w:bookmarkEnd w:id="657"/>
          </w:p>
        </w:tc>
        <w:tc>
          <w:tcPr>
            <w:tcW w:w="6804" w:type="dxa"/>
            <w:shd w:val="clear" w:color="auto" w:fill="auto"/>
          </w:tcPr>
          <w:p w14:paraId="4787FE65" w14:textId="77777777" w:rsidR="00E820E1" w:rsidRPr="005456CB" w:rsidRDefault="00E820E1" w:rsidP="00F34ADF">
            <w:pPr>
              <w:rPr>
                <w:rFonts w:ascii="Tahoma" w:eastAsia="Times New Roman" w:hAnsi="Tahoma" w:cs="Tahoma"/>
                <w:sz w:val="24"/>
                <w:lang w:eastAsia="ru-RU"/>
              </w:rPr>
            </w:pPr>
          </w:p>
        </w:tc>
      </w:tr>
      <w:tr w:rsidR="00E820E1" w:rsidRPr="005456CB" w14:paraId="3D4EEA49" w14:textId="77777777" w:rsidTr="00D04A0A">
        <w:tc>
          <w:tcPr>
            <w:tcW w:w="7967" w:type="dxa"/>
            <w:shd w:val="clear" w:color="auto" w:fill="auto"/>
            <w:vAlign w:val="bottom"/>
          </w:tcPr>
          <w:p w14:paraId="2E1CEBC9" w14:textId="77777777" w:rsidR="00E820E1" w:rsidRPr="005456CB" w:rsidRDefault="00E820E1" w:rsidP="00CC5DE5">
            <w:pPr>
              <w:jc w:val="both"/>
              <w:rPr>
                <w:rFonts w:ascii="Tahoma" w:hAnsi="Tahoma" w:cs="Tahoma"/>
                <w:lang w:val="en-US"/>
              </w:rPr>
            </w:pPr>
            <w:bookmarkStart w:id="658" w:name="_Toc462933887"/>
            <w:r w:rsidRPr="005456CB">
              <w:rPr>
                <w:rFonts w:ascii="Tahoma" w:hAnsi="Tahoma" w:cs="Tahoma"/>
              </w:rPr>
              <w:t>Повестка дня общего собрания</w:t>
            </w:r>
            <w:r w:rsidRPr="005456CB">
              <w:rPr>
                <w:rFonts w:ascii="Tahoma" w:hAnsi="Tahoma" w:cs="Tahoma"/>
                <w:lang w:val="en-US"/>
              </w:rPr>
              <w:t>:</w:t>
            </w:r>
            <w:bookmarkEnd w:id="658"/>
          </w:p>
        </w:tc>
        <w:tc>
          <w:tcPr>
            <w:tcW w:w="6804" w:type="dxa"/>
            <w:shd w:val="clear" w:color="auto" w:fill="auto"/>
          </w:tcPr>
          <w:p w14:paraId="268E5490" w14:textId="77777777" w:rsidR="00E820E1" w:rsidRPr="005456CB" w:rsidRDefault="00E820E1" w:rsidP="00F34ADF">
            <w:pPr>
              <w:rPr>
                <w:rFonts w:ascii="Tahoma" w:eastAsia="Times New Roman" w:hAnsi="Tahoma" w:cs="Tahoma"/>
                <w:sz w:val="24"/>
                <w:lang w:eastAsia="ru-RU"/>
              </w:rPr>
            </w:pPr>
          </w:p>
        </w:tc>
      </w:tr>
      <w:tr w:rsidR="00E820E1" w:rsidRPr="005456CB" w14:paraId="45BE8912" w14:textId="77777777" w:rsidTr="00D04A0A">
        <w:tc>
          <w:tcPr>
            <w:tcW w:w="7967" w:type="dxa"/>
            <w:shd w:val="clear" w:color="auto" w:fill="auto"/>
            <w:vAlign w:val="bottom"/>
          </w:tcPr>
          <w:p w14:paraId="177EC16C" w14:textId="77777777" w:rsidR="00E820E1" w:rsidRPr="005456CB" w:rsidRDefault="00E820E1" w:rsidP="00CC5DE5">
            <w:pPr>
              <w:jc w:val="both"/>
              <w:rPr>
                <w:rFonts w:ascii="Tahoma" w:hAnsi="Tahoma" w:cs="Tahoma"/>
              </w:rPr>
            </w:pPr>
            <w:bookmarkStart w:id="659" w:name="_Toc462933888"/>
            <w:r w:rsidRPr="005456CB">
              <w:rPr>
                <w:rFonts w:ascii="Tahoma" w:hAnsi="Tahoma" w:cs="Tahoma"/>
              </w:rPr>
              <w:t>Порядок ознакомления с информацией (материалами), подлежащей предоставлению при подготовке к проведению общего собрания:</w:t>
            </w:r>
            <w:bookmarkEnd w:id="659"/>
          </w:p>
        </w:tc>
        <w:tc>
          <w:tcPr>
            <w:tcW w:w="6804" w:type="dxa"/>
            <w:shd w:val="clear" w:color="auto" w:fill="auto"/>
          </w:tcPr>
          <w:p w14:paraId="74CF09F9" w14:textId="77777777" w:rsidR="00E820E1" w:rsidRPr="005456CB" w:rsidRDefault="00E820E1" w:rsidP="00F34ADF">
            <w:pPr>
              <w:rPr>
                <w:rFonts w:ascii="Tahoma" w:eastAsia="Times New Roman" w:hAnsi="Tahoma" w:cs="Tahoma"/>
                <w:sz w:val="24"/>
                <w:lang w:eastAsia="ru-RU"/>
              </w:rPr>
            </w:pPr>
          </w:p>
        </w:tc>
      </w:tr>
      <w:tr w:rsidR="00E820E1" w:rsidRPr="005456CB" w14:paraId="224EF7BB" w14:textId="77777777" w:rsidTr="00D04A0A">
        <w:tc>
          <w:tcPr>
            <w:tcW w:w="7967" w:type="dxa"/>
            <w:shd w:val="clear" w:color="auto" w:fill="auto"/>
            <w:vAlign w:val="bottom"/>
          </w:tcPr>
          <w:p w14:paraId="399D5BDE" w14:textId="77777777" w:rsidR="00E820E1" w:rsidRPr="005456CB" w:rsidRDefault="00E820E1" w:rsidP="00CC5DE5">
            <w:pPr>
              <w:jc w:val="both"/>
              <w:rPr>
                <w:rFonts w:ascii="Tahoma" w:hAnsi="Tahoma" w:cs="Tahoma"/>
              </w:rPr>
            </w:pPr>
            <w:bookmarkStart w:id="660" w:name="_Toc462933889"/>
            <w:r w:rsidRPr="005456CB">
              <w:rPr>
                <w:rFonts w:ascii="Tahoma" w:hAnsi="Tahoma" w:cs="Tahoma"/>
              </w:rPr>
              <w:t>Если повестка дня содержит вопрос о согласии на внесение эмитентом изменений в решение о выпуске (дополнительном выпуске) облигаций и (или) в проспект облигаций, следующую информацию:</w:t>
            </w:r>
            <w:bookmarkEnd w:id="660"/>
          </w:p>
        </w:tc>
        <w:tc>
          <w:tcPr>
            <w:tcW w:w="6804" w:type="dxa"/>
            <w:shd w:val="clear" w:color="auto" w:fill="auto"/>
          </w:tcPr>
          <w:p w14:paraId="64DA35CD" w14:textId="77777777" w:rsidR="00E820E1" w:rsidRPr="005456CB" w:rsidRDefault="00E820E1" w:rsidP="00F34ADF">
            <w:pPr>
              <w:rPr>
                <w:rFonts w:ascii="Tahoma" w:eastAsia="Times New Roman" w:hAnsi="Tahoma" w:cs="Tahoma"/>
                <w:sz w:val="24"/>
                <w:lang w:eastAsia="ru-RU"/>
              </w:rPr>
            </w:pPr>
          </w:p>
        </w:tc>
      </w:tr>
      <w:tr w:rsidR="00E820E1" w:rsidRPr="005456CB" w14:paraId="449E1EB5" w14:textId="77777777" w:rsidTr="00D04A0A">
        <w:tc>
          <w:tcPr>
            <w:tcW w:w="7967" w:type="dxa"/>
            <w:shd w:val="clear" w:color="auto" w:fill="auto"/>
            <w:vAlign w:val="bottom"/>
          </w:tcPr>
          <w:p w14:paraId="4A8276E2"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61" w:name="_Toc462933890"/>
            <w:r w:rsidR="00D22FA3" w:rsidRPr="005456CB">
              <w:rPr>
                <w:rFonts w:ascii="Tahoma" w:hAnsi="Tahoma" w:cs="Tahoma"/>
              </w:rPr>
              <w:t>- </w:t>
            </w:r>
            <w:r w:rsidRPr="005456CB">
              <w:rPr>
                <w:rFonts w:ascii="Tahoma" w:hAnsi="Tahoma" w:cs="Tahoma"/>
              </w:rPr>
              <w:t>Изменения, вносимые в решение о выпуске (дополнительном выпуске) облигаций и (или) в проспект облигаций:</w:t>
            </w:r>
            <w:bookmarkEnd w:id="661"/>
          </w:p>
        </w:tc>
        <w:tc>
          <w:tcPr>
            <w:tcW w:w="6804" w:type="dxa"/>
            <w:shd w:val="clear" w:color="auto" w:fill="auto"/>
          </w:tcPr>
          <w:p w14:paraId="0A178D8D" w14:textId="77777777" w:rsidR="00E820E1" w:rsidRPr="005456CB" w:rsidRDefault="00E820E1" w:rsidP="00F34ADF">
            <w:pPr>
              <w:rPr>
                <w:rFonts w:ascii="Tahoma" w:eastAsia="Times New Roman" w:hAnsi="Tahoma" w:cs="Tahoma"/>
                <w:sz w:val="24"/>
                <w:lang w:eastAsia="ru-RU"/>
              </w:rPr>
            </w:pPr>
          </w:p>
        </w:tc>
      </w:tr>
      <w:tr w:rsidR="00E820E1" w:rsidRPr="005456CB" w14:paraId="432B7620" w14:textId="77777777" w:rsidTr="00D04A0A">
        <w:tc>
          <w:tcPr>
            <w:tcW w:w="7967" w:type="dxa"/>
            <w:shd w:val="clear" w:color="auto" w:fill="auto"/>
            <w:vAlign w:val="bottom"/>
          </w:tcPr>
          <w:p w14:paraId="010CE059"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62" w:name="_Toc462933891"/>
            <w:r w:rsidR="00D22FA3" w:rsidRPr="005456CB">
              <w:rPr>
                <w:rFonts w:ascii="Tahoma" w:hAnsi="Tahoma" w:cs="Tahoma"/>
              </w:rPr>
              <w:t>- </w:t>
            </w:r>
            <w:r w:rsidRPr="005456CB">
              <w:rPr>
                <w:rFonts w:ascii="Tahoma" w:hAnsi="Tahoma" w:cs="Tahoma"/>
              </w:rPr>
              <w:t>Решение (решения)</w:t>
            </w:r>
            <w:r w:rsidR="00907CB3" w:rsidRPr="005456CB">
              <w:rPr>
                <w:rFonts w:ascii="Tahoma" w:hAnsi="Tahoma" w:cs="Tahoma"/>
              </w:rPr>
              <w:t xml:space="preserve"> </w:t>
            </w:r>
            <w:r w:rsidRPr="005456CB">
              <w:rPr>
                <w:rFonts w:ascii="Tahoma" w:hAnsi="Tahoma" w:cs="Tahoma"/>
              </w:rPr>
              <w:t>уполномоченного органа (органов) управления эмитента, на основании которого (которых) вносятся изменения в решение о выпуске (дополнительном выпуске) облигаций и (или) в проспект облигаций:</w:t>
            </w:r>
            <w:bookmarkEnd w:id="662"/>
            <w:r w:rsidR="00D22FA3" w:rsidRPr="005456CB">
              <w:rPr>
                <w:rFonts w:ascii="Tahoma" w:hAnsi="Tahoma" w:cs="Tahoma"/>
              </w:rPr>
              <w:t xml:space="preserve"> </w:t>
            </w:r>
          </w:p>
        </w:tc>
        <w:tc>
          <w:tcPr>
            <w:tcW w:w="6804" w:type="dxa"/>
            <w:shd w:val="clear" w:color="auto" w:fill="auto"/>
          </w:tcPr>
          <w:p w14:paraId="66075A98" w14:textId="77777777" w:rsidR="00E820E1" w:rsidRPr="005456CB" w:rsidRDefault="00E820E1" w:rsidP="00F34ADF">
            <w:pPr>
              <w:rPr>
                <w:rFonts w:ascii="Tahoma" w:eastAsia="Times New Roman" w:hAnsi="Tahoma" w:cs="Tahoma"/>
                <w:sz w:val="24"/>
                <w:lang w:eastAsia="ru-RU"/>
              </w:rPr>
            </w:pPr>
          </w:p>
        </w:tc>
      </w:tr>
      <w:tr w:rsidR="00E820E1" w:rsidRPr="005456CB" w14:paraId="17DE7B36" w14:textId="77777777" w:rsidTr="00D04A0A">
        <w:tc>
          <w:tcPr>
            <w:tcW w:w="7967" w:type="dxa"/>
            <w:shd w:val="clear" w:color="auto" w:fill="auto"/>
            <w:vAlign w:val="bottom"/>
          </w:tcPr>
          <w:p w14:paraId="755F870F" w14:textId="77777777" w:rsidR="00E820E1" w:rsidRPr="005456CB" w:rsidRDefault="00E820E1" w:rsidP="00CC5DE5">
            <w:pPr>
              <w:jc w:val="both"/>
              <w:rPr>
                <w:rFonts w:ascii="Tahoma" w:hAnsi="Tahoma" w:cs="Tahoma"/>
              </w:rPr>
            </w:pPr>
            <w:bookmarkStart w:id="663" w:name="_Toc462933892"/>
            <w:r w:rsidRPr="005456CB">
              <w:rPr>
                <w:rFonts w:ascii="Tahoma" w:hAnsi="Tahoma" w:cs="Tahoma"/>
              </w:rPr>
              <w:t>Если повестка дня содержит вопрос об избрании представителя владельцев облигаций, следующую информацию:</w:t>
            </w:r>
            <w:bookmarkEnd w:id="663"/>
          </w:p>
        </w:tc>
        <w:tc>
          <w:tcPr>
            <w:tcW w:w="6804" w:type="dxa"/>
            <w:shd w:val="clear" w:color="auto" w:fill="auto"/>
          </w:tcPr>
          <w:p w14:paraId="6CCD37B1" w14:textId="77777777" w:rsidR="00E820E1" w:rsidRPr="005456CB" w:rsidRDefault="00E820E1" w:rsidP="00F34ADF">
            <w:pPr>
              <w:rPr>
                <w:rFonts w:ascii="Tahoma" w:eastAsia="Times New Roman" w:hAnsi="Tahoma" w:cs="Tahoma"/>
                <w:sz w:val="24"/>
                <w:lang w:eastAsia="ru-RU"/>
              </w:rPr>
            </w:pPr>
          </w:p>
        </w:tc>
      </w:tr>
      <w:tr w:rsidR="00E820E1" w:rsidRPr="005456CB" w14:paraId="4541A3FA" w14:textId="77777777" w:rsidTr="00D04A0A">
        <w:tc>
          <w:tcPr>
            <w:tcW w:w="7967" w:type="dxa"/>
            <w:shd w:val="clear" w:color="auto" w:fill="auto"/>
            <w:vAlign w:val="bottom"/>
          </w:tcPr>
          <w:p w14:paraId="4D298E79"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664" w:name="_Toc462933893"/>
            <w:r w:rsidR="00D22FA3" w:rsidRPr="005456CB">
              <w:rPr>
                <w:rFonts w:ascii="Tahoma" w:hAnsi="Tahoma" w:cs="Tahoma"/>
              </w:rPr>
              <w:t>- </w:t>
            </w:r>
            <w:r w:rsidRPr="005456CB">
              <w:rPr>
                <w:rFonts w:ascii="Tahoma" w:hAnsi="Tahoma" w:cs="Tahoma"/>
              </w:rPr>
              <w:t xml:space="preserve">сведения о соответствии кандидата (кандидатов), выдвинутого (выдвинутых) для избрания в качестве представителя владельцев облигаций, требованиям к представителю владельцев облигаций, установленным статьей 29.2 </w:t>
            </w:r>
            <w:r w:rsidR="00D22FA3" w:rsidRPr="005456CB">
              <w:rPr>
                <w:rFonts w:ascii="Tahoma" w:hAnsi="Tahoma" w:cs="Tahoma"/>
              </w:rPr>
              <w:t>Закона о РЦБ</w:t>
            </w:r>
            <w:r w:rsidRPr="005456CB">
              <w:rPr>
                <w:rFonts w:ascii="Tahoma" w:hAnsi="Tahoma" w:cs="Tahoma"/>
              </w:rPr>
              <w:t>:</w:t>
            </w:r>
            <w:bookmarkEnd w:id="664"/>
          </w:p>
        </w:tc>
        <w:tc>
          <w:tcPr>
            <w:tcW w:w="6804" w:type="dxa"/>
            <w:shd w:val="clear" w:color="auto" w:fill="auto"/>
          </w:tcPr>
          <w:p w14:paraId="4E4B9937" w14:textId="77777777" w:rsidR="00E820E1" w:rsidRPr="005456CB" w:rsidRDefault="00E820E1" w:rsidP="00F34ADF">
            <w:pPr>
              <w:rPr>
                <w:rFonts w:ascii="Tahoma" w:eastAsia="Times New Roman" w:hAnsi="Tahoma" w:cs="Tahoma"/>
                <w:sz w:val="24"/>
                <w:lang w:eastAsia="ru-RU"/>
              </w:rPr>
            </w:pPr>
          </w:p>
        </w:tc>
      </w:tr>
      <w:tr w:rsidR="00E820E1" w:rsidRPr="005456CB" w14:paraId="4362B3C7" w14:textId="77777777" w:rsidTr="00D04A0A">
        <w:tc>
          <w:tcPr>
            <w:tcW w:w="7967" w:type="dxa"/>
            <w:shd w:val="clear" w:color="auto" w:fill="auto"/>
            <w:vAlign w:val="bottom"/>
          </w:tcPr>
          <w:p w14:paraId="023C953A"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665" w:name="_Toc462933894"/>
            <w:r w:rsidR="00D22FA3" w:rsidRPr="005456CB">
              <w:rPr>
                <w:rFonts w:ascii="Tahoma" w:hAnsi="Tahoma" w:cs="Tahoma"/>
              </w:rPr>
              <w:t>- </w:t>
            </w:r>
            <w:r w:rsidRPr="005456CB">
              <w:rPr>
                <w:rFonts w:ascii="Tahoma" w:hAnsi="Tahoma" w:cs="Tahoma"/>
              </w:rPr>
              <w:t>информация о наличии либо отсутствии письменного согласия выдвинутого кандидата (кандидатов) на его избрание в качестве представителя владельцев облигаций:</w:t>
            </w:r>
            <w:bookmarkEnd w:id="665"/>
          </w:p>
        </w:tc>
        <w:tc>
          <w:tcPr>
            <w:tcW w:w="6804" w:type="dxa"/>
            <w:shd w:val="clear" w:color="auto" w:fill="auto"/>
          </w:tcPr>
          <w:p w14:paraId="693578A8" w14:textId="77777777" w:rsidR="00E820E1" w:rsidRPr="005456CB" w:rsidRDefault="00E820E1" w:rsidP="00F34ADF">
            <w:pPr>
              <w:rPr>
                <w:rFonts w:ascii="Tahoma" w:eastAsia="Times New Roman" w:hAnsi="Tahoma" w:cs="Tahoma"/>
                <w:sz w:val="24"/>
                <w:lang w:eastAsia="ru-RU"/>
              </w:rPr>
            </w:pPr>
          </w:p>
        </w:tc>
      </w:tr>
      <w:tr w:rsidR="00E820E1" w:rsidRPr="005456CB" w14:paraId="6FA1F2F5" w14:textId="77777777" w:rsidTr="00D04A0A">
        <w:tc>
          <w:tcPr>
            <w:tcW w:w="7967" w:type="dxa"/>
            <w:shd w:val="clear" w:color="auto" w:fill="auto"/>
            <w:vAlign w:val="bottom"/>
          </w:tcPr>
          <w:p w14:paraId="3C97B59B" w14:textId="77777777" w:rsidR="00E820E1" w:rsidRPr="005456CB" w:rsidRDefault="00E820E1" w:rsidP="00CC5DE5">
            <w:pPr>
              <w:jc w:val="both"/>
              <w:rPr>
                <w:rFonts w:ascii="Tahoma" w:hAnsi="Tahoma" w:cs="Tahoma"/>
              </w:rPr>
            </w:pPr>
            <w:r w:rsidRPr="005456CB">
              <w:rPr>
                <w:rFonts w:ascii="Tahoma" w:hAnsi="Tahoma" w:cs="Tahoma"/>
              </w:rPr>
              <w:lastRenderedPageBreak/>
              <w:t xml:space="preserve"> </w:t>
            </w:r>
            <w:bookmarkStart w:id="666" w:name="_Toc462933895"/>
            <w:r w:rsidR="00D22FA3" w:rsidRPr="005456CB">
              <w:rPr>
                <w:rFonts w:ascii="Tahoma" w:hAnsi="Tahoma" w:cs="Tahoma"/>
              </w:rPr>
              <w:t>- </w:t>
            </w:r>
            <w:r w:rsidRPr="005456CB">
              <w:rPr>
                <w:rFonts w:ascii="Tahoma" w:hAnsi="Tahoma" w:cs="Tahoma"/>
              </w:rPr>
              <w:t>сведения о позиции эмитента в отношении кандидата (кандидатов), выдвинутого (выдвинутых) для избрания в качестве представителя владельцев облигаций, в том числе о согласовании предварительных условий договора, подлежащего заключению эмитентом с избранным представителем владельцев облигаций:</w:t>
            </w:r>
            <w:bookmarkEnd w:id="666"/>
          </w:p>
        </w:tc>
        <w:tc>
          <w:tcPr>
            <w:tcW w:w="6804" w:type="dxa"/>
            <w:shd w:val="clear" w:color="auto" w:fill="auto"/>
          </w:tcPr>
          <w:p w14:paraId="231ECCC2" w14:textId="77777777" w:rsidR="00E820E1" w:rsidRPr="005456CB" w:rsidRDefault="00E820E1" w:rsidP="00F34ADF">
            <w:pPr>
              <w:rPr>
                <w:rFonts w:ascii="Tahoma" w:eastAsia="Times New Roman" w:hAnsi="Tahoma" w:cs="Tahoma"/>
                <w:sz w:val="24"/>
                <w:lang w:eastAsia="ru-RU"/>
              </w:rPr>
            </w:pPr>
          </w:p>
        </w:tc>
      </w:tr>
      <w:tr w:rsidR="00E820E1" w:rsidRPr="005456CB" w14:paraId="15A74344" w14:textId="77777777" w:rsidTr="00D04A0A">
        <w:tc>
          <w:tcPr>
            <w:tcW w:w="7967" w:type="dxa"/>
            <w:shd w:val="clear" w:color="auto" w:fill="auto"/>
            <w:vAlign w:val="bottom"/>
          </w:tcPr>
          <w:p w14:paraId="32F2A1F5"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667" w:name="_Toc462933896"/>
            <w:r w:rsidRPr="005456CB">
              <w:rPr>
                <w:rFonts w:ascii="Tahoma" w:hAnsi="Tahoma" w:cs="Tahoma"/>
              </w:rPr>
              <w:t xml:space="preserve">- </w:t>
            </w:r>
            <w:r w:rsidR="00D22FA3" w:rsidRPr="005456CB">
              <w:rPr>
                <w:rFonts w:ascii="Tahoma" w:hAnsi="Tahoma" w:cs="Tahoma"/>
              </w:rPr>
              <w:t>в</w:t>
            </w:r>
            <w:r w:rsidRPr="005456CB">
              <w:rPr>
                <w:rFonts w:ascii="Tahoma" w:hAnsi="Tahoma" w:cs="Tahoma"/>
              </w:rPr>
              <w:t xml:space="preserve"> случае избрания нового представителя владельцев облигаций взамен ранее определенного эмитентом или избранного общим собранием - обоснование и (или) причины избрания нового представителя владельцев облигаций:</w:t>
            </w:r>
            <w:bookmarkEnd w:id="667"/>
          </w:p>
        </w:tc>
        <w:tc>
          <w:tcPr>
            <w:tcW w:w="6804" w:type="dxa"/>
            <w:shd w:val="clear" w:color="auto" w:fill="auto"/>
          </w:tcPr>
          <w:p w14:paraId="213BFEB6" w14:textId="77777777" w:rsidR="00E820E1" w:rsidRPr="005456CB" w:rsidRDefault="00E820E1" w:rsidP="00F34ADF">
            <w:pPr>
              <w:rPr>
                <w:rFonts w:ascii="Tahoma" w:eastAsia="Times New Roman" w:hAnsi="Tahoma" w:cs="Tahoma"/>
                <w:sz w:val="24"/>
                <w:lang w:eastAsia="ru-RU"/>
              </w:rPr>
            </w:pPr>
          </w:p>
        </w:tc>
      </w:tr>
      <w:tr w:rsidR="004A55DB" w:rsidRPr="005456CB" w14:paraId="18039382" w14:textId="77777777" w:rsidTr="00D04A0A">
        <w:tc>
          <w:tcPr>
            <w:tcW w:w="7967" w:type="dxa"/>
            <w:shd w:val="clear" w:color="auto" w:fill="auto"/>
            <w:vAlign w:val="bottom"/>
          </w:tcPr>
          <w:p w14:paraId="4CCC558E" w14:textId="77777777" w:rsidR="004A55DB" w:rsidRPr="005456CB" w:rsidRDefault="004A55DB" w:rsidP="00D22FA3">
            <w:pPr>
              <w:jc w:val="both"/>
              <w:rPr>
                <w:rFonts w:ascii="Tahoma" w:hAnsi="Tahoma" w:cs="Tahoma"/>
              </w:rPr>
            </w:pPr>
            <w:r w:rsidRPr="005456CB">
              <w:rPr>
                <w:rFonts w:ascii="Tahoma" w:hAnsi="Tahoma" w:cs="Tahoma"/>
              </w:rPr>
              <w:t>Формулировки решений по каждому вопросу, голосование по которому осуществляется данным бюллетенем для голосования:</w:t>
            </w:r>
          </w:p>
        </w:tc>
        <w:tc>
          <w:tcPr>
            <w:tcW w:w="6804" w:type="dxa"/>
            <w:shd w:val="clear" w:color="auto" w:fill="auto"/>
          </w:tcPr>
          <w:p w14:paraId="55FAF7DC" w14:textId="77777777" w:rsidR="004A55DB" w:rsidRPr="005456CB" w:rsidRDefault="004A55DB" w:rsidP="00F34ADF">
            <w:pPr>
              <w:rPr>
                <w:rFonts w:ascii="Tahoma" w:eastAsia="Times New Roman" w:hAnsi="Tahoma" w:cs="Tahoma"/>
                <w:sz w:val="24"/>
                <w:szCs w:val="24"/>
                <w:lang w:eastAsia="ru-RU"/>
              </w:rPr>
            </w:pPr>
          </w:p>
        </w:tc>
      </w:tr>
      <w:tr w:rsidR="004A55DB" w:rsidRPr="005456CB" w14:paraId="65C485A8" w14:textId="77777777" w:rsidTr="00D04A0A">
        <w:tc>
          <w:tcPr>
            <w:tcW w:w="7967" w:type="dxa"/>
            <w:shd w:val="clear" w:color="auto" w:fill="auto"/>
            <w:vAlign w:val="bottom"/>
          </w:tcPr>
          <w:p w14:paraId="5C3E9ADF" w14:textId="77777777" w:rsidR="004A55DB" w:rsidRPr="005456CB" w:rsidRDefault="004A55DB" w:rsidP="00D22FA3">
            <w:pPr>
              <w:jc w:val="both"/>
              <w:rPr>
                <w:rFonts w:ascii="Tahoma" w:hAnsi="Tahoma" w:cs="Tahoma"/>
              </w:rPr>
            </w:pPr>
            <w:r w:rsidRPr="005456CB">
              <w:rPr>
                <w:rFonts w:ascii="Tahoma" w:hAnsi="Tahoma" w:cs="Tahoma"/>
              </w:rPr>
              <w:t>Варианты голосования по каждому вопросу повестки дня, выраженные формулировками «за», «против» или «воздержался»:</w:t>
            </w:r>
          </w:p>
        </w:tc>
        <w:tc>
          <w:tcPr>
            <w:tcW w:w="6804" w:type="dxa"/>
            <w:shd w:val="clear" w:color="auto" w:fill="auto"/>
          </w:tcPr>
          <w:p w14:paraId="68C84323" w14:textId="77777777" w:rsidR="004A55DB" w:rsidRPr="005456CB" w:rsidRDefault="004A55DB" w:rsidP="00F34ADF">
            <w:pPr>
              <w:rPr>
                <w:rFonts w:ascii="Tahoma" w:eastAsia="Times New Roman" w:hAnsi="Tahoma" w:cs="Tahoma"/>
                <w:sz w:val="24"/>
                <w:szCs w:val="24"/>
                <w:lang w:eastAsia="ru-RU"/>
              </w:rPr>
            </w:pPr>
          </w:p>
        </w:tc>
      </w:tr>
      <w:tr w:rsidR="004A55DB" w:rsidRPr="005456CB" w14:paraId="3124C531" w14:textId="77777777" w:rsidTr="00D04A0A">
        <w:tc>
          <w:tcPr>
            <w:tcW w:w="7967" w:type="dxa"/>
            <w:shd w:val="clear" w:color="auto" w:fill="auto"/>
            <w:vAlign w:val="bottom"/>
          </w:tcPr>
          <w:p w14:paraId="3F48661B" w14:textId="77777777" w:rsidR="004A55DB" w:rsidRPr="005456CB" w:rsidRDefault="004A55DB" w:rsidP="00D22FA3">
            <w:pPr>
              <w:jc w:val="both"/>
              <w:rPr>
                <w:rFonts w:ascii="Tahoma" w:hAnsi="Tahoma" w:cs="Tahoma"/>
              </w:rPr>
            </w:pPr>
            <w:r w:rsidRPr="005456CB">
              <w:rPr>
                <w:rFonts w:ascii="Tahoma" w:hAnsi="Tahoma" w:cs="Tahoma"/>
              </w:rPr>
              <w:t>Указание о том, что бюллетень для голосования должен быть подписан голосующим лицом:</w:t>
            </w:r>
          </w:p>
        </w:tc>
        <w:tc>
          <w:tcPr>
            <w:tcW w:w="6804" w:type="dxa"/>
            <w:shd w:val="clear" w:color="auto" w:fill="auto"/>
          </w:tcPr>
          <w:p w14:paraId="5781FF1C" w14:textId="77777777" w:rsidR="004A55DB" w:rsidRPr="005456CB" w:rsidRDefault="004A55DB" w:rsidP="00F34ADF">
            <w:pPr>
              <w:rPr>
                <w:rFonts w:ascii="Tahoma" w:eastAsia="Times New Roman" w:hAnsi="Tahoma" w:cs="Tahoma"/>
                <w:sz w:val="24"/>
                <w:szCs w:val="24"/>
                <w:lang w:eastAsia="ru-RU"/>
              </w:rPr>
            </w:pPr>
          </w:p>
        </w:tc>
      </w:tr>
    </w:tbl>
    <w:p w14:paraId="6AADB17B"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p>
    <w:tbl>
      <w:tblPr>
        <w:tblStyle w:val="af0"/>
        <w:tblW w:w="14771" w:type="dxa"/>
        <w:tblInd w:w="108" w:type="dxa"/>
        <w:tblLook w:val="04A0" w:firstRow="1" w:lastRow="0" w:firstColumn="1" w:lastColumn="0" w:noHBand="0" w:noVBand="1"/>
      </w:tblPr>
      <w:tblGrid>
        <w:gridCol w:w="7967"/>
        <w:gridCol w:w="6804"/>
      </w:tblGrid>
      <w:tr w:rsidR="00B16B58" w:rsidRPr="005456CB" w14:paraId="558A6A5E" w14:textId="77777777" w:rsidTr="00D04A0A">
        <w:tc>
          <w:tcPr>
            <w:tcW w:w="7967" w:type="dxa"/>
          </w:tcPr>
          <w:p w14:paraId="247E9CDE" w14:textId="77777777" w:rsidR="00B16B58" w:rsidRPr="005456CB" w:rsidRDefault="00B16B58" w:rsidP="002C3807">
            <w:pPr>
              <w:rPr>
                <w:rFonts w:ascii="Tahoma" w:hAnsi="Tahoma" w:cs="Tahoma"/>
                <w:b/>
                <w:sz w:val="24"/>
                <w:szCs w:val="24"/>
              </w:rPr>
            </w:pPr>
            <w:r w:rsidRPr="005456CB">
              <w:rPr>
                <w:rFonts w:ascii="Tahoma" w:hAnsi="Tahoma" w:cs="Tahoma"/>
                <w:sz w:val="24"/>
                <w:szCs w:val="24"/>
              </w:rPr>
              <w:lastRenderedPageBreak/>
              <w:t>Дата заполнения</w:t>
            </w:r>
          </w:p>
        </w:tc>
        <w:tc>
          <w:tcPr>
            <w:tcW w:w="6804" w:type="dxa"/>
          </w:tcPr>
          <w:p w14:paraId="2854BAAE" w14:textId="77777777" w:rsidR="00B16B58" w:rsidRPr="005456CB" w:rsidRDefault="00B16B58" w:rsidP="002C3807">
            <w:pPr>
              <w:rPr>
                <w:rFonts w:ascii="Tahoma" w:hAnsi="Tahoma" w:cs="Tahoma"/>
                <w:b/>
                <w:sz w:val="32"/>
                <w:szCs w:val="32"/>
              </w:rPr>
            </w:pPr>
          </w:p>
        </w:tc>
      </w:tr>
    </w:tbl>
    <w:p w14:paraId="3A1F8B1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14.4. </w:t>
      </w:r>
      <w:r w:rsidR="00383D97" w:rsidRPr="005456CB">
        <w:rPr>
          <w:rFonts w:ascii="Tahoma" w:hAnsi="Tahoma" w:cs="Tahoma"/>
          <w:b/>
          <w:sz w:val="28"/>
          <w:szCs w:val="28"/>
        </w:rPr>
        <w:t>И</w:t>
      </w:r>
      <w:r w:rsidRPr="005456CB">
        <w:rPr>
          <w:rFonts w:ascii="Tahoma" w:hAnsi="Tahoma" w:cs="Tahoma"/>
          <w:b/>
          <w:sz w:val="28"/>
          <w:szCs w:val="28"/>
        </w:rPr>
        <w:t>нформация эмитента о решениях, принятых общим собранием владельцев облигаций, а также об итогах голосования на общем собрании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2A3C1178" w14:textId="77777777" w:rsidTr="00D04A0A">
        <w:trPr>
          <w:trHeight w:val="406"/>
        </w:trPr>
        <w:tc>
          <w:tcPr>
            <w:tcW w:w="7967" w:type="dxa"/>
            <w:shd w:val="clear" w:color="auto" w:fill="auto"/>
            <w:vAlign w:val="bottom"/>
          </w:tcPr>
          <w:p w14:paraId="6727BD41" w14:textId="77777777" w:rsidR="00E820E1" w:rsidRPr="005456CB" w:rsidRDefault="00E820E1" w:rsidP="00A1734D">
            <w:pPr>
              <w:jc w:val="both"/>
              <w:rPr>
                <w:rFonts w:ascii="Tahoma" w:hAnsi="Tahoma" w:cs="Tahoma"/>
              </w:rPr>
            </w:pPr>
            <w:bookmarkStart w:id="668" w:name="_Toc462933903"/>
            <w:r w:rsidRPr="005456CB">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668"/>
          </w:p>
        </w:tc>
        <w:tc>
          <w:tcPr>
            <w:tcW w:w="6804" w:type="dxa"/>
            <w:shd w:val="clear" w:color="auto" w:fill="auto"/>
          </w:tcPr>
          <w:p w14:paraId="7A9466E3" w14:textId="77777777" w:rsidR="00E820E1" w:rsidRPr="005456CB" w:rsidRDefault="00E820E1" w:rsidP="00A1734D">
            <w:pPr>
              <w:rPr>
                <w:rFonts w:ascii="Tahoma" w:eastAsia="Times New Roman" w:hAnsi="Tahoma" w:cs="Tahoma"/>
                <w:lang w:eastAsia="ru-RU"/>
              </w:rPr>
            </w:pPr>
          </w:p>
        </w:tc>
      </w:tr>
      <w:tr w:rsidR="00E820E1" w:rsidRPr="005456CB" w14:paraId="38619796" w14:textId="77777777" w:rsidTr="00D04A0A">
        <w:trPr>
          <w:trHeight w:val="285"/>
        </w:trPr>
        <w:tc>
          <w:tcPr>
            <w:tcW w:w="7967" w:type="dxa"/>
            <w:shd w:val="clear" w:color="auto" w:fill="auto"/>
            <w:vAlign w:val="bottom"/>
          </w:tcPr>
          <w:p w14:paraId="5D76FDF0" w14:textId="77777777" w:rsidR="00E820E1" w:rsidRPr="005456CB" w:rsidRDefault="00E820E1" w:rsidP="00A1734D">
            <w:pPr>
              <w:jc w:val="both"/>
              <w:rPr>
                <w:rFonts w:ascii="Tahoma" w:hAnsi="Tahoma" w:cs="Tahoma"/>
              </w:rPr>
            </w:pPr>
            <w:bookmarkStart w:id="669" w:name="_Toc462933904"/>
            <w:r w:rsidRPr="005456CB">
              <w:rPr>
                <w:rFonts w:ascii="Tahoma" w:hAnsi="Tahoma" w:cs="Tahoma"/>
              </w:rPr>
              <w:t>Дата, место, время проведения общего собрания владельцев облигаций эмитента:</w:t>
            </w:r>
            <w:bookmarkEnd w:id="669"/>
          </w:p>
        </w:tc>
        <w:tc>
          <w:tcPr>
            <w:tcW w:w="6804" w:type="dxa"/>
            <w:shd w:val="clear" w:color="auto" w:fill="auto"/>
          </w:tcPr>
          <w:p w14:paraId="38F8B5C2" w14:textId="77777777" w:rsidR="00E820E1" w:rsidRPr="005456CB" w:rsidRDefault="00E820E1" w:rsidP="00A1734D">
            <w:pPr>
              <w:rPr>
                <w:rFonts w:ascii="Tahoma" w:eastAsia="Times New Roman" w:hAnsi="Tahoma" w:cs="Tahoma"/>
                <w:lang w:eastAsia="ru-RU"/>
              </w:rPr>
            </w:pPr>
          </w:p>
        </w:tc>
      </w:tr>
      <w:tr w:rsidR="00E820E1" w:rsidRPr="005456CB" w14:paraId="28CD0B62" w14:textId="77777777" w:rsidTr="00D04A0A">
        <w:tc>
          <w:tcPr>
            <w:tcW w:w="7967" w:type="dxa"/>
            <w:shd w:val="clear" w:color="auto" w:fill="auto"/>
            <w:vAlign w:val="bottom"/>
          </w:tcPr>
          <w:p w14:paraId="1301339B" w14:textId="77777777" w:rsidR="00E820E1" w:rsidRPr="005456CB" w:rsidRDefault="00E820E1" w:rsidP="00A1734D">
            <w:pPr>
              <w:jc w:val="both"/>
              <w:rPr>
                <w:rFonts w:ascii="Tahoma" w:hAnsi="Tahoma" w:cs="Tahoma"/>
              </w:rPr>
            </w:pPr>
            <w:bookmarkStart w:id="670" w:name="_Toc462933905"/>
            <w:r w:rsidRPr="005456CB">
              <w:rPr>
                <w:rFonts w:ascii="Tahoma" w:hAnsi="Tahoma" w:cs="Tahoma"/>
              </w:rPr>
              <w:t>Повестка дня общего собрания владельцев облигаций эмитента:</w:t>
            </w:r>
            <w:bookmarkEnd w:id="670"/>
          </w:p>
        </w:tc>
        <w:tc>
          <w:tcPr>
            <w:tcW w:w="6804" w:type="dxa"/>
            <w:shd w:val="clear" w:color="auto" w:fill="auto"/>
          </w:tcPr>
          <w:p w14:paraId="30257A2E" w14:textId="77777777" w:rsidR="00E820E1" w:rsidRPr="005456CB" w:rsidRDefault="00E820E1" w:rsidP="00A1734D">
            <w:pPr>
              <w:rPr>
                <w:rFonts w:ascii="Tahoma" w:eastAsia="Times New Roman" w:hAnsi="Tahoma" w:cs="Tahoma"/>
                <w:lang w:eastAsia="ru-RU"/>
              </w:rPr>
            </w:pPr>
          </w:p>
        </w:tc>
      </w:tr>
      <w:tr w:rsidR="00E820E1" w:rsidRPr="005456CB" w14:paraId="33C2185D" w14:textId="77777777" w:rsidTr="00D04A0A">
        <w:tc>
          <w:tcPr>
            <w:tcW w:w="7967" w:type="dxa"/>
            <w:shd w:val="clear" w:color="auto" w:fill="auto"/>
            <w:vAlign w:val="bottom"/>
          </w:tcPr>
          <w:p w14:paraId="5D3A6BD1" w14:textId="77777777" w:rsidR="00E820E1" w:rsidRPr="005456CB" w:rsidRDefault="00E820E1" w:rsidP="00A1734D">
            <w:pPr>
              <w:jc w:val="both"/>
              <w:rPr>
                <w:rFonts w:ascii="Tahoma" w:hAnsi="Tahoma" w:cs="Tahoma"/>
              </w:rPr>
            </w:pPr>
            <w:bookmarkStart w:id="671" w:name="_Toc462933906"/>
            <w:r w:rsidRPr="005456CB">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671"/>
          </w:p>
        </w:tc>
        <w:tc>
          <w:tcPr>
            <w:tcW w:w="6804" w:type="dxa"/>
            <w:shd w:val="clear" w:color="auto" w:fill="auto"/>
          </w:tcPr>
          <w:p w14:paraId="25471A21" w14:textId="77777777" w:rsidR="00E820E1" w:rsidRPr="005456CB" w:rsidRDefault="00E820E1" w:rsidP="00A1734D">
            <w:pPr>
              <w:rPr>
                <w:rFonts w:ascii="Tahoma" w:eastAsia="Times New Roman" w:hAnsi="Tahoma" w:cs="Tahoma"/>
                <w:lang w:eastAsia="ru-RU"/>
              </w:rPr>
            </w:pPr>
          </w:p>
        </w:tc>
      </w:tr>
      <w:tr w:rsidR="00E820E1" w:rsidRPr="005456CB" w14:paraId="0DF56B5C" w14:textId="77777777" w:rsidTr="00D04A0A">
        <w:tc>
          <w:tcPr>
            <w:tcW w:w="7967" w:type="dxa"/>
            <w:shd w:val="clear" w:color="auto" w:fill="auto"/>
            <w:vAlign w:val="bottom"/>
          </w:tcPr>
          <w:p w14:paraId="382D805A" w14:textId="77777777" w:rsidR="00E820E1" w:rsidRPr="005456CB" w:rsidRDefault="00E820E1" w:rsidP="00A1734D">
            <w:pPr>
              <w:jc w:val="both"/>
              <w:rPr>
                <w:rFonts w:ascii="Tahoma" w:hAnsi="Tahoma" w:cs="Tahoma"/>
              </w:rPr>
            </w:pPr>
            <w:bookmarkStart w:id="672" w:name="_Toc462933907"/>
            <w:r w:rsidRPr="005456CB">
              <w:rPr>
                <w:rFonts w:ascii="Tahoma" w:hAnsi="Tahoma" w:cs="Tahoma"/>
              </w:rPr>
              <w:t>Дата составления и номер протокола общего собрания владельцев облигаций эмитента:</w:t>
            </w:r>
            <w:bookmarkEnd w:id="672"/>
          </w:p>
        </w:tc>
        <w:tc>
          <w:tcPr>
            <w:tcW w:w="6804" w:type="dxa"/>
            <w:shd w:val="clear" w:color="auto" w:fill="auto"/>
          </w:tcPr>
          <w:p w14:paraId="44A1CAFF" w14:textId="77777777" w:rsidR="00E820E1" w:rsidRPr="005456CB" w:rsidRDefault="00E820E1" w:rsidP="00A1734D">
            <w:pPr>
              <w:rPr>
                <w:rFonts w:ascii="Tahoma" w:eastAsia="Times New Roman" w:hAnsi="Tahoma" w:cs="Tahoma"/>
                <w:lang w:eastAsia="ru-RU"/>
              </w:rPr>
            </w:pPr>
          </w:p>
        </w:tc>
      </w:tr>
      <w:tr w:rsidR="00E820E1" w:rsidRPr="005456CB" w14:paraId="36A404B9" w14:textId="77777777" w:rsidTr="00D04A0A">
        <w:tc>
          <w:tcPr>
            <w:tcW w:w="7967" w:type="dxa"/>
            <w:shd w:val="clear" w:color="auto" w:fill="auto"/>
            <w:vAlign w:val="bottom"/>
          </w:tcPr>
          <w:p w14:paraId="1B247048" w14:textId="77777777" w:rsidR="00E820E1" w:rsidRPr="005456CB" w:rsidRDefault="00E820E1" w:rsidP="00A1734D">
            <w:pPr>
              <w:jc w:val="both"/>
              <w:rPr>
                <w:rFonts w:ascii="Tahoma" w:hAnsi="Tahoma" w:cs="Tahoma"/>
              </w:rPr>
            </w:pPr>
            <w:bookmarkStart w:id="673" w:name="_Toc462933908"/>
            <w:r w:rsidRPr="005456CB">
              <w:rPr>
                <w:rFonts w:ascii="Tahoma" w:hAnsi="Tahoma" w:cs="Tahoma"/>
              </w:rPr>
              <w:t>Идентификационные признаки облигаций эмитента, общее собрание владельцев которых проведено:</w:t>
            </w:r>
            <w:bookmarkEnd w:id="673"/>
          </w:p>
        </w:tc>
        <w:tc>
          <w:tcPr>
            <w:tcW w:w="6804" w:type="dxa"/>
            <w:shd w:val="clear" w:color="auto" w:fill="auto"/>
          </w:tcPr>
          <w:p w14:paraId="5FF4350C" w14:textId="77777777" w:rsidR="00E820E1" w:rsidRPr="005456CB" w:rsidRDefault="00E820E1" w:rsidP="00A1734D">
            <w:pPr>
              <w:rPr>
                <w:rFonts w:ascii="Tahoma" w:eastAsia="Times New Roman" w:hAnsi="Tahoma" w:cs="Tahoma"/>
                <w:lang w:eastAsia="ru-RU"/>
              </w:rPr>
            </w:pPr>
          </w:p>
        </w:tc>
      </w:tr>
    </w:tbl>
    <w:p w14:paraId="4D55EE3F"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r w:rsidRPr="005456CB">
        <w:rPr>
          <w:rFonts w:ascii="Tahoma" w:hAnsi="Tahoma" w:cs="Tahoma"/>
          <w:b/>
          <w:sz w:val="28"/>
          <w:szCs w:val="28"/>
        </w:rPr>
        <w:lastRenderedPageBreak/>
        <w:t>Форма 15.2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037"/>
        <w:gridCol w:w="1276"/>
        <w:gridCol w:w="681"/>
        <w:gridCol w:w="15"/>
        <w:gridCol w:w="392"/>
        <w:gridCol w:w="854"/>
        <w:gridCol w:w="1329"/>
        <w:gridCol w:w="1385"/>
        <w:gridCol w:w="40"/>
        <w:gridCol w:w="974"/>
      </w:tblGrid>
      <w:tr w:rsidR="00E820E1" w:rsidRPr="005456CB" w14:paraId="39AC7CBC" w14:textId="77777777" w:rsidTr="00D82370">
        <w:tc>
          <w:tcPr>
            <w:tcW w:w="3930" w:type="dxa"/>
            <w:shd w:val="clear" w:color="auto" w:fill="auto"/>
          </w:tcPr>
          <w:p w14:paraId="74A1B3D6"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037" w:type="dxa"/>
            <w:shd w:val="clear" w:color="auto" w:fill="auto"/>
          </w:tcPr>
          <w:p w14:paraId="7A7D077C" w14:textId="77777777" w:rsidR="00E820E1" w:rsidRPr="005456CB" w:rsidRDefault="00E820E1" w:rsidP="002F2F35">
            <w:pPr>
              <w:spacing w:after="0" w:line="240" w:lineRule="auto"/>
              <w:rPr>
                <w:rFonts w:ascii="Tahoma" w:hAnsi="Tahoma" w:cs="Tahoma"/>
                <w:sz w:val="16"/>
                <w:szCs w:val="16"/>
              </w:rPr>
            </w:pPr>
          </w:p>
        </w:tc>
        <w:tc>
          <w:tcPr>
            <w:tcW w:w="2364" w:type="dxa"/>
            <w:gridSpan w:val="4"/>
            <w:shd w:val="clear" w:color="auto" w:fill="auto"/>
          </w:tcPr>
          <w:p w14:paraId="29950BDF"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82" w:type="dxa"/>
            <w:gridSpan w:val="5"/>
            <w:shd w:val="clear" w:color="auto" w:fill="auto"/>
          </w:tcPr>
          <w:p w14:paraId="55F52C2C"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5939113" w14:textId="77777777" w:rsidTr="00D82370">
        <w:trPr>
          <w:trHeight w:val="101"/>
        </w:trPr>
        <w:tc>
          <w:tcPr>
            <w:tcW w:w="7967" w:type="dxa"/>
            <w:gridSpan w:val="2"/>
            <w:shd w:val="clear" w:color="auto" w:fill="auto"/>
          </w:tcPr>
          <w:p w14:paraId="293A0F97"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3374DEC9" w14:textId="77777777" w:rsidR="00E820E1" w:rsidRPr="005456CB" w:rsidRDefault="00E820E1" w:rsidP="002F2F35">
            <w:pPr>
              <w:spacing w:after="0" w:line="240" w:lineRule="auto"/>
              <w:rPr>
                <w:rFonts w:ascii="Tahoma" w:hAnsi="Tahoma" w:cs="Tahoma"/>
                <w:sz w:val="16"/>
                <w:szCs w:val="16"/>
              </w:rPr>
            </w:pPr>
          </w:p>
        </w:tc>
      </w:tr>
      <w:tr w:rsidR="00E820E1" w:rsidRPr="005456CB" w14:paraId="46A59097" w14:textId="77777777" w:rsidTr="00D82370">
        <w:trPr>
          <w:trHeight w:val="132"/>
        </w:trPr>
        <w:tc>
          <w:tcPr>
            <w:tcW w:w="7967" w:type="dxa"/>
            <w:gridSpan w:val="2"/>
            <w:shd w:val="clear" w:color="auto" w:fill="auto"/>
          </w:tcPr>
          <w:p w14:paraId="29314764"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628C97B9" w14:textId="77777777" w:rsidR="00E820E1" w:rsidRPr="005456CB" w:rsidRDefault="00E820E1" w:rsidP="002F2F35">
            <w:pPr>
              <w:spacing w:after="0" w:line="240" w:lineRule="auto"/>
              <w:rPr>
                <w:rFonts w:ascii="Tahoma" w:hAnsi="Tahoma" w:cs="Tahoma"/>
                <w:sz w:val="16"/>
                <w:szCs w:val="16"/>
              </w:rPr>
            </w:pPr>
          </w:p>
        </w:tc>
      </w:tr>
      <w:tr w:rsidR="00E820E1" w:rsidRPr="005456CB" w14:paraId="29B22F50" w14:textId="77777777" w:rsidTr="00D82370">
        <w:tc>
          <w:tcPr>
            <w:tcW w:w="7967" w:type="dxa"/>
            <w:gridSpan w:val="2"/>
            <w:shd w:val="clear" w:color="auto" w:fill="auto"/>
          </w:tcPr>
          <w:p w14:paraId="58A8B869"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5BB77FE4" w14:textId="77777777" w:rsidR="00E820E1" w:rsidRPr="005456CB" w:rsidRDefault="00E820E1" w:rsidP="002F2F35">
            <w:pPr>
              <w:spacing w:after="0" w:line="240" w:lineRule="auto"/>
              <w:rPr>
                <w:rFonts w:ascii="Tahoma" w:hAnsi="Tahoma" w:cs="Tahoma"/>
                <w:sz w:val="16"/>
                <w:szCs w:val="16"/>
              </w:rPr>
            </w:pPr>
          </w:p>
        </w:tc>
      </w:tr>
      <w:tr w:rsidR="003C565C" w:rsidRPr="005456CB" w14:paraId="79A221FB" w14:textId="77777777" w:rsidTr="00D82370">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3CDCF9A" w14:textId="77777777" w:rsidR="003C565C" w:rsidRPr="005456CB" w:rsidRDefault="003C565C" w:rsidP="00512197">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3C565C" w:rsidRPr="005456CB" w14:paraId="7183D7E8" w14:textId="77777777" w:rsidTr="00D82370">
        <w:trPr>
          <w:trHeight w:val="264"/>
        </w:trPr>
        <w:tc>
          <w:tcPr>
            <w:tcW w:w="7967" w:type="dxa"/>
            <w:gridSpan w:val="2"/>
            <w:tcBorders>
              <w:top w:val="single" w:sz="4" w:space="0" w:color="auto"/>
            </w:tcBorders>
            <w:shd w:val="clear" w:color="auto" w:fill="auto"/>
          </w:tcPr>
          <w:p w14:paraId="5BFE8E9F"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4FB24E17"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066AAA84" w14:textId="77777777" w:rsidR="003C565C" w:rsidRPr="005456CB" w:rsidRDefault="003C565C" w:rsidP="003C565C">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451C3B7B"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722B9FE"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3A463D16"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3A2397A"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3C565C" w:rsidRPr="005456CB" w14:paraId="719E996D" w14:textId="77777777" w:rsidTr="00D82370">
        <w:trPr>
          <w:trHeight w:val="98"/>
        </w:trPr>
        <w:tc>
          <w:tcPr>
            <w:tcW w:w="7967" w:type="dxa"/>
            <w:gridSpan w:val="2"/>
            <w:tcBorders>
              <w:bottom w:val="double" w:sz="4" w:space="0" w:color="auto"/>
            </w:tcBorders>
            <w:shd w:val="clear" w:color="auto" w:fill="auto"/>
          </w:tcPr>
          <w:p w14:paraId="69FED045"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6F88E3F8"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414E9ED8" w14:textId="77777777" w:rsidTr="00D82370">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6C70E002" w14:textId="77777777" w:rsidR="003C565C" w:rsidRPr="005456CB" w:rsidRDefault="003C565C" w:rsidP="00512197">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3C565C" w:rsidRPr="005456CB" w14:paraId="46361005" w14:textId="77777777" w:rsidTr="00D82370">
        <w:trPr>
          <w:trHeight w:val="543"/>
        </w:trPr>
        <w:tc>
          <w:tcPr>
            <w:tcW w:w="7967" w:type="dxa"/>
            <w:gridSpan w:val="2"/>
            <w:tcBorders>
              <w:top w:val="single" w:sz="4" w:space="0" w:color="auto"/>
            </w:tcBorders>
            <w:shd w:val="clear" w:color="auto" w:fill="auto"/>
          </w:tcPr>
          <w:p w14:paraId="00309086"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6225262A"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12A1DC5E" w14:textId="77777777" w:rsidTr="00D82370">
        <w:trPr>
          <w:trHeight w:val="275"/>
        </w:trPr>
        <w:tc>
          <w:tcPr>
            <w:tcW w:w="7967" w:type="dxa"/>
            <w:gridSpan w:val="2"/>
            <w:shd w:val="clear" w:color="auto" w:fill="auto"/>
          </w:tcPr>
          <w:p w14:paraId="23117439" w14:textId="77777777" w:rsidR="003C565C" w:rsidRPr="005456CB" w:rsidRDefault="003C565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6FA47177"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47397874" w14:textId="77777777" w:rsidTr="00D82370">
        <w:trPr>
          <w:trHeight w:val="333"/>
        </w:trPr>
        <w:tc>
          <w:tcPr>
            <w:tcW w:w="7967" w:type="dxa"/>
            <w:gridSpan w:val="2"/>
            <w:shd w:val="clear" w:color="auto" w:fill="auto"/>
          </w:tcPr>
          <w:p w14:paraId="668FB89F" w14:textId="77777777" w:rsidR="003C565C" w:rsidRPr="005456CB" w:rsidRDefault="003C565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32AA87A0"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5321D320" w14:textId="77777777" w:rsidR="003C565C" w:rsidRPr="005456CB" w:rsidRDefault="003C565C" w:rsidP="003C565C">
            <w:pPr>
              <w:pStyle w:val="a4"/>
              <w:spacing w:after="0" w:line="240" w:lineRule="auto"/>
              <w:ind w:left="546"/>
              <w:rPr>
                <w:rFonts w:ascii="Tahoma" w:hAnsi="Tahoma" w:cs="Tahoma"/>
                <w:sz w:val="16"/>
                <w:szCs w:val="16"/>
              </w:rPr>
            </w:pPr>
          </w:p>
        </w:tc>
        <w:tc>
          <w:tcPr>
            <w:tcW w:w="1246" w:type="dxa"/>
            <w:gridSpan w:val="2"/>
            <w:shd w:val="clear" w:color="auto" w:fill="auto"/>
          </w:tcPr>
          <w:p w14:paraId="53AD4FD6"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3ADC9D15"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C830E63"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0ACBCB0D"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02CEE5F7" w14:textId="07DC742C"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 (</w:t>
      </w:r>
      <w:r w:rsidR="00111ED1">
        <w:rPr>
          <w:rFonts w:ascii="Tahoma" w:hAnsi="Tahoma" w:cs="Tahoma"/>
          <w:b/>
          <w:sz w:val="28"/>
          <w:szCs w:val="28"/>
          <w:lang w:val="en-US"/>
        </w:rPr>
        <w:t>INFO</w:t>
      </w:r>
      <w:r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90"/>
        <w:gridCol w:w="7270"/>
      </w:tblGrid>
      <w:tr w:rsidR="00E820E1" w:rsidRPr="005456CB" w14:paraId="0D3FBF2C" w14:textId="77777777" w:rsidTr="000D6B81">
        <w:trPr>
          <w:trHeight w:hRule="exact" w:val="1509"/>
        </w:trPr>
        <w:tc>
          <w:tcPr>
            <w:tcW w:w="2664" w:type="pct"/>
            <w:tcBorders>
              <w:top w:val="single" w:sz="4" w:space="0" w:color="auto"/>
              <w:left w:val="single" w:sz="4" w:space="0" w:color="auto"/>
              <w:bottom w:val="single" w:sz="4" w:space="0" w:color="auto"/>
              <w:right w:val="single" w:sz="4" w:space="0" w:color="auto"/>
            </w:tcBorders>
          </w:tcPr>
          <w:p w14:paraId="5658F6D1" w14:textId="77777777" w:rsidR="00E820E1" w:rsidRPr="005456CB" w:rsidRDefault="00D22FA3" w:rsidP="00D22FA3">
            <w:pPr>
              <w:autoSpaceDE w:val="0"/>
              <w:autoSpaceDN w:val="0"/>
              <w:adjustRightInd w:val="0"/>
              <w:spacing w:after="0" w:line="240" w:lineRule="auto"/>
              <w:jc w:val="both"/>
              <w:rPr>
                <w:rFonts w:ascii="Tahoma" w:hAnsi="Tahoma" w:cs="Tahoma"/>
              </w:rPr>
            </w:pPr>
            <w:r w:rsidRPr="005456CB">
              <w:rPr>
                <w:rFonts w:ascii="Tahoma" w:eastAsiaTheme="minorHAnsi" w:hAnsi="Tahoma" w:cs="Tahoma"/>
              </w:rPr>
              <w:t xml:space="preserve">Полное и (или) сокращенное фирменное наименование (для некоммерческой организации - наименование), место нахождения, адрес, ИНН (если применимо), </w:t>
            </w:r>
            <w:r w:rsidR="00E820E1" w:rsidRPr="005456CB">
              <w:rPr>
                <w:rFonts w:ascii="Tahoma" w:hAnsi="Tahoma" w:cs="Tahoma"/>
              </w:rPr>
              <w:t>ОГРН</w:t>
            </w:r>
            <w:r w:rsidRPr="005456CB">
              <w:rPr>
                <w:rFonts w:ascii="Tahoma" w:hAnsi="Tahoma" w:cs="Tahoma"/>
              </w:rPr>
              <w:t xml:space="preserve"> (если применимо)</w:t>
            </w:r>
            <w:r w:rsidR="00E820E1" w:rsidRPr="005456CB">
              <w:rPr>
                <w:rFonts w:ascii="Tahoma" w:hAnsi="Tahoma" w:cs="Tahoma"/>
              </w:rPr>
              <w:t xml:space="preserve"> юридического лица или фамилию, имя, </w:t>
            </w:r>
            <w:r w:rsidRPr="005456CB">
              <w:rPr>
                <w:rFonts w:ascii="Tahoma" w:hAnsi="Tahoma" w:cs="Tahoma"/>
              </w:rPr>
              <w:t xml:space="preserve">отчество (если последнее имеется) </w:t>
            </w:r>
            <w:r w:rsidR="00E820E1" w:rsidRPr="005456CB">
              <w:rPr>
                <w:rFonts w:ascii="Tahoma" w:hAnsi="Tahoma" w:cs="Tahoma"/>
              </w:rPr>
              <w:t>физического лица, которое намеревалось обратиться в суд с иском:</w:t>
            </w:r>
          </w:p>
        </w:tc>
        <w:tc>
          <w:tcPr>
            <w:tcW w:w="2336" w:type="pct"/>
            <w:tcBorders>
              <w:top w:val="single" w:sz="4" w:space="0" w:color="auto"/>
              <w:left w:val="single" w:sz="4" w:space="0" w:color="auto"/>
              <w:bottom w:val="single" w:sz="4" w:space="0" w:color="auto"/>
              <w:right w:val="single" w:sz="4" w:space="0" w:color="auto"/>
            </w:tcBorders>
          </w:tcPr>
          <w:p w14:paraId="2E0191B6" w14:textId="77777777" w:rsidR="00E820E1" w:rsidRPr="005456CB" w:rsidRDefault="00E820E1" w:rsidP="00F71050">
            <w:pPr>
              <w:rPr>
                <w:rFonts w:ascii="Tahoma" w:eastAsia="Times New Roman" w:hAnsi="Tahoma" w:cs="Tahoma"/>
                <w:lang w:eastAsia="ru-RU"/>
              </w:rPr>
            </w:pPr>
          </w:p>
        </w:tc>
      </w:tr>
      <w:tr w:rsidR="00E820E1" w:rsidRPr="005456CB" w14:paraId="7BA0FF13" w14:textId="77777777" w:rsidTr="000D6B81">
        <w:tc>
          <w:tcPr>
            <w:tcW w:w="2664" w:type="pct"/>
            <w:tcBorders>
              <w:top w:val="single" w:sz="4" w:space="0" w:color="auto"/>
              <w:left w:val="single" w:sz="4" w:space="0" w:color="auto"/>
              <w:bottom w:val="single" w:sz="4" w:space="0" w:color="auto"/>
              <w:right w:val="single" w:sz="4" w:space="0" w:color="auto"/>
            </w:tcBorders>
          </w:tcPr>
          <w:p w14:paraId="6195BC78" w14:textId="77777777" w:rsidR="00E820E1" w:rsidRPr="005456CB" w:rsidRDefault="00E820E1" w:rsidP="00673EB5">
            <w:pPr>
              <w:jc w:val="both"/>
              <w:rPr>
                <w:rFonts w:ascii="Tahoma" w:hAnsi="Tahoma" w:cs="Tahoma"/>
              </w:rPr>
            </w:pPr>
            <w:r w:rsidRPr="005456CB">
              <w:rPr>
                <w:rFonts w:ascii="Tahoma" w:hAnsi="Tahoma" w:cs="Tahoma"/>
              </w:rPr>
              <w:t>Статус лица, которое намеревалось обратиться в суд с иском</w:t>
            </w:r>
            <w:r w:rsidR="00806E81" w:rsidRPr="005456CB">
              <w:rPr>
                <w:rFonts w:ascii="Tahoma" w:hAnsi="Tahoma" w:cs="Tahoma"/>
              </w:rPr>
              <w:t xml:space="preserve"> (владелец облигаций, иное лицо)</w:t>
            </w:r>
            <w:r w:rsidRPr="005456CB">
              <w:rPr>
                <w:rFonts w:ascii="Tahoma" w:hAnsi="Tahoma" w:cs="Tahoma"/>
              </w:rPr>
              <w:t>:</w:t>
            </w:r>
          </w:p>
        </w:tc>
        <w:tc>
          <w:tcPr>
            <w:tcW w:w="2336" w:type="pct"/>
            <w:tcBorders>
              <w:top w:val="single" w:sz="4" w:space="0" w:color="auto"/>
              <w:left w:val="single" w:sz="4" w:space="0" w:color="auto"/>
              <w:bottom w:val="single" w:sz="4" w:space="0" w:color="auto"/>
              <w:right w:val="single" w:sz="4" w:space="0" w:color="auto"/>
            </w:tcBorders>
          </w:tcPr>
          <w:p w14:paraId="486C3E5B" w14:textId="77777777" w:rsidR="00E820E1" w:rsidRPr="005456CB" w:rsidRDefault="00E820E1" w:rsidP="00F34ADF">
            <w:pPr>
              <w:rPr>
                <w:rFonts w:ascii="Tahoma" w:eastAsia="Times New Roman" w:hAnsi="Tahoma" w:cs="Tahoma"/>
                <w:lang w:eastAsia="ru-RU"/>
              </w:rPr>
            </w:pPr>
          </w:p>
        </w:tc>
      </w:tr>
      <w:tr w:rsidR="00E820E1" w:rsidRPr="005456CB" w14:paraId="0DF6DFA0" w14:textId="77777777" w:rsidTr="000D6B81">
        <w:tc>
          <w:tcPr>
            <w:tcW w:w="2664" w:type="pct"/>
            <w:tcBorders>
              <w:top w:val="single" w:sz="4" w:space="0" w:color="auto"/>
              <w:left w:val="single" w:sz="4" w:space="0" w:color="auto"/>
              <w:bottom w:val="single" w:sz="4" w:space="0" w:color="auto"/>
              <w:right w:val="single" w:sz="4" w:space="0" w:color="auto"/>
            </w:tcBorders>
          </w:tcPr>
          <w:p w14:paraId="6A6669D2" w14:textId="77777777" w:rsidR="00E820E1" w:rsidRPr="005456CB" w:rsidRDefault="00E820E1" w:rsidP="00673EB5">
            <w:pPr>
              <w:jc w:val="both"/>
              <w:rPr>
                <w:rFonts w:ascii="Tahoma" w:hAnsi="Tahoma" w:cs="Tahoma"/>
              </w:rPr>
            </w:pPr>
            <w:r w:rsidRPr="005456CB">
              <w:rPr>
                <w:rFonts w:ascii="Tahoma" w:hAnsi="Tahoma" w:cs="Tahoma"/>
              </w:rPr>
              <w:t>Требования лица, которое намеревалось обратиться в суд с иском</w:t>
            </w:r>
            <w:r w:rsidR="00907CB3" w:rsidRPr="005456CB">
              <w:rPr>
                <w:rFonts w:ascii="Tahoma" w:hAnsi="Tahoma" w:cs="Tahoma"/>
              </w:rPr>
              <w:t xml:space="preserve"> </w:t>
            </w:r>
            <w:r w:rsidRPr="005456CB">
              <w:rPr>
                <w:rFonts w:ascii="Tahoma" w:hAnsi="Tahoma" w:cs="Tahoma"/>
              </w:rPr>
              <w:t>и краткое описание обстоятельств, на которых они основаны:</w:t>
            </w:r>
          </w:p>
        </w:tc>
        <w:tc>
          <w:tcPr>
            <w:tcW w:w="2336" w:type="pct"/>
            <w:tcBorders>
              <w:top w:val="single" w:sz="4" w:space="0" w:color="auto"/>
              <w:left w:val="single" w:sz="4" w:space="0" w:color="auto"/>
              <w:bottom w:val="single" w:sz="4" w:space="0" w:color="auto"/>
              <w:right w:val="single" w:sz="4" w:space="0" w:color="auto"/>
            </w:tcBorders>
          </w:tcPr>
          <w:p w14:paraId="75F6891C" w14:textId="77777777" w:rsidR="00E820E1" w:rsidRPr="005456CB" w:rsidRDefault="00E820E1" w:rsidP="00F34ADF">
            <w:pPr>
              <w:rPr>
                <w:rFonts w:ascii="Tahoma" w:eastAsia="Times New Roman" w:hAnsi="Tahoma" w:cs="Tahoma"/>
                <w:lang w:eastAsia="ru-RU"/>
              </w:rPr>
            </w:pPr>
          </w:p>
        </w:tc>
      </w:tr>
      <w:tr w:rsidR="00E820E1" w:rsidRPr="005456CB" w14:paraId="387093FB"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52EDB8B1" w14:textId="77777777" w:rsidR="00E820E1" w:rsidRPr="005456CB" w:rsidRDefault="00E820E1" w:rsidP="00673EB5">
            <w:pPr>
              <w:jc w:val="both"/>
              <w:rPr>
                <w:rFonts w:ascii="Tahoma" w:hAnsi="Tahoma" w:cs="Tahoma"/>
              </w:rPr>
            </w:pPr>
            <w:r w:rsidRPr="005456CB">
              <w:rPr>
                <w:rFonts w:ascii="Tahoma" w:hAnsi="Tahoma" w:cs="Tahoma"/>
              </w:rPr>
              <w:t>Наименование суда, в который лицо обратилось с иском:</w:t>
            </w:r>
          </w:p>
        </w:tc>
        <w:tc>
          <w:tcPr>
            <w:tcW w:w="2336" w:type="pct"/>
            <w:tcBorders>
              <w:top w:val="single" w:sz="4" w:space="0" w:color="auto"/>
              <w:left w:val="single" w:sz="4" w:space="0" w:color="auto"/>
              <w:bottom w:val="single" w:sz="4" w:space="0" w:color="auto"/>
              <w:right w:val="single" w:sz="4" w:space="0" w:color="auto"/>
            </w:tcBorders>
          </w:tcPr>
          <w:p w14:paraId="04D347A7" w14:textId="77777777" w:rsidR="00E820E1" w:rsidRPr="005456CB" w:rsidRDefault="00E820E1" w:rsidP="00F34ADF">
            <w:pPr>
              <w:rPr>
                <w:rFonts w:ascii="Tahoma" w:eastAsia="Times New Roman" w:hAnsi="Tahoma" w:cs="Tahoma"/>
                <w:lang w:eastAsia="ru-RU"/>
              </w:rPr>
            </w:pPr>
          </w:p>
        </w:tc>
      </w:tr>
      <w:tr w:rsidR="00E820E1" w:rsidRPr="005456CB" w14:paraId="5EE9C578"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51E9D482" w14:textId="77777777" w:rsidR="00E820E1" w:rsidRPr="005456CB" w:rsidRDefault="00E820E1" w:rsidP="00673EB5">
            <w:pPr>
              <w:jc w:val="both"/>
              <w:rPr>
                <w:rFonts w:ascii="Tahoma" w:hAnsi="Tahoma" w:cs="Tahoma"/>
              </w:rPr>
            </w:pPr>
            <w:r w:rsidRPr="005456CB">
              <w:rPr>
                <w:rFonts w:ascii="Tahoma" w:hAnsi="Tahoma" w:cs="Tahoma"/>
              </w:rPr>
              <w:t>Дата получения эмитентом подтверждения о принятии судом к производству искового заявления:</w:t>
            </w:r>
          </w:p>
        </w:tc>
        <w:tc>
          <w:tcPr>
            <w:tcW w:w="2336" w:type="pct"/>
            <w:tcBorders>
              <w:top w:val="single" w:sz="4" w:space="0" w:color="auto"/>
              <w:left w:val="single" w:sz="4" w:space="0" w:color="auto"/>
              <w:bottom w:val="single" w:sz="4" w:space="0" w:color="auto"/>
              <w:right w:val="single" w:sz="4" w:space="0" w:color="auto"/>
            </w:tcBorders>
          </w:tcPr>
          <w:p w14:paraId="128A4E47" w14:textId="77777777" w:rsidR="00E820E1" w:rsidRPr="005456CB" w:rsidRDefault="00E820E1" w:rsidP="00F34ADF">
            <w:pPr>
              <w:rPr>
                <w:rFonts w:ascii="Tahoma" w:eastAsia="Times New Roman" w:hAnsi="Tahoma" w:cs="Tahoma"/>
                <w:lang w:eastAsia="ru-RU"/>
              </w:rPr>
            </w:pPr>
          </w:p>
        </w:tc>
      </w:tr>
      <w:tr w:rsidR="00E820E1" w:rsidRPr="005456CB" w14:paraId="7543B770"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494977F7" w14:textId="77777777" w:rsidR="00E820E1" w:rsidRPr="005456CB" w:rsidRDefault="00E820E1" w:rsidP="00673EB5">
            <w:pPr>
              <w:jc w:val="both"/>
              <w:rPr>
                <w:rFonts w:ascii="Tahoma" w:hAnsi="Tahoma" w:cs="Tahoma"/>
              </w:rPr>
            </w:pPr>
            <w:r w:rsidRPr="005456CB">
              <w:rPr>
                <w:rFonts w:ascii="Tahoma" w:hAnsi="Tahoma" w:cs="Tahoma"/>
              </w:rPr>
              <w:lastRenderedPageBreak/>
              <w:t>Адрес страницы в сети «Интернет», на которой опубликованы тексты полученных эмитентом уведомления о намерении обратиться в суд с иском и всех прилагаемых к нему документов,</w:t>
            </w:r>
            <w:r w:rsidR="00907CB3" w:rsidRPr="005456CB">
              <w:rPr>
                <w:rFonts w:ascii="Tahoma" w:hAnsi="Tahoma" w:cs="Tahoma"/>
              </w:rPr>
              <w:t xml:space="preserve"> </w:t>
            </w:r>
            <w:r w:rsidRPr="005456CB">
              <w:rPr>
                <w:rFonts w:ascii="Tahoma" w:hAnsi="Tahoma" w:cs="Tahoma"/>
              </w:rPr>
              <w:t>а также дата опубликования текстов указанных документов (если применимо):</w:t>
            </w:r>
          </w:p>
        </w:tc>
        <w:tc>
          <w:tcPr>
            <w:tcW w:w="2336" w:type="pct"/>
            <w:tcBorders>
              <w:top w:val="single" w:sz="4" w:space="0" w:color="auto"/>
              <w:left w:val="single" w:sz="4" w:space="0" w:color="auto"/>
              <w:bottom w:val="single" w:sz="4" w:space="0" w:color="auto"/>
              <w:right w:val="single" w:sz="4" w:space="0" w:color="auto"/>
            </w:tcBorders>
          </w:tcPr>
          <w:p w14:paraId="228C23BC" w14:textId="77777777" w:rsidR="00E820E1" w:rsidRPr="005456CB" w:rsidRDefault="00E820E1" w:rsidP="00F34ADF">
            <w:pPr>
              <w:rPr>
                <w:rFonts w:ascii="Tahoma" w:eastAsia="Times New Roman" w:hAnsi="Tahoma" w:cs="Tahoma"/>
                <w:lang w:eastAsia="ru-RU"/>
              </w:rPr>
            </w:pPr>
          </w:p>
        </w:tc>
      </w:tr>
    </w:tbl>
    <w:p w14:paraId="41E14337" w14:textId="77777777" w:rsidR="000E24FD" w:rsidRPr="005456CB" w:rsidRDefault="00E820E1">
      <w:pPr>
        <w:rPr>
          <w:rFonts w:ascii="Tahoma" w:hAnsi="Tahoma" w:cs="Tahoma"/>
        </w:rPr>
      </w:pPr>
      <w:r w:rsidRPr="005456CB">
        <w:rPr>
          <w:rFonts w:ascii="Tahoma" w:hAnsi="Tahoma" w:cs="Tahoma"/>
          <w:b/>
        </w:rPr>
        <w:br w:type="page"/>
      </w:r>
    </w:p>
    <w:p w14:paraId="79DC74D0"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15.8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4617"/>
        <w:gridCol w:w="884"/>
        <w:gridCol w:w="1073"/>
        <w:gridCol w:w="15"/>
        <w:gridCol w:w="1199"/>
        <w:gridCol w:w="47"/>
        <w:gridCol w:w="1329"/>
        <w:gridCol w:w="1385"/>
        <w:gridCol w:w="40"/>
        <w:gridCol w:w="974"/>
      </w:tblGrid>
      <w:tr w:rsidR="00E820E1" w:rsidRPr="005456CB" w14:paraId="5B1A5CB9" w14:textId="77777777" w:rsidTr="00386CA3">
        <w:tc>
          <w:tcPr>
            <w:tcW w:w="3350" w:type="dxa"/>
            <w:shd w:val="clear" w:color="auto" w:fill="auto"/>
          </w:tcPr>
          <w:p w14:paraId="197A359E"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17" w:type="dxa"/>
            <w:shd w:val="clear" w:color="auto" w:fill="auto"/>
          </w:tcPr>
          <w:p w14:paraId="0067B12A" w14:textId="77777777" w:rsidR="00E820E1" w:rsidRPr="005456CB" w:rsidRDefault="00E820E1" w:rsidP="00DA3878">
            <w:pPr>
              <w:spacing w:after="0" w:line="240" w:lineRule="auto"/>
              <w:rPr>
                <w:rFonts w:ascii="Tahoma" w:hAnsi="Tahoma" w:cs="Tahoma"/>
                <w:sz w:val="16"/>
                <w:szCs w:val="16"/>
              </w:rPr>
            </w:pPr>
          </w:p>
        </w:tc>
        <w:tc>
          <w:tcPr>
            <w:tcW w:w="3171" w:type="dxa"/>
            <w:gridSpan w:val="4"/>
            <w:shd w:val="clear" w:color="auto" w:fill="auto"/>
          </w:tcPr>
          <w:p w14:paraId="250445AB"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2FF16772"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09D1D90" w14:textId="77777777" w:rsidTr="00386CA3">
        <w:trPr>
          <w:trHeight w:val="101"/>
        </w:trPr>
        <w:tc>
          <w:tcPr>
            <w:tcW w:w="7967" w:type="dxa"/>
            <w:gridSpan w:val="2"/>
            <w:shd w:val="clear" w:color="auto" w:fill="auto"/>
          </w:tcPr>
          <w:p w14:paraId="1D641D05"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24BA0D4E" w14:textId="77777777" w:rsidR="00E820E1" w:rsidRPr="005456CB" w:rsidRDefault="00E820E1" w:rsidP="00DA3878">
            <w:pPr>
              <w:spacing w:after="0" w:line="240" w:lineRule="auto"/>
              <w:rPr>
                <w:rFonts w:ascii="Tahoma" w:hAnsi="Tahoma" w:cs="Tahoma"/>
                <w:sz w:val="16"/>
                <w:szCs w:val="16"/>
              </w:rPr>
            </w:pPr>
          </w:p>
        </w:tc>
      </w:tr>
      <w:tr w:rsidR="00E820E1" w:rsidRPr="005456CB" w14:paraId="082C6DC5" w14:textId="77777777" w:rsidTr="00386CA3">
        <w:trPr>
          <w:trHeight w:val="132"/>
        </w:trPr>
        <w:tc>
          <w:tcPr>
            <w:tcW w:w="7967" w:type="dxa"/>
            <w:gridSpan w:val="2"/>
            <w:shd w:val="clear" w:color="auto" w:fill="auto"/>
          </w:tcPr>
          <w:p w14:paraId="7683E7F0"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3D65DF18" w14:textId="77777777" w:rsidR="00E820E1" w:rsidRPr="005456CB" w:rsidRDefault="00E820E1" w:rsidP="00DA3878">
            <w:pPr>
              <w:spacing w:after="0" w:line="240" w:lineRule="auto"/>
              <w:rPr>
                <w:rFonts w:ascii="Tahoma" w:hAnsi="Tahoma" w:cs="Tahoma"/>
                <w:sz w:val="16"/>
                <w:szCs w:val="16"/>
              </w:rPr>
            </w:pPr>
          </w:p>
        </w:tc>
      </w:tr>
      <w:tr w:rsidR="00E820E1" w:rsidRPr="005456CB" w14:paraId="7CBFAA4D" w14:textId="77777777" w:rsidTr="00386CA3">
        <w:tc>
          <w:tcPr>
            <w:tcW w:w="7967" w:type="dxa"/>
            <w:gridSpan w:val="2"/>
            <w:shd w:val="clear" w:color="auto" w:fill="auto"/>
          </w:tcPr>
          <w:p w14:paraId="2B7BCE13"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479D6886" w14:textId="77777777" w:rsidR="00E820E1" w:rsidRPr="005456CB" w:rsidRDefault="00E820E1" w:rsidP="00DA3878">
            <w:pPr>
              <w:spacing w:after="0" w:line="240" w:lineRule="auto"/>
              <w:rPr>
                <w:rFonts w:ascii="Tahoma" w:hAnsi="Tahoma" w:cs="Tahoma"/>
                <w:sz w:val="16"/>
                <w:szCs w:val="16"/>
              </w:rPr>
            </w:pPr>
          </w:p>
        </w:tc>
      </w:tr>
      <w:tr w:rsidR="00CC70A1" w:rsidRPr="005456CB" w14:paraId="6180A032"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5FF55311" w14:textId="77777777" w:rsidR="00CC70A1" w:rsidRPr="005456CB" w:rsidRDefault="00CC70A1"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C70A1" w:rsidRPr="005456CB" w14:paraId="1628A030" w14:textId="77777777" w:rsidTr="00386CA3">
        <w:trPr>
          <w:trHeight w:val="264"/>
        </w:trPr>
        <w:tc>
          <w:tcPr>
            <w:tcW w:w="7967" w:type="dxa"/>
            <w:gridSpan w:val="2"/>
            <w:tcBorders>
              <w:top w:val="single" w:sz="4" w:space="0" w:color="auto"/>
            </w:tcBorders>
            <w:shd w:val="clear" w:color="auto" w:fill="auto"/>
          </w:tcPr>
          <w:p w14:paraId="1E8E8305"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884" w:type="dxa"/>
            <w:tcBorders>
              <w:top w:val="single" w:sz="4" w:space="0" w:color="auto"/>
            </w:tcBorders>
            <w:shd w:val="clear" w:color="auto" w:fill="auto"/>
          </w:tcPr>
          <w:p w14:paraId="5C451D06"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73" w:type="dxa"/>
            <w:tcBorders>
              <w:top w:val="single" w:sz="4" w:space="0" w:color="auto"/>
            </w:tcBorders>
            <w:shd w:val="clear" w:color="auto" w:fill="auto"/>
          </w:tcPr>
          <w:p w14:paraId="62775096" w14:textId="77777777" w:rsidR="00CC70A1" w:rsidRPr="005456CB" w:rsidRDefault="00CC70A1"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165B696E"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4BE859C2"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BC8352E"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AACE70D"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C70A1" w:rsidRPr="005456CB" w14:paraId="1B0F9227" w14:textId="77777777" w:rsidTr="00386CA3">
        <w:trPr>
          <w:trHeight w:val="98"/>
        </w:trPr>
        <w:tc>
          <w:tcPr>
            <w:tcW w:w="7967" w:type="dxa"/>
            <w:gridSpan w:val="2"/>
            <w:tcBorders>
              <w:bottom w:val="double" w:sz="4" w:space="0" w:color="auto"/>
            </w:tcBorders>
            <w:shd w:val="clear" w:color="auto" w:fill="auto"/>
          </w:tcPr>
          <w:p w14:paraId="2F960956"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29F0EF0D"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5F1A1A82"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F66A022" w14:textId="77777777" w:rsidR="00CC70A1" w:rsidRPr="005456CB" w:rsidRDefault="00CC70A1"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C70A1" w:rsidRPr="005456CB" w14:paraId="485FA510" w14:textId="77777777" w:rsidTr="00386CA3">
        <w:trPr>
          <w:trHeight w:val="543"/>
        </w:trPr>
        <w:tc>
          <w:tcPr>
            <w:tcW w:w="7967" w:type="dxa"/>
            <w:gridSpan w:val="2"/>
            <w:tcBorders>
              <w:top w:val="single" w:sz="4" w:space="0" w:color="auto"/>
            </w:tcBorders>
            <w:shd w:val="clear" w:color="auto" w:fill="auto"/>
          </w:tcPr>
          <w:p w14:paraId="0777C51F"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18D1EC36"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019AF02E" w14:textId="77777777" w:rsidTr="00386CA3">
        <w:trPr>
          <w:trHeight w:val="275"/>
        </w:trPr>
        <w:tc>
          <w:tcPr>
            <w:tcW w:w="7967" w:type="dxa"/>
            <w:gridSpan w:val="2"/>
            <w:shd w:val="clear" w:color="auto" w:fill="auto"/>
          </w:tcPr>
          <w:p w14:paraId="184C41AA" w14:textId="77777777" w:rsidR="00CC70A1" w:rsidRPr="005456CB" w:rsidRDefault="00CC70A1"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407FCAFC"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45FF60DC" w14:textId="77777777" w:rsidTr="00386CA3">
        <w:trPr>
          <w:trHeight w:val="333"/>
        </w:trPr>
        <w:tc>
          <w:tcPr>
            <w:tcW w:w="7967" w:type="dxa"/>
            <w:gridSpan w:val="2"/>
            <w:shd w:val="clear" w:color="auto" w:fill="auto"/>
          </w:tcPr>
          <w:p w14:paraId="2FFCC4E4" w14:textId="77777777" w:rsidR="00CC70A1" w:rsidRPr="005456CB" w:rsidRDefault="00CC70A1"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884" w:type="dxa"/>
            <w:shd w:val="clear" w:color="auto" w:fill="auto"/>
          </w:tcPr>
          <w:p w14:paraId="0F1A30CE"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88" w:type="dxa"/>
            <w:gridSpan w:val="2"/>
            <w:shd w:val="clear" w:color="auto" w:fill="auto"/>
          </w:tcPr>
          <w:p w14:paraId="7ACF02DF" w14:textId="77777777" w:rsidR="00CC70A1" w:rsidRPr="005456CB" w:rsidRDefault="00CC70A1"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72AE17C3"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1BD287E8"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6B490B1"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081FC619"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71339F1A"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12"/>
        <w:gridCol w:w="7248"/>
      </w:tblGrid>
      <w:tr w:rsidR="00E820E1" w:rsidRPr="005456CB" w14:paraId="6191E9CA" w14:textId="77777777" w:rsidTr="00386CA3">
        <w:trPr>
          <w:trHeight w:hRule="exact" w:val="585"/>
        </w:trPr>
        <w:tc>
          <w:tcPr>
            <w:tcW w:w="2671" w:type="pct"/>
            <w:tcBorders>
              <w:top w:val="single" w:sz="4" w:space="0" w:color="auto"/>
              <w:left w:val="single" w:sz="4" w:space="0" w:color="auto"/>
              <w:bottom w:val="single" w:sz="4" w:space="0" w:color="auto"/>
              <w:right w:val="single" w:sz="4" w:space="0" w:color="auto"/>
            </w:tcBorders>
          </w:tcPr>
          <w:p w14:paraId="646B97B6" w14:textId="77777777" w:rsidR="00E820E1" w:rsidRPr="005456CB" w:rsidRDefault="00E820E1" w:rsidP="008503F4">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w:t>
            </w:r>
          </w:p>
        </w:tc>
        <w:tc>
          <w:tcPr>
            <w:tcW w:w="2329" w:type="pct"/>
            <w:tcBorders>
              <w:top w:val="single" w:sz="4" w:space="0" w:color="auto"/>
              <w:left w:val="single" w:sz="4" w:space="0" w:color="auto"/>
              <w:bottom w:val="single" w:sz="4" w:space="0" w:color="auto"/>
              <w:right w:val="single" w:sz="4" w:space="0" w:color="auto"/>
            </w:tcBorders>
          </w:tcPr>
          <w:p w14:paraId="0EA81748" w14:textId="77777777" w:rsidR="00E820E1" w:rsidRPr="005456CB" w:rsidRDefault="00E820E1" w:rsidP="008503F4">
            <w:pPr>
              <w:rPr>
                <w:rFonts w:ascii="Tahoma" w:hAnsi="Tahoma" w:cs="Tahoma"/>
              </w:rPr>
            </w:pPr>
          </w:p>
        </w:tc>
      </w:tr>
      <w:tr w:rsidR="00E820E1" w:rsidRPr="005456CB" w14:paraId="480EC533" w14:textId="77777777" w:rsidTr="00386CA3">
        <w:tc>
          <w:tcPr>
            <w:tcW w:w="2671" w:type="pct"/>
            <w:tcBorders>
              <w:top w:val="single" w:sz="4" w:space="0" w:color="auto"/>
              <w:left w:val="single" w:sz="4" w:space="0" w:color="auto"/>
              <w:bottom w:val="single" w:sz="4" w:space="0" w:color="auto"/>
              <w:right w:val="single" w:sz="4" w:space="0" w:color="auto"/>
            </w:tcBorders>
          </w:tcPr>
          <w:p w14:paraId="35C2D2E9" w14:textId="77777777" w:rsidR="00E820E1" w:rsidRPr="005456CB" w:rsidRDefault="00E820E1" w:rsidP="00673EB5">
            <w:pPr>
              <w:jc w:val="both"/>
              <w:rPr>
                <w:rFonts w:ascii="Tahoma" w:hAnsi="Tahoma" w:cs="Tahoma"/>
              </w:rPr>
            </w:pPr>
            <w:r w:rsidRPr="005456CB">
              <w:rPr>
                <w:rFonts w:ascii="Tahoma" w:hAnsi="Tahoma" w:cs="Tahoma"/>
              </w:rPr>
              <w:t>Срок погашения (для облигаций и опционов эмитента):</w:t>
            </w:r>
          </w:p>
        </w:tc>
        <w:tc>
          <w:tcPr>
            <w:tcW w:w="2329" w:type="pct"/>
            <w:tcBorders>
              <w:top w:val="single" w:sz="4" w:space="0" w:color="auto"/>
              <w:left w:val="single" w:sz="4" w:space="0" w:color="auto"/>
              <w:bottom w:val="single" w:sz="4" w:space="0" w:color="auto"/>
              <w:right w:val="single" w:sz="4" w:space="0" w:color="auto"/>
            </w:tcBorders>
          </w:tcPr>
          <w:p w14:paraId="0E21F709" w14:textId="77777777" w:rsidR="00E820E1" w:rsidRPr="005456CB" w:rsidRDefault="00E820E1" w:rsidP="00F34ADF">
            <w:pPr>
              <w:rPr>
                <w:rFonts w:ascii="Tahoma" w:eastAsia="Times New Roman" w:hAnsi="Tahoma" w:cs="Tahoma"/>
                <w:lang w:eastAsia="ru-RU"/>
              </w:rPr>
            </w:pPr>
          </w:p>
        </w:tc>
      </w:tr>
      <w:tr w:rsidR="00E820E1" w:rsidRPr="005456CB" w14:paraId="70CEB382" w14:textId="77777777" w:rsidTr="00386CA3">
        <w:tc>
          <w:tcPr>
            <w:tcW w:w="2671" w:type="pct"/>
            <w:tcBorders>
              <w:top w:val="single" w:sz="4" w:space="0" w:color="auto"/>
              <w:left w:val="single" w:sz="4" w:space="0" w:color="auto"/>
              <w:bottom w:val="single" w:sz="4" w:space="0" w:color="auto"/>
              <w:right w:val="single" w:sz="4" w:space="0" w:color="auto"/>
            </w:tcBorders>
          </w:tcPr>
          <w:p w14:paraId="79B00074" w14:textId="77777777" w:rsidR="00E820E1" w:rsidRPr="005456CB" w:rsidRDefault="00EE73CA" w:rsidP="00673EB5">
            <w:pPr>
              <w:jc w:val="both"/>
              <w:rPr>
                <w:rFonts w:ascii="Tahoma" w:hAnsi="Tahoma" w:cs="Tahoma"/>
              </w:rPr>
            </w:pPr>
            <w:r w:rsidRPr="005456CB">
              <w:rPr>
                <w:rFonts w:ascii="Tahoma" w:hAnsi="Tahoma" w:cs="Tahoma"/>
              </w:rPr>
              <w:t>Р</w:t>
            </w:r>
            <w:r w:rsidR="00E820E1" w:rsidRPr="005456CB">
              <w:rPr>
                <w:rFonts w:ascii="Tahoma" w:hAnsi="Tahoma" w:cs="Tahoma"/>
              </w:rPr>
              <w:t>егистрационный/идентификационный номер выпуска (дополнительного выпуска) ценных бумаг и дата государственной регистрации</w:t>
            </w:r>
            <w:r w:rsidR="003A1573" w:rsidRPr="005456CB">
              <w:rPr>
                <w:rFonts w:ascii="Tahoma" w:hAnsi="Tahoma" w:cs="Tahoma"/>
              </w:rPr>
              <w:t>/дата присвоения</w:t>
            </w:r>
            <w:r w:rsidR="00E820E1" w:rsidRPr="005456CB">
              <w:rPr>
                <w:rFonts w:ascii="Tahoma" w:hAnsi="Tahoma" w:cs="Tahoma"/>
              </w:rPr>
              <w:t>:</w:t>
            </w:r>
          </w:p>
        </w:tc>
        <w:tc>
          <w:tcPr>
            <w:tcW w:w="2329" w:type="pct"/>
            <w:tcBorders>
              <w:top w:val="single" w:sz="4" w:space="0" w:color="auto"/>
              <w:left w:val="single" w:sz="4" w:space="0" w:color="auto"/>
              <w:bottom w:val="single" w:sz="4" w:space="0" w:color="auto"/>
              <w:right w:val="single" w:sz="4" w:space="0" w:color="auto"/>
            </w:tcBorders>
          </w:tcPr>
          <w:p w14:paraId="700E548E" w14:textId="77777777" w:rsidR="00E820E1" w:rsidRPr="005456CB" w:rsidRDefault="00E820E1" w:rsidP="00F34ADF">
            <w:pPr>
              <w:rPr>
                <w:rFonts w:ascii="Tahoma" w:eastAsia="Times New Roman" w:hAnsi="Tahoma" w:cs="Tahoma"/>
                <w:lang w:eastAsia="ru-RU"/>
              </w:rPr>
            </w:pPr>
          </w:p>
        </w:tc>
      </w:tr>
      <w:tr w:rsidR="00E820E1" w:rsidRPr="005456CB" w14:paraId="4A9ECE9C"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4C98008" w14:textId="77777777" w:rsidR="00E820E1" w:rsidRPr="005456CB" w:rsidRDefault="00E820E1" w:rsidP="00673EB5">
            <w:pPr>
              <w:jc w:val="both"/>
              <w:rPr>
                <w:rFonts w:ascii="Tahoma" w:hAnsi="Tahoma" w:cs="Tahoma"/>
              </w:rPr>
            </w:pPr>
            <w:r w:rsidRPr="005456CB">
              <w:rPr>
                <w:rFonts w:ascii="Tahoma" w:hAnsi="Tahoma" w:cs="Tahoma"/>
              </w:rPr>
              <w:t>Наименование регистрирующего органа, осуществившего государственную регистрацию выпуска (дополнительного выпуска) ценных бумаг/наименование органа (организации), присвоившего выпуску (дополнительному выпуску) ценных бумаг идентификационный номер:</w:t>
            </w:r>
          </w:p>
        </w:tc>
        <w:tc>
          <w:tcPr>
            <w:tcW w:w="2329" w:type="pct"/>
            <w:tcBorders>
              <w:top w:val="single" w:sz="4" w:space="0" w:color="auto"/>
              <w:left w:val="single" w:sz="4" w:space="0" w:color="auto"/>
              <w:bottom w:val="single" w:sz="4" w:space="0" w:color="auto"/>
              <w:right w:val="single" w:sz="4" w:space="0" w:color="auto"/>
            </w:tcBorders>
          </w:tcPr>
          <w:p w14:paraId="01418BDA" w14:textId="77777777" w:rsidR="00E820E1" w:rsidRPr="005456CB" w:rsidRDefault="00E820E1" w:rsidP="00F34ADF">
            <w:pPr>
              <w:rPr>
                <w:rFonts w:ascii="Tahoma" w:eastAsia="Times New Roman" w:hAnsi="Tahoma" w:cs="Tahoma"/>
                <w:lang w:eastAsia="ru-RU"/>
              </w:rPr>
            </w:pPr>
          </w:p>
        </w:tc>
      </w:tr>
      <w:tr w:rsidR="00E820E1" w:rsidRPr="005456CB" w14:paraId="1806C36B"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9691B27" w14:textId="77777777" w:rsidR="00E820E1" w:rsidRPr="005456CB" w:rsidRDefault="00E820E1" w:rsidP="00673EB5">
            <w:pPr>
              <w:jc w:val="both"/>
              <w:rPr>
                <w:rFonts w:ascii="Tahoma" w:hAnsi="Tahoma" w:cs="Tahoma"/>
              </w:rPr>
            </w:pPr>
            <w:r w:rsidRPr="005456CB">
              <w:rPr>
                <w:rFonts w:ascii="Tahoma" w:hAnsi="Tahoma" w:cs="Tahoma"/>
              </w:rPr>
              <w:t>Количество размещаемых ценных бумаг и номинальная стоимость каждой ценной бумаги:</w:t>
            </w:r>
          </w:p>
        </w:tc>
        <w:tc>
          <w:tcPr>
            <w:tcW w:w="2329" w:type="pct"/>
            <w:tcBorders>
              <w:top w:val="single" w:sz="4" w:space="0" w:color="auto"/>
              <w:left w:val="single" w:sz="4" w:space="0" w:color="auto"/>
              <w:bottom w:val="single" w:sz="4" w:space="0" w:color="auto"/>
              <w:right w:val="single" w:sz="4" w:space="0" w:color="auto"/>
            </w:tcBorders>
          </w:tcPr>
          <w:p w14:paraId="60437C5C" w14:textId="77777777" w:rsidR="00E820E1" w:rsidRPr="005456CB" w:rsidRDefault="00E820E1" w:rsidP="00F34ADF">
            <w:pPr>
              <w:rPr>
                <w:rFonts w:ascii="Tahoma" w:eastAsia="Times New Roman" w:hAnsi="Tahoma" w:cs="Tahoma"/>
                <w:lang w:eastAsia="ru-RU"/>
              </w:rPr>
            </w:pPr>
          </w:p>
        </w:tc>
      </w:tr>
      <w:tr w:rsidR="00E820E1" w:rsidRPr="005456CB" w14:paraId="16A44675"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5683AC39" w14:textId="77777777" w:rsidR="00E820E1" w:rsidRPr="005456CB" w:rsidRDefault="00E820E1" w:rsidP="00673EB5">
            <w:pPr>
              <w:jc w:val="both"/>
              <w:rPr>
                <w:rFonts w:ascii="Tahoma" w:hAnsi="Tahoma" w:cs="Tahoma"/>
              </w:rPr>
            </w:pPr>
            <w:r w:rsidRPr="005456CB">
              <w:rPr>
                <w:rFonts w:ascii="Tahoma" w:hAnsi="Tahoma" w:cs="Tahoma"/>
              </w:rPr>
              <w:t xml:space="preserve">Способ размещения ценных бумаг, а в случае размещения ценных бумаг посредством закрытой подписки также круг потенциальных приобретателей </w:t>
            </w:r>
            <w:r w:rsidRPr="005456CB">
              <w:rPr>
                <w:rFonts w:ascii="Tahoma" w:hAnsi="Tahoma" w:cs="Tahoma"/>
              </w:rPr>
              <w:lastRenderedPageBreak/>
              <w:t>ценных бумаг:</w:t>
            </w:r>
          </w:p>
        </w:tc>
        <w:tc>
          <w:tcPr>
            <w:tcW w:w="2329" w:type="pct"/>
            <w:tcBorders>
              <w:top w:val="single" w:sz="4" w:space="0" w:color="auto"/>
              <w:left w:val="single" w:sz="4" w:space="0" w:color="auto"/>
              <w:bottom w:val="single" w:sz="4" w:space="0" w:color="auto"/>
              <w:right w:val="single" w:sz="4" w:space="0" w:color="auto"/>
            </w:tcBorders>
          </w:tcPr>
          <w:p w14:paraId="1472E412" w14:textId="77777777" w:rsidR="00E820E1" w:rsidRPr="005456CB" w:rsidRDefault="00E820E1" w:rsidP="00F34ADF">
            <w:pPr>
              <w:rPr>
                <w:rFonts w:ascii="Tahoma" w:eastAsia="Times New Roman" w:hAnsi="Tahoma" w:cs="Tahoma"/>
                <w:lang w:eastAsia="ru-RU"/>
              </w:rPr>
            </w:pPr>
          </w:p>
        </w:tc>
      </w:tr>
      <w:tr w:rsidR="00E820E1" w:rsidRPr="005456CB" w14:paraId="397D7F57"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372FA7A8" w14:textId="77777777" w:rsidR="00E820E1" w:rsidRPr="005456CB" w:rsidRDefault="006C6EB8" w:rsidP="00673EB5">
            <w:pPr>
              <w:jc w:val="both"/>
              <w:rPr>
                <w:rFonts w:ascii="Tahoma" w:hAnsi="Tahoma" w:cs="Tahoma"/>
              </w:rPr>
            </w:pPr>
            <w:r w:rsidRPr="005456CB">
              <w:rPr>
                <w:rFonts w:ascii="Tahoma" w:hAnsi="Tahoma" w:cs="Tahoma"/>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2329" w:type="pct"/>
            <w:tcBorders>
              <w:top w:val="single" w:sz="4" w:space="0" w:color="auto"/>
              <w:left w:val="single" w:sz="4" w:space="0" w:color="auto"/>
              <w:bottom w:val="single" w:sz="4" w:space="0" w:color="auto"/>
              <w:right w:val="single" w:sz="4" w:space="0" w:color="auto"/>
            </w:tcBorders>
          </w:tcPr>
          <w:p w14:paraId="3A3FB7DD" w14:textId="77777777" w:rsidR="00E820E1" w:rsidRPr="005456CB" w:rsidRDefault="00E820E1" w:rsidP="00F34ADF">
            <w:pPr>
              <w:rPr>
                <w:rFonts w:ascii="Tahoma" w:eastAsia="Times New Roman" w:hAnsi="Tahoma" w:cs="Tahoma"/>
                <w:lang w:eastAsia="ru-RU"/>
              </w:rPr>
            </w:pPr>
          </w:p>
        </w:tc>
      </w:tr>
      <w:tr w:rsidR="00E820E1" w:rsidRPr="005456CB" w14:paraId="74888C46"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E8AEF38" w14:textId="77777777" w:rsidR="00E820E1" w:rsidRPr="005456CB" w:rsidRDefault="00E820E1" w:rsidP="00673EB5">
            <w:pPr>
              <w:jc w:val="both"/>
              <w:rPr>
                <w:rFonts w:ascii="Tahoma" w:hAnsi="Tahoma" w:cs="Tahoma"/>
              </w:rPr>
            </w:pPr>
            <w:r w:rsidRPr="005456CB">
              <w:rPr>
                <w:rFonts w:ascii="Tahoma" w:hAnsi="Tahoma" w:cs="Tahoma"/>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выпуска)/присвоения выпуску (дополнительному выпуску) ценных бумаг идентификационного номера и не позднее даты начала размещения ценных бумаг:</w:t>
            </w:r>
          </w:p>
        </w:tc>
        <w:tc>
          <w:tcPr>
            <w:tcW w:w="2329" w:type="pct"/>
            <w:tcBorders>
              <w:top w:val="single" w:sz="4" w:space="0" w:color="auto"/>
              <w:left w:val="single" w:sz="4" w:space="0" w:color="auto"/>
              <w:bottom w:val="single" w:sz="4" w:space="0" w:color="auto"/>
              <w:right w:val="single" w:sz="4" w:space="0" w:color="auto"/>
            </w:tcBorders>
          </w:tcPr>
          <w:p w14:paraId="5307FD2D" w14:textId="77777777" w:rsidR="00E820E1" w:rsidRPr="005456CB" w:rsidRDefault="00E820E1" w:rsidP="00F34ADF">
            <w:pPr>
              <w:rPr>
                <w:rFonts w:ascii="Tahoma" w:eastAsia="Times New Roman" w:hAnsi="Tahoma" w:cs="Tahoma"/>
                <w:lang w:eastAsia="ru-RU"/>
              </w:rPr>
            </w:pPr>
          </w:p>
        </w:tc>
      </w:tr>
      <w:tr w:rsidR="00E820E1" w:rsidRPr="005456CB" w14:paraId="64795F49" w14:textId="77777777" w:rsidTr="00386CA3">
        <w:trPr>
          <w:trHeight w:val="359"/>
        </w:trPr>
        <w:tc>
          <w:tcPr>
            <w:tcW w:w="2671" w:type="pct"/>
            <w:tcBorders>
              <w:top w:val="single" w:sz="4" w:space="0" w:color="auto"/>
              <w:left w:val="single" w:sz="4" w:space="0" w:color="auto"/>
              <w:bottom w:val="single" w:sz="4" w:space="0" w:color="auto"/>
              <w:right w:val="single" w:sz="4" w:space="0" w:color="auto"/>
            </w:tcBorders>
          </w:tcPr>
          <w:p w14:paraId="357A4CF8" w14:textId="77777777" w:rsidR="00E820E1" w:rsidRPr="005456CB" w:rsidRDefault="00E820E1" w:rsidP="00673EB5">
            <w:pPr>
              <w:jc w:val="both"/>
              <w:rPr>
                <w:rFonts w:ascii="Tahoma" w:hAnsi="Tahoma" w:cs="Tahoma"/>
              </w:rPr>
            </w:pPr>
            <w:r w:rsidRPr="005456CB">
              <w:rPr>
                <w:rFonts w:ascii="Tahoma" w:hAnsi="Tahoma" w:cs="Tahoma"/>
              </w:rPr>
              <w:t>Срок размещения ценных бумаг или порядок его определения:</w:t>
            </w:r>
          </w:p>
        </w:tc>
        <w:tc>
          <w:tcPr>
            <w:tcW w:w="2329" w:type="pct"/>
            <w:tcBorders>
              <w:top w:val="single" w:sz="4" w:space="0" w:color="auto"/>
              <w:left w:val="single" w:sz="4" w:space="0" w:color="auto"/>
              <w:bottom w:val="single" w:sz="4" w:space="0" w:color="auto"/>
              <w:right w:val="single" w:sz="4" w:space="0" w:color="auto"/>
            </w:tcBorders>
          </w:tcPr>
          <w:p w14:paraId="2FE7A388" w14:textId="77777777" w:rsidR="00E820E1" w:rsidRPr="005456CB" w:rsidRDefault="00E820E1" w:rsidP="00F34ADF">
            <w:pPr>
              <w:rPr>
                <w:rFonts w:ascii="Tahoma" w:eastAsia="Times New Roman" w:hAnsi="Tahoma" w:cs="Tahoma"/>
                <w:lang w:eastAsia="ru-RU"/>
              </w:rPr>
            </w:pPr>
          </w:p>
        </w:tc>
      </w:tr>
      <w:tr w:rsidR="00E820E1" w:rsidRPr="005456CB" w14:paraId="094F6B89"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F496D48" w14:textId="77777777" w:rsidR="00E820E1" w:rsidRPr="005456CB" w:rsidRDefault="00E820E1" w:rsidP="00673EB5">
            <w:pPr>
              <w:jc w:val="both"/>
              <w:rPr>
                <w:rFonts w:ascii="Tahoma" w:hAnsi="Tahoma" w:cs="Tahoma"/>
              </w:rPr>
            </w:pPr>
            <w:r w:rsidRPr="005456CB">
              <w:rPr>
                <w:rFonts w:ascii="Tahoma" w:hAnsi="Tahoma" w:cs="Tahoma"/>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бумаг/факт представления бирже (отсутствия представления бирже) проспекта ценных бумаг в случае, если ценными бумагами являются биржевые облигации или российские депозитарные расписки:</w:t>
            </w:r>
          </w:p>
        </w:tc>
        <w:tc>
          <w:tcPr>
            <w:tcW w:w="2329" w:type="pct"/>
            <w:tcBorders>
              <w:top w:val="single" w:sz="4" w:space="0" w:color="auto"/>
              <w:left w:val="single" w:sz="4" w:space="0" w:color="auto"/>
              <w:bottom w:val="single" w:sz="4" w:space="0" w:color="auto"/>
              <w:right w:val="single" w:sz="4" w:space="0" w:color="auto"/>
            </w:tcBorders>
          </w:tcPr>
          <w:p w14:paraId="5EF21D00" w14:textId="77777777" w:rsidR="00E820E1" w:rsidRPr="005456CB" w:rsidRDefault="00E820E1" w:rsidP="00F34ADF">
            <w:pPr>
              <w:rPr>
                <w:rFonts w:ascii="Tahoma" w:eastAsia="Times New Roman" w:hAnsi="Tahoma" w:cs="Tahoma"/>
                <w:lang w:eastAsia="ru-RU"/>
              </w:rPr>
            </w:pPr>
          </w:p>
        </w:tc>
      </w:tr>
      <w:tr w:rsidR="00E820E1" w:rsidRPr="005456CB" w14:paraId="13BB7953"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46DD14C7" w14:textId="77777777" w:rsidR="00E820E1" w:rsidRPr="005456CB" w:rsidRDefault="00E820E1" w:rsidP="003A1573">
            <w:pPr>
              <w:jc w:val="both"/>
              <w:rPr>
                <w:rFonts w:ascii="Tahoma" w:hAnsi="Tahoma" w:cs="Tahoma"/>
              </w:rPr>
            </w:pPr>
            <w:r w:rsidRPr="005456CB">
              <w:rPr>
                <w:rFonts w:ascii="Tahoma" w:hAnsi="Tahoma" w:cs="Tahoma"/>
              </w:rPr>
              <w:t>В случае регистрации проспекта ценных бумаг</w:t>
            </w:r>
            <w:r w:rsidR="003A1573" w:rsidRPr="005456CB">
              <w:rPr>
                <w:rFonts w:ascii="Tahoma" w:hAnsi="Tahoma" w:cs="Tahoma"/>
              </w:rPr>
              <w:t xml:space="preserve">/представления бирже проспекта биржевых облигаций или российских депозитарных расписок  </w:t>
            </w:r>
            <w:r w:rsidRPr="005456CB">
              <w:rPr>
                <w:rFonts w:ascii="Tahoma" w:hAnsi="Tahoma" w:cs="Tahoma"/>
              </w:rPr>
              <w:t>порядок обеспечения доступа к информации, содержащейся в проспекте ценных бумаг:</w:t>
            </w:r>
          </w:p>
        </w:tc>
        <w:tc>
          <w:tcPr>
            <w:tcW w:w="2329" w:type="pct"/>
            <w:tcBorders>
              <w:top w:val="single" w:sz="4" w:space="0" w:color="auto"/>
              <w:left w:val="single" w:sz="4" w:space="0" w:color="auto"/>
              <w:bottom w:val="single" w:sz="4" w:space="0" w:color="auto"/>
              <w:right w:val="single" w:sz="4" w:space="0" w:color="auto"/>
            </w:tcBorders>
          </w:tcPr>
          <w:p w14:paraId="2A72DE00" w14:textId="77777777" w:rsidR="00E820E1" w:rsidRPr="005456CB" w:rsidRDefault="00E820E1" w:rsidP="00F34ADF">
            <w:pPr>
              <w:rPr>
                <w:rFonts w:ascii="Tahoma" w:eastAsia="Times New Roman" w:hAnsi="Tahoma" w:cs="Tahoma"/>
                <w:lang w:eastAsia="ru-RU"/>
              </w:rPr>
            </w:pPr>
          </w:p>
        </w:tc>
      </w:tr>
      <w:tr w:rsidR="00E820E1" w:rsidRPr="005456CB" w14:paraId="07FC712A"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A2A1808" w14:textId="77777777" w:rsidR="00E820E1" w:rsidRPr="005456CB" w:rsidRDefault="00E820E1" w:rsidP="00673EB5">
            <w:pPr>
              <w:jc w:val="both"/>
              <w:rPr>
                <w:rFonts w:ascii="Tahoma" w:hAnsi="Tahoma" w:cs="Tahoma"/>
              </w:rPr>
            </w:pPr>
            <w:r w:rsidRPr="005456CB">
              <w:rPr>
                <w:rFonts w:ascii="Tahoma" w:hAnsi="Tahoma" w:cs="Tahoma"/>
              </w:rPr>
              <w:t xml:space="preserve">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w:t>
            </w:r>
            <w:r w:rsidRPr="005456CB">
              <w:rPr>
                <w:rFonts w:ascii="Tahoma" w:hAnsi="Tahoma" w:cs="Tahoma"/>
              </w:rPr>
              <w:lastRenderedPageBreak/>
              <w:t>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2329" w:type="pct"/>
            <w:tcBorders>
              <w:top w:val="single" w:sz="4" w:space="0" w:color="auto"/>
              <w:left w:val="single" w:sz="4" w:space="0" w:color="auto"/>
              <w:bottom w:val="single" w:sz="4" w:space="0" w:color="auto"/>
              <w:right w:val="single" w:sz="4" w:space="0" w:color="auto"/>
            </w:tcBorders>
          </w:tcPr>
          <w:p w14:paraId="5BE8AB31" w14:textId="77777777" w:rsidR="00E820E1" w:rsidRPr="005456CB" w:rsidRDefault="00E820E1" w:rsidP="00F34ADF">
            <w:pPr>
              <w:rPr>
                <w:rFonts w:ascii="Tahoma" w:eastAsia="Times New Roman" w:hAnsi="Tahoma" w:cs="Tahoma"/>
                <w:lang w:eastAsia="ru-RU"/>
              </w:rPr>
            </w:pPr>
          </w:p>
        </w:tc>
      </w:tr>
    </w:tbl>
    <w:p w14:paraId="7A8DFD1F" w14:textId="77777777" w:rsidR="00E820E1" w:rsidRPr="005456CB" w:rsidRDefault="00E820E1" w:rsidP="00AC73D2">
      <w:pPr>
        <w:rPr>
          <w:rFonts w:ascii="Tahoma" w:hAnsi="Tahoma" w:cs="Tahoma"/>
          <w:b/>
          <w:sz w:val="28"/>
          <w:szCs w:val="28"/>
        </w:rPr>
      </w:pPr>
      <w:r w:rsidRPr="005456CB">
        <w:rPr>
          <w:rFonts w:ascii="Tahoma" w:hAnsi="Tahoma" w:cs="Tahoma"/>
          <w:b/>
        </w:rPr>
        <w:br w:type="page"/>
      </w:r>
      <w:r w:rsidRPr="005456CB">
        <w:rPr>
          <w:rFonts w:ascii="Tahoma" w:hAnsi="Tahoma" w:cs="Tahoma"/>
          <w:b/>
          <w:sz w:val="28"/>
          <w:szCs w:val="28"/>
        </w:rPr>
        <w:lastRenderedPageBreak/>
        <w:t>Форма 15.10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252"/>
        <w:gridCol w:w="1276"/>
        <w:gridCol w:w="680"/>
        <w:gridCol w:w="15"/>
        <w:gridCol w:w="1247"/>
        <w:gridCol w:w="110"/>
        <w:gridCol w:w="1219"/>
        <w:gridCol w:w="1385"/>
        <w:gridCol w:w="40"/>
        <w:gridCol w:w="974"/>
      </w:tblGrid>
      <w:tr w:rsidR="00E820E1" w:rsidRPr="005456CB" w14:paraId="36AA3B80" w14:textId="77777777" w:rsidTr="00386CA3">
        <w:tc>
          <w:tcPr>
            <w:tcW w:w="3715" w:type="dxa"/>
            <w:shd w:val="clear" w:color="auto" w:fill="auto"/>
          </w:tcPr>
          <w:p w14:paraId="34347630"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52" w:type="dxa"/>
            <w:shd w:val="clear" w:color="auto" w:fill="auto"/>
          </w:tcPr>
          <w:p w14:paraId="5BA6E6E1" w14:textId="77777777" w:rsidR="00E820E1" w:rsidRPr="005456CB" w:rsidRDefault="00E820E1" w:rsidP="008370DB">
            <w:pPr>
              <w:spacing w:after="0" w:line="240" w:lineRule="auto"/>
              <w:rPr>
                <w:rFonts w:ascii="Tahoma" w:hAnsi="Tahoma" w:cs="Tahoma"/>
                <w:sz w:val="16"/>
                <w:szCs w:val="16"/>
              </w:rPr>
            </w:pPr>
          </w:p>
        </w:tc>
        <w:tc>
          <w:tcPr>
            <w:tcW w:w="3328" w:type="dxa"/>
            <w:gridSpan w:val="5"/>
            <w:shd w:val="clear" w:color="auto" w:fill="auto"/>
          </w:tcPr>
          <w:p w14:paraId="2CF41E9B"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18" w:type="dxa"/>
            <w:gridSpan w:val="4"/>
            <w:shd w:val="clear" w:color="auto" w:fill="auto"/>
          </w:tcPr>
          <w:p w14:paraId="2C46E41F"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FF47B3D" w14:textId="77777777" w:rsidTr="00386CA3">
        <w:trPr>
          <w:trHeight w:val="101"/>
        </w:trPr>
        <w:tc>
          <w:tcPr>
            <w:tcW w:w="7967" w:type="dxa"/>
            <w:gridSpan w:val="2"/>
            <w:shd w:val="clear" w:color="auto" w:fill="auto"/>
          </w:tcPr>
          <w:p w14:paraId="3BB966DB"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52ABB2BA" w14:textId="77777777" w:rsidR="00E820E1" w:rsidRPr="005456CB" w:rsidRDefault="00E820E1" w:rsidP="008370DB">
            <w:pPr>
              <w:spacing w:after="0" w:line="240" w:lineRule="auto"/>
              <w:rPr>
                <w:rFonts w:ascii="Tahoma" w:hAnsi="Tahoma" w:cs="Tahoma"/>
                <w:sz w:val="16"/>
                <w:szCs w:val="16"/>
              </w:rPr>
            </w:pPr>
          </w:p>
        </w:tc>
      </w:tr>
      <w:tr w:rsidR="00E820E1" w:rsidRPr="005456CB" w14:paraId="57F3D521" w14:textId="77777777" w:rsidTr="00386CA3">
        <w:trPr>
          <w:trHeight w:val="132"/>
        </w:trPr>
        <w:tc>
          <w:tcPr>
            <w:tcW w:w="7967" w:type="dxa"/>
            <w:gridSpan w:val="2"/>
            <w:shd w:val="clear" w:color="auto" w:fill="auto"/>
          </w:tcPr>
          <w:p w14:paraId="01289BB2"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0DE9A88D" w14:textId="77777777" w:rsidR="00E820E1" w:rsidRPr="005456CB" w:rsidRDefault="00E820E1" w:rsidP="008370DB">
            <w:pPr>
              <w:spacing w:after="0" w:line="240" w:lineRule="auto"/>
              <w:rPr>
                <w:rFonts w:ascii="Tahoma" w:hAnsi="Tahoma" w:cs="Tahoma"/>
                <w:sz w:val="16"/>
                <w:szCs w:val="16"/>
              </w:rPr>
            </w:pPr>
          </w:p>
        </w:tc>
      </w:tr>
      <w:tr w:rsidR="00E820E1" w:rsidRPr="005456CB" w14:paraId="3003ACC5" w14:textId="77777777" w:rsidTr="00386CA3">
        <w:tc>
          <w:tcPr>
            <w:tcW w:w="7967" w:type="dxa"/>
            <w:gridSpan w:val="2"/>
            <w:shd w:val="clear" w:color="auto" w:fill="auto"/>
          </w:tcPr>
          <w:p w14:paraId="40444943"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16BB71A6" w14:textId="77777777" w:rsidR="00E820E1" w:rsidRPr="005456CB" w:rsidRDefault="00E820E1" w:rsidP="008370DB">
            <w:pPr>
              <w:spacing w:after="0" w:line="240" w:lineRule="auto"/>
              <w:rPr>
                <w:rFonts w:ascii="Tahoma" w:hAnsi="Tahoma" w:cs="Tahoma"/>
                <w:sz w:val="16"/>
                <w:szCs w:val="16"/>
              </w:rPr>
            </w:pPr>
          </w:p>
        </w:tc>
      </w:tr>
      <w:tr w:rsidR="009A27BE" w:rsidRPr="005456CB" w14:paraId="7F9BA068"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807D5A4" w14:textId="77777777" w:rsidR="009A27BE" w:rsidRPr="005456CB" w:rsidRDefault="009A27BE"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9A27BE" w:rsidRPr="005456CB" w14:paraId="6E95B5D9" w14:textId="77777777" w:rsidTr="00386CA3">
        <w:trPr>
          <w:trHeight w:val="264"/>
        </w:trPr>
        <w:tc>
          <w:tcPr>
            <w:tcW w:w="7967" w:type="dxa"/>
            <w:gridSpan w:val="2"/>
            <w:tcBorders>
              <w:top w:val="single" w:sz="4" w:space="0" w:color="auto"/>
            </w:tcBorders>
            <w:shd w:val="clear" w:color="auto" w:fill="auto"/>
          </w:tcPr>
          <w:p w14:paraId="1065BFF4"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2A81A505"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4AA47F31" w14:textId="77777777" w:rsidR="009A27BE" w:rsidRPr="005456CB" w:rsidRDefault="009A27BE"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23B0547E"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3EA62982"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79341DD"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7526266"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9A27BE" w:rsidRPr="005456CB" w14:paraId="31666104" w14:textId="77777777" w:rsidTr="00386CA3">
        <w:trPr>
          <w:trHeight w:val="98"/>
        </w:trPr>
        <w:tc>
          <w:tcPr>
            <w:tcW w:w="7967" w:type="dxa"/>
            <w:gridSpan w:val="2"/>
            <w:tcBorders>
              <w:bottom w:val="double" w:sz="4" w:space="0" w:color="auto"/>
            </w:tcBorders>
            <w:shd w:val="clear" w:color="auto" w:fill="auto"/>
          </w:tcPr>
          <w:p w14:paraId="006E3B06"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1FDB0BF4"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2986ABF4"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FA49F79" w14:textId="77777777" w:rsidR="009A27BE" w:rsidRPr="005456CB" w:rsidRDefault="009A27BE"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9A27BE" w:rsidRPr="005456CB" w14:paraId="086655A6" w14:textId="77777777" w:rsidTr="00386CA3">
        <w:trPr>
          <w:trHeight w:val="543"/>
        </w:trPr>
        <w:tc>
          <w:tcPr>
            <w:tcW w:w="7967" w:type="dxa"/>
            <w:gridSpan w:val="2"/>
            <w:tcBorders>
              <w:top w:val="single" w:sz="4" w:space="0" w:color="auto"/>
            </w:tcBorders>
            <w:shd w:val="clear" w:color="auto" w:fill="auto"/>
          </w:tcPr>
          <w:p w14:paraId="2E7F7A45"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6B827F9B"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327455A7" w14:textId="77777777" w:rsidTr="00386CA3">
        <w:trPr>
          <w:trHeight w:val="275"/>
        </w:trPr>
        <w:tc>
          <w:tcPr>
            <w:tcW w:w="7967" w:type="dxa"/>
            <w:gridSpan w:val="2"/>
            <w:shd w:val="clear" w:color="auto" w:fill="auto"/>
          </w:tcPr>
          <w:p w14:paraId="58F069FD" w14:textId="77777777" w:rsidR="009A27BE" w:rsidRPr="005456CB" w:rsidRDefault="009A27BE"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1A1F00F4"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653CA6B8" w14:textId="77777777" w:rsidTr="00386CA3">
        <w:trPr>
          <w:trHeight w:val="333"/>
        </w:trPr>
        <w:tc>
          <w:tcPr>
            <w:tcW w:w="7967" w:type="dxa"/>
            <w:gridSpan w:val="2"/>
            <w:shd w:val="clear" w:color="auto" w:fill="auto"/>
          </w:tcPr>
          <w:p w14:paraId="3406A64F" w14:textId="77777777" w:rsidR="009A27BE" w:rsidRPr="005456CB" w:rsidRDefault="009A27BE"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7E26F8D7"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38254FA2" w14:textId="77777777" w:rsidR="009A27BE" w:rsidRPr="005456CB" w:rsidRDefault="009A27BE" w:rsidP="00F24577">
            <w:pPr>
              <w:pStyle w:val="a4"/>
              <w:spacing w:after="0" w:line="240" w:lineRule="auto"/>
              <w:ind w:left="546"/>
              <w:rPr>
                <w:rFonts w:ascii="Tahoma" w:hAnsi="Tahoma" w:cs="Tahoma"/>
                <w:sz w:val="16"/>
                <w:szCs w:val="16"/>
              </w:rPr>
            </w:pPr>
          </w:p>
        </w:tc>
        <w:tc>
          <w:tcPr>
            <w:tcW w:w="1247" w:type="dxa"/>
            <w:shd w:val="clear" w:color="auto" w:fill="auto"/>
          </w:tcPr>
          <w:p w14:paraId="0A6CD9B0"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0CE7F4A1"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9A0871A"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5E6BB647"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62D4D46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3D2353" w:rsidRPr="005456CB">
        <w:rPr>
          <w:rFonts w:ascii="Tahoma" w:hAnsi="Tahoma" w:cs="Tahoma"/>
          <w:b/>
          <w:sz w:val="28"/>
          <w:szCs w:val="28"/>
        </w:rPr>
        <w:t xml:space="preserve">, </w:t>
      </w:r>
      <w:r w:rsidR="003D2353" w:rsidRPr="005456CB">
        <w:rPr>
          <w:rFonts w:ascii="Tahoma" w:hAnsi="Tahoma" w:cs="Tahoma"/>
          <w:b/>
          <w:sz w:val="28"/>
          <w:szCs w:val="28"/>
          <w:lang w:val="en-US"/>
        </w:rPr>
        <w:t>CHAN</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12"/>
        <w:gridCol w:w="7248"/>
      </w:tblGrid>
      <w:tr w:rsidR="00E820E1" w:rsidRPr="005456CB" w14:paraId="73AA0E90" w14:textId="77777777" w:rsidTr="00386CA3">
        <w:trPr>
          <w:trHeight w:hRule="exact" w:val="834"/>
        </w:trPr>
        <w:tc>
          <w:tcPr>
            <w:tcW w:w="2671" w:type="pct"/>
            <w:tcBorders>
              <w:top w:val="single" w:sz="4" w:space="0" w:color="auto"/>
              <w:left w:val="single" w:sz="4" w:space="0" w:color="auto"/>
              <w:bottom w:val="single" w:sz="4" w:space="0" w:color="auto"/>
              <w:right w:val="single" w:sz="4" w:space="0" w:color="auto"/>
            </w:tcBorders>
          </w:tcPr>
          <w:p w14:paraId="19E490E4" w14:textId="77777777" w:rsidR="00E820E1" w:rsidRPr="005456CB" w:rsidRDefault="00E820E1" w:rsidP="00673EB5">
            <w:pPr>
              <w:jc w:val="both"/>
              <w:rPr>
                <w:rFonts w:ascii="Tahoma" w:hAnsi="Tahoma" w:cs="Tahoma"/>
              </w:rPr>
            </w:pPr>
            <w:r w:rsidRPr="005456CB">
              <w:rPr>
                <w:rFonts w:ascii="Tahoma" w:hAnsi="Tahoma" w:cs="Tahoma"/>
              </w:rPr>
              <w:t>Идентификационные признаки облигаций, в отношении которых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709733C5" w14:textId="77777777" w:rsidR="00E820E1" w:rsidRPr="005456CB" w:rsidRDefault="00E820E1" w:rsidP="00F71050">
            <w:pPr>
              <w:rPr>
                <w:rFonts w:ascii="Tahoma" w:eastAsia="Times New Roman" w:hAnsi="Tahoma" w:cs="Tahoma"/>
                <w:lang w:eastAsia="ru-RU"/>
              </w:rPr>
            </w:pPr>
          </w:p>
        </w:tc>
      </w:tr>
      <w:tr w:rsidR="00E820E1" w:rsidRPr="005456CB" w14:paraId="72493213" w14:textId="77777777" w:rsidTr="00386CA3">
        <w:tc>
          <w:tcPr>
            <w:tcW w:w="2671" w:type="pct"/>
            <w:tcBorders>
              <w:top w:val="single" w:sz="4" w:space="0" w:color="auto"/>
              <w:left w:val="single" w:sz="4" w:space="0" w:color="auto"/>
              <w:bottom w:val="single" w:sz="4" w:space="0" w:color="auto"/>
              <w:right w:val="single" w:sz="4" w:space="0" w:color="auto"/>
            </w:tcBorders>
          </w:tcPr>
          <w:p w14:paraId="5DFDB035" w14:textId="77777777" w:rsidR="00E820E1" w:rsidRPr="005456CB" w:rsidRDefault="00E820E1" w:rsidP="00673EB5">
            <w:pPr>
              <w:jc w:val="both"/>
              <w:rPr>
                <w:rFonts w:ascii="Tahoma" w:hAnsi="Tahoma" w:cs="Tahoma"/>
              </w:rPr>
            </w:pPr>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685DD1DE" w14:textId="77777777" w:rsidR="00E820E1" w:rsidRPr="005456CB" w:rsidRDefault="00E820E1" w:rsidP="00F34ADF">
            <w:pPr>
              <w:rPr>
                <w:rFonts w:ascii="Tahoma" w:eastAsia="Times New Roman" w:hAnsi="Tahoma" w:cs="Tahoma"/>
                <w:lang w:eastAsia="ru-RU"/>
              </w:rPr>
            </w:pPr>
          </w:p>
        </w:tc>
      </w:tr>
      <w:tr w:rsidR="00E820E1" w:rsidRPr="005456CB" w14:paraId="1923556A" w14:textId="77777777" w:rsidTr="00386CA3">
        <w:tc>
          <w:tcPr>
            <w:tcW w:w="2671" w:type="pct"/>
            <w:tcBorders>
              <w:top w:val="single" w:sz="4" w:space="0" w:color="auto"/>
              <w:left w:val="single" w:sz="4" w:space="0" w:color="auto"/>
              <w:bottom w:val="single" w:sz="4" w:space="0" w:color="auto"/>
              <w:right w:val="single" w:sz="4" w:space="0" w:color="auto"/>
            </w:tcBorders>
          </w:tcPr>
          <w:p w14:paraId="7D12E97A" w14:textId="77777777" w:rsidR="00E820E1" w:rsidRPr="005456CB" w:rsidRDefault="00E820E1" w:rsidP="00673EB5">
            <w:pPr>
              <w:jc w:val="both"/>
              <w:rPr>
                <w:rFonts w:ascii="Tahoma" w:hAnsi="Tahoma" w:cs="Tahoma"/>
              </w:rPr>
            </w:pPr>
            <w:r w:rsidRPr="005456CB">
              <w:rPr>
                <w:rFonts w:ascii="Tahoma" w:hAnsi="Tahoma" w:cs="Tahoma"/>
              </w:rPr>
              <w:t>Дата регистрации (утверждения биржей)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p>
        </w:tc>
        <w:tc>
          <w:tcPr>
            <w:tcW w:w="2329" w:type="pct"/>
            <w:tcBorders>
              <w:top w:val="single" w:sz="4" w:space="0" w:color="auto"/>
              <w:left w:val="single" w:sz="4" w:space="0" w:color="auto"/>
              <w:bottom w:val="single" w:sz="4" w:space="0" w:color="auto"/>
              <w:right w:val="single" w:sz="4" w:space="0" w:color="auto"/>
            </w:tcBorders>
          </w:tcPr>
          <w:p w14:paraId="5993E0C9" w14:textId="77777777" w:rsidR="00E820E1" w:rsidRPr="005456CB" w:rsidRDefault="00E820E1" w:rsidP="00F34ADF">
            <w:pPr>
              <w:rPr>
                <w:rFonts w:ascii="Tahoma" w:eastAsia="Times New Roman" w:hAnsi="Tahoma" w:cs="Tahoma"/>
                <w:lang w:eastAsia="ru-RU"/>
              </w:rPr>
            </w:pPr>
          </w:p>
        </w:tc>
      </w:tr>
      <w:tr w:rsidR="00E820E1" w:rsidRPr="005456CB" w14:paraId="66E76EA5"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B90878A" w14:textId="77777777" w:rsidR="00E820E1" w:rsidRPr="005456CB" w:rsidRDefault="00E820E1" w:rsidP="00673EB5">
            <w:pPr>
              <w:jc w:val="both"/>
              <w:rPr>
                <w:rFonts w:ascii="Tahoma" w:hAnsi="Tahoma" w:cs="Tahoma"/>
              </w:rPr>
            </w:pPr>
            <w:r w:rsidRPr="005456CB">
              <w:rPr>
                <w:rFonts w:ascii="Tahoma" w:hAnsi="Tahoma" w:cs="Tahoma"/>
              </w:rPr>
              <w:t xml:space="preserve">Краткое содержание зарегистрированных (утвержденных биржей) изменений, </w:t>
            </w:r>
            <w:r w:rsidRPr="005456CB">
              <w:rPr>
                <w:rFonts w:ascii="Tahoma" w:hAnsi="Tahoma" w:cs="Tahoma"/>
              </w:rPr>
              <w:lastRenderedPageBreak/>
              <w:t>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 а также порядок доступа к таким изменениям:</w:t>
            </w:r>
          </w:p>
        </w:tc>
        <w:tc>
          <w:tcPr>
            <w:tcW w:w="2329" w:type="pct"/>
            <w:tcBorders>
              <w:top w:val="single" w:sz="4" w:space="0" w:color="auto"/>
              <w:left w:val="single" w:sz="4" w:space="0" w:color="auto"/>
              <w:bottom w:val="single" w:sz="4" w:space="0" w:color="auto"/>
              <w:right w:val="single" w:sz="4" w:space="0" w:color="auto"/>
            </w:tcBorders>
          </w:tcPr>
          <w:p w14:paraId="72ACB6A3" w14:textId="77777777" w:rsidR="00E820E1" w:rsidRPr="005456CB" w:rsidRDefault="00E820E1" w:rsidP="00F34ADF">
            <w:pPr>
              <w:rPr>
                <w:rFonts w:ascii="Tahoma" w:eastAsia="Times New Roman" w:hAnsi="Tahoma" w:cs="Tahoma"/>
                <w:lang w:eastAsia="ru-RU"/>
              </w:rPr>
            </w:pPr>
          </w:p>
        </w:tc>
      </w:tr>
    </w:tbl>
    <w:p w14:paraId="578C8B47"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lastRenderedPageBreak/>
        <w:t>Форма 15.12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462"/>
        <w:gridCol w:w="1276"/>
        <w:gridCol w:w="681"/>
        <w:gridCol w:w="15"/>
        <w:gridCol w:w="1191"/>
        <w:gridCol w:w="55"/>
        <w:gridCol w:w="1329"/>
        <w:gridCol w:w="1385"/>
        <w:gridCol w:w="40"/>
        <w:gridCol w:w="974"/>
      </w:tblGrid>
      <w:tr w:rsidR="00E820E1" w:rsidRPr="005456CB" w14:paraId="35939D4A" w14:textId="77777777" w:rsidTr="00386CA3">
        <w:tc>
          <w:tcPr>
            <w:tcW w:w="3505" w:type="dxa"/>
            <w:shd w:val="clear" w:color="auto" w:fill="auto"/>
          </w:tcPr>
          <w:p w14:paraId="45C80CBE"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2" w:type="dxa"/>
            <w:shd w:val="clear" w:color="auto" w:fill="auto"/>
          </w:tcPr>
          <w:p w14:paraId="269DA8B8" w14:textId="77777777" w:rsidR="00E820E1" w:rsidRPr="005456CB" w:rsidRDefault="00E820E1" w:rsidP="006F159B">
            <w:pPr>
              <w:spacing w:after="0" w:line="240" w:lineRule="auto"/>
              <w:rPr>
                <w:rFonts w:ascii="Tahoma" w:hAnsi="Tahoma" w:cs="Tahoma"/>
                <w:sz w:val="16"/>
                <w:szCs w:val="16"/>
              </w:rPr>
            </w:pPr>
          </w:p>
        </w:tc>
        <w:tc>
          <w:tcPr>
            <w:tcW w:w="3163" w:type="dxa"/>
            <w:gridSpan w:val="4"/>
            <w:shd w:val="clear" w:color="auto" w:fill="auto"/>
          </w:tcPr>
          <w:p w14:paraId="095E7091"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83" w:type="dxa"/>
            <w:gridSpan w:val="5"/>
            <w:shd w:val="clear" w:color="auto" w:fill="auto"/>
          </w:tcPr>
          <w:p w14:paraId="0711165D"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7781F2A" w14:textId="77777777" w:rsidTr="00386CA3">
        <w:trPr>
          <w:trHeight w:val="101"/>
        </w:trPr>
        <w:tc>
          <w:tcPr>
            <w:tcW w:w="7967" w:type="dxa"/>
            <w:gridSpan w:val="2"/>
            <w:shd w:val="clear" w:color="auto" w:fill="auto"/>
          </w:tcPr>
          <w:p w14:paraId="7B05FFDD"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3035B547" w14:textId="77777777" w:rsidR="00E820E1" w:rsidRPr="005456CB" w:rsidRDefault="00E820E1" w:rsidP="006F159B">
            <w:pPr>
              <w:spacing w:after="0" w:line="240" w:lineRule="auto"/>
              <w:rPr>
                <w:rFonts w:ascii="Tahoma" w:hAnsi="Tahoma" w:cs="Tahoma"/>
                <w:sz w:val="16"/>
                <w:szCs w:val="16"/>
              </w:rPr>
            </w:pPr>
          </w:p>
        </w:tc>
      </w:tr>
      <w:tr w:rsidR="00E820E1" w:rsidRPr="005456CB" w14:paraId="0AC76FAE" w14:textId="77777777" w:rsidTr="00386CA3">
        <w:trPr>
          <w:trHeight w:val="188"/>
        </w:trPr>
        <w:tc>
          <w:tcPr>
            <w:tcW w:w="7967" w:type="dxa"/>
            <w:gridSpan w:val="2"/>
            <w:shd w:val="clear" w:color="auto" w:fill="auto"/>
          </w:tcPr>
          <w:p w14:paraId="765054D6"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02D399FF" w14:textId="77777777" w:rsidR="00E820E1" w:rsidRPr="005456CB" w:rsidRDefault="00E820E1" w:rsidP="006F159B">
            <w:pPr>
              <w:spacing w:after="0" w:line="240" w:lineRule="auto"/>
              <w:rPr>
                <w:rFonts w:ascii="Tahoma" w:hAnsi="Tahoma" w:cs="Tahoma"/>
                <w:sz w:val="16"/>
                <w:szCs w:val="16"/>
              </w:rPr>
            </w:pPr>
          </w:p>
        </w:tc>
      </w:tr>
      <w:tr w:rsidR="00E820E1" w:rsidRPr="005456CB" w14:paraId="6451F1B8" w14:textId="77777777" w:rsidTr="00386CA3">
        <w:tc>
          <w:tcPr>
            <w:tcW w:w="7967" w:type="dxa"/>
            <w:gridSpan w:val="2"/>
            <w:shd w:val="clear" w:color="auto" w:fill="auto"/>
          </w:tcPr>
          <w:p w14:paraId="201427DA"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4049A529" w14:textId="77777777" w:rsidR="00E820E1" w:rsidRPr="005456CB" w:rsidRDefault="00E820E1" w:rsidP="006F159B">
            <w:pPr>
              <w:spacing w:after="0" w:line="240" w:lineRule="auto"/>
              <w:jc w:val="center"/>
              <w:rPr>
                <w:rFonts w:ascii="Tahoma" w:hAnsi="Tahoma" w:cs="Tahoma"/>
                <w:sz w:val="16"/>
                <w:szCs w:val="16"/>
              </w:rPr>
            </w:pPr>
          </w:p>
        </w:tc>
      </w:tr>
      <w:tr w:rsidR="00C02DF5" w:rsidRPr="005456CB" w14:paraId="0BB419A7"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6B2FD81" w14:textId="77777777" w:rsidR="00C02DF5" w:rsidRPr="005456CB" w:rsidRDefault="00C02DF5"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02DF5" w:rsidRPr="005456CB" w14:paraId="430A1F7B" w14:textId="77777777" w:rsidTr="00386CA3">
        <w:trPr>
          <w:trHeight w:val="264"/>
        </w:trPr>
        <w:tc>
          <w:tcPr>
            <w:tcW w:w="7967" w:type="dxa"/>
            <w:gridSpan w:val="2"/>
            <w:tcBorders>
              <w:top w:val="single" w:sz="4" w:space="0" w:color="auto"/>
            </w:tcBorders>
            <w:shd w:val="clear" w:color="auto" w:fill="auto"/>
          </w:tcPr>
          <w:p w14:paraId="1748E2B4"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622DCE5C"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12527764" w14:textId="77777777" w:rsidR="00C02DF5" w:rsidRPr="005456CB" w:rsidRDefault="00C02DF5"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00BAF440"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1F38E237"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644B1CD7"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309E46AD"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02DF5" w:rsidRPr="005456CB" w14:paraId="263D19CE" w14:textId="77777777" w:rsidTr="00386CA3">
        <w:trPr>
          <w:trHeight w:val="98"/>
        </w:trPr>
        <w:tc>
          <w:tcPr>
            <w:tcW w:w="7967" w:type="dxa"/>
            <w:gridSpan w:val="2"/>
            <w:tcBorders>
              <w:bottom w:val="double" w:sz="4" w:space="0" w:color="auto"/>
            </w:tcBorders>
            <w:shd w:val="clear" w:color="auto" w:fill="auto"/>
          </w:tcPr>
          <w:p w14:paraId="76669A35"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5936CC01"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3FA0D933"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113CCB4" w14:textId="77777777" w:rsidR="00C02DF5" w:rsidRPr="005456CB" w:rsidRDefault="00C02DF5"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02DF5" w:rsidRPr="005456CB" w14:paraId="7734E423" w14:textId="77777777" w:rsidTr="00386CA3">
        <w:trPr>
          <w:trHeight w:val="543"/>
        </w:trPr>
        <w:tc>
          <w:tcPr>
            <w:tcW w:w="7967" w:type="dxa"/>
            <w:gridSpan w:val="2"/>
            <w:tcBorders>
              <w:top w:val="single" w:sz="4" w:space="0" w:color="auto"/>
            </w:tcBorders>
            <w:shd w:val="clear" w:color="auto" w:fill="auto"/>
          </w:tcPr>
          <w:p w14:paraId="18B96221"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1AF65558"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18BF8778" w14:textId="77777777" w:rsidTr="00386CA3">
        <w:trPr>
          <w:trHeight w:val="275"/>
        </w:trPr>
        <w:tc>
          <w:tcPr>
            <w:tcW w:w="7967" w:type="dxa"/>
            <w:gridSpan w:val="2"/>
            <w:shd w:val="clear" w:color="auto" w:fill="auto"/>
          </w:tcPr>
          <w:p w14:paraId="43210462" w14:textId="77777777" w:rsidR="00C02DF5" w:rsidRPr="005456CB" w:rsidRDefault="00C02DF5"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64B1EC35"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71A37794" w14:textId="77777777" w:rsidTr="00386CA3">
        <w:trPr>
          <w:trHeight w:val="333"/>
        </w:trPr>
        <w:tc>
          <w:tcPr>
            <w:tcW w:w="7967" w:type="dxa"/>
            <w:gridSpan w:val="2"/>
            <w:shd w:val="clear" w:color="auto" w:fill="auto"/>
          </w:tcPr>
          <w:p w14:paraId="06BCD4BF" w14:textId="77777777" w:rsidR="00C02DF5" w:rsidRPr="005456CB" w:rsidRDefault="00C02DF5"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153A682D"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7CBB3014" w14:textId="77777777" w:rsidR="00C02DF5" w:rsidRPr="005456CB" w:rsidRDefault="00C02DF5"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34307623"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4230F4C1"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6B2A7A5C"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57A50AFD"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272F69A5"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15.12. Информация о неисполнении обязательств эмитента (техническом дефолте, дефолте) по облигациям</w:t>
      </w:r>
      <w:r w:rsidR="00F86A02" w:rsidRPr="005456CB">
        <w:rPr>
          <w:rFonts w:ascii="Tahoma" w:hAnsi="Tahoma" w:cs="Tahoma"/>
          <w:b/>
          <w:sz w:val="28"/>
          <w:szCs w:val="28"/>
        </w:rPr>
        <w:t xml:space="preserve"> (INTR, DRAW, MCAL, REDM, BPUT)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12"/>
        <w:gridCol w:w="7248"/>
      </w:tblGrid>
      <w:tr w:rsidR="00E820E1" w:rsidRPr="005456CB" w14:paraId="6632DA44" w14:textId="77777777" w:rsidTr="00386CA3">
        <w:trPr>
          <w:trHeight w:hRule="exact" w:val="1064"/>
        </w:trPr>
        <w:tc>
          <w:tcPr>
            <w:tcW w:w="2671" w:type="pct"/>
            <w:tcBorders>
              <w:top w:val="single" w:sz="4" w:space="0" w:color="auto"/>
              <w:left w:val="single" w:sz="4" w:space="0" w:color="auto"/>
              <w:bottom w:val="single" w:sz="4" w:space="0" w:color="auto"/>
              <w:right w:val="single" w:sz="4" w:space="0" w:color="auto"/>
            </w:tcBorders>
          </w:tcPr>
          <w:p w14:paraId="60F4A29A" w14:textId="77777777" w:rsidR="00E820E1" w:rsidRPr="005456CB" w:rsidRDefault="00E820E1" w:rsidP="00673EB5">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2329" w:type="pct"/>
            <w:tcBorders>
              <w:top w:val="single" w:sz="4" w:space="0" w:color="auto"/>
              <w:left w:val="single" w:sz="4" w:space="0" w:color="auto"/>
              <w:bottom w:val="single" w:sz="4" w:space="0" w:color="auto"/>
              <w:right w:val="single" w:sz="4" w:space="0" w:color="auto"/>
            </w:tcBorders>
          </w:tcPr>
          <w:p w14:paraId="240EC89C" w14:textId="77777777" w:rsidR="00E820E1" w:rsidRPr="005456CB" w:rsidRDefault="00E820E1" w:rsidP="005E1E78">
            <w:pPr>
              <w:rPr>
                <w:rFonts w:ascii="Tahoma" w:eastAsia="Times New Roman" w:hAnsi="Tahoma" w:cs="Tahoma"/>
                <w:lang w:eastAsia="ru-RU"/>
              </w:rPr>
            </w:pPr>
          </w:p>
        </w:tc>
      </w:tr>
      <w:tr w:rsidR="00E820E1" w:rsidRPr="005456CB" w14:paraId="015089DC" w14:textId="77777777" w:rsidTr="00386CA3">
        <w:tc>
          <w:tcPr>
            <w:tcW w:w="2671" w:type="pct"/>
            <w:tcBorders>
              <w:top w:val="single" w:sz="4" w:space="0" w:color="auto"/>
              <w:left w:val="single" w:sz="4" w:space="0" w:color="auto"/>
              <w:bottom w:val="single" w:sz="4" w:space="0" w:color="auto"/>
              <w:right w:val="single" w:sz="4" w:space="0" w:color="auto"/>
            </w:tcBorders>
          </w:tcPr>
          <w:p w14:paraId="47EC5B7D" w14:textId="77777777" w:rsidR="00E820E1" w:rsidRPr="005456CB" w:rsidRDefault="00EE73CA" w:rsidP="00C054F2">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C054F2"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29" w:type="pct"/>
            <w:tcBorders>
              <w:top w:val="single" w:sz="4" w:space="0" w:color="auto"/>
              <w:left w:val="single" w:sz="4" w:space="0" w:color="auto"/>
              <w:bottom w:val="single" w:sz="4" w:space="0" w:color="auto"/>
              <w:right w:val="single" w:sz="4" w:space="0" w:color="auto"/>
            </w:tcBorders>
          </w:tcPr>
          <w:p w14:paraId="517E9CC1" w14:textId="77777777" w:rsidR="00E820E1" w:rsidRPr="005456CB" w:rsidRDefault="00E820E1" w:rsidP="00F34ADF">
            <w:pPr>
              <w:rPr>
                <w:rFonts w:ascii="Tahoma" w:eastAsia="Times New Roman" w:hAnsi="Tahoma" w:cs="Tahoma"/>
                <w:lang w:eastAsia="ru-RU"/>
              </w:rPr>
            </w:pPr>
          </w:p>
        </w:tc>
      </w:tr>
      <w:tr w:rsidR="00E820E1" w:rsidRPr="005456CB" w14:paraId="2DFA118D" w14:textId="77777777" w:rsidTr="00386CA3">
        <w:tc>
          <w:tcPr>
            <w:tcW w:w="2671" w:type="pct"/>
            <w:tcBorders>
              <w:top w:val="single" w:sz="4" w:space="0" w:color="auto"/>
              <w:left w:val="single" w:sz="4" w:space="0" w:color="auto"/>
              <w:bottom w:val="single" w:sz="4" w:space="0" w:color="auto"/>
              <w:right w:val="single" w:sz="4" w:space="0" w:color="auto"/>
            </w:tcBorders>
          </w:tcPr>
          <w:p w14:paraId="09C56610"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tc>
        <w:tc>
          <w:tcPr>
            <w:tcW w:w="2329" w:type="pct"/>
            <w:tcBorders>
              <w:top w:val="single" w:sz="4" w:space="0" w:color="auto"/>
              <w:left w:val="single" w:sz="4" w:space="0" w:color="auto"/>
              <w:bottom w:val="single" w:sz="4" w:space="0" w:color="auto"/>
              <w:right w:val="single" w:sz="4" w:space="0" w:color="auto"/>
            </w:tcBorders>
          </w:tcPr>
          <w:p w14:paraId="74E91C92" w14:textId="77777777" w:rsidR="00E820E1" w:rsidRPr="005456CB" w:rsidRDefault="00E820E1" w:rsidP="002E6D07">
            <w:pPr>
              <w:spacing w:after="0"/>
              <w:outlineLvl w:val="0"/>
              <w:rPr>
                <w:rFonts w:ascii="Tahoma" w:eastAsia="Times New Roman" w:hAnsi="Tahoma" w:cs="Tahoma"/>
                <w:lang w:eastAsia="ru-RU"/>
              </w:rPr>
            </w:pPr>
          </w:p>
        </w:tc>
      </w:tr>
      <w:tr w:rsidR="00E820E1" w:rsidRPr="005456CB" w14:paraId="0B8F9076"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6D801DDE" w14:textId="77777777" w:rsidR="00E820E1" w:rsidRPr="005456CB" w:rsidRDefault="00E820E1" w:rsidP="00673EB5">
            <w:pPr>
              <w:jc w:val="both"/>
              <w:rPr>
                <w:rFonts w:ascii="Tahoma" w:hAnsi="Tahoma" w:cs="Tahoma"/>
              </w:rPr>
            </w:pPr>
            <w:r w:rsidRPr="005456CB">
              <w:rPr>
                <w:rFonts w:ascii="Tahoma" w:hAnsi="Tahoma" w:cs="Tahoma"/>
              </w:rPr>
              <w:t xml:space="preserve">Дата, в которую обязательство эмитента должно быть исполнено, а в случае, если обязательство должно быть исполнено эмитентом в течение </w:t>
            </w:r>
            <w:r w:rsidRPr="005456CB">
              <w:rPr>
                <w:rFonts w:ascii="Tahoma" w:hAnsi="Tahoma" w:cs="Tahoma"/>
              </w:rPr>
              <w:lastRenderedPageBreak/>
              <w:t>определенного срока (периода времени), дата окончания этого срока:</w:t>
            </w:r>
          </w:p>
        </w:tc>
        <w:tc>
          <w:tcPr>
            <w:tcW w:w="2329" w:type="pct"/>
            <w:tcBorders>
              <w:top w:val="single" w:sz="4" w:space="0" w:color="auto"/>
              <w:left w:val="single" w:sz="4" w:space="0" w:color="auto"/>
              <w:bottom w:val="single" w:sz="4" w:space="0" w:color="auto"/>
              <w:right w:val="single" w:sz="4" w:space="0" w:color="auto"/>
            </w:tcBorders>
          </w:tcPr>
          <w:p w14:paraId="6706D112" w14:textId="77777777" w:rsidR="00E820E1" w:rsidRPr="005456CB" w:rsidRDefault="00E820E1" w:rsidP="00F34ADF">
            <w:pPr>
              <w:rPr>
                <w:rFonts w:ascii="Tahoma" w:eastAsia="Times New Roman" w:hAnsi="Tahoma" w:cs="Tahoma"/>
                <w:lang w:eastAsia="ru-RU"/>
              </w:rPr>
            </w:pPr>
          </w:p>
        </w:tc>
      </w:tr>
      <w:tr w:rsidR="00E820E1" w:rsidRPr="005456CB" w14:paraId="3591E0F3"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DA5A815" w14:textId="77777777" w:rsidR="00E820E1" w:rsidRPr="005456CB" w:rsidRDefault="00E820E1" w:rsidP="00B31DA1">
            <w:pPr>
              <w:jc w:val="both"/>
              <w:rPr>
                <w:rFonts w:ascii="Tahoma" w:hAnsi="Tahoma" w:cs="Tahoma"/>
              </w:rPr>
            </w:pPr>
            <w:r w:rsidRPr="005456CB">
              <w:rPr>
                <w:rFonts w:ascii="Tahoma" w:hAnsi="Tahoma" w:cs="Tahoma"/>
              </w:rPr>
              <w:t>Факт неисполнения (частичного неисполнения) эмитентом соответствующего обязательства перед владельцами его ценных бумаг, в том числе по его вине:</w:t>
            </w:r>
          </w:p>
        </w:tc>
        <w:tc>
          <w:tcPr>
            <w:tcW w:w="2329" w:type="pct"/>
            <w:tcBorders>
              <w:top w:val="single" w:sz="4" w:space="0" w:color="auto"/>
              <w:left w:val="single" w:sz="4" w:space="0" w:color="auto"/>
              <w:bottom w:val="single" w:sz="4" w:space="0" w:color="auto"/>
              <w:right w:val="single" w:sz="4" w:space="0" w:color="auto"/>
            </w:tcBorders>
          </w:tcPr>
          <w:p w14:paraId="772DDD5B" w14:textId="77777777" w:rsidR="00E820E1" w:rsidRPr="005456CB" w:rsidRDefault="00E820E1" w:rsidP="00F34ADF">
            <w:pPr>
              <w:rPr>
                <w:rFonts w:ascii="Tahoma" w:eastAsia="Times New Roman" w:hAnsi="Tahoma" w:cs="Tahoma"/>
                <w:lang w:eastAsia="ru-RU"/>
              </w:rPr>
            </w:pPr>
          </w:p>
        </w:tc>
      </w:tr>
      <w:tr w:rsidR="00E820E1" w:rsidRPr="005456CB" w14:paraId="4FD0E24A"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386F8B8A" w14:textId="77777777" w:rsidR="00E820E1" w:rsidRPr="005456CB" w:rsidRDefault="00E820E1" w:rsidP="00673EB5">
            <w:pPr>
              <w:jc w:val="both"/>
              <w:rPr>
                <w:rFonts w:ascii="Tahoma" w:hAnsi="Tahoma" w:cs="Tahoma"/>
              </w:rPr>
            </w:pPr>
            <w:r w:rsidRPr="005456CB">
              <w:rPr>
                <w:rFonts w:ascii="Tahoma" w:hAnsi="Tahoma" w:cs="Tahoma"/>
              </w:rPr>
              <w:t>Причина неисполнения (частичного неисполнения) эмитентом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 в котором оно не исполнено:</w:t>
            </w:r>
          </w:p>
        </w:tc>
        <w:tc>
          <w:tcPr>
            <w:tcW w:w="2329" w:type="pct"/>
            <w:tcBorders>
              <w:top w:val="single" w:sz="4" w:space="0" w:color="auto"/>
              <w:left w:val="single" w:sz="4" w:space="0" w:color="auto"/>
              <w:bottom w:val="single" w:sz="4" w:space="0" w:color="auto"/>
              <w:right w:val="single" w:sz="4" w:space="0" w:color="auto"/>
            </w:tcBorders>
          </w:tcPr>
          <w:p w14:paraId="2A490EFE" w14:textId="77777777" w:rsidR="00E820E1" w:rsidRPr="005456CB" w:rsidRDefault="00E820E1" w:rsidP="00F34ADF">
            <w:pPr>
              <w:rPr>
                <w:rFonts w:ascii="Tahoma" w:eastAsia="Times New Roman" w:hAnsi="Tahoma" w:cs="Tahoma"/>
                <w:lang w:eastAsia="ru-RU"/>
              </w:rPr>
            </w:pPr>
          </w:p>
        </w:tc>
      </w:tr>
    </w:tbl>
    <w:p w14:paraId="1B861DAE" w14:textId="77777777" w:rsidR="00796207" w:rsidRPr="005456CB" w:rsidRDefault="00796207">
      <w:pPr>
        <w:rPr>
          <w:rFonts w:ascii="Tahoma" w:hAnsi="Tahoma" w:cs="Tahoma"/>
          <w:b/>
          <w:sz w:val="24"/>
          <w:szCs w:val="24"/>
        </w:rPr>
      </w:pPr>
      <w:r w:rsidRPr="005456CB">
        <w:rPr>
          <w:rFonts w:ascii="Tahoma" w:hAnsi="Tahoma" w:cs="Tahoma"/>
          <w:b/>
          <w:sz w:val="24"/>
          <w:szCs w:val="24"/>
        </w:rPr>
        <w:br w:type="page"/>
      </w:r>
    </w:p>
    <w:p w14:paraId="032D6C2A"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lastRenderedPageBreak/>
        <w:t>Форма 15.14</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4192"/>
        <w:gridCol w:w="1236"/>
        <w:gridCol w:w="822"/>
        <w:gridCol w:w="15"/>
        <w:gridCol w:w="1247"/>
        <w:gridCol w:w="148"/>
        <w:gridCol w:w="1181"/>
        <w:gridCol w:w="1385"/>
        <w:gridCol w:w="40"/>
        <w:gridCol w:w="832"/>
      </w:tblGrid>
      <w:tr w:rsidR="00E820E1" w:rsidRPr="005456CB" w14:paraId="1C138B05" w14:textId="77777777" w:rsidTr="00D04A0A">
        <w:tc>
          <w:tcPr>
            <w:tcW w:w="3673" w:type="dxa"/>
            <w:shd w:val="clear" w:color="auto" w:fill="auto"/>
          </w:tcPr>
          <w:p w14:paraId="009B3378"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92" w:type="dxa"/>
            <w:shd w:val="clear" w:color="auto" w:fill="auto"/>
          </w:tcPr>
          <w:p w14:paraId="5D123C84" w14:textId="77777777" w:rsidR="00E820E1" w:rsidRPr="005456CB" w:rsidRDefault="00E820E1" w:rsidP="00EA3215">
            <w:pPr>
              <w:spacing w:after="0" w:line="240" w:lineRule="auto"/>
              <w:rPr>
                <w:rFonts w:ascii="Tahoma" w:hAnsi="Tahoma" w:cs="Tahoma"/>
                <w:sz w:val="16"/>
                <w:szCs w:val="16"/>
              </w:rPr>
            </w:pPr>
          </w:p>
        </w:tc>
        <w:tc>
          <w:tcPr>
            <w:tcW w:w="3468" w:type="dxa"/>
            <w:gridSpan w:val="5"/>
            <w:shd w:val="clear" w:color="auto" w:fill="auto"/>
          </w:tcPr>
          <w:p w14:paraId="1FA86E17"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438" w:type="dxa"/>
            <w:gridSpan w:val="4"/>
            <w:shd w:val="clear" w:color="auto" w:fill="auto"/>
          </w:tcPr>
          <w:p w14:paraId="1B941C6F"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D98758B" w14:textId="77777777" w:rsidTr="00D04A0A">
        <w:trPr>
          <w:trHeight w:val="101"/>
        </w:trPr>
        <w:tc>
          <w:tcPr>
            <w:tcW w:w="7865" w:type="dxa"/>
            <w:gridSpan w:val="2"/>
            <w:shd w:val="clear" w:color="auto" w:fill="auto"/>
          </w:tcPr>
          <w:p w14:paraId="34C8F73D"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06" w:type="dxa"/>
            <w:gridSpan w:val="9"/>
            <w:shd w:val="clear" w:color="auto" w:fill="auto"/>
          </w:tcPr>
          <w:p w14:paraId="1CC1B063" w14:textId="77777777" w:rsidR="00E820E1" w:rsidRPr="005456CB" w:rsidRDefault="00E820E1" w:rsidP="00EA3215">
            <w:pPr>
              <w:spacing w:after="0" w:line="240" w:lineRule="auto"/>
              <w:rPr>
                <w:rFonts w:ascii="Tahoma" w:hAnsi="Tahoma" w:cs="Tahoma"/>
                <w:sz w:val="16"/>
                <w:szCs w:val="16"/>
              </w:rPr>
            </w:pPr>
          </w:p>
        </w:tc>
      </w:tr>
      <w:tr w:rsidR="00E820E1" w:rsidRPr="005456CB" w14:paraId="31AA9857" w14:textId="77777777" w:rsidTr="00D04A0A">
        <w:trPr>
          <w:trHeight w:val="132"/>
        </w:trPr>
        <w:tc>
          <w:tcPr>
            <w:tcW w:w="7865" w:type="dxa"/>
            <w:gridSpan w:val="2"/>
            <w:shd w:val="clear" w:color="auto" w:fill="auto"/>
          </w:tcPr>
          <w:p w14:paraId="6CE23C72"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06" w:type="dxa"/>
            <w:gridSpan w:val="9"/>
            <w:shd w:val="clear" w:color="auto" w:fill="auto"/>
          </w:tcPr>
          <w:p w14:paraId="3E35D148" w14:textId="77777777" w:rsidR="00E820E1" w:rsidRPr="005456CB" w:rsidRDefault="00E820E1" w:rsidP="00EA3215">
            <w:pPr>
              <w:spacing w:after="0" w:line="240" w:lineRule="auto"/>
              <w:rPr>
                <w:rFonts w:ascii="Tahoma" w:hAnsi="Tahoma" w:cs="Tahoma"/>
                <w:sz w:val="16"/>
                <w:szCs w:val="16"/>
              </w:rPr>
            </w:pPr>
          </w:p>
        </w:tc>
      </w:tr>
      <w:tr w:rsidR="00E820E1" w:rsidRPr="005456CB" w14:paraId="492CFC87" w14:textId="77777777" w:rsidTr="00D04A0A">
        <w:tc>
          <w:tcPr>
            <w:tcW w:w="7865" w:type="dxa"/>
            <w:gridSpan w:val="2"/>
            <w:shd w:val="clear" w:color="auto" w:fill="auto"/>
          </w:tcPr>
          <w:p w14:paraId="78A30BA2"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06" w:type="dxa"/>
            <w:gridSpan w:val="9"/>
            <w:shd w:val="clear" w:color="auto" w:fill="auto"/>
          </w:tcPr>
          <w:p w14:paraId="22023160" w14:textId="77777777" w:rsidR="00E820E1" w:rsidRPr="005456CB" w:rsidRDefault="00E820E1" w:rsidP="00EA3215">
            <w:pPr>
              <w:spacing w:after="0" w:line="240" w:lineRule="auto"/>
              <w:rPr>
                <w:rFonts w:ascii="Tahoma" w:hAnsi="Tahoma" w:cs="Tahoma"/>
                <w:sz w:val="16"/>
                <w:szCs w:val="16"/>
              </w:rPr>
            </w:pPr>
          </w:p>
        </w:tc>
      </w:tr>
      <w:tr w:rsidR="00EC1E54" w:rsidRPr="005456CB" w14:paraId="0C7D7BCE" w14:textId="77777777" w:rsidTr="00D04A0A">
        <w:trPr>
          <w:trHeight w:val="192"/>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5DE099EA" w14:textId="77777777" w:rsidR="00EC1E54" w:rsidRPr="005456CB" w:rsidRDefault="00EC1E54"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C1E54" w:rsidRPr="005456CB" w14:paraId="45FC1B04" w14:textId="77777777" w:rsidTr="00D04A0A">
        <w:trPr>
          <w:trHeight w:val="264"/>
        </w:trPr>
        <w:tc>
          <w:tcPr>
            <w:tcW w:w="7865" w:type="dxa"/>
            <w:gridSpan w:val="2"/>
            <w:tcBorders>
              <w:top w:val="single" w:sz="4" w:space="0" w:color="auto"/>
            </w:tcBorders>
            <w:shd w:val="clear" w:color="auto" w:fill="auto"/>
          </w:tcPr>
          <w:p w14:paraId="4503407D"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36" w:type="dxa"/>
            <w:tcBorders>
              <w:top w:val="single" w:sz="4" w:space="0" w:color="auto"/>
            </w:tcBorders>
            <w:shd w:val="clear" w:color="auto" w:fill="auto"/>
          </w:tcPr>
          <w:p w14:paraId="28CDCD29"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7A4457E3" w14:textId="77777777" w:rsidR="00EC1E54" w:rsidRPr="005456CB" w:rsidRDefault="00EC1E54"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2AEC8FEF"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505A9007"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3D542BF8"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6127913F"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EC1E54" w:rsidRPr="005456CB" w14:paraId="0557F1BD" w14:textId="77777777" w:rsidTr="00D04A0A">
        <w:trPr>
          <w:trHeight w:val="98"/>
        </w:trPr>
        <w:tc>
          <w:tcPr>
            <w:tcW w:w="7865" w:type="dxa"/>
            <w:gridSpan w:val="2"/>
            <w:tcBorders>
              <w:bottom w:val="double" w:sz="4" w:space="0" w:color="auto"/>
            </w:tcBorders>
            <w:shd w:val="clear" w:color="auto" w:fill="auto"/>
          </w:tcPr>
          <w:p w14:paraId="73A54F54"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06" w:type="dxa"/>
            <w:gridSpan w:val="9"/>
            <w:tcBorders>
              <w:bottom w:val="double" w:sz="4" w:space="0" w:color="auto"/>
            </w:tcBorders>
            <w:shd w:val="clear" w:color="auto" w:fill="auto"/>
          </w:tcPr>
          <w:p w14:paraId="27E1326B"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001DFD23" w14:textId="77777777" w:rsidTr="00D04A0A">
        <w:trPr>
          <w:trHeight w:val="174"/>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19E1A259" w14:textId="77777777" w:rsidR="00EC1E54" w:rsidRPr="005456CB" w:rsidRDefault="00EC1E54"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C1E54" w:rsidRPr="005456CB" w14:paraId="031B598D" w14:textId="77777777" w:rsidTr="00D04A0A">
        <w:trPr>
          <w:trHeight w:val="543"/>
        </w:trPr>
        <w:tc>
          <w:tcPr>
            <w:tcW w:w="7865" w:type="dxa"/>
            <w:gridSpan w:val="2"/>
            <w:tcBorders>
              <w:top w:val="single" w:sz="4" w:space="0" w:color="auto"/>
            </w:tcBorders>
            <w:shd w:val="clear" w:color="auto" w:fill="auto"/>
          </w:tcPr>
          <w:p w14:paraId="1984E229"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06" w:type="dxa"/>
            <w:gridSpan w:val="9"/>
            <w:tcBorders>
              <w:top w:val="single" w:sz="4" w:space="0" w:color="auto"/>
            </w:tcBorders>
            <w:shd w:val="clear" w:color="auto" w:fill="auto"/>
          </w:tcPr>
          <w:p w14:paraId="19E50C73"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20305592" w14:textId="77777777" w:rsidTr="00D04A0A">
        <w:trPr>
          <w:trHeight w:val="275"/>
        </w:trPr>
        <w:tc>
          <w:tcPr>
            <w:tcW w:w="7865" w:type="dxa"/>
            <w:gridSpan w:val="2"/>
            <w:shd w:val="clear" w:color="auto" w:fill="auto"/>
          </w:tcPr>
          <w:p w14:paraId="4B471D9E" w14:textId="77777777" w:rsidR="00EC1E54" w:rsidRPr="005456CB" w:rsidRDefault="00EC1E54"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06" w:type="dxa"/>
            <w:gridSpan w:val="9"/>
            <w:shd w:val="clear" w:color="auto" w:fill="auto"/>
          </w:tcPr>
          <w:p w14:paraId="0248068F"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3E6717FF" w14:textId="77777777" w:rsidTr="00D04A0A">
        <w:trPr>
          <w:trHeight w:val="333"/>
        </w:trPr>
        <w:tc>
          <w:tcPr>
            <w:tcW w:w="7865" w:type="dxa"/>
            <w:gridSpan w:val="2"/>
            <w:shd w:val="clear" w:color="auto" w:fill="auto"/>
          </w:tcPr>
          <w:p w14:paraId="794F8FAA" w14:textId="77777777" w:rsidR="00EC1E54" w:rsidRPr="005456CB" w:rsidRDefault="00EC1E54"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36" w:type="dxa"/>
            <w:shd w:val="clear" w:color="auto" w:fill="auto"/>
          </w:tcPr>
          <w:p w14:paraId="7C47647D"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59E719CD" w14:textId="77777777" w:rsidR="00EC1E54" w:rsidRPr="005456CB" w:rsidRDefault="00EC1E54" w:rsidP="00F24577">
            <w:pPr>
              <w:pStyle w:val="a4"/>
              <w:spacing w:after="0" w:line="240" w:lineRule="auto"/>
              <w:ind w:left="546"/>
              <w:rPr>
                <w:rFonts w:ascii="Tahoma" w:hAnsi="Tahoma" w:cs="Tahoma"/>
                <w:sz w:val="16"/>
                <w:szCs w:val="16"/>
              </w:rPr>
            </w:pPr>
          </w:p>
        </w:tc>
        <w:tc>
          <w:tcPr>
            <w:tcW w:w="1247" w:type="dxa"/>
            <w:shd w:val="clear" w:color="auto" w:fill="auto"/>
          </w:tcPr>
          <w:p w14:paraId="11D5BA32"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4F54D925"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051B3723"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001EF344"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1410767F" w14:textId="5C2E8449"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r w:rsidR="00F86A02" w:rsidRPr="005456CB">
        <w:rPr>
          <w:rFonts w:ascii="Tahoma" w:hAnsi="Tahoma" w:cs="Tahoma"/>
          <w:b/>
          <w:sz w:val="28"/>
          <w:szCs w:val="28"/>
        </w:rPr>
        <w:t xml:space="preserve"> (</w:t>
      </w:r>
      <w:r w:rsidR="00A63B4B">
        <w:rPr>
          <w:rFonts w:ascii="Tahoma" w:hAnsi="Tahoma" w:cs="Tahoma"/>
          <w:b/>
          <w:sz w:val="28"/>
          <w:szCs w:val="28"/>
          <w:lang w:val="en-US"/>
        </w:rPr>
        <w:t>INFO</w:t>
      </w:r>
      <w:r w:rsidR="00F86A02" w:rsidRPr="005456CB">
        <w:rPr>
          <w:rFonts w:ascii="Tahoma" w:hAnsi="Tahoma" w:cs="Tahoma"/>
          <w:b/>
          <w:sz w:val="28"/>
          <w:szCs w:val="28"/>
        </w:rPr>
        <w:t>)</w:t>
      </w:r>
    </w:p>
    <w:tbl>
      <w:tblPr>
        <w:tblW w:w="491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6"/>
        <w:gridCol w:w="7247"/>
      </w:tblGrid>
      <w:tr w:rsidR="00E820E1" w:rsidRPr="005456CB" w14:paraId="75A61DCB" w14:textId="77777777" w:rsidTr="00D04A0A">
        <w:trPr>
          <w:trHeight w:hRule="exact" w:val="1018"/>
        </w:trPr>
        <w:tc>
          <w:tcPr>
            <w:tcW w:w="2649" w:type="pct"/>
            <w:tcBorders>
              <w:top w:val="single" w:sz="4" w:space="0" w:color="auto"/>
              <w:left w:val="single" w:sz="4" w:space="0" w:color="auto"/>
              <w:bottom w:val="single" w:sz="4" w:space="0" w:color="auto"/>
              <w:right w:val="single" w:sz="4" w:space="0" w:color="auto"/>
            </w:tcBorders>
          </w:tcPr>
          <w:p w14:paraId="569E945E" w14:textId="77777777" w:rsidR="00E820E1" w:rsidRPr="005456CB" w:rsidRDefault="00E820E1" w:rsidP="00673EB5">
            <w:pPr>
              <w:jc w:val="both"/>
              <w:rPr>
                <w:rFonts w:ascii="Tahoma" w:hAnsi="Tahoma" w:cs="Tahoma"/>
              </w:rPr>
            </w:pPr>
            <w:r w:rsidRPr="005456CB">
              <w:rPr>
                <w:rFonts w:ascii="Tahoma" w:hAnsi="Tahoma" w:cs="Tahoma"/>
              </w:rP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1CAEB6C3" w14:textId="77777777" w:rsidR="00E820E1" w:rsidRPr="005456CB" w:rsidRDefault="00E820E1" w:rsidP="00F71050">
            <w:pPr>
              <w:rPr>
                <w:rFonts w:ascii="Tahoma" w:eastAsia="Times New Roman" w:hAnsi="Tahoma" w:cs="Tahoma"/>
                <w:sz w:val="24"/>
                <w:szCs w:val="24"/>
                <w:lang w:eastAsia="ru-RU"/>
              </w:rPr>
            </w:pPr>
          </w:p>
        </w:tc>
      </w:tr>
      <w:tr w:rsidR="00E820E1" w:rsidRPr="005456CB" w14:paraId="00C4EBA6" w14:textId="77777777" w:rsidTr="00D04A0A">
        <w:tc>
          <w:tcPr>
            <w:tcW w:w="2649" w:type="pct"/>
            <w:tcBorders>
              <w:top w:val="single" w:sz="4" w:space="0" w:color="auto"/>
              <w:left w:val="single" w:sz="4" w:space="0" w:color="auto"/>
              <w:bottom w:val="single" w:sz="4" w:space="0" w:color="auto"/>
              <w:right w:val="single" w:sz="4" w:space="0" w:color="auto"/>
            </w:tcBorders>
          </w:tcPr>
          <w:p w14:paraId="00D1F57A" w14:textId="77777777" w:rsidR="00E820E1" w:rsidRPr="005456CB" w:rsidRDefault="00EE73CA" w:rsidP="00647E39">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647E39"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51" w:type="pct"/>
            <w:tcBorders>
              <w:top w:val="single" w:sz="4" w:space="0" w:color="auto"/>
              <w:left w:val="single" w:sz="4" w:space="0" w:color="auto"/>
              <w:bottom w:val="single" w:sz="4" w:space="0" w:color="auto"/>
              <w:right w:val="single" w:sz="4" w:space="0" w:color="auto"/>
            </w:tcBorders>
          </w:tcPr>
          <w:p w14:paraId="11C2FF32" w14:textId="77777777" w:rsidR="00E820E1" w:rsidRPr="005456CB" w:rsidRDefault="00E820E1" w:rsidP="00F34ADF">
            <w:pPr>
              <w:rPr>
                <w:rFonts w:ascii="Tahoma" w:eastAsia="Times New Roman" w:hAnsi="Tahoma" w:cs="Tahoma"/>
                <w:sz w:val="24"/>
                <w:szCs w:val="24"/>
                <w:lang w:eastAsia="ru-RU"/>
              </w:rPr>
            </w:pPr>
          </w:p>
        </w:tc>
      </w:tr>
      <w:tr w:rsidR="00E820E1" w:rsidRPr="005456CB" w14:paraId="270E3AC6" w14:textId="77777777" w:rsidTr="00D04A0A">
        <w:tc>
          <w:tcPr>
            <w:tcW w:w="2649" w:type="pct"/>
            <w:tcBorders>
              <w:top w:val="single" w:sz="4" w:space="0" w:color="auto"/>
              <w:left w:val="single" w:sz="4" w:space="0" w:color="auto"/>
              <w:bottom w:val="single" w:sz="4" w:space="0" w:color="auto"/>
              <w:right w:val="single" w:sz="4" w:space="0" w:color="auto"/>
            </w:tcBorders>
          </w:tcPr>
          <w:p w14:paraId="1D90ED0D"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для исполнения которого эмитентом привлечена организация, оказывающая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5BE2CE39" w14:textId="77777777" w:rsidR="00E820E1" w:rsidRPr="005456CB" w:rsidRDefault="00E820E1" w:rsidP="00F34ADF">
            <w:pPr>
              <w:rPr>
                <w:rFonts w:ascii="Tahoma" w:eastAsia="Times New Roman" w:hAnsi="Tahoma" w:cs="Tahoma"/>
                <w:sz w:val="24"/>
                <w:szCs w:val="24"/>
                <w:lang w:eastAsia="ru-RU"/>
              </w:rPr>
            </w:pPr>
          </w:p>
        </w:tc>
      </w:tr>
      <w:tr w:rsidR="00E820E1" w:rsidRPr="005456CB" w14:paraId="127AB0F2"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7F17E24" w14:textId="77777777" w:rsidR="00E820E1" w:rsidRPr="005456CB" w:rsidRDefault="00E820E1" w:rsidP="00A5250D">
            <w:pPr>
              <w:jc w:val="both"/>
              <w:rPr>
                <w:rFonts w:ascii="Tahoma" w:hAnsi="Tahoma" w:cs="Tahoma"/>
              </w:rPr>
            </w:pPr>
            <w:r w:rsidRPr="005456CB">
              <w:rPr>
                <w:rFonts w:ascii="Tahoma" w:hAnsi="Tahoma" w:cs="Tahoma"/>
              </w:rPr>
              <w:lastRenderedPageBreak/>
              <w:t>Полное фирменное наименование (для некоммерческой организации - наименование), место нахождения, ИНН (если применимо), ОГРН</w:t>
            </w:r>
            <w:r w:rsidR="00647E39" w:rsidRPr="005456CB">
              <w:rPr>
                <w:rFonts w:ascii="Tahoma" w:hAnsi="Tahoma" w:cs="Tahoma"/>
              </w:rPr>
              <w:t xml:space="preserve"> (если применимо)</w:t>
            </w:r>
            <w:r w:rsidRPr="005456CB">
              <w:rPr>
                <w:rFonts w:ascii="Tahoma" w:hAnsi="Tahoma" w:cs="Tahoma"/>
              </w:rPr>
              <w:t xml:space="preserve"> организации, привлеченной эмитентом</w:t>
            </w:r>
            <w:r w:rsidR="00A5250D" w:rsidRPr="005456CB">
              <w:rPr>
                <w:rFonts w:ascii="Tahoma" w:hAnsi="Tahoma" w:cs="Tahoma"/>
              </w:rPr>
              <w:t xml:space="preserve"> </w:t>
            </w:r>
            <w:r w:rsidR="00A12C76" w:rsidRPr="005456CB">
              <w:rPr>
                <w:rFonts w:ascii="Tahoma" w:hAnsi="Tahoma" w:cs="Tahoma"/>
              </w:rPr>
              <w:t>/</w:t>
            </w:r>
            <w:r w:rsidR="00A5250D" w:rsidRPr="005456CB">
              <w:rPr>
                <w:rFonts w:ascii="Tahoma" w:hAnsi="Tahoma" w:cs="Tahoma"/>
              </w:rPr>
              <w:t xml:space="preserve"> </w:t>
            </w:r>
            <w:r w:rsidR="00A12C76" w:rsidRPr="005456CB">
              <w:rPr>
                <w:rFonts w:ascii="Tahoma" w:hAnsi="Tahoma" w:cs="Tahoma"/>
              </w:rPr>
              <w:t>привлекаемой эмитентом взамен ранее привлеченной организации</w:t>
            </w:r>
            <w:r w:rsidRPr="005456CB">
              <w:rPr>
                <w:rFonts w:ascii="Tahoma" w:hAnsi="Tahoma" w:cs="Tahoma"/>
              </w:rPr>
              <w:t xml:space="preserve"> для оказания услуг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36811E78" w14:textId="77777777" w:rsidR="00E820E1" w:rsidRPr="005456CB" w:rsidRDefault="00E820E1" w:rsidP="00F34ADF">
            <w:pPr>
              <w:rPr>
                <w:rFonts w:ascii="Tahoma" w:eastAsia="Times New Roman" w:hAnsi="Tahoma" w:cs="Tahoma"/>
                <w:sz w:val="24"/>
                <w:szCs w:val="24"/>
                <w:lang w:eastAsia="ru-RU"/>
              </w:rPr>
            </w:pPr>
          </w:p>
        </w:tc>
      </w:tr>
      <w:tr w:rsidR="00E820E1" w:rsidRPr="005456CB" w14:paraId="77C2C061"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07E2F51B" w14:textId="77777777" w:rsidR="00E820E1" w:rsidRPr="005456CB" w:rsidRDefault="00E820E1" w:rsidP="00647E39">
            <w:pPr>
              <w:jc w:val="both"/>
              <w:rPr>
                <w:rFonts w:ascii="Tahoma" w:hAnsi="Tahoma" w:cs="Tahoma"/>
              </w:rPr>
            </w:pPr>
            <w:r w:rsidRPr="005456CB">
              <w:rPr>
                <w:rFonts w:ascii="Tahoma" w:hAnsi="Tahoma" w:cs="Tahoma"/>
              </w:rPr>
              <w:t>Краткое описание услуг посредника, оказываемых привлеченной эмитентом организацией/привлекаемой эмитентом в порядке замены организацией:</w:t>
            </w:r>
          </w:p>
        </w:tc>
        <w:tc>
          <w:tcPr>
            <w:tcW w:w="2351" w:type="pct"/>
            <w:tcBorders>
              <w:top w:val="single" w:sz="4" w:space="0" w:color="auto"/>
              <w:left w:val="single" w:sz="4" w:space="0" w:color="auto"/>
              <w:bottom w:val="single" w:sz="4" w:space="0" w:color="auto"/>
              <w:right w:val="single" w:sz="4" w:space="0" w:color="auto"/>
            </w:tcBorders>
          </w:tcPr>
          <w:p w14:paraId="28E1C156" w14:textId="77777777" w:rsidR="00E820E1" w:rsidRPr="005456CB" w:rsidRDefault="00E820E1" w:rsidP="00F34ADF">
            <w:pPr>
              <w:rPr>
                <w:rFonts w:ascii="Tahoma" w:eastAsia="Times New Roman" w:hAnsi="Tahoma" w:cs="Tahoma"/>
                <w:sz w:val="24"/>
                <w:szCs w:val="24"/>
                <w:lang w:eastAsia="ru-RU"/>
              </w:rPr>
            </w:pPr>
          </w:p>
        </w:tc>
      </w:tr>
      <w:tr w:rsidR="00E820E1" w:rsidRPr="005456CB" w14:paraId="376E5055"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055B35AA" w14:textId="77777777" w:rsidR="00E820E1" w:rsidRPr="005456CB" w:rsidRDefault="00E820E1" w:rsidP="00673EB5">
            <w:pPr>
              <w:jc w:val="both"/>
              <w:rPr>
                <w:rFonts w:ascii="Tahoma" w:hAnsi="Tahoma" w:cs="Tahoma"/>
              </w:rPr>
            </w:pPr>
            <w:r w:rsidRPr="005456CB">
              <w:rPr>
                <w:rFonts w:ascii="Tahoma" w:hAnsi="Tahoma" w:cs="Tahoma"/>
              </w:rPr>
              <w:t>Размер (порядок определения размера) вознаграждения организации, оказывающей эмитенту услуги посредника при исполнении им обязательств по облигациям или иным ценным бумагам эмитента/ привлекаемой эмитентом в порядке замены для оказания эмитенту услуг посредника при исполнении им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172667F1" w14:textId="77777777" w:rsidR="00E820E1" w:rsidRPr="005456CB" w:rsidRDefault="00E820E1" w:rsidP="00F34ADF">
            <w:pPr>
              <w:rPr>
                <w:rFonts w:ascii="Tahoma" w:eastAsia="Times New Roman" w:hAnsi="Tahoma" w:cs="Tahoma"/>
                <w:sz w:val="24"/>
                <w:szCs w:val="24"/>
                <w:lang w:eastAsia="ru-RU"/>
              </w:rPr>
            </w:pPr>
          </w:p>
        </w:tc>
      </w:tr>
      <w:tr w:rsidR="00E820E1" w:rsidRPr="005456CB" w14:paraId="55C7C6B0"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1E0CA72B" w14:textId="77777777" w:rsidR="00E820E1" w:rsidRPr="005456CB" w:rsidRDefault="00E820E1" w:rsidP="00673EB5">
            <w:pPr>
              <w:jc w:val="both"/>
              <w:rPr>
                <w:rFonts w:ascii="Tahoma" w:hAnsi="Tahoma" w:cs="Tahoma"/>
              </w:rPr>
            </w:pPr>
            <w:r w:rsidRPr="005456CB">
              <w:rPr>
                <w:rFonts w:ascii="Tahoma" w:hAnsi="Tahoma" w:cs="Tahoma"/>
              </w:rPr>
              <w:t>Дата заключения договора, на основании которого эмитентом привлекается</w:t>
            </w:r>
            <w:r w:rsidR="00F86A02" w:rsidRPr="005456CB">
              <w:rPr>
                <w:rFonts w:ascii="Tahoma" w:hAnsi="Tahoma" w:cs="Tahoma"/>
              </w:rPr>
              <w:t>/</w:t>
            </w:r>
            <w:r w:rsidR="005E4FC5" w:rsidRPr="005456CB">
              <w:rPr>
                <w:rFonts w:ascii="Tahoma" w:hAnsi="Tahoma" w:cs="Tahoma"/>
              </w:rPr>
              <w:t xml:space="preserve"> привлекается в порядке замены</w:t>
            </w:r>
            <w:r w:rsidRPr="005456CB">
              <w:rPr>
                <w:rFonts w:ascii="Tahoma" w:hAnsi="Tahoma" w:cs="Tahoma"/>
              </w:rPr>
              <w:t xml:space="preserve">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tc>
        <w:tc>
          <w:tcPr>
            <w:tcW w:w="2351" w:type="pct"/>
            <w:tcBorders>
              <w:top w:val="single" w:sz="4" w:space="0" w:color="auto"/>
              <w:left w:val="single" w:sz="4" w:space="0" w:color="auto"/>
              <w:bottom w:val="single" w:sz="4" w:space="0" w:color="auto"/>
              <w:right w:val="single" w:sz="4" w:space="0" w:color="auto"/>
            </w:tcBorders>
          </w:tcPr>
          <w:p w14:paraId="6675F1BD" w14:textId="77777777" w:rsidR="00E820E1" w:rsidRPr="005456CB" w:rsidRDefault="00E820E1" w:rsidP="00F34ADF">
            <w:pPr>
              <w:rPr>
                <w:rFonts w:ascii="Tahoma" w:eastAsia="Times New Roman" w:hAnsi="Tahoma" w:cs="Tahoma"/>
                <w:sz w:val="24"/>
                <w:szCs w:val="24"/>
                <w:lang w:eastAsia="ru-RU"/>
              </w:rPr>
            </w:pPr>
          </w:p>
        </w:tc>
      </w:tr>
      <w:tr w:rsidR="00E820E1" w:rsidRPr="005456CB" w14:paraId="34F6FEDD"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C1E1E68" w14:textId="77777777" w:rsidR="00E820E1" w:rsidRPr="005456CB" w:rsidRDefault="00E820E1" w:rsidP="00673EB5">
            <w:pPr>
              <w:jc w:val="both"/>
              <w:rPr>
                <w:rFonts w:ascii="Tahoma" w:hAnsi="Tahoma" w:cs="Tahoma"/>
              </w:rPr>
            </w:pPr>
            <w:r w:rsidRPr="005456CB">
              <w:rPr>
                <w:rFonts w:ascii="Tahoma" w:hAnsi="Tahoma" w:cs="Tahoma"/>
              </w:rP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5A817F21" w14:textId="77777777" w:rsidR="00E820E1" w:rsidRPr="005456CB" w:rsidRDefault="00E820E1" w:rsidP="00F34ADF">
            <w:pPr>
              <w:rPr>
                <w:rFonts w:ascii="Tahoma" w:eastAsia="Times New Roman" w:hAnsi="Tahoma" w:cs="Tahoma"/>
                <w:sz w:val="24"/>
                <w:szCs w:val="24"/>
                <w:lang w:eastAsia="ru-RU"/>
              </w:rPr>
            </w:pPr>
          </w:p>
        </w:tc>
      </w:tr>
      <w:tr w:rsidR="00844CFE" w:rsidRPr="005456CB" w14:paraId="541C9122"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029C3104" w14:textId="77777777" w:rsidR="00844CFE" w:rsidRPr="005456CB" w:rsidRDefault="00844CFE" w:rsidP="00844CFE">
            <w:pPr>
              <w:jc w:val="both"/>
              <w:rPr>
                <w:rFonts w:ascii="Tahoma" w:hAnsi="Tahoma" w:cs="Tahoma"/>
              </w:rPr>
            </w:pPr>
            <w:r w:rsidRPr="005456CB">
              <w:rPr>
                <w:rFonts w:ascii="Tahoma" w:hAnsi="Tahoma" w:cs="Tahoma"/>
              </w:rPr>
              <w:t>Вид сведений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tc>
        <w:tc>
          <w:tcPr>
            <w:tcW w:w="2351" w:type="pct"/>
            <w:tcBorders>
              <w:top w:val="single" w:sz="4" w:space="0" w:color="auto"/>
              <w:left w:val="single" w:sz="4" w:space="0" w:color="auto"/>
              <w:bottom w:val="single" w:sz="4" w:space="0" w:color="auto"/>
              <w:right w:val="single" w:sz="4" w:space="0" w:color="auto"/>
            </w:tcBorders>
          </w:tcPr>
          <w:p w14:paraId="3D1119EE" w14:textId="77777777" w:rsidR="00844CFE" w:rsidRPr="005456CB" w:rsidRDefault="00844CFE" w:rsidP="00F34ADF">
            <w:pPr>
              <w:rPr>
                <w:rFonts w:ascii="Tahoma" w:eastAsia="Times New Roman" w:hAnsi="Tahoma" w:cs="Tahoma"/>
                <w:sz w:val="24"/>
                <w:szCs w:val="24"/>
                <w:lang w:eastAsia="ru-RU"/>
              </w:rPr>
            </w:pPr>
          </w:p>
        </w:tc>
      </w:tr>
      <w:tr w:rsidR="00844CFE" w:rsidRPr="005456CB" w14:paraId="1FEA3870"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6F8B5BE" w14:textId="77777777" w:rsidR="00844CFE" w:rsidRPr="005456CB" w:rsidRDefault="00844CFE" w:rsidP="00844CFE">
            <w:pPr>
              <w:jc w:val="both"/>
              <w:rPr>
                <w:rFonts w:ascii="Tahoma" w:hAnsi="Tahoma" w:cs="Tahoma"/>
              </w:rPr>
            </w:pPr>
            <w:r w:rsidRPr="005456CB">
              <w:rPr>
                <w:rFonts w:ascii="Tahoma" w:hAnsi="Tahoma" w:cs="Tahoma"/>
              </w:rPr>
              <w:lastRenderedPageBreak/>
              <w:t>Дата, с которой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6E61258B" w14:textId="77777777" w:rsidR="00844CFE" w:rsidRPr="005456CB" w:rsidRDefault="00844CFE" w:rsidP="00F34ADF">
            <w:pPr>
              <w:rPr>
                <w:rFonts w:ascii="Tahoma" w:eastAsia="Times New Roman" w:hAnsi="Tahoma" w:cs="Tahoma"/>
                <w:sz w:val="24"/>
                <w:szCs w:val="24"/>
                <w:lang w:eastAsia="ru-RU"/>
              </w:rPr>
            </w:pPr>
          </w:p>
        </w:tc>
      </w:tr>
    </w:tbl>
    <w:p w14:paraId="7783ECBD" w14:textId="77777777" w:rsidR="00E820E1" w:rsidRPr="005456CB" w:rsidRDefault="00E820E1" w:rsidP="00D94FC5">
      <w:pPr>
        <w:tabs>
          <w:tab w:val="left" w:pos="1725"/>
        </w:tabs>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lastRenderedPageBreak/>
        <w:t>Форма 15.16</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308"/>
        <w:gridCol w:w="1276"/>
        <w:gridCol w:w="822"/>
        <w:gridCol w:w="15"/>
        <w:gridCol w:w="1171"/>
        <w:gridCol w:w="76"/>
        <w:gridCol w:w="1329"/>
        <w:gridCol w:w="1385"/>
        <w:gridCol w:w="40"/>
        <w:gridCol w:w="945"/>
      </w:tblGrid>
      <w:tr w:rsidR="00E820E1" w:rsidRPr="005456CB" w14:paraId="7A60919A" w14:textId="77777777" w:rsidTr="004B3AEB">
        <w:tc>
          <w:tcPr>
            <w:tcW w:w="3517" w:type="dxa"/>
            <w:shd w:val="clear" w:color="auto" w:fill="auto"/>
          </w:tcPr>
          <w:p w14:paraId="1B1DF683"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08" w:type="dxa"/>
            <w:shd w:val="clear" w:color="auto" w:fill="auto"/>
          </w:tcPr>
          <w:p w14:paraId="6786D023" w14:textId="77777777" w:rsidR="00E820E1" w:rsidRPr="005456CB" w:rsidRDefault="00E820E1" w:rsidP="00EC7CE5">
            <w:pPr>
              <w:spacing w:after="0" w:line="240" w:lineRule="auto"/>
              <w:rPr>
                <w:rFonts w:ascii="Tahoma" w:hAnsi="Tahoma" w:cs="Tahoma"/>
                <w:sz w:val="16"/>
                <w:szCs w:val="16"/>
              </w:rPr>
            </w:pPr>
          </w:p>
        </w:tc>
        <w:tc>
          <w:tcPr>
            <w:tcW w:w="3284" w:type="dxa"/>
            <w:gridSpan w:val="4"/>
            <w:shd w:val="clear" w:color="auto" w:fill="auto"/>
          </w:tcPr>
          <w:p w14:paraId="39EBB2AB"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22322FCD"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58C370B4" w14:textId="77777777" w:rsidTr="004B3AEB">
        <w:trPr>
          <w:trHeight w:val="101"/>
        </w:trPr>
        <w:tc>
          <w:tcPr>
            <w:tcW w:w="7825" w:type="dxa"/>
            <w:gridSpan w:val="2"/>
            <w:shd w:val="clear" w:color="auto" w:fill="auto"/>
          </w:tcPr>
          <w:p w14:paraId="65BEC1BF"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59" w:type="dxa"/>
            <w:gridSpan w:val="9"/>
            <w:shd w:val="clear" w:color="auto" w:fill="auto"/>
          </w:tcPr>
          <w:p w14:paraId="621B9F84" w14:textId="77777777" w:rsidR="00E820E1" w:rsidRPr="005456CB" w:rsidRDefault="00E820E1" w:rsidP="00EC7CE5">
            <w:pPr>
              <w:spacing w:after="0" w:line="240" w:lineRule="auto"/>
              <w:rPr>
                <w:rFonts w:ascii="Tahoma" w:hAnsi="Tahoma" w:cs="Tahoma"/>
                <w:sz w:val="16"/>
                <w:szCs w:val="16"/>
              </w:rPr>
            </w:pPr>
          </w:p>
        </w:tc>
      </w:tr>
      <w:tr w:rsidR="00E820E1" w:rsidRPr="005456CB" w14:paraId="5C739BCE" w14:textId="77777777" w:rsidTr="004B3AEB">
        <w:trPr>
          <w:trHeight w:val="132"/>
        </w:trPr>
        <w:tc>
          <w:tcPr>
            <w:tcW w:w="7825" w:type="dxa"/>
            <w:gridSpan w:val="2"/>
            <w:shd w:val="clear" w:color="auto" w:fill="auto"/>
          </w:tcPr>
          <w:p w14:paraId="5CC79CDB"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59" w:type="dxa"/>
            <w:gridSpan w:val="9"/>
            <w:shd w:val="clear" w:color="auto" w:fill="auto"/>
          </w:tcPr>
          <w:p w14:paraId="70D953E0" w14:textId="77777777" w:rsidR="00E820E1" w:rsidRPr="005456CB" w:rsidRDefault="00E820E1" w:rsidP="00EC7CE5">
            <w:pPr>
              <w:spacing w:after="0" w:line="240" w:lineRule="auto"/>
              <w:rPr>
                <w:rFonts w:ascii="Tahoma" w:hAnsi="Tahoma" w:cs="Tahoma"/>
                <w:sz w:val="16"/>
                <w:szCs w:val="16"/>
              </w:rPr>
            </w:pPr>
          </w:p>
        </w:tc>
      </w:tr>
      <w:tr w:rsidR="00E820E1" w:rsidRPr="005456CB" w14:paraId="1A6D9286" w14:textId="77777777" w:rsidTr="004B3AEB">
        <w:tc>
          <w:tcPr>
            <w:tcW w:w="7825" w:type="dxa"/>
            <w:gridSpan w:val="2"/>
            <w:shd w:val="clear" w:color="auto" w:fill="auto"/>
          </w:tcPr>
          <w:p w14:paraId="5A2D092C"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59" w:type="dxa"/>
            <w:gridSpan w:val="9"/>
            <w:shd w:val="clear" w:color="auto" w:fill="auto"/>
          </w:tcPr>
          <w:p w14:paraId="0CC5C6F0" w14:textId="77777777" w:rsidR="00E820E1" w:rsidRPr="005456CB" w:rsidRDefault="00E820E1" w:rsidP="00EC7CE5">
            <w:pPr>
              <w:spacing w:after="0" w:line="240" w:lineRule="auto"/>
              <w:rPr>
                <w:rFonts w:ascii="Tahoma" w:hAnsi="Tahoma" w:cs="Tahoma"/>
                <w:sz w:val="16"/>
                <w:szCs w:val="16"/>
              </w:rPr>
            </w:pPr>
          </w:p>
        </w:tc>
      </w:tr>
      <w:tr w:rsidR="008D145D" w:rsidRPr="005456CB" w14:paraId="65DF0150" w14:textId="77777777" w:rsidTr="004B3AEB">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789ACE08" w14:textId="77777777" w:rsidR="008D145D" w:rsidRPr="005456CB" w:rsidRDefault="008D145D"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D145D" w:rsidRPr="005456CB" w14:paraId="230D70FC" w14:textId="77777777" w:rsidTr="004B3AEB">
        <w:trPr>
          <w:trHeight w:val="264"/>
        </w:trPr>
        <w:tc>
          <w:tcPr>
            <w:tcW w:w="7825" w:type="dxa"/>
            <w:gridSpan w:val="2"/>
            <w:tcBorders>
              <w:top w:val="single" w:sz="4" w:space="0" w:color="auto"/>
            </w:tcBorders>
            <w:shd w:val="clear" w:color="auto" w:fill="auto"/>
          </w:tcPr>
          <w:p w14:paraId="3742565F"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06F83B1B"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7C001DF2" w14:textId="77777777" w:rsidR="008D145D" w:rsidRPr="005456CB" w:rsidRDefault="008D145D" w:rsidP="00F24577">
            <w:pPr>
              <w:pStyle w:val="a4"/>
              <w:spacing w:after="0" w:line="240" w:lineRule="auto"/>
              <w:ind w:left="546"/>
              <w:rPr>
                <w:rFonts w:ascii="Tahoma" w:hAnsi="Tahoma" w:cs="Tahoma"/>
                <w:sz w:val="16"/>
                <w:szCs w:val="16"/>
              </w:rPr>
            </w:pPr>
          </w:p>
        </w:tc>
        <w:tc>
          <w:tcPr>
            <w:tcW w:w="1262" w:type="dxa"/>
            <w:gridSpan w:val="3"/>
            <w:tcBorders>
              <w:top w:val="single" w:sz="4" w:space="0" w:color="auto"/>
            </w:tcBorders>
            <w:shd w:val="clear" w:color="auto" w:fill="auto"/>
          </w:tcPr>
          <w:p w14:paraId="2B89D463"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1A59D06"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985DED3"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85" w:type="dxa"/>
            <w:gridSpan w:val="2"/>
            <w:tcBorders>
              <w:top w:val="single" w:sz="4" w:space="0" w:color="auto"/>
            </w:tcBorders>
            <w:shd w:val="clear" w:color="auto" w:fill="auto"/>
          </w:tcPr>
          <w:p w14:paraId="0FC210DC"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8D145D" w:rsidRPr="005456CB" w14:paraId="407AC868" w14:textId="77777777" w:rsidTr="004B3AEB">
        <w:trPr>
          <w:trHeight w:val="98"/>
        </w:trPr>
        <w:tc>
          <w:tcPr>
            <w:tcW w:w="7825" w:type="dxa"/>
            <w:gridSpan w:val="2"/>
            <w:tcBorders>
              <w:bottom w:val="double" w:sz="4" w:space="0" w:color="auto"/>
            </w:tcBorders>
            <w:shd w:val="clear" w:color="auto" w:fill="auto"/>
          </w:tcPr>
          <w:p w14:paraId="55B43BB4"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59" w:type="dxa"/>
            <w:gridSpan w:val="9"/>
            <w:tcBorders>
              <w:bottom w:val="double" w:sz="4" w:space="0" w:color="auto"/>
            </w:tcBorders>
            <w:shd w:val="clear" w:color="auto" w:fill="auto"/>
          </w:tcPr>
          <w:p w14:paraId="7E633F27"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2D46A650" w14:textId="77777777" w:rsidTr="004B3AEB">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16726C2" w14:textId="77777777" w:rsidR="008D145D" w:rsidRPr="005456CB" w:rsidRDefault="008D145D"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D145D" w:rsidRPr="005456CB" w14:paraId="6649810B" w14:textId="77777777" w:rsidTr="004B3AEB">
        <w:trPr>
          <w:trHeight w:val="543"/>
        </w:trPr>
        <w:tc>
          <w:tcPr>
            <w:tcW w:w="7825" w:type="dxa"/>
            <w:gridSpan w:val="2"/>
            <w:tcBorders>
              <w:top w:val="single" w:sz="4" w:space="0" w:color="auto"/>
            </w:tcBorders>
            <w:shd w:val="clear" w:color="auto" w:fill="auto"/>
          </w:tcPr>
          <w:p w14:paraId="0A6709A2"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59" w:type="dxa"/>
            <w:gridSpan w:val="9"/>
            <w:tcBorders>
              <w:top w:val="single" w:sz="4" w:space="0" w:color="auto"/>
            </w:tcBorders>
            <w:shd w:val="clear" w:color="auto" w:fill="auto"/>
          </w:tcPr>
          <w:p w14:paraId="2DE932AA"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088DA0EB" w14:textId="77777777" w:rsidTr="004B3AEB">
        <w:trPr>
          <w:trHeight w:val="275"/>
        </w:trPr>
        <w:tc>
          <w:tcPr>
            <w:tcW w:w="7825" w:type="dxa"/>
            <w:gridSpan w:val="2"/>
            <w:shd w:val="clear" w:color="auto" w:fill="auto"/>
          </w:tcPr>
          <w:p w14:paraId="2CE8624E" w14:textId="77777777" w:rsidR="008D145D" w:rsidRPr="005456CB" w:rsidRDefault="008D145D"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59" w:type="dxa"/>
            <w:gridSpan w:val="9"/>
            <w:shd w:val="clear" w:color="auto" w:fill="auto"/>
          </w:tcPr>
          <w:p w14:paraId="6A1025F9"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1EC4E210" w14:textId="77777777" w:rsidTr="004B3AEB">
        <w:trPr>
          <w:trHeight w:val="333"/>
        </w:trPr>
        <w:tc>
          <w:tcPr>
            <w:tcW w:w="7825" w:type="dxa"/>
            <w:gridSpan w:val="2"/>
            <w:shd w:val="clear" w:color="auto" w:fill="auto"/>
          </w:tcPr>
          <w:p w14:paraId="3C631A95" w14:textId="77777777" w:rsidR="008D145D" w:rsidRPr="005456CB" w:rsidRDefault="008D145D"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40FF9D59"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2944234B" w14:textId="77777777" w:rsidR="008D145D" w:rsidRPr="005456CB" w:rsidRDefault="008D145D" w:rsidP="00F24577">
            <w:pPr>
              <w:pStyle w:val="a4"/>
              <w:spacing w:after="0" w:line="240" w:lineRule="auto"/>
              <w:ind w:left="546"/>
              <w:rPr>
                <w:rFonts w:ascii="Tahoma" w:hAnsi="Tahoma" w:cs="Tahoma"/>
                <w:sz w:val="16"/>
                <w:szCs w:val="16"/>
              </w:rPr>
            </w:pPr>
          </w:p>
        </w:tc>
        <w:tc>
          <w:tcPr>
            <w:tcW w:w="1247" w:type="dxa"/>
            <w:gridSpan w:val="2"/>
            <w:shd w:val="clear" w:color="auto" w:fill="auto"/>
          </w:tcPr>
          <w:p w14:paraId="360AC46C"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561E2459"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5D653E40"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45" w:type="dxa"/>
            <w:shd w:val="clear" w:color="auto" w:fill="auto"/>
          </w:tcPr>
          <w:p w14:paraId="101207E0"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0221307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OTHR</w:t>
      </w:r>
      <w:r w:rsidR="005E4FC5" w:rsidRPr="005456CB">
        <w:rPr>
          <w:rFonts w:ascii="Tahoma" w:hAnsi="Tahoma" w:cs="Tahoma"/>
          <w:b/>
          <w:sz w:val="28"/>
          <w:szCs w:val="28"/>
        </w:rPr>
        <w:t>)</w:t>
      </w:r>
    </w:p>
    <w:tbl>
      <w:tblPr>
        <w:tblW w:w="497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6"/>
        <w:gridCol w:w="7423"/>
      </w:tblGrid>
      <w:tr w:rsidR="00E820E1" w:rsidRPr="005456CB" w14:paraId="118F3B59" w14:textId="77777777" w:rsidTr="004B3AEB">
        <w:trPr>
          <w:trHeight w:hRule="exact" w:val="1348"/>
        </w:trPr>
        <w:tc>
          <w:tcPr>
            <w:tcW w:w="2619" w:type="pct"/>
            <w:tcBorders>
              <w:top w:val="single" w:sz="4" w:space="0" w:color="auto"/>
              <w:left w:val="single" w:sz="4" w:space="0" w:color="auto"/>
              <w:bottom w:val="single" w:sz="4" w:space="0" w:color="auto"/>
              <w:right w:val="single" w:sz="4" w:space="0" w:color="auto"/>
            </w:tcBorders>
          </w:tcPr>
          <w:p w14:paraId="4E4C3478" w14:textId="77777777" w:rsidR="00E820E1" w:rsidRPr="005456CB" w:rsidRDefault="00E820E1" w:rsidP="00673EB5">
            <w:pPr>
              <w:jc w:val="both"/>
              <w:rPr>
                <w:rFonts w:ascii="Tahoma" w:hAnsi="Tahoma" w:cs="Tahoma"/>
              </w:rPr>
            </w:pPr>
            <w:r w:rsidRPr="005456CB">
              <w:rPr>
                <w:rFonts w:ascii="Tahoma" w:hAnsi="Tahoma" w:cs="Tahoma"/>
              </w:rPr>
              <w:t>Серия и иные идентификационные признаки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5C85BC22" w14:textId="77777777" w:rsidR="00E820E1" w:rsidRPr="005456CB" w:rsidRDefault="00E820E1">
            <w:pPr>
              <w:rPr>
                <w:rFonts w:ascii="Tahoma" w:eastAsia="Times New Roman" w:hAnsi="Tahoma" w:cs="Tahoma"/>
                <w:sz w:val="24"/>
                <w:szCs w:val="24"/>
                <w:lang w:eastAsia="ru-RU"/>
              </w:rPr>
            </w:pPr>
          </w:p>
        </w:tc>
      </w:tr>
      <w:tr w:rsidR="00E820E1" w:rsidRPr="005456CB" w14:paraId="279ED2DB" w14:textId="77777777" w:rsidTr="004B3AEB">
        <w:tc>
          <w:tcPr>
            <w:tcW w:w="2619" w:type="pct"/>
            <w:tcBorders>
              <w:top w:val="single" w:sz="4" w:space="0" w:color="auto"/>
              <w:left w:val="single" w:sz="4" w:space="0" w:color="auto"/>
              <w:bottom w:val="single" w:sz="4" w:space="0" w:color="auto"/>
              <w:right w:val="single" w:sz="4" w:space="0" w:color="auto"/>
            </w:tcBorders>
          </w:tcPr>
          <w:p w14:paraId="3EE47463" w14:textId="77777777" w:rsidR="00E820E1" w:rsidRPr="005456CB" w:rsidRDefault="00E820E1" w:rsidP="00EE73CA">
            <w:pPr>
              <w:jc w:val="both"/>
              <w:rPr>
                <w:rFonts w:ascii="Tahoma" w:hAnsi="Tahoma" w:cs="Tahoma"/>
              </w:rPr>
            </w:pPr>
            <w:r w:rsidRPr="005456CB">
              <w:rPr>
                <w:rFonts w:ascii="Tahoma" w:hAnsi="Tahoma" w:cs="Tahoma"/>
              </w:rPr>
              <w:t xml:space="preserve">Дата государственной регистрации и </w:t>
            </w:r>
            <w:r w:rsidR="00EE73CA" w:rsidRPr="005456CB">
              <w:rPr>
                <w:rFonts w:ascii="Tahoma" w:hAnsi="Tahoma" w:cs="Tahoma"/>
              </w:rPr>
              <w:t>Р</w:t>
            </w:r>
            <w:r w:rsidRPr="005456CB">
              <w:rPr>
                <w:rFonts w:ascii="Tahoma" w:hAnsi="Tahoma" w:cs="Tahoma"/>
              </w:rPr>
              <w:t>егистрационный номер выпуска облигаций (дата присвоения и идентификационный номер выпуска биржевых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5D51D680" w14:textId="77777777" w:rsidR="00E820E1" w:rsidRPr="005456CB" w:rsidRDefault="00E820E1" w:rsidP="00F34ADF">
            <w:pPr>
              <w:rPr>
                <w:rFonts w:ascii="Tahoma" w:eastAsia="Times New Roman" w:hAnsi="Tahoma" w:cs="Tahoma"/>
                <w:sz w:val="24"/>
                <w:szCs w:val="24"/>
                <w:lang w:eastAsia="ru-RU"/>
              </w:rPr>
            </w:pPr>
          </w:p>
        </w:tc>
      </w:tr>
      <w:tr w:rsidR="00E820E1" w:rsidRPr="005456CB" w14:paraId="5BB86529" w14:textId="77777777" w:rsidTr="004B3AEB">
        <w:tc>
          <w:tcPr>
            <w:tcW w:w="2619" w:type="pct"/>
            <w:tcBorders>
              <w:top w:val="single" w:sz="4" w:space="0" w:color="auto"/>
              <w:left w:val="single" w:sz="4" w:space="0" w:color="auto"/>
              <w:bottom w:val="single" w:sz="4" w:space="0" w:color="auto"/>
              <w:right w:val="single" w:sz="4" w:space="0" w:color="auto"/>
            </w:tcBorders>
          </w:tcPr>
          <w:p w14:paraId="130BD3AF"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в связи с неисполнением которого лицу, предоставившему обеспечение по облигациям эмитента, предъявлены соответствующие требования:</w:t>
            </w:r>
          </w:p>
        </w:tc>
        <w:tc>
          <w:tcPr>
            <w:tcW w:w="2381" w:type="pct"/>
            <w:tcBorders>
              <w:top w:val="single" w:sz="4" w:space="0" w:color="auto"/>
              <w:left w:val="single" w:sz="4" w:space="0" w:color="auto"/>
              <w:bottom w:val="single" w:sz="4" w:space="0" w:color="auto"/>
              <w:right w:val="single" w:sz="4" w:space="0" w:color="auto"/>
            </w:tcBorders>
          </w:tcPr>
          <w:p w14:paraId="47C495EC" w14:textId="77777777" w:rsidR="00E820E1" w:rsidRPr="005456CB" w:rsidRDefault="00E820E1" w:rsidP="00F34ADF">
            <w:pPr>
              <w:rPr>
                <w:rFonts w:ascii="Tahoma" w:eastAsia="Times New Roman" w:hAnsi="Tahoma" w:cs="Tahoma"/>
                <w:sz w:val="24"/>
                <w:szCs w:val="24"/>
                <w:lang w:eastAsia="ru-RU"/>
              </w:rPr>
            </w:pPr>
          </w:p>
        </w:tc>
      </w:tr>
      <w:tr w:rsidR="00E820E1" w:rsidRPr="005456CB" w14:paraId="35377089"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4C0DBB59" w14:textId="77777777" w:rsidR="00E820E1" w:rsidRPr="005456CB" w:rsidRDefault="00E820E1" w:rsidP="00673EB5">
            <w:pPr>
              <w:jc w:val="both"/>
              <w:rPr>
                <w:rFonts w:ascii="Tahoma" w:hAnsi="Tahoma" w:cs="Tahoma"/>
              </w:rPr>
            </w:pPr>
            <w:r w:rsidRPr="005456CB">
              <w:rPr>
                <w:rFonts w:ascii="Tahoma" w:hAnsi="Tahoma" w:cs="Tahoma"/>
              </w:rPr>
              <w:t xml:space="preserve">Дата, в которую должно быть исполнено обязательство эмитента, в связи с неисполнением которого лицу, предоставившему обеспечение по </w:t>
            </w:r>
            <w:r w:rsidRPr="005456CB">
              <w:rPr>
                <w:rFonts w:ascii="Tahoma" w:hAnsi="Tahoma" w:cs="Tahoma"/>
              </w:rPr>
              <w:lastRenderedPageBreak/>
              <w:t>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tc>
        <w:tc>
          <w:tcPr>
            <w:tcW w:w="2381" w:type="pct"/>
            <w:tcBorders>
              <w:top w:val="single" w:sz="4" w:space="0" w:color="auto"/>
              <w:left w:val="single" w:sz="4" w:space="0" w:color="auto"/>
              <w:bottom w:val="single" w:sz="4" w:space="0" w:color="auto"/>
              <w:right w:val="single" w:sz="4" w:space="0" w:color="auto"/>
            </w:tcBorders>
          </w:tcPr>
          <w:p w14:paraId="45D91CEC" w14:textId="77777777" w:rsidR="00E820E1" w:rsidRPr="005456CB" w:rsidRDefault="00E820E1" w:rsidP="00F34ADF">
            <w:pPr>
              <w:rPr>
                <w:rFonts w:ascii="Tahoma" w:eastAsia="Times New Roman" w:hAnsi="Tahoma" w:cs="Tahoma"/>
                <w:sz w:val="24"/>
                <w:szCs w:val="24"/>
                <w:lang w:eastAsia="ru-RU"/>
              </w:rPr>
            </w:pPr>
          </w:p>
        </w:tc>
      </w:tr>
      <w:tr w:rsidR="00E820E1" w:rsidRPr="005456CB" w14:paraId="56C8388C"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2AE519B4" w14:textId="77777777" w:rsidR="00E820E1" w:rsidRPr="005456CB" w:rsidRDefault="00E820E1" w:rsidP="00673EB5">
            <w:pPr>
              <w:jc w:val="both"/>
              <w:rPr>
                <w:rFonts w:ascii="Tahoma" w:hAnsi="Tahoma" w:cs="Tahoma"/>
              </w:rPr>
            </w:pPr>
            <w:r w:rsidRPr="005456CB">
              <w:rPr>
                <w:rFonts w:ascii="Tahoma" w:hAnsi="Tahoma" w:cs="Tahoma"/>
              </w:rPr>
              <w:t>Полное фирменное наименование, место нахождения, ИНН</w:t>
            </w:r>
            <w:r w:rsidR="006A0A84" w:rsidRPr="005456CB">
              <w:rPr>
                <w:rFonts w:ascii="Tahoma" w:hAnsi="Tahoma" w:cs="Tahoma"/>
              </w:rPr>
              <w:t xml:space="preserve"> (если применимо)</w:t>
            </w:r>
            <w:r w:rsidRPr="005456CB">
              <w:rPr>
                <w:rFonts w:ascii="Tahoma" w:hAnsi="Tahoma" w:cs="Tahoma"/>
              </w:rPr>
              <w:t>, ОГРН</w:t>
            </w:r>
            <w:r w:rsidR="006A0A84" w:rsidRPr="005456CB">
              <w:rPr>
                <w:rFonts w:ascii="Tahoma" w:hAnsi="Tahoma" w:cs="Tahoma"/>
              </w:rPr>
              <w:t xml:space="preserve"> (если применимо)</w:t>
            </w:r>
            <w:r w:rsidRPr="005456CB">
              <w:rPr>
                <w:rFonts w:ascii="Tahoma" w:hAnsi="Tahoma" w:cs="Tahoma"/>
              </w:rPr>
              <w:t xml:space="preserve"> юридического лица или фамилия, имя, отчество</w:t>
            </w:r>
            <w:r w:rsidR="006A0A84" w:rsidRPr="005456CB">
              <w:rPr>
                <w:rFonts w:ascii="Tahoma" w:hAnsi="Tahoma" w:cs="Tahoma"/>
              </w:rPr>
              <w:t xml:space="preserve"> (если имеется)</w:t>
            </w:r>
            <w:r w:rsidRPr="005456CB">
              <w:rPr>
                <w:rFonts w:ascii="Tahoma" w:hAnsi="Tahoma" w:cs="Tahoma"/>
              </w:rPr>
              <w:t xml:space="preserve">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3217D161" w14:textId="77777777" w:rsidR="00E820E1" w:rsidRPr="005456CB" w:rsidRDefault="00E820E1" w:rsidP="00F34ADF">
            <w:pPr>
              <w:rPr>
                <w:rFonts w:ascii="Tahoma" w:eastAsia="Times New Roman" w:hAnsi="Tahoma" w:cs="Tahoma"/>
                <w:sz w:val="24"/>
                <w:szCs w:val="24"/>
                <w:lang w:eastAsia="ru-RU"/>
              </w:rPr>
            </w:pPr>
          </w:p>
        </w:tc>
      </w:tr>
      <w:tr w:rsidR="00E820E1" w:rsidRPr="005456CB" w14:paraId="6B880C52"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5A2E498B" w14:textId="77777777" w:rsidR="00E820E1" w:rsidRPr="005456CB" w:rsidRDefault="00E820E1" w:rsidP="00673EB5">
            <w:pPr>
              <w:jc w:val="both"/>
              <w:rPr>
                <w:rFonts w:ascii="Tahoma" w:hAnsi="Tahoma" w:cs="Tahoma"/>
              </w:rPr>
            </w:pPr>
            <w:r w:rsidRPr="005456CB">
              <w:rPr>
                <w:rFonts w:ascii="Tahoma" w:hAnsi="Tahoma" w:cs="Tahoma"/>
              </w:rP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tc>
        <w:tc>
          <w:tcPr>
            <w:tcW w:w="2381" w:type="pct"/>
            <w:tcBorders>
              <w:top w:val="single" w:sz="4" w:space="0" w:color="auto"/>
              <w:left w:val="single" w:sz="4" w:space="0" w:color="auto"/>
              <w:bottom w:val="single" w:sz="4" w:space="0" w:color="auto"/>
              <w:right w:val="single" w:sz="4" w:space="0" w:color="auto"/>
            </w:tcBorders>
          </w:tcPr>
          <w:p w14:paraId="3CC84EE9" w14:textId="77777777" w:rsidR="00E820E1" w:rsidRPr="005456CB" w:rsidRDefault="00E820E1" w:rsidP="00F34ADF">
            <w:pPr>
              <w:rPr>
                <w:rFonts w:ascii="Tahoma" w:eastAsia="Times New Roman" w:hAnsi="Tahoma" w:cs="Tahoma"/>
                <w:sz w:val="24"/>
                <w:szCs w:val="24"/>
                <w:lang w:eastAsia="ru-RU"/>
              </w:rPr>
            </w:pPr>
          </w:p>
        </w:tc>
      </w:tr>
      <w:tr w:rsidR="00E820E1" w:rsidRPr="005456CB" w14:paraId="79664991"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5D4D9129" w14:textId="77777777" w:rsidR="00E820E1" w:rsidRPr="005456CB" w:rsidRDefault="00E820E1" w:rsidP="00673EB5">
            <w:pPr>
              <w:jc w:val="both"/>
              <w:rPr>
                <w:rFonts w:ascii="Tahoma" w:hAnsi="Tahoma" w:cs="Tahoma"/>
              </w:rPr>
            </w:pPr>
            <w:r w:rsidRPr="005456CB">
              <w:rPr>
                <w:rFonts w:ascii="Tahoma" w:hAnsi="Tahoma" w:cs="Tahoma"/>
              </w:rPr>
              <w:t>Дата предъявления лицу, предоставившему обеспечение по облигациям 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03C6B6FA" w14:textId="77777777" w:rsidR="00E820E1" w:rsidRPr="005456CB" w:rsidRDefault="00E820E1" w:rsidP="00F34ADF">
            <w:pPr>
              <w:rPr>
                <w:rFonts w:ascii="Tahoma" w:eastAsia="Times New Roman" w:hAnsi="Tahoma" w:cs="Tahoma"/>
                <w:sz w:val="24"/>
                <w:szCs w:val="24"/>
                <w:lang w:eastAsia="ru-RU"/>
              </w:rPr>
            </w:pPr>
          </w:p>
        </w:tc>
      </w:tr>
      <w:tr w:rsidR="00E820E1" w:rsidRPr="005456CB" w14:paraId="7C603866"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64213B15" w14:textId="77777777" w:rsidR="00E820E1" w:rsidRPr="005456CB" w:rsidRDefault="00E820E1" w:rsidP="00673EB5">
            <w:pPr>
              <w:jc w:val="both"/>
              <w:rPr>
                <w:rFonts w:ascii="Tahoma" w:hAnsi="Tahoma" w:cs="Tahoma"/>
              </w:rPr>
            </w:pPr>
            <w:r w:rsidRPr="005456CB">
              <w:rPr>
                <w:rFonts w:ascii="Tahoma" w:hAnsi="Tahoma" w:cs="Tahoma"/>
              </w:rPr>
              <w:t>Порядок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рассмотрения:</w:t>
            </w:r>
          </w:p>
        </w:tc>
        <w:tc>
          <w:tcPr>
            <w:tcW w:w="2381" w:type="pct"/>
            <w:tcBorders>
              <w:top w:val="single" w:sz="4" w:space="0" w:color="auto"/>
              <w:left w:val="single" w:sz="4" w:space="0" w:color="auto"/>
              <w:bottom w:val="single" w:sz="4" w:space="0" w:color="auto"/>
              <w:right w:val="single" w:sz="4" w:space="0" w:color="auto"/>
            </w:tcBorders>
          </w:tcPr>
          <w:p w14:paraId="69E474C2" w14:textId="77777777" w:rsidR="00E820E1" w:rsidRPr="005456CB" w:rsidRDefault="00E820E1" w:rsidP="00F34ADF">
            <w:pPr>
              <w:rPr>
                <w:rFonts w:ascii="Tahoma" w:eastAsia="Times New Roman" w:hAnsi="Tahoma" w:cs="Tahoma"/>
                <w:sz w:val="24"/>
                <w:szCs w:val="24"/>
                <w:lang w:eastAsia="ru-RU"/>
              </w:rPr>
            </w:pPr>
          </w:p>
        </w:tc>
      </w:tr>
      <w:tr w:rsidR="00E820E1" w:rsidRPr="005456CB" w14:paraId="740E5188"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12609FE9" w14:textId="77777777" w:rsidR="00E820E1" w:rsidRPr="005456CB" w:rsidRDefault="00E820E1" w:rsidP="00673EB5">
            <w:pPr>
              <w:jc w:val="both"/>
              <w:rPr>
                <w:rFonts w:ascii="Tahoma" w:hAnsi="Tahoma" w:cs="Tahoma"/>
              </w:rPr>
            </w:pPr>
            <w:r w:rsidRPr="005456CB">
              <w:rPr>
                <w:rFonts w:ascii="Tahoma" w:hAnsi="Tahoma" w:cs="Tahoma"/>
              </w:rPr>
              <w:t>В случае если, по мнению эмитента и (или) лица, предоставившего обеспечение по облигациям эмитента, предъявленные требования, связанные с неисполнением эмитентом обязательств по таким облигациям, не подлежат удовлетворению, указание на это обстоятельство и основание для неудовлетворения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1FE3750E" w14:textId="77777777" w:rsidR="00E820E1" w:rsidRPr="005456CB" w:rsidRDefault="00E820E1" w:rsidP="00F34ADF">
            <w:pPr>
              <w:rPr>
                <w:rFonts w:ascii="Tahoma" w:eastAsia="Times New Roman" w:hAnsi="Tahoma" w:cs="Tahoma"/>
                <w:sz w:val="24"/>
                <w:szCs w:val="24"/>
                <w:lang w:eastAsia="ru-RU"/>
              </w:rPr>
            </w:pPr>
          </w:p>
        </w:tc>
      </w:tr>
    </w:tbl>
    <w:p w14:paraId="645AB821" w14:textId="77777777" w:rsidR="008503F4" w:rsidRPr="005456CB" w:rsidRDefault="00E820E1" w:rsidP="009B4614">
      <w:pPr>
        <w:tabs>
          <w:tab w:val="left" w:pos="1725"/>
        </w:tabs>
        <w:rPr>
          <w:rFonts w:ascii="Tahoma" w:eastAsia="Times New Roman" w:hAnsi="Tahoma" w:cs="Tahoma"/>
          <w:sz w:val="24"/>
          <w:szCs w:val="24"/>
          <w:lang w:eastAsia="ru-RU"/>
        </w:rPr>
      </w:pPr>
      <w:r w:rsidRPr="005456CB">
        <w:rPr>
          <w:rFonts w:ascii="Tahoma" w:hAnsi="Tahoma" w:cs="Tahoma"/>
          <w:b/>
        </w:rPr>
        <w:br w:type="page"/>
      </w:r>
      <w:r w:rsidRPr="005456CB">
        <w:rPr>
          <w:rFonts w:ascii="Tahoma" w:hAnsi="Tahoma" w:cs="Tahoma"/>
          <w:b/>
          <w:sz w:val="28"/>
          <w:szCs w:val="28"/>
        </w:rPr>
        <w:lastRenderedPageBreak/>
        <w:t>Форма 15.18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106"/>
        <w:gridCol w:w="1276"/>
        <w:gridCol w:w="822"/>
        <w:gridCol w:w="15"/>
        <w:gridCol w:w="1247"/>
        <w:gridCol w:w="9"/>
        <w:gridCol w:w="1320"/>
        <w:gridCol w:w="1385"/>
        <w:gridCol w:w="40"/>
        <w:gridCol w:w="974"/>
      </w:tblGrid>
      <w:tr w:rsidR="00E820E1" w:rsidRPr="005456CB" w14:paraId="2DFA3ADD" w14:textId="77777777" w:rsidTr="00386CA3">
        <w:tc>
          <w:tcPr>
            <w:tcW w:w="3719" w:type="dxa"/>
            <w:shd w:val="clear" w:color="auto" w:fill="auto"/>
          </w:tcPr>
          <w:p w14:paraId="0756AF38"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06" w:type="dxa"/>
            <w:shd w:val="clear" w:color="auto" w:fill="auto"/>
          </w:tcPr>
          <w:p w14:paraId="238CBA08" w14:textId="77777777" w:rsidR="00E820E1" w:rsidRPr="005456CB" w:rsidRDefault="00E820E1" w:rsidP="003D7BE5">
            <w:pPr>
              <w:spacing w:after="0" w:line="240" w:lineRule="auto"/>
              <w:rPr>
                <w:rFonts w:ascii="Tahoma" w:hAnsi="Tahoma" w:cs="Tahoma"/>
                <w:sz w:val="16"/>
                <w:szCs w:val="16"/>
              </w:rPr>
            </w:pPr>
          </w:p>
        </w:tc>
        <w:tc>
          <w:tcPr>
            <w:tcW w:w="3369" w:type="dxa"/>
            <w:gridSpan w:val="5"/>
            <w:shd w:val="clear" w:color="auto" w:fill="auto"/>
          </w:tcPr>
          <w:p w14:paraId="68C991B5"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19" w:type="dxa"/>
            <w:gridSpan w:val="4"/>
            <w:shd w:val="clear" w:color="auto" w:fill="auto"/>
          </w:tcPr>
          <w:p w14:paraId="17E7AD90" w14:textId="77777777" w:rsidR="00E820E1" w:rsidRPr="005456CB" w:rsidRDefault="00E820E1" w:rsidP="003D7BE5">
            <w:pPr>
              <w:spacing w:after="0" w:line="240" w:lineRule="auto"/>
              <w:ind w:right="283"/>
              <w:rPr>
                <w:rFonts w:ascii="Tahoma" w:hAnsi="Tahoma" w:cs="Tahoma"/>
                <w:sz w:val="16"/>
                <w:szCs w:val="16"/>
              </w:rPr>
            </w:pPr>
            <w:r w:rsidRPr="005456CB">
              <w:rPr>
                <w:rFonts w:ascii="Tahoma" w:hAnsi="Tahoma" w:cs="Tahoma"/>
                <w:sz w:val="16"/>
                <w:szCs w:val="16"/>
              </w:rPr>
              <w:t>__/__/____</w:t>
            </w:r>
          </w:p>
        </w:tc>
      </w:tr>
      <w:tr w:rsidR="00E820E1" w:rsidRPr="005456CB" w14:paraId="1FE8B62F" w14:textId="77777777" w:rsidTr="00386CA3">
        <w:trPr>
          <w:trHeight w:val="416"/>
        </w:trPr>
        <w:tc>
          <w:tcPr>
            <w:tcW w:w="7825" w:type="dxa"/>
            <w:gridSpan w:val="2"/>
            <w:shd w:val="clear" w:color="auto" w:fill="auto"/>
          </w:tcPr>
          <w:p w14:paraId="73B10A0C"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88" w:type="dxa"/>
            <w:gridSpan w:val="9"/>
            <w:shd w:val="clear" w:color="auto" w:fill="auto"/>
          </w:tcPr>
          <w:p w14:paraId="69DB5F6D" w14:textId="77777777" w:rsidR="00E820E1" w:rsidRPr="005456CB" w:rsidRDefault="00E820E1" w:rsidP="003D7BE5">
            <w:pPr>
              <w:spacing w:after="0" w:line="240" w:lineRule="auto"/>
              <w:rPr>
                <w:rFonts w:ascii="Tahoma" w:hAnsi="Tahoma" w:cs="Tahoma"/>
                <w:sz w:val="16"/>
                <w:szCs w:val="16"/>
              </w:rPr>
            </w:pPr>
          </w:p>
        </w:tc>
      </w:tr>
      <w:tr w:rsidR="00E820E1" w:rsidRPr="005456CB" w14:paraId="3857E1ED" w14:textId="77777777" w:rsidTr="00386CA3">
        <w:trPr>
          <w:trHeight w:val="416"/>
        </w:trPr>
        <w:tc>
          <w:tcPr>
            <w:tcW w:w="7825" w:type="dxa"/>
            <w:gridSpan w:val="2"/>
            <w:shd w:val="clear" w:color="auto" w:fill="auto"/>
          </w:tcPr>
          <w:p w14:paraId="3DA1FDE5"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88" w:type="dxa"/>
            <w:gridSpan w:val="9"/>
            <w:shd w:val="clear" w:color="auto" w:fill="auto"/>
          </w:tcPr>
          <w:p w14:paraId="0A960559" w14:textId="77777777" w:rsidR="00E820E1" w:rsidRPr="005456CB" w:rsidRDefault="00E820E1" w:rsidP="003D7BE5">
            <w:pPr>
              <w:spacing w:after="0" w:line="240" w:lineRule="auto"/>
              <w:rPr>
                <w:rFonts w:ascii="Tahoma" w:hAnsi="Tahoma" w:cs="Tahoma"/>
                <w:sz w:val="16"/>
                <w:szCs w:val="16"/>
              </w:rPr>
            </w:pPr>
          </w:p>
        </w:tc>
      </w:tr>
      <w:tr w:rsidR="00E820E1" w:rsidRPr="005456CB" w14:paraId="58C4FCE8" w14:textId="77777777" w:rsidTr="00386CA3">
        <w:tc>
          <w:tcPr>
            <w:tcW w:w="7825" w:type="dxa"/>
            <w:gridSpan w:val="2"/>
            <w:shd w:val="clear" w:color="auto" w:fill="auto"/>
          </w:tcPr>
          <w:p w14:paraId="1E831C96"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88" w:type="dxa"/>
            <w:gridSpan w:val="9"/>
            <w:shd w:val="clear" w:color="auto" w:fill="auto"/>
          </w:tcPr>
          <w:p w14:paraId="26EC7804" w14:textId="77777777" w:rsidR="00E820E1" w:rsidRPr="005456CB" w:rsidRDefault="00E820E1" w:rsidP="003D7BE5">
            <w:pPr>
              <w:spacing w:after="0" w:line="240" w:lineRule="auto"/>
              <w:jc w:val="center"/>
              <w:rPr>
                <w:rFonts w:ascii="Tahoma" w:hAnsi="Tahoma" w:cs="Tahoma"/>
                <w:sz w:val="16"/>
                <w:szCs w:val="16"/>
              </w:rPr>
            </w:pPr>
          </w:p>
        </w:tc>
      </w:tr>
      <w:tr w:rsidR="007C3C5F" w:rsidRPr="005456CB" w14:paraId="31065EC1"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82726C0" w14:textId="77777777" w:rsidR="007C3C5F" w:rsidRPr="005456CB" w:rsidRDefault="007C3C5F" w:rsidP="00FD2E8F">
            <w:pPr>
              <w:pStyle w:val="a4"/>
              <w:numPr>
                <w:ilvl w:val="0"/>
                <w:numId w:val="23"/>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C3C5F" w:rsidRPr="005456CB" w14:paraId="47740B28" w14:textId="77777777" w:rsidTr="00386CA3">
        <w:trPr>
          <w:trHeight w:val="264"/>
        </w:trPr>
        <w:tc>
          <w:tcPr>
            <w:tcW w:w="7825" w:type="dxa"/>
            <w:gridSpan w:val="2"/>
            <w:tcBorders>
              <w:top w:val="single" w:sz="4" w:space="0" w:color="auto"/>
            </w:tcBorders>
            <w:shd w:val="clear" w:color="auto" w:fill="auto"/>
          </w:tcPr>
          <w:p w14:paraId="5C6DE522"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7EFC2D14"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2B5A4F67" w14:textId="77777777" w:rsidR="007C3C5F" w:rsidRPr="005456CB" w:rsidRDefault="007C3C5F"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42A4F510"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4D5A4E10"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C71A131"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4E41A56C"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7C3C5F" w:rsidRPr="005456CB" w14:paraId="48706434" w14:textId="77777777" w:rsidTr="00386CA3">
        <w:trPr>
          <w:trHeight w:val="98"/>
        </w:trPr>
        <w:tc>
          <w:tcPr>
            <w:tcW w:w="7825" w:type="dxa"/>
            <w:gridSpan w:val="2"/>
            <w:tcBorders>
              <w:bottom w:val="double" w:sz="4" w:space="0" w:color="auto"/>
            </w:tcBorders>
            <w:shd w:val="clear" w:color="auto" w:fill="auto"/>
          </w:tcPr>
          <w:p w14:paraId="49DCDF16"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88" w:type="dxa"/>
            <w:gridSpan w:val="9"/>
            <w:tcBorders>
              <w:bottom w:val="double" w:sz="4" w:space="0" w:color="auto"/>
            </w:tcBorders>
            <w:shd w:val="clear" w:color="auto" w:fill="auto"/>
          </w:tcPr>
          <w:p w14:paraId="39673BDD"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765E0343"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AC0ED58" w14:textId="77777777" w:rsidR="007C3C5F" w:rsidRPr="005456CB" w:rsidRDefault="007C3C5F" w:rsidP="00FD2E8F">
            <w:pPr>
              <w:pStyle w:val="a4"/>
              <w:numPr>
                <w:ilvl w:val="0"/>
                <w:numId w:val="22"/>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C3C5F" w:rsidRPr="005456CB" w14:paraId="29559C27" w14:textId="77777777" w:rsidTr="00386CA3">
        <w:trPr>
          <w:trHeight w:val="543"/>
        </w:trPr>
        <w:tc>
          <w:tcPr>
            <w:tcW w:w="7825" w:type="dxa"/>
            <w:gridSpan w:val="2"/>
            <w:tcBorders>
              <w:top w:val="single" w:sz="4" w:space="0" w:color="auto"/>
            </w:tcBorders>
            <w:shd w:val="clear" w:color="auto" w:fill="auto"/>
          </w:tcPr>
          <w:p w14:paraId="0FB00752"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88" w:type="dxa"/>
            <w:gridSpan w:val="9"/>
            <w:tcBorders>
              <w:top w:val="single" w:sz="4" w:space="0" w:color="auto"/>
            </w:tcBorders>
            <w:shd w:val="clear" w:color="auto" w:fill="auto"/>
          </w:tcPr>
          <w:p w14:paraId="6F159081"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5E5874CD" w14:textId="77777777" w:rsidTr="00386CA3">
        <w:trPr>
          <w:trHeight w:val="275"/>
        </w:trPr>
        <w:tc>
          <w:tcPr>
            <w:tcW w:w="7825" w:type="dxa"/>
            <w:gridSpan w:val="2"/>
            <w:shd w:val="clear" w:color="auto" w:fill="auto"/>
          </w:tcPr>
          <w:p w14:paraId="54543E3D" w14:textId="77777777" w:rsidR="007C3C5F" w:rsidRPr="005456CB" w:rsidRDefault="007C3C5F"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88" w:type="dxa"/>
            <w:gridSpan w:val="9"/>
            <w:shd w:val="clear" w:color="auto" w:fill="auto"/>
          </w:tcPr>
          <w:p w14:paraId="3EE47B3C"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4D809B69" w14:textId="77777777" w:rsidTr="00386CA3">
        <w:trPr>
          <w:trHeight w:val="333"/>
        </w:trPr>
        <w:tc>
          <w:tcPr>
            <w:tcW w:w="7825" w:type="dxa"/>
            <w:gridSpan w:val="2"/>
            <w:shd w:val="clear" w:color="auto" w:fill="auto"/>
          </w:tcPr>
          <w:p w14:paraId="0285CBAC" w14:textId="77777777" w:rsidR="007C3C5F" w:rsidRPr="005456CB" w:rsidRDefault="007C3C5F"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61E327E0"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627DA487" w14:textId="77777777" w:rsidR="007C3C5F" w:rsidRPr="005456CB" w:rsidRDefault="007C3C5F" w:rsidP="00F24577">
            <w:pPr>
              <w:pStyle w:val="a4"/>
              <w:spacing w:after="0" w:line="240" w:lineRule="auto"/>
              <w:ind w:left="546"/>
              <w:rPr>
                <w:rFonts w:ascii="Tahoma" w:hAnsi="Tahoma" w:cs="Tahoma"/>
                <w:sz w:val="16"/>
                <w:szCs w:val="16"/>
              </w:rPr>
            </w:pPr>
          </w:p>
        </w:tc>
        <w:tc>
          <w:tcPr>
            <w:tcW w:w="1247" w:type="dxa"/>
            <w:shd w:val="clear" w:color="auto" w:fill="auto"/>
          </w:tcPr>
          <w:p w14:paraId="091DABF5"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525A9278"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77B1F5D5"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0130F055"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59D6DD4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15.18. Информация эмитента об определении размера процента (купона) по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INTR</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CHAN</w:t>
      </w:r>
      <w:r w:rsidR="005E4FC5"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66"/>
        <w:gridCol w:w="7394"/>
      </w:tblGrid>
      <w:tr w:rsidR="0073209C" w:rsidRPr="005456CB" w14:paraId="1A5998E9" w14:textId="77777777" w:rsidTr="00386CA3">
        <w:tc>
          <w:tcPr>
            <w:tcW w:w="2624" w:type="pct"/>
            <w:tcBorders>
              <w:top w:val="single" w:sz="4" w:space="0" w:color="auto"/>
              <w:left w:val="single" w:sz="4" w:space="0" w:color="auto"/>
              <w:bottom w:val="single" w:sz="4" w:space="0" w:color="auto"/>
              <w:right w:val="single" w:sz="4" w:space="0" w:color="auto"/>
            </w:tcBorders>
          </w:tcPr>
          <w:p w14:paraId="22F36201" w14:textId="77777777" w:rsidR="0073209C" w:rsidRPr="005456CB" w:rsidRDefault="0073209C" w:rsidP="00D04A0A">
            <w:pPr>
              <w:jc w:val="both"/>
              <w:rPr>
                <w:rFonts w:ascii="Tahoma" w:hAnsi="Tahoma" w:cs="Tahoma"/>
              </w:rPr>
            </w:pPr>
            <w:r w:rsidRPr="005456CB">
              <w:rPr>
                <w:rFonts w:ascii="Tahoma" w:hAnsi="Tahoma" w:cs="Tahoma"/>
              </w:rPr>
              <w:t xml:space="preserve">Вид, категория (тип), серия и иные идентификационные признаки </w:t>
            </w:r>
            <w:r w:rsidR="00652273" w:rsidRPr="005456CB">
              <w:rPr>
                <w:rFonts w:ascii="Tahoma" w:hAnsi="Tahoma" w:cs="Tahoma"/>
              </w:rPr>
              <w:t xml:space="preserve">ценных бумаг </w:t>
            </w:r>
            <w:r w:rsidRPr="005456CB">
              <w:rPr>
                <w:rFonts w:ascii="Tahoma" w:hAnsi="Tahoma" w:cs="Tahoma"/>
              </w:rPr>
              <w:t>эмитента, по которым начислены доходы:</w:t>
            </w:r>
          </w:p>
        </w:tc>
        <w:tc>
          <w:tcPr>
            <w:tcW w:w="2376" w:type="pct"/>
            <w:tcBorders>
              <w:top w:val="single" w:sz="4" w:space="0" w:color="auto"/>
              <w:left w:val="single" w:sz="4" w:space="0" w:color="auto"/>
              <w:bottom w:val="single" w:sz="4" w:space="0" w:color="auto"/>
              <w:right w:val="single" w:sz="4" w:space="0" w:color="auto"/>
            </w:tcBorders>
          </w:tcPr>
          <w:p w14:paraId="6E039435" w14:textId="77777777" w:rsidR="0073209C" w:rsidRPr="005456CB" w:rsidRDefault="0073209C" w:rsidP="00F34ADF">
            <w:pPr>
              <w:rPr>
                <w:rFonts w:ascii="Tahoma" w:eastAsia="Times New Roman" w:hAnsi="Tahoma" w:cs="Tahoma"/>
                <w:szCs w:val="20"/>
                <w:lang w:eastAsia="ru-RU"/>
              </w:rPr>
            </w:pPr>
          </w:p>
        </w:tc>
      </w:tr>
      <w:tr w:rsidR="0073209C" w:rsidRPr="005456CB" w14:paraId="6F19A58F" w14:textId="77777777" w:rsidTr="00386CA3">
        <w:tc>
          <w:tcPr>
            <w:tcW w:w="2624" w:type="pct"/>
            <w:tcBorders>
              <w:top w:val="single" w:sz="4" w:space="0" w:color="auto"/>
              <w:left w:val="single" w:sz="4" w:space="0" w:color="auto"/>
              <w:bottom w:val="single" w:sz="4" w:space="0" w:color="auto"/>
              <w:right w:val="single" w:sz="4" w:space="0" w:color="auto"/>
            </w:tcBorders>
          </w:tcPr>
          <w:p w14:paraId="7A4BEC98" w14:textId="77777777" w:rsidR="0073209C" w:rsidRPr="005456CB" w:rsidRDefault="00EE73CA" w:rsidP="00EA744F">
            <w:pPr>
              <w:jc w:val="both"/>
              <w:rPr>
                <w:rFonts w:ascii="Tahoma" w:hAnsi="Tahoma" w:cs="Tahoma"/>
              </w:rPr>
            </w:pPr>
            <w:r w:rsidRPr="005456CB">
              <w:rPr>
                <w:rFonts w:ascii="Tahoma" w:hAnsi="Tahoma" w:cs="Tahoma"/>
              </w:rPr>
              <w:t>Р</w:t>
            </w:r>
            <w:r w:rsidR="0073209C"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EA744F" w:rsidRPr="005456CB">
              <w:rPr>
                <w:rFonts w:ascii="Tahoma" w:hAnsi="Tahoma" w:cs="Tahoma"/>
              </w:rPr>
              <w:t xml:space="preserve">Законом о РЦБ </w:t>
            </w:r>
            <w:r w:rsidR="0073209C" w:rsidRPr="005456CB">
              <w:rPr>
                <w:rFonts w:ascii="Tahoma" w:hAnsi="Tahoma" w:cs="Tahoma"/>
              </w:rPr>
              <w:t>выпуск (дополнительный выпуск) ценных бумаг эмитента не подлежит государственной регистрации):</w:t>
            </w:r>
          </w:p>
        </w:tc>
        <w:tc>
          <w:tcPr>
            <w:tcW w:w="2376" w:type="pct"/>
            <w:tcBorders>
              <w:top w:val="single" w:sz="4" w:space="0" w:color="auto"/>
              <w:left w:val="single" w:sz="4" w:space="0" w:color="auto"/>
              <w:bottom w:val="single" w:sz="4" w:space="0" w:color="auto"/>
              <w:right w:val="single" w:sz="4" w:space="0" w:color="auto"/>
            </w:tcBorders>
          </w:tcPr>
          <w:p w14:paraId="4DC08E23" w14:textId="77777777" w:rsidR="0073209C" w:rsidRPr="005456CB" w:rsidRDefault="0073209C" w:rsidP="00F34ADF">
            <w:pPr>
              <w:rPr>
                <w:rFonts w:ascii="Tahoma" w:eastAsia="Times New Roman" w:hAnsi="Tahoma" w:cs="Tahoma"/>
                <w:szCs w:val="20"/>
                <w:lang w:eastAsia="ru-RU"/>
              </w:rPr>
            </w:pPr>
          </w:p>
        </w:tc>
      </w:tr>
      <w:tr w:rsidR="0073209C" w:rsidRPr="005456CB" w14:paraId="0D56BBC9" w14:textId="77777777" w:rsidTr="00386CA3">
        <w:tc>
          <w:tcPr>
            <w:tcW w:w="2624" w:type="pct"/>
            <w:tcBorders>
              <w:top w:val="single" w:sz="4" w:space="0" w:color="auto"/>
              <w:left w:val="single" w:sz="4" w:space="0" w:color="auto"/>
              <w:bottom w:val="single" w:sz="4" w:space="0" w:color="auto"/>
              <w:right w:val="single" w:sz="4" w:space="0" w:color="auto"/>
            </w:tcBorders>
          </w:tcPr>
          <w:p w14:paraId="45F15EC7" w14:textId="77777777" w:rsidR="0073209C" w:rsidRPr="005456CB" w:rsidRDefault="0073209C" w:rsidP="00EA744F">
            <w:pPr>
              <w:jc w:val="both"/>
              <w:rPr>
                <w:rFonts w:ascii="Tahoma" w:hAnsi="Tahoma" w:cs="Tahoma"/>
              </w:rPr>
            </w:pPr>
            <w:r w:rsidRPr="005456CB">
              <w:rPr>
                <w:rFonts w:ascii="Tahoma" w:hAnsi="Tahoma" w:cs="Tahoma"/>
              </w:rPr>
              <w:t>Орган управления эмитента, принявший решение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57CDCDA3" w14:textId="77777777" w:rsidR="0073209C" w:rsidRPr="005456CB" w:rsidRDefault="0073209C" w:rsidP="00F34ADF">
            <w:pPr>
              <w:rPr>
                <w:rFonts w:ascii="Tahoma" w:eastAsia="Times New Roman" w:hAnsi="Tahoma" w:cs="Tahoma"/>
                <w:szCs w:val="20"/>
                <w:lang w:eastAsia="ru-RU"/>
              </w:rPr>
            </w:pPr>
          </w:p>
        </w:tc>
      </w:tr>
      <w:tr w:rsidR="0073209C" w:rsidRPr="005456CB" w14:paraId="16761052" w14:textId="77777777" w:rsidTr="00386CA3">
        <w:tc>
          <w:tcPr>
            <w:tcW w:w="2624" w:type="pct"/>
            <w:tcBorders>
              <w:top w:val="single" w:sz="4" w:space="0" w:color="auto"/>
              <w:left w:val="single" w:sz="4" w:space="0" w:color="auto"/>
              <w:bottom w:val="single" w:sz="4" w:space="0" w:color="auto"/>
              <w:right w:val="single" w:sz="4" w:space="0" w:color="auto"/>
            </w:tcBorders>
          </w:tcPr>
          <w:p w14:paraId="536ED221" w14:textId="77777777" w:rsidR="0073209C" w:rsidRPr="005456CB" w:rsidRDefault="0073209C" w:rsidP="00EA744F">
            <w:pPr>
              <w:jc w:val="both"/>
              <w:rPr>
                <w:rFonts w:ascii="Tahoma" w:hAnsi="Tahoma" w:cs="Tahoma"/>
              </w:rPr>
            </w:pPr>
            <w:r w:rsidRPr="005456CB">
              <w:rPr>
                <w:rFonts w:ascii="Tahoma" w:hAnsi="Tahoma" w:cs="Tahoma"/>
              </w:rPr>
              <w:t>Дата принятия решения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5D801A19" w14:textId="77777777" w:rsidR="0073209C" w:rsidRPr="005456CB" w:rsidRDefault="0073209C" w:rsidP="00F34ADF">
            <w:pPr>
              <w:rPr>
                <w:rFonts w:ascii="Tahoma" w:eastAsia="Times New Roman" w:hAnsi="Tahoma" w:cs="Tahoma"/>
                <w:szCs w:val="20"/>
                <w:lang w:eastAsia="ru-RU"/>
              </w:rPr>
            </w:pPr>
          </w:p>
        </w:tc>
      </w:tr>
      <w:tr w:rsidR="0073209C" w:rsidRPr="005456CB" w14:paraId="7CFE60CE" w14:textId="77777777" w:rsidTr="00386CA3">
        <w:tc>
          <w:tcPr>
            <w:tcW w:w="2624" w:type="pct"/>
            <w:tcBorders>
              <w:top w:val="single" w:sz="4" w:space="0" w:color="auto"/>
              <w:left w:val="single" w:sz="4" w:space="0" w:color="auto"/>
              <w:bottom w:val="single" w:sz="4" w:space="0" w:color="auto"/>
              <w:right w:val="single" w:sz="4" w:space="0" w:color="auto"/>
            </w:tcBorders>
          </w:tcPr>
          <w:p w14:paraId="4A5CC818" w14:textId="77777777" w:rsidR="0073209C" w:rsidRPr="005456CB" w:rsidRDefault="0073209C" w:rsidP="00652273">
            <w:pPr>
              <w:jc w:val="both"/>
              <w:rPr>
                <w:rFonts w:ascii="Tahoma" w:hAnsi="Tahoma" w:cs="Tahoma"/>
              </w:rPr>
            </w:pPr>
            <w:r w:rsidRPr="005456CB">
              <w:rPr>
                <w:rFonts w:ascii="Tahoma" w:hAnsi="Tahoma" w:cs="Tahoma"/>
              </w:rPr>
              <w:lastRenderedPageBreak/>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(купона) по облигациям эмитента в случае, если такое решение принято коллегиальным органом управления эмитента:</w:t>
            </w:r>
          </w:p>
        </w:tc>
        <w:tc>
          <w:tcPr>
            <w:tcW w:w="2376" w:type="pct"/>
            <w:tcBorders>
              <w:top w:val="single" w:sz="4" w:space="0" w:color="auto"/>
              <w:left w:val="single" w:sz="4" w:space="0" w:color="auto"/>
              <w:bottom w:val="single" w:sz="4" w:space="0" w:color="auto"/>
              <w:right w:val="single" w:sz="4" w:space="0" w:color="auto"/>
            </w:tcBorders>
          </w:tcPr>
          <w:p w14:paraId="6475244C" w14:textId="77777777" w:rsidR="0073209C" w:rsidRPr="005456CB" w:rsidRDefault="0073209C" w:rsidP="00F34ADF">
            <w:pPr>
              <w:rPr>
                <w:rFonts w:ascii="Tahoma" w:eastAsia="Times New Roman" w:hAnsi="Tahoma" w:cs="Tahoma"/>
                <w:szCs w:val="20"/>
                <w:lang w:eastAsia="ru-RU"/>
              </w:rPr>
            </w:pPr>
          </w:p>
        </w:tc>
      </w:tr>
      <w:tr w:rsidR="0073209C" w:rsidRPr="005456CB" w14:paraId="20AEC449" w14:textId="77777777" w:rsidTr="00386CA3">
        <w:tc>
          <w:tcPr>
            <w:tcW w:w="2624" w:type="pct"/>
            <w:tcBorders>
              <w:top w:val="single" w:sz="4" w:space="0" w:color="auto"/>
              <w:left w:val="single" w:sz="4" w:space="0" w:color="auto"/>
              <w:bottom w:val="single" w:sz="4" w:space="0" w:color="auto"/>
              <w:right w:val="single" w:sz="4" w:space="0" w:color="auto"/>
            </w:tcBorders>
          </w:tcPr>
          <w:p w14:paraId="45D4BFF0" w14:textId="77777777" w:rsidR="000775DC" w:rsidRPr="005456CB" w:rsidRDefault="0073209C" w:rsidP="000775DC">
            <w:pPr>
              <w:jc w:val="both"/>
              <w:rPr>
                <w:rFonts w:ascii="Tahoma" w:hAnsi="Tahoma" w:cs="Tahoma"/>
              </w:rPr>
            </w:pPr>
            <w:r w:rsidRPr="005456CB">
              <w:rPr>
                <w:rFonts w:ascii="Tahoma" w:hAnsi="Tahoma" w:cs="Tahoma"/>
              </w:rPr>
              <w:t>Отчетный (купонный) период (год</w:t>
            </w:r>
            <w:r w:rsidR="000775DC" w:rsidRPr="005456CB">
              <w:rPr>
                <w:rFonts w:ascii="Tahoma" w:hAnsi="Tahoma" w:cs="Tahoma"/>
              </w:rPr>
              <w:t>;</w:t>
            </w:r>
            <w:r w:rsidRPr="005456CB">
              <w:rPr>
                <w:rFonts w:ascii="Tahoma" w:hAnsi="Tahoma" w:cs="Tahoma"/>
              </w:rPr>
              <w:t xml:space="preserve"> </w:t>
            </w:r>
            <w:r w:rsidR="000775DC" w:rsidRPr="005456CB">
              <w:rPr>
                <w:rFonts w:ascii="Tahoma" w:eastAsiaTheme="minorHAnsi" w:hAnsi="Tahoma" w:cs="Tahoma"/>
              </w:rPr>
              <w:t xml:space="preserve">3, 6, 9 месяцев года; иной период; </w:t>
            </w:r>
            <w:r w:rsidRPr="005456CB">
              <w:rPr>
                <w:rFonts w:ascii="Tahoma" w:hAnsi="Tahoma" w:cs="Tahoma"/>
              </w:rPr>
              <w:t>даты начала и окончания купонного периода), за который выплачиваются доходы по ценным бумагам эмитента:</w:t>
            </w:r>
          </w:p>
        </w:tc>
        <w:tc>
          <w:tcPr>
            <w:tcW w:w="2376" w:type="pct"/>
            <w:tcBorders>
              <w:top w:val="single" w:sz="4" w:space="0" w:color="auto"/>
              <w:left w:val="single" w:sz="4" w:space="0" w:color="auto"/>
              <w:bottom w:val="single" w:sz="4" w:space="0" w:color="auto"/>
              <w:right w:val="single" w:sz="4" w:space="0" w:color="auto"/>
            </w:tcBorders>
          </w:tcPr>
          <w:p w14:paraId="0DD432D5" w14:textId="77777777" w:rsidR="0073209C" w:rsidRPr="005456CB" w:rsidRDefault="0073209C" w:rsidP="00F34ADF">
            <w:pPr>
              <w:rPr>
                <w:rFonts w:ascii="Tahoma" w:eastAsia="Times New Roman" w:hAnsi="Tahoma" w:cs="Tahoma"/>
                <w:szCs w:val="20"/>
                <w:lang w:eastAsia="ru-RU"/>
              </w:rPr>
            </w:pPr>
          </w:p>
        </w:tc>
      </w:tr>
      <w:tr w:rsidR="0073209C" w:rsidRPr="005456CB" w14:paraId="0DD42383" w14:textId="77777777" w:rsidTr="00386CA3">
        <w:tc>
          <w:tcPr>
            <w:tcW w:w="2624" w:type="pct"/>
            <w:tcBorders>
              <w:top w:val="single" w:sz="4" w:space="0" w:color="auto"/>
              <w:left w:val="single" w:sz="4" w:space="0" w:color="auto"/>
              <w:bottom w:val="single" w:sz="4" w:space="0" w:color="auto"/>
              <w:right w:val="single" w:sz="4" w:space="0" w:color="auto"/>
            </w:tcBorders>
          </w:tcPr>
          <w:p w14:paraId="6BACF31E" w14:textId="77777777" w:rsidR="0073209C" w:rsidRPr="005456CB" w:rsidRDefault="0073209C" w:rsidP="00652273">
            <w:pPr>
              <w:jc w:val="both"/>
              <w:rPr>
                <w:rFonts w:ascii="Tahoma" w:hAnsi="Tahoma" w:cs="Tahoma"/>
              </w:rPr>
            </w:pPr>
            <w:r w:rsidRPr="005456CB">
              <w:rPr>
                <w:rFonts w:ascii="Tahoma" w:hAnsi="Tahoma" w:cs="Tahoma"/>
              </w:rPr>
              <w:t>Общий размер начисленных (подлежащих выплате) доходов по ценным бумагам эмитента и размер начисленных (подлежащих выплате) доходов в расчете на одну ценную бумагу эмитента</w:t>
            </w:r>
            <w:r w:rsidR="00652273" w:rsidRPr="005456CB">
              <w:rPr>
                <w:rFonts w:ascii="Tahoma" w:hAnsi="Tahoma" w:cs="Tahoma"/>
              </w:rPr>
              <w:t xml:space="preserve"> (</w:t>
            </w:r>
            <w:r w:rsidRPr="005456CB">
              <w:rPr>
                <w:rFonts w:ascii="Tahoma" w:hAnsi="Tahoma" w:cs="Tahoma"/>
              </w:rPr>
              <w:t>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w:t>
            </w:r>
            <w:r w:rsidR="00652273" w:rsidRPr="005456CB">
              <w:rPr>
                <w:rFonts w:ascii="Tahoma" w:hAnsi="Tahoma" w:cs="Tahoma"/>
              </w:rPr>
              <w:t>)</w:t>
            </w:r>
            <w:r w:rsidRPr="005456CB">
              <w:rPr>
                <w:rFonts w:ascii="Tahoma" w:hAnsi="Tahoma" w:cs="Tahoma"/>
              </w:rPr>
              <w:t>:</w:t>
            </w:r>
          </w:p>
        </w:tc>
        <w:tc>
          <w:tcPr>
            <w:tcW w:w="2376" w:type="pct"/>
            <w:tcBorders>
              <w:top w:val="single" w:sz="4" w:space="0" w:color="auto"/>
              <w:left w:val="single" w:sz="4" w:space="0" w:color="auto"/>
              <w:bottom w:val="single" w:sz="4" w:space="0" w:color="auto"/>
              <w:right w:val="single" w:sz="4" w:space="0" w:color="auto"/>
            </w:tcBorders>
          </w:tcPr>
          <w:p w14:paraId="64F7B47E" w14:textId="77777777" w:rsidR="0073209C" w:rsidRPr="005456CB" w:rsidRDefault="0073209C" w:rsidP="00F34ADF">
            <w:pPr>
              <w:rPr>
                <w:rFonts w:ascii="Tahoma" w:eastAsia="Times New Roman" w:hAnsi="Tahoma" w:cs="Tahoma"/>
                <w:szCs w:val="20"/>
                <w:lang w:eastAsia="ru-RU"/>
              </w:rPr>
            </w:pPr>
          </w:p>
        </w:tc>
      </w:tr>
      <w:tr w:rsidR="0073209C" w:rsidRPr="005456CB" w14:paraId="69EBCC35" w14:textId="77777777" w:rsidTr="00386CA3">
        <w:tc>
          <w:tcPr>
            <w:tcW w:w="2624" w:type="pct"/>
            <w:tcBorders>
              <w:top w:val="single" w:sz="4" w:space="0" w:color="auto"/>
              <w:left w:val="single" w:sz="4" w:space="0" w:color="auto"/>
              <w:bottom w:val="single" w:sz="4" w:space="0" w:color="auto"/>
              <w:right w:val="single" w:sz="4" w:space="0" w:color="auto"/>
            </w:tcBorders>
          </w:tcPr>
          <w:p w14:paraId="1E6314FC" w14:textId="77777777" w:rsidR="0073209C" w:rsidRPr="005456CB" w:rsidRDefault="0073209C" w:rsidP="0073209C">
            <w:pPr>
              <w:jc w:val="both"/>
              <w:rPr>
                <w:rFonts w:ascii="Tahoma" w:hAnsi="Tahoma" w:cs="Tahoma"/>
              </w:rPr>
            </w:pPr>
            <w:r w:rsidRPr="005456CB">
              <w:rPr>
                <w:rFonts w:ascii="Tahoma" w:hAnsi="Tahoma" w:cs="Tahoma"/>
              </w:rPr>
              <w:t>Форма выплаты доходов по ценным бумагам эмитента (денежные средства, иное имущество):</w:t>
            </w:r>
          </w:p>
        </w:tc>
        <w:tc>
          <w:tcPr>
            <w:tcW w:w="2376" w:type="pct"/>
            <w:tcBorders>
              <w:top w:val="single" w:sz="4" w:space="0" w:color="auto"/>
              <w:left w:val="single" w:sz="4" w:space="0" w:color="auto"/>
              <w:bottom w:val="single" w:sz="4" w:space="0" w:color="auto"/>
              <w:right w:val="single" w:sz="4" w:space="0" w:color="auto"/>
            </w:tcBorders>
          </w:tcPr>
          <w:p w14:paraId="5A28CA75" w14:textId="77777777" w:rsidR="0073209C" w:rsidRPr="005456CB" w:rsidRDefault="0073209C" w:rsidP="00F34ADF">
            <w:pPr>
              <w:rPr>
                <w:rFonts w:ascii="Tahoma" w:eastAsia="Times New Roman" w:hAnsi="Tahoma" w:cs="Tahoma"/>
                <w:szCs w:val="20"/>
                <w:lang w:eastAsia="ru-RU"/>
              </w:rPr>
            </w:pPr>
          </w:p>
        </w:tc>
      </w:tr>
      <w:tr w:rsidR="0073209C" w:rsidRPr="005456CB" w14:paraId="6801B69B" w14:textId="77777777" w:rsidTr="00386CA3">
        <w:tc>
          <w:tcPr>
            <w:tcW w:w="2624" w:type="pct"/>
            <w:tcBorders>
              <w:top w:val="single" w:sz="4" w:space="0" w:color="auto"/>
              <w:left w:val="single" w:sz="4" w:space="0" w:color="auto"/>
              <w:bottom w:val="single" w:sz="4" w:space="0" w:color="auto"/>
              <w:right w:val="single" w:sz="4" w:space="0" w:color="auto"/>
            </w:tcBorders>
          </w:tcPr>
          <w:p w14:paraId="16060810" w14:textId="77777777" w:rsidR="0073209C" w:rsidRPr="005456CB" w:rsidRDefault="0073209C" w:rsidP="00652273">
            <w:pPr>
              <w:jc w:val="both"/>
              <w:rPr>
                <w:rFonts w:ascii="Tahoma" w:hAnsi="Tahoma" w:cs="Tahoma"/>
              </w:rPr>
            </w:pPr>
            <w:r w:rsidRPr="005456CB">
              <w:rPr>
                <w:rFonts w:ascii="Tahoma" w:hAnsi="Tahoma" w:cs="Tahoma"/>
              </w:rPr>
              <w:t>Дата, в которую обязательство по выплате доходов по ценным бумагам эмитента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 дата окончания этого срока:</w:t>
            </w:r>
          </w:p>
        </w:tc>
        <w:tc>
          <w:tcPr>
            <w:tcW w:w="2376" w:type="pct"/>
            <w:tcBorders>
              <w:top w:val="single" w:sz="4" w:space="0" w:color="auto"/>
              <w:left w:val="single" w:sz="4" w:space="0" w:color="auto"/>
              <w:bottom w:val="single" w:sz="4" w:space="0" w:color="auto"/>
              <w:right w:val="single" w:sz="4" w:space="0" w:color="auto"/>
            </w:tcBorders>
          </w:tcPr>
          <w:p w14:paraId="00701C7E" w14:textId="77777777" w:rsidR="0073209C" w:rsidRPr="005456CB" w:rsidRDefault="0073209C" w:rsidP="00F34ADF">
            <w:pPr>
              <w:rPr>
                <w:rFonts w:ascii="Tahoma" w:eastAsia="Times New Roman" w:hAnsi="Tahoma" w:cs="Tahoma"/>
                <w:szCs w:val="20"/>
                <w:lang w:eastAsia="ru-RU"/>
              </w:rPr>
            </w:pPr>
          </w:p>
        </w:tc>
      </w:tr>
    </w:tbl>
    <w:p w14:paraId="24C7584A" w14:textId="77777777" w:rsidR="002B5F6A" w:rsidRPr="005456CB" w:rsidRDefault="00A56C20" w:rsidP="0073209C">
      <w:pPr>
        <w:autoSpaceDE w:val="0"/>
        <w:autoSpaceDN w:val="0"/>
        <w:adjustRightInd w:val="0"/>
        <w:spacing w:after="0" w:line="240" w:lineRule="auto"/>
        <w:ind w:firstLine="540"/>
        <w:jc w:val="both"/>
        <w:rPr>
          <w:rFonts w:ascii="Tahoma" w:hAnsi="Tahoma" w:cs="Tahoma"/>
          <w:sz w:val="24"/>
          <w:szCs w:val="24"/>
        </w:rPr>
        <w:sectPr w:rsidR="002B5F6A" w:rsidRPr="005456CB" w:rsidSect="00933F45">
          <w:pgSz w:w="16838" w:h="11906" w:orient="landscape"/>
          <w:pgMar w:top="992" w:right="536" w:bottom="0" w:left="851" w:header="709" w:footer="709" w:gutter="0"/>
          <w:cols w:space="708"/>
          <w:docGrid w:linePitch="360"/>
        </w:sectPr>
      </w:pPr>
      <w:r w:rsidRPr="005456CB">
        <w:rPr>
          <w:rFonts w:ascii="Tahoma" w:hAnsi="Tahoma" w:cs="Tahoma"/>
          <w:sz w:val="24"/>
          <w:szCs w:val="24"/>
        </w:rPr>
        <w:br w:type="page"/>
      </w:r>
    </w:p>
    <w:p w14:paraId="0E92D71E" w14:textId="77777777" w:rsidR="0073209C" w:rsidRPr="005456CB" w:rsidRDefault="0073209C" w:rsidP="0073209C">
      <w:pPr>
        <w:autoSpaceDE w:val="0"/>
        <w:autoSpaceDN w:val="0"/>
        <w:adjustRightInd w:val="0"/>
        <w:spacing w:after="0" w:line="240" w:lineRule="auto"/>
        <w:ind w:firstLine="540"/>
        <w:jc w:val="both"/>
        <w:rPr>
          <w:rFonts w:ascii="Tahoma" w:eastAsiaTheme="minorHAnsi" w:hAnsi="Tahoma" w:cs="Tahoma"/>
        </w:rPr>
      </w:pPr>
    </w:p>
    <w:p w14:paraId="32535146" w14:textId="77777777" w:rsidR="009E5781" w:rsidRPr="005456CB" w:rsidRDefault="009E5781" w:rsidP="00914BDF">
      <w:pPr>
        <w:pStyle w:val="1"/>
        <w:numPr>
          <w:ilvl w:val="0"/>
          <w:numId w:val="0"/>
        </w:numPr>
        <w:spacing w:before="0"/>
        <w:ind w:left="4536"/>
        <w:jc w:val="both"/>
        <w:rPr>
          <w:rFonts w:ascii="Tahoma" w:hAnsi="Tahoma" w:cs="Tahoma"/>
          <w:color w:val="auto"/>
        </w:rPr>
      </w:pPr>
      <w:bookmarkStart w:id="674" w:name="_Toc46227828"/>
      <w:r w:rsidRPr="005456CB">
        <w:rPr>
          <w:rFonts w:ascii="Tahoma" w:hAnsi="Tahoma" w:cs="Tahoma"/>
          <w:color w:val="auto"/>
        </w:rPr>
        <w:t>Приложение № 7</w:t>
      </w:r>
      <w:bookmarkEnd w:id="674"/>
      <w:r w:rsidRPr="005456CB">
        <w:rPr>
          <w:rFonts w:ascii="Tahoma" w:hAnsi="Tahoma" w:cs="Tahoma"/>
          <w:color w:val="auto"/>
        </w:rPr>
        <w:t xml:space="preserve"> </w:t>
      </w:r>
    </w:p>
    <w:p w14:paraId="4161A6D2" w14:textId="77777777" w:rsidR="009E5781" w:rsidRPr="005456CB" w:rsidRDefault="009E5781" w:rsidP="00914BDF">
      <w:pPr>
        <w:pStyle w:val="aff1"/>
        <w:ind w:left="4536"/>
        <w:jc w:val="both"/>
        <w:rPr>
          <w:rFonts w:ascii="Tahoma" w:hAnsi="Tahoma" w:cs="Tahoma"/>
          <w:b/>
          <w:sz w:val="24"/>
          <w:szCs w:val="24"/>
        </w:rPr>
      </w:pPr>
      <w:bookmarkStart w:id="675" w:name="_Toc511068854"/>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675"/>
    </w:p>
    <w:p w14:paraId="5A49AF90" w14:textId="77777777" w:rsidR="00CC3D36" w:rsidRPr="005456CB" w:rsidRDefault="00CC3D36" w:rsidP="00CC3D36">
      <w:pPr>
        <w:pStyle w:val="aff1"/>
        <w:ind w:left="4962"/>
        <w:jc w:val="both"/>
        <w:rPr>
          <w:rFonts w:ascii="Tahoma" w:hAnsi="Tahoma" w:cs="Tahoma"/>
          <w:b/>
          <w:sz w:val="24"/>
          <w:szCs w:val="24"/>
        </w:rPr>
      </w:pPr>
    </w:p>
    <w:p w14:paraId="57E10905" w14:textId="77777777" w:rsidR="00CC3D36" w:rsidRPr="005456CB" w:rsidRDefault="00CC3D36" w:rsidP="00CC3D36">
      <w:pPr>
        <w:pStyle w:val="aff1"/>
        <w:ind w:left="4962"/>
        <w:jc w:val="both"/>
        <w:rPr>
          <w:rFonts w:ascii="Tahoma" w:hAnsi="Tahoma" w:cs="Tahoma"/>
          <w:b/>
          <w:sz w:val="24"/>
          <w:szCs w:val="24"/>
        </w:rPr>
      </w:pPr>
    </w:p>
    <w:p w14:paraId="6F23D942"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7.1.</w:t>
      </w:r>
    </w:p>
    <w:p w14:paraId="4D52AE04"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Сообщение о замене Держателя реестра</w:t>
      </w:r>
    </w:p>
    <w:p w14:paraId="77EA9ECD"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7EDB0605"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5456CB" w14:paraId="047669E4" w14:textId="77777777" w:rsidTr="007C3602">
        <w:tc>
          <w:tcPr>
            <w:tcW w:w="5211" w:type="dxa"/>
          </w:tcPr>
          <w:p w14:paraId="3382EF38" w14:textId="77777777" w:rsidR="007C3602" w:rsidRPr="005456CB" w:rsidRDefault="007C3602" w:rsidP="007C3602">
            <w:pPr>
              <w:rPr>
                <w:rFonts w:ascii="Tahoma" w:hAnsi="Tahoma" w:cs="Tahoma"/>
                <w:sz w:val="24"/>
                <w:szCs w:val="24"/>
              </w:rPr>
            </w:pPr>
            <w:r w:rsidRPr="005456CB">
              <w:rPr>
                <w:rFonts w:ascii="Tahoma" w:hAnsi="Tahoma" w:cs="Tahoma"/>
                <w:sz w:val="24"/>
                <w:szCs w:val="24"/>
              </w:rPr>
              <w:t>Вид сообщения:</w:t>
            </w:r>
          </w:p>
        </w:tc>
        <w:tc>
          <w:tcPr>
            <w:tcW w:w="4962" w:type="dxa"/>
          </w:tcPr>
          <w:p w14:paraId="4120057F"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Первичное сообщение/  </w:t>
            </w:r>
          </w:p>
          <w:p w14:paraId="047F9DED" w14:textId="77777777" w:rsidR="007C3602" w:rsidRPr="005456CB" w:rsidRDefault="005611D2" w:rsidP="007C3602">
            <w:pPr>
              <w:rPr>
                <w:rFonts w:ascii="Tahoma" w:hAnsi="Tahoma" w:cs="Tahoma"/>
                <w:i/>
                <w:sz w:val="24"/>
                <w:szCs w:val="24"/>
              </w:rPr>
            </w:pPr>
            <w:r w:rsidRPr="005456CB">
              <w:rPr>
                <w:rFonts w:ascii="Tahoma" w:hAnsi="Tahoma" w:cs="Tahoma"/>
                <w:i/>
                <w:sz w:val="24"/>
                <w:szCs w:val="24"/>
              </w:rPr>
              <w:t>С</w:t>
            </w:r>
            <w:r w:rsidR="007C3602" w:rsidRPr="005456CB">
              <w:rPr>
                <w:rFonts w:ascii="Tahoma" w:hAnsi="Tahoma" w:cs="Tahoma"/>
                <w:i/>
                <w:sz w:val="24"/>
                <w:szCs w:val="24"/>
              </w:rPr>
              <w:t xml:space="preserve">ообщение </w:t>
            </w:r>
            <w:r w:rsidRPr="005456CB">
              <w:rPr>
                <w:rFonts w:ascii="Tahoma" w:hAnsi="Tahoma" w:cs="Tahoma"/>
                <w:i/>
                <w:sz w:val="24"/>
                <w:szCs w:val="24"/>
              </w:rPr>
              <w:t xml:space="preserve">для </w:t>
            </w:r>
            <w:r w:rsidR="007C3602" w:rsidRPr="005456CB">
              <w:rPr>
                <w:rFonts w:ascii="Tahoma" w:hAnsi="Tahoma" w:cs="Tahoma"/>
                <w:i/>
                <w:sz w:val="24"/>
                <w:szCs w:val="24"/>
              </w:rPr>
              <w:t>изменения (корректировк</w:t>
            </w:r>
            <w:r w:rsidRPr="005456CB">
              <w:rPr>
                <w:rFonts w:ascii="Tahoma" w:hAnsi="Tahoma" w:cs="Tahoma"/>
                <w:i/>
                <w:sz w:val="24"/>
                <w:szCs w:val="24"/>
              </w:rPr>
              <w:t>и</w:t>
            </w:r>
            <w:r w:rsidR="007C3602" w:rsidRPr="005456CB">
              <w:rPr>
                <w:rFonts w:ascii="Tahoma" w:hAnsi="Tahoma" w:cs="Tahoma"/>
                <w:i/>
                <w:sz w:val="24"/>
                <w:szCs w:val="24"/>
              </w:rPr>
              <w:t xml:space="preserve">) </w:t>
            </w:r>
          </w:p>
          <w:p w14:paraId="2EDA36D6"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ранее раскрытой (предоставленной) информации </w:t>
            </w:r>
          </w:p>
        </w:tc>
      </w:tr>
      <w:tr w:rsidR="007C3602" w:rsidRPr="005456CB" w14:paraId="76B0CDBD" w14:textId="77777777" w:rsidTr="007C3602">
        <w:tc>
          <w:tcPr>
            <w:tcW w:w="5211" w:type="dxa"/>
          </w:tcPr>
          <w:p w14:paraId="4DC90181" w14:textId="77777777" w:rsidR="002938C4" w:rsidRPr="005456CB" w:rsidRDefault="002938C4" w:rsidP="002938C4">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334B9C1D" w14:textId="77777777" w:rsidR="007C3602" w:rsidRPr="005456CB" w:rsidRDefault="007C3602" w:rsidP="005611D2">
            <w:pPr>
              <w:rPr>
                <w:rFonts w:ascii="Tahoma" w:hAnsi="Tahoma" w:cs="Tahoma"/>
                <w:i/>
                <w:sz w:val="24"/>
                <w:szCs w:val="24"/>
              </w:rPr>
            </w:pPr>
          </w:p>
        </w:tc>
      </w:tr>
      <w:tr w:rsidR="007C3602" w:rsidRPr="005456CB" w14:paraId="424F0689" w14:textId="77777777" w:rsidTr="007C3602">
        <w:tc>
          <w:tcPr>
            <w:tcW w:w="5211" w:type="dxa"/>
          </w:tcPr>
          <w:p w14:paraId="77D1B741" w14:textId="77777777" w:rsidR="007C3602" w:rsidRPr="005456CB" w:rsidRDefault="007C3602" w:rsidP="005611D2">
            <w:pPr>
              <w:rPr>
                <w:rFonts w:ascii="Tahoma" w:hAnsi="Tahoma" w:cs="Tahoma"/>
                <w:sz w:val="24"/>
                <w:szCs w:val="24"/>
              </w:rPr>
            </w:pPr>
            <w:r w:rsidRPr="005456CB">
              <w:rPr>
                <w:rFonts w:ascii="Tahoma" w:hAnsi="Tahoma" w:cs="Tahoma"/>
                <w:sz w:val="24"/>
                <w:szCs w:val="24"/>
              </w:rPr>
              <w:t>Краткое описание внесенных изменений</w:t>
            </w:r>
            <w:r w:rsidR="005611D2" w:rsidRPr="005456CB">
              <w:rPr>
                <w:rFonts w:ascii="Tahoma" w:hAnsi="Tahoma" w:cs="Tahoma"/>
                <w:sz w:val="24"/>
                <w:szCs w:val="24"/>
              </w:rPr>
              <w:t>*:</w:t>
            </w:r>
            <w:r w:rsidRPr="005456CB">
              <w:rPr>
                <w:rFonts w:ascii="Tahoma" w:hAnsi="Tahoma" w:cs="Tahoma"/>
                <w:sz w:val="24"/>
                <w:szCs w:val="24"/>
              </w:rPr>
              <w:t xml:space="preserve"> </w:t>
            </w:r>
          </w:p>
        </w:tc>
        <w:tc>
          <w:tcPr>
            <w:tcW w:w="4962" w:type="dxa"/>
          </w:tcPr>
          <w:p w14:paraId="43703286" w14:textId="77777777" w:rsidR="007C3602" w:rsidRPr="005456CB" w:rsidRDefault="007C3602" w:rsidP="007C3602">
            <w:pPr>
              <w:rPr>
                <w:rFonts w:ascii="Tahoma" w:hAnsi="Tahoma" w:cs="Tahoma"/>
                <w:i/>
                <w:sz w:val="24"/>
                <w:szCs w:val="24"/>
              </w:rPr>
            </w:pPr>
          </w:p>
        </w:tc>
      </w:tr>
      <w:tr w:rsidR="00CC3D36" w:rsidRPr="005456CB" w14:paraId="4D40B88A" w14:textId="77777777" w:rsidTr="006D6117">
        <w:tc>
          <w:tcPr>
            <w:tcW w:w="10173" w:type="dxa"/>
            <w:gridSpan w:val="2"/>
          </w:tcPr>
          <w:p w14:paraId="6CBA9706"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CC3D36" w:rsidRPr="005456CB" w14:paraId="5465047A" w14:textId="77777777" w:rsidTr="006D6117">
        <w:tc>
          <w:tcPr>
            <w:tcW w:w="5211" w:type="dxa"/>
          </w:tcPr>
          <w:p w14:paraId="46F46D9C"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2A1DCD98" w14:textId="77777777" w:rsidR="00CC3D36" w:rsidRPr="005456CB" w:rsidRDefault="00CC3D36" w:rsidP="006D6117">
            <w:pPr>
              <w:rPr>
                <w:rFonts w:ascii="Tahoma" w:hAnsi="Tahoma" w:cs="Tahoma"/>
                <w:sz w:val="24"/>
                <w:szCs w:val="24"/>
              </w:rPr>
            </w:pPr>
          </w:p>
        </w:tc>
      </w:tr>
      <w:tr w:rsidR="00CC3D36" w:rsidRPr="005456CB" w14:paraId="71053B7E" w14:textId="77777777" w:rsidTr="006D6117">
        <w:tc>
          <w:tcPr>
            <w:tcW w:w="5211" w:type="dxa"/>
          </w:tcPr>
          <w:p w14:paraId="4269A85E"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6A6CF523" w14:textId="77777777" w:rsidR="00CC3D36" w:rsidRPr="005456CB" w:rsidRDefault="00CC3D36" w:rsidP="006D6117">
            <w:pPr>
              <w:rPr>
                <w:rFonts w:ascii="Tahoma" w:hAnsi="Tahoma" w:cs="Tahoma"/>
                <w:sz w:val="24"/>
                <w:szCs w:val="24"/>
              </w:rPr>
            </w:pPr>
          </w:p>
        </w:tc>
      </w:tr>
      <w:tr w:rsidR="00CC3D36" w:rsidRPr="005456CB" w14:paraId="1554772D" w14:textId="77777777" w:rsidTr="006D6117">
        <w:tc>
          <w:tcPr>
            <w:tcW w:w="5211" w:type="dxa"/>
          </w:tcPr>
          <w:p w14:paraId="70C853AC"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503ED3E9" w14:textId="77777777" w:rsidR="00CC3D36" w:rsidRPr="005456CB" w:rsidRDefault="00CC3D36" w:rsidP="006D6117">
            <w:pPr>
              <w:rPr>
                <w:rFonts w:ascii="Tahoma" w:hAnsi="Tahoma" w:cs="Tahoma"/>
                <w:sz w:val="24"/>
                <w:szCs w:val="24"/>
              </w:rPr>
            </w:pPr>
          </w:p>
        </w:tc>
      </w:tr>
      <w:tr w:rsidR="00CC3D36" w:rsidRPr="005456CB" w14:paraId="1E8114A8" w14:textId="77777777" w:rsidTr="006D6117">
        <w:tc>
          <w:tcPr>
            <w:tcW w:w="5211" w:type="dxa"/>
          </w:tcPr>
          <w:p w14:paraId="646CB18B"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38E4042D" w14:textId="77777777" w:rsidR="00CC3D36" w:rsidRPr="005456CB" w:rsidRDefault="00CC3D36" w:rsidP="006D6117">
            <w:pPr>
              <w:rPr>
                <w:rFonts w:ascii="Tahoma" w:hAnsi="Tahoma" w:cs="Tahoma"/>
                <w:sz w:val="24"/>
                <w:szCs w:val="24"/>
              </w:rPr>
            </w:pPr>
          </w:p>
        </w:tc>
      </w:tr>
      <w:tr w:rsidR="00CC3D36" w:rsidRPr="005456CB" w14:paraId="00775F74" w14:textId="77777777" w:rsidTr="006D6117">
        <w:tc>
          <w:tcPr>
            <w:tcW w:w="5211" w:type="dxa"/>
          </w:tcPr>
          <w:p w14:paraId="5902307F"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440B4C35" w14:textId="77777777" w:rsidR="00CC3D36" w:rsidRPr="005456CB" w:rsidRDefault="00CC3D36" w:rsidP="006D6117">
            <w:pPr>
              <w:rPr>
                <w:rFonts w:ascii="Tahoma" w:hAnsi="Tahoma" w:cs="Tahoma"/>
                <w:sz w:val="24"/>
                <w:szCs w:val="24"/>
              </w:rPr>
            </w:pPr>
          </w:p>
        </w:tc>
      </w:tr>
      <w:tr w:rsidR="00CC3D36" w:rsidRPr="005456CB" w14:paraId="696D1600" w14:textId="77777777" w:rsidTr="006D6117">
        <w:tc>
          <w:tcPr>
            <w:tcW w:w="5211" w:type="dxa"/>
          </w:tcPr>
          <w:p w14:paraId="7E95A294"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4D8B05DF" w14:textId="77777777" w:rsidR="00CC3D36" w:rsidRPr="005456CB" w:rsidRDefault="00CC3D36" w:rsidP="006D6117">
            <w:pPr>
              <w:rPr>
                <w:rFonts w:ascii="Tahoma" w:hAnsi="Tahoma" w:cs="Tahoma"/>
                <w:sz w:val="24"/>
                <w:szCs w:val="24"/>
              </w:rPr>
            </w:pPr>
          </w:p>
        </w:tc>
      </w:tr>
      <w:tr w:rsidR="00CC3D36" w:rsidRPr="005456CB" w14:paraId="3BAF8A6A" w14:textId="77777777" w:rsidTr="006D6117">
        <w:tc>
          <w:tcPr>
            <w:tcW w:w="10173" w:type="dxa"/>
            <w:gridSpan w:val="2"/>
          </w:tcPr>
          <w:p w14:paraId="18F1DD9C"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Информация о Держателе реестра, </w:t>
            </w:r>
          </w:p>
          <w:p w14:paraId="11CF7AD3"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с которым прекращен (прекращается) </w:t>
            </w:r>
          </w:p>
          <w:p w14:paraId="5FA79943"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договор на ведение реестра владельцев ценных бумаг</w:t>
            </w:r>
          </w:p>
        </w:tc>
      </w:tr>
      <w:tr w:rsidR="00CC3D36" w:rsidRPr="005456CB" w14:paraId="16C09823" w14:textId="77777777" w:rsidTr="006D6117">
        <w:tc>
          <w:tcPr>
            <w:tcW w:w="5211" w:type="dxa"/>
          </w:tcPr>
          <w:p w14:paraId="585DCDA3"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21A6CAD9" w14:textId="77777777" w:rsidR="00CC3D36" w:rsidRPr="005456CB" w:rsidRDefault="00CC3D36" w:rsidP="006D6117">
            <w:pPr>
              <w:rPr>
                <w:rFonts w:ascii="Tahoma" w:hAnsi="Tahoma" w:cs="Tahoma"/>
                <w:sz w:val="24"/>
                <w:szCs w:val="24"/>
              </w:rPr>
            </w:pPr>
          </w:p>
        </w:tc>
      </w:tr>
      <w:tr w:rsidR="00CC3D36" w:rsidRPr="005456CB" w14:paraId="43F5E143" w14:textId="77777777" w:rsidTr="006D6117">
        <w:tc>
          <w:tcPr>
            <w:tcW w:w="5211" w:type="dxa"/>
          </w:tcPr>
          <w:p w14:paraId="75993E1E"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12F10913" w14:textId="77777777" w:rsidR="00CC3D36" w:rsidRPr="005456CB" w:rsidRDefault="00CC3D36" w:rsidP="006D6117">
            <w:pPr>
              <w:rPr>
                <w:rFonts w:ascii="Tahoma" w:hAnsi="Tahoma" w:cs="Tahoma"/>
                <w:sz w:val="24"/>
                <w:szCs w:val="24"/>
              </w:rPr>
            </w:pPr>
          </w:p>
        </w:tc>
      </w:tr>
      <w:tr w:rsidR="00CC3D36" w:rsidRPr="005456CB" w14:paraId="0FB3857C" w14:textId="77777777" w:rsidTr="006D6117">
        <w:tc>
          <w:tcPr>
            <w:tcW w:w="5211" w:type="dxa"/>
          </w:tcPr>
          <w:p w14:paraId="4ACFAC7E"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1C193FDB" w14:textId="77777777" w:rsidR="00CC3D36" w:rsidRPr="005456CB" w:rsidRDefault="00CC3D36" w:rsidP="006D6117">
            <w:pPr>
              <w:rPr>
                <w:rFonts w:ascii="Tahoma" w:hAnsi="Tahoma" w:cs="Tahoma"/>
                <w:sz w:val="24"/>
                <w:szCs w:val="24"/>
              </w:rPr>
            </w:pPr>
          </w:p>
        </w:tc>
      </w:tr>
      <w:tr w:rsidR="00CC3D36" w:rsidRPr="005456CB" w14:paraId="09876B9E" w14:textId="77777777" w:rsidTr="006D6117">
        <w:tc>
          <w:tcPr>
            <w:tcW w:w="5211" w:type="dxa"/>
          </w:tcPr>
          <w:p w14:paraId="7514A01D"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334F6FF9" w14:textId="77777777" w:rsidR="00CC3D36" w:rsidRPr="005456CB" w:rsidRDefault="00CC3D36" w:rsidP="006D6117">
            <w:pPr>
              <w:rPr>
                <w:rFonts w:ascii="Tahoma" w:hAnsi="Tahoma" w:cs="Tahoma"/>
                <w:sz w:val="24"/>
                <w:szCs w:val="24"/>
              </w:rPr>
            </w:pPr>
          </w:p>
        </w:tc>
      </w:tr>
      <w:tr w:rsidR="00CC3D36" w:rsidRPr="005456CB" w14:paraId="2B001E3C" w14:textId="77777777" w:rsidTr="006D6117">
        <w:tc>
          <w:tcPr>
            <w:tcW w:w="5211" w:type="dxa"/>
          </w:tcPr>
          <w:p w14:paraId="2B383CCE"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27816B5A" w14:textId="77777777" w:rsidR="00CC3D36" w:rsidRPr="005456CB" w:rsidRDefault="00CC3D36" w:rsidP="006D6117">
            <w:pPr>
              <w:rPr>
                <w:rFonts w:ascii="Tahoma" w:hAnsi="Tahoma" w:cs="Tahoma"/>
                <w:sz w:val="24"/>
                <w:szCs w:val="24"/>
              </w:rPr>
            </w:pPr>
          </w:p>
        </w:tc>
      </w:tr>
      <w:tr w:rsidR="00CC3D36" w:rsidRPr="005456CB" w14:paraId="6136E037" w14:textId="77777777" w:rsidTr="006D6117">
        <w:tc>
          <w:tcPr>
            <w:tcW w:w="5211" w:type="dxa"/>
          </w:tcPr>
          <w:p w14:paraId="3E94A2AA"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67311671" w14:textId="77777777" w:rsidR="00CC3D36" w:rsidRPr="005456CB" w:rsidRDefault="00CC3D36" w:rsidP="006D6117">
            <w:pPr>
              <w:rPr>
                <w:rFonts w:ascii="Tahoma" w:hAnsi="Tahoma" w:cs="Tahoma"/>
                <w:sz w:val="24"/>
                <w:szCs w:val="24"/>
              </w:rPr>
            </w:pPr>
          </w:p>
        </w:tc>
      </w:tr>
      <w:tr w:rsidR="00CC3D36" w:rsidRPr="005456CB" w14:paraId="004F2298" w14:textId="77777777" w:rsidTr="006D6117">
        <w:tc>
          <w:tcPr>
            <w:tcW w:w="5211" w:type="dxa"/>
          </w:tcPr>
          <w:p w14:paraId="11447ECA" w14:textId="77777777" w:rsidR="00CC3D36" w:rsidRPr="005456CB" w:rsidRDefault="00CC3D36" w:rsidP="006D6117">
            <w:pPr>
              <w:rPr>
                <w:rFonts w:ascii="Tahoma" w:hAnsi="Tahoma" w:cs="Tahoma"/>
                <w:sz w:val="24"/>
                <w:szCs w:val="24"/>
              </w:rPr>
            </w:pPr>
            <w:r w:rsidRPr="005456CB">
              <w:rPr>
                <w:rFonts w:ascii="Tahoma" w:hAnsi="Tahoma" w:cs="Tahoma"/>
                <w:sz w:val="24"/>
                <w:szCs w:val="24"/>
              </w:rPr>
              <w:t>Основание прекращения договора на ведение реестра:</w:t>
            </w:r>
          </w:p>
        </w:tc>
        <w:tc>
          <w:tcPr>
            <w:tcW w:w="4962" w:type="dxa"/>
          </w:tcPr>
          <w:p w14:paraId="0BC0D8F0" w14:textId="77777777" w:rsidR="00CC3D36" w:rsidRPr="005456CB" w:rsidRDefault="00CC3D36" w:rsidP="006D6117">
            <w:pPr>
              <w:rPr>
                <w:rFonts w:ascii="Tahoma" w:hAnsi="Tahoma" w:cs="Tahoma"/>
                <w:sz w:val="24"/>
                <w:szCs w:val="24"/>
              </w:rPr>
            </w:pPr>
          </w:p>
        </w:tc>
      </w:tr>
      <w:tr w:rsidR="00CC3D36" w:rsidRPr="005456CB" w14:paraId="319F771B" w14:textId="77777777" w:rsidTr="006D6117">
        <w:tc>
          <w:tcPr>
            <w:tcW w:w="5211" w:type="dxa"/>
          </w:tcPr>
          <w:p w14:paraId="76EEC58E"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5456CB">
              <w:rPr>
                <w:rFonts w:ascii="Tahoma" w:hAnsi="Tahoma" w:cs="Tahoma"/>
                <w:sz w:val="24"/>
                <w:szCs w:val="24"/>
              </w:rPr>
              <w:t>*</w:t>
            </w:r>
            <w:r w:rsidRPr="005456CB">
              <w:rPr>
                <w:rFonts w:ascii="Tahoma" w:hAnsi="Tahoma" w:cs="Tahoma"/>
                <w:sz w:val="24"/>
                <w:szCs w:val="24"/>
              </w:rPr>
              <w:t>:</w:t>
            </w:r>
          </w:p>
        </w:tc>
        <w:tc>
          <w:tcPr>
            <w:tcW w:w="4962" w:type="dxa"/>
          </w:tcPr>
          <w:p w14:paraId="411DDC76" w14:textId="77777777" w:rsidR="00CC3D36" w:rsidRPr="005456CB" w:rsidRDefault="00CC3D36" w:rsidP="006D6117">
            <w:pPr>
              <w:rPr>
                <w:rFonts w:ascii="Tahoma" w:hAnsi="Tahoma" w:cs="Tahoma"/>
                <w:sz w:val="24"/>
                <w:szCs w:val="24"/>
              </w:rPr>
            </w:pPr>
          </w:p>
        </w:tc>
      </w:tr>
      <w:tr w:rsidR="00CC3D36" w:rsidRPr="005456CB" w14:paraId="7830F19F" w14:textId="77777777" w:rsidTr="006D6117">
        <w:tc>
          <w:tcPr>
            <w:tcW w:w="5211" w:type="dxa"/>
          </w:tcPr>
          <w:p w14:paraId="4DA91149"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решения о прекращении договора на ведение реестра органом управления Эмитента*:</w:t>
            </w:r>
          </w:p>
        </w:tc>
        <w:tc>
          <w:tcPr>
            <w:tcW w:w="4962" w:type="dxa"/>
          </w:tcPr>
          <w:p w14:paraId="6A090C7C" w14:textId="77777777" w:rsidR="00CC3D36" w:rsidRPr="005456CB" w:rsidRDefault="00CC3D36" w:rsidP="006D6117">
            <w:pPr>
              <w:rPr>
                <w:rFonts w:ascii="Tahoma" w:hAnsi="Tahoma" w:cs="Tahoma"/>
                <w:sz w:val="24"/>
                <w:szCs w:val="24"/>
              </w:rPr>
            </w:pPr>
          </w:p>
        </w:tc>
      </w:tr>
      <w:tr w:rsidR="00CC3D36" w:rsidRPr="005456CB" w14:paraId="53DC62BC" w14:textId="77777777" w:rsidTr="006D6117">
        <w:tc>
          <w:tcPr>
            <w:tcW w:w="5211" w:type="dxa"/>
          </w:tcPr>
          <w:p w14:paraId="08B25547" w14:textId="77777777" w:rsidR="00CC3D36" w:rsidRPr="005456CB" w:rsidRDefault="00CC3D36" w:rsidP="006D6117">
            <w:pPr>
              <w:rPr>
                <w:rFonts w:ascii="Tahoma" w:hAnsi="Tahoma" w:cs="Tahoma"/>
                <w:sz w:val="24"/>
                <w:szCs w:val="24"/>
              </w:rPr>
            </w:pPr>
            <w:r w:rsidRPr="005456CB">
              <w:rPr>
                <w:rFonts w:ascii="Tahoma" w:hAnsi="Tahoma" w:cs="Tahoma"/>
                <w:sz w:val="24"/>
                <w:szCs w:val="24"/>
              </w:rPr>
              <w:lastRenderedPageBreak/>
              <w:t>Дата прекращения действия договора на ведение реестра:</w:t>
            </w:r>
          </w:p>
        </w:tc>
        <w:tc>
          <w:tcPr>
            <w:tcW w:w="4962" w:type="dxa"/>
          </w:tcPr>
          <w:p w14:paraId="3C7E49A7" w14:textId="77777777" w:rsidR="00CC3D36" w:rsidRPr="005456CB" w:rsidRDefault="00CC3D36" w:rsidP="006D6117">
            <w:pPr>
              <w:rPr>
                <w:rFonts w:ascii="Tahoma" w:hAnsi="Tahoma" w:cs="Tahoma"/>
                <w:sz w:val="24"/>
                <w:szCs w:val="24"/>
              </w:rPr>
            </w:pPr>
          </w:p>
        </w:tc>
      </w:tr>
      <w:tr w:rsidR="00CC3D36" w:rsidRPr="005456CB" w14:paraId="3AA1EBFE" w14:textId="77777777" w:rsidTr="006D6117">
        <w:tc>
          <w:tcPr>
            <w:tcW w:w="10173" w:type="dxa"/>
            <w:gridSpan w:val="2"/>
          </w:tcPr>
          <w:p w14:paraId="48C4A2AF"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новом Держателе реестра</w:t>
            </w:r>
          </w:p>
        </w:tc>
      </w:tr>
      <w:tr w:rsidR="00CC3D36" w:rsidRPr="005456CB" w14:paraId="6485BAF7" w14:textId="77777777" w:rsidTr="006D6117">
        <w:tc>
          <w:tcPr>
            <w:tcW w:w="5211" w:type="dxa"/>
          </w:tcPr>
          <w:p w14:paraId="70E72FA2"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701B5B2D" w14:textId="77777777" w:rsidR="00CC3D36" w:rsidRPr="005456CB" w:rsidRDefault="00CC3D36" w:rsidP="006D6117">
            <w:pPr>
              <w:rPr>
                <w:rFonts w:ascii="Tahoma" w:hAnsi="Tahoma" w:cs="Tahoma"/>
                <w:sz w:val="24"/>
                <w:szCs w:val="24"/>
              </w:rPr>
            </w:pPr>
          </w:p>
        </w:tc>
      </w:tr>
      <w:tr w:rsidR="00CC3D36" w:rsidRPr="005456CB" w14:paraId="18F01F1C" w14:textId="77777777" w:rsidTr="006D6117">
        <w:tc>
          <w:tcPr>
            <w:tcW w:w="5211" w:type="dxa"/>
          </w:tcPr>
          <w:p w14:paraId="79628C0A"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54A35491" w14:textId="77777777" w:rsidR="00CC3D36" w:rsidRPr="005456CB" w:rsidRDefault="00CC3D36" w:rsidP="006D6117">
            <w:pPr>
              <w:rPr>
                <w:rFonts w:ascii="Tahoma" w:hAnsi="Tahoma" w:cs="Tahoma"/>
                <w:sz w:val="24"/>
                <w:szCs w:val="24"/>
              </w:rPr>
            </w:pPr>
          </w:p>
        </w:tc>
      </w:tr>
      <w:tr w:rsidR="00CC3D36" w:rsidRPr="005456CB" w14:paraId="6D0C6805" w14:textId="77777777" w:rsidTr="006D6117">
        <w:tc>
          <w:tcPr>
            <w:tcW w:w="5211" w:type="dxa"/>
          </w:tcPr>
          <w:p w14:paraId="4EE6463E"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7321A6E4" w14:textId="77777777" w:rsidR="00CC3D36" w:rsidRPr="005456CB" w:rsidRDefault="00CC3D36" w:rsidP="006D6117">
            <w:pPr>
              <w:rPr>
                <w:rFonts w:ascii="Tahoma" w:hAnsi="Tahoma" w:cs="Tahoma"/>
                <w:sz w:val="24"/>
                <w:szCs w:val="24"/>
              </w:rPr>
            </w:pPr>
          </w:p>
        </w:tc>
      </w:tr>
      <w:tr w:rsidR="00CC3D36" w:rsidRPr="005456CB" w14:paraId="6AE99A99" w14:textId="77777777" w:rsidTr="006D6117">
        <w:tc>
          <w:tcPr>
            <w:tcW w:w="5211" w:type="dxa"/>
          </w:tcPr>
          <w:p w14:paraId="0FFF76F0"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5682970C" w14:textId="77777777" w:rsidR="00CC3D36" w:rsidRPr="005456CB" w:rsidRDefault="00CC3D36" w:rsidP="006D6117">
            <w:pPr>
              <w:rPr>
                <w:rFonts w:ascii="Tahoma" w:hAnsi="Tahoma" w:cs="Tahoma"/>
                <w:sz w:val="24"/>
                <w:szCs w:val="24"/>
              </w:rPr>
            </w:pPr>
          </w:p>
        </w:tc>
      </w:tr>
      <w:tr w:rsidR="00CC3D36" w:rsidRPr="005456CB" w14:paraId="18C6AE35" w14:textId="77777777" w:rsidTr="006D6117">
        <w:tc>
          <w:tcPr>
            <w:tcW w:w="5211" w:type="dxa"/>
          </w:tcPr>
          <w:p w14:paraId="1EDCC75C"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r w:rsidRPr="005456CB">
              <w:rPr>
                <w:rFonts w:ascii="Tahoma" w:hAnsi="Tahoma" w:cs="Tahoma"/>
                <w:sz w:val="24"/>
                <w:szCs w:val="24"/>
                <w:lang w:val="en-US"/>
              </w:rPr>
              <w:t>:</w:t>
            </w:r>
          </w:p>
        </w:tc>
        <w:tc>
          <w:tcPr>
            <w:tcW w:w="4962" w:type="dxa"/>
          </w:tcPr>
          <w:p w14:paraId="16D8DDEE" w14:textId="77777777" w:rsidR="00CC3D36" w:rsidRPr="005456CB" w:rsidRDefault="00CC3D36" w:rsidP="006D6117">
            <w:pPr>
              <w:rPr>
                <w:rFonts w:ascii="Tahoma" w:hAnsi="Tahoma" w:cs="Tahoma"/>
                <w:sz w:val="24"/>
                <w:szCs w:val="24"/>
              </w:rPr>
            </w:pPr>
          </w:p>
        </w:tc>
      </w:tr>
      <w:tr w:rsidR="00CC3D36" w:rsidRPr="005456CB" w14:paraId="1C3461F5" w14:textId="77777777" w:rsidTr="006D6117">
        <w:tc>
          <w:tcPr>
            <w:tcW w:w="5211" w:type="dxa"/>
          </w:tcPr>
          <w:p w14:paraId="1915EA51"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r w:rsidRPr="005456CB">
              <w:rPr>
                <w:rFonts w:ascii="Tahoma" w:hAnsi="Tahoma" w:cs="Tahoma"/>
                <w:sz w:val="24"/>
                <w:szCs w:val="24"/>
                <w:lang w:val="en-US"/>
              </w:rPr>
              <w:t>:</w:t>
            </w:r>
          </w:p>
        </w:tc>
        <w:tc>
          <w:tcPr>
            <w:tcW w:w="4962" w:type="dxa"/>
          </w:tcPr>
          <w:p w14:paraId="78CAEEB4" w14:textId="77777777" w:rsidR="00CC3D36" w:rsidRPr="005456CB" w:rsidRDefault="00CC3D36" w:rsidP="006D6117">
            <w:pPr>
              <w:rPr>
                <w:rFonts w:ascii="Tahoma" w:hAnsi="Tahoma" w:cs="Tahoma"/>
                <w:sz w:val="24"/>
                <w:szCs w:val="24"/>
              </w:rPr>
            </w:pPr>
          </w:p>
        </w:tc>
      </w:tr>
      <w:tr w:rsidR="00CC3D36" w:rsidRPr="005456CB" w14:paraId="0AAF8E8F" w14:textId="77777777" w:rsidTr="006D6117">
        <w:tc>
          <w:tcPr>
            <w:tcW w:w="5211" w:type="dxa"/>
          </w:tcPr>
          <w:p w14:paraId="209EC381"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Эмитентом решения о заключении договора на ведение реестра:</w:t>
            </w:r>
          </w:p>
        </w:tc>
        <w:tc>
          <w:tcPr>
            <w:tcW w:w="4962" w:type="dxa"/>
          </w:tcPr>
          <w:p w14:paraId="05BEFAFE" w14:textId="77777777" w:rsidR="00CC3D36" w:rsidRPr="005456CB" w:rsidRDefault="00CC3D36" w:rsidP="006D6117">
            <w:pPr>
              <w:rPr>
                <w:rFonts w:ascii="Tahoma" w:hAnsi="Tahoma" w:cs="Tahoma"/>
                <w:sz w:val="24"/>
                <w:szCs w:val="24"/>
              </w:rPr>
            </w:pPr>
          </w:p>
        </w:tc>
      </w:tr>
      <w:tr w:rsidR="00CC3D36" w:rsidRPr="005456CB" w14:paraId="693B14E2" w14:textId="77777777" w:rsidTr="006D6117">
        <w:tc>
          <w:tcPr>
            <w:tcW w:w="5211" w:type="dxa"/>
          </w:tcPr>
          <w:p w14:paraId="0BFCC4D7"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7B182B1E" w14:textId="77777777" w:rsidR="00CC3D36" w:rsidRPr="005456CB" w:rsidRDefault="00CC3D36" w:rsidP="006D6117">
            <w:pPr>
              <w:rPr>
                <w:rFonts w:ascii="Tahoma" w:hAnsi="Tahoma" w:cs="Tahoma"/>
                <w:sz w:val="24"/>
                <w:szCs w:val="24"/>
              </w:rPr>
            </w:pPr>
          </w:p>
        </w:tc>
      </w:tr>
      <w:tr w:rsidR="00CC3D36" w:rsidRPr="005456CB" w14:paraId="059C992C" w14:textId="77777777" w:rsidTr="006D6117">
        <w:tc>
          <w:tcPr>
            <w:tcW w:w="5211" w:type="dxa"/>
          </w:tcPr>
          <w:p w14:paraId="1A9D0D07"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заключения договора на ведение реестра:</w:t>
            </w:r>
          </w:p>
        </w:tc>
        <w:tc>
          <w:tcPr>
            <w:tcW w:w="4962" w:type="dxa"/>
          </w:tcPr>
          <w:p w14:paraId="160980BD" w14:textId="77777777" w:rsidR="00CC3D36" w:rsidRPr="005456CB" w:rsidRDefault="00CC3D36" w:rsidP="006D6117">
            <w:pPr>
              <w:rPr>
                <w:rFonts w:ascii="Tahoma" w:hAnsi="Tahoma" w:cs="Tahoma"/>
                <w:sz w:val="24"/>
                <w:szCs w:val="24"/>
              </w:rPr>
            </w:pPr>
          </w:p>
        </w:tc>
      </w:tr>
    </w:tbl>
    <w:p w14:paraId="63ACDD89" w14:textId="77777777" w:rsidR="005611D2" w:rsidRPr="005456CB" w:rsidRDefault="005611D2" w:rsidP="005611D2">
      <w:pPr>
        <w:spacing w:after="0" w:line="240" w:lineRule="auto"/>
        <w:jc w:val="both"/>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79BBC594" w14:textId="77777777" w:rsidR="00CC3D36" w:rsidRPr="005456CB" w:rsidRDefault="005611D2" w:rsidP="00CC3D36">
      <w:pPr>
        <w:spacing w:after="0" w:line="240" w:lineRule="auto"/>
        <w:jc w:val="both"/>
        <w:rPr>
          <w:rFonts w:ascii="Tahoma" w:hAnsi="Tahoma" w:cs="Tahoma"/>
          <w:sz w:val="24"/>
          <w:szCs w:val="24"/>
        </w:rPr>
      </w:pPr>
      <w:r w:rsidRPr="005456CB">
        <w:rPr>
          <w:rFonts w:ascii="Tahoma" w:hAnsi="Tahoma" w:cs="Tahoma"/>
          <w:sz w:val="24"/>
          <w:szCs w:val="24"/>
        </w:rPr>
        <w:t>*</w:t>
      </w:r>
      <w:r w:rsidR="00CC3D36" w:rsidRPr="005456CB">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3397C5CA" w14:textId="77777777" w:rsidR="00FC4AFC" w:rsidRPr="005456CB" w:rsidRDefault="00FC4AFC">
      <w:pPr>
        <w:rPr>
          <w:rFonts w:ascii="Tahoma" w:hAnsi="Tahoma" w:cs="Tahoma"/>
          <w:color w:val="FF0000"/>
          <w:sz w:val="24"/>
          <w:szCs w:val="24"/>
        </w:rPr>
      </w:pPr>
      <w:r w:rsidRPr="005456CB">
        <w:rPr>
          <w:rFonts w:ascii="Tahoma" w:hAnsi="Tahoma" w:cs="Tahoma"/>
          <w:color w:val="FF0000"/>
          <w:sz w:val="24"/>
          <w:szCs w:val="24"/>
        </w:rPr>
        <w:br w:type="page"/>
      </w:r>
    </w:p>
    <w:p w14:paraId="608B9625" w14:textId="77777777" w:rsidR="00CC3D36" w:rsidRPr="005456CB" w:rsidRDefault="00CC3D36" w:rsidP="00CC3D36">
      <w:pPr>
        <w:spacing w:after="0" w:line="240" w:lineRule="auto"/>
        <w:jc w:val="both"/>
        <w:rPr>
          <w:rFonts w:ascii="Tahoma" w:hAnsi="Tahoma" w:cs="Tahoma"/>
          <w:color w:val="FF0000"/>
          <w:sz w:val="24"/>
          <w:szCs w:val="24"/>
        </w:rPr>
      </w:pPr>
    </w:p>
    <w:p w14:paraId="660BF962"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7.2.</w:t>
      </w:r>
    </w:p>
    <w:p w14:paraId="746B0CAD"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Сообщение о дате начала ведения реестра владельцев ценных бумаг </w:t>
      </w:r>
    </w:p>
    <w:p w14:paraId="49D22E27"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новым Держателем реестра </w:t>
      </w:r>
    </w:p>
    <w:p w14:paraId="1F4157D3"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28D30256"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5456CB" w14:paraId="253FAF15" w14:textId="77777777" w:rsidTr="006D6117">
        <w:tc>
          <w:tcPr>
            <w:tcW w:w="5211" w:type="dxa"/>
          </w:tcPr>
          <w:p w14:paraId="420D5810" w14:textId="77777777" w:rsidR="005611D2" w:rsidRPr="005456CB" w:rsidRDefault="005611D2" w:rsidP="006D6117">
            <w:pPr>
              <w:rPr>
                <w:rFonts w:ascii="Tahoma" w:hAnsi="Tahoma" w:cs="Tahoma"/>
                <w:sz w:val="24"/>
                <w:szCs w:val="24"/>
              </w:rPr>
            </w:pPr>
            <w:r w:rsidRPr="005456CB">
              <w:rPr>
                <w:rFonts w:ascii="Tahoma" w:hAnsi="Tahoma" w:cs="Tahoma"/>
                <w:sz w:val="24"/>
                <w:szCs w:val="24"/>
              </w:rPr>
              <w:t>Вид сообщения:</w:t>
            </w:r>
          </w:p>
        </w:tc>
        <w:tc>
          <w:tcPr>
            <w:tcW w:w="4962" w:type="dxa"/>
          </w:tcPr>
          <w:p w14:paraId="14F827D8"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Первичное сообщение/  </w:t>
            </w:r>
          </w:p>
          <w:p w14:paraId="0F1D4EA2"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Сообщение для изменения (корректировки) </w:t>
            </w:r>
          </w:p>
          <w:p w14:paraId="725E4310" w14:textId="77777777" w:rsidR="005611D2" w:rsidRPr="005456CB" w:rsidRDefault="005611D2" w:rsidP="005611D2">
            <w:pPr>
              <w:rPr>
                <w:rFonts w:ascii="Tahoma" w:hAnsi="Tahoma" w:cs="Tahoma"/>
                <w:sz w:val="24"/>
                <w:szCs w:val="24"/>
              </w:rPr>
            </w:pPr>
            <w:r w:rsidRPr="005456CB">
              <w:rPr>
                <w:rFonts w:ascii="Tahoma" w:hAnsi="Tahoma" w:cs="Tahoma"/>
                <w:i/>
                <w:sz w:val="24"/>
                <w:szCs w:val="24"/>
              </w:rPr>
              <w:t>ранее раскрытой (предоставленной) информации</w:t>
            </w:r>
          </w:p>
        </w:tc>
      </w:tr>
      <w:tr w:rsidR="00CC3D36" w:rsidRPr="005456CB" w14:paraId="5F3730DA" w14:textId="77777777" w:rsidTr="006D6117">
        <w:tc>
          <w:tcPr>
            <w:tcW w:w="5211" w:type="dxa"/>
          </w:tcPr>
          <w:p w14:paraId="172C6C42" w14:textId="77777777" w:rsidR="00CC3D36" w:rsidRPr="005456CB" w:rsidRDefault="002938C4" w:rsidP="006D6117">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1E41D939" w14:textId="77777777" w:rsidR="00CC3D36" w:rsidRPr="005456CB" w:rsidRDefault="00CC3D36" w:rsidP="006D6117">
            <w:pPr>
              <w:rPr>
                <w:rFonts w:ascii="Tahoma" w:hAnsi="Tahoma" w:cs="Tahoma"/>
                <w:sz w:val="24"/>
                <w:szCs w:val="24"/>
              </w:rPr>
            </w:pPr>
          </w:p>
        </w:tc>
      </w:tr>
      <w:tr w:rsidR="005611D2" w:rsidRPr="005456CB" w14:paraId="570663D0" w14:textId="77777777" w:rsidTr="006D6117">
        <w:tc>
          <w:tcPr>
            <w:tcW w:w="5211" w:type="dxa"/>
          </w:tcPr>
          <w:p w14:paraId="635A1088" w14:textId="77777777" w:rsidR="005611D2" w:rsidRPr="005456CB" w:rsidRDefault="005611D2" w:rsidP="006D6117">
            <w:pPr>
              <w:rPr>
                <w:rFonts w:ascii="Tahoma" w:hAnsi="Tahoma" w:cs="Tahoma"/>
                <w:sz w:val="24"/>
                <w:szCs w:val="24"/>
              </w:rPr>
            </w:pPr>
            <w:r w:rsidRPr="005456CB">
              <w:rPr>
                <w:rFonts w:ascii="Tahoma" w:hAnsi="Tahoma" w:cs="Tahoma"/>
                <w:sz w:val="24"/>
                <w:szCs w:val="24"/>
              </w:rPr>
              <w:t>Краткое описание внесенных изменений*:</w:t>
            </w:r>
          </w:p>
        </w:tc>
        <w:tc>
          <w:tcPr>
            <w:tcW w:w="4962" w:type="dxa"/>
          </w:tcPr>
          <w:p w14:paraId="11391C7B" w14:textId="77777777" w:rsidR="005611D2" w:rsidRPr="005456CB" w:rsidRDefault="005611D2" w:rsidP="006D6117">
            <w:pPr>
              <w:rPr>
                <w:rFonts w:ascii="Tahoma" w:hAnsi="Tahoma" w:cs="Tahoma"/>
                <w:sz w:val="24"/>
                <w:szCs w:val="24"/>
              </w:rPr>
            </w:pPr>
          </w:p>
        </w:tc>
      </w:tr>
      <w:tr w:rsidR="005611D2" w:rsidRPr="005456CB" w14:paraId="6C90BA77" w14:textId="77777777" w:rsidTr="00F1402C">
        <w:tc>
          <w:tcPr>
            <w:tcW w:w="10173" w:type="dxa"/>
            <w:gridSpan w:val="2"/>
          </w:tcPr>
          <w:p w14:paraId="2B300731" w14:textId="77777777" w:rsidR="005611D2" w:rsidRPr="005456CB" w:rsidRDefault="005611D2" w:rsidP="005611D2">
            <w:pPr>
              <w:jc w:val="center"/>
              <w:rPr>
                <w:rFonts w:ascii="Tahoma" w:hAnsi="Tahoma" w:cs="Tahoma"/>
                <w:sz w:val="24"/>
                <w:szCs w:val="24"/>
              </w:rPr>
            </w:pPr>
            <w:r w:rsidRPr="005456CB">
              <w:rPr>
                <w:rFonts w:ascii="Tahoma" w:hAnsi="Tahoma" w:cs="Tahoma"/>
                <w:b/>
                <w:sz w:val="24"/>
                <w:szCs w:val="24"/>
              </w:rPr>
              <w:t>Информация об Эмитенте</w:t>
            </w:r>
          </w:p>
        </w:tc>
      </w:tr>
      <w:tr w:rsidR="005611D2" w:rsidRPr="005456CB" w14:paraId="53EAD4CB" w14:textId="77777777" w:rsidTr="006D6117">
        <w:tc>
          <w:tcPr>
            <w:tcW w:w="5211" w:type="dxa"/>
          </w:tcPr>
          <w:p w14:paraId="074E5501" w14:textId="77777777" w:rsidR="005611D2" w:rsidRPr="005456CB" w:rsidRDefault="005611D2"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631FBEE2" w14:textId="77777777" w:rsidR="005611D2" w:rsidRPr="005456CB" w:rsidRDefault="005611D2" w:rsidP="006D6117">
            <w:pPr>
              <w:rPr>
                <w:rFonts w:ascii="Tahoma" w:hAnsi="Tahoma" w:cs="Tahoma"/>
                <w:sz w:val="24"/>
                <w:szCs w:val="24"/>
              </w:rPr>
            </w:pPr>
          </w:p>
        </w:tc>
      </w:tr>
      <w:tr w:rsidR="00CC3D36" w:rsidRPr="005456CB" w14:paraId="25B5C74D" w14:textId="77777777" w:rsidTr="006D6117">
        <w:tc>
          <w:tcPr>
            <w:tcW w:w="5211" w:type="dxa"/>
          </w:tcPr>
          <w:p w14:paraId="72F250C7"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5511C4BF" w14:textId="77777777" w:rsidR="00CC3D36" w:rsidRPr="005456CB" w:rsidRDefault="00CC3D36" w:rsidP="006D6117">
            <w:pPr>
              <w:rPr>
                <w:rFonts w:ascii="Tahoma" w:hAnsi="Tahoma" w:cs="Tahoma"/>
                <w:sz w:val="24"/>
                <w:szCs w:val="24"/>
              </w:rPr>
            </w:pPr>
          </w:p>
        </w:tc>
      </w:tr>
      <w:tr w:rsidR="00CC3D36" w:rsidRPr="005456CB" w14:paraId="7C99F44B" w14:textId="77777777" w:rsidTr="006D6117">
        <w:tc>
          <w:tcPr>
            <w:tcW w:w="5211" w:type="dxa"/>
          </w:tcPr>
          <w:p w14:paraId="49ABAEBD"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5A5B535D" w14:textId="77777777" w:rsidR="00CC3D36" w:rsidRPr="005456CB" w:rsidRDefault="00CC3D36" w:rsidP="006D6117">
            <w:pPr>
              <w:rPr>
                <w:rFonts w:ascii="Tahoma" w:hAnsi="Tahoma" w:cs="Tahoma"/>
                <w:sz w:val="24"/>
                <w:szCs w:val="24"/>
              </w:rPr>
            </w:pPr>
          </w:p>
        </w:tc>
      </w:tr>
      <w:tr w:rsidR="00CC3D36" w:rsidRPr="005456CB" w14:paraId="7EAA2887" w14:textId="77777777" w:rsidTr="006D6117">
        <w:tc>
          <w:tcPr>
            <w:tcW w:w="5211" w:type="dxa"/>
          </w:tcPr>
          <w:p w14:paraId="393DD576"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1432DF38" w14:textId="77777777" w:rsidR="00CC3D36" w:rsidRPr="005456CB" w:rsidRDefault="00CC3D36" w:rsidP="006D6117">
            <w:pPr>
              <w:rPr>
                <w:rFonts w:ascii="Tahoma" w:hAnsi="Tahoma" w:cs="Tahoma"/>
                <w:sz w:val="24"/>
                <w:szCs w:val="24"/>
              </w:rPr>
            </w:pPr>
          </w:p>
        </w:tc>
      </w:tr>
      <w:tr w:rsidR="00CC3D36" w:rsidRPr="005456CB" w14:paraId="031A06AF" w14:textId="77777777" w:rsidTr="006D6117">
        <w:tc>
          <w:tcPr>
            <w:tcW w:w="5211" w:type="dxa"/>
          </w:tcPr>
          <w:p w14:paraId="60E1C44B"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03457D2" w14:textId="77777777" w:rsidR="00CC3D36" w:rsidRPr="005456CB" w:rsidRDefault="00CC3D36" w:rsidP="006D6117">
            <w:pPr>
              <w:rPr>
                <w:rFonts w:ascii="Tahoma" w:hAnsi="Tahoma" w:cs="Tahoma"/>
                <w:sz w:val="24"/>
                <w:szCs w:val="24"/>
              </w:rPr>
            </w:pPr>
          </w:p>
        </w:tc>
      </w:tr>
      <w:tr w:rsidR="00CC3D36" w:rsidRPr="005456CB" w14:paraId="09CA9165" w14:textId="77777777" w:rsidTr="006D6117">
        <w:tc>
          <w:tcPr>
            <w:tcW w:w="5211" w:type="dxa"/>
          </w:tcPr>
          <w:p w14:paraId="187F1090"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5DAB2580" w14:textId="77777777" w:rsidR="00CC3D36" w:rsidRPr="005456CB" w:rsidRDefault="00CC3D36" w:rsidP="006D6117">
            <w:pPr>
              <w:rPr>
                <w:rFonts w:ascii="Tahoma" w:hAnsi="Tahoma" w:cs="Tahoma"/>
                <w:sz w:val="24"/>
                <w:szCs w:val="24"/>
              </w:rPr>
            </w:pPr>
          </w:p>
        </w:tc>
      </w:tr>
      <w:tr w:rsidR="00CC3D36" w:rsidRPr="005456CB" w14:paraId="0296D417" w14:textId="77777777" w:rsidTr="006D6117">
        <w:tc>
          <w:tcPr>
            <w:tcW w:w="10173" w:type="dxa"/>
            <w:gridSpan w:val="2"/>
          </w:tcPr>
          <w:p w14:paraId="3B3886C4"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5456CB" w14:paraId="77462A97" w14:textId="77777777" w:rsidTr="006D6117">
        <w:tc>
          <w:tcPr>
            <w:tcW w:w="5211" w:type="dxa"/>
          </w:tcPr>
          <w:p w14:paraId="6F532363"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63816D2C" w14:textId="77777777" w:rsidR="00CC3D36" w:rsidRPr="005456CB" w:rsidRDefault="00CC3D36" w:rsidP="006D6117">
            <w:pPr>
              <w:rPr>
                <w:rFonts w:ascii="Tahoma" w:hAnsi="Tahoma" w:cs="Tahoma"/>
                <w:sz w:val="24"/>
                <w:szCs w:val="24"/>
              </w:rPr>
            </w:pPr>
          </w:p>
        </w:tc>
      </w:tr>
      <w:tr w:rsidR="00CC3D36" w:rsidRPr="005456CB" w14:paraId="2953DF70" w14:textId="77777777" w:rsidTr="006D6117">
        <w:tc>
          <w:tcPr>
            <w:tcW w:w="5211" w:type="dxa"/>
          </w:tcPr>
          <w:p w14:paraId="59DCDB7D"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08DD3556" w14:textId="77777777" w:rsidR="00CC3D36" w:rsidRPr="005456CB" w:rsidRDefault="00CC3D36" w:rsidP="006D6117">
            <w:pPr>
              <w:rPr>
                <w:rFonts w:ascii="Tahoma" w:hAnsi="Tahoma" w:cs="Tahoma"/>
                <w:sz w:val="24"/>
                <w:szCs w:val="24"/>
              </w:rPr>
            </w:pPr>
          </w:p>
        </w:tc>
      </w:tr>
      <w:tr w:rsidR="00CC3D36" w:rsidRPr="005456CB" w14:paraId="65B47714" w14:textId="77777777" w:rsidTr="006D6117">
        <w:tc>
          <w:tcPr>
            <w:tcW w:w="5211" w:type="dxa"/>
          </w:tcPr>
          <w:p w14:paraId="11AF923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17885F15" w14:textId="77777777" w:rsidR="00CC3D36" w:rsidRPr="005456CB" w:rsidRDefault="00CC3D36" w:rsidP="006D6117">
            <w:pPr>
              <w:rPr>
                <w:rFonts w:ascii="Tahoma" w:hAnsi="Tahoma" w:cs="Tahoma"/>
                <w:sz w:val="24"/>
                <w:szCs w:val="24"/>
              </w:rPr>
            </w:pPr>
          </w:p>
        </w:tc>
      </w:tr>
      <w:tr w:rsidR="00CC3D36" w:rsidRPr="005456CB" w14:paraId="0C39E920" w14:textId="77777777" w:rsidTr="006D6117">
        <w:tc>
          <w:tcPr>
            <w:tcW w:w="5211" w:type="dxa"/>
          </w:tcPr>
          <w:p w14:paraId="57491AEC"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A9AB5B7" w14:textId="77777777" w:rsidR="00CC3D36" w:rsidRPr="005456CB" w:rsidRDefault="00CC3D36" w:rsidP="006D6117">
            <w:pPr>
              <w:rPr>
                <w:rFonts w:ascii="Tahoma" w:hAnsi="Tahoma" w:cs="Tahoma"/>
                <w:sz w:val="24"/>
                <w:szCs w:val="24"/>
              </w:rPr>
            </w:pPr>
          </w:p>
        </w:tc>
      </w:tr>
      <w:tr w:rsidR="00CC3D36" w:rsidRPr="005456CB" w14:paraId="187B2E7D" w14:textId="77777777" w:rsidTr="006D6117">
        <w:tc>
          <w:tcPr>
            <w:tcW w:w="5211" w:type="dxa"/>
          </w:tcPr>
          <w:p w14:paraId="24B13A95"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3E212452" w14:textId="77777777" w:rsidR="00CC3D36" w:rsidRPr="005456CB" w:rsidRDefault="00CC3D36" w:rsidP="006D6117">
            <w:pPr>
              <w:rPr>
                <w:rFonts w:ascii="Tahoma" w:hAnsi="Tahoma" w:cs="Tahoma"/>
                <w:sz w:val="24"/>
                <w:szCs w:val="24"/>
              </w:rPr>
            </w:pPr>
          </w:p>
        </w:tc>
      </w:tr>
      <w:tr w:rsidR="00CC3D36" w:rsidRPr="005456CB" w14:paraId="675FE101" w14:textId="77777777" w:rsidTr="006D6117">
        <w:tc>
          <w:tcPr>
            <w:tcW w:w="5211" w:type="dxa"/>
          </w:tcPr>
          <w:p w14:paraId="48B33CF0"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1F35A0A0" w14:textId="77777777" w:rsidR="00CC3D36" w:rsidRPr="005456CB" w:rsidRDefault="00CC3D36" w:rsidP="006D6117">
            <w:pPr>
              <w:rPr>
                <w:rFonts w:ascii="Tahoma" w:hAnsi="Tahoma" w:cs="Tahoma"/>
                <w:sz w:val="24"/>
                <w:szCs w:val="24"/>
              </w:rPr>
            </w:pPr>
          </w:p>
        </w:tc>
      </w:tr>
      <w:tr w:rsidR="00CC3D36" w:rsidRPr="005456CB" w14:paraId="37CFB420" w14:textId="77777777" w:rsidTr="006D6117">
        <w:tc>
          <w:tcPr>
            <w:tcW w:w="5211" w:type="dxa"/>
          </w:tcPr>
          <w:p w14:paraId="6447DD1F"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с которой начато ведение реестра владельцев ценных бумаг:</w:t>
            </w:r>
          </w:p>
        </w:tc>
        <w:tc>
          <w:tcPr>
            <w:tcW w:w="4962" w:type="dxa"/>
          </w:tcPr>
          <w:p w14:paraId="33FACE79" w14:textId="77777777" w:rsidR="00CC3D36" w:rsidRPr="005456CB" w:rsidRDefault="00CC3D36" w:rsidP="006D6117">
            <w:pPr>
              <w:rPr>
                <w:rFonts w:ascii="Tahoma" w:hAnsi="Tahoma" w:cs="Tahoma"/>
                <w:sz w:val="24"/>
                <w:szCs w:val="24"/>
              </w:rPr>
            </w:pPr>
          </w:p>
        </w:tc>
      </w:tr>
    </w:tbl>
    <w:p w14:paraId="363E03FF" w14:textId="77777777" w:rsidR="005611D2" w:rsidRPr="005456CB" w:rsidRDefault="005611D2" w:rsidP="00AF0FFD">
      <w:pPr>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042C1559" w14:textId="77777777" w:rsidR="00CC3D36" w:rsidRPr="005456CB" w:rsidRDefault="00CC3D36" w:rsidP="00CC3D36">
      <w:pPr>
        <w:rPr>
          <w:rFonts w:ascii="Tahoma" w:hAnsi="Tahoma" w:cs="Tahoma"/>
          <w:sz w:val="24"/>
          <w:szCs w:val="24"/>
        </w:rPr>
      </w:pPr>
    </w:p>
    <w:p w14:paraId="2A3BA44A" w14:textId="77777777" w:rsidR="004B37DD" w:rsidRPr="005456CB" w:rsidRDefault="004B37DD">
      <w:pPr>
        <w:rPr>
          <w:rFonts w:ascii="Tahoma" w:eastAsia="MS Gothic" w:hAnsi="Tahoma" w:cs="Tahoma"/>
          <w:b/>
          <w:bCs/>
          <w:sz w:val="24"/>
          <w:szCs w:val="28"/>
        </w:rPr>
      </w:pPr>
      <w:r w:rsidRPr="005456CB">
        <w:rPr>
          <w:rFonts w:ascii="Tahoma" w:hAnsi="Tahoma" w:cs="Tahoma"/>
        </w:rPr>
        <w:br w:type="page"/>
      </w:r>
    </w:p>
    <w:p w14:paraId="4D1A841F" w14:textId="77777777" w:rsidR="004B37DD" w:rsidRPr="005456CB" w:rsidRDefault="004B37DD" w:rsidP="004B37DD">
      <w:pPr>
        <w:rPr>
          <w:rFonts w:ascii="Tahoma" w:hAnsi="Tahoma" w:cs="Tahoma"/>
          <w:sz w:val="24"/>
          <w:szCs w:val="24"/>
        </w:rPr>
      </w:pPr>
    </w:p>
    <w:p w14:paraId="0D4B7FEB" w14:textId="77777777" w:rsidR="004B37DD" w:rsidRPr="005456CB" w:rsidRDefault="004B37DD" w:rsidP="00914BDF">
      <w:pPr>
        <w:pStyle w:val="1"/>
        <w:numPr>
          <w:ilvl w:val="0"/>
          <w:numId w:val="0"/>
        </w:numPr>
        <w:spacing w:before="0"/>
        <w:ind w:left="4536"/>
        <w:jc w:val="both"/>
        <w:rPr>
          <w:rFonts w:ascii="Tahoma" w:hAnsi="Tahoma" w:cs="Tahoma"/>
          <w:color w:val="auto"/>
        </w:rPr>
      </w:pPr>
      <w:bookmarkStart w:id="676" w:name="_Toc46227829"/>
      <w:r w:rsidRPr="005456CB">
        <w:rPr>
          <w:rFonts w:ascii="Tahoma" w:hAnsi="Tahoma" w:cs="Tahoma"/>
          <w:color w:val="auto"/>
        </w:rPr>
        <w:t>Приложение № 8</w:t>
      </w:r>
      <w:bookmarkEnd w:id="676"/>
      <w:r w:rsidRPr="005456CB">
        <w:rPr>
          <w:rFonts w:ascii="Tahoma" w:hAnsi="Tahoma" w:cs="Tahoma"/>
          <w:color w:val="auto"/>
        </w:rPr>
        <w:t xml:space="preserve"> </w:t>
      </w:r>
    </w:p>
    <w:p w14:paraId="24770801" w14:textId="77777777" w:rsidR="004B37DD" w:rsidRPr="005456CB" w:rsidRDefault="004B37DD"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57AD998" w14:textId="77777777" w:rsidR="004B37DD" w:rsidRPr="005456CB"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8"/>
        <w:gridCol w:w="2134"/>
        <w:gridCol w:w="3922"/>
      </w:tblGrid>
      <w:tr w:rsidR="004B37DD" w:rsidRPr="005456CB" w14:paraId="46B74D14" w14:textId="77777777" w:rsidTr="00E50BA4">
        <w:trPr>
          <w:trHeight w:val="512"/>
        </w:trPr>
        <w:tc>
          <w:tcPr>
            <w:tcW w:w="4115" w:type="dxa"/>
            <w:gridSpan w:val="2"/>
            <w:shd w:val="clear" w:color="auto" w:fill="auto"/>
          </w:tcPr>
          <w:p w14:paraId="54FA5DC8"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23EC9906"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63B39734" w14:textId="77777777" w:rsidTr="00E50BA4">
        <w:trPr>
          <w:trHeight w:val="512"/>
        </w:trPr>
        <w:tc>
          <w:tcPr>
            <w:tcW w:w="4115" w:type="dxa"/>
            <w:gridSpan w:val="2"/>
            <w:shd w:val="clear" w:color="auto" w:fill="auto"/>
          </w:tcPr>
          <w:p w14:paraId="0114C033" w14:textId="77777777" w:rsidR="004B37DD" w:rsidRPr="005456CB" w:rsidRDefault="0023588A" w:rsidP="00C66D92">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w:t>
            </w:r>
            <w:r w:rsidR="004B37DD" w:rsidRPr="005456CB">
              <w:rPr>
                <w:rFonts w:ascii="Tahoma" w:eastAsia="Times New Roman" w:hAnsi="Tahoma" w:cs="Tahoma"/>
                <w:sz w:val="24"/>
                <w:szCs w:val="24"/>
                <w:lang w:eastAsia="ru-RU"/>
              </w:rPr>
              <w:t xml:space="preserve">егистрационный номер выпуска </w:t>
            </w:r>
            <w:r w:rsidR="00C66D92" w:rsidRPr="005456CB">
              <w:rPr>
                <w:rFonts w:ascii="Tahoma" w:eastAsia="Times New Roman" w:hAnsi="Tahoma" w:cs="Tahoma"/>
                <w:sz w:val="24"/>
                <w:szCs w:val="24"/>
                <w:lang w:eastAsia="ru-RU"/>
              </w:rPr>
              <w:t>О</w:t>
            </w:r>
            <w:r w:rsidR="004B37DD" w:rsidRPr="005456CB">
              <w:rPr>
                <w:rFonts w:ascii="Tahoma" w:eastAsia="Times New Roman" w:hAnsi="Tahoma" w:cs="Tahoma"/>
                <w:sz w:val="24"/>
                <w:szCs w:val="24"/>
                <w:lang w:eastAsia="ru-RU"/>
              </w:rPr>
              <w:t>блигаций</w:t>
            </w:r>
          </w:p>
        </w:tc>
        <w:tc>
          <w:tcPr>
            <w:tcW w:w="6056" w:type="dxa"/>
            <w:gridSpan w:val="2"/>
            <w:shd w:val="clear" w:color="auto" w:fill="auto"/>
          </w:tcPr>
          <w:p w14:paraId="141E2664"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6570993D" w14:textId="77777777" w:rsidTr="00C53872">
        <w:tc>
          <w:tcPr>
            <w:tcW w:w="2127" w:type="dxa"/>
            <w:shd w:val="clear" w:color="auto" w:fill="auto"/>
          </w:tcPr>
          <w:p w14:paraId="7BBC992A"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1988" w:type="dxa"/>
            <w:shd w:val="clear" w:color="auto" w:fill="auto"/>
          </w:tcPr>
          <w:p w14:paraId="0D4CDEBD" w14:textId="77777777" w:rsidR="004B37DD" w:rsidRPr="005456CB"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5909C383"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3922" w:type="dxa"/>
            <w:shd w:val="clear" w:color="auto" w:fill="auto"/>
          </w:tcPr>
          <w:p w14:paraId="669E6409"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r w:rsidR="00E50BA4" w:rsidRPr="005456CB" w14:paraId="0D1A77DC" w14:textId="77777777" w:rsidTr="00077729">
        <w:tc>
          <w:tcPr>
            <w:tcW w:w="4115" w:type="dxa"/>
            <w:gridSpan w:val="2"/>
            <w:shd w:val="clear" w:color="auto" w:fill="auto"/>
          </w:tcPr>
          <w:p w14:paraId="2BB3AF8C" w14:textId="77777777" w:rsidR="00E50BA4" w:rsidRPr="005456CB" w:rsidRDefault="00E50BA4"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Тип корпоративного действия</w:t>
            </w:r>
          </w:p>
          <w:p w14:paraId="27626767" w14:textId="77777777" w:rsidR="00D96DC6" w:rsidRPr="005456CB"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05259038" w14:textId="77777777" w:rsidR="00E50BA4" w:rsidRPr="005456CB" w:rsidRDefault="00E50BA4" w:rsidP="001C2E03">
            <w:pPr>
              <w:spacing w:after="0" w:line="240" w:lineRule="auto"/>
              <w:rPr>
                <w:rFonts w:ascii="Tahoma" w:eastAsia="Times New Roman" w:hAnsi="Tahoma" w:cs="Tahoma"/>
                <w:sz w:val="24"/>
                <w:szCs w:val="24"/>
                <w:lang w:eastAsia="ru-RU"/>
              </w:rPr>
            </w:pPr>
          </w:p>
        </w:tc>
      </w:tr>
    </w:tbl>
    <w:p w14:paraId="4B74D949" w14:textId="77777777" w:rsidR="004B37DD" w:rsidRPr="005456CB" w:rsidRDefault="004B37DD" w:rsidP="004B37DD">
      <w:pPr>
        <w:rPr>
          <w:rFonts w:ascii="Tahoma" w:hAnsi="Tahoma" w:cs="Tahoma"/>
          <w:sz w:val="24"/>
          <w:szCs w:val="24"/>
        </w:rPr>
      </w:pPr>
    </w:p>
    <w:p w14:paraId="5CC09F5B"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64AE5E18" w14:textId="77777777" w:rsidR="004B37DD" w:rsidRPr="005456CB"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105C981D" w14:textId="77777777" w:rsidR="004B37DD" w:rsidRPr="005456CB"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о</w:t>
      </w:r>
      <w:r w:rsidRPr="005456CB">
        <w:rPr>
          <w:rFonts w:ascii="Tahoma" w:eastAsia="Times New Roman" w:hAnsi="Tahoma" w:cs="Tahoma"/>
          <w:b/>
          <w:color w:val="000000"/>
          <w:sz w:val="24"/>
          <w:szCs w:val="24"/>
          <w:lang w:eastAsia="ru-RU"/>
        </w:rPr>
        <w:t xml:space="preserve">б обстоятельствах по структурным облигациям </w:t>
      </w:r>
    </w:p>
    <w:p w14:paraId="4B443866" w14:textId="77777777" w:rsidR="004B37DD" w:rsidRPr="005456CB" w:rsidRDefault="004B37DD" w:rsidP="004B37DD">
      <w:pPr>
        <w:shd w:val="clear" w:color="auto" w:fill="FFFFFF"/>
        <w:spacing w:after="0" w:line="240" w:lineRule="auto"/>
        <w:rPr>
          <w:rFonts w:ascii="Tahoma" w:eastAsia="Times New Roman" w:hAnsi="Tahoma" w:cs="Tahoma"/>
          <w:b/>
          <w:sz w:val="24"/>
          <w:szCs w:val="24"/>
          <w:lang w:eastAsia="ru-RU"/>
        </w:rPr>
      </w:pPr>
    </w:p>
    <w:p w14:paraId="13346CCF"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информирует об </w:t>
      </w:r>
      <w:r w:rsidRPr="005456CB">
        <w:rPr>
          <w:rFonts w:ascii="Tahoma" w:eastAsia="Times New Roman" w:hAnsi="Tahoma" w:cs="Tahoma"/>
          <w:color w:val="000000"/>
          <w:sz w:val="24"/>
          <w:szCs w:val="24"/>
          <w:lang w:eastAsia="ru-RU"/>
        </w:rPr>
        <w:t>обстоятельствах по структурным облигациям, в зависимости от наступления или ненаступления которых зависит право владельцев на получение выплат</w:t>
      </w:r>
      <w:r w:rsidR="002E46EC" w:rsidRPr="005456CB">
        <w:rPr>
          <w:rFonts w:ascii="Tahoma" w:eastAsia="Times New Roman" w:hAnsi="Tahoma" w:cs="Tahoma"/>
          <w:color w:val="000000"/>
          <w:sz w:val="24"/>
          <w:szCs w:val="24"/>
          <w:lang w:eastAsia="ru-RU"/>
        </w:rPr>
        <w:t xml:space="preserve"> по ним</w:t>
      </w:r>
      <w:r w:rsidRPr="005456CB">
        <w:rPr>
          <w:rFonts w:ascii="Tahoma" w:eastAsia="Times New Roman" w:hAnsi="Tahoma" w:cs="Tahoma"/>
          <w:color w:val="000000"/>
          <w:sz w:val="24"/>
          <w:szCs w:val="24"/>
          <w:lang w:eastAsia="ru-RU"/>
        </w:rPr>
        <w:t>:</w:t>
      </w:r>
    </w:p>
    <w:p w14:paraId="5D3F0D2D"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7"/>
        <w:gridCol w:w="2855"/>
        <w:gridCol w:w="2220"/>
        <w:gridCol w:w="2477"/>
        <w:gridCol w:w="2058"/>
      </w:tblGrid>
      <w:tr w:rsidR="002E46EC" w:rsidRPr="005456CB" w14:paraId="5A218473" w14:textId="77777777" w:rsidTr="00133E39">
        <w:tc>
          <w:tcPr>
            <w:tcW w:w="529" w:type="dxa"/>
          </w:tcPr>
          <w:p w14:paraId="56E9583B"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w:t>
            </w:r>
          </w:p>
        </w:tc>
        <w:tc>
          <w:tcPr>
            <w:tcW w:w="2897" w:type="dxa"/>
          </w:tcPr>
          <w:p w14:paraId="50EAA3F4"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Наименование обстоятельства</w:t>
            </w:r>
          </w:p>
        </w:tc>
        <w:tc>
          <w:tcPr>
            <w:tcW w:w="2244" w:type="dxa"/>
          </w:tcPr>
          <w:p w14:paraId="54A09D48"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Пункт Эмиссионных документов</w:t>
            </w:r>
          </w:p>
        </w:tc>
        <w:tc>
          <w:tcPr>
            <w:tcW w:w="2502" w:type="dxa"/>
          </w:tcPr>
          <w:p w14:paraId="30BEC499"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Статус обстоятельства</w:t>
            </w:r>
          </w:p>
        </w:tc>
        <w:tc>
          <w:tcPr>
            <w:tcW w:w="1739" w:type="dxa"/>
          </w:tcPr>
          <w:p w14:paraId="2188FB93" w14:textId="77777777" w:rsidR="00F5093A" w:rsidRPr="005456CB"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Дополнительная информация</w:t>
            </w:r>
          </w:p>
          <w:p w14:paraId="1F27EFA6"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5456CB" w14:paraId="15A4D170" w14:textId="77777777" w:rsidTr="00133E39">
        <w:tc>
          <w:tcPr>
            <w:tcW w:w="529" w:type="dxa"/>
          </w:tcPr>
          <w:p w14:paraId="52E3251D"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6F13B49B"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62048DCD"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63C0D619"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 xml:space="preserve">наступило </w:t>
            </w:r>
          </w:p>
          <w:p w14:paraId="77E27B1C" w14:textId="77777777" w:rsidR="00F5093A" w:rsidRPr="005456CB" w:rsidRDefault="00F5093A" w:rsidP="005D6AB5">
            <w:pPr>
              <w:pStyle w:val="a4"/>
              <w:numPr>
                <w:ilvl w:val="0"/>
                <w:numId w:val="26"/>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не наступило</w:t>
            </w:r>
          </w:p>
        </w:tc>
        <w:tc>
          <w:tcPr>
            <w:tcW w:w="1739" w:type="dxa"/>
          </w:tcPr>
          <w:p w14:paraId="4699CEF1" w14:textId="77777777" w:rsidR="00F5093A" w:rsidRPr="005456CB"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6F038004"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7452FA7B"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В связи с вышеизложенным выплаты по структурным облигациям:</w:t>
      </w:r>
    </w:p>
    <w:p w14:paraId="2E604994" w14:textId="77777777" w:rsidR="004B37DD" w:rsidRPr="005456CB" w:rsidRDefault="004B37DD"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w:t>
      </w:r>
    </w:p>
    <w:p w14:paraId="3EF38736" w14:textId="77777777" w:rsidR="002E46EC"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 не в полном объеме;</w:t>
      </w:r>
    </w:p>
    <w:p w14:paraId="1F96F14B" w14:textId="77777777" w:rsidR="005D6AB5" w:rsidRPr="005456CB" w:rsidRDefault="002E46EC" w:rsidP="005D6AB5">
      <w:pPr>
        <w:pStyle w:val="a4"/>
        <w:numPr>
          <w:ilvl w:val="0"/>
          <w:numId w:val="26"/>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не осуществляются.</w:t>
      </w:r>
    </w:p>
    <w:p w14:paraId="7CB39971" w14:textId="77777777" w:rsidR="005D6AB5" w:rsidRPr="005456CB" w:rsidRDefault="005D6AB5">
      <w:pPr>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br w:type="page"/>
      </w:r>
    </w:p>
    <w:p w14:paraId="11128408" w14:textId="77777777" w:rsidR="005D6AB5" w:rsidRPr="005456CB" w:rsidRDefault="005D6AB5" w:rsidP="00914BDF">
      <w:pPr>
        <w:pStyle w:val="1"/>
        <w:numPr>
          <w:ilvl w:val="0"/>
          <w:numId w:val="0"/>
        </w:numPr>
        <w:spacing w:before="0"/>
        <w:ind w:left="4536"/>
        <w:jc w:val="both"/>
        <w:rPr>
          <w:rFonts w:ascii="Tahoma" w:hAnsi="Tahoma" w:cs="Tahoma"/>
          <w:color w:val="auto"/>
        </w:rPr>
      </w:pPr>
      <w:bookmarkStart w:id="677" w:name="_Toc46227830"/>
      <w:bookmarkStart w:id="678" w:name="_Ref535830469"/>
      <w:r w:rsidRPr="005456CB">
        <w:rPr>
          <w:rFonts w:ascii="Tahoma" w:hAnsi="Tahoma" w:cs="Tahoma"/>
          <w:color w:val="auto"/>
        </w:rPr>
        <w:lastRenderedPageBreak/>
        <w:t>Приложение № 9</w:t>
      </w:r>
      <w:bookmarkEnd w:id="677"/>
      <w:r w:rsidRPr="005456CB">
        <w:rPr>
          <w:rFonts w:ascii="Tahoma" w:hAnsi="Tahoma" w:cs="Tahoma"/>
          <w:color w:val="auto"/>
        </w:rPr>
        <w:t xml:space="preserve"> </w:t>
      </w:r>
    </w:p>
    <w:p w14:paraId="0E5FE3AD" w14:textId="77777777" w:rsidR="005D6AB5" w:rsidRPr="005456CB" w:rsidRDefault="005D6AB5"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FAE233E" w14:textId="77777777" w:rsidR="006D3E9E" w:rsidRPr="005456CB" w:rsidRDefault="006D3E9E" w:rsidP="006D3E9E">
      <w:pPr>
        <w:shd w:val="clear" w:color="auto" w:fill="FFFFFF"/>
        <w:spacing w:after="0" w:line="240" w:lineRule="auto"/>
        <w:rPr>
          <w:rFonts w:ascii="Tahoma" w:eastAsia="Times New Roman" w:hAnsi="Tahoma" w:cs="Tahoma"/>
          <w:b/>
          <w:sz w:val="24"/>
          <w:szCs w:val="24"/>
          <w:lang w:eastAsia="ru-RU"/>
        </w:rPr>
      </w:pPr>
    </w:p>
    <w:p w14:paraId="268AA843"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3065E8A9"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509B5876"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729D8221" w14:textId="77777777" w:rsidR="00481153"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1F960EF9" w14:textId="77777777" w:rsidR="005D6AB5"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инвестиционным паям паевых инвестиционных фондов</w:t>
      </w:r>
      <w:bookmarkEnd w:id="678"/>
    </w:p>
    <w:p w14:paraId="5AC917FC" w14:textId="77777777" w:rsidR="00481153" w:rsidRPr="005456CB" w:rsidRDefault="00481153" w:rsidP="005D6AB5">
      <w:pPr>
        <w:spacing w:after="120"/>
        <w:rPr>
          <w:rFonts w:ascii="Tahoma" w:hAnsi="Tahoma" w:cs="Tahoma"/>
        </w:rPr>
      </w:pPr>
    </w:p>
    <w:p w14:paraId="6FA9FADB"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Style w:val="af0"/>
        <w:tblW w:w="0" w:type="auto"/>
        <w:tblLook w:val="04A0" w:firstRow="1" w:lastRow="0" w:firstColumn="1" w:lastColumn="0" w:noHBand="0" w:noVBand="1"/>
      </w:tblPr>
      <w:tblGrid>
        <w:gridCol w:w="5139"/>
        <w:gridCol w:w="5140"/>
      </w:tblGrid>
      <w:tr w:rsidR="00FD3C3E" w:rsidRPr="005456CB" w14:paraId="18FEA419" w14:textId="77777777" w:rsidTr="00FD3C3E">
        <w:tc>
          <w:tcPr>
            <w:tcW w:w="5139" w:type="dxa"/>
          </w:tcPr>
          <w:p w14:paraId="67099B5E" w14:textId="77777777" w:rsidR="00FD3C3E" w:rsidRPr="005456CB" w:rsidRDefault="00FD3C3E" w:rsidP="005D6AB5">
            <w:pPr>
              <w:spacing w:after="120"/>
              <w:rPr>
                <w:rFonts w:ascii="Tahoma" w:hAnsi="Tahoma" w:cs="Tahoma"/>
                <w:sz w:val="22"/>
                <w:szCs w:val="22"/>
              </w:rPr>
            </w:pPr>
            <w:bookmarkStart w:id="679" w:name="RANGE!A2:B15"/>
            <w:r w:rsidRPr="005456CB">
              <w:rPr>
                <w:rFonts w:ascii="Tahoma" w:hAnsi="Tahoma" w:cs="Tahoma"/>
                <w:sz w:val="22"/>
                <w:szCs w:val="22"/>
                <w:lang w:val="en-US"/>
              </w:rPr>
              <w:t>Тип сообщения</w:t>
            </w:r>
            <w:r w:rsidRPr="005456CB">
              <w:rPr>
                <w:rFonts w:ascii="Tahoma" w:hAnsi="Tahoma" w:cs="Tahoma"/>
                <w:sz w:val="22"/>
                <w:szCs w:val="22"/>
                <w:lang w:val="en-US"/>
              </w:rPr>
              <w:br/>
              <w:t>(Message type)</w:t>
            </w:r>
            <w:bookmarkEnd w:id="679"/>
          </w:p>
        </w:tc>
        <w:tc>
          <w:tcPr>
            <w:tcW w:w="5140" w:type="dxa"/>
          </w:tcPr>
          <w:p w14:paraId="769A5011"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Документ о голосовании </w:t>
            </w:r>
            <w:r w:rsidRPr="005456CB">
              <w:rPr>
                <w:rFonts w:ascii="Tahoma" w:hAnsi="Tahoma" w:cs="Tahoma"/>
                <w:sz w:val="22"/>
                <w:szCs w:val="22"/>
              </w:rPr>
              <w:br/>
              <w:t>(Voting document)</w:t>
            </w:r>
          </w:p>
        </w:tc>
      </w:tr>
      <w:tr w:rsidR="00FD3C3E" w:rsidRPr="005456CB" w14:paraId="5D862A4F" w14:textId="77777777" w:rsidTr="00FD3C3E">
        <w:tc>
          <w:tcPr>
            <w:tcW w:w="5139" w:type="dxa"/>
          </w:tcPr>
          <w:p w14:paraId="7BEA19BC"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Депозитарный код регистратора/ специализированного депозитария</w:t>
            </w:r>
            <w:r w:rsidRPr="005456CB">
              <w:rPr>
                <w:rFonts w:ascii="Tahoma" w:hAnsi="Tahoma" w:cs="Tahoma"/>
                <w:sz w:val="22"/>
                <w:szCs w:val="22"/>
              </w:rPr>
              <w:br/>
              <w:t>(Depository code of registrar/specialized depository)</w:t>
            </w:r>
          </w:p>
        </w:tc>
        <w:tc>
          <w:tcPr>
            <w:tcW w:w="5140" w:type="dxa"/>
          </w:tcPr>
          <w:p w14:paraId="5EEA4C83" w14:textId="77777777" w:rsidR="00FD3C3E" w:rsidRPr="005456CB" w:rsidRDefault="00FD3C3E" w:rsidP="005D6AB5">
            <w:pPr>
              <w:spacing w:after="120"/>
              <w:rPr>
                <w:rFonts w:ascii="Tahoma" w:hAnsi="Tahoma" w:cs="Tahoma"/>
                <w:sz w:val="22"/>
                <w:szCs w:val="22"/>
              </w:rPr>
            </w:pPr>
          </w:p>
        </w:tc>
      </w:tr>
      <w:tr w:rsidR="00FD3C3E" w:rsidRPr="005456CB" w14:paraId="22E293EC" w14:textId="77777777" w:rsidTr="00FD3C3E">
        <w:tc>
          <w:tcPr>
            <w:tcW w:w="5139" w:type="dxa"/>
          </w:tcPr>
          <w:p w14:paraId="7F12080A"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Исходящий номер сообщения регистратора/ специализированного депозитария</w:t>
            </w:r>
            <w:r w:rsidRPr="005456CB">
              <w:rPr>
                <w:rFonts w:ascii="Tahoma" w:hAnsi="Tahoma" w:cs="Tahoma"/>
                <w:sz w:val="22"/>
                <w:szCs w:val="22"/>
              </w:rPr>
              <w:br/>
              <w:t xml:space="preserve">(Reference number of </w:t>
            </w:r>
            <w:r w:rsidRPr="005456CB">
              <w:rPr>
                <w:rFonts w:ascii="Tahoma" w:hAnsi="Tahoma" w:cs="Tahoma"/>
                <w:sz w:val="22"/>
                <w:szCs w:val="22"/>
                <w:lang w:val="en-US"/>
              </w:rPr>
              <w:t>t</w:t>
            </w:r>
            <w:r w:rsidRPr="005456CB">
              <w:rPr>
                <w:rFonts w:ascii="Tahoma" w:hAnsi="Tahoma" w:cs="Tahoma"/>
                <w:sz w:val="22"/>
                <w:szCs w:val="22"/>
              </w:rPr>
              <w:t xml:space="preserve">he </w:t>
            </w:r>
            <w:r w:rsidRPr="005456CB">
              <w:rPr>
                <w:rFonts w:ascii="Tahoma" w:hAnsi="Tahoma" w:cs="Tahoma"/>
                <w:sz w:val="22"/>
                <w:szCs w:val="22"/>
                <w:lang w:val="en-US"/>
              </w:rPr>
              <w:t>r</w:t>
            </w:r>
            <w:r w:rsidRPr="005456CB">
              <w:rPr>
                <w:rFonts w:ascii="Tahoma" w:hAnsi="Tahoma" w:cs="Tahoma"/>
                <w:sz w:val="22"/>
                <w:szCs w:val="22"/>
              </w:rPr>
              <w:t>egistrar's message)</w:t>
            </w:r>
          </w:p>
        </w:tc>
        <w:tc>
          <w:tcPr>
            <w:tcW w:w="5140" w:type="dxa"/>
          </w:tcPr>
          <w:p w14:paraId="71CB64AF" w14:textId="77777777" w:rsidR="00FD3C3E" w:rsidRPr="005456CB" w:rsidRDefault="00FD3C3E" w:rsidP="005D6AB5">
            <w:pPr>
              <w:spacing w:after="120"/>
              <w:rPr>
                <w:rFonts w:ascii="Tahoma" w:hAnsi="Tahoma" w:cs="Tahoma"/>
                <w:sz w:val="22"/>
                <w:szCs w:val="22"/>
              </w:rPr>
            </w:pPr>
          </w:p>
        </w:tc>
      </w:tr>
      <w:tr w:rsidR="00FD3C3E" w:rsidRPr="005456CB" w14:paraId="2F1A9301" w14:textId="77777777" w:rsidTr="00FD3C3E">
        <w:tc>
          <w:tcPr>
            <w:tcW w:w="5139" w:type="dxa"/>
          </w:tcPr>
          <w:p w14:paraId="6951926F"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паевого инвестиционного фонда</w:t>
            </w:r>
            <w:r w:rsidRPr="005456CB">
              <w:rPr>
                <w:rFonts w:ascii="Tahoma" w:hAnsi="Tahoma" w:cs="Tahoma"/>
                <w:sz w:val="22"/>
                <w:szCs w:val="22"/>
              </w:rPr>
              <w:br/>
              <w:t>(Name of the unit investment fund)</w:t>
            </w:r>
          </w:p>
        </w:tc>
        <w:tc>
          <w:tcPr>
            <w:tcW w:w="5140" w:type="dxa"/>
          </w:tcPr>
          <w:p w14:paraId="796B9406" w14:textId="77777777" w:rsidR="00FD3C3E" w:rsidRPr="005456CB" w:rsidRDefault="00FD3C3E" w:rsidP="005D6AB5">
            <w:pPr>
              <w:spacing w:after="120"/>
              <w:rPr>
                <w:rFonts w:ascii="Tahoma" w:hAnsi="Tahoma" w:cs="Tahoma"/>
                <w:sz w:val="22"/>
                <w:szCs w:val="22"/>
              </w:rPr>
            </w:pPr>
          </w:p>
        </w:tc>
      </w:tr>
      <w:tr w:rsidR="00FD3C3E" w:rsidRPr="00032701" w14:paraId="6C2CABC8" w14:textId="77777777" w:rsidTr="00FD3C3E">
        <w:tc>
          <w:tcPr>
            <w:tcW w:w="5139" w:type="dxa"/>
          </w:tcPr>
          <w:p w14:paraId="29866BB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управляющей компании фонда </w:t>
            </w:r>
          </w:p>
          <w:p w14:paraId="24DE7FCE"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management company)</w:t>
            </w:r>
          </w:p>
        </w:tc>
        <w:tc>
          <w:tcPr>
            <w:tcW w:w="5140" w:type="dxa"/>
          </w:tcPr>
          <w:p w14:paraId="06D9CA25" w14:textId="77777777" w:rsidR="00FD3C3E" w:rsidRPr="005456CB" w:rsidRDefault="00FD3C3E" w:rsidP="005D6AB5">
            <w:pPr>
              <w:spacing w:after="120"/>
              <w:rPr>
                <w:rFonts w:ascii="Tahoma" w:hAnsi="Tahoma" w:cs="Tahoma"/>
                <w:sz w:val="22"/>
                <w:szCs w:val="22"/>
                <w:lang w:val="en-US"/>
              </w:rPr>
            </w:pPr>
          </w:p>
        </w:tc>
      </w:tr>
      <w:tr w:rsidR="00FD3C3E" w:rsidRPr="00032701" w14:paraId="2FC2A1F3" w14:textId="77777777" w:rsidTr="00FD3C3E">
        <w:tc>
          <w:tcPr>
            <w:tcW w:w="5139" w:type="dxa"/>
          </w:tcPr>
          <w:p w14:paraId="08C6F64B"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специализированного депозитария фонда </w:t>
            </w:r>
          </w:p>
          <w:p w14:paraId="53E35E9B"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specialized depository)</w:t>
            </w:r>
          </w:p>
        </w:tc>
        <w:tc>
          <w:tcPr>
            <w:tcW w:w="5140" w:type="dxa"/>
          </w:tcPr>
          <w:p w14:paraId="54B14576" w14:textId="77777777" w:rsidR="00FD3C3E" w:rsidRPr="005456CB" w:rsidRDefault="00FD3C3E" w:rsidP="005D6AB5">
            <w:pPr>
              <w:spacing w:after="120"/>
              <w:rPr>
                <w:rFonts w:ascii="Tahoma" w:hAnsi="Tahoma" w:cs="Tahoma"/>
                <w:sz w:val="22"/>
                <w:szCs w:val="22"/>
                <w:lang w:val="en-US"/>
              </w:rPr>
            </w:pPr>
          </w:p>
        </w:tc>
      </w:tr>
      <w:tr w:rsidR="00FD3C3E" w:rsidRPr="00032701" w14:paraId="4C48290E" w14:textId="77777777" w:rsidTr="00FD3C3E">
        <w:tc>
          <w:tcPr>
            <w:tcW w:w="5139" w:type="dxa"/>
          </w:tcPr>
          <w:p w14:paraId="58CBB83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(фамилия, имя, отчество) лица, созывающего общее собрание </w:t>
            </w:r>
          </w:p>
          <w:p w14:paraId="1A665CF6" w14:textId="77777777" w:rsidR="00FD3C3E" w:rsidRPr="005456CB" w:rsidRDefault="00DE0CFF" w:rsidP="005D6AB5">
            <w:pPr>
              <w:spacing w:after="120"/>
              <w:rPr>
                <w:rFonts w:ascii="Tahoma" w:hAnsi="Tahoma" w:cs="Tahoma"/>
                <w:sz w:val="22"/>
                <w:szCs w:val="22"/>
                <w:lang w:val="en-US"/>
              </w:rPr>
            </w:pPr>
            <w:r w:rsidRPr="005456CB">
              <w:rPr>
                <w:rFonts w:ascii="Tahoma" w:hAnsi="Tahoma" w:cs="Tahoma"/>
                <w:sz w:val="22"/>
                <w:szCs w:val="22"/>
                <w:lang w:val="en-US"/>
              </w:rPr>
              <w:t>(Full name of the organization or individual convening the general meeting)</w:t>
            </w:r>
          </w:p>
        </w:tc>
        <w:tc>
          <w:tcPr>
            <w:tcW w:w="5140" w:type="dxa"/>
          </w:tcPr>
          <w:p w14:paraId="64091A70" w14:textId="77777777" w:rsidR="00FD3C3E" w:rsidRPr="005456CB" w:rsidRDefault="00FD3C3E" w:rsidP="005D6AB5">
            <w:pPr>
              <w:spacing w:after="120"/>
              <w:rPr>
                <w:rFonts w:ascii="Tahoma" w:hAnsi="Tahoma" w:cs="Tahoma"/>
                <w:sz w:val="22"/>
                <w:szCs w:val="22"/>
                <w:lang w:val="en-US"/>
              </w:rPr>
            </w:pPr>
          </w:p>
        </w:tc>
      </w:tr>
      <w:tr w:rsidR="00FD3C3E" w:rsidRPr="005456CB" w14:paraId="7BF5E52A" w14:textId="77777777" w:rsidTr="00FD3C3E">
        <w:tc>
          <w:tcPr>
            <w:tcW w:w="5139" w:type="dxa"/>
          </w:tcPr>
          <w:p w14:paraId="075BED49"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Номер правил доверительного управления </w:t>
            </w:r>
          </w:p>
          <w:p w14:paraId="6CAAABE9" w14:textId="77777777" w:rsidR="00FD3C3E" w:rsidRPr="005456CB" w:rsidRDefault="00FD3C3E" w:rsidP="00FD3C3E">
            <w:pPr>
              <w:spacing w:after="120"/>
              <w:rPr>
                <w:rFonts w:ascii="Tahoma" w:hAnsi="Tahoma" w:cs="Tahoma"/>
                <w:sz w:val="22"/>
                <w:szCs w:val="22"/>
              </w:rPr>
            </w:pPr>
            <w:r w:rsidRPr="005456CB">
              <w:rPr>
                <w:rFonts w:ascii="Tahoma" w:hAnsi="Tahoma" w:cs="Tahoma"/>
                <w:sz w:val="22"/>
                <w:szCs w:val="22"/>
              </w:rPr>
              <w:t>(Fund Management Rules number)</w:t>
            </w:r>
          </w:p>
        </w:tc>
        <w:tc>
          <w:tcPr>
            <w:tcW w:w="5140" w:type="dxa"/>
          </w:tcPr>
          <w:p w14:paraId="6A91F1CB" w14:textId="77777777" w:rsidR="00FD3C3E" w:rsidRPr="005456CB" w:rsidRDefault="00FD3C3E" w:rsidP="005D6AB5">
            <w:pPr>
              <w:spacing w:after="120"/>
              <w:rPr>
                <w:rFonts w:ascii="Tahoma" w:hAnsi="Tahoma" w:cs="Tahoma"/>
                <w:sz w:val="22"/>
                <w:szCs w:val="22"/>
              </w:rPr>
            </w:pPr>
          </w:p>
        </w:tc>
      </w:tr>
      <w:tr w:rsidR="00FD3C3E" w:rsidRPr="005456CB" w14:paraId="1A14FA8F" w14:textId="77777777" w:rsidTr="00FD3C3E">
        <w:tc>
          <w:tcPr>
            <w:tcW w:w="5139" w:type="dxa"/>
          </w:tcPr>
          <w:p w14:paraId="2365761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Дата проведения собрания</w:t>
            </w:r>
            <w:r w:rsidRPr="005456CB">
              <w:rPr>
                <w:rFonts w:ascii="Tahoma" w:hAnsi="Tahoma" w:cs="Tahoma"/>
                <w:sz w:val="22"/>
                <w:szCs w:val="22"/>
              </w:rPr>
              <w:br/>
              <w:t>(Meeting date)</w:t>
            </w:r>
          </w:p>
        </w:tc>
        <w:tc>
          <w:tcPr>
            <w:tcW w:w="5140" w:type="dxa"/>
          </w:tcPr>
          <w:p w14:paraId="067037AF" w14:textId="77777777" w:rsidR="00FD3C3E" w:rsidRPr="005456CB" w:rsidRDefault="00FD3C3E" w:rsidP="005D6AB5">
            <w:pPr>
              <w:spacing w:after="120"/>
              <w:rPr>
                <w:rFonts w:ascii="Tahoma" w:hAnsi="Tahoma" w:cs="Tahoma"/>
                <w:sz w:val="22"/>
                <w:szCs w:val="22"/>
              </w:rPr>
            </w:pPr>
          </w:p>
        </w:tc>
      </w:tr>
      <w:tr w:rsidR="00FD3C3E" w:rsidRPr="005456CB" w14:paraId="3B384DF0" w14:textId="77777777" w:rsidTr="00FD3C3E">
        <w:tc>
          <w:tcPr>
            <w:tcW w:w="5139" w:type="dxa"/>
          </w:tcPr>
          <w:p w14:paraId="31DD0C74" w14:textId="77777777" w:rsidR="00FD3C3E" w:rsidRPr="005456CB" w:rsidRDefault="00FD3C3E" w:rsidP="00DE0CFF">
            <w:pPr>
              <w:spacing w:after="120"/>
              <w:rPr>
                <w:rFonts w:ascii="Tahoma" w:hAnsi="Tahoma" w:cs="Tahoma"/>
                <w:sz w:val="22"/>
                <w:szCs w:val="22"/>
                <w:lang w:val="en-US"/>
              </w:rPr>
            </w:pPr>
            <w:r w:rsidRPr="005456CB">
              <w:rPr>
                <w:rFonts w:ascii="Tahoma" w:hAnsi="Tahoma" w:cs="Tahoma"/>
                <w:sz w:val="22"/>
                <w:szCs w:val="22"/>
              </w:rPr>
              <w:t xml:space="preserve">Дата окончания приема бюллетеней для голосования </w:t>
            </w:r>
            <w:r w:rsidR="00DE0CFF" w:rsidRPr="005456CB">
              <w:rPr>
                <w:rFonts w:ascii="Tahoma" w:hAnsi="Tahoma" w:cs="Tahoma"/>
                <w:sz w:val="22"/>
                <w:szCs w:val="22"/>
              </w:rPr>
              <w:t xml:space="preserve">                                       </w:t>
            </w:r>
            <w:r w:rsidRPr="005456CB">
              <w:rPr>
                <w:rFonts w:ascii="Tahoma" w:hAnsi="Tahoma" w:cs="Tahoma"/>
                <w:sz w:val="22"/>
                <w:szCs w:val="22"/>
              </w:rPr>
              <w:t>(Deadline for acceptance of voting ballots)</w:t>
            </w:r>
          </w:p>
        </w:tc>
        <w:tc>
          <w:tcPr>
            <w:tcW w:w="5140" w:type="dxa"/>
          </w:tcPr>
          <w:p w14:paraId="08338314" w14:textId="77777777" w:rsidR="00FD3C3E" w:rsidRPr="005456CB" w:rsidRDefault="00FD3C3E" w:rsidP="005D6AB5">
            <w:pPr>
              <w:spacing w:after="120"/>
              <w:rPr>
                <w:rFonts w:ascii="Tahoma" w:hAnsi="Tahoma" w:cs="Tahoma"/>
                <w:sz w:val="22"/>
                <w:szCs w:val="22"/>
                <w:lang w:val="en-US"/>
              </w:rPr>
            </w:pPr>
          </w:p>
        </w:tc>
      </w:tr>
      <w:tr w:rsidR="00FD3C3E" w:rsidRPr="00032701" w14:paraId="602EA7BD" w14:textId="77777777" w:rsidTr="00FD3C3E">
        <w:tc>
          <w:tcPr>
            <w:tcW w:w="5139" w:type="dxa"/>
          </w:tcPr>
          <w:p w14:paraId="7A12C873" w14:textId="77777777" w:rsidR="00FD3C3E" w:rsidRPr="005456CB" w:rsidRDefault="00FD3C3E" w:rsidP="005D6AB5">
            <w:pPr>
              <w:spacing w:after="120"/>
              <w:rPr>
                <w:rFonts w:ascii="Tahoma" w:hAnsi="Tahoma" w:cs="Tahoma"/>
                <w:sz w:val="22"/>
                <w:szCs w:val="22"/>
                <w:lang w:val="en-US"/>
              </w:rPr>
            </w:pPr>
            <w:r w:rsidRPr="005456CB">
              <w:rPr>
                <w:rFonts w:ascii="Tahoma" w:hAnsi="Tahoma" w:cs="Tahoma"/>
                <w:sz w:val="22"/>
                <w:szCs w:val="22"/>
              </w:rPr>
              <w:lastRenderedPageBreak/>
              <w:t>Дата</w:t>
            </w:r>
            <w:r w:rsidRPr="005456CB">
              <w:rPr>
                <w:rFonts w:ascii="Tahoma" w:hAnsi="Tahoma" w:cs="Tahoma"/>
                <w:sz w:val="22"/>
                <w:szCs w:val="22"/>
                <w:lang w:val="en-US"/>
              </w:rPr>
              <w:t xml:space="preserve"> </w:t>
            </w:r>
            <w:r w:rsidRPr="005456CB">
              <w:rPr>
                <w:rFonts w:ascii="Tahoma" w:hAnsi="Tahoma" w:cs="Tahoma"/>
                <w:sz w:val="22"/>
                <w:szCs w:val="22"/>
              </w:rPr>
              <w:t>составления</w:t>
            </w:r>
            <w:r w:rsidRPr="005456CB">
              <w:rPr>
                <w:rFonts w:ascii="Tahoma" w:hAnsi="Tahoma" w:cs="Tahoma"/>
                <w:sz w:val="22"/>
                <w:szCs w:val="22"/>
                <w:lang w:val="en-US"/>
              </w:rPr>
              <w:t xml:space="preserve"> </w:t>
            </w:r>
            <w:r w:rsidRPr="005456CB">
              <w:rPr>
                <w:rFonts w:ascii="Tahoma" w:hAnsi="Tahoma" w:cs="Tahoma"/>
                <w:sz w:val="22"/>
                <w:szCs w:val="22"/>
              </w:rPr>
              <w:t>списка</w:t>
            </w:r>
            <w:r w:rsidRPr="005456CB">
              <w:rPr>
                <w:rFonts w:ascii="Tahoma" w:hAnsi="Tahoma" w:cs="Tahoma"/>
                <w:sz w:val="22"/>
                <w:szCs w:val="22"/>
                <w:lang w:val="en-US"/>
              </w:rPr>
              <w:t xml:space="preserve"> </w:t>
            </w:r>
            <w:r w:rsidRPr="005456CB">
              <w:rPr>
                <w:rFonts w:ascii="Tahoma" w:hAnsi="Tahoma" w:cs="Tahoma"/>
                <w:sz w:val="22"/>
                <w:szCs w:val="22"/>
              </w:rPr>
              <w:t>лиц</w:t>
            </w:r>
            <w:r w:rsidRPr="005456CB">
              <w:rPr>
                <w:rFonts w:ascii="Tahoma" w:hAnsi="Tahoma" w:cs="Tahoma"/>
                <w:sz w:val="22"/>
                <w:szCs w:val="22"/>
                <w:lang w:val="en-US"/>
              </w:rPr>
              <w:t xml:space="preserve">, </w:t>
            </w:r>
            <w:r w:rsidRPr="005456CB">
              <w:rPr>
                <w:rFonts w:ascii="Tahoma" w:hAnsi="Tahoma" w:cs="Tahoma"/>
                <w:sz w:val="22"/>
                <w:szCs w:val="22"/>
              </w:rPr>
              <w:t>имеющих</w:t>
            </w:r>
            <w:r w:rsidRPr="005456CB">
              <w:rPr>
                <w:rFonts w:ascii="Tahoma" w:hAnsi="Tahoma" w:cs="Tahoma"/>
                <w:sz w:val="22"/>
                <w:szCs w:val="22"/>
                <w:lang w:val="en-US"/>
              </w:rPr>
              <w:t xml:space="preserve"> </w:t>
            </w:r>
            <w:r w:rsidRPr="005456CB">
              <w:rPr>
                <w:rFonts w:ascii="Tahoma" w:hAnsi="Tahoma" w:cs="Tahoma"/>
                <w:sz w:val="22"/>
                <w:szCs w:val="22"/>
              </w:rPr>
              <w:t>право</w:t>
            </w:r>
            <w:r w:rsidRPr="005456CB">
              <w:rPr>
                <w:rFonts w:ascii="Tahoma" w:hAnsi="Tahoma" w:cs="Tahoma"/>
                <w:sz w:val="22"/>
                <w:szCs w:val="22"/>
                <w:lang w:val="en-US"/>
              </w:rPr>
              <w:t xml:space="preserve"> </w:t>
            </w:r>
            <w:r w:rsidRPr="005456CB">
              <w:rPr>
                <w:rFonts w:ascii="Tahoma" w:hAnsi="Tahoma" w:cs="Tahoma"/>
                <w:sz w:val="22"/>
                <w:szCs w:val="22"/>
              </w:rPr>
              <w:t>на</w:t>
            </w:r>
            <w:r w:rsidRPr="005456CB">
              <w:rPr>
                <w:rFonts w:ascii="Tahoma" w:hAnsi="Tahoma" w:cs="Tahoma"/>
                <w:sz w:val="22"/>
                <w:szCs w:val="22"/>
                <w:lang w:val="en-US"/>
              </w:rPr>
              <w:t xml:space="preserve"> </w:t>
            </w:r>
            <w:r w:rsidRPr="005456CB">
              <w:rPr>
                <w:rFonts w:ascii="Tahoma" w:hAnsi="Tahoma" w:cs="Tahoma"/>
                <w:sz w:val="22"/>
                <w:szCs w:val="22"/>
              </w:rPr>
              <w:t>участие</w:t>
            </w:r>
            <w:r w:rsidRPr="005456CB">
              <w:rPr>
                <w:rFonts w:ascii="Tahoma" w:hAnsi="Tahoma" w:cs="Tahoma"/>
                <w:sz w:val="22"/>
                <w:szCs w:val="22"/>
                <w:lang w:val="en-US"/>
              </w:rPr>
              <w:t xml:space="preserve"> </w:t>
            </w:r>
            <w:r w:rsidRPr="005456CB">
              <w:rPr>
                <w:rFonts w:ascii="Tahoma" w:hAnsi="Tahoma" w:cs="Tahoma"/>
                <w:sz w:val="22"/>
                <w:szCs w:val="22"/>
              </w:rPr>
              <w:t>в</w:t>
            </w:r>
            <w:r w:rsidRPr="005456CB">
              <w:rPr>
                <w:rFonts w:ascii="Tahoma" w:hAnsi="Tahoma" w:cs="Tahoma"/>
                <w:sz w:val="22"/>
                <w:szCs w:val="22"/>
                <w:lang w:val="en-US"/>
              </w:rPr>
              <w:t xml:space="preserve"> </w:t>
            </w:r>
            <w:r w:rsidRPr="005456CB">
              <w:rPr>
                <w:rFonts w:ascii="Tahoma" w:hAnsi="Tahoma" w:cs="Tahoma"/>
                <w:sz w:val="22"/>
                <w:szCs w:val="22"/>
              </w:rPr>
              <w:t>собрании</w:t>
            </w:r>
            <w:r w:rsidRPr="005456CB">
              <w:rPr>
                <w:rFonts w:ascii="Tahoma" w:hAnsi="Tahoma" w:cs="Tahoma"/>
                <w:sz w:val="22"/>
                <w:szCs w:val="22"/>
                <w:lang w:val="en-US"/>
              </w:rPr>
              <w:br/>
              <w:t>(Record date for drawing up a list of persons entitled to attend the meeting)</w:t>
            </w:r>
          </w:p>
        </w:tc>
        <w:tc>
          <w:tcPr>
            <w:tcW w:w="5140" w:type="dxa"/>
          </w:tcPr>
          <w:p w14:paraId="3DA0E2EE" w14:textId="77777777" w:rsidR="00FD3C3E" w:rsidRPr="005456CB" w:rsidRDefault="00FD3C3E" w:rsidP="005D6AB5">
            <w:pPr>
              <w:spacing w:after="120"/>
              <w:rPr>
                <w:rFonts w:ascii="Tahoma" w:hAnsi="Tahoma" w:cs="Tahoma"/>
                <w:sz w:val="22"/>
                <w:szCs w:val="22"/>
                <w:lang w:val="en-US"/>
              </w:rPr>
            </w:pPr>
          </w:p>
        </w:tc>
      </w:tr>
      <w:tr w:rsidR="00FD3C3E" w:rsidRPr="005456CB" w14:paraId="57C8F4BA" w14:textId="77777777" w:rsidTr="00FD3C3E">
        <w:tc>
          <w:tcPr>
            <w:tcW w:w="5139" w:type="dxa"/>
          </w:tcPr>
          <w:p w14:paraId="78E5F159"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ISIN код ценной бумаги</w:t>
            </w:r>
            <w:r w:rsidRPr="005456CB">
              <w:rPr>
                <w:rFonts w:ascii="Tahoma" w:hAnsi="Tahoma" w:cs="Tahoma"/>
                <w:sz w:val="22"/>
                <w:szCs w:val="22"/>
              </w:rPr>
              <w:br/>
              <w:t>(ISIN)</w:t>
            </w:r>
          </w:p>
        </w:tc>
        <w:tc>
          <w:tcPr>
            <w:tcW w:w="5140" w:type="dxa"/>
          </w:tcPr>
          <w:p w14:paraId="2868CE8E" w14:textId="77777777" w:rsidR="00FD3C3E" w:rsidRPr="005456CB" w:rsidRDefault="00FD3C3E" w:rsidP="005D6AB5">
            <w:pPr>
              <w:spacing w:after="120"/>
              <w:rPr>
                <w:rFonts w:ascii="Tahoma" w:hAnsi="Tahoma" w:cs="Tahoma"/>
                <w:sz w:val="22"/>
                <w:szCs w:val="22"/>
              </w:rPr>
            </w:pPr>
          </w:p>
        </w:tc>
      </w:tr>
      <w:tr w:rsidR="00FD3C3E" w:rsidRPr="005456CB" w14:paraId="2282F16E" w14:textId="77777777" w:rsidTr="00FD3C3E">
        <w:tc>
          <w:tcPr>
            <w:tcW w:w="5139" w:type="dxa"/>
          </w:tcPr>
          <w:p w14:paraId="536166ED"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иностранного номинального держателя, предоставившего документ о голосовании</w:t>
            </w:r>
            <w:r w:rsidRPr="005456CB">
              <w:rPr>
                <w:rFonts w:ascii="Tahoma" w:hAnsi="Tahoma" w:cs="Tahoma"/>
                <w:sz w:val="22"/>
                <w:szCs w:val="22"/>
              </w:rPr>
              <w:br/>
              <w:t>(Name of the foreign nominee that has submitted the voting document)</w:t>
            </w:r>
          </w:p>
        </w:tc>
        <w:tc>
          <w:tcPr>
            <w:tcW w:w="5140" w:type="dxa"/>
          </w:tcPr>
          <w:p w14:paraId="5AB66664" w14:textId="77777777" w:rsidR="00FD3C3E" w:rsidRPr="005456CB" w:rsidRDefault="00FD3C3E" w:rsidP="005D6AB5">
            <w:pPr>
              <w:spacing w:after="120"/>
              <w:rPr>
                <w:rFonts w:ascii="Tahoma" w:hAnsi="Tahoma" w:cs="Tahoma"/>
                <w:sz w:val="22"/>
                <w:szCs w:val="22"/>
              </w:rPr>
            </w:pPr>
          </w:p>
        </w:tc>
      </w:tr>
      <w:tr w:rsidR="00FD3C3E" w:rsidRPr="005456CB" w14:paraId="2031BC55" w14:textId="77777777" w:rsidTr="00FD3C3E">
        <w:tc>
          <w:tcPr>
            <w:tcW w:w="5139" w:type="dxa"/>
          </w:tcPr>
          <w:p w14:paraId="1474E06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Исходящий номер сообщения номинального держателя/иностранного номинального держателя </w:t>
            </w:r>
            <w:r w:rsidRPr="005456CB">
              <w:rPr>
                <w:rFonts w:ascii="Tahoma" w:hAnsi="Tahoma" w:cs="Tahoma"/>
                <w:sz w:val="22"/>
                <w:szCs w:val="22"/>
              </w:rPr>
              <w:br/>
              <w:t>(Reference number of the nominee's / foreign nominee's message)</w:t>
            </w:r>
          </w:p>
        </w:tc>
        <w:tc>
          <w:tcPr>
            <w:tcW w:w="5140" w:type="dxa"/>
          </w:tcPr>
          <w:p w14:paraId="62D1A848" w14:textId="77777777" w:rsidR="00FD3C3E" w:rsidRPr="005456CB" w:rsidRDefault="00FD3C3E" w:rsidP="005D6AB5">
            <w:pPr>
              <w:spacing w:after="120"/>
              <w:rPr>
                <w:rFonts w:ascii="Tahoma" w:hAnsi="Tahoma" w:cs="Tahoma"/>
                <w:sz w:val="22"/>
                <w:szCs w:val="22"/>
              </w:rPr>
            </w:pPr>
          </w:p>
        </w:tc>
      </w:tr>
    </w:tbl>
    <w:p w14:paraId="2F12CB1E" w14:textId="77777777" w:rsidR="005D6AB5" w:rsidRPr="005456CB" w:rsidRDefault="005D6AB5" w:rsidP="005D6AB5">
      <w:pPr>
        <w:spacing w:after="120"/>
        <w:rPr>
          <w:rFonts w:ascii="Tahoma" w:hAnsi="Tahoma" w:cs="Tahoma"/>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Style w:val="af0"/>
        <w:tblW w:w="0" w:type="auto"/>
        <w:tblLook w:val="04A0" w:firstRow="1" w:lastRow="0" w:firstColumn="1" w:lastColumn="0" w:noHBand="0" w:noVBand="1"/>
      </w:tblPr>
      <w:tblGrid>
        <w:gridCol w:w="5139"/>
        <w:gridCol w:w="5140"/>
      </w:tblGrid>
      <w:tr w:rsidR="00F924D8" w:rsidRPr="005456CB" w14:paraId="73142D6C" w14:textId="77777777" w:rsidTr="00F924D8">
        <w:tc>
          <w:tcPr>
            <w:tcW w:w="5139" w:type="dxa"/>
          </w:tcPr>
          <w:p w14:paraId="7F070740"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 xml:space="preserve">Формулировка решения по вопросу </w:t>
            </w:r>
          </w:p>
          <w:p w14:paraId="4BAE1BC9"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(Agenda Item)</w:t>
            </w:r>
          </w:p>
        </w:tc>
        <w:tc>
          <w:tcPr>
            <w:tcW w:w="5140" w:type="dxa"/>
          </w:tcPr>
          <w:p w14:paraId="716CB978" w14:textId="77777777" w:rsidR="00F924D8" w:rsidRPr="005456CB" w:rsidRDefault="00F924D8" w:rsidP="005D6AB5">
            <w:pPr>
              <w:spacing w:after="120"/>
              <w:rPr>
                <w:rFonts w:ascii="Tahoma" w:hAnsi="Tahoma" w:cs="Tahoma"/>
                <w:sz w:val="22"/>
                <w:szCs w:val="22"/>
                <w:lang w:val="en-US"/>
              </w:rPr>
            </w:pPr>
            <w:r w:rsidRPr="005456CB">
              <w:rPr>
                <w:rFonts w:ascii="Tahoma" w:hAnsi="Tahoma" w:cs="Tahoma"/>
                <w:sz w:val="22"/>
                <w:szCs w:val="22"/>
              </w:rPr>
              <w:t xml:space="preserve">Голосование </w:t>
            </w:r>
            <w:r w:rsidRPr="005456CB">
              <w:rPr>
                <w:rFonts w:ascii="Tahoma" w:hAnsi="Tahoma" w:cs="Tahoma"/>
                <w:sz w:val="22"/>
                <w:szCs w:val="22"/>
              </w:rPr>
              <w:br/>
              <w:t>(Voting Type)</w:t>
            </w:r>
          </w:p>
        </w:tc>
      </w:tr>
      <w:tr w:rsidR="00F924D8" w:rsidRPr="005456CB" w14:paraId="6BFB2A1C" w14:textId="77777777" w:rsidTr="00F924D8">
        <w:tc>
          <w:tcPr>
            <w:tcW w:w="5139" w:type="dxa"/>
          </w:tcPr>
          <w:p w14:paraId="681F79C0" w14:textId="77777777" w:rsidR="00F924D8" w:rsidRPr="005456CB" w:rsidRDefault="00F924D8" w:rsidP="005D6AB5">
            <w:pPr>
              <w:spacing w:after="120"/>
              <w:rPr>
                <w:rFonts w:ascii="Tahoma" w:hAnsi="Tahoma" w:cs="Tahoma"/>
                <w:sz w:val="22"/>
                <w:szCs w:val="22"/>
                <w:lang w:val="en-US"/>
              </w:rPr>
            </w:pPr>
          </w:p>
        </w:tc>
        <w:tc>
          <w:tcPr>
            <w:tcW w:w="5140" w:type="dxa"/>
          </w:tcPr>
          <w:p w14:paraId="1A8E9BC9" w14:textId="77777777" w:rsidR="00F924D8" w:rsidRPr="005456CB" w:rsidRDefault="00F924D8" w:rsidP="005D6AB5">
            <w:pPr>
              <w:spacing w:after="120"/>
              <w:rPr>
                <w:rFonts w:ascii="Tahoma" w:hAnsi="Tahoma" w:cs="Tahoma"/>
                <w:sz w:val="22"/>
                <w:szCs w:val="22"/>
                <w:lang w:val="en-US"/>
              </w:rPr>
            </w:pPr>
          </w:p>
        </w:tc>
      </w:tr>
    </w:tbl>
    <w:p w14:paraId="1D8B67F0" w14:textId="77777777" w:rsidR="00F924D8" w:rsidRPr="005456CB" w:rsidRDefault="00F924D8" w:rsidP="005D6AB5">
      <w:pPr>
        <w:spacing w:after="120"/>
        <w:rPr>
          <w:rFonts w:ascii="Tahoma" w:hAnsi="Tahoma" w:cs="Tahoma"/>
          <w:lang w:val="en-US"/>
        </w:rPr>
      </w:pPr>
    </w:p>
    <w:p w14:paraId="081F2E18"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 (VD_securities holders)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032701" w14:paraId="65522454"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2F380245"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p w14:paraId="12BBE9B6" w14:textId="77777777" w:rsidR="005D6AB5" w:rsidRPr="005456CB"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4E019A06"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2E7EA6C8" w14:textId="77777777" w:rsidR="005D6AB5" w:rsidRPr="005456CB" w:rsidRDefault="005D6AB5" w:rsidP="00CD2EF3">
            <w:pPr>
              <w:spacing w:after="120" w:line="240" w:lineRule="auto"/>
              <w:contextualSpacing/>
              <w:rPr>
                <w:rFonts w:ascii="Tahoma" w:hAnsi="Tahoma" w:cs="Tahoma"/>
                <w:lang w:val="en-US"/>
              </w:rPr>
            </w:pPr>
          </w:p>
          <w:p w14:paraId="4BD10EE3" w14:textId="77777777" w:rsidR="005D6AB5" w:rsidRPr="005456CB"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2E34F834"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ОГРН/Свидетельство о регистрации иностранного юр.л./</w:t>
            </w:r>
            <w:r w:rsidR="001505F2" w:rsidRPr="005456CB">
              <w:rPr>
                <w:rFonts w:ascii="Tahoma" w:hAnsi="Tahoma" w:cs="Tahoma"/>
              </w:rPr>
              <w:t xml:space="preserve"> </w:t>
            </w:r>
            <w:r w:rsidRPr="005456CB">
              <w:rPr>
                <w:rFonts w:ascii="Tahoma" w:hAnsi="Tahoma" w:cs="Tahoma"/>
              </w:rPr>
              <w:t>паспорт, при наличии</w:t>
            </w:r>
            <w:r w:rsidRPr="005456CB">
              <w:rPr>
                <w:rFonts w:ascii="Tahoma" w:hAnsi="Tahoma" w:cs="Tahoma"/>
              </w:rPr>
              <w:br/>
              <w:t xml:space="preserve">(Principal State Reg.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1229F48"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 xml:space="preserve">Адрес </w:t>
            </w:r>
            <w:r w:rsidRPr="005456CB">
              <w:rPr>
                <w:rFonts w:ascii="Tahoma" w:hAnsi="Tahoma" w:cs="Tahoma"/>
              </w:rPr>
              <w:br/>
              <w:t>(Address)</w:t>
            </w:r>
          </w:p>
          <w:p w14:paraId="6845766E" w14:textId="77777777" w:rsidR="005D6AB5" w:rsidRPr="005456CB" w:rsidRDefault="005D6AB5" w:rsidP="00CD2EF3">
            <w:pPr>
              <w:spacing w:after="120" w:line="240" w:lineRule="auto"/>
              <w:contextualSpacing/>
              <w:rPr>
                <w:rFonts w:ascii="Tahoma" w:hAnsi="Tahoma" w:cs="Tahoma"/>
              </w:rPr>
            </w:pPr>
          </w:p>
          <w:p w14:paraId="4BDD3BAB" w14:textId="77777777" w:rsidR="005D6AB5" w:rsidRPr="005456CB" w:rsidRDefault="005D6AB5" w:rsidP="00CD2EF3">
            <w:pPr>
              <w:spacing w:after="120" w:line="240" w:lineRule="auto"/>
              <w:contextualSpacing/>
              <w:rPr>
                <w:rFonts w:ascii="Tahoma" w:hAnsi="Tahoma" w:cs="Tahoma"/>
              </w:rPr>
            </w:pPr>
          </w:p>
          <w:p w14:paraId="0146E392" w14:textId="77777777" w:rsidR="005D6AB5" w:rsidRPr="005456CB"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1795005A"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LEI</w:t>
            </w:r>
          </w:p>
          <w:p w14:paraId="4A3B4BE5" w14:textId="77777777" w:rsidR="005D6AB5" w:rsidRPr="005456CB" w:rsidRDefault="005D6AB5" w:rsidP="00CD2EF3">
            <w:pPr>
              <w:spacing w:after="120" w:line="240" w:lineRule="auto"/>
              <w:contextualSpacing/>
              <w:rPr>
                <w:rFonts w:ascii="Tahoma" w:hAnsi="Tahoma" w:cs="Tahoma"/>
              </w:rPr>
            </w:pPr>
          </w:p>
          <w:p w14:paraId="5FDB754E" w14:textId="77777777" w:rsidR="005D6AB5" w:rsidRPr="005456CB" w:rsidRDefault="005D6AB5" w:rsidP="00CD2EF3">
            <w:pPr>
              <w:spacing w:after="120" w:line="240" w:lineRule="auto"/>
              <w:contextualSpacing/>
              <w:rPr>
                <w:rFonts w:ascii="Tahoma" w:hAnsi="Tahoma" w:cs="Tahoma"/>
              </w:rPr>
            </w:pPr>
          </w:p>
          <w:p w14:paraId="01302315" w14:textId="77777777" w:rsidR="005D6AB5" w:rsidRPr="005456CB"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2EBE85C4"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Кол</w:t>
            </w:r>
            <w:r w:rsidR="00A06AC2" w:rsidRPr="005456CB">
              <w:rPr>
                <w:rFonts w:ascii="Tahoma" w:hAnsi="Tahoma" w:cs="Tahoma"/>
              </w:rPr>
              <w:t>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(Q</w:t>
            </w:r>
            <w:r w:rsidR="00A06AC2" w:rsidRPr="005456CB">
              <w:rPr>
                <w:rFonts w:ascii="Tahoma" w:hAnsi="Tahoma" w:cs="Tahoma"/>
                <w:lang w:val="en-US"/>
              </w:rPr>
              <w:t>uantity</w:t>
            </w:r>
            <w:r w:rsidRPr="005456CB">
              <w:rPr>
                <w:rFonts w:ascii="Tahoma" w:hAnsi="Tahoma" w:cs="Tahoma"/>
                <w:lang w:val="en-US"/>
              </w:rPr>
              <w:t xml:space="preserve"> of Securities)</w:t>
            </w:r>
          </w:p>
          <w:p w14:paraId="5E1E7F54" w14:textId="77777777" w:rsidR="005D6AB5" w:rsidRPr="005456CB" w:rsidRDefault="005D6AB5" w:rsidP="00CD2EF3">
            <w:pPr>
              <w:spacing w:after="120" w:line="240" w:lineRule="auto"/>
              <w:contextualSpacing/>
              <w:rPr>
                <w:rFonts w:ascii="Tahoma" w:hAnsi="Tahoma" w:cs="Tahoma"/>
                <w:lang w:val="en-US"/>
              </w:rPr>
            </w:pPr>
          </w:p>
          <w:p w14:paraId="530797AA" w14:textId="77777777" w:rsidR="005D6AB5" w:rsidRPr="005456CB" w:rsidRDefault="005D6AB5" w:rsidP="00CD2EF3">
            <w:pPr>
              <w:spacing w:after="120" w:line="240" w:lineRule="auto"/>
              <w:contextualSpacing/>
              <w:rPr>
                <w:rFonts w:ascii="Tahoma" w:hAnsi="Tahoma" w:cs="Tahoma"/>
                <w:lang w:val="en-US"/>
              </w:rPr>
            </w:pPr>
          </w:p>
        </w:tc>
      </w:tr>
      <w:tr w:rsidR="001505F2" w:rsidRPr="00032701" w14:paraId="282BAC7E"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1B48A6F9" w14:textId="77777777" w:rsidR="005D6AB5" w:rsidRPr="005456CB"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4D3A6CFB" w14:textId="77777777" w:rsidR="005D6AB5" w:rsidRPr="005456CB"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5573C0CF" w14:textId="77777777" w:rsidR="005D6AB5" w:rsidRPr="005456CB"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54B8A70E" w14:textId="77777777" w:rsidR="005D6AB5" w:rsidRPr="005456CB"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4AEDA677" w14:textId="77777777" w:rsidR="005D6AB5" w:rsidRPr="005456CB"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1A181007" w14:textId="77777777" w:rsidR="005D6AB5" w:rsidRPr="005456CB" w:rsidRDefault="005D6AB5" w:rsidP="001270F3">
            <w:pPr>
              <w:spacing w:after="120"/>
              <w:rPr>
                <w:rFonts w:ascii="Tahoma" w:hAnsi="Tahoma" w:cs="Tahoma"/>
                <w:lang w:val="en-US"/>
              </w:rPr>
            </w:pPr>
          </w:p>
        </w:tc>
      </w:tr>
    </w:tbl>
    <w:p w14:paraId="2E853059" w14:textId="77777777" w:rsidR="00CD2EF3" w:rsidRPr="005456CB" w:rsidRDefault="00CD2EF3" w:rsidP="005D6AB5">
      <w:pPr>
        <w:spacing w:after="120"/>
        <w:rPr>
          <w:rFonts w:ascii="Tahoma" w:hAnsi="Tahoma" w:cs="Tahoma"/>
          <w:lang w:val="en-US"/>
        </w:rPr>
      </w:pPr>
    </w:p>
    <w:p w14:paraId="469C8040"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(VD_Voting)</w:t>
      </w:r>
    </w:p>
    <w:tbl>
      <w:tblPr>
        <w:tblW w:w="10348" w:type="dxa"/>
        <w:tblInd w:w="-34" w:type="dxa"/>
        <w:tblLook w:val="04A0" w:firstRow="1" w:lastRow="0" w:firstColumn="1" w:lastColumn="0" w:noHBand="0" w:noVBand="1"/>
      </w:tblPr>
      <w:tblGrid>
        <w:gridCol w:w="3261"/>
        <w:gridCol w:w="2410"/>
        <w:gridCol w:w="2126"/>
        <w:gridCol w:w="2551"/>
      </w:tblGrid>
      <w:tr w:rsidR="001505F2" w:rsidRPr="005456CB" w14:paraId="3FFFA17C"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7CF100BF"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44B69600"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2BA54628" w14:textId="77777777" w:rsidR="005D6AB5" w:rsidRPr="005456CB" w:rsidRDefault="005D6AB5" w:rsidP="001505F2">
            <w:pPr>
              <w:spacing w:after="0" w:line="240" w:lineRule="auto"/>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7E81434B" w14:textId="77777777" w:rsidR="005D6AB5" w:rsidRPr="005456CB" w:rsidRDefault="005D6AB5" w:rsidP="001505F2">
            <w:pPr>
              <w:spacing w:after="0" w:line="240" w:lineRule="auto"/>
              <w:rPr>
                <w:rFonts w:ascii="Tahoma" w:hAnsi="Tahoma" w:cs="Tahoma"/>
              </w:rPr>
            </w:pPr>
            <w:r w:rsidRPr="005456CB">
              <w:rPr>
                <w:rFonts w:ascii="Tahoma" w:hAnsi="Tahoma" w:cs="Tahoma"/>
              </w:rPr>
              <w:t>ПРОТИВ</w:t>
            </w:r>
            <w:r w:rsidRPr="005456CB">
              <w:rPr>
                <w:rFonts w:ascii="Tahoma" w:hAnsi="Tahoma" w:cs="Tahoma"/>
              </w:rPr>
              <w:br/>
              <w:t>(AGAINST)</w:t>
            </w:r>
          </w:p>
        </w:tc>
      </w:tr>
      <w:tr w:rsidR="001505F2" w:rsidRPr="005456CB" w14:paraId="23492890"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4CE2FB05" w14:textId="77777777" w:rsidR="005D6AB5" w:rsidRPr="005456CB"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3AC4DB03" w14:textId="77777777" w:rsidR="005D6AB5" w:rsidRPr="005456CB"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2D12E705" w14:textId="77777777" w:rsidR="005D6AB5" w:rsidRPr="005456CB"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493577FE" w14:textId="77777777" w:rsidR="005D6AB5" w:rsidRPr="005456CB" w:rsidRDefault="005D6AB5" w:rsidP="001505F2">
            <w:pPr>
              <w:spacing w:after="0"/>
              <w:rPr>
                <w:rFonts w:ascii="Tahoma" w:hAnsi="Tahoma" w:cs="Tahoma"/>
              </w:rPr>
            </w:pPr>
          </w:p>
        </w:tc>
      </w:tr>
    </w:tbl>
    <w:p w14:paraId="48A5D542" w14:textId="77777777" w:rsidR="00481153" w:rsidRPr="005456CB" w:rsidRDefault="00481153" w:rsidP="001505F2">
      <w:pPr>
        <w:widowControl w:val="0"/>
        <w:spacing w:after="120" w:line="240" w:lineRule="auto"/>
        <w:jc w:val="both"/>
        <w:rPr>
          <w:rFonts w:ascii="Tahoma" w:hAnsi="Tahoma" w:cs="Tahoma"/>
          <w:b/>
        </w:rPr>
      </w:pPr>
      <w:bookmarkStart w:id="680" w:name="_Ref535830480"/>
    </w:p>
    <w:p w14:paraId="1CF3209E" w14:textId="77777777" w:rsidR="00481153" w:rsidRPr="005456CB" w:rsidRDefault="00481153">
      <w:pPr>
        <w:rPr>
          <w:rFonts w:ascii="Tahoma" w:hAnsi="Tahoma" w:cs="Tahoma"/>
          <w:b/>
        </w:rPr>
      </w:pPr>
      <w:r w:rsidRPr="005456CB">
        <w:rPr>
          <w:rFonts w:ascii="Tahoma" w:hAnsi="Tahoma" w:cs="Tahoma"/>
          <w:b/>
        </w:rPr>
        <w:br w:type="page"/>
      </w:r>
    </w:p>
    <w:p w14:paraId="3637067F" w14:textId="77777777" w:rsidR="00481153" w:rsidRPr="005456CB" w:rsidRDefault="00481153" w:rsidP="00914BDF">
      <w:pPr>
        <w:pStyle w:val="1"/>
        <w:numPr>
          <w:ilvl w:val="0"/>
          <w:numId w:val="0"/>
        </w:numPr>
        <w:spacing w:before="0"/>
        <w:ind w:left="4536"/>
        <w:jc w:val="both"/>
        <w:rPr>
          <w:rFonts w:ascii="Tahoma" w:hAnsi="Tahoma" w:cs="Tahoma"/>
          <w:color w:val="auto"/>
        </w:rPr>
      </w:pPr>
      <w:bookmarkStart w:id="681" w:name="_Toc46227831"/>
      <w:r w:rsidRPr="005456CB">
        <w:rPr>
          <w:rFonts w:ascii="Tahoma" w:hAnsi="Tahoma" w:cs="Tahoma"/>
          <w:color w:val="auto"/>
        </w:rPr>
        <w:lastRenderedPageBreak/>
        <w:t>Приложение № 10</w:t>
      </w:r>
      <w:bookmarkEnd w:id="681"/>
      <w:r w:rsidRPr="005456CB">
        <w:rPr>
          <w:rFonts w:ascii="Tahoma" w:hAnsi="Tahoma" w:cs="Tahoma"/>
          <w:color w:val="auto"/>
        </w:rPr>
        <w:t xml:space="preserve"> </w:t>
      </w:r>
    </w:p>
    <w:p w14:paraId="7800F958" w14:textId="77777777" w:rsidR="00481153" w:rsidRPr="005456CB" w:rsidRDefault="00481153"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86AA28C" w14:textId="77777777" w:rsidR="00481153" w:rsidRPr="005456CB" w:rsidRDefault="00481153" w:rsidP="00161A8C">
      <w:pPr>
        <w:widowControl w:val="0"/>
        <w:spacing w:after="120" w:line="240" w:lineRule="auto"/>
        <w:jc w:val="both"/>
        <w:rPr>
          <w:rFonts w:ascii="Tahoma" w:hAnsi="Tahoma" w:cs="Tahoma"/>
          <w:b/>
        </w:rPr>
      </w:pPr>
    </w:p>
    <w:p w14:paraId="0DEABF30" w14:textId="77777777" w:rsidR="006D3E9E" w:rsidRPr="005456CB" w:rsidRDefault="006D3E9E" w:rsidP="006D3E9E">
      <w:pPr>
        <w:spacing w:after="0" w:line="240" w:lineRule="auto"/>
        <w:jc w:val="right"/>
        <w:rPr>
          <w:rFonts w:ascii="Tahoma" w:hAnsi="Tahoma" w:cs="Tahoma"/>
          <w:b/>
        </w:rPr>
      </w:pPr>
      <w:r w:rsidRPr="005456CB">
        <w:rPr>
          <w:rFonts w:ascii="Tahoma" w:eastAsia="Times New Roman" w:hAnsi="Tahoma" w:cs="Tahoma"/>
          <w:b/>
          <w:sz w:val="24"/>
          <w:szCs w:val="24"/>
          <w:lang w:eastAsia="ru-RU"/>
        </w:rPr>
        <w:t>В НКО АО НРД</w:t>
      </w:r>
    </w:p>
    <w:p w14:paraId="01B53E40" w14:textId="77777777" w:rsidR="006D3E9E" w:rsidRPr="005456CB" w:rsidRDefault="006D3E9E" w:rsidP="00161A8C">
      <w:pPr>
        <w:widowControl w:val="0"/>
        <w:spacing w:after="120" w:line="240" w:lineRule="auto"/>
        <w:jc w:val="both"/>
        <w:rPr>
          <w:rFonts w:ascii="Tahoma" w:hAnsi="Tahoma" w:cs="Tahoma"/>
          <w:b/>
        </w:rPr>
      </w:pPr>
    </w:p>
    <w:p w14:paraId="2121DE5D" w14:textId="77777777" w:rsidR="00161A8C"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2B5C69B5" w14:textId="5DF86A35" w:rsidR="005D6AB5"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ипотечным сертификатам участия</w:t>
      </w:r>
      <w:bookmarkEnd w:id="680"/>
    </w:p>
    <w:p w14:paraId="13502005" w14:textId="77777777" w:rsidR="00161A8C" w:rsidRPr="005456CB"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03E91C70"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W w:w="10348" w:type="dxa"/>
        <w:tblInd w:w="-34" w:type="dxa"/>
        <w:tblLook w:val="04A0" w:firstRow="1" w:lastRow="0" w:firstColumn="1" w:lastColumn="0" w:noHBand="0" w:noVBand="1"/>
      </w:tblPr>
      <w:tblGrid>
        <w:gridCol w:w="5245"/>
        <w:gridCol w:w="5103"/>
      </w:tblGrid>
      <w:tr w:rsidR="005D6AB5" w:rsidRPr="005456CB" w14:paraId="7DFC6CCD"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20F4A624" w14:textId="77777777" w:rsidR="005D6AB5" w:rsidRPr="005456CB" w:rsidRDefault="005D6AB5" w:rsidP="00161A8C">
            <w:pPr>
              <w:spacing w:after="120" w:line="240" w:lineRule="auto"/>
              <w:rPr>
                <w:rFonts w:ascii="Tahoma" w:hAnsi="Tahoma" w:cs="Tahoma"/>
              </w:rPr>
            </w:pPr>
            <w:bookmarkStart w:id="682" w:name="RANGE!A2:B14"/>
            <w:r w:rsidRPr="005456CB">
              <w:rPr>
                <w:rFonts w:ascii="Tahoma" w:hAnsi="Tahoma" w:cs="Tahoma"/>
              </w:rPr>
              <w:t>Тип сообщения</w:t>
            </w:r>
            <w:r w:rsidRPr="005456CB">
              <w:rPr>
                <w:rFonts w:ascii="Tahoma" w:hAnsi="Tahoma" w:cs="Tahoma"/>
              </w:rPr>
              <w:br/>
              <w:t>(Message type)</w:t>
            </w:r>
            <w:bookmarkEnd w:id="682"/>
          </w:p>
        </w:tc>
        <w:tc>
          <w:tcPr>
            <w:tcW w:w="5103" w:type="dxa"/>
            <w:tcBorders>
              <w:top w:val="single" w:sz="4" w:space="0" w:color="auto"/>
              <w:left w:val="nil"/>
              <w:bottom w:val="single" w:sz="4" w:space="0" w:color="auto"/>
              <w:right w:val="single" w:sz="4" w:space="0" w:color="auto"/>
            </w:tcBorders>
            <w:hideMark/>
          </w:tcPr>
          <w:p w14:paraId="6496886B" w14:textId="77777777" w:rsidR="005D6AB5" w:rsidRPr="005456CB" w:rsidRDefault="005D6AB5" w:rsidP="00161A8C">
            <w:pPr>
              <w:spacing w:after="120" w:line="240" w:lineRule="auto"/>
              <w:rPr>
                <w:rFonts w:ascii="Tahoma" w:hAnsi="Tahoma" w:cs="Tahoma"/>
              </w:rPr>
            </w:pPr>
            <w:r w:rsidRPr="005456CB">
              <w:rPr>
                <w:rFonts w:ascii="Tahoma" w:hAnsi="Tahoma" w:cs="Tahoma"/>
              </w:rPr>
              <w:t>Документ о голосовании (Voting document)</w:t>
            </w:r>
          </w:p>
        </w:tc>
      </w:tr>
      <w:tr w:rsidR="005D6AB5" w:rsidRPr="005456CB" w14:paraId="5F204D48"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7E6DEF2" w14:textId="77777777" w:rsidR="005D6AB5" w:rsidRPr="005456CB" w:rsidRDefault="005D6AB5" w:rsidP="00161A8C">
            <w:pPr>
              <w:spacing w:after="120" w:line="240" w:lineRule="auto"/>
              <w:rPr>
                <w:rFonts w:ascii="Tahoma" w:hAnsi="Tahoma" w:cs="Tahoma"/>
              </w:rPr>
            </w:pPr>
            <w:r w:rsidRPr="005456CB">
              <w:rPr>
                <w:rFonts w:ascii="Tahoma" w:hAnsi="Tahoma" w:cs="Tahoma"/>
              </w:rPr>
              <w:t>Депозитарный код регистратора</w:t>
            </w:r>
            <w:r w:rsidRPr="005456CB">
              <w:rPr>
                <w:rFonts w:ascii="Tahoma" w:hAnsi="Tahoma" w:cs="Tahoma"/>
              </w:rPr>
              <w:br/>
              <w:t>(Depository code of Registrar)</w:t>
            </w:r>
          </w:p>
        </w:tc>
        <w:tc>
          <w:tcPr>
            <w:tcW w:w="5103" w:type="dxa"/>
            <w:tcBorders>
              <w:top w:val="nil"/>
              <w:left w:val="nil"/>
              <w:bottom w:val="single" w:sz="4" w:space="0" w:color="auto"/>
              <w:right w:val="single" w:sz="4" w:space="0" w:color="auto"/>
            </w:tcBorders>
            <w:noWrap/>
          </w:tcPr>
          <w:p w14:paraId="4F03C819" w14:textId="77777777" w:rsidR="005D6AB5" w:rsidRPr="005456CB" w:rsidRDefault="005D6AB5" w:rsidP="00161A8C">
            <w:pPr>
              <w:spacing w:after="120" w:line="240" w:lineRule="auto"/>
              <w:rPr>
                <w:rFonts w:ascii="Tahoma" w:hAnsi="Tahoma" w:cs="Tahoma"/>
              </w:rPr>
            </w:pPr>
          </w:p>
        </w:tc>
      </w:tr>
      <w:tr w:rsidR="005D6AB5" w:rsidRPr="00032701" w14:paraId="173A91D2"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541BA11"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Исходящий</w:t>
            </w:r>
            <w:r w:rsidRPr="005456CB">
              <w:rPr>
                <w:rFonts w:ascii="Tahoma" w:hAnsi="Tahoma" w:cs="Tahoma"/>
                <w:lang w:val="en-US"/>
              </w:rPr>
              <w:t xml:space="preserve"> </w:t>
            </w:r>
            <w:r w:rsidRPr="005456CB">
              <w:rPr>
                <w:rFonts w:ascii="Tahoma" w:hAnsi="Tahoma" w:cs="Tahoma"/>
              </w:rPr>
              <w:t>номер</w:t>
            </w:r>
            <w:r w:rsidRPr="005456CB">
              <w:rPr>
                <w:rFonts w:ascii="Tahoma" w:hAnsi="Tahoma" w:cs="Tahoma"/>
                <w:lang w:val="en-US"/>
              </w:rPr>
              <w:t xml:space="preserve"> </w:t>
            </w:r>
            <w:r w:rsidRPr="005456CB">
              <w:rPr>
                <w:rFonts w:ascii="Tahoma" w:hAnsi="Tahoma" w:cs="Tahoma"/>
              </w:rPr>
              <w:t>сообщения</w:t>
            </w:r>
            <w:r w:rsidRPr="005456CB">
              <w:rPr>
                <w:rFonts w:ascii="Tahoma" w:hAnsi="Tahoma" w:cs="Tahoma"/>
                <w:lang w:val="en-US"/>
              </w:rPr>
              <w:t xml:space="preserve"> </w:t>
            </w:r>
            <w:r w:rsidRPr="005456CB">
              <w:rPr>
                <w:rFonts w:ascii="Tahoma" w:hAnsi="Tahoma" w:cs="Tahoma"/>
              </w:rPr>
              <w:t>регистратора</w:t>
            </w:r>
            <w:r w:rsidRPr="005456CB">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758C0221" w14:textId="77777777" w:rsidR="005D6AB5" w:rsidRPr="005456CB" w:rsidRDefault="005D6AB5" w:rsidP="00161A8C">
            <w:pPr>
              <w:spacing w:after="120" w:line="240" w:lineRule="auto"/>
              <w:rPr>
                <w:rFonts w:ascii="Tahoma" w:hAnsi="Tahoma" w:cs="Tahoma"/>
                <w:lang w:val="en-US"/>
              </w:rPr>
            </w:pPr>
          </w:p>
        </w:tc>
      </w:tr>
      <w:tr w:rsidR="005D6AB5" w:rsidRPr="00032701" w14:paraId="4F46C804"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3CF8D312"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управляющего ипотечным покрытием </w:t>
            </w:r>
          </w:p>
          <w:p w14:paraId="30C632B4"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3E940313" w14:textId="77777777" w:rsidR="005D6AB5" w:rsidRPr="005456CB" w:rsidRDefault="005D6AB5" w:rsidP="00161A8C">
            <w:pPr>
              <w:spacing w:after="120" w:line="240" w:lineRule="auto"/>
              <w:rPr>
                <w:rFonts w:ascii="Tahoma" w:hAnsi="Tahoma" w:cs="Tahoma"/>
                <w:lang w:val="en-US"/>
              </w:rPr>
            </w:pPr>
          </w:p>
        </w:tc>
      </w:tr>
      <w:tr w:rsidR="005D6AB5" w:rsidRPr="00032701" w14:paraId="22971B55"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697432AB"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специализированного депозитария ипотечного покрытия </w:t>
            </w:r>
          </w:p>
          <w:p w14:paraId="29C8B592"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13EA67A7" w14:textId="77777777" w:rsidR="005D6AB5" w:rsidRPr="005456CB" w:rsidRDefault="005D6AB5" w:rsidP="00161A8C">
            <w:pPr>
              <w:spacing w:after="120" w:line="240" w:lineRule="auto"/>
              <w:rPr>
                <w:rFonts w:ascii="Tahoma" w:hAnsi="Tahoma" w:cs="Tahoma"/>
                <w:lang w:val="en-US"/>
              </w:rPr>
            </w:pPr>
          </w:p>
        </w:tc>
      </w:tr>
      <w:tr w:rsidR="005D6AB5" w:rsidRPr="00032701" w14:paraId="787D4F90"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1A003F0F" w14:textId="77777777" w:rsidR="00161A8C" w:rsidRPr="005456CB" w:rsidRDefault="005D6AB5" w:rsidP="00161A8C">
            <w:pPr>
              <w:spacing w:after="120" w:line="240" w:lineRule="auto"/>
              <w:contextualSpacing/>
              <w:rPr>
                <w:rFonts w:ascii="Tahoma" w:hAnsi="Tahoma" w:cs="Tahoma"/>
                <w:lang w:val="en-US"/>
              </w:rPr>
            </w:pPr>
            <w:r w:rsidRPr="005456CB">
              <w:rPr>
                <w:rFonts w:ascii="Tahoma" w:hAnsi="Tahoma" w:cs="Tahoma"/>
              </w:rPr>
              <w:t>Индивидуальное</w:t>
            </w:r>
            <w:r w:rsidRPr="005456CB">
              <w:rPr>
                <w:rFonts w:ascii="Tahoma" w:hAnsi="Tahoma" w:cs="Tahoma"/>
                <w:lang w:val="en-GB"/>
              </w:rPr>
              <w:t xml:space="preserve"> </w:t>
            </w:r>
            <w:r w:rsidRPr="005456CB">
              <w:rPr>
                <w:rFonts w:ascii="Tahoma" w:hAnsi="Tahoma" w:cs="Tahoma"/>
              </w:rPr>
              <w:t>обозначение</w:t>
            </w:r>
            <w:r w:rsidRPr="005456CB">
              <w:rPr>
                <w:rFonts w:ascii="Tahoma" w:hAnsi="Tahoma" w:cs="Tahoma"/>
                <w:lang w:val="en-GB"/>
              </w:rPr>
              <w:t xml:space="preserve">, </w:t>
            </w:r>
            <w:r w:rsidRPr="005456CB">
              <w:rPr>
                <w:rFonts w:ascii="Tahoma" w:hAnsi="Tahoma" w:cs="Tahoma"/>
              </w:rPr>
              <w:t>идентифицирующее</w:t>
            </w:r>
            <w:r w:rsidRPr="005456CB">
              <w:rPr>
                <w:rFonts w:ascii="Tahoma" w:hAnsi="Tahoma" w:cs="Tahoma"/>
                <w:lang w:val="en-GB"/>
              </w:rPr>
              <w:t xml:space="preserve"> </w:t>
            </w:r>
            <w:r w:rsidRPr="005456CB">
              <w:rPr>
                <w:rFonts w:ascii="Tahoma" w:hAnsi="Tahoma" w:cs="Tahoma"/>
              </w:rPr>
              <w:t>ИСУ</w:t>
            </w:r>
            <w:r w:rsidRPr="005456CB">
              <w:rPr>
                <w:rFonts w:ascii="Tahoma" w:hAnsi="Tahoma" w:cs="Tahoma"/>
                <w:lang w:val="en-US"/>
              </w:rPr>
              <w:t xml:space="preserve"> </w:t>
            </w:r>
          </w:p>
          <w:p w14:paraId="167FD840"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GB"/>
              </w:rPr>
              <w:t>(</w:t>
            </w:r>
            <w:r w:rsidRPr="005456CB">
              <w:rPr>
                <w:rFonts w:ascii="Tahoma" w:hAnsi="Tahoma" w:cs="Tahoma"/>
                <w:lang w:val="en-US"/>
              </w:rPr>
              <w:t>Unique</w:t>
            </w:r>
            <w:r w:rsidRPr="005456CB">
              <w:rPr>
                <w:rFonts w:ascii="Tahoma" w:hAnsi="Tahoma" w:cs="Tahoma"/>
                <w:lang w:val="en-GB"/>
              </w:rPr>
              <w:t xml:space="preserve"> </w:t>
            </w:r>
            <w:r w:rsidRPr="005456CB">
              <w:rPr>
                <w:rFonts w:ascii="Tahoma" w:hAnsi="Tahoma" w:cs="Tahoma"/>
                <w:lang w:val="en-US"/>
              </w:rPr>
              <w:t>identifier</w:t>
            </w:r>
            <w:r w:rsidRPr="005456CB">
              <w:rPr>
                <w:rFonts w:ascii="Tahoma" w:hAnsi="Tahoma" w:cs="Tahoma"/>
                <w:lang w:val="en-GB"/>
              </w:rPr>
              <w:t xml:space="preserve"> </w:t>
            </w:r>
            <w:r w:rsidRPr="005456CB">
              <w:rPr>
                <w:rFonts w:ascii="Tahoma" w:hAnsi="Tahoma" w:cs="Tahoma"/>
                <w:lang w:val="en-US"/>
              </w:rPr>
              <w:t>of</w:t>
            </w:r>
            <w:r w:rsidRPr="005456CB">
              <w:rPr>
                <w:rFonts w:ascii="Tahoma" w:hAnsi="Tahoma" w:cs="Tahoma"/>
                <w:lang w:val="en-GB"/>
              </w:rPr>
              <w:t xml:space="preserve"> </w:t>
            </w:r>
            <w:r w:rsidRPr="005456CB">
              <w:rPr>
                <w:rFonts w:ascii="Tahoma" w:hAnsi="Tahoma" w:cs="Tahoma"/>
                <w:lang w:val="en-US"/>
              </w:rPr>
              <w:t>the</w:t>
            </w:r>
            <w:r w:rsidRPr="005456CB">
              <w:rPr>
                <w:rFonts w:ascii="Tahoma" w:hAnsi="Tahoma" w:cs="Tahoma"/>
                <w:lang w:val="en-GB"/>
              </w:rPr>
              <w:t xml:space="preserve"> </w:t>
            </w:r>
            <w:r w:rsidRPr="005456CB">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4197D2C3" w14:textId="77777777" w:rsidR="005D6AB5" w:rsidRPr="005456CB" w:rsidRDefault="005D6AB5" w:rsidP="00161A8C">
            <w:pPr>
              <w:spacing w:after="120" w:line="240" w:lineRule="auto"/>
              <w:rPr>
                <w:rFonts w:ascii="Tahoma" w:hAnsi="Tahoma" w:cs="Tahoma"/>
                <w:lang w:val="en-US"/>
              </w:rPr>
            </w:pPr>
          </w:p>
        </w:tc>
      </w:tr>
      <w:tr w:rsidR="005D6AB5" w:rsidRPr="00032701" w14:paraId="120D0AF1"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7A624783"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Номер правил доверительного управления ипотечным покрытием </w:t>
            </w:r>
          </w:p>
          <w:p w14:paraId="275E64B4"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6B4A0775" w14:textId="77777777" w:rsidR="005D6AB5" w:rsidRPr="005456CB" w:rsidRDefault="005D6AB5" w:rsidP="00161A8C">
            <w:pPr>
              <w:spacing w:after="120" w:line="240" w:lineRule="auto"/>
              <w:rPr>
                <w:rFonts w:ascii="Tahoma" w:hAnsi="Tahoma" w:cs="Tahoma"/>
                <w:lang w:val="en-US"/>
              </w:rPr>
            </w:pPr>
          </w:p>
        </w:tc>
      </w:tr>
      <w:tr w:rsidR="005D6AB5" w:rsidRPr="005456CB" w14:paraId="7CAF3231"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196987B6" w14:textId="77777777" w:rsidR="005D6AB5" w:rsidRPr="005456CB" w:rsidRDefault="005D6AB5" w:rsidP="00161A8C">
            <w:pPr>
              <w:spacing w:after="120" w:line="240" w:lineRule="auto"/>
              <w:rPr>
                <w:rFonts w:ascii="Tahoma" w:hAnsi="Tahoma" w:cs="Tahoma"/>
              </w:rPr>
            </w:pPr>
            <w:r w:rsidRPr="005456CB">
              <w:rPr>
                <w:rFonts w:ascii="Tahoma" w:hAnsi="Tahoma" w:cs="Tahoma"/>
              </w:rPr>
              <w:t>Дата проведения собрания</w:t>
            </w:r>
            <w:r w:rsidRPr="005456CB">
              <w:rPr>
                <w:rFonts w:ascii="Tahoma" w:hAnsi="Tahoma" w:cs="Tahoma"/>
              </w:rPr>
              <w:br/>
              <w:t>(Meeting date)</w:t>
            </w:r>
          </w:p>
        </w:tc>
        <w:tc>
          <w:tcPr>
            <w:tcW w:w="5103" w:type="dxa"/>
            <w:tcBorders>
              <w:top w:val="nil"/>
              <w:left w:val="nil"/>
              <w:bottom w:val="single" w:sz="4" w:space="0" w:color="auto"/>
              <w:right w:val="single" w:sz="4" w:space="0" w:color="auto"/>
            </w:tcBorders>
            <w:noWrap/>
          </w:tcPr>
          <w:p w14:paraId="00880186" w14:textId="77777777" w:rsidR="005D6AB5" w:rsidRPr="005456CB" w:rsidRDefault="005D6AB5" w:rsidP="00161A8C">
            <w:pPr>
              <w:spacing w:after="120" w:line="240" w:lineRule="auto"/>
              <w:rPr>
                <w:rFonts w:ascii="Tahoma" w:hAnsi="Tahoma" w:cs="Tahoma"/>
              </w:rPr>
            </w:pPr>
          </w:p>
        </w:tc>
      </w:tr>
      <w:tr w:rsidR="005D6AB5" w:rsidRPr="00032701" w14:paraId="5A3164BF"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68256AB3"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Дата</w:t>
            </w:r>
            <w:r w:rsidRPr="005456CB">
              <w:rPr>
                <w:rFonts w:ascii="Tahoma" w:hAnsi="Tahoma" w:cs="Tahoma"/>
                <w:lang w:val="en-US"/>
              </w:rPr>
              <w:t xml:space="preserve"> </w:t>
            </w:r>
            <w:r w:rsidRPr="005456CB">
              <w:rPr>
                <w:rFonts w:ascii="Tahoma" w:hAnsi="Tahoma" w:cs="Tahoma"/>
              </w:rPr>
              <w:t>составления</w:t>
            </w:r>
            <w:r w:rsidRPr="005456CB">
              <w:rPr>
                <w:rFonts w:ascii="Tahoma" w:hAnsi="Tahoma" w:cs="Tahoma"/>
                <w:lang w:val="en-US"/>
              </w:rPr>
              <w:t xml:space="preserve"> </w:t>
            </w:r>
            <w:r w:rsidRPr="005456CB">
              <w:rPr>
                <w:rFonts w:ascii="Tahoma" w:hAnsi="Tahoma" w:cs="Tahoma"/>
              </w:rPr>
              <w:t>списка</w:t>
            </w:r>
            <w:r w:rsidRPr="005456CB">
              <w:rPr>
                <w:rFonts w:ascii="Tahoma" w:hAnsi="Tahoma" w:cs="Tahoma"/>
                <w:lang w:val="en-US"/>
              </w:rPr>
              <w:t xml:space="preserve"> </w:t>
            </w:r>
            <w:r w:rsidRPr="005456CB">
              <w:rPr>
                <w:rFonts w:ascii="Tahoma" w:hAnsi="Tahoma" w:cs="Tahoma"/>
              </w:rPr>
              <w:t>лиц</w:t>
            </w:r>
            <w:r w:rsidRPr="005456CB">
              <w:rPr>
                <w:rFonts w:ascii="Tahoma" w:hAnsi="Tahoma" w:cs="Tahoma"/>
                <w:lang w:val="en-US"/>
              </w:rPr>
              <w:t xml:space="preserve">, </w:t>
            </w:r>
            <w:r w:rsidRPr="005456CB">
              <w:rPr>
                <w:rFonts w:ascii="Tahoma" w:hAnsi="Tahoma" w:cs="Tahoma"/>
              </w:rPr>
              <w:t>имеющих</w:t>
            </w:r>
            <w:r w:rsidRPr="005456CB">
              <w:rPr>
                <w:rFonts w:ascii="Tahoma" w:hAnsi="Tahoma" w:cs="Tahoma"/>
                <w:lang w:val="en-US"/>
              </w:rPr>
              <w:t xml:space="preserve"> </w:t>
            </w:r>
            <w:r w:rsidRPr="005456CB">
              <w:rPr>
                <w:rFonts w:ascii="Tahoma" w:hAnsi="Tahoma" w:cs="Tahoma"/>
              </w:rPr>
              <w:t>право</w:t>
            </w:r>
            <w:r w:rsidRPr="005456CB">
              <w:rPr>
                <w:rFonts w:ascii="Tahoma" w:hAnsi="Tahoma" w:cs="Tahoma"/>
                <w:lang w:val="en-US"/>
              </w:rPr>
              <w:t xml:space="preserve"> </w:t>
            </w:r>
            <w:r w:rsidRPr="005456CB">
              <w:rPr>
                <w:rFonts w:ascii="Tahoma" w:hAnsi="Tahoma" w:cs="Tahoma"/>
              </w:rPr>
              <w:t>на</w:t>
            </w:r>
            <w:r w:rsidRPr="005456CB">
              <w:rPr>
                <w:rFonts w:ascii="Tahoma" w:hAnsi="Tahoma" w:cs="Tahoma"/>
                <w:lang w:val="en-US"/>
              </w:rPr>
              <w:t xml:space="preserve"> </w:t>
            </w:r>
            <w:r w:rsidRPr="005456CB">
              <w:rPr>
                <w:rFonts w:ascii="Tahoma" w:hAnsi="Tahoma" w:cs="Tahoma"/>
              </w:rPr>
              <w:t>участие</w:t>
            </w:r>
            <w:r w:rsidRPr="005456CB">
              <w:rPr>
                <w:rFonts w:ascii="Tahoma" w:hAnsi="Tahoma" w:cs="Tahoma"/>
                <w:lang w:val="en-US"/>
              </w:rPr>
              <w:t xml:space="preserve"> </w:t>
            </w:r>
            <w:r w:rsidRPr="005456CB">
              <w:rPr>
                <w:rFonts w:ascii="Tahoma" w:hAnsi="Tahoma" w:cs="Tahoma"/>
              </w:rPr>
              <w:t>в</w:t>
            </w:r>
            <w:r w:rsidRPr="005456CB">
              <w:rPr>
                <w:rFonts w:ascii="Tahoma" w:hAnsi="Tahoma" w:cs="Tahoma"/>
                <w:lang w:val="en-US"/>
              </w:rPr>
              <w:t xml:space="preserve"> </w:t>
            </w:r>
            <w:r w:rsidRPr="005456CB">
              <w:rPr>
                <w:rFonts w:ascii="Tahoma" w:hAnsi="Tahoma" w:cs="Tahoma"/>
              </w:rPr>
              <w:t>собрании</w:t>
            </w:r>
            <w:r w:rsidRPr="005456CB">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7E7B45CA" w14:textId="77777777" w:rsidR="005D6AB5" w:rsidRPr="005456CB" w:rsidRDefault="005D6AB5" w:rsidP="00161A8C">
            <w:pPr>
              <w:spacing w:after="120" w:line="240" w:lineRule="auto"/>
              <w:rPr>
                <w:rFonts w:ascii="Tahoma" w:hAnsi="Tahoma" w:cs="Tahoma"/>
                <w:lang w:val="en-US"/>
              </w:rPr>
            </w:pPr>
          </w:p>
        </w:tc>
      </w:tr>
      <w:tr w:rsidR="005D6AB5" w:rsidRPr="00032701" w14:paraId="2EF159E6"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33F2D1B9"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Дата окончания приема заполненных бюллетеней для голосования </w:t>
            </w:r>
          </w:p>
          <w:p w14:paraId="056473FD"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79C252D9" w14:textId="77777777" w:rsidR="005D6AB5" w:rsidRPr="005456CB" w:rsidRDefault="005D6AB5" w:rsidP="00161A8C">
            <w:pPr>
              <w:spacing w:after="120" w:line="240" w:lineRule="auto"/>
              <w:rPr>
                <w:rFonts w:ascii="Tahoma" w:hAnsi="Tahoma" w:cs="Tahoma"/>
                <w:lang w:val="en-US"/>
              </w:rPr>
            </w:pPr>
          </w:p>
        </w:tc>
      </w:tr>
      <w:tr w:rsidR="005D6AB5" w:rsidRPr="005456CB" w14:paraId="35473C54"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C12AB30" w14:textId="77777777" w:rsidR="005D6AB5" w:rsidRPr="005456CB" w:rsidRDefault="005D6AB5" w:rsidP="00161A8C">
            <w:pPr>
              <w:spacing w:after="120" w:line="240" w:lineRule="auto"/>
              <w:rPr>
                <w:rFonts w:ascii="Tahoma" w:hAnsi="Tahoma" w:cs="Tahoma"/>
              </w:rPr>
            </w:pPr>
            <w:r w:rsidRPr="005456CB">
              <w:rPr>
                <w:rFonts w:ascii="Tahoma" w:hAnsi="Tahoma" w:cs="Tahoma"/>
              </w:rPr>
              <w:lastRenderedPageBreak/>
              <w:t>ISIN код ценной бумаги</w:t>
            </w:r>
            <w:r w:rsidRPr="005456CB">
              <w:rPr>
                <w:rFonts w:ascii="Tahoma" w:hAnsi="Tahoma" w:cs="Tahoma"/>
              </w:rPr>
              <w:br/>
              <w:t>(ISIN)</w:t>
            </w:r>
          </w:p>
        </w:tc>
        <w:tc>
          <w:tcPr>
            <w:tcW w:w="5103" w:type="dxa"/>
            <w:tcBorders>
              <w:top w:val="nil"/>
              <w:left w:val="nil"/>
              <w:bottom w:val="single" w:sz="4" w:space="0" w:color="auto"/>
              <w:right w:val="single" w:sz="4" w:space="0" w:color="auto"/>
            </w:tcBorders>
            <w:noWrap/>
          </w:tcPr>
          <w:p w14:paraId="733E3A15" w14:textId="77777777" w:rsidR="005D6AB5" w:rsidRPr="005456CB" w:rsidRDefault="005D6AB5" w:rsidP="00161A8C">
            <w:pPr>
              <w:spacing w:after="120" w:line="240" w:lineRule="auto"/>
              <w:rPr>
                <w:rFonts w:ascii="Tahoma" w:hAnsi="Tahoma" w:cs="Tahoma"/>
              </w:rPr>
            </w:pPr>
          </w:p>
        </w:tc>
      </w:tr>
      <w:tr w:rsidR="005D6AB5" w:rsidRPr="005456CB" w14:paraId="38E7F0D1"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08E2305F" w14:textId="77777777" w:rsidR="005D6AB5" w:rsidRPr="005456CB" w:rsidRDefault="005D6AB5" w:rsidP="00161A8C">
            <w:pPr>
              <w:spacing w:after="120" w:line="240" w:lineRule="auto"/>
              <w:rPr>
                <w:rFonts w:ascii="Tahoma" w:hAnsi="Tahoma" w:cs="Tahoma"/>
              </w:rPr>
            </w:pPr>
            <w:r w:rsidRPr="005456CB">
              <w:rPr>
                <w:rFonts w:ascii="Tahoma" w:hAnsi="Tahoma" w:cs="Tahoma"/>
              </w:rPr>
              <w:t>Наименование иностранного номинального держателя, предоставившего документ о голосовании</w:t>
            </w:r>
            <w:r w:rsidRPr="005456CB">
              <w:rPr>
                <w:rFonts w:ascii="Tahoma" w:hAnsi="Tahoma" w:cs="Tahoma"/>
              </w:rPr>
              <w:br/>
              <w:t>(Name of the foreign nominee that has submitted the voting document)</w:t>
            </w:r>
          </w:p>
        </w:tc>
        <w:tc>
          <w:tcPr>
            <w:tcW w:w="5103" w:type="dxa"/>
            <w:tcBorders>
              <w:top w:val="nil"/>
              <w:left w:val="nil"/>
              <w:bottom w:val="single" w:sz="4" w:space="0" w:color="auto"/>
              <w:right w:val="single" w:sz="4" w:space="0" w:color="auto"/>
            </w:tcBorders>
          </w:tcPr>
          <w:p w14:paraId="6866556C" w14:textId="77777777" w:rsidR="005D6AB5" w:rsidRPr="005456CB" w:rsidRDefault="005D6AB5" w:rsidP="00161A8C">
            <w:pPr>
              <w:spacing w:after="120" w:line="240" w:lineRule="auto"/>
              <w:rPr>
                <w:rFonts w:ascii="Tahoma" w:hAnsi="Tahoma" w:cs="Tahoma"/>
              </w:rPr>
            </w:pPr>
          </w:p>
        </w:tc>
      </w:tr>
      <w:tr w:rsidR="005D6AB5" w:rsidRPr="005456CB" w14:paraId="1C10D839"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350E60F0" w14:textId="77777777" w:rsidR="005D6AB5" w:rsidRPr="005456CB" w:rsidRDefault="005D6AB5" w:rsidP="00161A8C">
            <w:pPr>
              <w:spacing w:after="120" w:line="240" w:lineRule="auto"/>
              <w:rPr>
                <w:rFonts w:ascii="Tahoma" w:hAnsi="Tahoma" w:cs="Tahoma"/>
              </w:rPr>
            </w:pPr>
            <w:r w:rsidRPr="005456CB">
              <w:rPr>
                <w:rFonts w:ascii="Tahoma" w:hAnsi="Tahoma" w:cs="Tahoma"/>
              </w:rPr>
              <w:t xml:space="preserve">Исходящий номер сообщения номинального держателя/иностранного номинального держателя </w:t>
            </w:r>
            <w:r w:rsidRPr="005456CB">
              <w:rPr>
                <w:rFonts w:ascii="Tahoma" w:hAnsi="Tahoma" w:cs="Tahoma"/>
              </w:rPr>
              <w:br/>
              <w:t>(Reference number of the nominee's / foreign nominee's message)</w:t>
            </w:r>
          </w:p>
        </w:tc>
        <w:tc>
          <w:tcPr>
            <w:tcW w:w="5103" w:type="dxa"/>
            <w:tcBorders>
              <w:top w:val="nil"/>
              <w:left w:val="nil"/>
              <w:bottom w:val="single" w:sz="4" w:space="0" w:color="auto"/>
              <w:right w:val="single" w:sz="4" w:space="0" w:color="auto"/>
            </w:tcBorders>
            <w:noWrap/>
          </w:tcPr>
          <w:p w14:paraId="03A996F5" w14:textId="77777777" w:rsidR="005D6AB5" w:rsidRPr="005456CB" w:rsidRDefault="005D6AB5" w:rsidP="00161A8C">
            <w:pPr>
              <w:spacing w:after="120" w:line="240" w:lineRule="auto"/>
              <w:rPr>
                <w:rFonts w:ascii="Tahoma" w:hAnsi="Tahoma" w:cs="Tahoma"/>
              </w:rPr>
            </w:pPr>
          </w:p>
        </w:tc>
      </w:tr>
    </w:tbl>
    <w:p w14:paraId="4D43C46B" w14:textId="77777777" w:rsidR="00161A8C" w:rsidRPr="005456CB" w:rsidRDefault="00161A8C" w:rsidP="005D6AB5">
      <w:pPr>
        <w:spacing w:after="120"/>
        <w:rPr>
          <w:rFonts w:ascii="Tahoma" w:hAnsi="Tahoma" w:cs="Tahoma"/>
        </w:rPr>
      </w:pPr>
    </w:p>
    <w:p w14:paraId="3BD3222D" w14:textId="77777777" w:rsidR="005D6AB5" w:rsidRPr="005456CB" w:rsidRDefault="005D6AB5" w:rsidP="005D6AB5">
      <w:pPr>
        <w:spacing w:after="120"/>
        <w:rPr>
          <w:rFonts w:ascii="Tahoma" w:hAnsi="Tahoma" w:cs="Tahoma"/>
          <w:lang w:val="en-US"/>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W w:w="10348" w:type="dxa"/>
        <w:tblInd w:w="-34" w:type="dxa"/>
        <w:tblLook w:val="04A0" w:firstRow="1" w:lastRow="0" w:firstColumn="1" w:lastColumn="0" w:noHBand="0" w:noVBand="1"/>
      </w:tblPr>
      <w:tblGrid>
        <w:gridCol w:w="5245"/>
        <w:gridCol w:w="5103"/>
      </w:tblGrid>
      <w:tr w:rsidR="005D6AB5" w:rsidRPr="005456CB" w14:paraId="1DADCABE"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2DD2E201" w14:textId="77777777" w:rsidR="00161A8C" w:rsidRPr="005456CB" w:rsidRDefault="005D6AB5" w:rsidP="00161A8C">
            <w:pPr>
              <w:spacing w:after="0" w:line="240" w:lineRule="auto"/>
              <w:contextualSpacing/>
              <w:rPr>
                <w:rFonts w:ascii="Tahoma" w:hAnsi="Tahoma" w:cs="Tahoma"/>
              </w:rPr>
            </w:pPr>
            <w:r w:rsidRPr="005456CB">
              <w:rPr>
                <w:rFonts w:ascii="Tahoma" w:hAnsi="Tahoma" w:cs="Tahoma"/>
              </w:rPr>
              <w:t xml:space="preserve">Формулировка решения по вопросу </w:t>
            </w:r>
          </w:p>
          <w:p w14:paraId="0E35090C"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(Agenda Item)</w:t>
            </w:r>
          </w:p>
        </w:tc>
        <w:tc>
          <w:tcPr>
            <w:tcW w:w="5103" w:type="dxa"/>
            <w:tcBorders>
              <w:top w:val="single" w:sz="4" w:space="0" w:color="auto"/>
              <w:left w:val="nil"/>
              <w:bottom w:val="single" w:sz="4" w:space="0" w:color="auto"/>
              <w:right w:val="single" w:sz="4" w:space="0" w:color="auto"/>
            </w:tcBorders>
            <w:vAlign w:val="center"/>
            <w:hideMark/>
          </w:tcPr>
          <w:p w14:paraId="23A8CC2E"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 xml:space="preserve">Голосование </w:t>
            </w:r>
            <w:r w:rsidRPr="005456CB">
              <w:rPr>
                <w:rFonts w:ascii="Tahoma" w:hAnsi="Tahoma" w:cs="Tahoma"/>
              </w:rPr>
              <w:br/>
              <w:t>(Voting Type)</w:t>
            </w:r>
          </w:p>
        </w:tc>
      </w:tr>
      <w:tr w:rsidR="005D6AB5" w:rsidRPr="005456CB" w14:paraId="43A18D92"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2F47A02F" w14:textId="77777777" w:rsidR="005D6AB5" w:rsidRPr="005456CB"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69D8F7A6" w14:textId="77777777" w:rsidR="005D6AB5" w:rsidRPr="005456CB" w:rsidRDefault="005D6AB5" w:rsidP="00161A8C">
            <w:pPr>
              <w:spacing w:after="0" w:line="240" w:lineRule="auto"/>
              <w:contextualSpacing/>
              <w:rPr>
                <w:rFonts w:ascii="Tahoma" w:hAnsi="Tahoma" w:cs="Tahoma"/>
              </w:rPr>
            </w:pPr>
          </w:p>
        </w:tc>
      </w:tr>
    </w:tbl>
    <w:p w14:paraId="27C0F3F4" w14:textId="77777777" w:rsidR="00161A8C" w:rsidRPr="005456CB" w:rsidRDefault="00161A8C" w:rsidP="005D6AB5">
      <w:pPr>
        <w:spacing w:after="120"/>
        <w:rPr>
          <w:rFonts w:ascii="Tahoma" w:hAnsi="Tahoma" w:cs="Tahoma"/>
        </w:rPr>
      </w:pPr>
    </w:p>
    <w:p w14:paraId="305BB048"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w:t>
      </w:r>
      <w:r w:rsidRPr="005456CB">
        <w:rPr>
          <w:rFonts w:ascii="Tahoma" w:hAnsi="Tahoma" w:cs="Tahoma"/>
          <w:lang w:val="en-US"/>
        </w:rPr>
        <w:t xml:space="preserve"> </w:t>
      </w:r>
      <w:r w:rsidRPr="005456CB">
        <w:rPr>
          <w:rFonts w:ascii="Tahoma" w:hAnsi="Tahoma" w:cs="Tahoma"/>
        </w:rPr>
        <w:t>(VD_securities holders)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032701" w14:paraId="2F5239C4"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48868F6D"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6D391732"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423BC7C2" w14:textId="77777777" w:rsidR="005D6AB5" w:rsidRPr="005456CB" w:rsidRDefault="005D6AB5" w:rsidP="008363D9">
            <w:pPr>
              <w:spacing w:after="0" w:line="240" w:lineRule="auto"/>
              <w:rPr>
                <w:rFonts w:ascii="Tahoma" w:hAnsi="Tahoma" w:cs="Tahoma"/>
                <w:lang w:val="en-US"/>
              </w:rPr>
            </w:pPr>
          </w:p>
          <w:p w14:paraId="0A6B3B37" w14:textId="77777777" w:rsidR="005D6AB5" w:rsidRPr="005456CB" w:rsidRDefault="005D6AB5" w:rsidP="008363D9">
            <w:pPr>
              <w:spacing w:after="0" w:line="240" w:lineRule="auto"/>
              <w:rPr>
                <w:rFonts w:ascii="Tahoma" w:hAnsi="Tahoma" w:cs="Tahoma"/>
                <w:lang w:val="en-US"/>
              </w:rPr>
            </w:pPr>
          </w:p>
          <w:p w14:paraId="4ECB695F" w14:textId="77777777" w:rsidR="005D6AB5" w:rsidRPr="005456CB" w:rsidRDefault="005D6AB5" w:rsidP="008363D9">
            <w:pPr>
              <w:spacing w:after="0" w:line="240" w:lineRule="auto"/>
              <w:rPr>
                <w:rFonts w:ascii="Tahoma" w:hAnsi="Tahoma" w:cs="Tahoma"/>
                <w:lang w:val="en-US"/>
              </w:rPr>
            </w:pPr>
          </w:p>
          <w:p w14:paraId="6C964AC9"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CBFE2B9"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ОГРН/Свидетельство о регистрации иностранного юр.л./паспорт, при наличии</w:t>
            </w:r>
            <w:r w:rsidRPr="005456CB">
              <w:rPr>
                <w:rFonts w:ascii="Tahoma" w:hAnsi="Tahoma" w:cs="Tahoma"/>
              </w:rPr>
              <w:br/>
              <w:t>(</w:t>
            </w:r>
            <w:r w:rsidRPr="005456CB">
              <w:rPr>
                <w:rFonts w:ascii="Tahoma" w:hAnsi="Tahoma" w:cs="Tahoma"/>
                <w:lang w:val="en-US"/>
              </w:rPr>
              <w:t>Principal</w:t>
            </w:r>
            <w:r w:rsidRPr="005456CB">
              <w:rPr>
                <w:rFonts w:ascii="Tahoma" w:hAnsi="Tahoma" w:cs="Tahoma"/>
              </w:rPr>
              <w:t xml:space="preserve"> </w:t>
            </w:r>
            <w:r w:rsidRPr="005456CB">
              <w:rPr>
                <w:rFonts w:ascii="Tahoma" w:hAnsi="Tahoma" w:cs="Tahoma"/>
                <w:lang w:val="en-US"/>
              </w:rPr>
              <w:t>State</w:t>
            </w:r>
            <w:r w:rsidRPr="005456CB">
              <w:rPr>
                <w:rFonts w:ascii="Tahoma" w:hAnsi="Tahoma" w:cs="Tahoma"/>
              </w:rPr>
              <w:t xml:space="preserve"> </w:t>
            </w:r>
            <w:r w:rsidRPr="005456CB">
              <w:rPr>
                <w:rFonts w:ascii="Tahoma" w:hAnsi="Tahoma" w:cs="Tahoma"/>
                <w:lang w:val="en-US"/>
              </w:rPr>
              <w:t>Reg</w:t>
            </w:r>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869CE04" w14:textId="77777777" w:rsidR="005D6AB5" w:rsidRPr="005456CB" w:rsidRDefault="005D6AB5" w:rsidP="008363D9">
            <w:pPr>
              <w:spacing w:after="0" w:line="240" w:lineRule="auto"/>
              <w:rPr>
                <w:rFonts w:ascii="Tahoma" w:hAnsi="Tahoma" w:cs="Tahoma"/>
              </w:rPr>
            </w:pPr>
            <w:r w:rsidRPr="005456CB">
              <w:rPr>
                <w:rFonts w:ascii="Tahoma" w:hAnsi="Tahoma" w:cs="Tahoma"/>
              </w:rPr>
              <w:t xml:space="preserve">Адрес </w:t>
            </w:r>
            <w:r w:rsidRPr="005456CB">
              <w:rPr>
                <w:rFonts w:ascii="Tahoma" w:hAnsi="Tahoma" w:cs="Tahoma"/>
              </w:rPr>
              <w:br/>
              <w:t>(Address)</w:t>
            </w:r>
          </w:p>
          <w:p w14:paraId="1E113E21" w14:textId="77777777" w:rsidR="005D6AB5" w:rsidRPr="005456CB" w:rsidRDefault="005D6AB5" w:rsidP="008363D9">
            <w:pPr>
              <w:spacing w:after="0" w:line="240" w:lineRule="auto"/>
              <w:rPr>
                <w:rFonts w:ascii="Tahoma" w:hAnsi="Tahoma" w:cs="Tahoma"/>
              </w:rPr>
            </w:pPr>
          </w:p>
          <w:p w14:paraId="16894731" w14:textId="77777777" w:rsidR="005D6AB5" w:rsidRPr="005456CB" w:rsidRDefault="005D6AB5" w:rsidP="008363D9">
            <w:pPr>
              <w:spacing w:after="0" w:line="240" w:lineRule="auto"/>
              <w:rPr>
                <w:rFonts w:ascii="Tahoma" w:hAnsi="Tahoma" w:cs="Tahoma"/>
              </w:rPr>
            </w:pPr>
          </w:p>
          <w:p w14:paraId="2B7CD60E" w14:textId="77777777" w:rsidR="005D6AB5" w:rsidRPr="005456CB" w:rsidRDefault="005D6AB5" w:rsidP="008363D9">
            <w:pPr>
              <w:spacing w:after="0" w:line="240" w:lineRule="auto"/>
              <w:rPr>
                <w:rFonts w:ascii="Tahoma" w:hAnsi="Tahoma" w:cs="Tahoma"/>
              </w:rPr>
            </w:pPr>
          </w:p>
          <w:p w14:paraId="6F2C93DA" w14:textId="77777777" w:rsidR="005D6AB5" w:rsidRPr="005456CB" w:rsidRDefault="005D6AB5" w:rsidP="008363D9">
            <w:pPr>
              <w:spacing w:after="0" w:line="240" w:lineRule="auto"/>
              <w:rPr>
                <w:rFonts w:ascii="Tahoma" w:hAnsi="Tahoma" w:cs="Tahoma"/>
              </w:rPr>
            </w:pPr>
          </w:p>
          <w:p w14:paraId="1C30F7F3" w14:textId="77777777" w:rsidR="005D6AB5" w:rsidRPr="005456CB"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1DA4F288" w14:textId="77777777" w:rsidR="005D6AB5" w:rsidRPr="005456CB" w:rsidRDefault="005D6AB5" w:rsidP="008363D9">
            <w:pPr>
              <w:spacing w:after="0" w:line="240" w:lineRule="auto"/>
              <w:rPr>
                <w:rFonts w:ascii="Tahoma" w:hAnsi="Tahoma" w:cs="Tahoma"/>
              </w:rPr>
            </w:pPr>
            <w:r w:rsidRPr="005456CB">
              <w:rPr>
                <w:rFonts w:ascii="Tahoma" w:hAnsi="Tahoma" w:cs="Tahoma"/>
              </w:rPr>
              <w:t>LEI</w:t>
            </w:r>
          </w:p>
          <w:p w14:paraId="5BF9094C" w14:textId="77777777" w:rsidR="005D6AB5" w:rsidRPr="005456CB" w:rsidRDefault="005D6AB5" w:rsidP="008363D9">
            <w:pPr>
              <w:spacing w:after="0" w:line="240" w:lineRule="auto"/>
              <w:rPr>
                <w:rFonts w:ascii="Tahoma" w:hAnsi="Tahoma" w:cs="Tahoma"/>
              </w:rPr>
            </w:pPr>
          </w:p>
          <w:p w14:paraId="7BE683CB" w14:textId="77777777" w:rsidR="005D6AB5" w:rsidRPr="005456CB" w:rsidRDefault="005D6AB5" w:rsidP="008363D9">
            <w:pPr>
              <w:spacing w:after="0" w:line="240" w:lineRule="auto"/>
              <w:rPr>
                <w:rFonts w:ascii="Tahoma" w:hAnsi="Tahoma" w:cs="Tahoma"/>
              </w:rPr>
            </w:pPr>
          </w:p>
          <w:p w14:paraId="555B051F" w14:textId="77777777" w:rsidR="005D6AB5" w:rsidRPr="005456CB" w:rsidRDefault="005D6AB5" w:rsidP="008363D9">
            <w:pPr>
              <w:spacing w:after="0" w:line="240" w:lineRule="auto"/>
              <w:rPr>
                <w:rFonts w:ascii="Tahoma" w:hAnsi="Tahoma" w:cs="Tahoma"/>
              </w:rPr>
            </w:pPr>
          </w:p>
          <w:p w14:paraId="1FE05233" w14:textId="77777777" w:rsidR="005D6AB5" w:rsidRPr="005456CB" w:rsidRDefault="005D6AB5" w:rsidP="008363D9">
            <w:pPr>
              <w:spacing w:after="0" w:line="240" w:lineRule="auto"/>
              <w:rPr>
                <w:rFonts w:ascii="Tahoma" w:hAnsi="Tahoma" w:cs="Tahoma"/>
              </w:rPr>
            </w:pPr>
          </w:p>
          <w:p w14:paraId="7BBE437E" w14:textId="77777777" w:rsidR="005D6AB5" w:rsidRPr="005456CB" w:rsidRDefault="005D6AB5" w:rsidP="008363D9">
            <w:pPr>
              <w:spacing w:after="0" w:line="240" w:lineRule="auto"/>
              <w:rPr>
                <w:rFonts w:ascii="Tahoma" w:hAnsi="Tahoma" w:cs="Tahoma"/>
              </w:rPr>
            </w:pPr>
          </w:p>
          <w:p w14:paraId="4D30383A" w14:textId="77777777" w:rsidR="005D6AB5" w:rsidRPr="005456CB"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4DE9E1DC" w14:textId="77777777" w:rsidR="005D6AB5" w:rsidRPr="005456CB" w:rsidRDefault="00A06AC2" w:rsidP="008363D9">
            <w:pPr>
              <w:spacing w:after="0" w:line="240" w:lineRule="auto"/>
              <w:rPr>
                <w:rFonts w:ascii="Tahoma" w:hAnsi="Tahoma" w:cs="Tahoma"/>
                <w:lang w:val="en-US"/>
              </w:rPr>
            </w:pPr>
            <w:r w:rsidRPr="005456CB">
              <w:rPr>
                <w:rFonts w:ascii="Tahoma" w:hAnsi="Tahoma" w:cs="Tahoma"/>
              </w:rPr>
              <w:t>Количество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 xml:space="preserve">(Quantity </w:t>
            </w:r>
            <w:r w:rsidR="005D6AB5" w:rsidRPr="005456CB">
              <w:rPr>
                <w:rFonts w:ascii="Tahoma" w:hAnsi="Tahoma" w:cs="Tahoma"/>
                <w:lang w:val="en-US"/>
              </w:rPr>
              <w:t>of Securities)</w:t>
            </w:r>
          </w:p>
          <w:p w14:paraId="208A9821" w14:textId="77777777" w:rsidR="005D6AB5" w:rsidRPr="005456CB" w:rsidRDefault="005D6AB5" w:rsidP="008363D9">
            <w:pPr>
              <w:spacing w:after="0" w:line="240" w:lineRule="auto"/>
              <w:rPr>
                <w:rFonts w:ascii="Tahoma" w:hAnsi="Tahoma" w:cs="Tahoma"/>
                <w:lang w:val="en-US"/>
              </w:rPr>
            </w:pPr>
          </w:p>
          <w:p w14:paraId="7FFAF058" w14:textId="77777777" w:rsidR="005D6AB5" w:rsidRPr="005456CB" w:rsidRDefault="005D6AB5" w:rsidP="008363D9">
            <w:pPr>
              <w:spacing w:after="0" w:line="240" w:lineRule="auto"/>
              <w:rPr>
                <w:rFonts w:ascii="Tahoma" w:hAnsi="Tahoma" w:cs="Tahoma"/>
                <w:lang w:val="en-US"/>
              </w:rPr>
            </w:pPr>
          </w:p>
          <w:p w14:paraId="58E34F50" w14:textId="77777777" w:rsidR="005D6AB5" w:rsidRPr="005456CB" w:rsidRDefault="005D6AB5" w:rsidP="008363D9">
            <w:pPr>
              <w:spacing w:after="0" w:line="240" w:lineRule="auto"/>
              <w:rPr>
                <w:rFonts w:ascii="Tahoma" w:hAnsi="Tahoma" w:cs="Tahoma"/>
                <w:lang w:val="en-US"/>
              </w:rPr>
            </w:pPr>
          </w:p>
          <w:p w14:paraId="236686E8" w14:textId="77777777" w:rsidR="005D6AB5" w:rsidRPr="005456CB" w:rsidRDefault="005D6AB5" w:rsidP="008363D9">
            <w:pPr>
              <w:spacing w:after="0" w:line="240" w:lineRule="auto"/>
              <w:rPr>
                <w:rFonts w:ascii="Tahoma" w:hAnsi="Tahoma" w:cs="Tahoma"/>
                <w:lang w:val="en-US"/>
              </w:rPr>
            </w:pPr>
          </w:p>
        </w:tc>
      </w:tr>
      <w:tr w:rsidR="005D6AB5" w:rsidRPr="00032701" w14:paraId="0BEFAD08"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007ED29F" w14:textId="77777777" w:rsidR="005D6AB5" w:rsidRPr="005456CB" w:rsidRDefault="005D6AB5" w:rsidP="008363D9">
            <w:pPr>
              <w:spacing w:after="0" w:line="240" w:lineRule="auto"/>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1C62DD01"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17C52E88" w14:textId="77777777" w:rsidR="005D6AB5" w:rsidRPr="005456CB"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0296DB1C" w14:textId="77777777" w:rsidR="005D6AB5" w:rsidRPr="005456CB"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706065C6" w14:textId="77777777" w:rsidR="005D6AB5" w:rsidRPr="005456CB"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3D2D3FA7" w14:textId="77777777" w:rsidR="005D6AB5" w:rsidRPr="005456CB" w:rsidRDefault="005D6AB5" w:rsidP="008363D9">
            <w:pPr>
              <w:spacing w:after="0" w:line="240" w:lineRule="auto"/>
              <w:rPr>
                <w:rFonts w:ascii="Tahoma" w:hAnsi="Tahoma" w:cs="Tahoma"/>
                <w:lang w:val="en-US"/>
              </w:rPr>
            </w:pPr>
          </w:p>
        </w:tc>
      </w:tr>
    </w:tbl>
    <w:p w14:paraId="04CDCAB3" w14:textId="77777777" w:rsidR="008363D9" w:rsidRPr="005456CB" w:rsidRDefault="008363D9" w:rsidP="005D6AB5">
      <w:pPr>
        <w:spacing w:after="120"/>
        <w:rPr>
          <w:rFonts w:ascii="Tahoma" w:hAnsi="Tahoma" w:cs="Tahoma"/>
          <w:lang w:val="en-US"/>
        </w:rPr>
      </w:pPr>
    </w:p>
    <w:p w14:paraId="65E5F0BE"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w:t>
      </w:r>
      <w:r w:rsidRPr="005456CB">
        <w:rPr>
          <w:rFonts w:ascii="Tahoma" w:hAnsi="Tahoma" w:cs="Tahoma"/>
          <w:lang w:val="en-US"/>
        </w:rPr>
        <w:t>VD</w:t>
      </w:r>
      <w:r w:rsidRPr="005456CB">
        <w:rPr>
          <w:rFonts w:ascii="Tahoma" w:hAnsi="Tahoma" w:cs="Tahoma"/>
        </w:rPr>
        <w:t>_</w:t>
      </w:r>
      <w:r w:rsidRPr="005456CB">
        <w:rPr>
          <w:rFonts w:ascii="Tahoma" w:hAnsi="Tahoma" w:cs="Tahoma"/>
          <w:lang w:val="en-US"/>
        </w:rPr>
        <w:t>Voting</w:t>
      </w:r>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5456CB" w14:paraId="6E976FE1"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4151A04F" w14:textId="77777777" w:rsidR="005D6AB5" w:rsidRPr="005456CB" w:rsidRDefault="005D6AB5" w:rsidP="00576EDD">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737FD721" w14:textId="77777777" w:rsidR="005D6AB5" w:rsidRPr="005456CB" w:rsidRDefault="005D6AB5" w:rsidP="008579F2">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0A6D046D" w14:textId="77777777" w:rsidR="005D6AB5" w:rsidRPr="005456CB" w:rsidRDefault="005D6AB5" w:rsidP="008579F2">
            <w:pPr>
              <w:spacing w:after="120"/>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134F91C2" w14:textId="77777777" w:rsidR="005D6AB5" w:rsidRPr="005456CB" w:rsidRDefault="005D6AB5" w:rsidP="008579F2">
            <w:pPr>
              <w:spacing w:after="120"/>
              <w:rPr>
                <w:rFonts w:ascii="Tahoma" w:hAnsi="Tahoma" w:cs="Tahoma"/>
              </w:rPr>
            </w:pPr>
            <w:r w:rsidRPr="005456CB">
              <w:rPr>
                <w:rFonts w:ascii="Tahoma" w:hAnsi="Tahoma" w:cs="Tahoma"/>
              </w:rPr>
              <w:t>ПРОТИВ</w:t>
            </w:r>
            <w:r w:rsidRPr="005456CB">
              <w:rPr>
                <w:rFonts w:ascii="Tahoma" w:hAnsi="Tahoma" w:cs="Tahoma"/>
              </w:rPr>
              <w:br/>
              <w:t>(AGAINST)</w:t>
            </w:r>
          </w:p>
        </w:tc>
      </w:tr>
      <w:tr w:rsidR="005D6AB5" w:rsidRPr="005456CB" w14:paraId="78C02A01"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42ABF19D" w14:textId="77777777" w:rsidR="005D6AB5" w:rsidRPr="005456CB"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5960FD02" w14:textId="77777777" w:rsidR="005D6AB5" w:rsidRPr="005456CB"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78D721EB" w14:textId="77777777" w:rsidR="005D6AB5" w:rsidRPr="005456CB"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703D3FA9" w14:textId="77777777" w:rsidR="005D6AB5" w:rsidRPr="005456CB" w:rsidRDefault="005D6AB5" w:rsidP="00576EDD">
            <w:pPr>
              <w:spacing w:after="120"/>
              <w:rPr>
                <w:rFonts w:ascii="Tahoma" w:hAnsi="Tahoma" w:cs="Tahoma"/>
              </w:rPr>
            </w:pPr>
          </w:p>
        </w:tc>
      </w:tr>
    </w:tbl>
    <w:p w14:paraId="7F18730D" w14:textId="77777777" w:rsidR="002E46EC" w:rsidRPr="005456CB"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6802C251" w14:textId="77777777" w:rsidR="00453E9B" w:rsidRPr="005456CB" w:rsidRDefault="00453E9B" w:rsidP="004B37DD">
      <w:pPr>
        <w:pStyle w:val="1"/>
        <w:numPr>
          <w:ilvl w:val="0"/>
          <w:numId w:val="0"/>
        </w:numPr>
        <w:spacing w:before="0"/>
        <w:ind w:left="11057"/>
        <w:jc w:val="both"/>
        <w:rPr>
          <w:rFonts w:ascii="Tahoma" w:hAnsi="Tahoma" w:cs="Tahoma"/>
          <w:color w:val="auto"/>
        </w:rPr>
      </w:pPr>
    </w:p>
    <w:p w14:paraId="4CE57C5C" w14:textId="77777777" w:rsidR="00AA793C" w:rsidRPr="005456CB" w:rsidRDefault="00AA793C">
      <w:r w:rsidRPr="005456CB">
        <w:br w:type="page"/>
      </w:r>
    </w:p>
    <w:p w14:paraId="1AE0B495" w14:textId="77777777" w:rsidR="00AA793C" w:rsidRPr="005456CB" w:rsidRDefault="00AA793C" w:rsidP="00914BDF">
      <w:pPr>
        <w:pStyle w:val="1"/>
        <w:numPr>
          <w:ilvl w:val="0"/>
          <w:numId w:val="0"/>
        </w:numPr>
        <w:spacing w:before="0"/>
        <w:ind w:left="4536"/>
        <w:jc w:val="both"/>
        <w:rPr>
          <w:rFonts w:ascii="Tahoma" w:hAnsi="Tahoma" w:cs="Tahoma"/>
          <w:color w:val="auto"/>
        </w:rPr>
      </w:pPr>
      <w:bookmarkStart w:id="683" w:name="_Toc46227832"/>
      <w:r w:rsidRPr="005456CB">
        <w:rPr>
          <w:rFonts w:ascii="Tahoma" w:hAnsi="Tahoma" w:cs="Tahoma"/>
          <w:color w:val="auto"/>
        </w:rPr>
        <w:lastRenderedPageBreak/>
        <w:t>Приложение № 11</w:t>
      </w:r>
      <w:bookmarkEnd w:id="683"/>
      <w:r w:rsidRPr="005456CB">
        <w:rPr>
          <w:rFonts w:ascii="Tahoma" w:hAnsi="Tahoma" w:cs="Tahoma"/>
          <w:color w:val="auto"/>
        </w:rPr>
        <w:t xml:space="preserve"> </w:t>
      </w:r>
    </w:p>
    <w:p w14:paraId="397C85D5" w14:textId="77777777" w:rsidR="00AA793C" w:rsidRPr="005456CB" w:rsidRDefault="00AA793C"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7926FDB7" w14:textId="77777777" w:rsidR="006D3E9E" w:rsidRPr="005456CB" w:rsidRDefault="006D3E9E" w:rsidP="00914BDF">
      <w:pPr>
        <w:pStyle w:val="aff1"/>
        <w:ind w:left="4536"/>
        <w:jc w:val="both"/>
        <w:rPr>
          <w:rFonts w:ascii="Tahoma" w:hAnsi="Tahoma" w:cs="Tahoma"/>
          <w:b/>
          <w:sz w:val="24"/>
          <w:szCs w:val="24"/>
        </w:rPr>
      </w:pPr>
    </w:p>
    <w:p w14:paraId="67E03E4E" w14:textId="77777777" w:rsidR="00576EDD" w:rsidRPr="005456CB" w:rsidRDefault="006D3E9E" w:rsidP="006D3E9E">
      <w:pPr>
        <w:spacing w:after="0" w:line="240" w:lineRule="auto"/>
        <w:jc w:val="right"/>
      </w:pPr>
      <w:r w:rsidRPr="005456CB">
        <w:rPr>
          <w:rFonts w:ascii="Tahoma" w:eastAsia="Times New Roman" w:hAnsi="Tahoma" w:cs="Tahoma"/>
          <w:b/>
          <w:sz w:val="24"/>
          <w:szCs w:val="24"/>
          <w:lang w:eastAsia="ru-RU"/>
        </w:rPr>
        <w:t>В НКО АО НРД</w:t>
      </w:r>
    </w:p>
    <w:p w14:paraId="20C314AC" w14:textId="77777777" w:rsidR="00AA793C" w:rsidRPr="005456CB" w:rsidRDefault="00AA793C" w:rsidP="00576EDD"/>
    <w:tbl>
      <w:tblPr>
        <w:tblStyle w:val="af0"/>
        <w:tblW w:w="0" w:type="auto"/>
        <w:tblLook w:val="04A0" w:firstRow="1" w:lastRow="0" w:firstColumn="1" w:lastColumn="0" w:noHBand="0" w:noVBand="1"/>
      </w:tblPr>
      <w:tblGrid>
        <w:gridCol w:w="1830"/>
        <w:gridCol w:w="2778"/>
        <w:gridCol w:w="2359"/>
        <w:gridCol w:w="1927"/>
        <w:gridCol w:w="1385"/>
      </w:tblGrid>
      <w:tr w:rsidR="00AA793C" w:rsidRPr="005456CB" w14:paraId="7B8E861B" w14:textId="77777777" w:rsidTr="004937D9">
        <w:tc>
          <w:tcPr>
            <w:tcW w:w="2052" w:type="dxa"/>
            <w:shd w:val="clear" w:color="auto" w:fill="BFBFBF" w:themeFill="background1" w:themeFillShade="BF"/>
          </w:tcPr>
          <w:p w14:paraId="76FCD842" w14:textId="77777777" w:rsidR="00AA793C" w:rsidRPr="005456CB" w:rsidRDefault="00AA793C" w:rsidP="004937D9">
            <w:pPr>
              <w:pStyle w:val="Default"/>
              <w:spacing w:after="120"/>
              <w:rPr>
                <w:rFonts w:ascii="Tahoma" w:hAnsi="Tahoma" w:cs="Tahoma"/>
                <w:sz w:val="22"/>
                <w:szCs w:val="22"/>
              </w:rPr>
            </w:pPr>
            <w:r w:rsidRPr="005456CB">
              <w:rPr>
                <w:rFonts w:ascii="Tahoma" w:hAnsi="Tahoma" w:cs="Tahoma"/>
                <w:color w:val="auto"/>
                <w:sz w:val="22"/>
                <w:szCs w:val="22"/>
              </w:rPr>
              <w:t>Код поля</w:t>
            </w:r>
          </w:p>
        </w:tc>
        <w:tc>
          <w:tcPr>
            <w:tcW w:w="2883" w:type="dxa"/>
            <w:shd w:val="clear" w:color="auto" w:fill="BFBFBF" w:themeFill="background1" w:themeFillShade="BF"/>
          </w:tcPr>
          <w:p w14:paraId="5D014AA5" w14:textId="77777777" w:rsidR="00AA793C" w:rsidRPr="005456CB" w:rsidRDefault="00AA793C" w:rsidP="004937D9">
            <w:pPr>
              <w:pStyle w:val="Default"/>
              <w:spacing w:after="120"/>
              <w:ind w:left="78"/>
              <w:rPr>
                <w:rFonts w:ascii="Tahoma" w:hAnsi="Tahoma" w:cs="Tahoma"/>
                <w:color w:val="auto"/>
                <w:sz w:val="22"/>
                <w:szCs w:val="22"/>
              </w:rPr>
            </w:pPr>
            <w:r w:rsidRPr="005456CB">
              <w:rPr>
                <w:rFonts w:ascii="Tahoma" w:hAnsi="Tahoma" w:cs="Tahoma"/>
                <w:color w:val="auto"/>
                <w:sz w:val="22"/>
                <w:szCs w:val="22"/>
              </w:rPr>
              <w:t>Описание</w:t>
            </w:r>
          </w:p>
        </w:tc>
        <w:tc>
          <w:tcPr>
            <w:tcW w:w="2447" w:type="dxa"/>
            <w:shd w:val="clear" w:color="auto" w:fill="BFBFBF" w:themeFill="background1" w:themeFillShade="BF"/>
          </w:tcPr>
          <w:p w14:paraId="159980B9" w14:textId="77777777" w:rsidR="00AA793C" w:rsidRPr="005456CB" w:rsidRDefault="00AA793C" w:rsidP="004937D9">
            <w:pPr>
              <w:spacing w:after="120"/>
              <w:jc w:val="both"/>
              <w:rPr>
                <w:rFonts w:ascii="Tahoma" w:hAnsi="Tahoma" w:cs="Tahoma"/>
              </w:rPr>
            </w:pPr>
            <w:r w:rsidRPr="005456CB">
              <w:rPr>
                <w:rFonts w:ascii="Tahoma" w:hAnsi="Tahoma" w:cs="Tahoma"/>
              </w:rPr>
              <w:t>Возможные значения</w:t>
            </w:r>
          </w:p>
        </w:tc>
        <w:tc>
          <w:tcPr>
            <w:tcW w:w="2110" w:type="dxa"/>
            <w:shd w:val="clear" w:color="auto" w:fill="BFBFBF" w:themeFill="background1" w:themeFillShade="BF"/>
          </w:tcPr>
          <w:p w14:paraId="3CEBF872"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Обязательность</w:t>
            </w:r>
          </w:p>
        </w:tc>
        <w:tc>
          <w:tcPr>
            <w:tcW w:w="1780" w:type="dxa"/>
            <w:shd w:val="clear" w:color="auto" w:fill="BFBFBF" w:themeFill="background1" w:themeFillShade="BF"/>
          </w:tcPr>
          <w:p w14:paraId="43A712F1"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Тип и размер</w:t>
            </w:r>
          </w:p>
        </w:tc>
      </w:tr>
      <w:tr w:rsidR="00AA793C" w:rsidRPr="005456CB" w14:paraId="1BF9E175" w14:textId="77777777" w:rsidTr="004937D9">
        <w:tc>
          <w:tcPr>
            <w:tcW w:w="2052" w:type="dxa"/>
          </w:tcPr>
          <w:p w14:paraId="25BBC2DB" w14:textId="77777777" w:rsidR="00AA793C" w:rsidRPr="005456CB" w:rsidRDefault="00AA793C" w:rsidP="004937D9">
            <w:pPr>
              <w:spacing w:after="120"/>
              <w:jc w:val="both"/>
              <w:rPr>
                <w:rFonts w:ascii="Tahoma" w:hAnsi="Tahoma" w:cs="Tahoma"/>
              </w:rPr>
            </w:pPr>
            <w:r w:rsidRPr="005456CB">
              <w:rPr>
                <w:rFonts w:ascii="Tahoma" w:hAnsi="Tahoma" w:cs="Tahoma"/>
              </w:rPr>
              <w:t>CODE_SEC</w:t>
            </w:r>
          </w:p>
        </w:tc>
        <w:tc>
          <w:tcPr>
            <w:tcW w:w="2883" w:type="dxa"/>
          </w:tcPr>
          <w:p w14:paraId="2F2F0794" w14:textId="77777777" w:rsidR="00AA793C" w:rsidRPr="005456CB" w:rsidRDefault="00AA793C"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ISIN код ценной бумаги, по которой собирается список владельцев (обязательно)</w:t>
            </w:r>
          </w:p>
          <w:p w14:paraId="3A427F33" w14:textId="77777777" w:rsidR="00AA793C" w:rsidRPr="005456CB" w:rsidRDefault="005C64B0" w:rsidP="004937D9">
            <w:pPr>
              <w:pStyle w:val="Default"/>
              <w:numPr>
                <w:ilvl w:val="0"/>
                <w:numId w:val="41"/>
              </w:numPr>
              <w:spacing w:after="120"/>
              <w:ind w:left="78" w:hanging="78"/>
              <w:rPr>
                <w:rFonts w:ascii="Tahoma" w:hAnsi="Tahoma" w:cs="Tahoma"/>
                <w:color w:val="auto"/>
                <w:sz w:val="22"/>
                <w:szCs w:val="22"/>
              </w:rPr>
            </w:pPr>
            <w:r w:rsidRPr="005456CB">
              <w:rPr>
                <w:rFonts w:ascii="Tahoma" w:hAnsi="Tahoma" w:cs="Tahoma"/>
                <w:color w:val="auto"/>
                <w:sz w:val="22"/>
                <w:szCs w:val="22"/>
              </w:rPr>
              <w:t xml:space="preserve">Регистрационный </w:t>
            </w:r>
            <w:r w:rsidR="00AA793C" w:rsidRPr="005456CB">
              <w:rPr>
                <w:rFonts w:ascii="Tahoma" w:hAnsi="Tahoma" w:cs="Tahoma"/>
                <w:color w:val="auto"/>
                <w:sz w:val="22"/>
                <w:szCs w:val="22"/>
              </w:rPr>
              <w:t>номер (обязательно)</w:t>
            </w:r>
          </w:p>
          <w:p w14:paraId="2416977A" w14:textId="77777777" w:rsidR="00AA793C" w:rsidRPr="005456CB" w:rsidRDefault="00AA793C" w:rsidP="004937D9">
            <w:pPr>
              <w:pStyle w:val="Default"/>
              <w:spacing w:after="120"/>
              <w:ind w:left="78"/>
              <w:rPr>
                <w:rFonts w:ascii="Tahoma" w:hAnsi="Tahoma" w:cs="Tahoma"/>
                <w:color w:val="auto"/>
                <w:sz w:val="22"/>
                <w:szCs w:val="22"/>
              </w:rPr>
            </w:pPr>
          </w:p>
          <w:p w14:paraId="11BDF5E5" w14:textId="77777777" w:rsidR="00AA793C" w:rsidRPr="005456CB" w:rsidRDefault="00AA793C" w:rsidP="004937D9">
            <w:pPr>
              <w:spacing w:after="120"/>
              <w:jc w:val="both"/>
              <w:rPr>
                <w:rFonts w:ascii="Tahoma" w:hAnsi="Tahoma" w:cs="Tahoma"/>
              </w:rPr>
            </w:pPr>
            <w:r w:rsidRPr="005456CB">
              <w:rPr>
                <w:rFonts w:ascii="Tahoma" w:hAnsi="Tahoma" w:cs="Tahoma"/>
              </w:rPr>
              <w:t>Иной идентификатор (код НРД)</w:t>
            </w:r>
          </w:p>
        </w:tc>
        <w:tc>
          <w:tcPr>
            <w:tcW w:w="2447" w:type="dxa"/>
          </w:tcPr>
          <w:p w14:paraId="3F8F0C1D" w14:textId="77777777" w:rsidR="00AA793C" w:rsidRPr="005456CB" w:rsidRDefault="00AA793C" w:rsidP="004937D9">
            <w:pPr>
              <w:spacing w:after="120"/>
              <w:jc w:val="both"/>
              <w:rPr>
                <w:rFonts w:ascii="Tahoma" w:hAnsi="Tahoma" w:cs="Tahoma"/>
              </w:rPr>
            </w:pPr>
            <w:r w:rsidRPr="005456CB">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6DD077AB"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718BD1BB"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rPr>
              <w:t>C(60)</w:t>
            </w:r>
          </w:p>
        </w:tc>
      </w:tr>
      <w:tr w:rsidR="00AA793C" w:rsidRPr="005456CB" w14:paraId="033C551F" w14:textId="77777777" w:rsidTr="004937D9">
        <w:tc>
          <w:tcPr>
            <w:tcW w:w="2052" w:type="dxa"/>
          </w:tcPr>
          <w:p w14:paraId="5C4AF5FB" w14:textId="77777777" w:rsidR="00AA793C" w:rsidRPr="005456CB" w:rsidRDefault="00AA793C" w:rsidP="004937D9">
            <w:pPr>
              <w:spacing w:after="120"/>
              <w:jc w:val="both"/>
              <w:rPr>
                <w:rFonts w:ascii="Tahoma" w:hAnsi="Tahoma" w:cs="Tahoma"/>
              </w:rPr>
            </w:pPr>
            <w:r w:rsidRPr="005456CB">
              <w:rPr>
                <w:rFonts w:ascii="Tahoma" w:hAnsi="Tahoma" w:cs="Tahoma"/>
              </w:rPr>
              <w:t>NAME_ISSUER</w:t>
            </w:r>
          </w:p>
        </w:tc>
        <w:tc>
          <w:tcPr>
            <w:tcW w:w="2883" w:type="dxa"/>
          </w:tcPr>
          <w:p w14:paraId="42CB8C07" w14:textId="77777777" w:rsidR="00AA793C" w:rsidRPr="005456CB" w:rsidRDefault="00AA793C" w:rsidP="005C64B0">
            <w:pPr>
              <w:spacing w:after="120"/>
              <w:jc w:val="both"/>
              <w:rPr>
                <w:rFonts w:ascii="Tahoma" w:hAnsi="Tahoma" w:cs="Tahoma"/>
              </w:rPr>
            </w:pPr>
            <w:r w:rsidRPr="005456CB">
              <w:rPr>
                <w:rFonts w:ascii="Tahoma" w:hAnsi="Tahoma" w:cs="Tahoma"/>
              </w:rPr>
              <w:t>Наименование эмитента ценных бумаг</w:t>
            </w:r>
          </w:p>
        </w:tc>
        <w:tc>
          <w:tcPr>
            <w:tcW w:w="2447" w:type="dxa"/>
          </w:tcPr>
          <w:p w14:paraId="15C7CD53" w14:textId="77777777" w:rsidR="00AA793C" w:rsidRPr="005456CB" w:rsidRDefault="00AA793C" w:rsidP="004937D9">
            <w:pPr>
              <w:spacing w:after="120"/>
              <w:jc w:val="both"/>
              <w:rPr>
                <w:rFonts w:ascii="Tahoma" w:hAnsi="Tahoma" w:cs="Tahoma"/>
              </w:rPr>
            </w:pPr>
            <w:r w:rsidRPr="005456CB">
              <w:rPr>
                <w:rFonts w:ascii="Tahoma" w:hAnsi="Tahoma" w:cs="Tahoma"/>
              </w:rPr>
              <w:t>Краткое или полное наименование эмитента</w:t>
            </w:r>
          </w:p>
        </w:tc>
        <w:tc>
          <w:tcPr>
            <w:tcW w:w="2110" w:type="dxa"/>
          </w:tcPr>
          <w:p w14:paraId="2D1CA865"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3F74E9DB"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lang w:val="en-US"/>
              </w:rPr>
              <w:t>C</w:t>
            </w:r>
            <w:r w:rsidRPr="005456CB">
              <w:rPr>
                <w:rFonts w:ascii="Tahoma" w:hAnsi="Tahoma" w:cs="Tahoma"/>
                <w:snapToGrid w:val="0"/>
              </w:rPr>
              <w:t>(254)</w:t>
            </w:r>
          </w:p>
        </w:tc>
      </w:tr>
      <w:tr w:rsidR="00AA793C" w:rsidRPr="005456CB" w14:paraId="49A73A30" w14:textId="77777777" w:rsidTr="004937D9">
        <w:tc>
          <w:tcPr>
            <w:tcW w:w="2052" w:type="dxa"/>
          </w:tcPr>
          <w:p w14:paraId="3C9A4294" w14:textId="77777777" w:rsidR="00AA793C" w:rsidRPr="005456CB" w:rsidRDefault="00AA793C" w:rsidP="004937D9">
            <w:pPr>
              <w:spacing w:after="120"/>
              <w:jc w:val="both"/>
              <w:rPr>
                <w:rFonts w:ascii="Tahoma" w:hAnsi="Tahoma" w:cs="Tahoma"/>
              </w:rPr>
            </w:pPr>
            <w:r w:rsidRPr="005456CB">
              <w:rPr>
                <w:rFonts w:ascii="Tahoma" w:hAnsi="Tahoma" w:cs="Tahoma"/>
              </w:rPr>
              <w:t>RECDATE</w:t>
            </w:r>
          </w:p>
        </w:tc>
        <w:tc>
          <w:tcPr>
            <w:tcW w:w="2883" w:type="dxa"/>
          </w:tcPr>
          <w:p w14:paraId="04F90A14" w14:textId="77777777" w:rsidR="00AA793C" w:rsidRPr="005456CB" w:rsidRDefault="00AA793C" w:rsidP="004937D9">
            <w:pPr>
              <w:spacing w:after="120"/>
              <w:jc w:val="both"/>
              <w:rPr>
                <w:rFonts w:ascii="Tahoma" w:hAnsi="Tahoma" w:cs="Tahoma"/>
              </w:rPr>
            </w:pPr>
            <w:r w:rsidRPr="005456CB">
              <w:rPr>
                <w:rFonts w:ascii="Tahoma" w:hAnsi="Tahoma" w:cs="Tahoma"/>
              </w:rPr>
              <w:t>Дата фиксации списка владельцев в формате ДД.ММ.ГГГГ</w:t>
            </w:r>
          </w:p>
        </w:tc>
        <w:tc>
          <w:tcPr>
            <w:tcW w:w="2447" w:type="dxa"/>
          </w:tcPr>
          <w:p w14:paraId="6104515E" w14:textId="77777777" w:rsidR="00AA793C" w:rsidRPr="005456CB" w:rsidRDefault="00AA793C" w:rsidP="004937D9">
            <w:pPr>
              <w:spacing w:after="120"/>
              <w:jc w:val="both"/>
              <w:rPr>
                <w:rFonts w:ascii="Tahoma" w:hAnsi="Tahoma" w:cs="Tahoma"/>
              </w:rPr>
            </w:pPr>
          </w:p>
        </w:tc>
        <w:tc>
          <w:tcPr>
            <w:tcW w:w="2110" w:type="dxa"/>
          </w:tcPr>
          <w:p w14:paraId="7DB27483"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422CBEF9"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D(10</w:t>
            </w:r>
            <w:r w:rsidRPr="005456CB">
              <w:rPr>
                <w:rFonts w:ascii="Tahoma" w:hAnsi="Tahoma" w:cs="Tahoma"/>
                <w:snapToGrid w:val="0"/>
              </w:rPr>
              <w:t>)</w:t>
            </w:r>
          </w:p>
        </w:tc>
      </w:tr>
      <w:tr w:rsidR="00AA793C" w:rsidRPr="005456CB" w14:paraId="529673ED" w14:textId="77777777" w:rsidTr="004937D9">
        <w:tc>
          <w:tcPr>
            <w:tcW w:w="2052" w:type="dxa"/>
          </w:tcPr>
          <w:p w14:paraId="2F701436" w14:textId="77777777" w:rsidR="00AA793C" w:rsidRPr="005456CB" w:rsidRDefault="00AA793C" w:rsidP="004937D9">
            <w:pPr>
              <w:spacing w:after="120"/>
              <w:jc w:val="both"/>
              <w:rPr>
                <w:rFonts w:ascii="Tahoma" w:hAnsi="Tahoma" w:cs="Tahoma"/>
              </w:rPr>
            </w:pPr>
            <w:r w:rsidRPr="005456CB">
              <w:rPr>
                <w:rFonts w:ascii="Tahoma" w:hAnsi="Tahoma" w:cs="Tahoma"/>
              </w:rPr>
              <w:t>LEI_DEP</w:t>
            </w:r>
          </w:p>
        </w:tc>
        <w:tc>
          <w:tcPr>
            <w:tcW w:w="2883" w:type="dxa"/>
          </w:tcPr>
          <w:p w14:paraId="79C42E1C" w14:textId="77777777" w:rsidR="00AA793C" w:rsidRPr="005456CB" w:rsidRDefault="00AA793C" w:rsidP="004937D9">
            <w:pPr>
              <w:spacing w:after="120"/>
              <w:jc w:val="both"/>
              <w:rPr>
                <w:rFonts w:ascii="Tahoma" w:hAnsi="Tahoma" w:cs="Tahoma"/>
              </w:rPr>
            </w:pPr>
            <w:r w:rsidRPr="005456CB">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7629E7D9" w14:textId="77777777" w:rsidR="00AA793C" w:rsidRPr="005456CB" w:rsidRDefault="00AA793C" w:rsidP="004937D9">
            <w:pPr>
              <w:spacing w:after="120"/>
              <w:jc w:val="both"/>
              <w:rPr>
                <w:rFonts w:ascii="Tahoma" w:hAnsi="Tahoma" w:cs="Tahoma"/>
              </w:rPr>
            </w:pPr>
            <w:r w:rsidRPr="005456CB">
              <w:rPr>
                <w:rFonts w:ascii="Tahoma" w:hAnsi="Tahoma" w:cs="Tahoma"/>
                <w:lang w:val="en-US"/>
              </w:rPr>
              <w:t>LEID</w:t>
            </w:r>
            <w:r w:rsidRPr="005456CB">
              <w:rPr>
                <w:rFonts w:ascii="Tahoma" w:hAnsi="Tahoma" w:cs="Tahoma"/>
              </w:rPr>
              <w:t xml:space="preserve">, </w:t>
            </w:r>
            <w:r w:rsidRPr="005456CB">
              <w:rPr>
                <w:rFonts w:ascii="Tahoma" w:hAnsi="Tahoma" w:cs="Tahoma"/>
                <w:lang w:val="en-US"/>
              </w:rPr>
              <w:t>BIC</w:t>
            </w:r>
          </w:p>
        </w:tc>
        <w:tc>
          <w:tcPr>
            <w:tcW w:w="2110" w:type="dxa"/>
          </w:tcPr>
          <w:p w14:paraId="40B05D74"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48FDFB17"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7F563536" w14:textId="77777777" w:rsidTr="004937D9">
        <w:tc>
          <w:tcPr>
            <w:tcW w:w="2052" w:type="dxa"/>
          </w:tcPr>
          <w:p w14:paraId="70EA2B61" w14:textId="77777777" w:rsidR="00AA793C" w:rsidRPr="005456CB" w:rsidRDefault="00AA793C" w:rsidP="004937D9">
            <w:pPr>
              <w:spacing w:after="120"/>
              <w:jc w:val="both"/>
              <w:rPr>
                <w:rFonts w:ascii="Tahoma" w:hAnsi="Tahoma" w:cs="Tahoma"/>
              </w:rPr>
            </w:pPr>
            <w:r w:rsidRPr="005456CB">
              <w:rPr>
                <w:rFonts w:ascii="Tahoma" w:hAnsi="Tahoma" w:cs="Tahoma"/>
              </w:rPr>
              <w:t>OWNER_ID</w:t>
            </w:r>
          </w:p>
        </w:tc>
        <w:tc>
          <w:tcPr>
            <w:tcW w:w="2883" w:type="dxa"/>
          </w:tcPr>
          <w:p w14:paraId="628F11BC" w14:textId="77777777" w:rsidR="00AA793C" w:rsidRPr="005456CB" w:rsidRDefault="00AA793C" w:rsidP="004937D9">
            <w:pPr>
              <w:spacing w:after="120"/>
              <w:rPr>
                <w:rFonts w:ascii="Tahoma" w:hAnsi="Tahoma" w:cs="Tahoma"/>
              </w:rPr>
            </w:pPr>
            <w:r w:rsidRPr="005456CB">
              <w:rPr>
                <w:rFonts w:ascii="Tahoma" w:hAnsi="Tahoma" w:cs="Tahoma"/>
              </w:rPr>
              <w:t xml:space="preserve">Уникальный номер </w:t>
            </w:r>
          </w:p>
          <w:p w14:paraId="25A84FE9" w14:textId="77777777" w:rsidR="00AA793C" w:rsidRPr="005456CB" w:rsidRDefault="00AA793C" w:rsidP="004937D9">
            <w:pPr>
              <w:spacing w:after="120"/>
              <w:rPr>
                <w:rFonts w:ascii="Tahoma" w:hAnsi="Tahoma" w:cs="Tahoma"/>
              </w:rPr>
            </w:pPr>
            <w:r w:rsidRPr="005456CB">
              <w:rPr>
                <w:rFonts w:ascii="Tahoma" w:hAnsi="Tahoma" w:cs="Tahoma"/>
              </w:rPr>
              <w:t xml:space="preserve">лица, осуществляющего права по ценной бумаге, присвоенный </w:t>
            </w:r>
          </w:p>
          <w:p w14:paraId="450E65BA" w14:textId="77777777" w:rsidR="00AA793C" w:rsidRPr="005456CB" w:rsidRDefault="00AA793C" w:rsidP="004937D9">
            <w:pPr>
              <w:spacing w:after="120"/>
              <w:jc w:val="both"/>
              <w:rPr>
                <w:rFonts w:ascii="Tahoma" w:hAnsi="Tahoma" w:cs="Tahoma"/>
              </w:rPr>
            </w:pPr>
            <w:r w:rsidRPr="005456CB">
              <w:rPr>
                <w:rFonts w:ascii="Tahoma" w:hAnsi="Tahoma" w:cs="Tahoma"/>
              </w:rPr>
              <w:t xml:space="preserve">номинальным держателем/иностранным номинальным держателем/иностранной организацией, </w:t>
            </w:r>
            <w:r w:rsidRPr="005456CB">
              <w:rPr>
                <w:rFonts w:ascii="Tahoma" w:hAnsi="Tahoma" w:cs="Tahoma"/>
              </w:rPr>
              <w:lastRenderedPageBreak/>
              <w:t>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5461605E" w14:textId="77777777" w:rsidR="00AA793C" w:rsidRPr="005456CB" w:rsidRDefault="00AA793C" w:rsidP="004937D9">
            <w:pPr>
              <w:spacing w:after="120"/>
              <w:rPr>
                <w:rFonts w:ascii="Tahoma" w:hAnsi="Tahoma" w:cs="Tahoma"/>
              </w:rPr>
            </w:pPr>
            <w:r w:rsidRPr="005456CB">
              <w:rPr>
                <w:rFonts w:ascii="Tahoma" w:hAnsi="Tahoma" w:cs="Tahoma"/>
              </w:rPr>
              <w:lastRenderedPageBreak/>
              <w:t>Указание номера в основном списке (в формате ПАРТАД):</w:t>
            </w:r>
          </w:p>
          <w:p w14:paraId="36BAE126" w14:textId="77777777" w:rsidR="00AA793C" w:rsidRPr="005456CB" w:rsidRDefault="00AA793C" w:rsidP="004937D9">
            <w:pPr>
              <w:spacing w:after="120"/>
              <w:rPr>
                <w:rFonts w:ascii="Tahoma" w:hAnsi="Tahoma" w:cs="Tahoma"/>
                <w:lang w:val="en-US"/>
              </w:rPr>
            </w:pPr>
            <w:r w:rsidRPr="005456CB">
              <w:rPr>
                <w:rFonts w:ascii="Tahoma" w:hAnsi="Tahoma" w:cs="Tahoma"/>
                <w:lang w:val="en-US"/>
              </w:rPr>
              <w:t>&lt;shareholder_info&gt;</w:t>
            </w:r>
          </w:p>
          <w:p w14:paraId="3A5C30F8"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&lt;shareholder_dtls&gt;</w:t>
            </w:r>
          </w:p>
          <w:p w14:paraId="7DCF5C7A"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&lt;id&gt;</w:t>
            </w:r>
          </w:p>
          <w:p w14:paraId="171BB1FA" w14:textId="77777777" w:rsidR="00AA793C" w:rsidRPr="005456CB" w:rsidRDefault="00AA793C" w:rsidP="004937D9">
            <w:pPr>
              <w:spacing w:after="120"/>
              <w:jc w:val="both"/>
              <w:rPr>
                <w:rFonts w:ascii="Tahoma" w:hAnsi="Tahoma" w:cs="Tahoma"/>
              </w:rPr>
            </w:pPr>
            <w:r w:rsidRPr="005456CB">
              <w:rPr>
                <w:rFonts w:ascii="Tahoma" w:hAnsi="Tahoma" w:cs="Tahoma"/>
                <w:lang w:val="en-US"/>
              </w:rPr>
              <w:t xml:space="preserve">      &lt;id&gt;</w:t>
            </w:r>
            <w:r w:rsidRPr="005456CB">
              <w:rPr>
                <w:rFonts w:ascii="Tahoma" w:hAnsi="Tahoma" w:cs="Tahoma"/>
                <w:b/>
              </w:rPr>
              <w:t>ХХХХХ</w:t>
            </w:r>
            <w:r w:rsidRPr="005456CB">
              <w:rPr>
                <w:rFonts w:ascii="Tahoma" w:hAnsi="Tahoma" w:cs="Tahoma"/>
                <w:lang w:val="en-US"/>
              </w:rPr>
              <w:t>&lt;/id</w:t>
            </w:r>
          </w:p>
        </w:tc>
        <w:tc>
          <w:tcPr>
            <w:tcW w:w="2110" w:type="dxa"/>
          </w:tcPr>
          <w:p w14:paraId="1C878ED3"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177F07AD"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C(32)</w:t>
            </w:r>
          </w:p>
        </w:tc>
      </w:tr>
      <w:tr w:rsidR="00AA793C" w:rsidRPr="005456CB" w14:paraId="0B0871C5" w14:textId="77777777" w:rsidTr="004937D9">
        <w:tc>
          <w:tcPr>
            <w:tcW w:w="2052" w:type="dxa"/>
          </w:tcPr>
          <w:p w14:paraId="29444FC1" w14:textId="77777777" w:rsidR="00AA793C" w:rsidRPr="005456CB" w:rsidRDefault="00AA793C" w:rsidP="004937D9">
            <w:pPr>
              <w:spacing w:after="120"/>
              <w:jc w:val="both"/>
              <w:rPr>
                <w:rFonts w:ascii="Tahoma" w:hAnsi="Tahoma" w:cs="Tahoma"/>
              </w:rPr>
            </w:pPr>
            <w:r w:rsidRPr="005456CB">
              <w:rPr>
                <w:rFonts w:ascii="Tahoma" w:hAnsi="Tahoma" w:cs="Tahoma"/>
              </w:rPr>
              <w:t>OWNER_NAME</w:t>
            </w:r>
          </w:p>
        </w:tc>
        <w:tc>
          <w:tcPr>
            <w:tcW w:w="2883" w:type="dxa"/>
          </w:tcPr>
          <w:p w14:paraId="3CB471C2" w14:textId="77777777" w:rsidR="00AA793C" w:rsidRPr="005456CB" w:rsidRDefault="00AA793C" w:rsidP="004937D9">
            <w:pPr>
              <w:spacing w:after="120"/>
              <w:rPr>
                <w:rFonts w:ascii="Tahoma" w:hAnsi="Tahoma" w:cs="Tahoma"/>
              </w:rPr>
            </w:pPr>
            <w:r w:rsidRPr="005456CB">
              <w:rPr>
                <w:rFonts w:ascii="Tahoma" w:hAnsi="Tahoma" w:cs="Tahoma"/>
              </w:rPr>
              <w:t>Наименование лица,</w:t>
            </w:r>
          </w:p>
          <w:p w14:paraId="717D06BA" w14:textId="77777777" w:rsidR="00AA793C" w:rsidRPr="005456CB" w:rsidRDefault="00AA793C" w:rsidP="004937D9">
            <w:pPr>
              <w:spacing w:after="120"/>
              <w:jc w:val="both"/>
              <w:rPr>
                <w:rFonts w:ascii="Tahoma" w:hAnsi="Tahoma" w:cs="Tahoma"/>
              </w:rPr>
            </w:pPr>
            <w:r w:rsidRPr="005456CB">
              <w:rPr>
                <w:rFonts w:ascii="Tahoma" w:hAnsi="Tahoma" w:cs="Tahoma"/>
              </w:rPr>
              <w:t>осуществляющего права по ценным бумагам</w:t>
            </w:r>
          </w:p>
        </w:tc>
        <w:tc>
          <w:tcPr>
            <w:tcW w:w="2447" w:type="dxa"/>
          </w:tcPr>
          <w:p w14:paraId="6477F2F2" w14:textId="77777777" w:rsidR="00AA793C" w:rsidRPr="005456CB" w:rsidRDefault="00AA793C" w:rsidP="004937D9">
            <w:pPr>
              <w:spacing w:after="120"/>
              <w:jc w:val="both"/>
              <w:rPr>
                <w:rFonts w:ascii="Tahoma" w:hAnsi="Tahoma" w:cs="Tahoma"/>
              </w:rPr>
            </w:pPr>
          </w:p>
        </w:tc>
        <w:tc>
          <w:tcPr>
            <w:tcW w:w="2110" w:type="dxa"/>
          </w:tcPr>
          <w:p w14:paraId="68B024F9"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48875659"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0CE87405" w14:textId="77777777" w:rsidTr="004937D9">
        <w:tc>
          <w:tcPr>
            <w:tcW w:w="2052" w:type="dxa"/>
          </w:tcPr>
          <w:p w14:paraId="5E015972" w14:textId="77777777" w:rsidR="00AA793C" w:rsidRPr="005456CB" w:rsidRDefault="00AA793C" w:rsidP="004937D9">
            <w:pPr>
              <w:spacing w:after="120"/>
              <w:jc w:val="both"/>
              <w:rPr>
                <w:rFonts w:ascii="Tahoma" w:hAnsi="Tahoma" w:cs="Tahoma"/>
              </w:rPr>
            </w:pPr>
            <w:r w:rsidRPr="005456CB">
              <w:rPr>
                <w:rFonts w:ascii="Tahoma" w:hAnsi="Tahoma" w:cs="Tahoma"/>
              </w:rPr>
              <w:t>BENEF_TYPE</w:t>
            </w:r>
          </w:p>
        </w:tc>
        <w:tc>
          <w:tcPr>
            <w:tcW w:w="2883" w:type="dxa"/>
          </w:tcPr>
          <w:p w14:paraId="74D1642B" w14:textId="77777777" w:rsidR="00AA793C" w:rsidRPr="005456CB" w:rsidRDefault="00AA793C" w:rsidP="004937D9">
            <w:pPr>
              <w:spacing w:after="120"/>
              <w:rPr>
                <w:rFonts w:ascii="Tahoma" w:hAnsi="Tahoma" w:cs="Tahoma"/>
              </w:rPr>
            </w:pPr>
            <w:r w:rsidRPr="005456CB">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1FFCCC32" w14:textId="77777777" w:rsidR="00AA793C" w:rsidRPr="005456CB" w:rsidRDefault="00AA793C" w:rsidP="004937D9">
            <w:pPr>
              <w:spacing w:after="120"/>
              <w:jc w:val="both"/>
              <w:rPr>
                <w:rFonts w:ascii="Tahoma" w:hAnsi="Tahoma" w:cs="Tahoma"/>
              </w:rPr>
            </w:pPr>
          </w:p>
        </w:tc>
        <w:tc>
          <w:tcPr>
            <w:tcW w:w="2447" w:type="dxa"/>
          </w:tcPr>
          <w:p w14:paraId="40325655" w14:textId="77777777" w:rsidR="00AA793C" w:rsidRPr="005456CB" w:rsidRDefault="00AA793C" w:rsidP="004937D9">
            <w:pPr>
              <w:spacing w:after="120"/>
              <w:rPr>
                <w:rFonts w:ascii="Tahoma" w:hAnsi="Tahoma" w:cs="Tahoma"/>
              </w:rPr>
            </w:pPr>
            <w:r w:rsidRPr="005456CB">
              <w:rPr>
                <w:rFonts w:ascii="Tahoma" w:hAnsi="Tahoma" w:cs="Tahoma"/>
              </w:rPr>
              <w:t>1-Учредитель доверительного управления</w:t>
            </w:r>
          </w:p>
          <w:p w14:paraId="6626CF3F" w14:textId="77777777" w:rsidR="00AA793C" w:rsidRPr="005456CB" w:rsidRDefault="00AA793C" w:rsidP="004937D9">
            <w:pPr>
              <w:spacing w:after="120"/>
              <w:rPr>
                <w:rFonts w:ascii="Tahoma" w:hAnsi="Tahoma" w:cs="Tahoma"/>
              </w:rPr>
            </w:pPr>
            <w:r w:rsidRPr="005456CB">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79E991F4" w14:textId="77777777" w:rsidR="00AA793C" w:rsidRPr="005456CB" w:rsidRDefault="00AA793C" w:rsidP="004937D9">
            <w:pPr>
              <w:spacing w:after="120"/>
              <w:rPr>
                <w:rFonts w:ascii="Tahoma" w:hAnsi="Tahoma" w:cs="Tahoma"/>
              </w:rPr>
            </w:pPr>
            <w:r w:rsidRPr="005456CB">
              <w:rPr>
                <w:rFonts w:ascii="Tahoma" w:hAnsi="Tahoma" w:cs="Tahoma"/>
              </w:rPr>
              <w:t>3-Держатель депозитарных расписок;</w:t>
            </w:r>
          </w:p>
          <w:p w14:paraId="10913754" w14:textId="77777777" w:rsidR="00AA793C" w:rsidRPr="005456CB" w:rsidRDefault="00AA793C" w:rsidP="004937D9">
            <w:pPr>
              <w:spacing w:after="120"/>
              <w:rPr>
                <w:rFonts w:ascii="Tahoma" w:hAnsi="Tahoma" w:cs="Tahoma"/>
              </w:rPr>
            </w:pPr>
            <w:r w:rsidRPr="005456CB">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2E044465" w14:textId="77777777" w:rsidR="00AA793C" w:rsidRPr="005456CB" w:rsidRDefault="00AA793C" w:rsidP="004937D9">
            <w:pPr>
              <w:spacing w:after="120"/>
              <w:rPr>
                <w:rFonts w:ascii="Tahoma" w:hAnsi="Tahoma" w:cs="Tahoma"/>
              </w:rPr>
            </w:pPr>
            <w:r w:rsidRPr="005456CB">
              <w:rPr>
                <w:rFonts w:ascii="Tahoma" w:hAnsi="Tahoma" w:cs="Tahoma"/>
              </w:rPr>
              <w:t>5- Товарищ по ФЗ «Об инвестиционном товариществе»</w:t>
            </w:r>
          </w:p>
          <w:p w14:paraId="74C096FA" w14:textId="77777777" w:rsidR="00AA793C" w:rsidRPr="005456CB" w:rsidRDefault="00AA793C" w:rsidP="004937D9">
            <w:pPr>
              <w:spacing w:after="120"/>
              <w:rPr>
                <w:rFonts w:ascii="Tahoma" w:hAnsi="Tahoma" w:cs="Tahoma"/>
              </w:rPr>
            </w:pPr>
            <w:r w:rsidRPr="005456CB">
              <w:rPr>
                <w:rFonts w:ascii="Tahoma" w:hAnsi="Tahoma" w:cs="Tahoma"/>
              </w:rPr>
              <w:t>ст. 10</w:t>
            </w:r>
          </w:p>
          <w:p w14:paraId="1B6CEF2E" w14:textId="77777777" w:rsidR="00AA793C" w:rsidRPr="005456CB" w:rsidRDefault="00AA793C" w:rsidP="004937D9">
            <w:pPr>
              <w:spacing w:after="120"/>
              <w:rPr>
                <w:rFonts w:ascii="Tahoma" w:hAnsi="Tahoma" w:cs="Tahoma"/>
              </w:rPr>
            </w:pPr>
            <w:r w:rsidRPr="005456CB">
              <w:rPr>
                <w:rFonts w:ascii="Tahoma" w:hAnsi="Tahoma" w:cs="Tahoma"/>
              </w:rPr>
              <w:t xml:space="preserve">6 - номинальный держатель, не предоставивший информацию для составления списка владельцев (в отношении депозитарных </w:t>
            </w:r>
            <w:r w:rsidRPr="005456CB">
              <w:rPr>
                <w:rFonts w:ascii="Tahoma" w:hAnsi="Tahoma" w:cs="Tahoma"/>
              </w:rPr>
              <w:lastRenderedPageBreak/>
              <w:t>расписок)</w:t>
            </w:r>
          </w:p>
          <w:p w14:paraId="3D208304" w14:textId="77777777" w:rsidR="00AA793C" w:rsidRPr="005456CB" w:rsidRDefault="00AA793C" w:rsidP="004937D9">
            <w:pPr>
              <w:spacing w:after="120"/>
              <w:jc w:val="both"/>
              <w:rPr>
                <w:rFonts w:ascii="Tahoma" w:hAnsi="Tahoma" w:cs="Tahoma"/>
              </w:rPr>
            </w:pPr>
            <w:r w:rsidRPr="005456CB">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234EF8FC"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да</w:t>
            </w:r>
          </w:p>
        </w:tc>
        <w:tc>
          <w:tcPr>
            <w:tcW w:w="1780" w:type="dxa"/>
          </w:tcPr>
          <w:p w14:paraId="27B2AECB" w14:textId="77777777" w:rsidR="00AA793C" w:rsidRPr="005456CB" w:rsidRDefault="00AA793C" w:rsidP="004937D9">
            <w:pPr>
              <w:spacing w:after="120"/>
              <w:jc w:val="both"/>
              <w:rPr>
                <w:rFonts w:ascii="Tahoma" w:hAnsi="Tahoma" w:cs="Tahoma"/>
              </w:rPr>
            </w:pPr>
            <w:r w:rsidRPr="005456CB">
              <w:rPr>
                <w:rFonts w:ascii="Tahoma" w:hAnsi="Tahoma" w:cs="Tahoma"/>
              </w:rPr>
              <w:t>N(1)</w:t>
            </w:r>
          </w:p>
        </w:tc>
      </w:tr>
      <w:tr w:rsidR="00AA793C" w:rsidRPr="005456CB" w14:paraId="5AF6617A" w14:textId="77777777" w:rsidTr="004937D9">
        <w:tc>
          <w:tcPr>
            <w:tcW w:w="2052" w:type="dxa"/>
          </w:tcPr>
          <w:p w14:paraId="4CB7A83A" w14:textId="77777777" w:rsidR="00AA793C" w:rsidRPr="005456CB" w:rsidRDefault="00AA793C" w:rsidP="004937D9">
            <w:pPr>
              <w:spacing w:after="120"/>
              <w:jc w:val="both"/>
              <w:rPr>
                <w:rFonts w:ascii="Tahoma" w:hAnsi="Tahoma" w:cs="Tahoma"/>
              </w:rPr>
            </w:pPr>
            <w:r w:rsidRPr="005456CB">
              <w:rPr>
                <w:rFonts w:ascii="Tahoma" w:hAnsi="Tahoma" w:cs="Tahoma"/>
              </w:rPr>
              <w:t>BENEF_NAME</w:t>
            </w:r>
          </w:p>
        </w:tc>
        <w:tc>
          <w:tcPr>
            <w:tcW w:w="2883" w:type="dxa"/>
          </w:tcPr>
          <w:p w14:paraId="3CBD8CB1" w14:textId="77777777" w:rsidR="00AA793C" w:rsidRPr="005456CB" w:rsidRDefault="00AA793C" w:rsidP="004937D9">
            <w:pPr>
              <w:spacing w:after="120"/>
              <w:rPr>
                <w:rFonts w:ascii="Tahoma" w:hAnsi="Tahoma" w:cs="Tahoma"/>
              </w:rPr>
            </w:pPr>
            <w:r w:rsidRPr="005456CB">
              <w:rPr>
                <w:rFonts w:ascii="Tahoma" w:hAnsi="Tahoma" w:cs="Tahoma"/>
              </w:rPr>
              <w:t>Полное наименование для юридического лица,</w:t>
            </w:r>
          </w:p>
          <w:p w14:paraId="4ECB310D" w14:textId="77777777" w:rsidR="00AA793C" w:rsidRPr="005456CB" w:rsidRDefault="00AA793C" w:rsidP="004937D9">
            <w:pPr>
              <w:spacing w:after="120"/>
              <w:jc w:val="both"/>
              <w:rPr>
                <w:rFonts w:ascii="Tahoma" w:hAnsi="Tahoma" w:cs="Tahoma"/>
              </w:rPr>
            </w:pPr>
            <w:r w:rsidRPr="005456CB">
              <w:rPr>
                <w:rFonts w:ascii="Tahoma" w:hAnsi="Tahoma" w:cs="Tahoma"/>
              </w:rPr>
              <w:t>фамилия имя отчество - для физического лица</w:t>
            </w:r>
          </w:p>
        </w:tc>
        <w:tc>
          <w:tcPr>
            <w:tcW w:w="2447" w:type="dxa"/>
          </w:tcPr>
          <w:p w14:paraId="642595E3" w14:textId="77777777" w:rsidR="00AA793C" w:rsidRPr="005456CB" w:rsidRDefault="00AA793C" w:rsidP="004937D9">
            <w:pPr>
              <w:spacing w:after="120"/>
              <w:jc w:val="both"/>
              <w:rPr>
                <w:rFonts w:ascii="Tahoma" w:hAnsi="Tahoma" w:cs="Tahoma"/>
              </w:rPr>
            </w:pPr>
          </w:p>
        </w:tc>
        <w:tc>
          <w:tcPr>
            <w:tcW w:w="2110" w:type="dxa"/>
          </w:tcPr>
          <w:p w14:paraId="10F42153"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00AF2A4C"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26CA6DF2" w14:textId="77777777" w:rsidTr="004937D9">
        <w:tc>
          <w:tcPr>
            <w:tcW w:w="2052" w:type="dxa"/>
          </w:tcPr>
          <w:p w14:paraId="3906642E" w14:textId="77777777" w:rsidR="00AA793C" w:rsidRPr="005456CB" w:rsidRDefault="00AA793C" w:rsidP="004937D9">
            <w:pPr>
              <w:spacing w:after="120"/>
              <w:rPr>
                <w:rFonts w:ascii="Tahoma" w:hAnsi="Tahoma" w:cs="Tahoma"/>
                <w:lang w:val="en-US"/>
              </w:rPr>
            </w:pPr>
            <w:r w:rsidRPr="005456CB">
              <w:rPr>
                <w:rFonts w:ascii="Tahoma" w:hAnsi="Tahoma" w:cs="Tahoma"/>
                <w:lang w:val="en-US"/>
              </w:rPr>
              <w:t>DOCTYPE</w:t>
            </w:r>
          </w:p>
          <w:p w14:paraId="453E1C5E" w14:textId="77777777" w:rsidR="00AA793C" w:rsidRPr="005456CB" w:rsidRDefault="00AA793C" w:rsidP="004937D9">
            <w:pPr>
              <w:spacing w:after="120"/>
              <w:jc w:val="both"/>
              <w:rPr>
                <w:rFonts w:ascii="Tahoma" w:hAnsi="Tahoma" w:cs="Tahoma"/>
              </w:rPr>
            </w:pPr>
          </w:p>
        </w:tc>
        <w:tc>
          <w:tcPr>
            <w:tcW w:w="2883" w:type="dxa"/>
          </w:tcPr>
          <w:p w14:paraId="7AD30BF3" w14:textId="77777777" w:rsidR="00AA793C" w:rsidRPr="005456CB" w:rsidRDefault="00AA793C" w:rsidP="004937D9">
            <w:pPr>
              <w:spacing w:after="120"/>
              <w:rPr>
                <w:rFonts w:ascii="Tahoma" w:hAnsi="Tahoma" w:cs="Tahoma"/>
              </w:rPr>
            </w:pPr>
            <w:r w:rsidRPr="005456CB">
              <w:rPr>
                <w:rFonts w:ascii="Tahoma" w:hAnsi="Tahoma" w:cs="Tahoma"/>
              </w:rPr>
              <w:t>Тип регистрационного документа</w:t>
            </w:r>
          </w:p>
          <w:p w14:paraId="0D7E6643" w14:textId="77777777" w:rsidR="00AA793C" w:rsidRPr="005456CB" w:rsidRDefault="00AA793C" w:rsidP="004937D9">
            <w:pPr>
              <w:spacing w:after="120"/>
              <w:jc w:val="both"/>
              <w:rPr>
                <w:rFonts w:ascii="Tahoma" w:hAnsi="Tahoma" w:cs="Tahoma"/>
              </w:rPr>
            </w:pPr>
            <w:r w:rsidRPr="005456CB">
              <w:rPr>
                <w:rFonts w:ascii="Tahoma" w:hAnsi="Tahoma" w:cs="Tahoma"/>
              </w:rPr>
              <w:t>лица, в интересах которого осуществляются права по ценным бумагам</w:t>
            </w:r>
          </w:p>
        </w:tc>
        <w:tc>
          <w:tcPr>
            <w:tcW w:w="2447" w:type="dxa"/>
          </w:tcPr>
          <w:p w14:paraId="4525CAEB" w14:textId="77777777" w:rsidR="00AA793C" w:rsidRPr="005456CB" w:rsidRDefault="00AA793C" w:rsidP="004937D9">
            <w:pPr>
              <w:spacing w:after="120"/>
              <w:rPr>
                <w:rFonts w:ascii="Tahoma" w:hAnsi="Tahoma" w:cs="Tahoma"/>
              </w:rPr>
            </w:pPr>
            <w:r w:rsidRPr="005456CB">
              <w:rPr>
                <w:rFonts w:ascii="Tahoma" w:hAnsi="Tahoma" w:cs="Tahoma"/>
              </w:rPr>
              <w:t>OGRN – ОГРН</w:t>
            </w:r>
          </w:p>
          <w:p w14:paraId="55E66426" w14:textId="77777777" w:rsidR="00AA793C" w:rsidRPr="005456CB" w:rsidRDefault="00AA793C" w:rsidP="004937D9">
            <w:pPr>
              <w:spacing w:after="120"/>
              <w:rPr>
                <w:rFonts w:ascii="Tahoma" w:hAnsi="Tahoma" w:cs="Tahoma"/>
              </w:rPr>
            </w:pPr>
            <w:r w:rsidRPr="005456CB">
              <w:rPr>
                <w:rFonts w:ascii="Tahoma" w:hAnsi="Tahoma" w:cs="Tahoma"/>
              </w:rPr>
              <w:t>TXID - ИНН</w:t>
            </w:r>
          </w:p>
          <w:p w14:paraId="029CEA4A" w14:textId="77777777" w:rsidR="00AA793C" w:rsidRPr="005456CB" w:rsidRDefault="00AA793C" w:rsidP="004937D9">
            <w:pPr>
              <w:spacing w:after="120"/>
              <w:rPr>
                <w:rFonts w:ascii="Tahoma" w:hAnsi="Tahoma" w:cs="Tahoma"/>
              </w:rPr>
            </w:pPr>
            <w:r w:rsidRPr="005456CB">
              <w:rPr>
                <w:rFonts w:ascii="Tahoma" w:hAnsi="Tahoma" w:cs="Tahoma"/>
              </w:rPr>
              <w:t>RBIC - БИК российский</w:t>
            </w:r>
          </w:p>
          <w:p w14:paraId="58D4BC3F" w14:textId="77777777" w:rsidR="00AA793C" w:rsidRPr="005456CB" w:rsidRDefault="00AA793C" w:rsidP="004937D9">
            <w:pPr>
              <w:spacing w:after="120"/>
              <w:rPr>
                <w:rFonts w:ascii="Tahoma" w:hAnsi="Tahoma" w:cs="Tahoma"/>
              </w:rPr>
            </w:pPr>
            <w:r w:rsidRPr="005456CB">
              <w:rPr>
                <w:rFonts w:ascii="Tahoma" w:hAnsi="Tahoma" w:cs="Tahoma"/>
              </w:rPr>
              <w:t>CCPT - Паспорт физического лица</w:t>
            </w:r>
          </w:p>
          <w:p w14:paraId="7446B2E6" w14:textId="77777777" w:rsidR="00AA793C" w:rsidRPr="005456CB" w:rsidRDefault="00AA793C" w:rsidP="004937D9">
            <w:pPr>
              <w:spacing w:after="120"/>
              <w:rPr>
                <w:rFonts w:ascii="Tahoma" w:hAnsi="Tahoma" w:cs="Tahoma"/>
              </w:rPr>
            </w:pPr>
            <w:r w:rsidRPr="005456CB">
              <w:rPr>
                <w:rFonts w:ascii="Tahoma" w:hAnsi="Tahoma" w:cs="Tahoma"/>
              </w:rPr>
              <w:t>INCR - Сертификат об инкорпорации</w:t>
            </w:r>
          </w:p>
          <w:p w14:paraId="574A159E" w14:textId="77777777" w:rsidR="00AA793C" w:rsidRPr="005456CB" w:rsidRDefault="00AA793C" w:rsidP="004937D9">
            <w:pPr>
              <w:spacing w:after="120"/>
              <w:rPr>
                <w:rFonts w:ascii="Tahoma" w:hAnsi="Tahoma" w:cs="Tahoma"/>
              </w:rPr>
            </w:pPr>
            <w:r w:rsidRPr="005456CB">
              <w:rPr>
                <w:rFonts w:ascii="Tahoma" w:hAnsi="Tahoma" w:cs="Tahoma"/>
              </w:rPr>
              <w:t>BIRT - Свидетельство о рождении</w:t>
            </w:r>
          </w:p>
          <w:p w14:paraId="502C362C" w14:textId="77777777" w:rsidR="00AA793C" w:rsidRPr="005456CB" w:rsidRDefault="00AA793C" w:rsidP="004937D9">
            <w:pPr>
              <w:spacing w:after="120"/>
              <w:rPr>
                <w:rFonts w:ascii="Tahoma" w:hAnsi="Tahoma" w:cs="Tahoma"/>
              </w:rPr>
            </w:pPr>
            <w:r w:rsidRPr="005456CB">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4B2725C7" w14:textId="77777777" w:rsidR="00AA793C" w:rsidRPr="005456CB" w:rsidRDefault="00AA793C" w:rsidP="004937D9">
            <w:pPr>
              <w:spacing w:after="120"/>
              <w:rPr>
                <w:rFonts w:ascii="Tahoma" w:hAnsi="Tahoma" w:cs="Tahoma"/>
              </w:rPr>
            </w:pPr>
            <w:r w:rsidRPr="005456CB">
              <w:rPr>
                <w:rFonts w:ascii="Tahoma" w:hAnsi="Tahoma" w:cs="Tahoma"/>
              </w:rPr>
              <w:t>LICS - лицензия</w:t>
            </w:r>
          </w:p>
          <w:p w14:paraId="37E11D6F" w14:textId="77777777" w:rsidR="00AA793C" w:rsidRPr="005456CB" w:rsidRDefault="00AA793C" w:rsidP="004937D9">
            <w:pPr>
              <w:spacing w:after="120"/>
              <w:rPr>
                <w:rFonts w:ascii="Tahoma" w:hAnsi="Tahoma" w:cs="Tahoma"/>
              </w:rPr>
            </w:pPr>
            <w:r w:rsidRPr="005456CB">
              <w:rPr>
                <w:rFonts w:ascii="Tahoma" w:hAnsi="Tahoma" w:cs="Tahoma"/>
              </w:rPr>
              <w:t>OTHR - иной тип документа</w:t>
            </w:r>
          </w:p>
          <w:p w14:paraId="5232F281" w14:textId="77777777" w:rsidR="00AA793C" w:rsidRPr="005456CB" w:rsidRDefault="00AA793C" w:rsidP="004937D9">
            <w:pPr>
              <w:spacing w:after="120"/>
              <w:rPr>
                <w:rFonts w:ascii="Tahoma" w:hAnsi="Tahoma" w:cs="Tahoma"/>
              </w:rPr>
            </w:pPr>
            <w:r w:rsidRPr="005456CB">
              <w:rPr>
                <w:rFonts w:ascii="Tahoma" w:hAnsi="Tahoma" w:cs="Tahoma"/>
              </w:rPr>
              <w:t>FIIN - Идентификационный номер иностранного инвестора (Идентификационный номер, присвоенный иностранному инвестору, если этот номер не совпадает с регистрационным номером нерезидента).</w:t>
            </w:r>
          </w:p>
          <w:p w14:paraId="078E2E23" w14:textId="77777777" w:rsidR="00AA793C" w:rsidRPr="005456CB" w:rsidRDefault="00AA793C" w:rsidP="004937D9">
            <w:pPr>
              <w:spacing w:after="120"/>
              <w:rPr>
                <w:rFonts w:ascii="Tahoma" w:hAnsi="Tahoma" w:cs="Tahoma"/>
              </w:rPr>
            </w:pPr>
            <w:r w:rsidRPr="005456CB">
              <w:rPr>
                <w:rFonts w:ascii="Tahoma" w:hAnsi="Tahoma" w:cs="Tahoma"/>
              </w:rPr>
              <w:t xml:space="preserve">CORP - Корпоративная идентификация </w:t>
            </w:r>
            <w:r w:rsidRPr="005456CB">
              <w:rPr>
                <w:rFonts w:ascii="Tahoma" w:hAnsi="Tahoma" w:cs="Tahoma"/>
              </w:rPr>
              <w:lastRenderedPageBreak/>
              <w:t>(Номер, присвоенный корпоративной организации.)</w:t>
            </w:r>
          </w:p>
          <w:p w14:paraId="748C9E13" w14:textId="77777777" w:rsidR="00AA793C" w:rsidRPr="005456CB" w:rsidRDefault="00AA793C" w:rsidP="004937D9">
            <w:pPr>
              <w:spacing w:after="120"/>
              <w:rPr>
                <w:rFonts w:ascii="Tahoma" w:hAnsi="Tahoma" w:cs="Tahoma"/>
              </w:rPr>
            </w:pPr>
            <w:r w:rsidRPr="005456CB">
              <w:rPr>
                <w:rFonts w:ascii="Tahoma" w:hAnsi="Tahoma" w:cs="Tahoma"/>
              </w:rPr>
              <w:t xml:space="preserve">LEIB –собственный LEI </w:t>
            </w:r>
          </w:p>
          <w:p w14:paraId="519922EE" w14:textId="77777777" w:rsidR="00AA793C" w:rsidRPr="005456CB" w:rsidRDefault="00AA793C" w:rsidP="004937D9">
            <w:pPr>
              <w:spacing w:after="120"/>
              <w:rPr>
                <w:rFonts w:ascii="Tahoma" w:hAnsi="Tahoma" w:cs="Tahoma"/>
              </w:rPr>
            </w:pPr>
            <w:r w:rsidRPr="005456CB">
              <w:rPr>
                <w:rFonts w:ascii="Tahoma" w:hAnsi="Tahoma" w:cs="Tahoma"/>
              </w:rPr>
              <w:t>SNLS - СНИЛС (страховой номер индивидуального лицевого счета)</w:t>
            </w:r>
          </w:p>
          <w:p w14:paraId="7ADDF12E" w14:textId="77777777" w:rsidR="00AA793C" w:rsidRPr="005456CB" w:rsidRDefault="00AA793C" w:rsidP="004937D9">
            <w:pPr>
              <w:spacing w:after="120"/>
              <w:jc w:val="both"/>
              <w:rPr>
                <w:rFonts w:ascii="Tahoma" w:hAnsi="Tahoma" w:cs="Tahoma"/>
              </w:rPr>
            </w:pPr>
            <w:r w:rsidRPr="005456CB">
              <w:rPr>
                <w:rFonts w:ascii="Tahoma" w:hAnsi="Tahoma" w:cs="Tahoma"/>
              </w:rPr>
              <w:t>BICB – собственный BIC код</w:t>
            </w:r>
          </w:p>
        </w:tc>
        <w:tc>
          <w:tcPr>
            <w:tcW w:w="2110" w:type="dxa"/>
          </w:tcPr>
          <w:p w14:paraId="2F7A610E" w14:textId="77777777" w:rsidR="00AA793C" w:rsidRPr="005456CB" w:rsidRDefault="00AA793C" w:rsidP="004937D9">
            <w:pPr>
              <w:spacing w:after="120"/>
              <w:jc w:val="both"/>
              <w:rPr>
                <w:rFonts w:ascii="Tahoma" w:hAnsi="Tahoma" w:cs="Tahoma"/>
              </w:rPr>
            </w:pPr>
            <w:r w:rsidRPr="005456CB">
              <w:rPr>
                <w:rFonts w:ascii="Tahoma" w:hAnsi="Tahoma" w:cs="Tahoma"/>
                <w:snapToGrid w:val="0"/>
              </w:rPr>
              <w:lastRenderedPageBreak/>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04EA2CEF" w14:textId="77777777" w:rsidR="00AA793C" w:rsidRPr="005456CB" w:rsidRDefault="00AA793C" w:rsidP="004937D9">
            <w:pPr>
              <w:spacing w:after="120"/>
              <w:jc w:val="both"/>
              <w:rPr>
                <w:rFonts w:ascii="Tahoma" w:hAnsi="Tahoma" w:cs="Tahoma"/>
              </w:rPr>
            </w:pPr>
            <w:r w:rsidRPr="005456CB">
              <w:rPr>
                <w:rFonts w:ascii="Tahoma" w:hAnsi="Tahoma" w:cs="Tahoma"/>
                <w:snapToGrid w:val="0"/>
              </w:rPr>
              <w:t>C(</w:t>
            </w:r>
            <w:r w:rsidRPr="005456CB">
              <w:rPr>
                <w:rFonts w:ascii="Tahoma" w:hAnsi="Tahoma" w:cs="Tahoma"/>
                <w:snapToGrid w:val="0"/>
                <w:lang w:val="en-US"/>
              </w:rPr>
              <w:t>4</w:t>
            </w:r>
            <w:r w:rsidRPr="005456CB">
              <w:rPr>
                <w:rFonts w:ascii="Tahoma" w:hAnsi="Tahoma" w:cs="Tahoma"/>
                <w:snapToGrid w:val="0"/>
              </w:rPr>
              <w:t>)</w:t>
            </w:r>
          </w:p>
        </w:tc>
      </w:tr>
      <w:tr w:rsidR="00AA793C" w:rsidRPr="005456CB" w14:paraId="254683B0" w14:textId="77777777" w:rsidTr="004937D9">
        <w:tc>
          <w:tcPr>
            <w:tcW w:w="2052" w:type="dxa"/>
          </w:tcPr>
          <w:p w14:paraId="3EE89B54" w14:textId="77777777" w:rsidR="00AA793C" w:rsidRPr="005456CB" w:rsidRDefault="00AA793C" w:rsidP="004937D9">
            <w:pPr>
              <w:spacing w:after="120"/>
              <w:jc w:val="both"/>
              <w:rPr>
                <w:rFonts w:ascii="Tahoma" w:hAnsi="Tahoma" w:cs="Tahoma"/>
              </w:rPr>
            </w:pPr>
            <w:r w:rsidRPr="005456CB">
              <w:rPr>
                <w:rFonts w:ascii="Tahoma" w:hAnsi="Tahoma" w:cs="Tahoma"/>
                <w:lang w:val="en-US"/>
              </w:rPr>
              <w:t>DOCNUM</w:t>
            </w:r>
          </w:p>
        </w:tc>
        <w:tc>
          <w:tcPr>
            <w:tcW w:w="2883" w:type="dxa"/>
          </w:tcPr>
          <w:p w14:paraId="7C9BCB1D" w14:textId="77777777" w:rsidR="00AA793C" w:rsidRPr="005456CB" w:rsidRDefault="00AA793C" w:rsidP="004937D9">
            <w:pPr>
              <w:spacing w:after="120"/>
              <w:jc w:val="both"/>
              <w:rPr>
                <w:rFonts w:ascii="Tahoma" w:hAnsi="Tahoma" w:cs="Tahoma"/>
              </w:rPr>
            </w:pPr>
            <w:r w:rsidRPr="005456CB">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7FCC236C" w14:textId="77777777" w:rsidR="00AA793C" w:rsidRPr="005456CB" w:rsidRDefault="00AA793C" w:rsidP="004937D9">
            <w:pPr>
              <w:spacing w:after="120"/>
              <w:jc w:val="both"/>
              <w:rPr>
                <w:rFonts w:ascii="Tahoma" w:hAnsi="Tahoma" w:cs="Tahoma"/>
              </w:rPr>
            </w:pPr>
          </w:p>
        </w:tc>
        <w:tc>
          <w:tcPr>
            <w:tcW w:w="2110" w:type="dxa"/>
          </w:tcPr>
          <w:p w14:paraId="5577EB3B"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74882028"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4AC8BDC4" w14:textId="77777777" w:rsidTr="004937D9">
        <w:tc>
          <w:tcPr>
            <w:tcW w:w="2052" w:type="dxa"/>
          </w:tcPr>
          <w:p w14:paraId="1D36B2CF"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DOCDATE</w:t>
            </w:r>
          </w:p>
        </w:tc>
        <w:tc>
          <w:tcPr>
            <w:tcW w:w="2883" w:type="dxa"/>
          </w:tcPr>
          <w:p w14:paraId="567667B2" w14:textId="77777777" w:rsidR="00AA793C" w:rsidRPr="005456CB" w:rsidRDefault="00AA793C" w:rsidP="004937D9">
            <w:pPr>
              <w:spacing w:after="120"/>
              <w:rPr>
                <w:rFonts w:ascii="Tahoma" w:hAnsi="Tahoma" w:cs="Tahoma"/>
              </w:rPr>
            </w:pPr>
            <w:r w:rsidRPr="005456CB">
              <w:rPr>
                <w:rFonts w:ascii="Tahoma" w:hAnsi="Tahoma" w:cs="Tahoma"/>
              </w:rPr>
              <w:t>Дата выдачи документа лица, в интересах которого осуществляются права по ценным бумагам</w:t>
            </w:r>
          </w:p>
          <w:p w14:paraId="1774EFDC" w14:textId="77777777" w:rsidR="00AA793C" w:rsidRPr="005456CB" w:rsidRDefault="00AA793C" w:rsidP="004937D9">
            <w:pPr>
              <w:spacing w:after="120"/>
              <w:jc w:val="both"/>
              <w:rPr>
                <w:rFonts w:ascii="Tahoma" w:hAnsi="Tahoma" w:cs="Tahoma"/>
              </w:rPr>
            </w:pPr>
            <w:r w:rsidRPr="005456CB">
              <w:rPr>
                <w:rFonts w:ascii="Tahoma" w:hAnsi="Tahoma" w:cs="Tahoma"/>
              </w:rPr>
              <w:t>ДД.ММ.ГГГГ</w:t>
            </w:r>
          </w:p>
        </w:tc>
        <w:tc>
          <w:tcPr>
            <w:tcW w:w="2447" w:type="dxa"/>
          </w:tcPr>
          <w:p w14:paraId="7C227660" w14:textId="77777777" w:rsidR="00AA793C" w:rsidRPr="005456CB" w:rsidRDefault="00AA793C" w:rsidP="004937D9">
            <w:pPr>
              <w:spacing w:after="120"/>
              <w:jc w:val="both"/>
              <w:rPr>
                <w:rFonts w:ascii="Tahoma" w:hAnsi="Tahoma" w:cs="Tahoma"/>
              </w:rPr>
            </w:pPr>
          </w:p>
        </w:tc>
        <w:tc>
          <w:tcPr>
            <w:tcW w:w="2110" w:type="dxa"/>
          </w:tcPr>
          <w:p w14:paraId="51244E9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78E6D6BB"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lang w:val="en-US"/>
              </w:rPr>
              <w:t>D(10)</w:t>
            </w:r>
          </w:p>
        </w:tc>
      </w:tr>
      <w:tr w:rsidR="00AA793C" w:rsidRPr="005456CB" w14:paraId="483DB377" w14:textId="77777777" w:rsidTr="004937D9">
        <w:tc>
          <w:tcPr>
            <w:tcW w:w="2052" w:type="dxa"/>
          </w:tcPr>
          <w:p w14:paraId="1224EF88" w14:textId="77777777" w:rsidR="00AA793C" w:rsidRPr="005456CB" w:rsidRDefault="00AA793C" w:rsidP="004937D9">
            <w:pPr>
              <w:spacing w:after="120"/>
              <w:jc w:val="both"/>
              <w:rPr>
                <w:rFonts w:ascii="Tahoma" w:hAnsi="Tahoma" w:cs="Tahoma"/>
                <w:lang w:val="en-US"/>
              </w:rPr>
            </w:pPr>
            <w:r w:rsidRPr="005456CB">
              <w:rPr>
                <w:rFonts w:ascii="Tahoma" w:hAnsi="Tahoma" w:cs="Tahoma"/>
              </w:rPr>
              <w:t>ADDRES</w:t>
            </w:r>
            <w:r w:rsidRPr="005456CB">
              <w:rPr>
                <w:rFonts w:ascii="Tahoma" w:hAnsi="Tahoma" w:cs="Tahoma"/>
                <w:lang w:val="en-US"/>
              </w:rPr>
              <w:t>S</w:t>
            </w:r>
          </w:p>
        </w:tc>
        <w:tc>
          <w:tcPr>
            <w:tcW w:w="2883" w:type="dxa"/>
          </w:tcPr>
          <w:p w14:paraId="2E05FA64" w14:textId="77777777" w:rsidR="00AA793C" w:rsidRPr="005456CB" w:rsidRDefault="00AA793C" w:rsidP="004937D9">
            <w:pPr>
              <w:spacing w:after="120"/>
              <w:rPr>
                <w:rFonts w:ascii="Tahoma" w:hAnsi="Tahoma" w:cs="Tahoma"/>
              </w:rPr>
            </w:pPr>
            <w:r w:rsidRPr="005456CB">
              <w:rPr>
                <w:rFonts w:ascii="Tahoma" w:hAnsi="Tahoma" w:cs="Tahoma"/>
              </w:rPr>
              <w:t xml:space="preserve">Адрес </w:t>
            </w:r>
          </w:p>
          <w:p w14:paraId="36639AD5" w14:textId="77777777" w:rsidR="00AA793C" w:rsidRPr="005456CB" w:rsidRDefault="00AA793C" w:rsidP="004937D9">
            <w:pPr>
              <w:spacing w:after="120"/>
              <w:rPr>
                <w:rFonts w:ascii="Tahoma" w:hAnsi="Tahoma" w:cs="Tahoma"/>
              </w:rPr>
            </w:pPr>
            <w:r w:rsidRPr="005456CB">
              <w:rPr>
                <w:rFonts w:ascii="Tahoma" w:hAnsi="Tahoma" w:cs="Tahoma"/>
              </w:rPr>
              <w:t xml:space="preserve">лица, в интересах которого осуществляются </w:t>
            </w:r>
          </w:p>
          <w:p w14:paraId="2637A251" w14:textId="77777777" w:rsidR="00AA793C" w:rsidRPr="005456CB" w:rsidRDefault="00AA793C" w:rsidP="004937D9">
            <w:pPr>
              <w:spacing w:after="120"/>
              <w:rPr>
                <w:rFonts w:ascii="Tahoma" w:hAnsi="Tahoma" w:cs="Tahoma"/>
              </w:rPr>
            </w:pPr>
            <w:r w:rsidRPr="005456CB">
              <w:rPr>
                <w:rFonts w:ascii="Tahoma" w:hAnsi="Tahoma" w:cs="Tahoma"/>
              </w:rPr>
              <w:t xml:space="preserve">права по ценным бумагам  </w:t>
            </w:r>
          </w:p>
        </w:tc>
        <w:tc>
          <w:tcPr>
            <w:tcW w:w="2447" w:type="dxa"/>
          </w:tcPr>
          <w:p w14:paraId="3F5AB519" w14:textId="77777777" w:rsidR="00AA793C" w:rsidRPr="005456CB" w:rsidRDefault="00AA793C" w:rsidP="004937D9">
            <w:pPr>
              <w:spacing w:after="120"/>
              <w:jc w:val="both"/>
              <w:rPr>
                <w:rFonts w:ascii="Tahoma" w:hAnsi="Tahoma" w:cs="Tahoma"/>
              </w:rPr>
            </w:pPr>
          </w:p>
        </w:tc>
        <w:tc>
          <w:tcPr>
            <w:tcW w:w="2110" w:type="dxa"/>
          </w:tcPr>
          <w:p w14:paraId="15E2585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заполнены поля – </w:t>
            </w:r>
            <w:r w:rsidRPr="005456CB">
              <w:rPr>
                <w:rFonts w:ascii="Tahoma" w:hAnsi="Tahoma" w:cs="Tahoma"/>
                <w:lang w:val="en-US"/>
              </w:rPr>
              <w:t>DOCTYPE</w:t>
            </w:r>
            <w:r w:rsidRPr="005456CB">
              <w:rPr>
                <w:rFonts w:ascii="Tahoma" w:hAnsi="Tahoma" w:cs="Tahoma"/>
              </w:rPr>
              <w:t xml:space="preserve">; </w:t>
            </w:r>
            <w:r w:rsidRPr="005456CB">
              <w:rPr>
                <w:rFonts w:ascii="Tahoma" w:hAnsi="Tahoma" w:cs="Tahoma"/>
                <w:lang w:val="en-US"/>
              </w:rPr>
              <w:t>DOCNUM</w:t>
            </w:r>
            <w:r w:rsidRPr="005456CB">
              <w:rPr>
                <w:rFonts w:ascii="Tahoma" w:hAnsi="Tahoma" w:cs="Tahoma"/>
              </w:rPr>
              <w:t xml:space="preserve"> </w:t>
            </w:r>
            <w:r w:rsidRPr="005456CB">
              <w:rPr>
                <w:rFonts w:ascii="Tahoma" w:hAnsi="Tahoma" w:cs="Tahoma"/>
                <w:lang w:val="en-US"/>
              </w:rPr>
              <w:t>DOCDATE</w:t>
            </w:r>
          </w:p>
        </w:tc>
        <w:tc>
          <w:tcPr>
            <w:tcW w:w="1780" w:type="dxa"/>
          </w:tcPr>
          <w:p w14:paraId="2764272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C(150)</w:t>
            </w:r>
          </w:p>
        </w:tc>
      </w:tr>
      <w:tr w:rsidR="00AA793C" w:rsidRPr="005456CB" w14:paraId="43257465" w14:textId="77777777" w:rsidTr="004937D9">
        <w:tc>
          <w:tcPr>
            <w:tcW w:w="2052" w:type="dxa"/>
          </w:tcPr>
          <w:p w14:paraId="021AC8F5" w14:textId="77777777" w:rsidR="00AA793C" w:rsidRPr="005456CB" w:rsidRDefault="00AA793C" w:rsidP="004937D9">
            <w:pPr>
              <w:spacing w:after="120"/>
              <w:jc w:val="both"/>
              <w:rPr>
                <w:rFonts w:ascii="Tahoma" w:hAnsi="Tahoma" w:cs="Tahoma"/>
              </w:rPr>
            </w:pPr>
            <w:r w:rsidRPr="005456CB">
              <w:rPr>
                <w:rFonts w:ascii="Tahoma" w:hAnsi="Tahoma" w:cs="Tahoma"/>
              </w:rPr>
              <w:t>QTY</w:t>
            </w:r>
          </w:p>
        </w:tc>
        <w:tc>
          <w:tcPr>
            <w:tcW w:w="2883" w:type="dxa"/>
          </w:tcPr>
          <w:p w14:paraId="589C019F" w14:textId="77777777" w:rsidR="00AA793C" w:rsidRPr="005456CB" w:rsidRDefault="00AA793C" w:rsidP="004937D9">
            <w:pPr>
              <w:spacing w:after="120"/>
              <w:rPr>
                <w:rFonts w:ascii="Tahoma" w:hAnsi="Tahoma" w:cs="Tahoma"/>
              </w:rPr>
            </w:pPr>
            <w:r w:rsidRPr="005456CB">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73F70774" w14:textId="77777777" w:rsidR="00AA793C" w:rsidRPr="005456CB" w:rsidRDefault="00AA793C" w:rsidP="004937D9">
            <w:pPr>
              <w:spacing w:after="120"/>
              <w:jc w:val="both"/>
              <w:rPr>
                <w:rFonts w:ascii="Tahoma" w:hAnsi="Tahoma" w:cs="Tahoma"/>
              </w:rPr>
            </w:pPr>
          </w:p>
        </w:tc>
        <w:tc>
          <w:tcPr>
            <w:tcW w:w="2110" w:type="dxa"/>
          </w:tcPr>
          <w:p w14:paraId="66E5E40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1C6AAAC1"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4E8FA6C3" w14:textId="77777777" w:rsidTr="004937D9">
        <w:tc>
          <w:tcPr>
            <w:tcW w:w="2052" w:type="dxa"/>
          </w:tcPr>
          <w:p w14:paraId="0EEF2F12" w14:textId="77777777" w:rsidR="00AA793C" w:rsidRPr="005456CB" w:rsidRDefault="00AA793C" w:rsidP="004937D9">
            <w:pPr>
              <w:spacing w:after="120"/>
              <w:jc w:val="both"/>
              <w:rPr>
                <w:rFonts w:ascii="Tahoma" w:hAnsi="Tahoma" w:cs="Tahoma"/>
              </w:rPr>
            </w:pPr>
            <w:r w:rsidRPr="005456CB">
              <w:rPr>
                <w:rFonts w:ascii="Tahoma" w:hAnsi="Tahoma" w:cs="Tahoma"/>
                <w:lang w:val="en-US"/>
              </w:rPr>
              <w:t>QTY</w:t>
            </w:r>
            <w:r w:rsidRPr="005456CB">
              <w:rPr>
                <w:rFonts w:ascii="Tahoma" w:hAnsi="Tahoma" w:cs="Tahoma"/>
              </w:rPr>
              <w:t>_</w:t>
            </w:r>
            <w:r w:rsidRPr="005456CB">
              <w:rPr>
                <w:rFonts w:ascii="Tahoma" w:hAnsi="Tahoma" w:cs="Tahoma"/>
                <w:lang w:val="en-US"/>
              </w:rPr>
              <w:t>NOM</w:t>
            </w:r>
          </w:p>
        </w:tc>
        <w:tc>
          <w:tcPr>
            <w:tcW w:w="2883" w:type="dxa"/>
          </w:tcPr>
          <w:p w14:paraId="08ED79FE" w14:textId="77777777" w:rsidR="00AA793C" w:rsidRPr="005456CB" w:rsidRDefault="00AA793C" w:rsidP="004937D9">
            <w:pPr>
              <w:spacing w:after="120"/>
              <w:rPr>
                <w:rFonts w:ascii="Tahoma" w:hAnsi="Tahoma" w:cs="Tahoma"/>
              </w:rPr>
            </w:pPr>
            <w:r w:rsidRPr="005456CB">
              <w:rPr>
                <w:rFonts w:ascii="Tahoma" w:hAnsi="Tahoma" w:cs="Tahoma"/>
              </w:rPr>
              <w:t>Числитель</w:t>
            </w:r>
          </w:p>
        </w:tc>
        <w:tc>
          <w:tcPr>
            <w:tcW w:w="2447" w:type="dxa"/>
          </w:tcPr>
          <w:p w14:paraId="196DBE72" w14:textId="77777777" w:rsidR="00AA793C" w:rsidRPr="005456CB" w:rsidRDefault="00AA793C" w:rsidP="004937D9">
            <w:pPr>
              <w:spacing w:after="120"/>
              <w:jc w:val="both"/>
              <w:rPr>
                <w:rFonts w:ascii="Tahoma" w:hAnsi="Tahoma" w:cs="Tahoma"/>
              </w:rPr>
            </w:pPr>
          </w:p>
        </w:tc>
        <w:tc>
          <w:tcPr>
            <w:tcW w:w="2110" w:type="dxa"/>
          </w:tcPr>
          <w:p w14:paraId="222FE59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2287CB51"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2A7CDEF7" w14:textId="77777777" w:rsidTr="004937D9">
        <w:tc>
          <w:tcPr>
            <w:tcW w:w="2052" w:type="dxa"/>
          </w:tcPr>
          <w:p w14:paraId="77FD537D"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QTY_DENOM</w:t>
            </w:r>
          </w:p>
        </w:tc>
        <w:tc>
          <w:tcPr>
            <w:tcW w:w="2883" w:type="dxa"/>
          </w:tcPr>
          <w:p w14:paraId="4C78DBA5" w14:textId="77777777" w:rsidR="00AA793C" w:rsidRPr="005456CB" w:rsidRDefault="00AA793C" w:rsidP="004937D9">
            <w:pPr>
              <w:spacing w:after="120"/>
              <w:rPr>
                <w:rFonts w:ascii="Tahoma" w:hAnsi="Tahoma" w:cs="Tahoma"/>
              </w:rPr>
            </w:pPr>
            <w:r w:rsidRPr="005456CB">
              <w:rPr>
                <w:rFonts w:ascii="Tahoma" w:hAnsi="Tahoma" w:cs="Tahoma"/>
              </w:rPr>
              <w:t>Знаменатель</w:t>
            </w:r>
          </w:p>
        </w:tc>
        <w:tc>
          <w:tcPr>
            <w:tcW w:w="2447" w:type="dxa"/>
          </w:tcPr>
          <w:p w14:paraId="538F1EE2" w14:textId="77777777" w:rsidR="00AA793C" w:rsidRPr="005456CB" w:rsidRDefault="00AA793C" w:rsidP="004937D9">
            <w:pPr>
              <w:spacing w:after="120"/>
              <w:jc w:val="both"/>
              <w:rPr>
                <w:rFonts w:ascii="Tahoma" w:hAnsi="Tahoma" w:cs="Tahoma"/>
              </w:rPr>
            </w:pPr>
          </w:p>
        </w:tc>
        <w:tc>
          <w:tcPr>
            <w:tcW w:w="2110" w:type="dxa"/>
          </w:tcPr>
          <w:p w14:paraId="34A0AB0E"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12CF019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bl>
    <w:p w14:paraId="13826CCB" w14:textId="77777777" w:rsidR="0023588A" w:rsidRPr="005456CB" w:rsidRDefault="0023588A" w:rsidP="00576EDD"/>
    <w:p w14:paraId="0D947108" w14:textId="77777777" w:rsidR="0023588A" w:rsidRPr="005456CB" w:rsidRDefault="0023588A"/>
    <w:p w14:paraId="12C0E5C0" w14:textId="77777777" w:rsidR="00A11478" w:rsidRPr="005456CB" w:rsidRDefault="00A11478">
      <w:pPr>
        <w:rPr>
          <w:rFonts w:ascii="Tahoma" w:eastAsia="MS Gothic" w:hAnsi="Tahoma" w:cs="Tahoma"/>
          <w:b/>
          <w:bCs/>
          <w:color w:val="365F91"/>
          <w:sz w:val="18"/>
          <w:szCs w:val="18"/>
        </w:rPr>
      </w:pPr>
      <w:r w:rsidRPr="005456CB">
        <w:rPr>
          <w:rFonts w:ascii="Tahoma" w:hAnsi="Tahoma" w:cs="Tahoma"/>
          <w:sz w:val="18"/>
          <w:szCs w:val="18"/>
        </w:rPr>
        <w:br w:type="page"/>
      </w:r>
    </w:p>
    <w:p w14:paraId="0D3A9FD0"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684" w:name="_Toc26445456"/>
      <w:bookmarkStart w:id="685" w:name="_Toc46227833"/>
      <w:r w:rsidRPr="005456CB">
        <w:rPr>
          <w:rFonts w:ascii="Tahoma" w:hAnsi="Tahoma" w:cs="Tahoma"/>
          <w:color w:val="auto"/>
        </w:rPr>
        <w:lastRenderedPageBreak/>
        <w:t>Приложение № 1</w:t>
      </w:r>
      <w:bookmarkEnd w:id="684"/>
      <w:r w:rsidRPr="005456CB">
        <w:rPr>
          <w:rFonts w:ascii="Tahoma" w:hAnsi="Tahoma" w:cs="Tahoma"/>
          <w:color w:val="auto"/>
        </w:rPr>
        <w:t>2</w:t>
      </w:r>
      <w:bookmarkEnd w:id="685"/>
      <w:r w:rsidRPr="005456CB">
        <w:rPr>
          <w:rFonts w:ascii="Tahoma" w:hAnsi="Tahoma" w:cs="Tahoma"/>
          <w:color w:val="auto"/>
        </w:rPr>
        <w:t xml:space="preserve"> </w:t>
      </w:r>
    </w:p>
    <w:p w14:paraId="1D11B6B9"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4B9B879C" w14:textId="77777777" w:rsidR="00A11478" w:rsidRPr="005456CB" w:rsidRDefault="00A11478" w:rsidP="00A11478">
      <w:pPr>
        <w:pStyle w:val="aff1"/>
        <w:ind w:left="4962"/>
        <w:jc w:val="both"/>
        <w:rPr>
          <w:rFonts w:ascii="Tahoma" w:hAnsi="Tahoma" w:cs="Tahoma"/>
          <w:b/>
          <w:sz w:val="24"/>
          <w:szCs w:val="24"/>
        </w:rPr>
      </w:pPr>
    </w:p>
    <w:p w14:paraId="28AE528D"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977"/>
        <w:gridCol w:w="1985"/>
        <w:gridCol w:w="2941"/>
      </w:tblGrid>
      <w:tr w:rsidR="00A11478" w:rsidRPr="005456CB" w14:paraId="74BA7270" w14:textId="77777777" w:rsidTr="005300D9">
        <w:trPr>
          <w:trHeight w:val="314"/>
        </w:trPr>
        <w:tc>
          <w:tcPr>
            <w:tcW w:w="5245" w:type="dxa"/>
            <w:gridSpan w:val="2"/>
            <w:shd w:val="clear" w:color="auto" w:fill="auto"/>
          </w:tcPr>
          <w:p w14:paraId="42A1ADC2"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4F93D0B4"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667EBCC8" w14:textId="77777777" w:rsidTr="005300D9">
        <w:trPr>
          <w:trHeight w:val="290"/>
        </w:trPr>
        <w:tc>
          <w:tcPr>
            <w:tcW w:w="5245" w:type="dxa"/>
            <w:gridSpan w:val="2"/>
            <w:shd w:val="clear" w:color="auto" w:fill="auto"/>
          </w:tcPr>
          <w:p w14:paraId="2FC525D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3949FD14"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C3EEDA6" w14:textId="77777777" w:rsidTr="005300D9">
        <w:tc>
          <w:tcPr>
            <w:tcW w:w="2268" w:type="dxa"/>
            <w:shd w:val="clear" w:color="auto" w:fill="auto"/>
          </w:tcPr>
          <w:p w14:paraId="271D40AA"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977" w:type="dxa"/>
            <w:shd w:val="clear" w:color="auto" w:fill="auto"/>
          </w:tcPr>
          <w:p w14:paraId="284684D6"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3462DFB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502DE88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652FA1EA"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p w14:paraId="6F637914"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628E3C2"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79B66E1A" w14:textId="77777777" w:rsidR="00C546D4"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r w:rsidR="00943E49" w:rsidRPr="005456CB">
        <w:rPr>
          <w:rFonts w:ascii="Tahoma" w:eastAsia="Times New Roman" w:hAnsi="Tahoma" w:cs="Tahoma"/>
          <w:b/>
          <w:sz w:val="24"/>
          <w:szCs w:val="24"/>
          <w:lang w:eastAsia="ru-RU"/>
        </w:rPr>
        <w:t xml:space="preserve">представителя владельцев облигаций </w:t>
      </w:r>
    </w:p>
    <w:p w14:paraId="66AAD979"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 наступлении события, условий и (или) обстоятельств,</w:t>
      </w:r>
      <w:r w:rsidR="00C546D4" w:rsidRPr="005456CB">
        <w:rPr>
          <w:rFonts w:ascii="Tahoma" w:eastAsia="Times New Roman" w:hAnsi="Tahoma" w:cs="Tahoma"/>
          <w:b/>
          <w:sz w:val="24"/>
          <w:szCs w:val="24"/>
          <w:lang w:eastAsia="ru-RU"/>
        </w:rPr>
        <w:t xml:space="preserve"> </w:t>
      </w:r>
    </w:p>
    <w:p w14:paraId="4365E4E0"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370A511F"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5456CB" w14:paraId="5E1F558F" w14:textId="77777777" w:rsidTr="00A11478">
        <w:trPr>
          <w:gridBefore w:val="1"/>
          <w:wBefore w:w="32" w:type="dxa"/>
        </w:trPr>
        <w:tc>
          <w:tcPr>
            <w:tcW w:w="5432" w:type="dxa"/>
            <w:gridSpan w:val="2"/>
            <w:vMerge w:val="restart"/>
          </w:tcPr>
          <w:p w14:paraId="21D6F3BF"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Событие, условия и (или) обстоятельства</w:t>
            </w:r>
          </w:p>
        </w:tc>
        <w:tc>
          <w:tcPr>
            <w:tcW w:w="4707" w:type="dxa"/>
            <w:gridSpan w:val="4"/>
          </w:tcPr>
          <w:p w14:paraId="4E51A5ED" w14:textId="77777777" w:rsidR="00EE684A" w:rsidRPr="005456CB"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к</w:t>
            </w:r>
            <w:r w:rsidR="00A11478" w:rsidRPr="005456CB">
              <w:rPr>
                <w:rFonts w:ascii="Tahoma" w:eastAsia="Times New Roman" w:hAnsi="Tahoma" w:cs="Tahoma"/>
                <w:sz w:val="24"/>
                <w:szCs w:val="24"/>
              </w:rPr>
              <w:t>од</w:t>
            </w:r>
            <w:r w:rsidR="00EE684A" w:rsidRPr="005456CB">
              <w:rPr>
                <w:rFonts w:ascii="Tahoma" w:eastAsia="Times New Roman" w:hAnsi="Tahoma" w:cs="Tahoma"/>
                <w:sz w:val="24"/>
                <w:szCs w:val="24"/>
              </w:rPr>
              <w:t>: _____________________________</w:t>
            </w:r>
          </w:p>
          <w:p w14:paraId="2D575023" w14:textId="77777777" w:rsidR="00551CD0"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указывается код </w:t>
            </w:r>
            <w:r w:rsidR="00EE684A" w:rsidRPr="005456CB">
              <w:rPr>
                <w:rFonts w:ascii="Tahoma" w:eastAsia="Times New Roman" w:hAnsi="Tahoma" w:cs="Tahoma"/>
                <w:sz w:val="14"/>
                <w:szCs w:val="14"/>
              </w:rPr>
              <w:t xml:space="preserve">согласно анкете ценной бумаги </w:t>
            </w:r>
            <w:r w:rsidRPr="005456CB">
              <w:rPr>
                <w:rFonts w:ascii="Tahoma" w:eastAsia="Times New Roman" w:hAnsi="Tahoma" w:cs="Tahoma"/>
                <w:sz w:val="14"/>
                <w:szCs w:val="14"/>
              </w:rPr>
              <w:t xml:space="preserve">либо </w:t>
            </w:r>
          </w:p>
          <w:p w14:paraId="09AA1CCB" w14:textId="77777777" w:rsidR="00A11478"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значение </w:t>
            </w:r>
            <w:r w:rsidR="00EE684A" w:rsidRPr="005456CB">
              <w:rPr>
                <w:rFonts w:ascii="Tahoma" w:eastAsia="Times New Roman" w:hAnsi="Tahoma" w:cs="Tahoma"/>
                <w:sz w:val="14"/>
                <w:szCs w:val="14"/>
              </w:rPr>
              <w:t>«</w:t>
            </w:r>
            <w:r w:rsidR="001A5579" w:rsidRPr="005456CB">
              <w:rPr>
                <w:rFonts w:ascii="Tahoma" w:eastAsia="Times New Roman" w:hAnsi="Tahoma" w:cs="Tahoma"/>
                <w:sz w:val="14"/>
                <w:szCs w:val="14"/>
              </w:rPr>
              <w:t>неизвестно</w:t>
            </w:r>
            <w:r w:rsidR="00EE684A" w:rsidRPr="005456CB">
              <w:rPr>
                <w:rFonts w:ascii="Tahoma" w:eastAsia="Times New Roman" w:hAnsi="Tahoma" w:cs="Tahoma"/>
                <w:sz w:val="14"/>
                <w:szCs w:val="14"/>
              </w:rPr>
              <w:t>» при отсутствии</w:t>
            </w:r>
            <w:r w:rsidRPr="005456CB">
              <w:rPr>
                <w:rFonts w:ascii="Tahoma" w:eastAsia="Times New Roman" w:hAnsi="Tahoma" w:cs="Tahoma"/>
                <w:sz w:val="14"/>
                <w:szCs w:val="14"/>
              </w:rPr>
              <w:t xml:space="preserve"> кода в анкете ценной бумаги</w:t>
            </w:r>
          </w:p>
        </w:tc>
      </w:tr>
      <w:tr w:rsidR="00A11478" w:rsidRPr="005456CB" w14:paraId="12AC77C6" w14:textId="77777777" w:rsidTr="00A11478">
        <w:trPr>
          <w:gridBefore w:val="1"/>
          <w:wBefore w:w="32" w:type="dxa"/>
        </w:trPr>
        <w:tc>
          <w:tcPr>
            <w:tcW w:w="5432" w:type="dxa"/>
            <w:gridSpan w:val="2"/>
            <w:vMerge/>
          </w:tcPr>
          <w:p w14:paraId="73224987"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056BC68B" w14:textId="77777777" w:rsidR="00EE684A" w:rsidRPr="005456CB"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н</w:t>
            </w:r>
            <w:r w:rsidR="00A11478" w:rsidRPr="005456CB">
              <w:rPr>
                <w:rFonts w:ascii="Tahoma" w:eastAsia="Times New Roman" w:hAnsi="Tahoma" w:cs="Tahoma"/>
                <w:sz w:val="24"/>
                <w:szCs w:val="24"/>
              </w:rPr>
              <w:t>аименование</w:t>
            </w:r>
            <w:r w:rsidR="001C7318" w:rsidRPr="005456CB">
              <w:rPr>
                <w:rFonts w:ascii="Tahoma" w:eastAsia="Times New Roman" w:hAnsi="Tahoma" w:cs="Tahoma"/>
                <w:sz w:val="24"/>
                <w:szCs w:val="24"/>
              </w:rPr>
              <w:t>:</w:t>
            </w:r>
            <w:r w:rsidRPr="005456CB">
              <w:rPr>
                <w:rFonts w:ascii="Tahoma" w:eastAsia="Times New Roman" w:hAnsi="Tahoma" w:cs="Tahoma"/>
                <w:sz w:val="24"/>
                <w:szCs w:val="24"/>
              </w:rPr>
              <w:t xml:space="preserve"> ____________________</w:t>
            </w:r>
          </w:p>
        </w:tc>
      </w:tr>
      <w:tr w:rsidR="00A11478" w:rsidRPr="005456CB" w14:paraId="27189668" w14:textId="77777777" w:rsidTr="00A11478">
        <w:trPr>
          <w:gridBefore w:val="1"/>
          <w:wBefore w:w="32" w:type="dxa"/>
        </w:trPr>
        <w:tc>
          <w:tcPr>
            <w:tcW w:w="5432" w:type="dxa"/>
            <w:gridSpan w:val="2"/>
          </w:tcPr>
          <w:p w14:paraId="7D7BA006"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Дата наступления </w:t>
            </w:r>
            <w:r w:rsidR="00211770" w:rsidRPr="005456CB">
              <w:rPr>
                <w:rFonts w:ascii="Tahoma" w:eastAsia="Times New Roman" w:hAnsi="Tahoma" w:cs="Tahoma"/>
                <w:sz w:val="24"/>
                <w:szCs w:val="24"/>
              </w:rPr>
              <w:t>события, условия и (или) обстоятельства</w:t>
            </w:r>
          </w:p>
        </w:tc>
        <w:tc>
          <w:tcPr>
            <w:tcW w:w="4707" w:type="dxa"/>
            <w:gridSpan w:val="4"/>
          </w:tcPr>
          <w:p w14:paraId="0AB6EFC2"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5456CB" w14:paraId="6220318B"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754EDEB5" w14:textId="77777777" w:rsidR="00A11478" w:rsidRPr="005456CB" w:rsidRDefault="00A11478" w:rsidP="005300D9">
            <w:pPr>
              <w:rPr>
                <w:rFonts w:ascii="Tahoma" w:hAnsi="Tahoma" w:cs="Tahoma"/>
                <w:sz w:val="24"/>
                <w:szCs w:val="24"/>
              </w:rPr>
            </w:pPr>
          </w:p>
          <w:p w14:paraId="6DC2B82B" w14:textId="77777777" w:rsidR="00A11478" w:rsidRPr="005456CB" w:rsidRDefault="00A11478" w:rsidP="005A5A96">
            <w:pPr>
              <w:jc w:val="both"/>
              <w:rPr>
                <w:rFonts w:ascii="Tahoma" w:hAnsi="Tahoma" w:cs="Tahoma"/>
                <w:sz w:val="24"/>
                <w:szCs w:val="24"/>
              </w:rPr>
            </w:pPr>
            <w:r w:rsidRPr="005456CB">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5456CB" w14:paraId="0D1C3DC9"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08199F4E" w14:textId="77777777" w:rsidR="00A11478" w:rsidRPr="005456CB" w:rsidRDefault="00A11478" w:rsidP="005300D9">
            <w:pPr>
              <w:rPr>
                <w:rFonts w:ascii="Tahoma" w:hAnsi="Tahoma" w:cs="Tahoma"/>
                <w:sz w:val="24"/>
                <w:szCs w:val="24"/>
              </w:rPr>
            </w:pPr>
          </w:p>
          <w:p w14:paraId="5A0125D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35" w:type="dxa"/>
            <w:gridSpan w:val="2"/>
          </w:tcPr>
          <w:p w14:paraId="79156CEA" w14:textId="77777777" w:rsidR="005A5A96" w:rsidRPr="005456CB" w:rsidRDefault="005A5A96" w:rsidP="005300D9">
            <w:pPr>
              <w:rPr>
                <w:rFonts w:ascii="Tahoma" w:hAnsi="Tahoma" w:cs="Tahoma"/>
                <w:sz w:val="24"/>
                <w:szCs w:val="24"/>
              </w:rPr>
            </w:pPr>
          </w:p>
          <w:p w14:paraId="4600359C"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099" w:type="dxa"/>
          </w:tcPr>
          <w:p w14:paraId="11156B08" w14:textId="77777777" w:rsidR="005A5A96" w:rsidRPr="005456CB" w:rsidRDefault="005A5A96" w:rsidP="005300D9">
            <w:pPr>
              <w:rPr>
                <w:rFonts w:ascii="Tahoma" w:hAnsi="Tahoma" w:cs="Tahoma"/>
                <w:sz w:val="24"/>
                <w:szCs w:val="24"/>
              </w:rPr>
            </w:pPr>
          </w:p>
          <w:p w14:paraId="7DB7BEB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3"/>
            </w:r>
          </w:p>
        </w:tc>
      </w:tr>
      <w:tr w:rsidR="00A11478" w:rsidRPr="005456CB" w14:paraId="17CCB657"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0F7B10A1"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35" w:type="dxa"/>
            <w:gridSpan w:val="2"/>
          </w:tcPr>
          <w:p w14:paraId="7F39A456"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099" w:type="dxa"/>
          </w:tcPr>
          <w:p w14:paraId="61626BC1"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5F085382"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237BD850" w14:textId="77777777" w:rsidR="00A11478" w:rsidRPr="005456CB" w:rsidRDefault="00A11478" w:rsidP="005300D9">
            <w:pPr>
              <w:rPr>
                <w:rFonts w:ascii="Tahoma" w:hAnsi="Tahoma" w:cs="Tahoma"/>
                <w:sz w:val="24"/>
                <w:szCs w:val="24"/>
              </w:rPr>
            </w:pPr>
          </w:p>
        </w:tc>
        <w:tc>
          <w:tcPr>
            <w:tcW w:w="3335" w:type="dxa"/>
            <w:gridSpan w:val="2"/>
          </w:tcPr>
          <w:p w14:paraId="61262B16" w14:textId="77777777" w:rsidR="00A11478" w:rsidRPr="005456CB" w:rsidRDefault="00A11478" w:rsidP="005300D9">
            <w:pPr>
              <w:rPr>
                <w:rFonts w:ascii="Tahoma" w:hAnsi="Tahoma" w:cs="Tahoma"/>
                <w:sz w:val="24"/>
                <w:szCs w:val="24"/>
              </w:rPr>
            </w:pPr>
          </w:p>
        </w:tc>
        <w:tc>
          <w:tcPr>
            <w:tcW w:w="3099" w:type="dxa"/>
          </w:tcPr>
          <w:p w14:paraId="104FC369"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726787E8" w14:textId="77777777" w:rsidTr="005300D9">
        <w:tc>
          <w:tcPr>
            <w:tcW w:w="9952" w:type="dxa"/>
            <w:gridSpan w:val="2"/>
            <w:shd w:val="clear" w:color="auto" w:fill="auto"/>
          </w:tcPr>
          <w:p w14:paraId="5D787D30"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6FA90E1C" w14:textId="77777777" w:rsidTr="005300D9">
        <w:tc>
          <w:tcPr>
            <w:tcW w:w="4182" w:type="dxa"/>
            <w:shd w:val="clear" w:color="auto" w:fill="auto"/>
          </w:tcPr>
          <w:p w14:paraId="08D5B796"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09F0A2FA"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5A899B84" w14:textId="77777777" w:rsidTr="005300D9">
        <w:tc>
          <w:tcPr>
            <w:tcW w:w="4182" w:type="dxa"/>
            <w:shd w:val="clear" w:color="auto" w:fill="auto"/>
          </w:tcPr>
          <w:p w14:paraId="438F3857"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6871384C"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6C2003F9" w14:textId="77777777" w:rsidR="00A11478" w:rsidRPr="005456CB" w:rsidRDefault="00A11478" w:rsidP="00A11478"/>
    <w:p w14:paraId="23454C50" w14:textId="77777777" w:rsidR="00A11478" w:rsidRPr="005456CB" w:rsidRDefault="00A11478" w:rsidP="00A11478">
      <w:r w:rsidRPr="005456CB">
        <w:br w:type="page"/>
      </w:r>
    </w:p>
    <w:p w14:paraId="348D5F6C"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686" w:name="_Toc26445457"/>
      <w:bookmarkStart w:id="687" w:name="_Toc46227834"/>
      <w:r w:rsidRPr="005456CB">
        <w:rPr>
          <w:rFonts w:ascii="Tahoma" w:hAnsi="Tahoma" w:cs="Tahoma"/>
          <w:color w:val="auto"/>
        </w:rPr>
        <w:lastRenderedPageBreak/>
        <w:t>Приложение № 1</w:t>
      </w:r>
      <w:bookmarkEnd w:id="686"/>
      <w:r w:rsidRPr="005456CB">
        <w:rPr>
          <w:rFonts w:ascii="Tahoma" w:hAnsi="Tahoma" w:cs="Tahoma"/>
          <w:color w:val="auto"/>
        </w:rPr>
        <w:t>3</w:t>
      </w:r>
      <w:bookmarkEnd w:id="687"/>
      <w:r w:rsidRPr="005456CB">
        <w:rPr>
          <w:rFonts w:ascii="Tahoma" w:hAnsi="Tahoma" w:cs="Tahoma"/>
          <w:color w:val="auto"/>
        </w:rPr>
        <w:t xml:space="preserve"> </w:t>
      </w:r>
    </w:p>
    <w:p w14:paraId="2E927B37"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448DC3AC"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1843"/>
        <w:gridCol w:w="2941"/>
      </w:tblGrid>
      <w:tr w:rsidR="00A11478" w:rsidRPr="005456CB" w14:paraId="1CD70530" w14:textId="77777777" w:rsidTr="005300D9">
        <w:trPr>
          <w:trHeight w:val="314"/>
        </w:trPr>
        <w:tc>
          <w:tcPr>
            <w:tcW w:w="5387" w:type="dxa"/>
            <w:gridSpan w:val="2"/>
            <w:shd w:val="clear" w:color="auto" w:fill="auto"/>
          </w:tcPr>
          <w:p w14:paraId="0D987D65"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2E0F525A"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0E88C45" w14:textId="77777777" w:rsidTr="005300D9">
        <w:trPr>
          <w:trHeight w:val="290"/>
        </w:trPr>
        <w:tc>
          <w:tcPr>
            <w:tcW w:w="5387" w:type="dxa"/>
            <w:gridSpan w:val="2"/>
            <w:shd w:val="clear" w:color="auto" w:fill="auto"/>
          </w:tcPr>
          <w:p w14:paraId="7FEEC8A4"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0694435A"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3994B6F" w14:textId="77777777" w:rsidTr="005300D9">
        <w:tc>
          <w:tcPr>
            <w:tcW w:w="2552" w:type="dxa"/>
            <w:shd w:val="clear" w:color="auto" w:fill="auto"/>
          </w:tcPr>
          <w:p w14:paraId="7459EBDC"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835" w:type="dxa"/>
            <w:shd w:val="clear" w:color="auto" w:fill="auto"/>
          </w:tcPr>
          <w:p w14:paraId="38BA4AFD"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5DDB98DC"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4C841EAA"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2AEF957A"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44462CFB"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33873D9" w14:textId="77777777" w:rsidR="00A11478" w:rsidRPr="005456CB" w:rsidRDefault="00A11478" w:rsidP="00A11478">
      <w:pPr>
        <w:spacing w:after="0" w:line="240" w:lineRule="auto"/>
        <w:jc w:val="center"/>
        <w:rPr>
          <w:rFonts w:ascii="Tahoma" w:eastAsia="Times New Roman" w:hAnsi="Tahoma" w:cs="Tahoma"/>
          <w:b/>
          <w:sz w:val="24"/>
          <w:szCs w:val="24"/>
          <w:u w:val="single"/>
          <w:lang w:eastAsia="ru-RU"/>
        </w:rPr>
      </w:pPr>
    </w:p>
    <w:p w14:paraId="37C11D6E"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0692D763"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об отсутствии события, условий и (или) обстоятельств,</w:t>
      </w:r>
      <w:r w:rsidR="006C4560" w:rsidRPr="005456CB">
        <w:rPr>
          <w:rFonts w:ascii="Tahoma" w:eastAsia="Times New Roman" w:hAnsi="Tahoma" w:cs="Tahoma"/>
          <w:b/>
          <w:sz w:val="24"/>
          <w:szCs w:val="24"/>
          <w:lang w:eastAsia="ru-RU"/>
        </w:rPr>
        <w:t xml:space="preserve"> </w:t>
      </w:r>
    </w:p>
    <w:p w14:paraId="4A5D9CF3"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045AE1A9"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D8FB988" w14:textId="77777777" w:rsidR="00A11478" w:rsidRPr="005456CB"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 xml:space="preserve">Эмитент </w:t>
      </w:r>
      <w:r w:rsidR="00742F97" w:rsidRPr="005456CB">
        <w:rPr>
          <w:rFonts w:ascii="Tahoma" w:eastAsia="Times New Roman" w:hAnsi="Tahoma" w:cs="Tahoma"/>
          <w:color w:val="000000"/>
          <w:sz w:val="24"/>
          <w:szCs w:val="24"/>
          <w:lang w:eastAsia="ru-RU"/>
        </w:rPr>
        <w:t>опровергает наступление</w:t>
      </w:r>
      <w:r w:rsidRPr="005456CB">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7DCD6587"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5456CB" w14:paraId="6B30B7B4" w14:textId="77777777" w:rsidTr="00C546D4">
        <w:trPr>
          <w:gridBefore w:val="1"/>
          <w:wBefore w:w="31" w:type="dxa"/>
        </w:trPr>
        <w:tc>
          <w:tcPr>
            <w:tcW w:w="5591" w:type="dxa"/>
            <w:gridSpan w:val="2"/>
            <w:vMerge w:val="restart"/>
          </w:tcPr>
          <w:p w14:paraId="4BBCE50D" w14:textId="77777777" w:rsidR="00A11478" w:rsidRPr="005456CB"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Реквизиты </w:t>
            </w:r>
            <w:r w:rsidR="008E0A64" w:rsidRPr="005456CB">
              <w:rPr>
                <w:rFonts w:ascii="Tahoma" w:eastAsia="Times New Roman" w:hAnsi="Tahoma" w:cs="Tahoma"/>
                <w:sz w:val="24"/>
                <w:szCs w:val="24"/>
              </w:rPr>
              <w:t xml:space="preserve">сообщения </w:t>
            </w:r>
            <w:r w:rsidR="00942FCC" w:rsidRPr="005456CB">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5456CB">
              <w:rPr>
                <w:rFonts w:ascii="Tahoma" w:hAnsi="Tahoma" w:cs="Tahoma"/>
              </w:rPr>
              <w:t xml:space="preserve"> </w:t>
            </w:r>
          </w:p>
        </w:tc>
        <w:tc>
          <w:tcPr>
            <w:tcW w:w="4549" w:type="dxa"/>
            <w:gridSpan w:val="4"/>
          </w:tcPr>
          <w:p w14:paraId="28AC0B0D"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5456CB">
              <w:rPr>
                <w:rFonts w:ascii="Tahoma" w:eastAsia="Times New Roman" w:hAnsi="Tahoma" w:cs="Tahoma"/>
                <w:sz w:val="18"/>
                <w:szCs w:val="18"/>
              </w:rPr>
              <w:t>Наименование Депонента или представителя владельцев облигаций:</w:t>
            </w:r>
            <w:r w:rsidRPr="005456CB">
              <w:rPr>
                <w:rFonts w:ascii="Tahoma" w:eastAsia="Times New Roman" w:hAnsi="Tahoma" w:cs="Tahoma"/>
                <w:sz w:val="24"/>
                <w:szCs w:val="24"/>
              </w:rPr>
              <w:t xml:space="preserve"> </w:t>
            </w:r>
          </w:p>
        </w:tc>
      </w:tr>
      <w:tr w:rsidR="00A11478" w:rsidRPr="005456CB" w14:paraId="2ADD8F8D" w14:textId="77777777" w:rsidTr="00C546D4">
        <w:trPr>
          <w:gridBefore w:val="1"/>
          <w:wBefore w:w="31" w:type="dxa"/>
        </w:trPr>
        <w:tc>
          <w:tcPr>
            <w:tcW w:w="5591" w:type="dxa"/>
            <w:gridSpan w:val="2"/>
            <w:vMerge/>
          </w:tcPr>
          <w:p w14:paraId="47046741"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0EFA13FD"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color w:val="000000"/>
                <w:sz w:val="18"/>
                <w:szCs w:val="18"/>
              </w:rPr>
              <w:t>Номер и дата:</w:t>
            </w:r>
          </w:p>
        </w:tc>
      </w:tr>
      <w:tr w:rsidR="00A11478" w:rsidRPr="005456CB" w14:paraId="68F1D7B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10D8E85F" w14:textId="77777777" w:rsidR="00A11478" w:rsidRPr="005456CB" w:rsidRDefault="00A11478" w:rsidP="005300D9">
            <w:pPr>
              <w:jc w:val="both"/>
              <w:rPr>
                <w:rFonts w:ascii="Tahoma" w:hAnsi="Tahoma" w:cs="Tahoma"/>
                <w:sz w:val="24"/>
                <w:szCs w:val="24"/>
              </w:rPr>
            </w:pPr>
          </w:p>
          <w:p w14:paraId="6C573750" w14:textId="77777777" w:rsidR="00A11478" w:rsidRPr="005456CB" w:rsidRDefault="00A11478" w:rsidP="005300D9">
            <w:pPr>
              <w:jc w:val="both"/>
              <w:rPr>
                <w:rFonts w:ascii="Tahoma" w:hAnsi="Tahoma" w:cs="Tahoma"/>
                <w:sz w:val="24"/>
                <w:szCs w:val="24"/>
              </w:rPr>
            </w:pPr>
            <w:r w:rsidRPr="005456CB">
              <w:rPr>
                <w:rFonts w:ascii="Tahoma" w:hAnsi="Tahoma" w:cs="Tahoma"/>
                <w:sz w:val="24"/>
                <w:szCs w:val="24"/>
              </w:rPr>
              <w:t>Уполномоченное лицо Эмитента, действующее на основании ___________________:</w:t>
            </w:r>
          </w:p>
        </w:tc>
      </w:tr>
      <w:tr w:rsidR="00A11478" w:rsidRPr="005456CB" w14:paraId="79E28C58"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20EE9294"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28" w:type="dxa"/>
            <w:gridSpan w:val="2"/>
          </w:tcPr>
          <w:p w14:paraId="7B7A099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186" w:type="dxa"/>
          </w:tcPr>
          <w:p w14:paraId="13CEA6D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4"/>
            </w:r>
          </w:p>
        </w:tc>
      </w:tr>
      <w:tr w:rsidR="00A11478" w:rsidRPr="005456CB" w14:paraId="04152203"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032F05CE"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28" w:type="dxa"/>
            <w:gridSpan w:val="2"/>
          </w:tcPr>
          <w:p w14:paraId="3DFE70CD"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186" w:type="dxa"/>
          </w:tcPr>
          <w:p w14:paraId="653A2E75"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40651D24"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39C688F5" w14:textId="77777777" w:rsidR="00A11478" w:rsidRPr="005456CB" w:rsidRDefault="00A11478" w:rsidP="005300D9">
            <w:pPr>
              <w:rPr>
                <w:rFonts w:ascii="Tahoma" w:hAnsi="Tahoma" w:cs="Tahoma"/>
                <w:sz w:val="24"/>
                <w:szCs w:val="24"/>
              </w:rPr>
            </w:pPr>
          </w:p>
        </w:tc>
        <w:tc>
          <w:tcPr>
            <w:tcW w:w="3328" w:type="dxa"/>
            <w:gridSpan w:val="2"/>
          </w:tcPr>
          <w:p w14:paraId="1080FDDE" w14:textId="77777777" w:rsidR="00A11478" w:rsidRPr="005456CB" w:rsidRDefault="00A11478" w:rsidP="005300D9">
            <w:pPr>
              <w:rPr>
                <w:rFonts w:ascii="Tahoma" w:hAnsi="Tahoma" w:cs="Tahoma"/>
                <w:sz w:val="24"/>
                <w:szCs w:val="24"/>
              </w:rPr>
            </w:pPr>
          </w:p>
        </w:tc>
        <w:tc>
          <w:tcPr>
            <w:tcW w:w="3186" w:type="dxa"/>
          </w:tcPr>
          <w:p w14:paraId="3F97DF7A"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00D6BCC5" w14:textId="77777777" w:rsidTr="005300D9">
        <w:tc>
          <w:tcPr>
            <w:tcW w:w="9952" w:type="dxa"/>
            <w:gridSpan w:val="2"/>
            <w:shd w:val="clear" w:color="auto" w:fill="auto"/>
          </w:tcPr>
          <w:p w14:paraId="021BD569"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2DDBBFCD" w14:textId="77777777" w:rsidTr="005300D9">
        <w:tc>
          <w:tcPr>
            <w:tcW w:w="4182" w:type="dxa"/>
            <w:shd w:val="clear" w:color="auto" w:fill="auto"/>
          </w:tcPr>
          <w:p w14:paraId="491477B5"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314136B0"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09ACA99B" w14:textId="77777777" w:rsidTr="005300D9">
        <w:tc>
          <w:tcPr>
            <w:tcW w:w="4182" w:type="dxa"/>
            <w:shd w:val="clear" w:color="auto" w:fill="auto"/>
          </w:tcPr>
          <w:p w14:paraId="6259E859"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2E33861C"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3FF35316" w14:textId="77777777" w:rsidR="00A11478" w:rsidRPr="005456CB" w:rsidRDefault="00A11478" w:rsidP="00A11478"/>
    <w:p w14:paraId="74C73A2C" w14:textId="443A86B1" w:rsidR="004F5607" w:rsidRPr="005456CB" w:rsidRDefault="00A11478" w:rsidP="004F5607">
      <w:pPr>
        <w:pStyle w:val="1"/>
        <w:numPr>
          <w:ilvl w:val="0"/>
          <w:numId w:val="0"/>
        </w:numPr>
        <w:spacing w:before="0"/>
        <w:ind w:left="4536"/>
        <w:jc w:val="both"/>
        <w:rPr>
          <w:rFonts w:ascii="Tahoma" w:hAnsi="Tahoma" w:cs="Tahoma"/>
          <w:color w:val="auto"/>
        </w:rPr>
      </w:pPr>
      <w:r w:rsidRPr="005456CB">
        <w:br w:type="page"/>
      </w:r>
      <w:bookmarkStart w:id="688" w:name="_Toc46227835"/>
      <w:r w:rsidR="004F5607" w:rsidRPr="005456CB">
        <w:rPr>
          <w:rFonts w:ascii="Tahoma" w:hAnsi="Tahoma" w:cs="Tahoma"/>
          <w:color w:val="auto"/>
        </w:rPr>
        <w:lastRenderedPageBreak/>
        <w:t>Приложение № 1</w:t>
      </w:r>
      <w:r w:rsidR="004F5607" w:rsidRPr="009A375F">
        <w:rPr>
          <w:rFonts w:ascii="Tahoma" w:hAnsi="Tahoma" w:cs="Tahoma"/>
          <w:color w:val="auto"/>
        </w:rPr>
        <w:t>4</w:t>
      </w:r>
      <w:bookmarkEnd w:id="688"/>
      <w:r w:rsidR="004F5607" w:rsidRPr="005456CB">
        <w:rPr>
          <w:rFonts w:ascii="Tahoma" w:hAnsi="Tahoma" w:cs="Tahoma"/>
          <w:color w:val="auto"/>
        </w:rPr>
        <w:t xml:space="preserve"> </w:t>
      </w:r>
    </w:p>
    <w:p w14:paraId="1A0F9941" w14:textId="2366F3D3"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08D0509" w14:textId="179908C0" w:rsidR="00D03F6D" w:rsidRDefault="00D03F6D" w:rsidP="00210D8A">
      <w:pPr>
        <w:pStyle w:val="aff1"/>
        <w:ind w:left="4962"/>
        <w:jc w:val="both"/>
        <w:rPr>
          <w:rFonts w:ascii="Tahoma" w:hAnsi="Tahoma" w:cs="Tahoma"/>
          <w:b/>
          <w:sz w:val="24"/>
          <w:szCs w:val="24"/>
        </w:rPr>
      </w:pPr>
    </w:p>
    <w:p w14:paraId="732466D9" w14:textId="77777777" w:rsidR="00D03F6D" w:rsidRDefault="00D03F6D" w:rsidP="00D03F6D">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p w14:paraId="568A8D1D" w14:textId="77777777" w:rsidR="00D03F6D" w:rsidRDefault="00D03F6D" w:rsidP="00D03F6D">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D03F6D" w:rsidRPr="005456CB" w14:paraId="702BF693" w14:textId="77777777" w:rsidTr="00D070F2">
        <w:tc>
          <w:tcPr>
            <w:tcW w:w="10173" w:type="dxa"/>
            <w:gridSpan w:val="2"/>
          </w:tcPr>
          <w:p w14:paraId="1C547C29" w14:textId="77777777" w:rsidR="00D03F6D" w:rsidRPr="005456CB" w:rsidRDefault="00D03F6D" w:rsidP="00D070F2">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D03F6D" w:rsidRPr="005456CB" w14:paraId="2132EA9A" w14:textId="77777777" w:rsidTr="00D070F2">
        <w:tc>
          <w:tcPr>
            <w:tcW w:w="5211" w:type="dxa"/>
          </w:tcPr>
          <w:p w14:paraId="619F62C1" w14:textId="77777777" w:rsidR="00D03F6D" w:rsidRPr="005456CB" w:rsidRDefault="00D03F6D" w:rsidP="00D070F2">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3A9C81F8" w14:textId="77777777" w:rsidR="00D03F6D" w:rsidRPr="005456CB" w:rsidRDefault="00D03F6D" w:rsidP="00D070F2">
            <w:pPr>
              <w:rPr>
                <w:rFonts w:ascii="Tahoma" w:hAnsi="Tahoma" w:cs="Tahoma"/>
                <w:sz w:val="24"/>
                <w:szCs w:val="24"/>
              </w:rPr>
            </w:pPr>
          </w:p>
        </w:tc>
      </w:tr>
      <w:tr w:rsidR="00D03F6D" w:rsidRPr="005456CB" w14:paraId="7E57C26C" w14:textId="77777777" w:rsidTr="00D070F2">
        <w:tc>
          <w:tcPr>
            <w:tcW w:w="5211" w:type="dxa"/>
          </w:tcPr>
          <w:p w14:paraId="395ED1D0" w14:textId="77777777" w:rsidR="00D03F6D" w:rsidRPr="005456CB" w:rsidRDefault="00D03F6D" w:rsidP="00D070F2">
            <w:pPr>
              <w:rPr>
                <w:rFonts w:ascii="Tahoma" w:hAnsi="Tahoma" w:cs="Tahoma"/>
                <w:sz w:val="24"/>
                <w:szCs w:val="24"/>
              </w:rPr>
            </w:pPr>
            <w:r w:rsidRPr="005456CB">
              <w:rPr>
                <w:rFonts w:ascii="Tahoma" w:hAnsi="Tahoma" w:cs="Tahoma"/>
                <w:sz w:val="24"/>
                <w:szCs w:val="24"/>
              </w:rPr>
              <w:t>ОГРН:</w:t>
            </w:r>
          </w:p>
        </w:tc>
        <w:tc>
          <w:tcPr>
            <w:tcW w:w="4962" w:type="dxa"/>
          </w:tcPr>
          <w:p w14:paraId="05A3F76D" w14:textId="77777777" w:rsidR="00D03F6D" w:rsidRPr="005456CB" w:rsidRDefault="00D03F6D" w:rsidP="00D070F2">
            <w:pPr>
              <w:rPr>
                <w:rFonts w:ascii="Tahoma" w:hAnsi="Tahoma" w:cs="Tahoma"/>
                <w:sz w:val="24"/>
                <w:szCs w:val="24"/>
              </w:rPr>
            </w:pPr>
          </w:p>
        </w:tc>
      </w:tr>
      <w:tr w:rsidR="00D03F6D" w:rsidRPr="005456CB" w14:paraId="039F6D34" w14:textId="77777777" w:rsidTr="00D070F2">
        <w:tc>
          <w:tcPr>
            <w:tcW w:w="10173" w:type="dxa"/>
            <w:gridSpan w:val="2"/>
          </w:tcPr>
          <w:p w14:paraId="07CAA16C" w14:textId="77777777" w:rsidR="00D03F6D" w:rsidRPr="005456CB" w:rsidRDefault="00D03F6D" w:rsidP="00D070F2">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tc>
      </w:tr>
      <w:tr w:rsidR="00D03F6D" w:rsidRPr="005456CB" w14:paraId="27BAAEA8" w14:textId="77777777" w:rsidTr="00D070F2">
        <w:tc>
          <w:tcPr>
            <w:tcW w:w="5211" w:type="dxa"/>
          </w:tcPr>
          <w:p w14:paraId="162D0383" w14:textId="77777777" w:rsidR="00D03F6D" w:rsidRPr="005456CB"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 xml:space="preserve">Описание изменений объема прав </w:t>
            </w:r>
          </w:p>
        </w:tc>
        <w:tc>
          <w:tcPr>
            <w:tcW w:w="4962" w:type="dxa"/>
          </w:tcPr>
          <w:p w14:paraId="57EC8517" w14:textId="77777777" w:rsidR="00D03F6D" w:rsidRPr="005456CB" w:rsidRDefault="00D03F6D" w:rsidP="00D070F2">
            <w:pPr>
              <w:rPr>
                <w:rFonts w:ascii="Tahoma" w:hAnsi="Tahoma" w:cs="Tahoma"/>
                <w:sz w:val="24"/>
                <w:szCs w:val="24"/>
              </w:rPr>
            </w:pPr>
          </w:p>
        </w:tc>
      </w:tr>
      <w:tr w:rsidR="00D03F6D" w:rsidRPr="005456CB" w14:paraId="504C5CD2" w14:textId="77777777" w:rsidTr="00D070F2">
        <w:tc>
          <w:tcPr>
            <w:tcW w:w="5211" w:type="dxa"/>
          </w:tcPr>
          <w:p w14:paraId="3FCB1AB4"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регистрации изменений в Эмиссионные документы</w:t>
            </w:r>
          </w:p>
        </w:tc>
        <w:tc>
          <w:tcPr>
            <w:tcW w:w="4962" w:type="dxa"/>
          </w:tcPr>
          <w:p w14:paraId="6DCC43A7" w14:textId="77777777" w:rsidR="00D03F6D" w:rsidRPr="005456CB" w:rsidRDefault="00D03F6D" w:rsidP="00D070F2">
            <w:pPr>
              <w:rPr>
                <w:rFonts w:ascii="Tahoma" w:hAnsi="Tahoma" w:cs="Tahoma"/>
                <w:sz w:val="24"/>
                <w:szCs w:val="24"/>
              </w:rPr>
            </w:pPr>
          </w:p>
        </w:tc>
      </w:tr>
      <w:tr w:rsidR="00D03F6D" w:rsidRPr="005456CB" w14:paraId="23E85002" w14:textId="77777777" w:rsidTr="00D070F2">
        <w:tc>
          <w:tcPr>
            <w:tcW w:w="5211" w:type="dxa"/>
          </w:tcPr>
          <w:p w14:paraId="1C91C792"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внесения изменений Держателем реестра (если применимо)</w:t>
            </w:r>
          </w:p>
        </w:tc>
        <w:tc>
          <w:tcPr>
            <w:tcW w:w="4962" w:type="dxa"/>
          </w:tcPr>
          <w:p w14:paraId="1FA1F95E" w14:textId="77777777" w:rsidR="00D03F6D" w:rsidRPr="005456CB" w:rsidRDefault="00D03F6D" w:rsidP="00D070F2">
            <w:pPr>
              <w:rPr>
                <w:rFonts w:ascii="Tahoma" w:hAnsi="Tahoma" w:cs="Tahoma"/>
                <w:sz w:val="24"/>
                <w:szCs w:val="24"/>
              </w:rPr>
            </w:pPr>
          </w:p>
        </w:tc>
      </w:tr>
    </w:tbl>
    <w:p w14:paraId="225233CC" w14:textId="77777777" w:rsidR="00D03F6D" w:rsidRDefault="00D03F6D" w:rsidP="00D03F6D"/>
    <w:p w14:paraId="64F16E56" w14:textId="77777777" w:rsidR="00D03F6D" w:rsidRPr="005456CB" w:rsidRDefault="00D03F6D" w:rsidP="00210D8A">
      <w:pPr>
        <w:pStyle w:val="aff1"/>
        <w:ind w:left="4962"/>
        <w:jc w:val="both"/>
        <w:rPr>
          <w:rFonts w:ascii="Tahoma" w:hAnsi="Tahoma" w:cs="Tahoma"/>
          <w:b/>
          <w:sz w:val="24"/>
          <w:szCs w:val="24"/>
        </w:rPr>
      </w:pPr>
    </w:p>
    <w:p w14:paraId="48537202" w14:textId="77777777" w:rsidR="00C821EB" w:rsidRPr="004F5607" w:rsidRDefault="00C821EB" w:rsidP="004F5607"/>
    <w:sectPr w:rsidR="00C821EB" w:rsidRPr="004F5607" w:rsidSect="00FD2E8F">
      <w:footerReference w:type="default" r:id="rId26"/>
      <w:footnotePr>
        <w:numRestart w:val="eachPage"/>
      </w:footnotePr>
      <w:pgSz w:w="11906" w:h="16838"/>
      <w:pgMar w:top="1387" w:right="851" w:bottom="851"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ECB09" w14:textId="77777777" w:rsidR="00BA0EFC" w:rsidRDefault="00BA0EFC" w:rsidP="00E820E1">
      <w:pPr>
        <w:spacing w:after="0" w:line="240" w:lineRule="auto"/>
      </w:pPr>
      <w:r>
        <w:separator/>
      </w:r>
    </w:p>
    <w:p w14:paraId="0B0FE5E6" w14:textId="77777777" w:rsidR="00BA0EFC" w:rsidRDefault="00BA0EFC"/>
  </w:endnote>
  <w:endnote w:type="continuationSeparator" w:id="0">
    <w:p w14:paraId="4326E4AE" w14:textId="77777777" w:rsidR="00BA0EFC" w:rsidRDefault="00BA0EFC" w:rsidP="00E820E1">
      <w:pPr>
        <w:spacing w:after="0" w:line="240" w:lineRule="auto"/>
      </w:pPr>
      <w:r>
        <w:continuationSeparator/>
      </w:r>
    </w:p>
    <w:p w14:paraId="461FC53F" w14:textId="77777777" w:rsidR="00BA0EFC" w:rsidRDefault="00BA0EFC"/>
  </w:endnote>
  <w:endnote w:type="continuationNotice" w:id="1">
    <w:p w14:paraId="3F63E2F5" w14:textId="77777777" w:rsidR="00BA0EFC" w:rsidRDefault="00BA0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462535"/>
      <w:docPartObj>
        <w:docPartGallery w:val="Page Numbers (Bottom of Page)"/>
        <w:docPartUnique/>
      </w:docPartObj>
    </w:sdtPr>
    <w:sdtEndPr/>
    <w:sdtContent>
      <w:p w14:paraId="4855B855" w14:textId="35D4505D" w:rsidR="00BA0EFC" w:rsidRDefault="00BA0EFC">
        <w:pPr>
          <w:pStyle w:val="af4"/>
          <w:jc w:val="right"/>
        </w:pPr>
        <w:r>
          <w:fldChar w:fldCharType="begin"/>
        </w:r>
        <w:r>
          <w:instrText>PAGE   \* MERGEFORMAT</w:instrText>
        </w:r>
        <w:r>
          <w:fldChar w:fldCharType="separate"/>
        </w:r>
        <w:r w:rsidR="00B35E16">
          <w:rPr>
            <w:noProof/>
          </w:rPr>
          <w:t>5</w:t>
        </w:r>
        <w:r>
          <w:fldChar w:fldCharType="end"/>
        </w:r>
      </w:p>
    </w:sdtContent>
  </w:sdt>
  <w:p w14:paraId="1B8D6222" w14:textId="77777777" w:rsidR="00BA0EFC" w:rsidRDefault="00BA0EFC">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D5B6" w14:textId="00313BB4" w:rsidR="00BA0EFC" w:rsidRPr="00463715" w:rsidRDefault="00BA0EFC"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B35E16">
      <w:rPr>
        <w:rFonts w:ascii="Tahoma" w:hAnsi="Tahoma" w:cs="Tahoma"/>
        <w:noProof/>
      </w:rPr>
      <w:t>101</w:t>
    </w:r>
    <w:r w:rsidRPr="00463715">
      <w:rPr>
        <w:rFonts w:ascii="Tahoma" w:hAnsi="Tahoma" w:cs="Tahoma"/>
      </w:rPr>
      <w:fldChar w:fldCharType="end"/>
    </w:r>
  </w:p>
  <w:p w14:paraId="16038322" w14:textId="77777777" w:rsidR="00BA0EFC" w:rsidRPr="00A33BDB" w:rsidRDefault="00BA0EFC" w:rsidP="00E820E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EAD11" w14:textId="0DB694D5" w:rsidR="00BA0EFC" w:rsidRPr="00453E9B" w:rsidRDefault="00BA0EFC">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B35E16">
      <w:rPr>
        <w:rFonts w:ascii="Tahoma" w:hAnsi="Tahoma" w:cs="Tahoma"/>
        <w:noProof/>
        <w:sz w:val="20"/>
        <w:szCs w:val="20"/>
      </w:rPr>
      <w:t>139</w:t>
    </w:r>
    <w:r w:rsidRPr="00453E9B">
      <w:rPr>
        <w:rFonts w:ascii="Tahoma" w:hAnsi="Tahoma" w:cs="Tahom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B8F6B" w14:textId="182CE21C" w:rsidR="00BA0EFC" w:rsidRPr="00453E9B" w:rsidRDefault="00BA0EFC">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B35E16">
      <w:rPr>
        <w:rFonts w:ascii="Tahoma" w:hAnsi="Tahoma" w:cs="Tahoma"/>
        <w:noProof/>
        <w:sz w:val="20"/>
        <w:szCs w:val="20"/>
      </w:rPr>
      <w:t>238</w:t>
    </w:r>
    <w:r w:rsidRPr="00453E9B">
      <w:rPr>
        <w:rFonts w:ascii="Tahoma" w:hAnsi="Tahoma" w:cs="Tahoma"/>
        <w:sz w:val="20"/>
        <w:szCs w:val="20"/>
      </w:rPr>
      <w:fldChar w:fldCharType="end"/>
    </w:r>
  </w:p>
  <w:p w14:paraId="6069D81B" w14:textId="77777777" w:rsidR="00BA0EFC" w:rsidRDefault="00BA0EF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87BDD" w14:textId="77777777" w:rsidR="00BA0EFC" w:rsidRDefault="00BA0EFC" w:rsidP="00E820E1">
      <w:pPr>
        <w:spacing w:after="0" w:line="240" w:lineRule="auto"/>
      </w:pPr>
      <w:r>
        <w:separator/>
      </w:r>
    </w:p>
    <w:p w14:paraId="4084AFE4" w14:textId="77777777" w:rsidR="00BA0EFC" w:rsidRDefault="00BA0EFC"/>
  </w:footnote>
  <w:footnote w:type="continuationSeparator" w:id="0">
    <w:p w14:paraId="246CCA35" w14:textId="77777777" w:rsidR="00BA0EFC" w:rsidRDefault="00BA0EFC" w:rsidP="00E820E1">
      <w:pPr>
        <w:spacing w:after="0" w:line="240" w:lineRule="auto"/>
      </w:pPr>
      <w:r>
        <w:continuationSeparator/>
      </w:r>
    </w:p>
    <w:p w14:paraId="7C9626F2" w14:textId="77777777" w:rsidR="00BA0EFC" w:rsidRDefault="00BA0EFC"/>
  </w:footnote>
  <w:footnote w:type="continuationNotice" w:id="1">
    <w:p w14:paraId="5162C1AF" w14:textId="77777777" w:rsidR="00BA0EFC" w:rsidRDefault="00BA0EFC">
      <w:pPr>
        <w:spacing w:after="0" w:line="240" w:lineRule="auto"/>
      </w:pPr>
    </w:p>
  </w:footnote>
  <w:footnote w:id="2">
    <w:p w14:paraId="7DC09EA4" w14:textId="77777777" w:rsidR="00BA0EFC" w:rsidRPr="000612BA" w:rsidRDefault="00BA0EFC"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6192EE17" w14:textId="77777777" w:rsidR="00BA0EFC" w:rsidRPr="000321DC" w:rsidRDefault="00BA0EFC"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5CC4D394" w14:textId="77777777" w:rsidR="00BA0EFC" w:rsidRPr="000612BA" w:rsidRDefault="00BA0EFC" w:rsidP="000612BA">
      <w:pPr>
        <w:pStyle w:val="afe"/>
        <w:ind w:right="-283"/>
        <w:jc w:val="both"/>
        <w:rPr>
          <w:rFonts w:ascii="Tahoma" w:hAnsi="Tahoma" w:cs="Tahoma"/>
          <w:sz w:val="16"/>
          <w:szCs w:val="16"/>
        </w:rPr>
      </w:pPr>
    </w:p>
  </w:footnote>
  <w:footnote w:id="3">
    <w:p w14:paraId="05F5ABD6" w14:textId="77777777" w:rsidR="00BA0EFC" w:rsidRPr="000321DC" w:rsidRDefault="00BA0EFC"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3CCDE6C4" w14:textId="77777777" w:rsidR="00BA0EFC" w:rsidRDefault="00BA0EFC">
      <w:pPr>
        <w:pStyle w:val="af6"/>
      </w:pPr>
    </w:p>
  </w:footnote>
  <w:footnote w:id="4">
    <w:p w14:paraId="421AC59E" w14:textId="77777777" w:rsidR="00BA0EFC" w:rsidRPr="000321DC" w:rsidRDefault="00BA0EFC"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181C2521" w14:textId="77777777" w:rsidR="00BA0EFC" w:rsidRDefault="00BA0EFC">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12"/>
    <w:multiLevelType w:val="multilevel"/>
    <w:tmpl w:val="DDD000A0"/>
    <w:lvl w:ilvl="0">
      <w:start w:val="14"/>
      <w:numFmt w:val="decimal"/>
      <w:lvlText w:val="%1."/>
      <w:lvlJc w:val="left"/>
      <w:pPr>
        <w:ind w:left="480" w:hanging="480"/>
      </w:pPr>
      <w:rPr>
        <w:rFonts w:hint="default"/>
      </w:rPr>
    </w:lvl>
    <w:lvl w:ilvl="1">
      <w:start w:val="1"/>
      <w:numFmt w:val="decimal"/>
      <w:lvlText w:val="%1.%2."/>
      <w:lvlJc w:val="left"/>
      <w:pPr>
        <w:ind w:left="3741" w:hanging="48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1DE47AD"/>
    <w:multiLevelType w:val="hybridMultilevel"/>
    <w:tmpl w:val="7A0C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A48147A"/>
    <w:multiLevelType w:val="multilevel"/>
    <w:tmpl w:val="5B9CE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0F4426"/>
    <w:multiLevelType w:val="multilevel"/>
    <w:tmpl w:val="625604C8"/>
    <w:lvl w:ilvl="0">
      <w:start w:val="17"/>
      <w:numFmt w:val="decimal"/>
      <w:lvlText w:val="%1."/>
      <w:lvlJc w:val="left"/>
      <w:pPr>
        <w:ind w:left="1110" w:hanging="1110"/>
      </w:pPr>
      <w:rPr>
        <w:rFonts w:hint="default"/>
      </w:rPr>
    </w:lvl>
    <w:lvl w:ilvl="1">
      <w:start w:val="32"/>
      <w:numFmt w:val="decimal"/>
      <w:lvlText w:val="%1.%2."/>
      <w:lvlJc w:val="left"/>
      <w:pPr>
        <w:ind w:left="1451" w:hanging="1110"/>
      </w:pPr>
      <w:rPr>
        <w:rFonts w:hint="default"/>
      </w:rPr>
    </w:lvl>
    <w:lvl w:ilvl="2">
      <w:start w:val="1"/>
      <w:numFmt w:val="decimal"/>
      <w:lvlText w:val="%1.%2.%3."/>
      <w:lvlJc w:val="left"/>
      <w:pPr>
        <w:ind w:left="1792" w:hanging="1110"/>
      </w:pPr>
      <w:rPr>
        <w:rFonts w:hint="default"/>
      </w:rPr>
    </w:lvl>
    <w:lvl w:ilvl="3">
      <w:start w:val="1"/>
      <w:numFmt w:val="decimal"/>
      <w:lvlText w:val="%1.%2.%3.%4."/>
      <w:lvlJc w:val="left"/>
      <w:pPr>
        <w:ind w:left="2133" w:hanging="1110"/>
      </w:pPr>
      <w:rPr>
        <w:rFonts w:hint="default"/>
      </w:rPr>
    </w:lvl>
    <w:lvl w:ilvl="4">
      <w:start w:val="1"/>
      <w:numFmt w:val="decimal"/>
      <w:lvlText w:val="%1.%2.%3.%4.%5."/>
      <w:lvlJc w:val="left"/>
      <w:pPr>
        <w:ind w:left="2804" w:hanging="1440"/>
      </w:pPr>
      <w:rPr>
        <w:rFonts w:hint="default"/>
      </w:rPr>
    </w:lvl>
    <w:lvl w:ilvl="5">
      <w:start w:val="1"/>
      <w:numFmt w:val="decimal"/>
      <w:lvlText w:val="%1.%2.%3.%4.%5.%6."/>
      <w:lvlJc w:val="left"/>
      <w:pPr>
        <w:ind w:left="3505" w:hanging="1800"/>
      </w:pPr>
      <w:rPr>
        <w:rFonts w:hint="default"/>
      </w:rPr>
    </w:lvl>
    <w:lvl w:ilvl="6">
      <w:start w:val="1"/>
      <w:numFmt w:val="decimal"/>
      <w:lvlText w:val="%1.%2.%3.%4.%5.%6.%7."/>
      <w:lvlJc w:val="left"/>
      <w:pPr>
        <w:ind w:left="3846" w:hanging="1800"/>
      </w:pPr>
      <w:rPr>
        <w:rFonts w:hint="default"/>
      </w:rPr>
    </w:lvl>
    <w:lvl w:ilvl="7">
      <w:start w:val="1"/>
      <w:numFmt w:val="decimal"/>
      <w:lvlText w:val="%1.%2.%3.%4.%5.%6.%7.%8."/>
      <w:lvlJc w:val="left"/>
      <w:pPr>
        <w:ind w:left="4547" w:hanging="2160"/>
      </w:pPr>
      <w:rPr>
        <w:rFonts w:hint="default"/>
      </w:rPr>
    </w:lvl>
    <w:lvl w:ilvl="8">
      <w:start w:val="1"/>
      <w:numFmt w:val="decimal"/>
      <w:lvlText w:val="%1.%2.%3.%4.%5.%6.%7.%8.%9."/>
      <w:lvlJc w:val="left"/>
      <w:pPr>
        <w:ind w:left="5248" w:hanging="2520"/>
      </w:pPr>
      <w:rPr>
        <w:rFonts w:hint="default"/>
      </w:rPr>
    </w:lvl>
  </w:abstractNum>
  <w:abstractNum w:abstractNumId="6"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4F23EFF"/>
    <w:multiLevelType w:val="multilevel"/>
    <w:tmpl w:val="E180941E"/>
    <w:lvl w:ilvl="0">
      <w:start w:val="13"/>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8" w15:restartNumberingAfterBreak="0">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4A74DE"/>
    <w:multiLevelType w:val="multilevel"/>
    <w:tmpl w:val="516E66AC"/>
    <w:lvl w:ilvl="0">
      <w:start w:val="17"/>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7602"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1B135DB7"/>
    <w:multiLevelType w:val="hybridMultilevel"/>
    <w:tmpl w:val="00ECA9E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38D1406"/>
    <w:multiLevelType w:val="multilevel"/>
    <w:tmpl w:val="CE08A66C"/>
    <w:lvl w:ilvl="0">
      <w:start w:val="18"/>
      <w:numFmt w:val="decimal"/>
      <w:lvlText w:val="%1."/>
      <w:lvlJc w:val="left"/>
      <w:pPr>
        <w:ind w:left="765" w:hanging="765"/>
      </w:pPr>
      <w:rPr>
        <w:rFonts w:hint="default"/>
      </w:rPr>
    </w:lvl>
    <w:lvl w:ilvl="1">
      <w:start w:val="7"/>
      <w:numFmt w:val="decimal"/>
      <w:lvlText w:val="%1.%2."/>
      <w:lvlJc w:val="left"/>
      <w:pPr>
        <w:ind w:left="1545" w:hanging="765"/>
      </w:pPr>
      <w:rPr>
        <w:rFonts w:hint="default"/>
      </w:rPr>
    </w:lvl>
    <w:lvl w:ilvl="2">
      <w:start w:val="2"/>
      <w:numFmt w:val="decimal"/>
      <w:lvlText w:val="%1.%2.%3."/>
      <w:lvlJc w:val="left"/>
      <w:pPr>
        <w:ind w:left="2640" w:hanging="108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70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760" w:hanging="2520"/>
      </w:pPr>
      <w:rPr>
        <w:rFonts w:hint="default"/>
      </w:rPr>
    </w:lvl>
  </w:abstractNum>
  <w:abstractNum w:abstractNumId="14" w15:restartNumberingAfterBreak="0">
    <w:nsid w:val="24E651F4"/>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15:restartNumberingAfterBreak="0">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3A7CFE"/>
    <w:multiLevelType w:val="hybridMultilevel"/>
    <w:tmpl w:val="0C4E8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AC44C7D"/>
    <w:multiLevelType w:val="multilevel"/>
    <w:tmpl w:val="BE2E9A04"/>
    <w:lvl w:ilvl="0">
      <w:start w:val="15"/>
      <w:numFmt w:val="decimal"/>
      <w:lvlText w:val="%1."/>
      <w:lvlJc w:val="left"/>
      <w:pPr>
        <w:ind w:left="360" w:hanging="360"/>
      </w:pPr>
      <w:rPr>
        <w:rFonts w:hint="default"/>
      </w:rPr>
    </w:lvl>
    <w:lvl w:ilvl="1">
      <w:start w:val="1"/>
      <w:numFmt w:val="decimal"/>
      <w:lvlText w:val="32.%2."/>
      <w:lvlJc w:val="left"/>
      <w:pPr>
        <w:ind w:left="360" w:hanging="360"/>
      </w:pPr>
      <w:rPr>
        <w:rFonts w:hint="default"/>
      </w:rPr>
    </w:lvl>
    <w:lvl w:ilvl="2">
      <w:start w:val="1"/>
      <w:numFmt w:val="decimal"/>
      <w:lvlText w:val="2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23"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5" w15:restartNumberingAfterBreak="0">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7C6883"/>
    <w:multiLevelType w:val="multilevel"/>
    <w:tmpl w:val="5A3C328A"/>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48EB1C00"/>
    <w:multiLevelType w:val="multilevel"/>
    <w:tmpl w:val="45AC5FCC"/>
    <w:lvl w:ilvl="0">
      <w:start w:val="20"/>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9" w15:restartNumberingAfterBreak="0">
    <w:nsid w:val="510C1047"/>
    <w:multiLevelType w:val="hybridMultilevel"/>
    <w:tmpl w:val="DA0A4DA2"/>
    <w:lvl w:ilvl="0" w:tplc="D97C057E">
      <w:start w:val="1"/>
      <w:numFmt w:val="bullet"/>
      <w:lvlText w:val=""/>
      <w:lvlJc w:val="left"/>
      <w:pPr>
        <w:ind w:left="1519"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125BBB"/>
    <w:multiLevelType w:val="multilevel"/>
    <w:tmpl w:val="CB3C6D7C"/>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B59DA"/>
    <w:multiLevelType w:val="multilevel"/>
    <w:tmpl w:val="B3D20D98"/>
    <w:lvl w:ilvl="0">
      <w:start w:val="14"/>
      <w:numFmt w:val="decimal"/>
      <w:lvlText w:val="%1."/>
      <w:lvlJc w:val="left"/>
      <w:pPr>
        <w:ind w:left="900" w:hanging="900"/>
      </w:pPr>
      <w:rPr>
        <w:rFonts w:hint="default"/>
        <w:color w:val="auto"/>
      </w:rPr>
    </w:lvl>
    <w:lvl w:ilvl="1">
      <w:start w:val="12"/>
      <w:numFmt w:val="decimal"/>
      <w:lvlText w:val="%1.%2."/>
      <w:lvlJc w:val="left"/>
      <w:pPr>
        <w:ind w:left="900"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5C0E593A"/>
    <w:multiLevelType w:val="multilevel"/>
    <w:tmpl w:val="9956F9AC"/>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C4926AE"/>
    <w:multiLevelType w:val="multilevel"/>
    <w:tmpl w:val="55400674"/>
    <w:lvl w:ilvl="0">
      <w:start w:val="19"/>
      <w:numFmt w:val="decimal"/>
      <w:lvlText w:val="%1."/>
      <w:lvlJc w:val="left"/>
      <w:pPr>
        <w:ind w:left="555" w:hanging="555"/>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770" w:hanging="108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525" w:hanging="180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5280" w:hanging="2520"/>
      </w:pPr>
      <w:rPr>
        <w:rFonts w:hint="default"/>
      </w:rPr>
    </w:lvl>
  </w:abstractNum>
  <w:abstractNum w:abstractNumId="36" w15:restartNumberingAfterBreak="0">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E6230F8"/>
    <w:multiLevelType w:val="hybridMultilevel"/>
    <w:tmpl w:val="B7D8778A"/>
    <w:lvl w:ilvl="0" w:tplc="04190001">
      <w:start w:val="1"/>
      <w:numFmt w:val="bullet"/>
      <w:lvlText w:val=""/>
      <w:lvlJc w:val="left"/>
      <w:pPr>
        <w:ind w:left="859" w:hanging="360"/>
      </w:pPr>
      <w:rPr>
        <w:rFonts w:ascii="Symbol" w:hAnsi="Symbol" w:hint="default"/>
      </w:rPr>
    </w:lvl>
    <w:lvl w:ilvl="1" w:tplc="04190003">
      <w:start w:val="1"/>
      <w:numFmt w:val="bullet"/>
      <w:lvlText w:val="o"/>
      <w:lvlJc w:val="left"/>
      <w:pPr>
        <w:ind w:left="1579" w:hanging="360"/>
      </w:pPr>
      <w:rPr>
        <w:rFonts w:ascii="Courier New" w:hAnsi="Courier New" w:cs="Courier New" w:hint="default"/>
      </w:rPr>
    </w:lvl>
    <w:lvl w:ilvl="2" w:tplc="04190005">
      <w:start w:val="1"/>
      <w:numFmt w:val="bullet"/>
      <w:lvlText w:val=""/>
      <w:lvlJc w:val="left"/>
      <w:pPr>
        <w:ind w:left="2299" w:hanging="360"/>
      </w:pPr>
      <w:rPr>
        <w:rFonts w:ascii="Wingdings" w:hAnsi="Wingdings" w:hint="default"/>
      </w:rPr>
    </w:lvl>
    <w:lvl w:ilvl="3" w:tplc="04190001">
      <w:start w:val="1"/>
      <w:numFmt w:val="bullet"/>
      <w:lvlText w:val=""/>
      <w:lvlJc w:val="left"/>
      <w:pPr>
        <w:ind w:left="3019" w:hanging="360"/>
      </w:pPr>
      <w:rPr>
        <w:rFonts w:ascii="Symbol" w:hAnsi="Symbol" w:hint="default"/>
      </w:rPr>
    </w:lvl>
    <w:lvl w:ilvl="4" w:tplc="04190003">
      <w:start w:val="1"/>
      <w:numFmt w:val="bullet"/>
      <w:lvlText w:val="o"/>
      <w:lvlJc w:val="left"/>
      <w:pPr>
        <w:ind w:left="3739" w:hanging="360"/>
      </w:pPr>
      <w:rPr>
        <w:rFonts w:ascii="Courier New" w:hAnsi="Courier New" w:cs="Courier New" w:hint="default"/>
      </w:rPr>
    </w:lvl>
    <w:lvl w:ilvl="5" w:tplc="04190005">
      <w:start w:val="1"/>
      <w:numFmt w:val="bullet"/>
      <w:lvlText w:val=""/>
      <w:lvlJc w:val="left"/>
      <w:pPr>
        <w:ind w:left="4459" w:hanging="360"/>
      </w:pPr>
      <w:rPr>
        <w:rFonts w:ascii="Wingdings" w:hAnsi="Wingdings" w:hint="default"/>
      </w:rPr>
    </w:lvl>
    <w:lvl w:ilvl="6" w:tplc="04190001">
      <w:start w:val="1"/>
      <w:numFmt w:val="bullet"/>
      <w:lvlText w:val=""/>
      <w:lvlJc w:val="left"/>
      <w:pPr>
        <w:ind w:left="5179" w:hanging="360"/>
      </w:pPr>
      <w:rPr>
        <w:rFonts w:ascii="Symbol" w:hAnsi="Symbol" w:hint="default"/>
      </w:rPr>
    </w:lvl>
    <w:lvl w:ilvl="7" w:tplc="04190003">
      <w:start w:val="1"/>
      <w:numFmt w:val="bullet"/>
      <w:lvlText w:val="o"/>
      <w:lvlJc w:val="left"/>
      <w:pPr>
        <w:ind w:left="5899" w:hanging="360"/>
      </w:pPr>
      <w:rPr>
        <w:rFonts w:ascii="Courier New" w:hAnsi="Courier New" w:cs="Courier New" w:hint="default"/>
      </w:rPr>
    </w:lvl>
    <w:lvl w:ilvl="8" w:tplc="04190005">
      <w:start w:val="1"/>
      <w:numFmt w:val="bullet"/>
      <w:lvlText w:val=""/>
      <w:lvlJc w:val="left"/>
      <w:pPr>
        <w:ind w:left="6619" w:hanging="360"/>
      </w:pPr>
      <w:rPr>
        <w:rFonts w:ascii="Wingdings" w:hAnsi="Wingdings" w:hint="default"/>
      </w:rPr>
    </w:lvl>
  </w:abstractNum>
  <w:abstractNum w:abstractNumId="38"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73B55DF"/>
    <w:multiLevelType w:val="multilevel"/>
    <w:tmpl w:val="4162C254"/>
    <w:lvl w:ilvl="0">
      <w:start w:val="14"/>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2" w15:restartNumberingAfterBreak="0">
    <w:nsid w:val="77A378DF"/>
    <w:multiLevelType w:val="multilevel"/>
    <w:tmpl w:val="A57C284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81C2EB1"/>
    <w:multiLevelType w:val="hybridMultilevel"/>
    <w:tmpl w:val="CF8E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4D7CC4"/>
    <w:multiLevelType w:val="hybridMultilevel"/>
    <w:tmpl w:val="9282EFA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5"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AC641C6"/>
    <w:multiLevelType w:val="multilevel"/>
    <w:tmpl w:val="27CE8DAA"/>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15:restartNumberingAfterBreak="0">
    <w:nsid w:val="7C692383"/>
    <w:multiLevelType w:val="hybridMultilevel"/>
    <w:tmpl w:val="08BEC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49"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4587"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0" w15:restartNumberingAfterBreak="0">
    <w:nsid w:val="7FD27E4B"/>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9"/>
  </w:num>
  <w:num w:numId="2">
    <w:abstractNumId w:val="22"/>
  </w:num>
  <w:num w:numId="3">
    <w:abstractNumId w:val="48"/>
  </w:num>
  <w:num w:numId="4">
    <w:abstractNumId w:val="7"/>
  </w:num>
  <w:num w:numId="5">
    <w:abstractNumId w:val="12"/>
  </w:num>
  <w:num w:numId="6">
    <w:abstractNumId w:val="3"/>
  </w:num>
  <w:num w:numId="7">
    <w:abstractNumId w:val="23"/>
  </w:num>
  <w:num w:numId="8">
    <w:abstractNumId w:val="19"/>
  </w:num>
  <w:num w:numId="9">
    <w:abstractNumId w:val="17"/>
  </w:num>
  <w:num w:numId="10">
    <w:abstractNumId w:val="21"/>
  </w:num>
  <w:num w:numId="11">
    <w:abstractNumId w:val="8"/>
  </w:num>
  <w:num w:numId="12">
    <w:abstractNumId w:val="36"/>
  </w:num>
  <w:num w:numId="13">
    <w:abstractNumId w:val="20"/>
  </w:num>
  <w:num w:numId="14">
    <w:abstractNumId w:val="42"/>
  </w:num>
  <w:num w:numId="15">
    <w:abstractNumId w:val="1"/>
  </w:num>
  <w:num w:numId="16">
    <w:abstractNumId w:val="46"/>
  </w:num>
  <w:num w:numId="17">
    <w:abstractNumId w:val="31"/>
  </w:num>
  <w:num w:numId="18">
    <w:abstractNumId w:val="6"/>
  </w:num>
  <w:num w:numId="19">
    <w:abstractNumId w:val="24"/>
  </w:num>
  <w:num w:numId="20">
    <w:abstractNumId w:val="39"/>
  </w:num>
  <w:num w:numId="21">
    <w:abstractNumId w:val="40"/>
  </w:num>
  <w:num w:numId="22">
    <w:abstractNumId w:val="29"/>
  </w:num>
  <w:num w:numId="23">
    <w:abstractNumId w:val="30"/>
  </w:num>
  <w:num w:numId="24">
    <w:abstractNumId w:val="25"/>
  </w:num>
  <w:num w:numId="25">
    <w:abstractNumId w:val="15"/>
  </w:num>
  <w:num w:numId="26">
    <w:abstractNumId w:val="28"/>
  </w:num>
  <w:num w:numId="27">
    <w:abstractNumId w:val="0"/>
  </w:num>
  <w:num w:numId="28">
    <w:abstractNumId w:val="38"/>
  </w:num>
  <w:num w:numId="29">
    <w:abstractNumId w:val="14"/>
  </w:num>
  <w:num w:numId="30">
    <w:abstractNumId w:val="34"/>
  </w:num>
  <w:num w:numId="31">
    <w:abstractNumId w:val="33"/>
  </w:num>
  <w:num w:numId="32">
    <w:abstractNumId w:val="27"/>
  </w:num>
  <w:num w:numId="33">
    <w:abstractNumId w:val="10"/>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4"/>
  </w:num>
  <w:num w:numId="41">
    <w:abstractNumId w:val="32"/>
  </w:num>
  <w:num w:numId="42">
    <w:abstractNumId w:val="16"/>
  </w:num>
  <w:num w:numId="43">
    <w:abstractNumId w:val="26"/>
  </w:num>
  <w:num w:numId="44">
    <w:abstractNumId w:val="24"/>
  </w:num>
  <w:num w:numId="45">
    <w:abstractNumId w:val="24"/>
  </w:num>
  <w:num w:numId="46">
    <w:abstractNumId w:val="45"/>
  </w:num>
  <w:num w:numId="47">
    <w:abstractNumId w:val="50"/>
  </w:num>
  <w:num w:numId="48">
    <w:abstractNumId w:val="44"/>
  </w:num>
  <w:num w:numId="49">
    <w:abstractNumId w:val="18"/>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
  </w:num>
  <w:num w:numId="58">
    <w:abstractNumId w:val="13"/>
  </w:num>
  <w:num w:numId="59">
    <w:abstractNumId w:val="35"/>
  </w:num>
  <w:num w:numId="60">
    <w:abstractNumId w:val="24"/>
  </w:num>
  <w:num w:numId="61">
    <w:abstractNumId w:val="24"/>
  </w:num>
  <w:num w:numId="62">
    <w:abstractNumId w:val="11"/>
  </w:num>
  <w:num w:numId="63">
    <w:abstractNumId w:val="5"/>
  </w:num>
  <w:num w:numId="64">
    <w:abstractNumId w:val="49"/>
  </w:num>
  <w:num w:numId="65">
    <w:abstractNumId w:val="37"/>
  </w:num>
  <w:num w:numId="66">
    <w:abstractNumId w:val="24"/>
  </w:num>
  <w:num w:numId="67">
    <w:abstractNumId w:val="24"/>
  </w:num>
  <w:num w:numId="68">
    <w:abstractNumId w:val="47"/>
  </w:num>
  <w:num w:numId="69">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34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E1"/>
    <w:rsid w:val="0000039C"/>
    <w:rsid w:val="000005A2"/>
    <w:rsid w:val="00000618"/>
    <w:rsid w:val="0000075E"/>
    <w:rsid w:val="0000173F"/>
    <w:rsid w:val="00001790"/>
    <w:rsid w:val="00001DCB"/>
    <w:rsid w:val="00001E4B"/>
    <w:rsid w:val="00002F01"/>
    <w:rsid w:val="00003091"/>
    <w:rsid w:val="000035E0"/>
    <w:rsid w:val="00003754"/>
    <w:rsid w:val="00003847"/>
    <w:rsid w:val="00003A87"/>
    <w:rsid w:val="00003AAD"/>
    <w:rsid w:val="00003FC0"/>
    <w:rsid w:val="00004015"/>
    <w:rsid w:val="00004724"/>
    <w:rsid w:val="00004C63"/>
    <w:rsid w:val="00005201"/>
    <w:rsid w:val="000053C1"/>
    <w:rsid w:val="00005757"/>
    <w:rsid w:val="0000645A"/>
    <w:rsid w:val="0000707C"/>
    <w:rsid w:val="0000781F"/>
    <w:rsid w:val="00007D88"/>
    <w:rsid w:val="000107A5"/>
    <w:rsid w:val="00010D9D"/>
    <w:rsid w:val="00011099"/>
    <w:rsid w:val="0001141D"/>
    <w:rsid w:val="0001142B"/>
    <w:rsid w:val="00011DE4"/>
    <w:rsid w:val="00012121"/>
    <w:rsid w:val="000124C9"/>
    <w:rsid w:val="000124F7"/>
    <w:rsid w:val="0001345B"/>
    <w:rsid w:val="00013A22"/>
    <w:rsid w:val="00013C4C"/>
    <w:rsid w:val="00013D4C"/>
    <w:rsid w:val="00014098"/>
    <w:rsid w:val="000143E8"/>
    <w:rsid w:val="00014A0D"/>
    <w:rsid w:val="00014B17"/>
    <w:rsid w:val="00015949"/>
    <w:rsid w:val="00015B7E"/>
    <w:rsid w:val="00016583"/>
    <w:rsid w:val="000173D2"/>
    <w:rsid w:val="00017A9C"/>
    <w:rsid w:val="00017DDE"/>
    <w:rsid w:val="0002128F"/>
    <w:rsid w:val="000227D7"/>
    <w:rsid w:val="00022FA0"/>
    <w:rsid w:val="00023130"/>
    <w:rsid w:val="000238C3"/>
    <w:rsid w:val="00023F50"/>
    <w:rsid w:val="00024006"/>
    <w:rsid w:val="00024452"/>
    <w:rsid w:val="000246F3"/>
    <w:rsid w:val="00024ABA"/>
    <w:rsid w:val="0002510E"/>
    <w:rsid w:val="0002548E"/>
    <w:rsid w:val="00025FBF"/>
    <w:rsid w:val="00026786"/>
    <w:rsid w:val="00026B52"/>
    <w:rsid w:val="00030601"/>
    <w:rsid w:val="000308B6"/>
    <w:rsid w:val="00030942"/>
    <w:rsid w:val="00031440"/>
    <w:rsid w:val="000317CA"/>
    <w:rsid w:val="00031C00"/>
    <w:rsid w:val="000325AD"/>
    <w:rsid w:val="00032701"/>
    <w:rsid w:val="000332A5"/>
    <w:rsid w:val="00033C4D"/>
    <w:rsid w:val="00033DDF"/>
    <w:rsid w:val="0003465E"/>
    <w:rsid w:val="00034ADB"/>
    <w:rsid w:val="00034C45"/>
    <w:rsid w:val="00035153"/>
    <w:rsid w:val="00035F1B"/>
    <w:rsid w:val="000360FE"/>
    <w:rsid w:val="000372A3"/>
    <w:rsid w:val="000379FD"/>
    <w:rsid w:val="00040113"/>
    <w:rsid w:val="00040114"/>
    <w:rsid w:val="00040C86"/>
    <w:rsid w:val="00041062"/>
    <w:rsid w:val="0004221F"/>
    <w:rsid w:val="00042313"/>
    <w:rsid w:val="00042936"/>
    <w:rsid w:val="000434F2"/>
    <w:rsid w:val="000440D3"/>
    <w:rsid w:val="000451E1"/>
    <w:rsid w:val="00045D0D"/>
    <w:rsid w:val="0004613D"/>
    <w:rsid w:val="000467EA"/>
    <w:rsid w:val="0004693B"/>
    <w:rsid w:val="00046B1C"/>
    <w:rsid w:val="000473EA"/>
    <w:rsid w:val="00047606"/>
    <w:rsid w:val="00047DDE"/>
    <w:rsid w:val="00050783"/>
    <w:rsid w:val="000509DF"/>
    <w:rsid w:val="00050E07"/>
    <w:rsid w:val="00051300"/>
    <w:rsid w:val="000515D5"/>
    <w:rsid w:val="000523B9"/>
    <w:rsid w:val="00052C3A"/>
    <w:rsid w:val="00053267"/>
    <w:rsid w:val="0005350B"/>
    <w:rsid w:val="00053CB2"/>
    <w:rsid w:val="00053F9B"/>
    <w:rsid w:val="000540EF"/>
    <w:rsid w:val="000546B3"/>
    <w:rsid w:val="00055231"/>
    <w:rsid w:val="000560BB"/>
    <w:rsid w:val="00056423"/>
    <w:rsid w:val="000576AF"/>
    <w:rsid w:val="00057D53"/>
    <w:rsid w:val="00057DA0"/>
    <w:rsid w:val="00060DE7"/>
    <w:rsid w:val="000611E3"/>
    <w:rsid w:val="000612BA"/>
    <w:rsid w:val="000612DF"/>
    <w:rsid w:val="00061333"/>
    <w:rsid w:val="000617DD"/>
    <w:rsid w:val="00061C4C"/>
    <w:rsid w:val="00062927"/>
    <w:rsid w:val="00062BE1"/>
    <w:rsid w:val="00063C2C"/>
    <w:rsid w:val="00063D45"/>
    <w:rsid w:val="000642CA"/>
    <w:rsid w:val="00065335"/>
    <w:rsid w:val="00065B4B"/>
    <w:rsid w:val="00066F0B"/>
    <w:rsid w:val="00067698"/>
    <w:rsid w:val="00067E36"/>
    <w:rsid w:val="00070151"/>
    <w:rsid w:val="00070208"/>
    <w:rsid w:val="000710E3"/>
    <w:rsid w:val="00071268"/>
    <w:rsid w:val="00071B6E"/>
    <w:rsid w:val="00071CE4"/>
    <w:rsid w:val="00072475"/>
    <w:rsid w:val="00072622"/>
    <w:rsid w:val="00072DF0"/>
    <w:rsid w:val="000738FB"/>
    <w:rsid w:val="00073A3E"/>
    <w:rsid w:val="00073D1F"/>
    <w:rsid w:val="00073F10"/>
    <w:rsid w:val="000745C1"/>
    <w:rsid w:val="00074653"/>
    <w:rsid w:val="0007530B"/>
    <w:rsid w:val="000757B6"/>
    <w:rsid w:val="00075FDD"/>
    <w:rsid w:val="00076920"/>
    <w:rsid w:val="000775DC"/>
    <w:rsid w:val="00077729"/>
    <w:rsid w:val="00077BF6"/>
    <w:rsid w:val="00077E40"/>
    <w:rsid w:val="000806A3"/>
    <w:rsid w:val="00080B9F"/>
    <w:rsid w:val="00080FAC"/>
    <w:rsid w:val="00081125"/>
    <w:rsid w:val="00081B47"/>
    <w:rsid w:val="00081D20"/>
    <w:rsid w:val="00081EEE"/>
    <w:rsid w:val="0008219F"/>
    <w:rsid w:val="0008236E"/>
    <w:rsid w:val="0008285A"/>
    <w:rsid w:val="000829DF"/>
    <w:rsid w:val="00082B2D"/>
    <w:rsid w:val="00082E27"/>
    <w:rsid w:val="0008499D"/>
    <w:rsid w:val="00085FEF"/>
    <w:rsid w:val="00085FF0"/>
    <w:rsid w:val="000879CD"/>
    <w:rsid w:val="00087CFC"/>
    <w:rsid w:val="00087D83"/>
    <w:rsid w:val="00090292"/>
    <w:rsid w:val="000906E9"/>
    <w:rsid w:val="00091237"/>
    <w:rsid w:val="00091404"/>
    <w:rsid w:val="00091F7E"/>
    <w:rsid w:val="00092820"/>
    <w:rsid w:val="000937A2"/>
    <w:rsid w:val="000948B5"/>
    <w:rsid w:val="000954B5"/>
    <w:rsid w:val="00096507"/>
    <w:rsid w:val="000969E7"/>
    <w:rsid w:val="00096DF6"/>
    <w:rsid w:val="00096EED"/>
    <w:rsid w:val="0009715E"/>
    <w:rsid w:val="0009723C"/>
    <w:rsid w:val="00097385"/>
    <w:rsid w:val="000A00CC"/>
    <w:rsid w:val="000A013B"/>
    <w:rsid w:val="000A02E2"/>
    <w:rsid w:val="000A0349"/>
    <w:rsid w:val="000A0E40"/>
    <w:rsid w:val="000A10A9"/>
    <w:rsid w:val="000A13C4"/>
    <w:rsid w:val="000A1B41"/>
    <w:rsid w:val="000A2109"/>
    <w:rsid w:val="000A24C7"/>
    <w:rsid w:val="000A3918"/>
    <w:rsid w:val="000A3939"/>
    <w:rsid w:val="000A408C"/>
    <w:rsid w:val="000A43B8"/>
    <w:rsid w:val="000A4A17"/>
    <w:rsid w:val="000A4AE3"/>
    <w:rsid w:val="000A4F6C"/>
    <w:rsid w:val="000A4FCB"/>
    <w:rsid w:val="000A50C0"/>
    <w:rsid w:val="000A528E"/>
    <w:rsid w:val="000A580C"/>
    <w:rsid w:val="000A5B84"/>
    <w:rsid w:val="000A5E29"/>
    <w:rsid w:val="000A636B"/>
    <w:rsid w:val="000A687D"/>
    <w:rsid w:val="000A6E49"/>
    <w:rsid w:val="000A6F02"/>
    <w:rsid w:val="000A719C"/>
    <w:rsid w:val="000A7C58"/>
    <w:rsid w:val="000B04B8"/>
    <w:rsid w:val="000B0A66"/>
    <w:rsid w:val="000B0ABB"/>
    <w:rsid w:val="000B112F"/>
    <w:rsid w:val="000B173C"/>
    <w:rsid w:val="000B1803"/>
    <w:rsid w:val="000B21E3"/>
    <w:rsid w:val="000B23EE"/>
    <w:rsid w:val="000B24CB"/>
    <w:rsid w:val="000B2745"/>
    <w:rsid w:val="000B2CC6"/>
    <w:rsid w:val="000B32C7"/>
    <w:rsid w:val="000B38A4"/>
    <w:rsid w:val="000B3A49"/>
    <w:rsid w:val="000B40CE"/>
    <w:rsid w:val="000B4359"/>
    <w:rsid w:val="000B4DEA"/>
    <w:rsid w:val="000B4F0C"/>
    <w:rsid w:val="000B524B"/>
    <w:rsid w:val="000B52F9"/>
    <w:rsid w:val="000B53B6"/>
    <w:rsid w:val="000B584C"/>
    <w:rsid w:val="000B5B71"/>
    <w:rsid w:val="000B5D25"/>
    <w:rsid w:val="000B668E"/>
    <w:rsid w:val="000B6D45"/>
    <w:rsid w:val="000B6FF3"/>
    <w:rsid w:val="000B7107"/>
    <w:rsid w:val="000B7276"/>
    <w:rsid w:val="000B7354"/>
    <w:rsid w:val="000B76C5"/>
    <w:rsid w:val="000C00F1"/>
    <w:rsid w:val="000C03D7"/>
    <w:rsid w:val="000C0DFE"/>
    <w:rsid w:val="000C183F"/>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600E"/>
    <w:rsid w:val="000C6496"/>
    <w:rsid w:val="000C6DEE"/>
    <w:rsid w:val="000C7676"/>
    <w:rsid w:val="000C7CEE"/>
    <w:rsid w:val="000D0512"/>
    <w:rsid w:val="000D05C6"/>
    <w:rsid w:val="000D0FBC"/>
    <w:rsid w:val="000D1307"/>
    <w:rsid w:val="000D2103"/>
    <w:rsid w:val="000D27CD"/>
    <w:rsid w:val="000D2DBC"/>
    <w:rsid w:val="000D2DE9"/>
    <w:rsid w:val="000D3013"/>
    <w:rsid w:val="000D3118"/>
    <w:rsid w:val="000D3961"/>
    <w:rsid w:val="000D4797"/>
    <w:rsid w:val="000D5C0A"/>
    <w:rsid w:val="000D6176"/>
    <w:rsid w:val="000D6633"/>
    <w:rsid w:val="000D6B81"/>
    <w:rsid w:val="000D6E59"/>
    <w:rsid w:val="000D6FCA"/>
    <w:rsid w:val="000D763B"/>
    <w:rsid w:val="000E0359"/>
    <w:rsid w:val="000E07FA"/>
    <w:rsid w:val="000E1563"/>
    <w:rsid w:val="000E1B7D"/>
    <w:rsid w:val="000E20D2"/>
    <w:rsid w:val="000E22C7"/>
    <w:rsid w:val="000E249E"/>
    <w:rsid w:val="000E24FD"/>
    <w:rsid w:val="000E28D4"/>
    <w:rsid w:val="000E3C45"/>
    <w:rsid w:val="000E42D8"/>
    <w:rsid w:val="000E4349"/>
    <w:rsid w:val="000E4E69"/>
    <w:rsid w:val="000E5F32"/>
    <w:rsid w:val="000E6A13"/>
    <w:rsid w:val="000E7B48"/>
    <w:rsid w:val="000F139B"/>
    <w:rsid w:val="000F1E61"/>
    <w:rsid w:val="000F1F03"/>
    <w:rsid w:val="000F2959"/>
    <w:rsid w:val="000F3104"/>
    <w:rsid w:val="000F3A99"/>
    <w:rsid w:val="000F5929"/>
    <w:rsid w:val="000F5A83"/>
    <w:rsid w:val="000F6499"/>
    <w:rsid w:val="000F6B54"/>
    <w:rsid w:val="000F7394"/>
    <w:rsid w:val="000F7597"/>
    <w:rsid w:val="000F79C7"/>
    <w:rsid w:val="0010041C"/>
    <w:rsid w:val="0010048C"/>
    <w:rsid w:val="00100911"/>
    <w:rsid w:val="00100B5C"/>
    <w:rsid w:val="001010A8"/>
    <w:rsid w:val="0010136E"/>
    <w:rsid w:val="00101A79"/>
    <w:rsid w:val="00101B4D"/>
    <w:rsid w:val="00102246"/>
    <w:rsid w:val="00102CB5"/>
    <w:rsid w:val="00102E5C"/>
    <w:rsid w:val="00104084"/>
    <w:rsid w:val="001042FC"/>
    <w:rsid w:val="00104FA8"/>
    <w:rsid w:val="0010614C"/>
    <w:rsid w:val="00107069"/>
    <w:rsid w:val="001075A9"/>
    <w:rsid w:val="0011056D"/>
    <w:rsid w:val="00110D07"/>
    <w:rsid w:val="001116D8"/>
    <w:rsid w:val="00111735"/>
    <w:rsid w:val="0011178D"/>
    <w:rsid w:val="00111B32"/>
    <w:rsid w:val="00111ED1"/>
    <w:rsid w:val="001120F0"/>
    <w:rsid w:val="00112C65"/>
    <w:rsid w:val="00113422"/>
    <w:rsid w:val="00113C66"/>
    <w:rsid w:val="00114853"/>
    <w:rsid w:val="00114FC8"/>
    <w:rsid w:val="0011583D"/>
    <w:rsid w:val="00115C99"/>
    <w:rsid w:val="00115ED5"/>
    <w:rsid w:val="001166CE"/>
    <w:rsid w:val="00116BC9"/>
    <w:rsid w:val="001173AA"/>
    <w:rsid w:val="00117726"/>
    <w:rsid w:val="00117A26"/>
    <w:rsid w:val="00117AD5"/>
    <w:rsid w:val="00120048"/>
    <w:rsid w:val="0012053E"/>
    <w:rsid w:val="00120648"/>
    <w:rsid w:val="001207FD"/>
    <w:rsid w:val="00120916"/>
    <w:rsid w:val="00120B50"/>
    <w:rsid w:val="00120D99"/>
    <w:rsid w:val="00122294"/>
    <w:rsid w:val="00122D03"/>
    <w:rsid w:val="00122ED1"/>
    <w:rsid w:val="00123417"/>
    <w:rsid w:val="00124131"/>
    <w:rsid w:val="00124175"/>
    <w:rsid w:val="001254CC"/>
    <w:rsid w:val="00125B9F"/>
    <w:rsid w:val="00126670"/>
    <w:rsid w:val="001266EB"/>
    <w:rsid w:val="001267CF"/>
    <w:rsid w:val="00126DCC"/>
    <w:rsid w:val="001270B4"/>
    <w:rsid w:val="001270F3"/>
    <w:rsid w:val="00127B49"/>
    <w:rsid w:val="00127E39"/>
    <w:rsid w:val="00127EE5"/>
    <w:rsid w:val="00130488"/>
    <w:rsid w:val="00130576"/>
    <w:rsid w:val="00130B36"/>
    <w:rsid w:val="00130C89"/>
    <w:rsid w:val="00131290"/>
    <w:rsid w:val="001315B6"/>
    <w:rsid w:val="00131825"/>
    <w:rsid w:val="0013206B"/>
    <w:rsid w:val="00132A5D"/>
    <w:rsid w:val="00133E39"/>
    <w:rsid w:val="00134F11"/>
    <w:rsid w:val="001358DF"/>
    <w:rsid w:val="00135F15"/>
    <w:rsid w:val="00136338"/>
    <w:rsid w:val="0013767F"/>
    <w:rsid w:val="00137EBF"/>
    <w:rsid w:val="00140213"/>
    <w:rsid w:val="00140313"/>
    <w:rsid w:val="001405A9"/>
    <w:rsid w:val="001405AE"/>
    <w:rsid w:val="00141729"/>
    <w:rsid w:val="0014179B"/>
    <w:rsid w:val="00141A56"/>
    <w:rsid w:val="00141DB8"/>
    <w:rsid w:val="00141DC3"/>
    <w:rsid w:val="00142433"/>
    <w:rsid w:val="0014263E"/>
    <w:rsid w:val="0014275C"/>
    <w:rsid w:val="0014275E"/>
    <w:rsid w:val="00142901"/>
    <w:rsid w:val="00142BCD"/>
    <w:rsid w:val="0014303C"/>
    <w:rsid w:val="00143201"/>
    <w:rsid w:val="001435B3"/>
    <w:rsid w:val="00143897"/>
    <w:rsid w:val="00143CCE"/>
    <w:rsid w:val="00144D0C"/>
    <w:rsid w:val="00145192"/>
    <w:rsid w:val="001451EF"/>
    <w:rsid w:val="001453A2"/>
    <w:rsid w:val="00145767"/>
    <w:rsid w:val="00145FB9"/>
    <w:rsid w:val="00146B5F"/>
    <w:rsid w:val="00146C4A"/>
    <w:rsid w:val="00146E29"/>
    <w:rsid w:val="00147631"/>
    <w:rsid w:val="00150146"/>
    <w:rsid w:val="001505F2"/>
    <w:rsid w:val="0015208C"/>
    <w:rsid w:val="00152A41"/>
    <w:rsid w:val="0015374F"/>
    <w:rsid w:val="00153BF9"/>
    <w:rsid w:val="00153DE3"/>
    <w:rsid w:val="001542B6"/>
    <w:rsid w:val="001544A6"/>
    <w:rsid w:val="001550D5"/>
    <w:rsid w:val="001556A2"/>
    <w:rsid w:val="0015593B"/>
    <w:rsid w:val="00156035"/>
    <w:rsid w:val="001561F6"/>
    <w:rsid w:val="00156895"/>
    <w:rsid w:val="00156BA6"/>
    <w:rsid w:val="001574CE"/>
    <w:rsid w:val="001601A8"/>
    <w:rsid w:val="0016058E"/>
    <w:rsid w:val="00160985"/>
    <w:rsid w:val="00160C25"/>
    <w:rsid w:val="00161621"/>
    <w:rsid w:val="00161A8C"/>
    <w:rsid w:val="001623DB"/>
    <w:rsid w:val="00162BA6"/>
    <w:rsid w:val="001634B4"/>
    <w:rsid w:val="001638B0"/>
    <w:rsid w:val="00163A98"/>
    <w:rsid w:val="00163C76"/>
    <w:rsid w:val="00164BC6"/>
    <w:rsid w:val="00165067"/>
    <w:rsid w:val="001653FC"/>
    <w:rsid w:val="00165D49"/>
    <w:rsid w:val="001661C1"/>
    <w:rsid w:val="0016623F"/>
    <w:rsid w:val="001668D6"/>
    <w:rsid w:val="001671F1"/>
    <w:rsid w:val="00167FE3"/>
    <w:rsid w:val="00170CF8"/>
    <w:rsid w:val="00171641"/>
    <w:rsid w:val="0017182F"/>
    <w:rsid w:val="00171E98"/>
    <w:rsid w:val="00172329"/>
    <w:rsid w:val="001723A1"/>
    <w:rsid w:val="00172CFC"/>
    <w:rsid w:val="00172D54"/>
    <w:rsid w:val="00173200"/>
    <w:rsid w:val="00173296"/>
    <w:rsid w:val="00173780"/>
    <w:rsid w:val="001738BF"/>
    <w:rsid w:val="001741D7"/>
    <w:rsid w:val="001742C1"/>
    <w:rsid w:val="001748BF"/>
    <w:rsid w:val="00174C38"/>
    <w:rsid w:val="001751B8"/>
    <w:rsid w:val="001756E2"/>
    <w:rsid w:val="00176693"/>
    <w:rsid w:val="00176BE4"/>
    <w:rsid w:val="00176C80"/>
    <w:rsid w:val="00176FF6"/>
    <w:rsid w:val="00177387"/>
    <w:rsid w:val="001773A5"/>
    <w:rsid w:val="001778F3"/>
    <w:rsid w:val="00177C72"/>
    <w:rsid w:val="00180467"/>
    <w:rsid w:val="00180527"/>
    <w:rsid w:val="00180A7F"/>
    <w:rsid w:val="00180E8F"/>
    <w:rsid w:val="00181068"/>
    <w:rsid w:val="00181086"/>
    <w:rsid w:val="00181AC7"/>
    <w:rsid w:val="0018237D"/>
    <w:rsid w:val="00182502"/>
    <w:rsid w:val="001826A7"/>
    <w:rsid w:val="00182A14"/>
    <w:rsid w:val="00182C2E"/>
    <w:rsid w:val="00182C56"/>
    <w:rsid w:val="0018360E"/>
    <w:rsid w:val="00183ADF"/>
    <w:rsid w:val="00183CA4"/>
    <w:rsid w:val="0018429C"/>
    <w:rsid w:val="00184464"/>
    <w:rsid w:val="00184504"/>
    <w:rsid w:val="00184646"/>
    <w:rsid w:val="00184B3F"/>
    <w:rsid w:val="0018592B"/>
    <w:rsid w:val="001864A0"/>
    <w:rsid w:val="00186545"/>
    <w:rsid w:val="0018660D"/>
    <w:rsid w:val="00186C9E"/>
    <w:rsid w:val="00187C6D"/>
    <w:rsid w:val="00190B08"/>
    <w:rsid w:val="00191066"/>
    <w:rsid w:val="0019137F"/>
    <w:rsid w:val="001916A7"/>
    <w:rsid w:val="00191DCE"/>
    <w:rsid w:val="00191E2E"/>
    <w:rsid w:val="001921A5"/>
    <w:rsid w:val="00192376"/>
    <w:rsid w:val="001926D0"/>
    <w:rsid w:val="00192997"/>
    <w:rsid w:val="00192A07"/>
    <w:rsid w:val="0019333A"/>
    <w:rsid w:val="00193E76"/>
    <w:rsid w:val="00194585"/>
    <w:rsid w:val="001948AB"/>
    <w:rsid w:val="00194B1F"/>
    <w:rsid w:val="0019637C"/>
    <w:rsid w:val="001967B5"/>
    <w:rsid w:val="00196E98"/>
    <w:rsid w:val="00197FF0"/>
    <w:rsid w:val="001A074F"/>
    <w:rsid w:val="001A0843"/>
    <w:rsid w:val="001A0997"/>
    <w:rsid w:val="001A0D26"/>
    <w:rsid w:val="001A1326"/>
    <w:rsid w:val="001A156E"/>
    <w:rsid w:val="001A1664"/>
    <w:rsid w:val="001A1784"/>
    <w:rsid w:val="001A17EF"/>
    <w:rsid w:val="001A19EC"/>
    <w:rsid w:val="001A2A45"/>
    <w:rsid w:val="001A3227"/>
    <w:rsid w:val="001A343B"/>
    <w:rsid w:val="001A372F"/>
    <w:rsid w:val="001A374E"/>
    <w:rsid w:val="001A3848"/>
    <w:rsid w:val="001A3A9C"/>
    <w:rsid w:val="001A4F07"/>
    <w:rsid w:val="001A5083"/>
    <w:rsid w:val="001A5579"/>
    <w:rsid w:val="001A595C"/>
    <w:rsid w:val="001A5FDB"/>
    <w:rsid w:val="001A64CC"/>
    <w:rsid w:val="001A6758"/>
    <w:rsid w:val="001A6962"/>
    <w:rsid w:val="001A6A62"/>
    <w:rsid w:val="001A6C7D"/>
    <w:rsid w:val="001A6FAE"/>
    <w:rsid w:val="001A7FD5"/>
    <w:rsid w:val="001B03AF"/>
    <w:rsid w:val="001B0569"/>
    <w:rsid w:val="001B0A72"/>
    <w:rsid w:val="001B0B12"/>
    <w:rsid w:val="001B0BF9"/>
    <w:rsid w:val="001B108B"/>
    <w:rsid w:val="001B1540"/>
    <w:rsid w:val="001B1C7D"/>
    <w:rsid w:val="001B2BC7"/>
    <w:rsid w:val="001B3427"/>
    <w:rsid w:val="001B356C"/>
    <w:rsid w:val="001B3ACA"/>
    <w:rsid w:val="001B3C35"/>
    <w:rsid w:val="001B3D99"/>
    <w:rsid w:val="001B3DAA"/>
    <w:rsid w:val="001B3F80"/>
    <w:rsid w:val="001B448E"/>
    <w:rsid w:val="001B4F62"/>
    <w:rsid w:val="001B50CE"/>
    <w:rsid w:val="001B540C"/>
    <w:rsid w:val="001B6596"/>
    <w:rsid w:val="001B6E98"/>
    <w:rsid w:val="001B72FA"/>
    <w:rsid w:val="001B7762"/>
    <w:rsid w:val="001C0B1D"/>
    <w:rsid w:val="001C1111"/>
    <w:rsid w:val="001C14A1"/>
    <w:rsid w:val="001C15DC"/>
    <w:rsid w:val="001C200A"/>
    <w:rsid w:val="001C213F"/>
    <w:rsid w:val="001C21BD"/>
    <w:rsid w:val="001C2637"/>
    <w:rsid w:val="001C28D4"/>
    <w:rsid w:val="001C2CF6"/>
    <w:rsid w:val="001C2E03"/>
    <w:rsid w:val="001C3EDB"/>
    <w:rsid w:val="001C3F16"/>
    <w:rsid w:val="001C4CB8"/>
    <w:rsid w:val="001C58AA"/>
    <w:rsid w:val="001C5A1F"/>
    <w:rsid w:val="001C5AE6"/>
    <w:rsid w:val="001C5F37"/>
    <w:rsid w:val="001C65D4"/>
    <w:rsid w:val="001C7318"/>
    <w:rsid w:val="001C7AEE"/>
    <w:rsid w:val="001C7C7E"/>
    <w:rsid w:val="001D077F"/>
    <w:rsid w:val="001D0CF7"/>
    <w:rsid w:val="001D1248"/>
    <w:rsid w:val="001D18C2"/>
    <w:rsid w:val="001D1A41"/>
    <w:rsid w:val="001D1F76"/>
    <w:rsid w:val="001D246C"/>
    <w:rsid w:val="001D25A2"/>
    <w:rsid w:val="001D3E23"/>
    <w:rsid w:val="001D4442"/>
    <w:rsid w:val="001D49A0"/>
    <w:rsid w:val="001D541B"/>
    <w:rsid w:val="001D6659"/>
    <w:rsid w:val="001D717A"/>
    <w:rsid w:val="001E0563"/>
    <w:rsid w:val="001E07E4"/>
    <w:rsid w:val="001E09B9"/>
    <w:rsid w:val="001E15B5"/>
    <w:rsid w:val="001E173D"/>
    <w:rsid w:val="001E1983"/>
    <w:rsid w:val="001E1F2F"/>
    <w:rsid w:val="001E2124"/>
    <w:rsid w:val="001E2167"/>
    <w:rsid w:val="001E21A7"/>
    <w:rsid w:val="001E2457"/>
    <w:rsid w:val="001E2CFF"/>
    <w:rsid w:val="001E326A"/>
    <w:rsid w:val="001E3323"/>
    <w:rsid w:val="001E33E5"/>
    <w:rsid w:val="001E42DA"/>
    <w:rsid w:val="001E49B2"/>
    <w:rsid w:val="001E4BE5"/>
    <w:rsid w:val="001E4EB2"/>
    <w:rsid w:val="001E58BB"/>
    <w:rsid w:val="001E5C46"/>
    <w:rsid w:val="001E5C94"/>
    <w:rsid w:val="001E5F4A"/>
    <w:rsid w:val="001E6A44"/>
    <w:rsid w:val="001E6D11"/>
    <w:rsid w:val="001E6D36"/>
    <w:rsid w:val="001E6DE7"/>
    <w:rsid w:val="001E717C"/>
    <w:rsid w:val="001E736B"/>
    <w:rsid w:val="001F0A53"/>
    <w:rsid w:val="001F1E2E"/>
    <w:rsid w:val="001F2154"/>
    <w:rsid w:val="001F2398"/>
    <w:rsid w:val="001F2BA9"/>
    <w:rsid w:val="001F32D5"/>
    <w:rsid w:val="001F3E3C"/>
    <w:rsid w:val="001F45A8"/>
    <w:rsid w:val="001F4B34"/>
    <w:rsid w:val="001F4FA9"/>
    <w:rsid w:val="001F5101"/>
    <w:rsid w:val="001F544C"/>
    <w:rsid w:val="001F54A8"/>
    <w:rsid w:val="001F5B71"/>
    <w:rsid w:val="001F5FC2"/>
    <w:rsid w:val="001F64E1"/>
    <w:rsid w:val="001F69A6"/>
    <w:rsid w:val="001F6FD2"/>
    <w:rsid w:val="001F718A"/>
    <w:rsid w:val="001F799A"/>
    <w:rsid w:val="0020019F"/>
    <w:rsid w:val="0020091D"/>
    <w:rsid w:val="00200E7B"/>
    <w:rsid w:val="00201EB7"/>
    <w:rsid w:val="002028DE"/>
    <w:rsid w:val="00202CB6"/>
    <w:rsid w:val="00203BD3"/>
    <w:rsid w:val="00204DDE"/>
    <w:rsid w:val="00205F28"/>
    <w:rsid w:val="00206832"/>
    <w:rsid w:val="00206B6D"/>
    <w:rsid w:val="00206FA8"/>
    <w:rsid w:val="00207466"/>
    <w:rsid w:val="00207791"/>
    <w:rsid w:val="00207D89"/>
    <w:rsid w:val="002101FF"/>
    <w:rsid w:val="002103BB"/>
    <w:rsid w:val="00210C61"/>
    <w:rsid w:val="00210D8A"/>
    <w:rsid w:val="0021104C"/>
    <w:rsid w:val="0021137D"/>
    <w:rsid w:val="00211770"/>
    <w:rsid w:val="002121C4"/>
    <w:rsid w:val="00212EA1"/>
    <w:rsid w:val="00213485"/>
    <w:rsid w:val="0021356B"/>
    <w:rsid w:val="00213D09"/>
    <w:rsid w:val="00214869"/>
    <w:rsid w:val="002149AC"/>
    <w:rsid w:val="002149EF"/>
    <w:rsid w:val="00214C80"/>
    <w:rsid w:val="00215057"/>
    <w:rsid w:val="00215228"/>
    <w:rsid w:val="00215E1B"/>
    <w:rsid w:val="002160E1"/>
    <w:rsid w:val="002161FD"/>
    <w:rsid w:val="00216400"/>
    <w:rsid w:val="00216695"/>
    <w:rsid w:val="00216A71"/>
    <w:rsid w:val="00217927"/>
    <w:rsid w:val="00217B11"/>
    <w:rsid w:val="00217DD5"/>
    <w:rsid w:val="002201C8"/>
    <w:rsid w:val="00220813"/>
    <w:rsid w:val="00220B19"/>
    <w:rsid w:val="00220C29"/>
    <w:rsid w:val="002216A2"/>
    <w:rsid w:val="002216A6"/>
    <w:rsid w:val="0022173C"/>
    <w:rsid w:val="0022224C"/>
    <w:rsid w:val="00222496"/>
    <w:rsid w:val="00222986"/>
    <w:rsid w:val="002233A3"/>
    <w:rsid w:val="00223ED1"/>
    <w:rsid w:val="00224953"/>
    <w:rsid w:val="00224EE5"/>
    <w:rsid w:val="00224F40"/>
    <w:rsid w:val="00225201"/>
    <w:rsid w:val="00225511"/>
    <w:rsid w:val="002265CD"/>
    <w:rsid w:val="002268D5"/>
    <w:rsid w:val="00226BC4"/>
    <w:rsid w:val="00227026"/>
    <w:rsid w:val="002279C4"/>
    <w:rsid w:val="002307B4"/>
    <w:rsid w:val="00230D97"/>
    <w:rsid w:val="0023103D"/>
    <w:rsid w:val="0023134A"/>
    <w:rsid w:val="00231DE9"/>
    <w:rsid w:val="002323B8"/>
    <w:rsid w:val="00232936"/>
    <w:rsid w:val="00232A9D"/>
    <w:rsid w:val="00232C09"/>
    <w:rsid w:val="00232E79"/>
    <w:rsid w:val="002332A2"/>
    <w:rsid w:val="00233528"/>
    <w:rsid w:val="00233A74"/>
    <w:rsid w:val="00234002"/>
    <w:rsid w:val="00234143"/>
    <w:rsid w:val="0023438F"/>
    <w:rsid w:val="0023495A"/>
    <w:rsid w:val="00234996"/>
    <w:rsid w:val="00234C0B"/>
    <w:rsid w:val="0023585E"/>
    <w:rsid w:val="0023588A"/>
    <w:rsid w:val="0023590B"/>
    <w:rsid w:val="00235CEB"/>
    <w:rsid w:val="002360FD"/>
    <w:rsid w:val="00237471"/>
    <w:rsid w:val="0023789E"/>
    <w:rsid w:val="00237964"/>
    <w:rsid w:val="00237B1F"/>
    <w:rsid w:val="00240870"/>
    <w:rsid w:val="00240DA0"/>
    <w:rsid w:val="0024137E"/>
    <w:rsid w:val="00241584"/>
    <w:rsid w:val="0024193D"/>
    <w:rsid w:val="00241A65"/>
    <w:rsid w:val="00242B49"/>
    <w:rsid w:val="00242D4A"/>
    <w:rsid w:val="00243072"/>
    <w:rsid w:val="00243F29"/>
    <w:rsid w:val="0024472B"/>
    <w:rsid w:val="00244A38"/>
    <w:rsid w:val="00244B23"/>
    <w:rsid w:val="00244D2F"/>
    <w:rsid w:val="002450B2"/>
    <w:rsid w:val="0024590C"/>
    <w:rsid w:val="00245FEA"/>
    <w:rsid w:val="002462E1"/>
    <w:rsid w:val="0024648B"/>
    <w:rsid w:val="002465C6"/>
    <w:rsid w:val="00247829"/>
    <w:rsid w:val="00250098"/>
    <w:rsid w:val="00250314"/>
    <w:rsid w:val="00250951"/>
    <w:rsid w:val="00251111"/>
    <w:rsid w:val="002515D8"/>
    <w:rsid w:val="00251AA7"/>
    <w:rsid w:val="00251D64"/>
    <w:rsid w:val="0025333B"/>
    <w:rsid w:val="002533BC"/>
    <w:rsid w:val="00253415"/>
    <w:rsid w:val="00253FDC"/>
    <w:rsid w:val="00254007"/>
    <w:rsid w:val="00254253"/>
    <w:rsid w:val="00254F92"/>
    <w:rsid w:val="00255AEE"/>
    <w:rsid w:val="00256400"/>
    <w:rsid w:val="00256A9F"/>
    <w:rsid w:val="00256C6A"/>
    <w:rsid w:val="0025791A"/>
    <w:rsid w:val="00260D2E"/>
    <w:rsid w:val="0026106D"/>
    <w:rsid w:val="00261594"/>
    <w:rsid w:val="002617CA"/>
    <w:rsid w:val="0026184C"/>
    <w:rsid w:val="002619FF"/>
    <w:rsid w:val="00261D17"/>
    <w:rsid w:val="00262155"/>
    <w:rsid w:val="00262E30"/>
    <w:rsid w:val="002635A3"/>
    <w:rsid w:val="002636B9"/>
    <w:rsid w:val="00263D8B"/>
    <w:rsid w:val="00263FC8"/>
    <w:rsid w:val="0026494C"/>
    <w:rsid w:val="002649ED"/>
    <w:rsid w:val="00264A52"/>
    <w:rsid w:val="00264A83"/>
    <w:rsid w:val="00264D5C"/>
    <w:rsid w:val="0026523C"/>
    <w:rsid w:val="0026523D"/>
    <w:rsid w:val="00265D02"/>
    <w:rsid w:val="0026660D"/>
    <w:rsid w:val="00266B65"/>
    <w:rsid w:val="00266EDC"/>
    <w:rsid w:val="00267165"/>
    <w:rsid w:val="00270774"/>
    <w:rsid w:val="00270851"/>
    <w:rsid w:val="002709E4"/>
    <w:rsid w:val="002717AE"/>
    <w:rsid w:val="00271B0D"/>
    <w:rsid w:val="00271B39"/>
    <w:rsid w:val="00272D56"/>
    <w:rsid w:val="00272DBF"/>
    <w:rsid w:val="00273A8F"/>
    <w:rsid w:val="00273BFB"/>
    <w:rsid w:val="00273FCC"/>
    <w:rsid w:val="00274312"/>
    <w:rsid w:val="00274338"/>
    <w:rsid w:val="00275320"/>
    <w:rsid w:val="0027542F"/>
    <w:rsid w:val="00275912"/>
    <w:rsid w:val="002764D7"/>
    <w:rsid w:val="00276569"/>
    <w:rsid w:val="00276731"/>
    <w:rsid w:val="00276805"/>
    <w:rsid w:val="00276EFA"/>
    <w:rsid w:val="00276FF2"/>
    <w:rsid w:val="002772A8"/>
    <w:rsid w:val="00277AD6"/>
    <w:rsid w:val="00277B8E"/>
    <w:rsid w:val="00280367"/>
    <w:rsid w:val="002803D2"/>
    <w:rsid w:val="00280A8E"/>
    <w:rsid w:val="00280C93"/>
    <w:rsid w:val="00280DE6"/>
    <w:rsid w:val="00281174"/>
    <w:rsid w:val="00281367"/>
    <w:rsid w:val="00282343"/>
    <w:rsid w:val="00282596"/>
    <w:rsid w:val="00282D35"/>
    <w:rsid w:val="00282DA3"/>
    <w:rsid w:val="00283089"/>
    <w:rsid w:val="0028409A"/>
    <w:rsid w:val="00284181"/>
    <w:rsid w:val="0028456D"/>
    <w:rsid w:val="00284B77"/>
    <w:rsid w:val="00285431"/>
    <w:rsid w:val="002857E8"/>
    <w:rsid w:val="00285EA9"/>
    <w:rsid w:val="002863F2"/>
    <w:rsid w:val="0028650C"/>
    <w:rsid w:val="00286E18"/>
    <w:rsid w:val="002874D1"/>
    <w:rsid w:val="002874EA"/>
    <w:rsid w:val="00287726"/>
    <w:rsid w:val="00287BAD"/>
    <w:rsid w:val="00290ABD"/>
    <w:rsid w:val="00290B6F"/>
    <w:rsid w:val="00290BF3"/>
    <w:rsid w:val="00291278"/>
    <w:rsid w:val="00291560"/>
    <w:rsid w:val="002922E8"/>
    <w:rsid w:val="00292B41"/>
    <w:rsid w:val="00292B9F"/>
    <w:rsid w:val="00292FB5"/>
    <w:rsid w:val="0029303F"/>
    <w:rsid w:val="002938C4"/>
    <w:rsid w:val="00293F5A"/>
    <w:rsid w:val="00294F05"/>
    <w:rsid w:val="00294FBB"/>
    <w:rsid w:val="002954E9"/>
    <w:rsid w:val="0029595F"/>
    <w:rsid w:val="00295C5A"/>
    <w:rsid w:val="00295F15"/>
    <w:rsid w:val="00296155"/>
    <w:rsid w:val="00296C17"/>
    <w:rsid w:val="00297657"/>
    <w:rsid w:val="00297AA9"/>
    <w:rsid w:val="002A0025"/>
    <w:rsid w:val="002A08EC"/>
    <w:rsid w:val="002A0EF9"/>
    <w:rsid w:val="002A1A87"/>
    <w:rsid w:val="002A1C30"/>
    <w:rsid w:val="002A1EDF"/>
    <w:rsid w:val="002A2277"/>
    <w:rsid w:val="002A22E2"/>
    <w:rsid w:val="002A2889"/>
    <w:rsid w:val="002A2E3D"/>
    <w:rsid w:val="002A328C"/>
    <w:rsid w:val="002A3589"/>
    <w:rsid w:val="002A4361"/>
    <w:rsid w:val="002A4D1D"/>
    <w:rsid w:val="002A5D97"/>
    <w:rsid w:val="002A6FE5"/>
    <w:rsid w:val="002B0286"/>
    <w:rsid w:val="002B08BC"/>
    <w:rsid w:val="002B10A1"/>
    <w:rsid w:val="002B1999"/>
    <w:rsid w:val="002B1AD5"/>
    <w:rsid w:val="002B1BF6"/>
    <w:rsid w:val="002B22E2"/>
    <w:rsid w:val="002B2466"/>
    <w:rsid w:val="002B2983"/>
    <w:rsid w:val="002B2E09"/>
    <w:rsid w:val="002B303A"/>
    <w:rsid w:val="002B3A74"/>
    <w:rsid w:val="002B3D30"/>
    <w:rsid w:val="002B4032"/>
    <w:rsid w:val="002B424C"/>
    <w:rsid w:val="002B428A"/>
    <w:rsid w:val="002B4394"/>
    <w:rsid w:val="002B458D"/>
    <w:rsid w:val="002B4B0A"/>
    <w:rsid w:val="002B4BEA"/>
    <w:rsid w:val="002B530B"/>
    <w:rsid w:val="002B57D6"/>
    <w:rsid w:val="002B5B05"/>
    <w:rsid w:val="002B5F6A"/>
    <w:rsid w:val="002B72D5"/>
    <w:rsid w:val="002B7571"/>
    <w:rsid w:val="002B7877"/>
    <w:rsid w:val="002B7949"/>
    <w:rsid w:val="002C046D"/>
    <w:rsid w:val="002C07C4"/>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AA7"/>
    <w:rsid w:val="002C2F72"/>
    <w:rsid w:val="002C3283"/>
    <w:rsid w:val="002C367B"/>
    <w:rsid w:val="002C3807"/>
    <w:rsid w:val="002C3B65"/>
    <w:rsid w:val="002C4347"/>
    <w:rsid w:val="002C4B71"/>
    <w:rsid w:val="002C4F68"/>
    <w:rsid w:val="002C5E10"/>
    <w:rsid w:val="002C701E"/>
    <w:rsid w:val="002C72BB"/>
    <w:rsid w:val="002C7DB1"/>
    <w:rsid w:val="002D0610"/>
    <w:rsid w:val="002D07EB"/>
    <w:rsid w:val="002D0B9D"/>
    <w:rsid w:val="002D131A"/>
    <w:rsid w:val="002D2EC8"/>
    <w:rsid w:val="002D2FF7"/>
    <w:rsid w:val="002D3554"/>
    <w:rsid w:val="002D3562"/>
    <w:rsid w:val="002D3E9F"/>
    <w:rsid w:val="002D43AA"/>
    <w:rsid w:val="002D48A0"/>
    <w:rsid w:val="002D4C38"/>
    <w:rsid w:val="002D5490"/>
    <w:rsid w:val="002D594A"/>
    <w:rsid w:val="002D5971"/>
    <w:rsid w:val="002D5AFA"/>
    <w:rsid w:val="002D60D6"/>
    <w:rsid w:val="002E003F"/>
    <w:rsid w:val="002E06D7"/>
    <w:rsid w:val="002E07D6"/>
    <w:rsid w:val="002E2013"/>
    <w:rsid w:val="002E238E"/>
    <w:rsid w:val="002E308F"/>
    <w:rsid w:val="002E46EC"/>
    <w:rsid w:val="002E4AD5"/>
    <w:rsid w:val="002E56FC"/>
    <w:rsid w:val="002E5A9D"/>
    <w:rsid w:val="002E5AE0"/>
    <w:rsid w:val="002E5EEC"/>
    <w:rsid w:val="002E5FD5"/>
    <w:rsid w:val="002E6116"/>
    <w:rsid w:val="002E640D"/>
    <w:rsid w:val="002E68E0"/>
    <w:rsid w:val="002E6D07"/>
    <w:rsid w:val="002E6ECC"/>
    <w:rsid w:val="002E753A"/>
    <w:rsid w:val="002E779D"/>
    <w:rsid w:val="002E7AE9"/>
    <w:rsid w:val="002F0570"/>
    <w:rsid w:val="002F1400"/>
    <w:rsid w:val="002F1E0D"/>
    <w:rsid w:val="002F1F8F"/>
    <w:rsid w:val="002F24D3"/>
    <w:rsid w:val="002F2B10"/>
    <w:rsid w:val="002F2B92"/>
    <w:rsid w:val="002F2D2D"/>
    <w:rsid w:val="002F2F35"/>
    <w:rsid w:val="002F40AE"/>
    <w:rsid w:val="002F502E"/>
    <w:rsid w:val="002F511F"/>
    <w:rsid w:val="002F53E3"/>
    <w:rsid w:val="002F594A"/>
    <w:rsid w:val="002F76AF"/>
    <w:rsid w:val="002F7C9E"/>
    <w:rsid w:val="00300010"/>
    <w:rsid w:val="0030167E"/>
    <w:rsid w:val="00301890"/>
    <w:rsid w:val="00301BA1"/>
    <w:rsid w:val="00301EF4"/>
    <w:rsid w:val="00302142"/>
    <w:rsid w:val="00302D6B"/>
    <w:rsid w:val="00303288"/>
    <w:rsid w:val="0030453E"/>
    <w:rsid w:val="00304BB3"/>
    <w:rsid w:val="00305470"/>
    <w:rsid w:val="00305530"/>
    <w:rsid w:val="003068C3"/>
    <w:rsid w:val="00307850"/>
    <w:rsid w:val="00307D30"/>
    <w:rsid w:val="00310934"/>
    <w:rsid w:val="00310C4C"/>
    <w:rsid w:val="00310F16"/>
    <w:rsid w:val="003110A1"/>
    <w:rsid w:val="003114E5"/>
    <w:rsid w:val="0031162A"/>
    <w:rsid w:val="00311A42"/>
    <w:rsid w:val="00311E3B"/>
    <w:rsid w:val="00312762"/>
    <w:rsid w:val="00312924"/>
    <w:rsid w:val="00312E16"/>
    <w:rsid w:val="0031347C"/>
    <w:rsid w:val="003136A0"/>
    <w:rsid w:val="00313AE8"/>
    <w:rsid w:val="00314F39"/>
    <w:rsid w:val="00314F81"/>
    <w:rsid w:val="00315001"/>
    <w:rsid w:val="0031562D"/>
    <w:rsid w:val="00315BF9"/>
    <w:rsid w:val="00315D64"/>
    <w:rsid w:val="003164C3"/>
    <w:rsid w:val="00316839"/>
    <w:rsid w:val="003171F6"/>
    <w:rsid w:val="00317453"/>
    <w:rsid w:val="00317651"/>
    <w:rsid w:val="00317785"/>
    <w:rsid w:val="0031786B"/>
    <w:rsid w:val="00317C55"/>
    <w:rsid w:val="00317C59"/>
    <w:rsid w:val="00317F4D"/>
    <w:rsid w:val="00317F71"/>
    <w:rsid w:val="003206AD"/>
    <w:rsid w:val="00320CC1"/>
    <w:rsid w:val="00321104"/>
    <w:rsid w:val="0032127B"/>
    <w:rsid w:val="00321DD9"/>
    <w:rsid w:val="0032215E"/>
    <w:rsid w:val="0032228A"/>
    <w:rsid w:val="003224CF"/>
    <w:rsid w:val="003227AD"/>
    <w:rsid w:val="003227CF"/>
    <w:rsid w:val="00322BEF"/>
    <w:rsid w:val="00322C71"/>
    <w:rsid w:val="00322CC3"/>
    <w:rsid w:val="00323157"/>
    <w:rsid w:val="00323209"/>
    <w:rsid w:val="0032326D"/>
    <w:rsid w:val="003232B6"/>
    <w:rsid w:val="003248BD"/>
    <w:rsid w:val="0032539B"/>
    <w:rsid w:val="00325A02"/>
    <w:rsid w:val="00326EB5"/>
    <w:rsid w:val="00327222"/>
    <w:rsid w:val="003273AB"/>
    <w:rsid w:val="00327BB9"/>
    <w:rsid w:val="0033103B"/>
    <w:rsid w:val="00331A11"/>
    <w:rsid w:val="00331F8E"/>
    <w:rsid w:val="003321D9"/>
    <w:rsid w:val="00332630"/>
    <w:rsid w:val="00332F20"/>
    <w:rsid w:val="003341C7"/>
    <w:rsid w:val="0033452C"/>
    <w:rsid w:val="003348B5"/>
    <w:rsid w:val="00334B36"/>
    <w:rsid w:val="003359A6"/>
    <w:rsid w:val="00336135"/>
    <w:rsid w:val="00336CD5"/>
    <w:rsid w:val="00340533"/>
    <w:rsid w:val="00340A2C"/>
    <w:rsid w:val="00340CFC"/>
    <w:rsid w:val="00340EF3"/>
    <w:rsid w:val="00341111"/>
    <w:rsid w:val="0034125C"/>
    <w:rsid w:val="00341896"/>
    <w:rsid w:val="00342234"/>
    <w:rsid w:val="003425F4"/>
    <w:rsid w:val="00342642"/>
    <w:rsid w:val="00343F76"/>
    <w:rsid w:val="00344531"/>
    <w:rsid w:val="003446AC"/>
    <w:rsid w:val="003448FD"/>
    <w:rsid w:val="00344D6F"/>
    <w:rsid w:val="00344E92"/>
    <w:rsid w:val="00345422"/>
    <w:rsid w:val="003457AB"/>
    <w:rsid w:val="00345E26"/>
    <w:rsid w:val="0035046B"/>
    <w:rsid w:val="00350C91"/>
    <w:rsid w:val="003513D9"/>
    <w:rsid w:val="00351FB6"/>
    <w:rsid w:val="00352489"/>
    <w:rsid w:val="00352709"/>
    <w:rsid w:val="00352C6E"/>
    <w:rsid w:val="00353960"/>
    <w:rsid w:val="00353A89"/>
    <w:rsid w:val="00353B09"/>
    <w:rsid w:val="00354A00"/>
    <w:rsid w:val="003555F6"/>
    <w:rsid w:val="00355A20"/>
    <w:rsid w:val="00355D0A"/>
    <w:rsid w:val="003561DA"/>
    <w:rsid w:val="003566A6"/>
    <w:rsid w:val="00356D38"/>
    <w:rsid w:val="00357223"/>
    <w:rsid w:val="00357F27"/>
    <w:rsid w:val="0036067F"/>
    <w:rsid w:val="00360707"/>
    <w:rsid w:val="00361E63"/>
    <w:rsid w:val="00361E97"/>
    <w:rsid w:val="00362126"/>
    <w:rsid w:val="00362B15"/>
    <w:rsid w:val="00364122"/>
    <w:rsid w:val="003646C3"/>
    <w:rsid w:val="00364868"/>
    <w:rsid w:val="00364A6D"/>
    <w:rsid w:val="003650F7"/>
    <w:rsid w:val="0036522F"/>
    <w:rsid w:val="003657D6"/>
    <w:rsid w:val="00365B37"/>
    <w:rsid w:val="00365D10"/>
    <w:rsid w:val="00365F09"/>
    <w:rsid w:val="00366ED2"/>
    <w:rsid w:val="003675DA"/>
    <w:rsid w:val="00367C0F"/>
    <w:rsid w:val="00367C51"/>
    <w:rsid w:val="0037051D"/>
    <w:rsid w:val="00370CF2"/>
    <w:rsid w:val="00371525"/>
    <w:rsid w:val="00371845"/>
    <w:rsid w:val="00371BF4"/>
    <w:rsid w:val="00371FAD"/>
    <w:rsid w:val="003724C7"/>
    <w:rsid w:val="00372B8E"/>
    <w:rsid w:val="00373799"/>
    <w:rsid w:val="00373D0A"/>
    <w:rsid w:val="00373D97"/>
    <w:rsid w:val="003749B2"/>
    <w:rsid w:val="0037523F"/>
    <w:rsid w:val="0037611D"/>
    <w:rsid w:val="003762DE"/>
    <w:rsid w:val="003765CB"/>
    <w:rsid w:val="0037667D"/>
    <w:rsid w:val="003775DB"/>
    <w:rsid w:val="00377945"/>
    <w:rsid w:val="00380188"/>
    <w:rsid w:val="003808A0"/>
    <w:rsid w:val="00380B29"/>
    <w:rsid w:val="00380EE3"/>
    <w:rsid w:val="00381C9A"/>
    <w:rsid w:val="0038252C"/>
    <w:rsid w:val="00382751"/>
    <w:rsid w:val="00382A9F"/>
    <w:rsid w:val="00382C78"/>
    <w:rsid w:val="00383321"/>
    <w:rsid w:val="00383D97"/>
    <w:rsid w:val="003843A1"/>
    <w:rsid w:val="0038478C"/>
    <w:rsid w:val="0038484D"/>
    <w:rsid w:val="00384B0F"/>
    <w:rsid w:val="003853E3"/>
    <w:rsid w:val="003856DB"/>
    <w:rsid w:val="00385B3B"/>
    <w:rsid w:val="00386007"/>
    <w:rsid w:val="00386CA3"/>
    <w:rsid w:val="00386FBF"/>
    <w:rsid w:val="003870F4"/>
    <w:rsid w:val="0038710F"/>
    <w:rsid w:val="003877F9"/>
    <w:rsid w:val="00387B81"/>
    <w:rsid w:val="00390821"/>
    <w:rsid w:val="00390A33"/>
    <w:rsid w:val="00390BC4"/>
    <w:rsid w:val="0039169F"/>
    <w:rsid w:val="0039188A"/>
    <w:rsid w:val="003919AB"/>
    <w:rsid w:val="0039244D"/>
    <w:rsid w:val="003928C1"/>
    <w:rsid w:val="00392A8B"/>
    <w:rsid w:val="00392AAA"/>
    <w:rsid w:val="00392BB4"/>
    <w:rsid w:val="0039338B"/>
    <w:rsid w:val="00393B26"/>
    <w:rsid w:val="0039423F"/>
    <w:rsid w:val="00394BFB"/>
    <w:rsid w:val="00394F6E"/>
    <w:rsid w:val="0039506C"/>
    <w:rsid w:val="003963DA"/>
    <w:rsid w:val="003966D6"/>
    <w:rsid w:val="0039671A"/>
    <w:rsid w:val="0039695B"/>
    <w:rsid w:val="0039720A"/>
    <w:rsid w:val="00397669"/>
    <w:rsid w:val="003979E3"/>
    <w:rsid w:val="00397DD4"/>
    <w:rsid w:val="00397F74"/>
    <w:rsid w:val="003A0A17"/>
    <w:rsid w:val="003A0EAD"/>
    <w:rsid w:val="003A1573"/>
    <w:rsid w:val="003A1CB8"/>
    <w:rsid w:val="003A2188"/>
    <w:rsid w:val="003A21F7"/>
    <w:rsid w:val="003A253C"/>
    <w:rsid w:val="003A2645"/>
    <w:rsid w:val="003A34F0"/>
    <w:rsid w:val="003A37C2"/>
    <w:rsid w:val="003A3C77"/>
    <w:rsid w:val="003A447B"/>
    <w:rsid w:val="003A44D0"/>
    <w:rsid w:val="003A4571"/>
    <w:rsid w:val="003A47AC"/>
    <w:rsid w:val="003A4A30"/>
    <w:rsid w:val="003A5062"/>
    <w:rsid w:val="003A50E0"/>
    <w:rsid w:val="003A5CAA"/>
    <w:rsid w:val="003A60A1"/>
    <w:rsid w:val="003A630C"/>
    <w:rsid w:val="003A64E4"/>
    <w:rsid w:val="003A65AF"/>
    <w:rsid w:val="003A6867"/>
    <w:rsid w:val="003A75F8"/>
    <w:rsid w:val="003A78E2"/>
    <w:rsid w:val="003A7955"/>
    <w:rsid w:val="003B00C8"/>
    <w:rsid w:val="003B0107"/>
    <w:rsid w:val="003B067F"/>
    <w:rsid w:val="003B08EB"/>
    <w:rsid w:val="003B126B"/>
    <w:rsid w:val="003B14EE"/>
    <w:rsid w:val="003B1749"/>
    <w:rsid w:val="003B2E0D"/>
    <w:rsid w:val="003B2FA4"/>
    <w:rsid w:val="003B3ECA"/>
    <w:rsid w:val="003B3EE5"/>
    <w:rsid w:val="003B42DB"/>
    <w:rsid w:val="003B4893"/>
    <w:rsid w:val="003B509D"/>
    <w:rsid w:val="003B56E4"/>
    <w:rsid w:val="003B5D77"/>
    <w:rsid w:val="003B661A"/>
    <w:rsid w:val="003B706F"/>
    <w:rsid w:val="003B71DE"/>
    <w:rsid w:val="003B7EFB"/>
    <w:rsid w:val="003C0387"/>
    <w:rsid w:val="003C061F"/>
    <w:rsid w:val="003C0BDF"/>
    <w:rsid w:val="003C0FEC"/>
    <w:rsid w:val="003C10BD"/>
    <w:rsid w:val="003C1B7A"/>
    <w:rsid w:val="003C1E27"/>
    <w:rsid w:val="003C33D8"/>
    <w:rsid w:val="003C393B"/>
    <w:rsid w:val="003C4036"/>
    <w:rsid w:val="003C4537"/>
    <w:rsid w:val="003C47CA"/>
    <w:rsid w:val="003C5158"/>
    <w:rsid w:val="003C5400"/>
    <w:rsid w:val="003C565C"/>
    <w:rsid w:val="003C6342"/>
    <w:rsid w:val="003C67BA"/>
    <w:rsid w:val="003C7535"/>
    <w:rsid w:val="003C7558"/>
    <w:rsid w:val="003D191F"/>
    <w:rsid w:val="003D1B6A"/>
    <w:rsid w:val="003D2353"/>
    <w:rsid w:val="003D28AA"/>
    <w:rsid w:val="003D2911"/>
    <w:rsid w:val="003D2D5E"/>
    <w:rsid w:val="003D32A4"/>
    <w:rsid w:val="003D3516"/>
    <w:rsid w:val="003D3963"/>
    <w:rsid w:val="003D39F7"/>
    <w:rsid w:val="003D3BD9"/>
    <w:rsid w:val="003D4634"/>
    <w:rsid w:val="003D4847"/>
    <w:rsid w:val="003D4C72"/>
    <w:rsid w:val="003D5572"/>
    <w:rsid w:val="003D55D5"/>
    <w:rsid w:val="003D6F43"/>
    <w:rsid w:val="003D7BE5"/>
    <w:rsid w:val="003E010F"/>
    <w:rsid w:val="003E10DF"/>
    <w:rsid w:val="003E144B"/>
    <w:rsid w:val="003E1CA1"/>
    <w:rsid w:val="003E2015"/>
    <w:rsid w:val="003E23E0"/>
    <w:rsid w:val="003E2FAE"/>
    <w:rsid w:val="003E3188"/>
    <w:rsid w:val="003E321F"/>
    <w:rsid w:val="003E34F3"/>
    <w:rsid w:val="003E3DE1"/>
    <w:rsid w:val="003E41C2"/>
    <w:rsid w:val="003E45F9"/>
    <w:rsid w:val="003E513A"/>
    <w:rsid w:val="003E55A8"/>
    <w:rsid w:val="003E5DB5"/>
    <w:rsid w:val="003E6767"/>
    <w:rsid w:val="003E73A8"/>
    <w:rsid w:val="003E7588"/>
    <w:rsid w:val="003E7A5A"/>
    <w:rsid w:val="003F17D0"/>
    <w:rsid w:val="003F1DBD"/>
    <w:rsid w:val="003F3027"/>
    <w:rsid w:val="003F3300"/>
    <w:rsid w:val="003F42FD"/>
    <w:rsid w:val="003F44C5"/>
    <w:rsid w:val="003F4752"/>
    <w:rsid w:val="003F48A0"/>
    <w:rsid w:val="003F4A18"/>
    <w:rsid w:val="003F4C12"/>
    <w:rsid w:val="003F5252"/>
    <w:rsid w:val="003F5379"/>
    <w:rsid w:val="003F5585"/>
    <w:rsid w:val="003F5A95"/>
    <w:rsid w:val="003F5E78"/>
    <w:rsid w:val="003F6125"/>
    <w:rsid w:val="003F780C"/>
    <w:rsid w:val="003F797B"/>
    <w:rsid w:val="003F7B75"/>
    <w:rsid w:val="003F7C43"/>
    <w:rsid w:val="003F7FCD"/>
    <w:rsid w:val="004003A5"/>
    <w:rsid w:val="004003E7"/>
    <w:rsid w:val="004007E7"/>
    <w:rsid w:val="004021CA"/>
    <w:rsid w:val="00402872"/>
    <w:rsid w:val="004037D2"/>
    <w:rsid w:val="00403EE9"/>
    <w:rsid w:val="00404401"/>
    <w:rsid w:val="0040457F"/>
    <w:rsid w:val="0040463A"/>
    <w:rsid w:val="00404F15"/>
    <w:rsid w:val="0040505D"/>
    <w:rsid w:val="004053D7"/>
    <w:rsid w:val="00405707"/>
    <w:rsid w:val="0040610B"/>
    <w:rsid w:val="004067FD"/>
    <w:rsid w:val="00407317"/>
    <w:rsid w:val="00407F13"/>
    <w:rsid w:val="004105AB"/>
    <w:rsid w:val="00410A12"/>
    <w:rsid w:val="00410B36"/>
    <w:rsid w:val="00410C92"/>
    <w:rsid w:val="004115FB"/>
    <w:rsid w:val="0041171B"/>
    <w:rsid w:val="0041176C"/>
    <w:rsid w:val="00411F25"/>
    <w:rsid w:val="00411F51"/>
    <w:rsid w:val="004126CC"/>
    <w:rsid w:val="00412C0E"/>
    <w:rsid w:val="00412D0A"/>
    <w:rsid w:val="004132C1"/>
    <w:rsid w:val="0041345F"/>
    <w:rsid w:val="0041368A"/>
    <w:rsid w:val="00413743"/>
    <w:rsid w:val="00414BE2"/>
    <w:rsid w:val="00414C8E"/>
    <w:rsid w:val="00415366"/>
    <w:rsid w:val="004153DF"/>
    <w:rsid w:val="0041588A"/>
    <w:rsid w:val="00416055"/>
    <w:rsid w:val="004161B2"/>
    <w:rsid w:val="00416444"/>
    <w:rsid w:val="0041664F"/>
    <w:rsid w:val="00417D08"/>
    <w:rsid w:val="00420793"/>
    <w:rsid w:val="00420CCF"/>
    <w:rsid w:val="00421511"/>
    <w:rsid w:val="00421AFD"/>
    <w:rsid w:val="00421B1B"/>
    <w:rsid w:val="004222C1"/>
    <w:rsid w:val="0042297C"/>
    <w:rsid w:val="004229A7"/>
    <w:rsid w:val="004234FA"/>
    <w:rsid w:val="00423659"/>
    <w:rsid w:val="00423AC5"/>
    <w:rsid w:val="00423F73"/>
    <w:rsid w:val="00424BED"/>
    <w:rsid w:val="00424BF6"/>
    <w:rsid w:val="00424D57"/>
    <w:rsid w:val="004253A7"/>
    <w:rsid w:val="00425DB4"/>
    <w:rsid w:val="004260FC"/>
    <w:rsid w:val="00426338"/>
    <w:rsid w:val="004265E0"/>
    <w:rsid w:val="0042682F"/>
    <w:rsid w:val="0042717E"/>
    <w:rsid w:val="00427CF5"/>
    <w:rsid w:val="00431783"/>
    <w:rsid w:val="00431CF7"/>
    <w:rsid w:val="00431DCC"/>
    <w:rsid w:val="00431F4D"/>
    <w:rsid w:val="00431FD0"/>
    <w:rsid w:val="00432384"/>
    <w:rsid w:val="0043239B"/>
    <w:rsid w:val="00432509"/>
    <w:rsid w:val="00432A77"/>
    <w:rsid w:val="00432C24"/>
    <w:rsid w:val="00432ED4"/>
    <w:rsid w:val="0043352A"/>
    <w:rsid w:val="00433BA5"/>
    <w:rsid w:val="00433C36"/>
    <w:rsid w:val="004340CE"/>
    <w:rsid w:val="004346C3"/>
    <w:rsid w:val="00434F00"/>
    <w:rsid w:val="00435081"/>
    <w:rsid w:val="004354A6"/>
    <w:rsid w:val="00435889"/>
    <w:rsid w:val="00435A3C"/>
    <w:rsid w:val="00435CEE"/>
    <w:rsid w:val="00436110"/>
    <w:rsid w:val="004368B4"/>
    <w:rsid w:val="00436B70"/>
    <w:rsid w:val="00436ED4"/>
    <w:rsid w:val="004378F4"/>
    <w:rsid w:val="0043795E"/>
    <w:rsid w:val="004379AB"/>
    <w:rsid w:val="00437CEA"/>
    <w:rsid w:val="00437E92"/>
    <w:rsid w:val="00440011"/>
    <w:rsid w:val="00440899"/>
    <w:rsid w:val="00440BB7"/>
    <w:rsid w:val="00440C35"/>
    <w:rsid w:val="004410F5"/>
    <w:rsid w:val="00441A35"/>
    <w:rsid w:val="00441DEF"/>
    <w:rsid w:val="00442D67"/>
    <w:rsid w:val="00442F7C"/>
    <w:rsid w:val="00443270"/>
    <w:rsid w:val="00444AD8"/>
    <w:rsid w:val="00444C5B"/>
    <w:rsid w:val="00445F43"/>
    <w:rsid w:val="00446D9A"/>
    <w:rsid w:val="00446FFF"/>
    <w:rsid w:val="00450374"/>
    <w:rsid w:val="00450ADC"/>
    <w:rsid w:val="00450D9A"/>
    <w:rsid w:val="004516BC"/>
    <w:rsid w:val="00451C5E"/>
    <w:rsid w:val="00451CC4"/>
    <w:rsid w:val="0045244C"/>
    <w:rsid w:val="004525CB"/>
    <w:rsid w:val="004537D6"/>
    <w:rsid w:val="00453E9B"/>
    <w:rsid w:val="00453F3D"/>
    <w:rsid w:val="00453F6C"/>
    <w:rsid w:val="0045425B"/>
    <w:rsid w:val="004542CD"/>
    <w:rsid w:val="0045488B"/>
    <w:rsid w:val="00454C7F"/>
    <w:rsid w:val="00455C45"/>
    <w:rsid w:val="00455DBF"/>
    <w:rsid w:val="00456642"/>
    <w:rsid w:val="00456745"/>
    <w:rsid w:val="00457124"/>
    <w:rsid w:val="0045740B"/>
    <w:rsid w:val="00460531"/>
    <w:rsid w:val="0046084B"/>
    <w:rsid w:val="00460B0C"/>
    <w:rsid w:val="00460B6E"/>
    <w:rsid w:val="00460E59"/>
    <w:rsid w:val="0046213B"/>
    <w:rsid w:val="004626A8"/>
    <w:rsid w:val="004633BE"/>
    <w:rsid w:val="00463715"/>
    <w:rsid w:val="00463816"/>
    <w:rsid w:val="00463DB0"/>
    <w:rsid w:val="0046429E"/>
    <w:rsid w:val="00464EA5"/>
    <w:rsid w:val="004657B7"/>
    <w:rsid w:val="004659AA"/>
    <w:rsid w:val="00466762"/>
    <w:rsid w:val="00467166"/>
    <w:rsid w:val="0046777A"/>
    <w:rsid w:val="004708A2"/>
    <w:rsid w:val="004708E3"/>
    <w:rsid w:val="004711A5"/>
    <w:rsid w:val="004714CF"/>
    <w:rsid w:val="004719FF"/>
    <w:rsid w:val="00471B06"/>
    <w:rsid w:val="00471F32"/>
    <w:rsid w:val="0047217A"/>
    <w:rsid w:val="004721F2"/>
    <w:rsid w:val="00472B31"/>
    <w:rsid w:val="00472DE3"/>
    <w:rsid w:val="0047332D"/>
    <w:rsid w:val="00473811"/>
    <w:rsid w:val="00474D0C"/>
    <w:rsid w:val="00474F80"/>
    <w:rsid w:val="004756F0"/>
    <w:rsid w:val="0047587A"/>
    <w:rsid w:val="004765A9"/>
    <w:rsid w:val="004767D1"/>
    <w:rsid w:val="00476C85"/>
    <w:rsid w:val="00480108"/>
    <w:rsid w:val="00480BB3"/>
    <w:rsid w:val="00481153"/>
    <w:rsid w:val="00481545"/>
    <w:rsid w:val="00481B26"/>
    <w:rsid w:val="00482A45"/>
    <w:rsid w:val="004840AE"/>
    <w:rsid w:val="004843F9"/>
    <w:rsid w:val="00484A16"/>
    <w:rsid w:val="00484A47"/>
    <w:rsid w:val="00484A9E"/>
    <w:rsid w:val="00484AA6"/>
    <w:rsid w:val="00485289"/>
    <w:rsid w:val="004859FD"/>
    <w:rsid w:val="00486097"/>
    <w:rsid w:val="004864DD"/>
    <w:rsid w:val="00487430"/>
    <w:rsid w:val="00487E42"/>
    <w:rsid w:val="00490846"/>
    <w:rsid w:val="00491D95"/>
    <w:rsid w:val="0049206C"/>
    <w:rsid w:val="004931C4"/>
    <w:rsid w:val="004937D9"/>
    <w:rsid w:val="00493E26"/>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6B8"/>
    <w:rsid w:val="004A0AA8"/>
    <w:rsid w:val="004A21D2"/>
    <w:rsid w:val="004A2ED9"/>
    <w:rsid w:val="004A310E"/>
    <w:rsid w:val="004A4175"/>
    <w:rsid w:val="004A4488"/>
    <w:rsid w:val="004A46E9"/>
    <w:rsid w:val="004A47B6"/>
    <w:rsid w:val="004A55DB"/>
    <w:rsid w:val="004A6580"/>
    <w:rsid w:val="004A65A3"/>
    <w:rsid w:val="004A70DE"/>
    <w:rsid w:val="004A71D8"/>
    <w:rsid w:val="004A7F42"/>
    <w:rsid w:val="004B0005"/>
    <w:rsid w:val="004B007F"/>
    <w:rsid w:val="004B07CE"/>
    <w:rsid w:val="004B08E9"/>
    <w:rsid w:val="004B0D75"/>
    <w:rsid w:val="004B1058"/>
    <w:rsid w:val="004B17F3"/>
    <w:rsid w:val="004B1A18"/>
    <w:rsid w:val="004B1A4D"/>
    <w:rsid w:val="004B1D95"/>
    <w:rsid w:val="004B23ED"/>
    <w:rsid w:val="004B2AE6"/>
    <w:rsid w:val="004B301A"/>
    <w:rsid w:val="004B34C0"/>
    <w:rsid w:val="004B3630"/>
    <w:rsid w:val="004B37DD"/>
    <w:rsid w:val="004B393E"/>
    <w:rsid w:val="004B3AEB"/>
    <w:rsid w:val="004B5129"/>
    <w:rsid w:val="004B5406"/>
    <w:rsid w:val="004B54EE"/>
    <w:rsid w:val="004B5B17"/>
    <w:rsid w:val="004B6C09"/>
    <w:rsid w:val="004B6F77"/>
    <w:rsid w:val="004B79DB"/>
    <w:rsid w:val="004B7A26"/>
    <w:rsid w:val="004C0237"/>
    <w:rsid w:val="004C04BA"/>
    <w:rsid w:val="004C04E6"/>
    <w:rsid w:val="004C0904"/>
    <w:rsid w:val="004C0C37"/>
    <w:rsid w:val="004C1E83"/>
    <w:rsid w:val="004C1F6D"/>
    <w:rsid w:val="004C2121"/>
    <w:rsid w:val="004C658F"/>
    <w:rsid w:val="004C66F5"/>
    <w:rsid w:val="004C6867"/>
    <w:rsid w:val="004C693D"/>
    <w:rsid w:val="004C6953"/>
    <w:rsid w:val="004C7402"/>
    <w:rsid w:val="004C7CF5"/>
    <w:rsid w:val="004C7FB4"/>
    <w:rsid w:val="004D0B99"/>
    <w:rsid w:val="004D0D40"/>
    <w:rsid w:val="004D1035"/>
    <w:rsid w:val="004D11EE"/>
    <w:rsid w:val="004D1393"/>
    <w:rsid w:val="004D1986"/>
    <w:rsid w:val="004D22AE"/>
    <w:rsid w:val="004D2BE0"/>
    <w:rsid w:val="004D3931"/>
    <w:rsid w:val="004D3F0E"/>
    <w:rsid w:val="004D492E"/>
    <w:rsid w:val="004D4B24"/>
    <w:rsid w:val="004D52BE"/>
    <w:rsid w:val="004D52D3"/>
    <w:rsid w:val="004D5339"/>
    <w:rsid w:val="004D54C6"/>
    <w:rsid w:val="004D713D"/>
    <w:rsid w:val="004D78CE"/>
    <w:rsid w:val="004D7D2E"/>
    <w:rsid w:val="004E09F3"/>
    <w:rsid w:val="004E1BDC"/>
    <w:rsid w:val="004E2269"/>
    <w:rsid w:val="004E3635"/>
    <w:rsid w:val="004E36A7"/>
    <w:rsid w:val="004E37CD"/>
    <w:rsid w:val="004E3A12"/>
    <w:rsid w:val="004E4125"/>
    <w:rsid w:val="004E4338"/>
    <w:rsid w:val="004E4389"/>
    <w:rsid w:val="004E4D59"/>
    <w:rsid w:val="004E59AB"/>
    <w:rsid w:val="004E6BA5"/>
    <w:rsid w:val="004E70D1"/>
    <w:rsid w:val="004E746A"/>
    <w:rsid w:val="004E7865"/>
    <w:rsid w:val="004F00D1"/>
    <w:rsid w:val="004F0D7A"/>
    <w:rsid w:val="004F0F01"/>
    <w:rsid w:val="004F1744"/>
    <w:rsid w:val="004F1ECE"/>
    <w:rsid w:val="004F2598"/>
    <w:rsid w:val="004F2726"/>
    <w:rsid w:val="004F2FD2"/>
    <w:rsid w:val="004F3285"/>
    <w:rsid w:val="004F3F12"/>
    <w:rsid w:val="004F46B5"/>
    <w:rsid w:val="004F5453"/>
    <w:rsid w:val="004F5607"/>
    <w:rsid w:val="004F59D9"/>
    <w:rsid w:val="004F67E5"/>
    <w:rsid w:val="004F71AD"/>
    <w:rsid w:val="004F734D"/>
    <w:rsid w:val="004F745D"/>
    <w:rsid w:val="004F7A79"/>
    <w:rsid w:val="004F7A8F"/>
    <w:rsid w:val="0050035C"/>
    <w:rsid w:val="005008D8"/>
    <w:rsid w:val="00501BEA"/>
    <w:rsid w:val="00501C95"/>
    <w:rsid w:val="005024B8"/>
    <w:rsid w:val="005028C6"/>
    <w:rsid w:val="00502A37"/>
    <w:rsid w:val="00502C28"/>
    <w:rsid w:val="00502CD9"/>
    <w:rsid w:val="005030C6"/>
    <w:rsid w:val="005031A8"/>
    <w:rsid w:val="00503E8E"/>
    <w:rsid w:val="00504023"/>
    <w:rsid w:val="00504167"/>
    <w:rsid w:val="005043B5"/>
    <w:rsid w:val="0050648B"/>
    <w:rsid w:val="00506B4C"/>
    <w:rsid w:val="00507C2B"/>
    <w:rsid w:val="00510C67"/>
    <w:rsid w:val="00510C6E"/>
    <w:rsid w:val="00510D79"/>
    <w:rsid w:val="00510DB1"/>
    <w:rsid w:val="0051120C"/>
    <w:rsid w:val="005118D4"/>
    <w:rsid w:val="00511B35"/>
    <w:rsid w:val="005120FB"/>
    <w:rsid w:val="00512197"/>
    <w:rsid w:val="0051236A"/>
    <w:rsid w:val="00512F35"/>
    <w:rsid w:val="00513D08"/>
    <w:rsid w:val="0051482D"/>
    <w:rsid w:val="00515494"/>
    <w:rsid w:val="00515AAB"/>
    <w:rsid w:val="00515E68"/>
    <w:rsid w:val="0051641F"/>
    <w:rsid w:val="00517E82"/>
    <w:rsid w:val="005205A6"/>
    <w:rsid w:val="005209D9"/>
    <w:rsid w:val="0052151C"/>
    <w:rsid w:val="00521685"/>
    <w:rsid w:val="005216B8"/>
    <w:rsid w:val="0052222A"/>
    <w:rsid w:val="00522DBD"/>
    <w:rsid w:val="005234C0"/>
    <w:rsid w:val="00523C6F"/>
    <w:rsid w:val="005241CA"/>
    <w:rsid w:val="00524428"/>
    <w:rsid w:val="0052476C"/>
    <w:rsid w:val="00524A41"/>
    <w:rsid w:val="00524E44"/>
    <w:rsid w:val="00524FD2"/>
    <w:rsid w:val="005253F0"/>
    <w:rsid w:val="00525B80"/>
    <w:rsid w:val="005263DC"/>
    <w:rsid w:val="005269A4"/>
    <w:rsid w:val="0052755E"/>
    <w:rsid w:val="00527694"/>
    <w:rsid w:val="00527B37"/>
    <w:rsid w:val="005300D9"/>
    <w:rsid w:val="005305B8"/>
    <w:rsid w:val="00531618"/>
    <w:rsid w:val="00532FDB"/>
    <w:rsid w:val="00533203"/>
    <w:rsid w:val="00533278"/>
    <w:rsid w:val="00533768"/>
    <w:rsid w:val="00533CA6"/>
    <w:rsid w:val="0053402B"/>
    <w:rsid w:val="005346A1"/>
    <w:rsid w:val="005348A5"/>
    <w:rsid w:val="00534974"/>
    <w:rsid w:val="0053497A"/>
    <w:rsid w:val="00534C2A"/>
    <w:rsid w:val="00534C4D"/>
    <w:rsid w:val="005355F8"/>
    <w:rsid w:val="005358FB"/>
    <w:rsid w:val="00535E48"/>
    <w:rsid w:val="0053612D"/>
    <w:rsid w:val="00536155"/>
    <w:rsid w:val="00536553"/>
    <w:rsid w:val="00536780"/>
    <w:rsid w:val="00537376"/>
    <w:rsid w:val="00537880"/>
    <w:rsid w:val="00540EBA"/>
    <w:rsid w:val="0054126C"/>
    <w:rsid w:val="0054154D"/>
    <w:rsid w:val="005415B0"/>
    <w:rsid w:val="005423F3"/>
    <w:rsid w:val="00542929"/>
    <w:rsid w:val="0054311A"/>
    <w:rsid w:val="005431E8"/>
    <w:rsid w:val="0054352A"/>
    <w:rsid w:val="00543C01"/>
    <w:rsid w:val="00543EFD"/>
    <w:rsid w:val="00544BAE"/>
    <w:rsid w:val="0054541F"/>
    <w:rsid w:val="005456CB"/>
    <w:rsid w:val="00546753"/>
    <w:rsid w:val="00546A87"/>
    <w:rsid w:val="00546B97"/>
    <w:rsid w:val="0054736F"/>
    <w:rsid w:val="00547470"/>
    <w:rsid w:val="00547860"/>
    <w:rsid w:val="00547FFE"/>
    <w:rsid w:val="005502E9"/>
    <w:rsid w:val="0055032B"/>
    <w:rsid w:val="00550905"/>
    <w:rsid w:val="00550A33"/>
    <w:rsid w:val="00551342"/>
    <w:rsid w:val="00551A6C"/>
    <w:rsid w:val="00551CD0"/>
    <w:rsid w:val="00551CFC"/>
    <w:rsid w:val="00551DDE"/>
    <w:rsid w:val="00551F11"/>
    <w:rsid w:val="005521C2"/>
    <w:rsid w:val="00552378"/>
    <w:rsid w:val="005523FD"/>
    <w:rsid w:val="0055374D"/>
    <w:rsid w:val="00553919"/>
    <w:rsid w:val="00553BD9"/>
    <w:rsid w:val="00553E5D"/>
    <w:rsid w:val="00553E6E"/>
    <w:rsid w:val="005540B9"/>
    <w:rsid w:val="00556FC3"/>
    <w:rsid w:val="0055768E"/>
    <w:rsid w:val="00560403"/>
    <w:rsid w:val="0056043F"/>
    <w:rsid w:val="00560688"/>
    <w:rsid w:val="005606E8"/>
    <w:rsid w:val="00560A9D"/>
    <w:rsid w:val="00560C32"/>
    <w:rsid w:val="00560D91"/>
    <w:rsid w:val="005611D2"/>
    <w:rsid w:val="00561496"/>
    <w:rsid w:val="0056165D"/>
    <w:rsid w:val="00561F74"/>
    <w:rsid w:val="00562B19"/>
    <w:rsid w:val="00562FFF"/>
    <w:rsid w:val="00563515"/>
    <w:rsid w:val="0056434F"/>
    <w:rsid w:val="00564785"/>
    <w:rsid w:val="00564864"/>
    <w:rsid w:val="00564908"/>
    <w:rsid w:val="00565450"/>
    <w:rsid w:val="00565C3A"/>
    <w:rsid w:val="00566219"/>
    <w:rsid w:val="00566615"/>
    <w:rsid w:val="0056768F"/>
    <w:rsid w:val="0056796F"/>
    <w:rsid w:val="00567ACE"/>
    <w:rsid w:val="00567FD0"/>
    <w:rsid w:val="0057047F"/>
    <w:rsid w:val="005716CA"/>
    <w:rsid w:val="00571E66"/>
    <w:rsid w:val="00572169"/>
    <w:rsid w:val="005726D7"/>
    <w:rsid w:val="00573021"/>
    <w:rsid w:val="00574052"/>
    <w:rsid w:val="00575224"/>
    <w:rsid w:val="00575954"/>
    <w:rsid w:val="00576980"/>
    <w:rsid w:val="00576A63"/>
    <w:rsid w:val="00576EDD"/>
    <w:rsid w:val="00577089"/>
    <w:rsid w:val="005776DA"/>
    <w:rsid w:val="00577B62"/>
    <w:rsid w:val="00577C24"/>
    <w:rsid w:val="00580277"/>
    <w:rsid w:val="00581CCE"/>
    <w:rsid w:val="00581D29"/>
    <w:rsid w:val="005824FD"/>
    <w:rsid w:val="005843E3"/>
    <w:rsid w:val="00584550"/>
    <w:rsid w:val="00584DE6"/>
    <w:rsid w:val="00585789"/>
    <w:rsid w:val="00585B65"/>
    <w:rsid w:val="00585B66"/>
    <w:rsid w:val="00585D69"/>
    <w:rsid w:val="00585E98"/>
    <w:rsid w:val="00586428"/>
    <w:rsid w:val="00586489"/>
    <w:rsid w:val="0058674F"/>
    <w:rsid w:val="00586D94"/>
    <w:rsid w:val="00587BF2"/>
    <w:rsid w:val="00587DB4"/>
    <w:rsid w:val="0059028E"/>
    <w:rsid w:val="005902BD"/>
    <w:rsid w:val="00590DF0"/>
    <w:rsid w:val="005913A1"/>
    <w:rsid w:val="00591487"/>
    <w:rsid w:val="0059236B"/>
    <w:rsid w:val="00592A06"/>
    <w:rsid w:val="0059348E"/>
    <w:rsid w:val="00593C65"/>
    <w:rsid w:val="00594725"/>
    <w:rsid w:val="005952EC"/>
    <w:rsid w:val="00596029"/>
    <w:rsid w:val="00596308"/>
    <w:rsid w:val="0059696D"/>
    <w:rsid w:val="005969D9"/>
    <w:rsid w:val="00597A90"/>
    <w:rsid w:val="005A03D2"/>
    <w:rsid w:val="005A07AF"/>
    <w:rsid w:val="005A0BF0"/>
    <w:rsid w:val="005A118F"/>
    <w:rsid w:val="005A2557"/>
    <w:rsid w:val="005A27C8"/>
    <w:rsid w:val="005A3B79"/>
    <w:rsid w:val="005A3F5F"/>
    <w:rsid w:val="005A458A"/>
    <w:rsid w:val="005A5A96"/>
    <w:rsid w:val="005A5D80"/>
    <w:rsid w:val="005A61B4"/>
    <w:rsid w:val="005A6681"/>
    <w:rsid w:val="005A67EF"/>
    <w:rsid w:val="005A6C6C"/>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3080"/>
    <w:rsid w:val="005B3126"/>
    <w:rsid w:val="005B3498"/>
    <w:rsid w:val="005B3CE4"/>
    <w:rsid w:val="005B47B5"/>
    <w:rsid w:val="005B4C9D"/>
    <w:rsid w:val="005B4FE6"/>
    <w:rsid w:val="005B533F"/>
    <w:rsid w:val="005B5356"/>
    <w:rsid w:val="005B5A24"/>
    <w:rsid w:val="005B5AC9"/>
    <w:rsid w:val="005B63B5"/>
    <w:rsid w:val="005B647D"/>
    <w:rsid w:val="005B675C"/>
    <w:rsid w:val="005B6CBF"/>
    <w:rsid w:val="005B7296"/>
    <w:rsid w:val="005B7B9F"/>
    <w:rsid w:val="005C0F39"/>
    <w:rsid w:val="005C13B8"/>
    <w:rsid w:val="005C1D5A"/>
    <w:rsid w:val="005C2C9C"/>
    <w:rsid w:val="005C302C"/>
    <w:rsid w:val="005C3446"/>
    <w:rsid w:val="005C3641"/>
    <w:rsid w:val="005C59BB"/>
    <w:rsid w:val="005C64B0"/>
    <w:rsid w:val="005C6D90"/>
    <w:rsid w:val="005C7768"/>
    <w:rsid w:val="005C78BD"/>
    <w:rsid w:val="005C7DE8"/>
    <w:rsid w:val="005D0757"/>
    <w:rsid w:val="005D199B"/>
    <w:rsid w:val="005D19A3"/>
    <w:rsid w:val="005D1C23"/>
    <w:rsid w:val="005D1E2D"/>
    <w:rsid w:val="005D28B4"/>
    <w:rsid w:val="005D2F47"/>
    <w:rsid w:val="005D3923"/>
    <w:rsid w:val="005D3D29"/>
    <w:rsid w:val="005D3E8E"/>
    <w:rsid w:val="005D4446"/>
    <w:rsid w:val="005D581A"/>
    <w:rsid w:val="005D59FD"/>
    <w:rsid w:val="005D5D1A"/>
    <w:rsid w:val="005D5E59"/>
    <w:rsid w:val="005D5FB9"/>
    <w:rsid w:val="005D6AB5"/>
    <w:rsid w:val="005D7102"/>
    <w:rsid w:val="005D72DF"/>
    <w:rsid w:val="005D7337"/>
    <w:rsid w:val="005D769F"/>
    <w:rsid w:val="005E0042"/>
    <w:rsid w:val="005E0F14"/>
    <w:rsid w:val="005E10D7"/>
    <w:rsid w:val="005E1266"/>
    <w:rsid w:val="005E1855"/>
    <w:rsid w:val="005E1E78"/>
    <w:rsid w:val="005E298A"/>
    <w:rsid w:val="005E2BFB"/>
    <w:rsid w:val="005E2F08"/>
    <w:rsid w:val="005E3A54"/>
    <w:rsid w:val="005E4405"/>
    <w:rsid w:val="005E45E3"/>
    <w:rsid w:val="005E4AB0"/>
    <w:rsid w:val="005E4B52"/>
    <w:rsid w:val="005E4FC5"/>
    <w:rsid w:val="005E54CC"/>
    <w:rsid w:val="005E5B39"/>
    <w:rsid w:val="005E65A6"/>
    <w:rsid w:val="005E680E"/>
    <w:rsid w:val="005E6BCF"/>
    <w:rsid w:val="005E7324"/>
    <w:rsid w:val="005E7674"/>
    <w:rsid w:val="005E77E2"/>
    <w:rsid w:val="005E792B"/>
    <w:rsid w:val="005E7E86"/>
    <w:rsid w:val="005F07ED"/>
    <w:rsid w:val="005F0BA5"/>
    <w:rsid w:val="005F0CA2"/>
    <w:rsid w:val="005F0F8A"/>
    <w:rsid w:val="005F103F"/>
    <w:rsid w:val="005F20C3"/>
    <w:rsid w:val="005F2DA7"/>
    <w:rsid w:val="005F30D0"/>
    <w:rsid w:val="005F3200"/>
    <w:rsid w:val="005F3772"/>
    <w:rsid w:val="005F39D8"/>
    <w:rsid w:val="005F3FCD"/>
    <w:rsid w:val="005F4754"/>
    <w:rsid w:val="005F51CB"/>
    <w:rsid w:val="005F6352"/>
    <w:rsid w:val="005F6C41"/>
    <w:rsid w:val="005F6D77"/>
    <w:rsid w:val="005F6E10"/>
    <w:rsid w:val="005F7542"/>
    <w:rsid w:val="005F7C5C"/>
    <w:rsid w:val="00600533"/>
    <w:rsid w:val="006006F1"/>
    <w:rsid w:val="00600782"/>
    <w:rsid w:val="006012D2"/>
    <w:rsid w:val="00601474"/>
    <w:rsid w:val="0060176B"/>
    <w:rsid w:val="00601E61"/>
    <w:rsid w:val="006021A3"/>
    <w:rsid w:val="00603180"/>
    <w:rsid w:val="0060358B"/>
    <w:rsid w:val="006036F4"/>
    <w:rsid w:val="00603A9A"/>
    <w:rsid w:val="00603DCD"/>
    <w:rsid w:val="00604027"/>
    <w:rsid w:val="006040AD"/>
    <w:rsid w:val="00604E8E"/>
    <w:rsid w:val="00605242"/>
    <w:rsid w:val="00605304"/>
    <w:rsid w:val="006055D4"/>
    <w:rsid w:val="00606127"/>
    <w:rsid w:val="0060699A"/>
    <w:rsid w:val="0060699E"/>
    <w:rsid w:val="00606B55"/>
    <w:rsid w:val="00607099"/>
    <w:rsid w:val="006072E0"/>
    <w:rsid w:val="006104A9"/>
    <w:rsid w:val="00610D9C"/>
    <w:rsid w:val="006112D5"/>
    <w:rsid w:val="00611433"/>
    <w:rsid w:val="00611FDF"/>
    <w:rsid w:val="0061214D"/>
    <w:rsid w:val="006121E5"/>
    <w:rsid w:val="00612C46"/>
    <w:rsid w:val="006131C0"/>
    <w:rsid w:val="0061345E"/>
    <w:rsid w:val="00613775"/>
    <w:rsid w:val="006139D5"/>
    <w:rsid w:val="00614101"/>
    <w:rsid w:val="00614165"/>
    <w:rsid w:val="006149B3"/>
    <w:rsid w:val="00614B1C"/>
    <w:rsid w:val="00615667"/>
    <w:rsid w:val="00615EB6"/>
    <w:rsid w:val="006160A6"/>
    <w:rsid w:val="0061704C"/>
    <w:rsid w:val="006171AB"/>
    <w:rsid w:val="00617719"/>
    <w:rsid w:val="00620097"/>
    <w:rsid w:val="00620BF7"/>
    <w:rsid w:val="006215DE"/>
    <w:rsid w:val="00622A27"/>
    <w:rsid w:val="00623767"/>
    <w:rsid w:val="006248BA"/>
    <w:rsid w:val="00624A5E"/>
    <w:rsid w:val="00624DE7"/>
    <w:rsid w:val="00624F17"/>
    <w:rsid w:val="00625437"/>
    <w:rsid w:val="00625885"/>
    <w:rsid w:val="00625B2F"/>
    <w:rsid w:val="00626571"/>
    <w:rsid w:val="0062678B"/>
    <w:rsid w:val="0062684A"/>
    <w:rsid w:val="0062798F"/>
    <w:rsid w:val="00627A4F"/>
    <w:rsid w:val="00627AFE"/>
    <w:rsid w:val="00627DC9"/>
    <w:rsid w:val="00630392"/>
    <w:rsid w:val="0063043A"/>
    <w:rsid w:val="00631035"/>
    <w:rsid w:val="00631495"/>
    <w:rsid w:val="00631899"/>
    <w:rsid w:val="00631A50"/>
    <w:rsid w:val="00631AF5"/>
    <w:rsid w:val="00631ECC"/>
    <w:rsid w:val="00632031"/>
    <w:rsid w:val="00632992"/>
    <w:rsid w:val="00634029"/>
    <w:rsid w:val="00634F73"/>
    <w:rsid w:val="00635862"/>
    <w:rsid w:val="00635AEE"/>
    <w:rsid w:val="00635F8E"/>
    <w:rsid w:val="00636A43"/>
    <w:rsid w:val="00636A66"/>
    <w:rsid w:val="00636C01"/>
    <w:rsid w:val="00637003"/>
    <w:rsid w:val="006373CD"/>
    <w:rsid w:val="00637435"/>
    <w:rsid w:val="0063763A"/>
    <w:rsid w:val="00637A07"/>
    <w:rsid w:val="0064066E"/>
    <w:rsid w:val="00640AD9"/>
    <w:rsid w:val="00640CC0"/>
    <w:rsid w:val="00640F8D"/>
    <w:rsid w:val="006417FA"/>
    <w:rsid w:val="00641887"/>
    <w:rsid w:val="00641B61"/>
    <w:rsid w:val="00641B73"/>
    <w:rsid w:val="0064239D"/>
    <w:rsid w:val="0064399E"/>
    <w:rsid w:val="00644067"/>
    <w:rsid w:val="00644DBD"/>
    <w:rsid w:val="00644F2C"/>
    <w:rsid w:val="006468EB"/>
    <w:rsid w:val="00647374"/>
    <w:rsid w:val="00647E39"/>
    <w:rsid w:val="006501B6"/>
    <w:rsid w:val="0065110D"/>
    <w:rsid w:val="006518D9"/>
    <w:rsid w:val="00652273"/>
    <w:rsid w:val="00652986"/>
    <w:rsid w:val="00652E4E"/>
    <w:rsid w:val="00653085"/>
    <w:rsid w:val="006531DF"/>
    <w:rsid w:val="0065362C"/>
    <w:rsid w:val="0065399B"/>
    <w:rsid w:val="006539B1"/>
    <w:rsid w:val="00653A91"/>
    <w:rsid w:val="00653CA4"/>
    <w:rsid w:val="006541B4"/>
    <w:rsid w:val="00654351"/>
    <w:rsid w:val="00654BC2"/>
    <w:rsid w:val="00654BC3"/>
    <w:rsid w:val="0065611E"/>
    <w:rsid w:val="006579EA"/>
    <w:rsid w:val="00657D20"/>
    <w:rsid w:val="006603B3"/>
    <w:rsid w:val="0066059D"/>
    <w:rsid w:val="00660697"/>
    <w:rsid w:val="0066080E"/>
    <w:rsid w:val="00660B9F"/>
    <w:rsid w:val="00661580"/>
    <w:rsid w:val="00661DC7"/>
    <w:rsid w:val="00662959"/>
    <w:rsid w:val="00662BFA"/>
    <w:rsid w:val="00662EF3"/>
    <w:rsid w:val="00662F6A"/>
    <w:rsid w:val="006630F3"/>
    <w:rsid w:val="00663301"/>
    <w:rsid w:val="00663E50"/>
    <w:rsid w:val="00663F36"/>
    <w:rsid w:val="00664608"/>
    <w:rsid w:val="00664644"/>
    <w:rsid w:val="006648BA"/>
    <w:rsid w:val="00664950"/>
    <w:rsid w:val="00664A8F"/>
    <w:rsid w:val="00665179"/>
    <w:rsid w:val="00665524"/>
    <w:rsid w:val="006655EA"/>
    <w:rsid w:val="00665AD6"/>
    <w:rsid w:val="00666CFF"/>
    <w:rsid w:val="00666E58"/>
    <w:rsid w:val="0066705D"/>
    <w:rsid w:val="006670DE"/>
    <w:rsid w:val="006678E6"/>
    <w:rsid w:val="006679A8"/>
    <w:rsid w:val="0067013A"/>
    <w:rsid w:val="00670416"/>
    <w:rsid w:val="00670494"/>
    <w:rsid w:val="00670CAA"/>
    <w:rsid w:val="006711B0"/>
    <w:rsid w:val="006723A2"/>
    <w:rsid w:val="006726E2"/>
    <w:rsid w:val="006727BF"/>
    <w:rsid w:val="00672BD7"/>
    <w:rsid w:val="00672F31"/>
    <w:rsid w:val="00673267"/>
    <w:rsid w:val="00673344"/>
    <w:rsid w:val="00673672"/>
    <w:rsid w:val="00673EB5"/>
    <w:rsid w:val="006740B6"/>
    <w:rsid w:val="006740E6"/>
    <w:rsid w:val="006741D7"/>
    <w:rsid w:val="00674786"/>
    <w:rsid w:val="00674AEA"/>
    <w:rsid w:val="00675421"/>
    <w:rsid w:val="00675726"/>
    <w:rsid w:val="006757C4"/>
    <w:rsid w:val="006759D7"/>
    <w:rsid w:val="006772F0"/>
    <w:rsid w:val="00677760"/>
    <w:rsid w:val="00680097"/>
    <w:rsid w:val="00680F62"/>
    <w:rsid w:val="006820A5"/>
    <w:rsid w:val="006822AE"/>
    <w:rsid w:val="00682855"/>
    <w:rsid w:val="00682BDB"/>
    <w:rsid w:val="006840CF"/>
    <w:rsid w:val="00684292"/>
    <w:rsid w:val="00684FC0"/>
    <w:rsid w:val="00685A32"/>
    <w:rsid w:val="00686764"/>
    <w:rsid w:val="00686BF9"/>
    <w:rsid w:val="006901F8"/>
    <w:rsid w:val="00690B7C"/>
    <w:rsid w:val="00691BB8"/>
    <w:rsid w:val="00692319"/>
    <w:rsid w:val="00692777"/>
    <w:rsid w:val="006929A8"/>
    <w:rsid w:val="00692A92"/>
    <w:rsid w:val="00692D80"/>
    <w:rsid w:val="00692F85"/>
    <w:rsid w:val="00693325"/>
    <w:rsid w:val="00693793"/>
    <w:rsid w:val="00693AF5"/>
    <w:rsid w:val="00693B79"/>
    <w:rsid w:val="00693ED1"/>
    <w:rsid w:val="00693F4D"/>
    <w:rsid w:val="00694C2A"/>
    <w:rsid w:val="00695319"/>
    <w:rsid w:val="00696331"/>
    <w:rsid w:val="0069678B"/>
    <w:rsid w:val="006A0729"/>
    <w:rsid w:val="006A0A84"/>
    <w:rsid w:val="006A1AF1"/>
    <w:rsid w:val="006A1FB0"/>
    <w:rsid w:val="006A20F1"/>
    <w:rsid w:val="006A225B"/>
    <w:rsid w:val="006A23F3"/>
    <w:rsid w:val="006A263E"/>
    <w:rsid w:val="006A2C12"/>
    <w:rsid w:val="006A2CC7"/>
    <w:rsid w:val="006A323C"/>
    <w:rsid w:val="006A3849"/>
    <w:rsid w:val="006A414C"/>
    <w:rsid w:val="006A43BE"/>
    <w:rsid w:val="006A43C4"/>
    <w:rsid w:val="006A5CA0"/>
    <w:rsid w:val="006A5E71"/>
    <w:rsid w:val="006A6C6E"/>
    <w:rsid w:val="006A7F99"/>
    <w:rsid w:val="006B0268"/>
    <w:rsid w:val="006B0B9D"/>
    <w:rsid w:val="006B0D23"/>
    <w:rsid w:val="006B0E32"/>
    <w:rsid w:val="006B1561"/>
    <w:rsid w:val="006B1FDA"/>
    <w:rsid w:val="006B2CB5"/>
    <w:rsid w:val="006B31BB"/>
    <w:rsid w:val="006B3227"/>
    <w:rsid w:val="006B3519"/>
    <w:rsid w:val="006B37D8"/>
    <w:rsid w:val="006B3B9C"/>
    <w:rsid w:val="006B3E8E"/>
    <w:rsid w:val="006B41DF"/>
    <w:rsid w:val="006B591E"/>
    <w:rsid w:val="006B5E3B"/>
    <w:rsid w:val="006B699F"/>
    <w:rsid w:val="006B75C4"/>
    <w:rsid w:val="006B7F5E"/>
    <w:rsid w:val="006C0298"/>
    <w:rsid w:val="006C066F"/>
    <w:rsid w:val="006C070D"/>
    <w:rsid w:val="006C07F6"/>
    <w:rsid w:val="006C083E"/>
    <w:rsid w:val="006C085B"/>
    <w:rsid w:val="006C0E48"/>
    <w:rsid w:val="006C0F20"/>
    <w:rsid w:val="006C231D"/>
    <w:rsid w:val="006C233F"/>
    <w:rsid w:val="006C25AE"/>
    <w:rsid w:val="006C26CA"/>
    <w:rsid w:val="006C29F8"/>
    <w:rsid w:val="006C3081"/>
    <w:rsid w:val="006C3679"/>
    <w:rsid w:val="006C3B8B"/>
    <w:rsid w:val="006C3D28"/>
    <w:rsid w:val="006C450F"/>
    <w:rsid w:val="006C4532"/>
    <w:rsid w:val="006C4549"/>
    <w:rsid w:val="006C4560"/>
    <w:rsid w:val="006C50F3"/>
    <w:rsid w:val="006C5204"/>
    <w:rsid w:val="006C562F"/>
    <w:rsid w:val="006C5BB0"/>
    <w:rsid w:val="006C5C40"/>
    <w:rsid w:val="006C6670"/>
    <w:rsid w:val="006C6EB8"/>
    <w:rsid w:val="006C792D"/>
    <w:rsid w:val="006D0580"/>
    <w:rsid w:val="006D08EB"/>
    <w:rsid w:val="006D0E12"/>
    <w:rsid w:val="006D0F2C"/>
    <w:rsid w:val="006D19D4"/>
    <w:rsid w:val="006D2A29"/>
    <w:rsid w:val="006D3422"/>
    <w:rsid w:val="006D3A0D"/>
    <w:rsid w:val="006D3E09"/>
    <w:rsid w:val="006D3E9E"/>
    <w:rsid w:val="006D5655"/>
    <w:rsid w:val="006D5D79"/>
    <w:rsid w:val="006D6117"/>
    <w:rsid w:val="006D618C"/>
    <w:rsid w:val="006D6506"/>
    <w:rsid w:val="006D6998"/>
    <w:rsid w:val="006D70BB"/>
    <w:rsid w:val="006D7264"/>
    <w:rsid w:val="006D75CD"/>
    <w:rsid w:val="006E12F0"/>
    <w:rsid w:val="006E1C0C"/>
    <w:rsid w:val="006E1F34"/>
    <w:rsid w:val="006E30F6"/>
    <w:rsid w:val="006E32DB"/>
    <w:rsid w:val="006E33BA"/>
    <w:rsid w:val="006E38DC"/>
    <w:rsid w:val="006E4284"/>
    <w:rsid w:val="006E453A"/>
    <w:rsid w:val="006E479D"/>
    <w:rsid w:val="006E4C99"/>
    <w:rsid w:val="006E503D"/>
    <w:rsid w:val="006E5131"/>
    <w:rsid w:val="006E579C"/>
    <w:rsid w:val="006E5872"/>
    <w:rsid w:val="006E5CFA"/>
    <w:rsid w:val="006E5FEF"/>
    <w:rsid w:val="006E6022"/>
    <w:rsid w:val="006E63E6"/>
    <w:rsid w:val="006E6510"/>
    <w:rsid w:val="006E6720"/>
    <w:rsid w:val="006E6829"/>
    <w:rsid w:val="006E6BB6"/>
    <w:rsid w:val="006E7522"/>
    <w:rsid w:val="006F070D"/>
    <w:rsid w:val="006F0EA7"/>
    <w:rsid w:val="006F11DD"/>
    <w:rsid w:val="006F11F4"/>
    <w:rsid w:val="006F14D2"/>
    <w:rsid w:val="006F159B"/>
    <w:rsid w:val="006F1D47"/>
    <w:rsid w:val="006F21FE"/>
    <w:rsid w:val="006F2B2C"/>
    <w:rsid w:val="006F2D20"/>
    <w:rsid w:val="006F3049"/>
    <w:rsid w:val="006F3F4E"/>
    <w:rsid w:val="006F4089"/>
    <w:rsid w:val="006F43B9"/>
    <w:rsid w:val="006F45A0"/>
    <w:rsid w:val="006F4A83"/>
    <w:rsid w:val="006F4AA8"/>
    <w:rsid w:val="006F4CF2"/>
    <w:rsid w:val="006F512A"/>
    <w:rsid w:val="006F5B3C"/>
    <w:rsid w:val="006F5F8C"/>
    <w:rsid w:val="006F65BB"/>
    <w:rsid w:val="006F6CE0"/>
    <w:rsid w:val="0070002A"/>
    <w:rsid w:val="00700697"/>
    <w:rsid w:val="007008AF"/>
    <w:rsid w:val="00700A00"/>
    <w:rsid w:val="00700B0D"/>
    <w:rsid w:val="00700DB1"/>
    <w:rsid w:val="00701AD6"/>
    <w:rsid w:val="00701D7A"/>
    <w:rsid w:val="007022B1"/>
    <w:rsid w:val="00702BED"/>
    <w:rsid w:val="00702CA3"/>
    <w:rsid w:val="00702E47"/>
    <w:rsid w:val="00702EEC"/>
    <w:rsid w:val="007030B8"/>
    <w:rsid w:val="00703A18"/>
    <w:rsid w:val="007046D0"/>
    <w:rsid w:val="007046F0"/>
    <w:rsid w:val="007049DD"/>
    <w:rsid w:val="00705273"/>
    <w:rsid w:val="00705745"/>
    <w:rsid w:val="007078F9"/>
    <w:rsid w:val="00707A85"/>
    <w:rsid w:val="0071005C"/>
    <w:rsid w:val="00710C46"/>
    <w:rsid w:val="00711A03"/>
    <w:rsid w:val="00711F80"/>
    <w:rsid w:val="00712C24"/>
    <w:rsid w:val="00713321"/>
    <w:rsid w:val="007135EF"/>
    <w:rsid w:val="00713E5A"/>
    <w:rsid w:val="00714327"/>
    <w:rsid w:val="00714653"/>
    <w:rsid w:val="00715223"/>
    <w:rsid w:val="00715DC4"/>
    <w:rsid w:val="007163E8"/>
    <w:rsid w:val="0071679E"/>
    <w:rsid w:val="00716A30"/>
    <w:rsid w:val="00716CAA"/>
    <w:rsid w:val="00717D7D"/>
    <w:rsid w:val="007200D9"/>
    <w:rsid w:val="00720541"/>
    <w:rsid w:val="00720DDC"/>
    <w:rsid w:val="007213DF"/>
    <w:rsid w:val="007213FA"/>
    <w:rsid w:val="007228AA"/>
    <w:rsid w:val="00722A9B"/>
    <w:rsid w:val="00722E4A"/>
    <w:rsid w:val="007233DD"/>
    <w:rsid w:val="00723C1A"/>
    <w:rsid w:val="007248BB"/>
    <w:rsid w:val="00724DD2"/>
    <w:rsid w:val="00725CC5"/>
    <w:rsid w:val="00725DA7"/>
    <w:rsid w:val="00726A2A"/>
    <w:rsid w:val="00726D93"/>
    <w:rsid w:val="00727352"/>
    <w:rsid w:val="007275FE"/>
    <w:rsid w:val="007301D3"/>
    <w:rsid w:val="00730265"/>
    <w:rsid w:val="007302DA"/>
    <w:rsid w:val="0073042C"/>
    <w:rsid w:val="0073055E"/>
    <w:rsid w:val="00730624"/>
    <w:rsid w:val="00730B62"/>
    <w:rsid w:val="00731062"/>
    <w:rsid w:val="00731901"/>
    <w:rsid w:val="007319AA"/>
    <w:rsid w:val="00731BCD"/>
    <w:rsid w:val="00731DEF"/>
    <w:rsid w:val="0073207D"/>
    <w:rsid w:val="0073209C"/>
    <w:rsid w:val="0073242B"/>
    <w:rsid w:val="00732890"/>
    <w:rsid w:val="00732B9F"/>
    <w:rsid w:val="00732F0F"/>
    <w:rsid w:val="00733F82"/>
    <w:rsid w:val="0073412F"/>
    <w:rsid w:val="007357E0"/>
    <w:rsid w:val="007358D3"/>
    <w:rsid w:val="00735EDC"/>
    <w:rsid w:val="00735F10"/>
    <w:rsid w:val="007363FC"/>
    <w:rsid w:val="00736895"/>
    <w:rsid w:val="00736AF2"/>
    <w:rsid w:val="0073785E"/>
    <w:rsid w:val="00737E22"/>
    <w:rsid w:val="00740700"/>
    <w:rsid w:val="00740C86"/>
    <w:rsid w:val="007411CD"/>
    <w:rsid w:val="00741930"/>
    <w:rsid w:val="007427C4"/>
    <w:rsid w:val="00742A33"/>
    <w:rsid w:val="00742F97"/>
    <w:rsid w:val="00743002"/>
    <w:rsid w:val="00743391"/>
    <w:rsid w:val="00743473"/>
    <w:rsid w:val="00743A35"/>
    <w:rsid w:val="00744062"/>
    <w:rsid w:val="00744144"/>
    <w:rsid w:val="007442CF"/>
    <w:rsid w:val="00744388"/>
    <w:rsid w:val="00744D57"/>
    <w:rsid w:val="00745B32"/>
    <w:rsid w:val="0074641F"/>
    <w:rsid w:val="007465B6"/>
    <w:rsid w:val="00746784"/>
    <w:rsid w:val="0074749F"/>
    <w:rsid w:val="007476F1"/>
    <w:rsid w:val="00747719"/>
    <w:rsid w:val="00747CF6"/>
    <w:rsid w:val="00747EF9"/>
    <w:rsid w:val="00750473"/>
    <w:rsid w:val="00750656"/>
    <w:rsid w:val="00750BDB"/>
    <w:rsid w:val="00750C52"/>
    <w:rsid w:val="00750CEA"/>
    <w:rsid w:val="0075131E"/>
    <w:rsid w:val="00751FB7"/>
    <w:rsid w:val="007520F8"/>
    <w:rsid w:val="007526D9"/>
    <w:rsid w:val="00752E4C"/>
    <w:rsid w:val="007531FC"/>
    <w:rsid w:val="0075372F"/>
    <w:rsid w:val="0075470B"/>
    <w:rsid w:val="00754BF7"/>
    <w:rsid w:val="00754CBA"/>
    <w:rsid w:val="0075522D"/>
    <w:rsid w:val="0075576F"/>
    <w:rsid w:val="00756334"/>
    <w:rsid w:val="007564EC"/>
    <w:rsid w:val="00756933"/>
    <w:rsid w:val="007569CB"/>
    <w:rsid w:val="0075709D"/>
    <w:rsid w:val="00757809"/>
    <w:rsid w:val="00757E20"/>
    <w:rsid w:val="00757E3D"/>
    <w:rsid w:val="00757EAF"/>
    <w:rsid w:val="00760914"/>
    <w:rsid w:val="00760A50"/>
    <w:rsid w:val="00760D03"/>
    <w:rsid w:val="00760F43"/>
    <w:rsid w:val="0076132B"/>
    <w:rsid w:val="0076197A"/>
    <w:rsid w:val="00761F6B"/>
    <w:rsid w:val="00762979"/>
    <w:rsid w:val="007637B1"/>
    <w:rsid w:val="0076382B"/>
    <w:rsid w:val="00763AA6"/>
    <w:rsid w:val="00763D72"/>
    <w:rsid w:val="007640BF"/>
    <w:rsid w:val="00764122"/>
    <w:rsid w:val="00764F02"/>
    <w:rsid w:val="0076524B"/>
    <w:rsid w:val="007653CE"/>
    <w:rsid w:val="00766140"/>
    <w:rsid w:val="0076637A"/>
    <w:rsid w:val="0076675B"/>
    <w:rsid w:val="0076763F"/>
    <w:rsid w:val="0076791A"/>
    <w:rsid w:val="00767F1F"/>
    <w:rsid w:val="0077038F"/>
    <w:rsid w:val="00770F7C"/>
    <w:rsid w:val="00771395"/>
    <w:rsid w:val="00771935"/>
    <w:rsid w:val="00771C9F"/>
    <w:rsid w:val="00771D72"/>
    <w:rsid w:val="00772605"/>
    <w:rsid w:val="007727FF"/>
    <w:rsid w:val="00772F7A"/>
    <w:rsid w:val="00773ED6"/>
    <w:rsid w:val="0077476A"/>
    <w:rsid w:val="00775AFA"/>
    <w:rsid w:val="00775BBF"/>
    <w:rsid w:val="00775E5C"/>
    <w:rsid w:val="0077620A"/>
    <w:rsid w:val="0077651E"/>
    <w:rsid w:val="007768EF"/>
    <w:rsid w:val="007771A0"/>
    <w:rsid w:val="00777750"/>
    <w:rsid w:val="00777F1D"/>
    <w:rsid w:val="0078067D"/>
    <w:rsid w:val="00780723"/>
    <w:rsid w:val="00780C4A"/>
    <w:rsid w:val="00780C6B"/>
    <w:rsid w:val="00781167"/>
    <w:rsid w:val="00781C67"/>
    <w:rsid w:val="00782297"/>
    <w:rsid w:val="007824D6"/>
    <w:rsid w:val="007829AC"/>
    <w:rsid w:val="00782C80"/>
    <w:rsid w:val="00782FD8"/>
    <w:rsid w:val="00783502"/>
    <w:rsid w:val="00783C54"/>
    <w:rsid w:val="00783EE9"/>
    <w:rsid w:val="00784195"/>
    <w:rsid w:val="00784366"/>
    <w:rsid w:val="007843BD"/>
    <w:rsid w:val="007858C9"/>
    <w:rsid w:val="00785A61"/>
    <w:rsid w:val="00786247"/>
    <w:rsid w:val="00786D64"/>
    <w:rsid w:val="00787094"/>
    <w:rsid w:val="00787102"/>
    <w:rsid w:val="00787249"/>
    <w:rsid w:val="00787469"/>
    <w:rsid w:val="007907D2"/>
    <w:rsid w:val="00791879"/>
    <w:rsid w:val="0079236B"/>
    <w:rsid w:val="00792604"/>
    <w:rsid w:val="00793F54"/>
    <w:rsid w:val="0079479D"/>
    <w:rsid w:val="00794F90"/>
    <w:rsid w:val="00796194"/>
    <w:rsid w:val="00796207"/>
    <w:rsid w:val="00796347"/>
    <w:rsid w:val="00796A20"/>
    <w:rsid w:val="00796DC6"/>
    <w:rsid w:val="00796E8B"/>
    <w:rsid w:val="0079734E"/>
    <w:rsid w:val="00797627"/>
    <w:rsid w:val="00797739"/>
    <w:rsid w:val="00797C14"/>
    <w:rsid w:val="007A09A1"/>
    <w:rsid w:val="007A0D5F"/>
    <w:rsid w:val="007A137E"/>
    <w:rsid w:val="007A15A3"/>
    <w:rsid w:val="007A1970"/>
    <w:rsid w:val="007A23B0"/>
    <w:rsid w:val="007A25EF"/>
    <w:rsid w:val="007A26E3"/>
    <w:rsid w:val="007A32F5"/>
    <w:rsid w:val="007A3438"/>
    <w:rsid w:val="007A350F"/>
    <w:rsid w:val="007A35C8"/>
    <w:rsid w:val="007A36B3"/>
    <w:rsid w:val="007A3E7D"/>
    <w:rsid w:val="007A4C88"/>
    <w:rsid w:val="007A5056"/>
    <w:rsid w:val="007A5516"/>
    <w:rsid w:val="007A555C"/>
    <w:rsid w:val="007A59BA"/>
    <w:rsid w:val="007A5A7C"/>
    <w:rsid w:val="007A5BE9"/>
    <w:rsid w:val="007A63F2"/>
    <w:rsid w:val="007A64E2"/>
    <w:rsid w:val="007A693A"/>
    <w:rsid w:val="007A6FF8"/>
    <w:rsid w:val="007A7174"/>
    <w:rsid w:val="007A7AF7"/>
    <w:rsid w:val="007B0CB8"/>
    <w:rsid w:val="007B11F1"/>
    <w:rsid w:val="007B1636"/>
    <w:rsid w:val="007B175A"/>
    <w:rsid w:val="007B17B7"/>
    <w:rsid w:val="007B19BF"/>
    <w:rsid w:val="007B2E51"/>
    <w:rsid w:val="007B32A7"/>
    <w:rsid w:val="007B3D01"/>
    <w:rsid w:val="007B3E63"/>
    <w:rsid w:val="007B418D"/>
    <w:rsid w:val="007B4208"/>
    <w:rsid w:val="007B52E6"/>
    <w:rsid w:val="007B55C7"/>
    <w:rsid w:val="007B62E7"/>
    <w:rsid w:val="007B7CB4"/>
    <w:rsid w:val="007C0507"/>
    <w:rsid w:val="007C06F2"/>
    <w:rsid w:val="007C13CB"/>
    <w:rsid w:val="007C2248"/>
    <w:rsid w:val="007C2C60"/>
    <w:rsid w:val="007C3602"/>
    <w:rsid w:val="007C3C5F"/>
    <w:rsid w:val="007C483B"/>
    <w:rsid w:val="007C5865"/>
    <w:rsid w:val="007C742B"/>
    <w:rsid w:val="007C7802"/>
    <w:rsid w:val="007C78EE"/>
    <w:rsid w:val="007D0324"/>
    <w:rsid w:val="007D0B3D"/>
    <w:rsid w:val="007D0BA4"/>
    <w:rsid w:val="007D15F6"/>
    <w:rsid w:val="007D2363"/>
    <w:rsid w:val="007D29B9"/>
    <w:rsid w:val="007D2DC2"/>
    <w:rsid w:val="007D2E19"/>
    <w:rsid w:val="007D2EAE"/>
    <w:rsid w:val="007D34B3"/>
    <w:rsid w:val="007D36E3"/>
    <w:rsid w:val="007D40A2"/>
    <w:rsid w:val="007D4309"/>
    <w:rsid w:val="007D43D8"/>
    <w:rsid w:val="007D4708"/>
    <w:rsid w:val="007D5258"/>
    <w:rsid w:val="007D5545"/>
    <w:rsid w:val="007D60C1"/>
    <w:rsid w:val="007D6147"/>
    <w:rsid w:val="007D71F5"/>
    <w:rsid w:val="007D71FE"/>
    <w:rsid w:val="007D7221"/>
    <w:rsid w:val="007D79B3"/>
    <w:rsid w:val="007D7C82"/>
    <w:rsid w:val="007E0489"/>
    <w:rsid w:val="007E1EAD"/>
    <w:rsid w:val="007E2A11"/>
    <w:rsid w:val="007E3024"/>
    <w:rsid w:val="007E34DB"/>
    <w:rsid w:val="007E39BF"/>
    <w:rsid w:val="007E3A29"/>
    <w:rsid w:val="007E3AB0"/>
    <w:rsid w:val="007E41AA"/>
    <w:rsid w:val="007E45F9"/>
    <w:rsid w:val="007E4A3F"/>
    <w:rsid w:val="007E52B1"/>
    <w:rsid w:val="007E62CA"/>
    <w:rsid w:val="007E64FC"/>
    <w:rsid w:val="007E6661"/>
    <w:rsid w:val="007E73DC"/>
    <w:rsid w:val="007E78C3"/>
    <w:rsid w:val="007E7DF2"/>
    <w:rsid w:val="007E7E79"/>
    <w:rsid w:val="007F0B37"/>
    <w:rsid w:val="007F1704"/>
    <w:rsid w:val="007F1CC7"/>
    <w:rsid w:val="007F2138"/>
    <w:rsid w:val="007F2B76"/>
    <w:rsid w:val="007F2F01"/>
    <w:rsid w:val="007F300C"/>
    <w:rsid w:val="007F39C3"/>
    <w:rsid w:val="007F3C28"/>
    <w:rsid w:val="007F4216"/>
    <w:rsid w:val="007F44A8"/>
    <w:rsid w:val="007F48B6"/>
    <w:rsid w:val="007F503F"/>
    <w:rsid w:val="007F511F"/>
    <w:rsid w:val="007F5136"/>
    <w:rsid w:val="007F55BC"/>
    <w:rsid w:val="007F6C6E"/>
    <w:rsid w:val="007F6F3E"/>
    <w:rsid w:val="007F739A"/>
    <w:rsid w:val="007F7BAB"/>
    <w:rsid w:val="008000F0"/>
    <w:rsid w:val="00800524"/>
    <w:rsid w:val="00800977"/>
    <w:rsid w:val="00800FA7"/>
    <w:rsid w:val="00800FC2"/>
    <w:rsid w:val="0080144F"/>
    <w:rsid w:val="0080173E"/>
    <w:rsid w:val="008018D1"/>
    <w:rsid w:val="00801D48"/>
    <w:rsid w:val="00801FCE"/>
    <w:rsid w:val="00802602"/>
    <w:rsid w:val="00802756"/>
    <w:rsid w:val="008028E1"/>
    <w:rsid w:val="00802942"/>
    <w:rsid w:val="00802A08"/>
    <w:rsid w:val="008035B0"/>
    <w:rsid w:val="00803688"/>
    <w:rsid w:val="00803C57"/>
    <w:rsid w:val="00803F78"/>
    <w:rsid w:val="00804843"/>
    <w:rsid w:val="00804B59"/>
    <w:rsid w:val="008054FB"/>
    <w:rsid w:val="00806466"/>
    <w:rsid w:val="0080651E"/>
    <w:rsid w:val="00806E81"/>
    <w:rsid w:val="00807678"/>
    <w:rsid w:val="00807965"/>
    <w:rsid w:val="00807B03"/>
    <w:rsid w:val="00810857"/>
    <w:rsid w:val="00810AD7"/>
    <w:rsid w:val="00811B71"/>
    <w:rsid w:val="00811CDE"/>
    <w:rsid w:val="008120F5"/>
    <w:rsid w:val="00813244"/>
    <w:rsid w:val="0081326A"/>
    <w:rsid w:val="00813813"/>
    <w:rsid w:val="00813E81"/>
    <w:rsid w:val="00814112"/>
    <w:rsid w:val="0081461B"/>
    <w:rsid w:val="00814EC8"/>
    <w:rsid w:val="00814FF5"/>
    <w:rsid w:val="008151B5"/>
    <w:rsid w:val="00815354"/>
    <w:rsid w:val="00815A46"/>
    <w:rsid w:val="00815B96"/>
    <w:rsid w:val="00815EDF"/>
    <w:rsid w:val="0081638E"/>
    <w:rsid w:val="00816A83"/>
    <w:rsid w:val="00816BE5"/>
    <w:rsid w:val="00816CBC"/>
    <w:rsid w:val="00816D9E"/>
    <w:rsid w:val="008171D7"/>
    <w:rsid w:val="00817787"/>
    <w:rsid w:val="00817B9B"/>
    <w:rsid w:val="0082130C"/>
    <w:rsid w:val="008216EF"/>
    <w:rsid w:val="00821A01"/>
    <w:rsid w:val="008226F1"/>
    <w:rsid w:val="00822748"/>
    <w:rsid w:val="0082299A"/>
    <w:rsid w:val="0082311D"/>
    <w:rsid w:val="008236ED"/>
    <w:rsid w:val="00823788"/>
    <w:rsid w:val="00823F75"/>
    <w:rsid w:val="008242B8"/>
    <w:rsid w:val="008245A3"/>
    <w:rsid w:val="00824FF3"/>
    <w:rsid w:val="008258E0"/>
    <w:rsid w:val="00825FD8"/>
    <w:rsid w:val="00826268"/>
    <w:rsid w:val="00826FFE"/>
    <w:rsid w:val="008277AA"/>
    <w:rsid w:val="00827F09"/>
    <w:rsid w:val="0083004A"/>
    <w:rsid w:val="008305C2"/>
    <w:rsid w:val="00830995"/>
    <w:rsid w:val="00830DB4"/>
    <w:rsid w:val="00830DC4"/>
    <w:rsid w:val="00830ED8"/>
    <w:rsid w:val="0083132D"/>
    <w:rsid w:val="008314EC"/>
    <w:rsid w:val="008321F6"/>
    <w:rsid w:val="00833302"/>
    <w:rsid w:val="008333BA"/>
    <w:rsid w:val="008343DC"/>
    <w:rsid w:val="0083444C"/>
    <w:rsid w:val="00834494"/>
    <w:rsid w:val="00834B9A"/>
    <w:rsid w:val="00835914"/>
    <w:rsid w:val="008363D9"/>
    <w:rsid w:val="00836416"/>
    <w:rsid w:val="00836BBD"/>
    <w:rsid w:val="008370D4"/>
    <w:rsid w:val="008370DB"/>
    <w:rsid w:val="00837811"/>
    <w:rsid w:val="00837B42"/>
    <w:rsid w:val="0084073A"/>
    <w:rsid w:val="008409B3"/>
    <w:rsid w:val="00840AD6"/>
    <w:rsid w:val="0084150F"/>
    <w:rsid w:val="00841B1E"/>
    <w:rsid w:val="00841D4F"/>
    <w:rsid w:val="00842027"/>
    <w:rsid w:val="0084213C"/>
    <w:rsid w:val="0084271E"/>
    <w:rsid w:val="00842A00"/>
    <w:rsid w:val="008430D0"/>
    <w:rsid w:val="00843219"/>
    <w:rsid w:val="00843A68"/>
    <w:rsid w:val="00843F3F"/>
    <w:rsid w:val="00844043"/>
    <w:rsid w:val="0084412B"/>
    <w:rsid w:val="00844587"/>
    <w:rsid w:val="00844CFE"/>
    <w:rsid w:val="008450E3"/>
    <w:rsid w:val="00845127"/>
    <w:rsid w:val="0084536C"/>
    <w:rsid w:val="00845A7A"/>
    <w:rsid w:val="00846209"/>
    <w:rsid w:val="00846997"/>
    <w:rsid w:val="00846B44"/>
    <w:rsid w:val="00847372"/>
    <w:rsid w:val="00847BC1"/>
    <w:rsid w:val="008503F4"/>
    <w:rsid w:val="00850AB7"/>
    <w:rsid w:val="00850B2E"/>
    <w:rsid w:val="00850C55"/>
    <w:rsid w:val="00850D13"/>
    <w:rsid w:val="00851D5E"/>
    <w:rsid w:val="008525F4"/>
    <w:rsid w:val="00853297"/>
    <w:rsid w:val="00853630"/>
    <w:rsid w:val="00853BFC"/>
    <w:rsid w:val="00853F88"/>
    <w:rsid w:val="008549E5"/>
    <w:rsid w:val="00855098"/>
    <w:rsid w:val="0085537D"/>
    <w:rsid w:val="00855BE5"/>
    <w:rsid w:val="00855CCF"/>
    <w:rsid w:val="00855E9E"/>
    <w:rsid w:val="00856078"/>
    <w:rsid w:val="00856156"/>
    <w:rsid w:val="0085650A"/>
    <w:rsid w:val="008565F4"/>
    <w:rsid w:val="00856C95"/>
    <w:rsid w:val="00857525"/>
    <w:rsid w:val="00857795"/>
    <w:rsid w:val="008579F2"/>
    <w:rsid w:val="00857D94"/>
    <w:rsid w:val="0086015C"/>
    <w:rsid w:val="00861895"/>
    <w:rsid w:val="00862414"/>
    <w:rsid w:val="00862A74"/>
    <w:rsid w:val="00863160"/>
    <w:rsid w:val="008631D4"/>
    <w:rsid w:val="008632F6"/>
    <w:rsid w:val="00863326"/>
    <w:rsid w:val="00863C20"/>
    <w:rsid w:val="00863CC9"/>
    <w:rsid w:val="00863E16"/>
    <w:rsid w:val="0086402F"/>
    <w:rsid w:val="00864A74"/>
    <w:rsid w:val="00864DFC"/>
    <w:rsid w:val="00865ADF"/>
    <w:rsid w:val="008703E4"/>
    <w:rsid w:val="00870416"/>
    <w:rsid w:val="0087087F"/>
    <w:rsid w:val="00870CC0"/>
    <w:rsid w:val="00871587"/>
    <w:rsid w:val="00871596"/>
    <w:rsid w:val="0087263A"/>
    <w:rsid w:val="00872892"/>
    <w:rsid w:val="00872A2A"/>
    <w:rsid w:val="00872F6B"/>
    <w:rsid w:val="00872F7C"/>
    <w:rsid w:val="00873D2F"/>
    <w:rsid w:val="00873E46"/>
    <w:rsid w:val="00874945"/>
    <w:rsid w:val="0087495A"/>
    <w:rsid w:val="008750F6"/>
    <w:rsid w:val="0087518E"/>
    <w:rsid w:val="0087546F"/>
    <w:rsid w:val="00875E95"/>
    <w:rsid w:val="00876280"/>
    <w:rsid w:val="00876346"/>
    <w:rsid w:val="00876429"/>
    <w:rsid w:val="008775E5"/>
    <w:rsid w:val="00880E2A"/>
    <w:rsid w:val="00880F88"/>
    <w:rsid w:val="00881189"/>
    <w:rsid w:val="008811E6"/>
    <w:rsid w:val="00881A46"/>
    <w:rsid w:val="00881B84"/>
    <w:rsid w:val="00882096"/>
    <w:rsid w:val="008822EC"/>
    <w:rsid w:val="00882B5A"/>
    <w:rsid w:val="00882FD1"/>
    <w:rsid w:val="0088312A"/>
    <w:rsid w:val="00883225"/>
    <w:rsid w:val="00883474"/>
    <w:rsid w:val="008839BC"/>
    <w:rsid w:val="00883F57"/>
    <w:rsid w:val="00884063"/>
    <w:rsid w:val="008846F2"/>
    <w:rsid w:val="0088472A"/>
    <w:rsid w:val="00884DC0"/>
    <w:rsid w:val="008855A6"/>
    <w:rsid w:val="00885893"/>
    <w:rsid w:val="008869F1"/>
    <w:rsid w:val="00886B18"/>
    <w:rsid w:val="00886B32"/>
    <w:rsid w:val="008870FF"/>
    <w:rsid w:val="008871C4"/>
    <w:rsid w:val="00887658"/>
    <w:rsid w:val="00887934"/>
    <w:rsid w:val="00887AC9"/>
    <w:rsid w:val="00887E9A"/>
    <w:rsid w:val="00890489"/>
    <w:rsid w:val="008904AE"/>
    <w:rsid w:val="00890570"/>
    <w:rsid w:val="008905F4"/>
    <w:rsid w:val="00890743"/>
    <w:rsid w:val="008912FC"/>
    <w:rsid w:val="008917C6"/>
    <w:rsid w:val="00891E73"/>
    <w:rsid w:val="008921A0"/>
    <w:rsid w:val="008924A4"/>
    <w:rsid w:val="00892FE5"/>
    <w:rsid w:val="008936A7"/>
    <w:rsid w:val="00893CDF"/>
    <w:rsid w:val="008945D7"/>
    <w:rsid w:val="0089495B"/>
    <w:rsid w:val="00894996"/>
    <w:rsid w:val="00895350"/>
    <w:rsid w:val="008956D1"/>
    <w:rsid w:val="00895D85"/>
    <w:rsid w:val="00895F7E"/>
    <w:rsid w:val="0089625C"/>
    <w:rsid w:val="00896C2D"/>
    <w:rsid w:val="00896CDD"/>
    <w:rsid w:val="00897338"/>
    <w:rsid w:val="008974C2"/>
    <w:rsid w:val="00897BAB"/>
    <w:rsid w:val="00897C66"/>
    <w:rsid w:val="00897EED"/>
    <w:rsid w:val="008A04F4"/>
    <w:rsid w:val="008A0CD8"/>
    <w:rsid w:val="008A1FA0"/>
    <w:rsid w:val="008A20D6"/>
    <w:rsid w:val="008A3749"/>
    <w:rsid w:val="008A3A39"/>
    <w:rsid w:val="008A3CC0"/>
    <w:rsid w:val="008A3ECE"/>
    <w:rsid w:val="008A4031"/>
    <w:rsid w:val="008A4546"/>
    <w:rsid w:val="008A4854"/>
    <w:rsid w:val="008A515B"/>
    <w:rsid w:val="008A5566"/>
    <w:rsid w:val="008A57BD"/>
    <w:rsid w:val="008A6065"/>
    <w:rsid w:val="008A621A"/>
    <w:rsid w:val="008A63ED"/>
    <w:rsid w:val="008A7260"/>
    <w:rsid w:val="008B006E"/>
    <w:rsid w:val="008B0F53"/>
    <w:rsid w:val="008B11D3"/>
    <w:rsid w:val="008B17DF"/>
    <w:rsid w:val="008B1FAC"/>
    <w:rsid w:val="008B2C00"/>
    <w:rsid w:val="008B2DA1"/>
    <w:rsid w:val="008B2E29"/>
    <w:rsid w:val="008B2E60"/>
    <w:rsid w:val="008B314F"/>
    <w:rsid w:val="008B3229"/>
    <w:rsid w:val="008B3BFC"/>
    <w:rsid w:val="008B3F51"/>
    <w:rsid w:val="008B4368"/>
    <w:rsid w:val="008B4552"/>
    <w:rsid w:val="008B5784"/>
    <w:rsid w:val="008B5EAC"/>
    <w:rsid w:val="008B603B"/>
    <w:rsid w:val="008B64A2"/>
    <w:rsid w:val="008B7007"/>
    <w:rsid w:val="008B7384"/>
    <w:rsid w:val="008B7540"/>
    <w:rsid w:val="008B759B"/>
    <w:rsid w:val="008B7D6A"/>
    <w:rsid w:val="008B7F99"/>
    <w:rsid w:val="008C037A"/>
    <w:rsid w:val="008C03AE"/>
    <w:rsid w:val="008C0D86"/>
    <w:rsid w:val="008C145B"/>
    <w:rsid w:val="008C2E63"/>
    <w:rsid w:val="008C338A"/>
    <w:rsid w:val="008C34B7"/>
    <w:rsid w:val="008C3A2D"/>
    <w:rsid w:val="008C407D"/>
    <w:rsid w:val="008C4A44"/>
    <w:rsid w:val="008C4AC7"/>
    <w:rsid w:val="008C59FB"/>
    <w:rsid w:val="008C67FE"/>
    <w:rsid w:val="008C7533"/>
    <w:rsid w:val="008C7594"/>
    <w:rsid w:val="008C780F"/>
    <w:rsid w:val="008D0A92"/>
    <w:rsid w:val="008D0C47"/>
    <w:rsid w:val="008D1072"/>
    <w:rsid w:val="008D1109"/>
    <w:rsid w:val="008D145D"/>
    <w:rsid w:val="008D15F6"/>
    <w:rsid w:val="008D168D"/>
    <w:rsid w:val="008D16B5"/>
    <w:rsid w:val="008D1F8C"/>
    <w:rsid w:val="008D2249"/>
    <w:rsid w:val="008D3125"/>
    <w:rsid w:val="008D37F7"/>
    <w:rsid w:val="008D3A0C"/>
    <w:rsid w:val="008D41D6"/>
    <w:rsid w:val="008D47D9"/>
    <w:rsid w:val="008D4CA4"/>
    <w:rsid w:val="008D4E0B"/>
    <w:rsid w:val="008D5E3C"/>
    <w:rsid w:val="008D6102"/>
    <w:rsid w:val="008D6313"/>
    <w:rsid w:val="008D6554"/>
    <w:rsid w:val="008D697E"/>
    <w:rsid w:val="008D69AA"/>
    <w:rsid w:val="008D7911"/>
    <w:rsid w:val="008E0581"/>
    <w:rsid w:val="008E0A64"/>
    <w:rsid w:val="008E12D0"/>
    <w:rsid w:val="008E18E3"/>
    <w:rsid w:val="008E197E"/>
    <w:rsid w:val="008E1A81"/>
    <w:rsid w:val="008E22F3"/>
    <w:rsid w:val="008E258C"/>
    <w:rsid w:val="008E2610"/>
    <w:rsid w:val="008E3071"/>
    <w:rsid w:val="008E328E"/>
    <w:rsid w:val="008E3678"/>
    <w:rsid w:val="008E3AB8"/>
    <w:rsid w:val="008E3F6C"/>
    <w:rsid w:val="008E3FE2"/>
    <w:rsid w:val="008E424C"/>
    <w:rsid w:val="008E4378"/>
    <w:rsid w:val="008E4EBC"/>
    <w:rsid w:val="008E5C6C"/>
    <w:rsid w:val="008E5FD4"/>
    <w:rsid w:val="008E6172"/>
    <w:rsid w:val="008E69B1"/>
    <w:rsid w:val="008E6A6F"/>
    <w:rsid w:val="008E6CB8"/>
    <w:rsid w:val="008E6D13"/>
    <w:rsid w:val="008E730B"/>
    <w:rsid w:val="008E73AA"/>
    <w:rsid w:val="008E77A2"/>
    <w:rsid w:val="008E7AF7"/>
    <w:rsid w:val="008E7FC1"/>
    <w:rsid w:val="008F0A57"/>
    <w:rsid w:val="008F0B6B"/>
    <w:rsid w:val="008F123F"/>
    <w:rsid w:val="008F14FF"/>
    <w:rsid w:val="008F36CC"/>
    <w:rsid w:val="008F3A48"/>
    <w:rsid w:val="008F3D98"/>
    <w:rsid w:val="008F3E17"/>
    <w:rsid w:val="008F3F0A"/>
    <w:rsid w:val="008F3F37"/>
    <w:rsid w:val="008F4147"/>
    <w:rsid w:val="008F442A"/>
    <w:rsid w:val="008F4902"/>
    <w:rsid w:val="008F4CD1"/>
    <w:rsid w:val="008F4D77"/>
    <w:rsid w:val="008F542E"/>
    <w:rsid w:val="008F6303"/>
    <w:rsid w:val="008F6A51"/>
    <w:rsid w:val="008F71D5"/>
    <w:rsid w:val="008F7DD8"/>
    <w:rsid w:val="0090006B"/>
    <w:rsid w:val="0090098D"/>
    <w:rsid w:val="00900B1D"/>
    <w:rsid w:val="00900C09"/>
    <w:rsid w:val="00900F71"/>
    <w:rsid w:val="00901372"/>
    <w:rsid w:val="009017FB"/>
    <w:rsid w:val="00901806"/>
    <w:rsid w:val="00901AE0"/>
    <w:rsid w:val="00901D24"/>
    <w:rsid w:val="00902EAC"/>
    <w:rsid w:val="00903220"/>
    <w:rsid w:val="00903E84"/>
    <w:rsid w:val="0090500D"/>
    <w:rsid w:val="009056ED"/>
    <w:rsid w:val="009060F0"/>
    <w:rsid w:val="0090659B"/>
    <w:rsid w:val="0090739F"/>
    <w:rsid w:val="0090762C"/>
    <w:rsid w:val="00907B6D"/>
    <w:rsid w:val="00907C0A"/>
    <w:rsid w:val="00907CA1"/>
    <w:rsid w:val="00907CB3"/>
    <w:rsid w:val="009103D0"/>
    <w:rsid w:val="00910B14"/>
    <w:rsid w:val="009113FC"/>
    <w:rsid w:val="009119E5"/>
    <w:rsid w:val="00911CAA"/>
    <w:rsid w:val="00912106"/>
    <w:rsid w:val="00913542"/>
    <w:rsid w:val="00914038"/>
    <w:rsid w:val="0091432E"/>
    <w:rsid w:val="009149E1"/>
    <w:rsid w:val="00914BDF"/>
    <w:rsid w:val="0091526E"/>
    <w:rsid w:val="00915A51"/>
    <w:rsid w:val="00916622"/>
    <w:rsid w:val="00916CAD"/>
    <w:rsid w:val="0091729C"/>
    <w:rsid w:val="00917E0A"/>
    <w:rsid w:val="00917E1B"/>
    <w:rsid w:val="00917F6B"/>
    <w:rsid w:val="00920104"/>
    <w:rsid w:val="00920534"/>
    <w:rsid w:val="00920849"/>
    <w:rsid w:val="00920FCA"/>
    <w:rsid w:val="009214D8"/>
    <w:rsid w:val="00921CD2"/>
    <w:rsid w:val="00922463"/>
    <w:rsid w:val="0092356A"/>
    <w:rsid w:val="00923961"/>
    <w:rsid w:val="00923E82"/>
    <w:rsid w:val="00924014"/>
    <w:rsid w:val="0092450F"/>
    <w:rsid w:val="00926AE2"/>
    <w:rsid w:val="00926DC3"/>
    <w:rsid w:val="00927037"/>
    <w:rsid w:val="0092796D"/>
    <w:rsid w:val="00927B39"/>
    <w:rsid w:val="00927BD5"/>
    <w:rsid w:val="00927BDC"/>
    <w:rsid w:val="00930145"/>
    <w:rsid w:val="009302CA"/>
    <w:rsid w:val="009306E3"/>
    <w:rsid w:val="00930A53"/>
    <w:rsid w:val="00930FBC"/>
    <w:rsid w:val="009319EA"/>
    <w:rsid w:val="0093252B"/>
    <w:rsid w:val="00932A10"/>
    <w:rsid w:val="00932B38"/>
    <w:rsid w:val="00933A7B"/>
    <w:rsid w:val="00933F45"/>
    <w:rsid w:val="009345AA"/>
    <w:rsid w:val="009346B4"/>
    <w:rsid w:val="0093554E"/>
    <w:rsid w:val="009368EF"/>
    <w:rsid w:val="00936D18"/>
    <w:rsid w:val="00936E54"/>
    <w:rsid w:val="00936EBF"/>
    <w:rsid w:val="00937126"/>
    <w:rsid w:val="00940454"/>
    <w:rsid w:val="00940955"/>
    <w:rsid w:val="00940AAF"/>
    <w:rsid w:val="0094125A"/>
    <w:rsid w:val="00941A9C"/>
    <w:rsid w:val="00941F1C"/>
    <w:rsid w:val="00942AE3"/>
    <w:rsid w:val="00942CDC"/>
    <w:rsid w:val="00942FCC"/>
    <w:rsid w:val="00943039"/>
    <w:rsid w:val="009430D7"/>
    <w:rsid w:val="00943A18"/>
    <w:rsid w:val="00943AE5"/>
    <w:rsid w:val="00943B60"/>
    <w:rsid w:val="00943E49"/>
    <w:rsid w:val="00944B59"/>
    <w:rsid w:val="00944E49"/>
    <w:rsid w:val="009453F0"/>
    <w:rsid w:val="009458C7"/>
    <w:rsid w:val="009462CF"/>
    <w:rsid w:val="00947AA2"/>
    <w:rsid w:val="00947C2F"/>
    <w:rsid w:val="00950035"/>
    <w:rsid w:val="00950536"/>
    <w:rsid w:val="00950746"/>
    <w:rsid w:val="009508D7"/>
    <w:rsid w:val="00950C9B"/>
    <w:rsid w:val="009510C2"/>
    <w:rsid w:val="00951683"/>
    <w:rsid w:val="00951D8F"/>
    <w:rsid w:val="00952699"/>
    <w:rsid w:val="00952E39"/>
    <w:rsid w:val="00954FE7"/>
    <w:rsid w:val="009554FC"/>
    <w:rsid w:val="0095634F"/>
    <w:rsid w:val="00956437"/>
    <w:rsid w:val="0095686B"/>
    <w:rsid w:val="00956BEB"/>
    <w:rsid w:val="00956D75"/>
    <w:rsid w:val="00960287"/>
    <w:rsid w:val="00960BF5"/>
    <w:rsid w:val="00960CEE"/>
    <w:rsid w:val="0096160A"/>
    <w:rsid w:val="0096313C"/>
    <w:rsid w:val="00963305"/>
    <w:rsid w:val="00963FD4"/>
    <w:rsid w:val="00964B7D"/>
    <w:rsid w:val="00964E0B"/>
    <w:rsid w:val="009655EB"/>
    <w:rsid w:val="00965B8F"/>
    <w:rsid w:val="009660BC"/>
    <w:rsid w:val="009668E0"/>
    <w:rsid w:val="00967C16"/>
    <w:rsid w:val="0097074A"/>
    <w:rsid w:val="00970BBD"/>
    <w:rsid w:val="00971D27"/>
    <w:rsid w:val="00971FB4"/>
    <w:rsid w:val="00972C88"/>
    <w:rsid w:val="009732A8"/>
    <w:rsid w:val="00973ADE"/>
    <w:rsid w:val="00974108"/>
    <w:rsid w:val="009743F6"/>
    <w:rsid w:val="0097498B"/>
    <w:rsid w:val="00974E26"/>
    <w:rsid w:val="00974EFA"/>
    <w:rsid w:val="009764E3"/>
    <w:rsid w:val="009775B7"/>
    <w:rsid w:val="00977698"/>
    <w:rsid w:val="00977FFD"/>
    <w:rsid w:val="0098004C"/>
    <w:rsid w:val="00980069"/>
    <w:rsid w:val="009800E7"/>
    <w:rsid w:val="009802DA"/>
    <w:rsid w:val="009811AE"/>
    <w:rsid w:val="00982FE9"/>
    <w:rsid w:val="00983E66"/>
    <w:rsid w:val="00983F4E"/>
    <w:rsid w:val="009844D3"/>
    <w:rsid w:val="00984D12"/>
    <w:rsid w:val="009852DF"/>
    <w:rsid w:val="00985FCA"/>
    <w:rsid w:val="00985FF6"/>
    <w:rsid w:val="00986F61"/>
    <w:rsid w:val="00987003"/>
    <w:rsid w:val="00987078"/>
    <w:rsid w:val="00987B52"/>
    <w:rsid w:val="00987F3D"/>
    <w:rsid w:val="009900BF"/>
    <w:rsid w:val="00990F07"/>
    <w:rsid w:val="00991010"/>
    <w:rsid w:val="00991D26"/>
    <w:rsid w:val="009920E3"/>
    <w:rsid w:val="009924B0"/>
    <w:rsid w:val="00992FB4"/>
    <w:rsid w:val="00992FF7"/>
    <w:rsid w:val="00993F6C"/>
    <w:rsid w:val="00994450"/>
    <w:rsid w:val="00994FA7"/>
    <w:rsid w:val="00995496"/>
    <w:rsid w:val="009958AC"/>
    <w:rsid w:val="0099638A"/>
    <w:rsid w:val="009967DA"/>
    <w:rsid w:val="0099753C"/>
    <w:rsid w:val="0099790C"/>
    <w:rsid w:val="00997925"/>
    <w:rsid w:val="009A01A5"/>
    <w:rsid w:val="009A078D"/>
    <w:rsid w:val="009A0E13"/>
    <w:rsid w:val="009A0F89"/>
    <w:rsid w:val="009A0FF3"/>
    <w:rsid w:val="009A15F3"/>
    <w:rsid w:val="009A27BE"/>
    <w:rsid w:val="009A318A"/>
    <w:rsid w:val="009A375F"/>
    <w:rsid w:val="009A45D1"/>
    <w:rsid w:val="009A464D"/>
    <w:rsid w:val="009A4930"/>
    <w:rsid w:val="009A49CD"/>
    <w:rsid w:val="009A4A9B"/>
    <w:rsid w:val="009A4EA1"/>
    <w:rsid w:val="009A5345"/>
    <w:rsid w:val="009A5632"/>
    <w:rsid w:val="009A57DB"/>
    <w:rsid w:val="009A59FF"/>
    <w:rsid w:val="009A63EB"/>
    <w:rsid w:val="009A646B"/>
    <w:rsid w:val="009A64A0"/>
    <w:rsid w:val="009A6DB3"/>
    <w:rsid w:val="009A7B58"/>
    <w:rsid w:val="009B11B6"/>
    <w:rsid w:val="009B1465"/>
    <w:rsid w:val="009B1568"/>
    <w:rsid w:val="009B1D0B"/>
    <w:rsid w:val="009B1E55"/>
    <w:rsid w:val="009B1FBB"/>
    <w:rsid w:val="009B2152"/>
    <w:rsid w:val="009B2187"/>
    <w:rsid w:val="009B28E4"/>
    <w:rsid w:val="009B2F05"/>
    <w:rsid w:val="009B2F98"/>
    <w:rsid w:val="009B3226"/>
    <w:rsid w:val="009B3344"/>
    <w:rsid w:val="009B3C07"/>
    <w:rsid w:val="009B3D70"/>
    <w:rsid w:val="009B410A"/>
    <w:rsid w:val="009B4614"/>
    <w:rsid w:val="009B6FE6"/>
    <w:rsid w:val="009B74E5"/>
    <w:rsid w:val="009B7660"/>
    <w:rsid w:val="009B772F"/>
    <w:rsid w:val="009B7BAD"/>
    <w:rsid w:val="009C15B0"/>
    <w:rsid w:val="009C20B2"/>
    <w:rsid w:val="009C3180"/>
    <w:rsid w:val="009C43F4"/>
    <w:rsid w:val="009C4A48"/>
    <w:rsid w:val="009C5440"/>
    <w:rsid w:val="009C677A"/>
    <w:rsid w:val="009C6975"/>
    <w:rsid w:val="009C6BF7"/>
    <w:rsid w:val="009C6DCD"/>
    <w:rsid w:val="009C6E23"/>
    <w:rsid w:val="009C6F28"/>
    <w:rsid w:val="009C7214"/>
    <w:rsid w:val="009C76A8"/>
    <w:rsid w:val="009D00B4"/>
    <w:rsid w:val="009D0171"/>
    <w:rsid w:val="009D024E"/>
    <w:rsid w:val="009D02CB"/>
    <w:rsid w:val="009D0613"/>
    <w:rsid w:val="009D11BE"/>
    <w:rsid w:val="009D168C"/>
    <w:rsid w:val="009D184F"/>
    <w:rsid w:val="009D1856"/>
    <w:rsid w:val="009D1945"/>
    <w:rsid w:val="009D1C15"/>
    <w:rsid w:val="009D1E92"/>
    <w:rsid w:val="009D2A59"/>
    <w:rsid w:val="009D4014"/>
    <w:rsid w:val="009D4560"/>
    <w:rsid w:val="009D4CEF"/>
    <w:rsid w:val="009D5761"/>
    <w:rsid w:val="009D5C0E"/>
    <w:rsid w:val="009D5D8C"/>
    <w:rsid w:val="009D6AF4"/>
    <w:rsid w:val="009D7DBF"/>
    <w:rsid w:val="009E1627"/>
    <w:rsid w:val="009E24D5"/>
    <w:rsid w:val="009E2909"/>
    <w:rsid w:val="009E2D9E"/>
    <w:rsid w:val="009E2DA0"/>
    <w:rsid w:val="009E31F9"/>
    <w:rsid w:val="009E34DF"/>
    <w:rsid w:val="009E3739"/>
    <w:rsid w:val="009E38BD"/>
    <w:rsid w:val="009E3B01"/>
    <w:rsid w:val="009E3B86"/>
    <w:rsid w:val="009E4E91"/>
    <w:rsid w:val="009E5016"/>
    <w:rsid w:val="009E51A4"/>
    <w:rsid w:val="009E5781"/>
    <w:rsid w:val="009E5948"/>
    <w:rsid w:val="009E5E5E"/>
    <w:rsid w:val="009E7655"/>
    <w:rsid w:val="009E794F"/>
    <w:rsid w:val="009E7EA7"/>
    <w:rsid w:val="009F05D2"/>
    <w:rsid w:val="009F1412"/>
    <w:rsid w:val="009F1438"/>
    <w:rsid w:val="009F1481"/>
    <w:rsid w:val="009F154C"/>
    <w:rsid w:val="009F1955"/>
    <w:rsid w:val="009F1D71"/>
    <w:rsid w:val="009F1F13"/>
    <w:rsid w:val="009F21B7"/>
    <w:rsid w:val="009F29B7"/>
    <w:rsid w:val="009F32FB"/>
    <w:rsid w:val="009F38D9"/>
    <w:rsid w:val="009F3CD2"/>
    <w:rsid w:val="009F3DB2"/>
    <w:rsid w:val="009F3F3A"/>
    <w:rsid w:val="009F40D5"/>
    <w:rsid w:val="009F4271"/>
    <w:rsid w:val="009F438C"/>
    <w:rsid w:val="009F4825"/>
    <w:rsid w:val="009F515D"/>
    <w:rsid w:val="009F53AD"/>
    <w:rsid w:val="009F5A23"/>
    <w:rsid w:val="009F634A"/>
    <w:rsid w:val="009F76E6"/>
    <w:rsid w:val="009F7743"/>
    <w:rsid w:val="009F7B8A"/>
    <w:rsid w:val="00A00BA8"/>
    <w:rsid w:val="00A00C53"/>
    <w:rsid w:val="00A011CE"/>
    <w:rsid w:val="00A01339"/>
    <w:rsid w:val="00A014A2"/>
    <w:rsid w:val="00A0194E"/>
    <w:rsid w:val="00A01DB2"/>
    <w:rsid w:val="00A021CF"/>
    <w:rsid w:val="00A024C5"/>
    <w:rsid w:val="00A03A39"/>
    <w:rsid w:val="00A03B1B"/>
    <w:rsid w:val="00A03E8F"/>
    <w:rsid w:val="00A03F32"/>
    <w:rsid w:val="00A041EA"/>
    <w:rsid w:val="00A04B0E"/>
    <w:rsid w:val="00A04CE0"/>
    <w:rsid w:val="00A04DE2"/>
    <w:rsid w:val="00A04FEA"/>
    <w:rsid w:val="00A0570D"/>
    <w:rsid w:val="00A06538"/>
    <w:rsid w:val="00A069BD"/>
    <w:rsid w:val="00A06AC2"/>
    <w:rsid w:val="00A07456"/>
    <w:rsid w:val="00A07C61"/>
    <w:rsid w:val="00A1026F"/>
    <w:rsid w:val="00A10302"/>
    <w:rsid w:val="00A10BA8"/>
    <w:rsid w:val="00A10D35"/>
    <w:rsid w:val="00A10EAF"/>
    <w:rsid w:val="00A11478"/>
    <w:rsid w:val="00A11E87"/>
    <w:rsid w:val="00A11EE3"/>
    <w:rsid w:val="00A121FA"/>
    <w:rsid w:val="00A12578"/>
    <w:rsid w:val="00A12C76"/>
    <w:rsid w:val="00A13631"/>
    <w:rsid w:val="00A13FC3"/>
    <w:rsid w:val="00A1429D"/>
    <w:rsid w:val="00A147DD"/>
    <w:rsid w:val="00A14865"/>
    <w:rsid w:val="00A14E75"/>
    <w:rsid w:val="00A154D4"/>
    <w:rsid w:val="00A156B8"/>
    <w:rsid w:val="00A162B5"/>
    <w:rsid w:val="00A16325"/>
    <w:rsid w:val="00A16E65"/>
    <w:rsid w:val="00A16E96"/>
    <w:rsid w:val="00A1734D"/>
    <w:rsid w:val="00A17921"/>
    <w:rsid w:val="00A17ACD"/>
    <w:rsid w:val="00A20054"/>
    <w:rsid w:val="00A2013D"/>
    <w:rsid w:val="00A20571"/>
    <w:rsid w:val="00A20F0F"/>
    <w:rsid w:val="00A2119D"/>
    <w:rsid w:val="00A22275"/>
    <w:rsid w:val="00A223CF"/>
    <w:rsid w:val="00A2286E"/>
    <w:rsid w:val="00A229D9"/>
    <w:rsid w:val="00A239D7"/>
    <w:rsid w:val="00A23CE1"/>
    <w:rsid w:val="00A23D5F"/>
    <w:rsid w:val="00A244F5"/>
    <w:rsid w:val="00A245E5"/>
    <w:rsid w:val="00A24BD9"/>
    <w:rsid w:val="00A24CA1"/>
    <w:rsid w:val="00A24E77"/>
    <w:rsid w:val="00A2600F"/>
    <w:rsid w:val="00A2601F"/>
    <w:rsid w:val="00A26539"/>
    <w:rsid w:val="00A26A7C"/>
    <w:rsid w:val="00A26F69"/>
    <w:rsid w:val="00A27B26"/>
    <w:rsid w:val="00A27D3A"/>
    <w:rsid w:val="00A27E78"/>
    <w:rsid w:val="00A30FFA"/>
    <w:rsid w:val="00A31A4A"/>
    <w:rsid w:val="00A3268C"/>
    <w:rsid w:val="00A32766"/>
    <w:rsid w:val="00A332F7"/>
    <w:rsid w:val="00A33A83"/>
    <w:rsid w:val="00A33F01"/>
    <w:rsid w:val="00A34FD5"/>
    <w:rsid w:val="00A3554B"/>
    <w:rsid w:val="00A35FDD"/>
    <w:rsid w:val="00A3613B"/>
    <w:rsid w:val="00A36343"/>
    <w:rsid w:val="00A364F1"/>
    <w:rsid w:val="00A366E4"/>
    <w:rsid w:val="00A378C8"/>
    <w:rsid w:val="00A37C11"/>
    <w:rsid w:val="00A400AF"/>
    <w:rsid w:val="00A40163"/>
    <w:rsid w:val="00A4023B"/>
    <w:rsid w:val="00A4052D"/>
    <w:rsid w:val="00A4137F"/>
    <w:rsid w:val="00A41404"/>
    <w:rsid w:val="00A41FBE"/>
    <w:rsid w:val="00A427B6"/>
    <w:rsid w:val="00A42E2D"/>
    <w:rsid w:val="00A42ECA"/>
    <w:rsid w:val="00A43390"/>
    <w:rsid w:val="00A4542D"/>
    <w:rsid w:val="00A455C1"/>
    <w:rsid w:val="00A45B55"/>
    <w:rsid w:val="00A4673E"/>
    <w:rsid w:val="00A4674D"/>
    <w:rsid w:val="00A467E8"/>
    <w:rsid w:val="00A468E9"/>
    <w:rsid w:val="00A469AE"/>
    <w:rsid w:val="00A46A9B"/>
    <w:rsid w:val="00A47F48"/>
    <w:rsid w:val="00A500F8"/>
    <w:rsid w:val="00A512B0"/>
    <w:rsid w:val="00A51541"/>
    <w:rsid w:val="00A52285"/>
    <w:rsid w:val="00A5250D"/>
    <w:rsid w:val="00A5309B"/>
    <w:rsid w:val="00A53A32"/>
    <w:rsid w:val="00A53EFB"/>
    <w:rsid w:val="00A54188"/>
    <w:rsid w:val="00A54363"/>
    <w:rsid w:val="00A546EF"/>
    <w:rsid w:val="00A54BE6"/>
    <w:rsid w:val="00A55A9D"/>
    <w:rsid w:val="00A561E5"/>
    <w:rsid w:val="00A565F0"/>
    <w:rsid w:val="00A56C20"/>
    <w:rsid w:val="00A56DAB"/>
    <w:rsid w:val="00A578DA"/>
    <w:rsid w:val="00A6039F"/>
    <w:rsid w:val="00A60430"/>
    <w:rsid w:val="00A60687"/>
    <w:rsid w:val="00A60BD1"/>
    <w:rsid w:val="00A60F28"/>
    <w:rsid w:val="00A618F8"/>
    <w:rsid w:val="00A6210B"/>
    <w:rsid w:val="00A62EAA"/>
    <w:rsid w:val="00A63B4B"/>
    <w:rsid w:val="00A63C4A"/>
    <w:rsid w:val="00A641DE"/>
    <w:rsid w:val="00A64804"/>
    <w:rsid w:val="00A64ADC"/>
    <w:rsid w:val="00A64B92"/>
    <w:rsid w:val="00A64F18"/>
    <w:rsid w:val="00A6513D"/>
    <w:rsid w:val="00A65189"/>
    <w:rsid w:val="00A6530F"/>
    <w:rsid w:val="00A655B1"/>
    <w:rsid w:val="00A658E7"/>
    <w:rsid w:val="00A65D0A"/>
    <w:rsid w:val="00A666BB"/>
    <w:rsid w:val="00A6698F"/>
    <w:rsid w:val="00A67179"/>
    <w:rsid w:val="00A704D9"/>
    <w:rsid w:val="00A71101"/>
    <w:rsid w:val="00A71EA9"/>
    <w:rsid w:val="00A720BB"/>
    <w:rsid w:val="00A7260C"/>
    <w:rsid w:val="00A72623"/>
    <w:rsid w:val="00A72670"/>
    <w:rsid w:val="00A7296C"/>
    <w:rsid w:val="00A72B95"/>
    <w:rsid w:val="00A73145"/>
    <w:rsid w:val="00A745F9"/>
    <w:rsid w:val="00A747E8"/>
    <w:rsid w:val="00A752E3"/>
    <w:rsid w:val="00A757F1"/>
    <w:rsid w:val="00A75908"/>
    <w:rsid w:val="00A75FA0"/>
    <w:rsid w:val="00A7651A"/>
    <w:rsid w:val="00A8022A"/>
    <w:rsid w:val="00A805C1"/>
    <w:rsid w:val="00A80637"/>
    <w:rsid w:val="00A80EF0"/>
    <w:rsid w:val="00A81384"/>
    <w:rsid w:val="00A8150F"/>
    <w:rsid w:val="00A81791"/>
    <w:rsid w:val="00A825B0"/>
    <w:rsid w:val="00A83189"/>
    <w:rsid w:val="00A831B5"/>
    <w:rsid w:val="00A83E17"/>
    <w:rsid w:val="00A847F1"/>
    <w:rsid w:val="00A860F3"/>
    <w:rsid w:val="00A8616D"/>
    <w:rsid w:val="00A86B31"/>
    <w:rsid w:val="00A86B4A"/>
    <w:rsid w:val="00A901FA"/>
    <w:rsid w:val="00A905B3"/>
    <w:rsid w:val="00A90D85"/>
    <w:rsid w:val="00A9119E"/>
    <w:rsid w:val="00A9169B"/>
    <w:rsid w:val="00A917EA"/>
    <w:rsid w:val="00A91A29"/>
    <w:rsid w:val="00A92359"/>
    <w:rsid w:val="00A925BB"/>
    <w:rsid w:val="00A925FD"/>
    <w:rsid w:val="00A92A00"/>
    <w:rsid w:val="00A9310E"/>
    <w:rsid w:val="00A936D2"/>
    <w:rsid w:val="00A93C2C"/>
    <w:rsid w:val="00A93E75"/>
    <w:rsid w:val="00A940AE"/>
    <w:rsid w:val="00A942D2"/>
    <w:rsid w:val="00A945DF"/>
    <w:rsid w:val="00A94C4A"/>
    <w:rsid w:val="00A95421"/>
    <w:rsid w:val="00A96537"/>
    <w:rsid w:val="00A96F80"/>
    <w:rsid w:val="00A970B5"/>
    <w:rsid w:val="00A972F6"/>
    <w:rsid w:val="00AA01B2"/>
    <w:rsid w:val="00AA02E3"/>
    <w:rsid w:val="00AA0A42"/>
    <w:rsid w:val="00AA0B89"/>
    <w:rsid w:val="00AA0E3E"/>
    <w:rsid w:val="00AA10F1"/>
    <w:rsid w:val="00AA1B90"/>
    <w:rsid w:val="00AA277B"/>
    <w:rsid w:val="00AA2C23"/>
    <w:rsid w:val="00AA3795"/>
    <w:rsid w:val="00AA3AFC"/>
    <w:rsid w:val="00AA3D1E"/>
    <w:rsid w:val="00AA3D2C"/>
    <w:rsid w:val="00AA3F9F"/>
    <w:rsid w:val="00AA40E1"/>
    <w:rsid w:val="00AA445B"/>
    <w:rsid w:val="00AA55BD"/>
    <w:rsid w:val="00AA5C74"/>
    <w:rsid w:val="00AA6CE8"/>
    <w:rsid w:val="00AA75BA"/>
    <w:rsid w:val="00AA793C"/>
    <w:rsid w:val="00AA7A93"/>
    <w:rsid w:val="00AB00C9"/>
    <w:rsid w:val="00AB0E1F"/>
    <w:rsid w:val="00AB0E52"/>
    <w:rsid w:val="00AB1354"/>
    <w:rsid w:val="00AB19E7"/>
    <w:rsid w:val="00AB1B20"/>
    <w:rsid w:val="00AB1F39"/>
    <w:rsid w:val="00AB2AD9"/>
    <w:rsid w:val="00AB2FFF"/>
    <w:rsid w:val="00AB3701"/>
    <w:rsid w:val="00AB3B8F"/>
    <w:rsid w:val="00AB41D9"/>
    <w:rsid w:val="00AB41DC"/>
    <w:rsid w:val="00AB438E"/>
    <w:rsid w:val="00AB4A22"/>
    <w:rsid w:val="00AB55E2"/>
    <w:rsid w:val="00AB5682"/>
    <w:rsid w:val="00AB59E5"/>
    <w:rsid w:val="00AB5C21"/>
    <w:rsid w:val="00AB6E70"/>
    <w:rsid w:val="00AB6EEB"/>
    <w:rsid w:val="00AB70EE"/>
    <w:rsid w:val="00AB7292"/>
    <w:rsid w:val="00AB753D"/>
    <w:rsid w:val="00AB7670"/>
    <w:rsid w:val="00AB775F"/>
    <w:rsid w:val="00AB7779"/>
    <w:rsid w:val="00AB7EB9"/>
    <w:rsid w:val="00AB7F05"/>
    <w:rsid w:val="00AC0243"/>
    <w:rsid w:val="00AC0A1C"/>
    <w:rsid w:val="00AC1C0F"/>
    <w:rsid w:val="00AC2278"/>
    <w:rsid w:val="00AC2C90"/>
    <w:rsid w:val="00AC3041"/>
    <w:rsid w:val="00AC3C35"/>
    <w:rsid w:val="00AC3CA7"/>
    <w:rsid w:val="00AC4707"/>
    <w:rsid w:val="00AC494D"/>
    <w:rsid w:val="00AC4B21"/>
    <w:rsid w:val="00AC5197"/>
    <w:rsid w:val="00AC5435"/>
    <w:rsid w:val="00AC5A94"/>
    <w:rsid w:val="00AC646C"/>
    <w:rsid w:val="00AC650C"/>
    <w:rsid w:val="00AC73D2"/>
    <w:rsid w:val="00AC79C6"/>
    <w:rsid w:val="00AD0281"/>
    <w:rsid w:val="00AD028C"/>
    <w:rsid w:val="00AD0C91"/>
    <w:rsid w:val="00AD17B4"/>
    <w:rsid w:val="00AD1CC3"/>
    <w:rsid w:val="00AD3731"/>
    <w:rsid w:val="00AD3A26"/>
    <w:rsid w:val="00AD3B7D"/>
    <w:rsid w:val="00AD41D4"/>
    <w:rsid w:val="00AD4576"/>
    <w:rsid w:val="00AD45F1"/>
    <w:rsid w:val="00AD4FC5"/>
    <w:rsid w:val="00AD535C"/>
    <w:rsid w:val="00AD579E"/>
    <w:rsid w:val="00AD6EB0"/>
    <w:rsid w:val="00AD6F6F"/>
    <w:rsid w:val="00AD6FEB"/>
    <w:rsid w:val="00AD70AB"/>
    <w:rsid w:val="00AD7325"/>
    <w:rsid w:val="00AD7621"/>
    <w:rsid w:val="00AD774D"/>
    <w:rsid w:val="00AD7909"/>
    <w:rsid w:val="00AD7C51"/>
    <w:rsid w:val="00AD7CAD"/>
    <w:rsid w:val="00AE00B2"/>
    <w:rsid w:val="00AE035A"/>
    <w:rsid w:val="00AE0771"/>
    <w:rsid w:val="00AE0789"/>
    <w:rsid w:val="00AE0AB4"/>
    <w:rsid w:val="00AE0AF3"/>
    <w:rsid w:val="00AE0B73"/>
    <w:rsid w:val="00AE142E"/>
    <w:rsid w:val="00AE187B"/>
    <w:rsid w:val="00AE1ED8"/>
    <w:rsid w:val="00AE232E"/>
    <w:rsid w:val="00AE242A"/>
    <w:rsid w:val="00AE27CB"/>
    <w:rsid w:val="00AE2C07"/>
    <w:rsid w:val="00AE2D19"/>
    <w:rsid w:val="00AE30E2"/>
    <w:rsid w:val="00AE39CE"/>
    <w:rsid w:val="00AE4791"/>
    <w:rsid w:val="00AE50FE"/>
    <w:rsid w:val="00AE60E2"/>
    <w:rsid w:val="00AE691A"/>
    <w:rsid w:val="00AF0706"/>
    <w:rsid w:val="00AF071B"/>
    <w:rsid w:val="00AF0FFD"/>
    <w:rsid w:val="00AF10B2"/>
    <w:rsid w:val="00AF1253"/>
    <w:rsid w:val="00AF2677"/>
    <w:rsid w:val="00AF3697"/>
    <w:rsid w:val="00AF5617"/>
    <w:rsid w:val="00AF56B9"/>
    <w:rsid w:val="00AF5745"/>
    <w:rsid w:val="00AF5A1F"/>
    <w:rsid w:val="00AF70EC"/>
    <w:rsid w:val="00AF74F9"/>
    <w:rsid w:val="00AF7620"/>
    <w:rsid w:val="00AF76E3"/>
    <w:rsid w:val="00AF7CF2"/>
    <w:rsid w:val="00AF7E01"/>
    <w:rsid w:val="00AF7F07"/>
    <w:rsid w:val="00B0036E"/>
    <w:rsid w:val="00B00379"/>
    <w:rsid w:val="00B0113F"/>
    <w:rsid w:val="00B01152"/>
    <w:rsid w:val="00B01344"/>
    <w:rsid w:val="00B01482"/>
    <w:rsid w:val="00B015BD"/>
    <w:rsid w:val="00B01831"/>
    <w:rsid w:val="00B01B4F"/>
    <w:rsid w:val="00B0236A"/>
    <w:rsid w:val="00B02893"/>
    <w:rsid w:val="00B02FF8"/>
    <w:rsid w:val="00B0338D"/>
    <w:rsid w:val="00B03431"/>
    <w:rsid w:val="00B0391E"/>
    <w:rsid w:val="00B03A94"/>
    <w:rsid w:val="00B03BA9"/>
    <w:rsid w:val="00B04122"/>
    <w:rsid w:val="00B044A1"/>
    <w:rsid w:val="00B04B8E"/>
    <w:rsid w:val="00B04C4B"/>
    <w:rsid w:val="00B051D5"/>
    <w:rsid w:val="00B054FD"/>
    <w:rsid w:val="00B0665A"/>
    <w:rsid w:val="00B06714"/>
    <w:rsid w:val="00B06C35"/>
    <w:rsid w:val="00B07866"/>
    <w:rsid w:val="00B07C09"/>
    <w:rsid w:val="00B10264"/>
    <w:rsid w:val="00B10293"/>
    <w:rsid w:val="00B10A4E"/>
    <w:rsid w:val="00B10DDA"/>
    <w:rsid w:val="00B111AC"/>
    <w:rsid w:val="00B11C01"/>
    <w:rsid w:val="00B12290"/>
    <w:rsid w:val="00B12ADE"/>
    <w:rsid w:val="00B12E82"/>
    <w:rsid w:val="00B13185"/>
    <w:rsid w:val="00B134CE"/>
    <w:rsid w:val="00B14302"/>
    <w:rsid w:val="00B148B0"/>
    <w:rsid w:val="00B14A29"/>
    <w:rsid w:val="00B14B4D"/>
    <w:rsid w:val="00B14D00"/>
    <w:rsid w:val="00B14E58"/>
    <w:rsid w:val="00B14F36"/>
    <w:rsid w:val="00B1514D"/>
    <w:rsid w:val="00B15281"/>
    <w:rsid w:val="00B15579"/>
    <w:rsid w:val="00B15794"/>
    <w:rsid w:val="00B15B5A"/>
    <w:rsid w:val="00B161E0"/>
    <w:rsid w:val="00B164CA"/>
    <w:rsid w:val="00B16B58"/>
    <w:rsid w:val="00B174F9"/>
    <w:rsid w:val="00B17F38"/>
    <w:rsid w:val="00B20262"/>
    <w:rsid w:val="00B204A7"/>
    <w:rsid w:val="00B204BD"/>
    <w:rsid w:val="00B205BF"/>
    <w:rsid w:val="00B211C9"/>
    <w:rsid w:val="00B21353"/>
    <w:rsid w:val="00B2157A"/>
    <w:rsid w:val="00B2186C"/>
    <w:rsid w:val="00B21A9F"/>
    <w:rsid w:val="00B21DC5"/>
    <w:rsid w:val="00B22B3B"/>
    <w:rsid w:val="00B23B94"/>
    <w:rsid w:val="00B23C1A"/>
    <w:rsid w:val="00B24699"/>
    <w:rsid w:val="00B24EB4"/>
    <w:rsid w:val="00B25627"/>
    <w:rsid w:val="00B25920"/>
    <w:rsid w:val="00B25B1B"/>
    <w:rsid w:val="00B26747"/>
    <w:rsid w:val="00B271B8"/>
    <w:rsid w:val="00B27499"/>
    <w:rsid w:val="00B2759A"/>
    <w:rsid w:val="00B27991"/>
    <w:rsid w:val="00B27ADE"/>
    <w:rsid w:val="00B30690"/>
    <w:rsid w:val="00B306D0"/>
    <w:rsid w:val="00B3148D"/>
    <w:rsid w:val="00B316A4"/>
    <w:rsid w:val="00B317B7"/>
    <w:rsid w:val="00B31BCE"/>
    <w:rsid w:val="00B31DA1"/>
    <w:rsid w:val="00B31F79"/>
    <w:rsid w:val="00B323D1"/>
    <w:rsid w:val="00B32588"/>
    <w:rsid w:val="00B325BC"/>
    <w:rsid w:val="00B3292E"/>
    <w:rsid w:val="00B32B6E"/>
    <w:rsid w:val="00B32C7F"/>
    <w:rsid w:val="00B32C8C"/>
    <w:rsid w:val="00B333B9"/>
    <w:rsid w:val="00B33577"/>
    <w:rsid w:val="00B33D6B"/>
    <w:rsid w:val="00B3493A"/>
    <w:rsid w:val="00B34A83"/>
    <w:rsid w:val="00B34C8C"/>
    <w:rsid w:val="00B34E9C"/>
    <w:rsid w:val="00B35051"/>
    <w:rsid w:val="00B35814"/>
    <w:rsid w:val="00B35A72"/>
    <w:rsid w:val="00B35E16"/>
    <w:rsid w:val="00B35E96"/>
    <w:rsid w:val="00B366FD"/>
    <w:rsid w:val="00B3747D"/>
    <w:rsid w:val="00B37606"/>
    <w:rsid w:val="00B40C20"/>
    <w:rsid w:val="00B40D5C"/>
    <w:rsid w:val="00B41BF7"/>
    <w:rsid w:val="00B43137"/>
    <w:rsid w:val="00B43AF5"/>
    <w:rsid w:val="00B4481A"/>
    <w:rsid w:val="00B45671"/>
    <w:rsid w:val="00B4586F"/>
    <w:rsid w:val="00B45A51"/>
    <w:rsid w:val="00B45FA6"/>
    <w:rsid w:val="00B467F0"/>
    <w:rsid w:val="00B475C2"/>
    <w:rsid w:val="00B47889"/>
    <w:rsid w:val="00B47B07"/>
    <w:rsid w:val="00B5094B"/>
    <w:rsid w:val="00B509AF"/>
    <w:rsid w:val="00B514EF"/>
    <w:rsid w:val="00B5175B"/>
    <w:rsid w:val="00B52554"/>
    <w:rsid w:val="00B5272C"/>
    <w:rsid w:val="00B52820"/>
    <w:rsid w:val="00B53B65"/>
    <w:rsid w:val="00B53BD9"/>
    <w:rsid w:val="00B53C9A"/>
    <w:rsid w:val="00B5463F"/>
    <w:rsid w:val="00B55162"/>
    <w:rsid w:val="00B55648"/>
    <w:rsid w:val="00B569BC"/>
    <w:rsid w:val="00B56A41"/>
    <w:rsid w:val="00B57308"/>
    <w:rsid w:val="00B577B5"/>
    <w:rsid w:val="00B57CFF"/>
    <w:rsid w:val="00B604B3"/>
    <w:rsid w:val="00B605EB"/>
    <w:rsid w:val="00B60A4B"/>
    <w:rsid w:val="00B61025"/>
    <w:rsid w:val="00B613F1"/>
    <w:rsid w:val="00B615F0"/>
    <w:rsid w:val="00B61AD1"/>
    <w:rsid w:val="00B620DB"/>
    <w:rsid w:val="00B6217D"/>
    <w:rsid w:val="00B62449"/>
    <w:rsid w:val="00B626E4"/>
    <w:rsid w:val="00B6298C"/>
    <w:rsid w:val="00B62B9C"/>
    <w:rsid w:val="00B62F9E"/>
    <w:rsid w:val="00B6313A"/>
    <w:rsid w:val="00B64868"/>
    <w:rsid w:val="00B648F5"/>
    <w:rsid w:val="00B64BD9"/>
    <w:rsid w:val="00B64C43"/>
    <w:rsid w:val="00B66529"/>
    <w:rsid w:val="00B667DD"/>
    <w:rsid w:val="00B67380"/>
    <w:rsid w:val="00B67673"/>
    <w:rsid w:val="00B67DC6"/>
    <w:rsid w:val="00B67DD4"/>
    <w:rsid w:val="00B7107D"/>
    <w:rsid w:val="00B7198A"/>
    <w:rsid w:val="00B72539"/>
    <w:rsid w:val="00B72683"/>
    <w:rsid w:val="00B735C5"/>
    <w:rsid w:val="00B737AD"/>
    <w:rsid w:val="00B73AE8"/>
    <w:rsid w:val="00B73D2C"/>
    <w:rsid w:val="00B74110"/>
    <w:rsid w:val="00B74A98"/>
    <w:rsid w:val="00B74AEC"/>
    <w:rsid w:val="00B74D1E"/>
    <w:rsid w:val="00B74EAC"/>
    <w:rsid w:val="00B75B99"/>
    <w:rsid w:val="00B76828"/>
    <w:rsid w:val="00B7757F"/>
    <w:rsid w:val="00B77A1A"/>
    <w:rsid w:val="00B77DCC"/>
    <w:rsid w:val="00B8058B"/>
    <w:rsid w:val="00B815EE"/>
    <w:rsid w:val="00B82254"/>
    <w:rsid w:val="00B82437"/>
    <w:rsid w:val="00B82FD1"/>
    <w:rsid w:val="00B82FE6"/>
    <w:rsid w:val="00B83341"/>
    <w:rsid w:val="00B8379D"/>
    <w:rsid w:val="00B838E3"/>
    <w:rsid w:val="00B83B0F"/>
    <w:rsid w:val="00B83D65"/>
    <w:rsid w:val="00B84493"/>
    <w:rsid w:val="00B8453F"/>
    <w:rsid w:val="00B8477A"/>
    <w:rsid w:val="00B84A7B"/>
    <w:rsid w:val="00B84E47"/>
    <w:rsid w:val="00B85837"/>
    <w:rsid w:val="00B85AE6"/>
    <w:rsid w:val="00B8616F"/>
    <w:rsid w:val="00B863C6"/>
    <w:rsid w:val="00B90037"/>
    <w:rsid w:val="00B9072E"/>
    <w:rsid w:val="00B90740"/>
    <w:rsid w:val="00B91034"/>
    <w:rsid w:val="00B910D8"/>
    <w:rsid w:val="00B9118C"/>
    <w:rsid w:val="00B911E5"/>
    <w:rsid w:val="00B918F3"/>
    <w:rsid w:val="00B91B4F"/>
    <w:rsid w:val="00B92122"/>
    <w:rsid w:val="00B92652"/>
    <w:rsid w:val="00B92A43"/>
    <w:rsid w:val="00B92BD5"/>
    <w:rsid w:val="00B932B1"/>
    <w:rsid w:val="00B934D8"/>
    <w:rsid w:val="00B958F8"/>
    <w:rsid w:val="00B95DBB"/>
    <w:rsid w:val="00B96FEF"/>
    <w:rsid w:val="00B973C3"/>
    <w:rsid w:val="00B974B9"/>
    <w:rsid w:val="00B97770"/>
    <w:rsid w:val="00B977FD"/>
    <w:rsid w:val="00BA0012"/>
    <w:rsid w:val="00BA0EFC"/>
    <w:rsid w:val="00BA10F2"/>
    <w:rsid w:val="00BA160C"/>
    <w:rsid w:val="00BA1E9C"/>
    <w:rsid w:val="00BA225B"/>
    <w:rsid w:val="00BA2947"/>
    <w:rsid w:val="00BA2A43"/>
    <w:rsid w:val="00BA2BDD"/>
    <w:rsid w:val="00BA386F"/>
    <w:rsid w:val="00BA39D7"/>
    <w:rsid w:val="00BA3D58"/>
    <w:rsid w:val="00BA42F4"/>
    <w:rsid w:val="00BA4774"/>
    <w:rsid w:val="00BA4D5D"/>
    <w:rsid w:val="00BA5253"/>
    <w:rsid w:val="00BA5666"/>
    <w:rsid w:val="00BA59BD"/>
    <w:rsid w:val="00BA5CF9"/>
    <w:rsid w:val="00BA5EC7"/>
    <w:rsid w:val="00BA64A4"/>
    <w:rsid w:val="00BA65E9"/>
    <w:rsid w:val="00BA67EF"/>
    <w:rsid w:val="00BA692D"/>
    <w:rsid w:val="00BA69DA"/>
    <w:rsid w:val="00BA6CBD"/>
    <w:rsid w:val="00BA7871"/>
    <w:rsid w:val="00BA790D"/>
    <w:rsid w:val="00BA7E76"/>
    <w:rsid w:val="00BA7E88"/>
    <w:rsid w:val="00BA7FAF"/>
    <w:rsid w:val="00BB03A8"/>
    <w:rsid w:val="00BB070F"/>
    <w:rsid w:val="00BB0874"/>
    <w:rsid w:val="00BB09BD"/>
    <w:rsid w:val="00BB0CB9"/>
    <w:rsid w:val="00BB1B7E"/>
    <w:rsid w:val="00BB20BD"/>
    <w:rsid w:val="00BB24C5"/>
    <w:rsid w:val="00BB26E3"/>
    <w:rsid w:val="00BB2774"/>
    <w:rsid w:val="00BB2C33"/>
    <w:rsid w:val="00BB2E7A"/>
    <w:rsid w:val="00BB3C88"/>
    <w:rsid w:val="00BB472F"/>
    <w:rsid w:val="00BB49FC"/>
    <w:rsid w:val="00BB4D57"/>
    <w:rsid w:val="00BB4DAC"/>
    <w:rsid w:val="00BB5347"/>
    <w:rsid w:val="00BB5D9C"/>
    <w:rsid w:val="00BB5E8F"/>
    <w:rsid w:val="00BB6988"/>
    <w:rsid w:val="00BB773E"/>
    <w:rsid w:val="00BB7D03"/>
    <w:rsid w:val="00BC0DAF"/>
    <w:rsid w:val="00BC11F9"/>
    <w:rsid w:val="00BC1257"/>
    <w:rsid w:val="00BC13D8"/>
    <w:rsid w:val="00BC1749"/>
    <w:rsid w:val="00BC1D02"/>
    <w:rsid w:val="00BC1FCE"/>
    <w:rsid w:val="00BC1FF9"/>
    <w:rsid w:val="00BC2392"/>
    <w:rsid w:val="00BC2AEF"/>
    <w:rsid w:val="00BC3276"/>
    <w:rsid w:val="00BC3503"/>
    <w:rsid w:val="00BC3CE4"/>
    <w:rsid w:val="00BC3D72"/>
    <w:rsid w:val="00BC3DA2"/>
    <w:rsid w:val="00BC3DED"/>
    <w:rsid w:val="00BC438D"/>
    <w:rsid w:val="00BC4A6D"/>
    <w:rsid w:val="00BC4BD7"/>
    <w:rsid w:val="00BC51F3"/>
    <w:rsid w:val="00BC588A"/>
    <w:rsid w:val="00BC5CD5"/>
    <w:rsid w:val="00BC635F"/>
    <w:rsid w:val="00BC6C43"/>
    <w:rsid w:val="00BC6EA1"/>
    <w:rsid w:val="00BC7818"/>
    <w:rsid w:val="00BC7C5E"/>
    <w:rsid w:val="00BD1031"/>
    <w:rsid w:val="00BD111D"/>
    <w:rsid w:val="00BD118C"/>
    <w:rsid w:val="00BD1F19"/>
    <w:rsid w:val="00BD214E"/>
    <w:rsid w:val="00BD21F6"/>
    <w:rsid w:val="00BD2BCE"/>
    <w:rsid w:val="00BD2BFF"/>
    <w:rsid w:val="00BD2E80"/>
    <w:rsid w:val="00BD3EFC"/>
    <w:rsid w:val="00BD400A"/>
    <w:rsid w:val="00BD5944"/>
    <w:rsid w:val="00BD5B61"/>
    <w:rsid w:val="00BD5C0C"/>
    <w:rsid w:val="00BD66B1"/>
    <w:rsid w:val="00BD6EE3"/>
    <w:rsid w:val="00BD718A"/>
    <w:rsid w:val="00BD722D"/>
    <w:rsid w:val="00BD7F5E"/>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72B"/>
    <w:rsid w:val="00BE654E"/>
    <w:rsid w:val="00BE66CC"/>
    <w:rsid w:val="00BE6BF0"/>
    <w:rsid w:val="00BE6D55"/>
    <w:rsid w:val="00BE6EBC"/>
    <w:rsid w:val="00BE72CA"/>
    <w:rsid w:val="00BF08D6"/>
    <w:rsid w:val="00BF1210"/>
    <w:rsid w:val="00BF139C"/>
    <w:rsid w:val="00BF1763"/>
    <w:rsid w:val="00BF20B8"/>
    <w:rsid w:val="00BF2741"/>
    <w:rsid w:val="00BF3685"/>
    <w:rsid w:val="00BF3AAB"/>
    <w:rsid w:val="00BF4A24"/>
    <w:rsid w:val="00BF4D71"/>
    <w:rsid w:val="00BF52C3"/>
    <w:rsid w:val="00BF5412"/>
    <w:rsid w:val="00BF731B"/>
    <w:rsid w:val="00BF7763"/>
    <w:rsid w:val="00BF7F3B"/>
    <w:rsid w:val="00BF7F71"/>
    <w:rsid w:val="00C00177"/>
    <w:rsid w:val="00C00927"/>
    <w:rsid w:val="00C02430"/>
    <w:rsid w:val="00C0299C"/>
    <w:rsid w:val="00C02DC8"/>
    <w:rsid w:val="00C02DF5"/>
    <w:rsid w:val="00C03281"/>
    <w:rsid w:val="00C03544"/>
    <w:rsid w:val="00C03675"/>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10247"/>
    <w:rsid w:val="00C10477"/>
    <w:rsid w:val="00C10A2C"/>
    <w:rsid w:val="00C10AF3"/>
    <w:rsid w:val="00C10E24"/>
    <w:rsid w:val="00C1139E"/>
    <w:rsid w:val="00C1149A"/>
    <w:rsid w:val="00C11E37"/>
    <w:rsid w:val="00C12F63"/>
    <w:rsid w:val="00C13DE3"/>
    <w:rsid w:val="00C14939"/>
    <w:rsid w:val="00C149D3"/>
    <w:rsid w:val="00C14B20"/>
    <w:rsid w:val="00C151E1"/>
    <w:rsid w:val="00C1529C"/>
    <w:rsid w:val="00C159B2"/>
    <w:rsid w:val="00C15BCF"/>
    <w:rsid w:val="00C162FB"/>
    <w:rsid w:val="00C174D9"/>
    <w:rsid w:val="00C176A7"/>
    <w:rsid w:val="00C200F5"/>
    <w:rsid w:val="00C2126C"/>
    <w:rsid w:val="00C219E8"/>
    <w:rsid w:val="00C21B40"/>
    <w:rsid w:val="00C22230"/>
    <w:rsid w:val="00C22FF7"/>
    <w:rsid w:val="00C235A0"/>
    <w:rsid w:val="00C23898"/>
    <w:rsid w:val="00C24766"/>
    <w:rsid w:val="00C24ED6"/>
    <w:rsid w:val="00C24FA5"/>
    <w:rsid w:val="00C254B6"/>
    <w:rsid w:val="00C25975"/>
    <w:rsid w:val="00C259E6"/>
    <w:rsid w:val="00C25A02"/>
    <w:rsid w:val="00C25AD3"/>
    <w:rsid w:val="00C2745C"/>
    <w:rsid w:val="00C278BA"/>
    <w:rsid w:val="00C27A37"/>
    <w:rsid w:val="00C27B0D"/>
    <w:rsid w:val="00C27CE3"/>
    <w:rsid w:val="00C30410"/>
    <w:rsid w:val="00C30BBE"/>
    <w:rsid w:val="00C31BCF"/>
    <w:rsid w:val="00C31C84"/>
    <w:rsid w:val="00C3301A"/>
    <w:rsid w:val="00C3309E"/>
    <w:rsid w:val="00C33513"/>
    <w:rsid w:val="00C33A0E"/>
    <w:rsid w:val="00C33D75"/>
    <w:rsid w:val="00C34053"/>
    <w:rsid w:val="00C340D7"/>
    <w:rsid w:val="00C340D8"/>
    <w:rsid w:val="00C344FA"/>
    <w:rsid w:val="00C3546E"/>
    <w:rsid w:val="00C36340"/>
    <w:rsid w:val="00C364A8"/>
    <w:rsid w:val="00C36801"/>
    <w:rsid w:val="00C37651"/>
    <w:rsid w:val="00C4008A"/>
    <w:rsid w:val="00C40347"/>
    <w:rsid w:val="00C403EB"/>
    <w:rsid w:val="00C40769"/>
    <w:rsid w:val="00C407CE"/>
    <w:rsid w:val="00C40802"/>
    <w:rsid w:val="00C409DB"/>
    <w:rsid w:val="00C412E3"/>
    <w:rsid w:val="00C41681"/>
    <w:rsid w:val="00C41814"/>
    <w:rsid w:val="00C43079"/>
    <w:rsid w:val="00C43976"/>
    <w:rsid w:val="00C43B08"/>
    <w:rsid w:val="00C44806"/>
    <w:rsid w:val="00C44886"/>
    <w:rsid w:val="00C44A56"/>
    <w:rsid w:val="00C44E6D"/>
    <w:rsid w:val="00C44F2E"/>
    <w:rsid w:val="00C4504E"/>
    <w:rsid w:val="00C451C4"/>
    <w:rsid w:val="00C453F6"/>
    <w:rsid w:val="00C4621C"/>
    <w:rsid w:val="00C463DF"/>
    <w:rsid w:val="00C464BC"/>
    <w:rsid w:val="00C47730"/>
    <w:rsid w:val="00C47ABE"/>
    <w:rsid w:val="00C47B89"/>
    <w:rsid w:val="00C47FB2"/>
    <w:rsid w:val="00C5008A"/>
    <w:rsid w:val="00C509CD"/>
    <w:rsid w:val="00C51C74"/>
    <w:rsid w:val="00C51F29"/>
    <w:rsid w:val="00C522FD"/>
    <w:rsid w:val="00C529D2"/>
    <w:rsid w:val="00C52E63"/>
    <w:rsid w:val="00C52ECA"/>
    <w:rsid w:val="00C53872"/>
    <w:rsid w:val="00C53B21"/>
    <w:rsid w:val="00C53B7E"/>
    <w:rsid w:val="00C546D4"/>
    <w:rsid w:val="00C54845"/>
    <w:rsid w:val="00C54F82"/>
    <w:rsid w:val="00C54FC4"/>
    <w:rsid w:val="00C5511D"/>
    <w:rsid w:val="00C55223"/>
    <w:rsid w:val="00C56C48"/>
    <w:rsid w:val="00C5716B"/>
    <w:rsid w:val="00C57E9D"/>
    <w:rsid w:val="00C602B1"/>
    <w:rsid w:val="00C604A3"/>
    <w:rsid w:val="00C60C59"/>
    <w:rsid w:val="00C62FDE"/>
    <w:rsid w:val="00C638C1"/>
    <w:rsid w:val="00C63BE0"/>
    <w:rsid w:val="00C63CBE"/>
    <w:rsid w:val="00C63D6C"/>
    <w:rsid w:val="00C63E36"/>
    <w:rsid w:val="00C63E78"/>
    <w:rsid w:val="00C63F8F"/>
    <w:rsid w:val="00C644CF"/>
    <w:rsid w:val="00C64639"/>
    <w:rsid w:val="00C6548A"/>
    <w:rsid w:val="00C654E4"/>
    <w:rsid w:val="00C66491"/>
    <w:rsid w:val="00C66A97"/>
    <w:rsid w:val="00C66D51"/>
    <w:rsid w:val="00C66D92"/>
    <w:rsid w:val="00C6706D"/>
    <w:rsid w:val="00C67597"/>
    <w:rsid w:val="00C67633"/>
    <w:rsid w:val="00C71139"/>
    <w:rsid w:val="00C71520"/>
    <w:rsid w:val="00C72524"/>
    <w:rsid w:val="00C73000"/>
    <w:rsid w:val="00C7396C"/>
    <w:rsid w:val="00C74247"/>
    <w:rsid w:val="00C7432E"/>
    <w:rsid w:val="00C74F76"/>
    <w:rsid w:val="00C75C3F"/>
    <w:rsid w:val="00C75E21"/>
    <w:rsid w:val="00C761E1"/>
    <w:rsid w:val="00C763F6"/>
    <w:rsid w:val="00C76A17"/>
    <w:rsid w:val="00C76ACE"/>
    <w:rsid w:val="00C7735D"/>
    <w:rsid w:val="00C7742C"/>
    <w:rsid w:val="00C804B6"/>
    <w:rsid w:val="00C81FED"/>
    <w:rsid w:val="00C821EB"/>
    <w:rsid w:val="00C82681"/>
    <w:rsid w:val="00C82D18"/>
    <w:rsid w:val="00C8389C"/>
    <w:rsid w:val="00C8481E"/>
    <w:rsid w:val="00C8574C"/>
    <w:rsid w:val="00C857A6"/>
    <w:rsid w:val="00C85982"/>
    <w:rsid w:val="00C85AFC"/>
    <w:rsid w:val="00C86727"/>
    <w:rsid w:val="00C86B38"/>
    <w:rsid w:val="00C86D61"/>
    <w:rsid w:val="00C87FE8"/>
    <w:rsid w:val="00C903F6"/>
    <w:rsid w:val="00C9064A"/>
    <w:rsid w:val="00C90E4F"/>
    <w:rsid w:val="00C91D7E"/>
    <w:rsid w:val="00C91DF6"/>
    <w:rsid w:val="00C93127"/>
    <w:rsid w:val="00C93152"/>
    <w:rsid w:val="00C9334C"/>
    <w:rsid w:val="00C9344C"/>
    <w:rsid w:val="00C93AE6"/>
    <w:rsid w:val="00C93B5C"/>
    <w:rsid w:val="00C93E04"/>
    <w:rsid w:val="00C9442C"/>
    <w:rsid w:val="00C95793"/>
    <w:rsid w:val="00C962FF"/>
    <w:rsid w:val="00C96338"/>
    <w:rsid w:val="00C966AC"/>
    <w:rsid w:val="00C9678F"/>
    <w:rsid w:val="00C969DE"/>
    <w:rsid w:val="00C97603"/>
    <w:rsid w:val="00C97D27"/>
    <w:rsid w:val="00C97DC4"/>
    <w:rsid w:val="00C97F16"/>
    <w:rsid w:val="00C97F3A"/>
    <w:rsid w:val="00CA024B"/>
    <w:rsid w:val="00CA027D"/>
    <w:rsid w:val="00CA0A5C"/>
    <w:rsid w:val="00CA0DF3"/>
    <w:rsid w:val="00CA2F11"/>
    <w:rsid w:val="00CA35AF"/>
    <w:rsid w:val="00CA3D11"/>
    <w:rsid w:val="00CA3E07"/>
    <w:rsid w:val="00CA40DA"/>
    <w:rsid w:val="00CA44C2"/>
    <w:rsid w:val="00CA5346"/>
    <w:rsid w:val="00CA5719"/>
    <w:rsid w:val="00CA5752"/>
    <w:rsid w:val="00CA5993"/>
    <w:rsid w:val="00CA5EB6"/>
    <w:rsid w:val="00CA6459"/>
    <w:rsid w:val="00CA6507"/>
    <w:rsid w:val="00CA666D"/>
    <w:rsid w:val="00CA6C50"/>
    <w:rsid w:val="00CA7A1D"/>
    <w:rsid w:val="00CB157D"/>
    <w:rsid w:val="00CB1D8D"/>
    <w:rsid w:val="00CB1E80"/>
    <w:rsid w:val="00CB223B"/>
    <w:rsid w:val="00CB2E8E"/>
    <w:rsid w:val="00CB3109"/>
    <w:rsid w:val="00CB3834"/>
    <w:rsid w:val="00CB3844"/>
    <w:rsid w:val="00CB3C65"/>
    <w:rsid w:val="00CB42F0"/>
    <w:rsid w:val="00CB4D98"/>
    <w:rsid w:val="00CB5423"/>
    <w:rsid w:val="00CB5DDE"/>
    <w:rsid w:val="00CB6755"/>
    <w:rsid w:val="00CB6E33"/>
    <w:rsid w:val="00CB71DE"/>
    <w:rsid w:val="00CB7B6C"/>
    <w:rsid w:val="00CC0036"/>
    <w:rsid w:val="00CC01FB"/>
    <w:rsid w:val="00CC024B"/>
    <w:rsid w:val="00CC0B91"/>
    <w:rsid w:val="00CC0CC1"/>
    <w:rsid w:val="00CC0FE0"/>
    <w:rsid w:val="00CC149B"/>
    <w:rsid w:val="00CC1BE2"/>
    <w:rsid w:val="00CC1E9F"/>
    <w:rsid w:val="00CC28A7"/>
    <w:rsid w:val="00CC3260"/>
    <w:rsid w:val="00CC334F"/>
    <w:rsid w:val="00CC3743"/>
    <w:rsid w:val="00CC3811"/>
    <w:rsid w:val="00CC38C0"/>
    <w:rsid w:val="00CC3BC2"/>
    <w:rsid w:val="00CC3D36"/>
    <w:rsid w:val="00CC42AD"/>
    <w:rsid w:val="00CC4509"/>
    <w:rsid w:val="00CC45BC"/>
    <w:rsid w:val="00CC4E05"/>
    <w:rsid w:val="00CC4F2F"/>
    <w:rsid w:val="00CC5313"/>
    <w:rsid w:val="00CC5CF5"/>
    <w:rsid w:val="00CC5D04"/>
    <w:rsid w:val="00CC5DE5"/>
    <w:rsid w:val="00CC5F2F"/>
    <w:rsid w:val="00CC6316"/>
    <w:rsid w:val="00CC6A77"/>
    <w:rsid w:val="00CC70A1"/>
    <w:rsid w:val="00CD0099"/>
    <w:rsid w:val="00CD017E"/>
    <w:rsid w:val="00CD024E"/>
    <w:rsid w:val="00CD0AF2"/>
    <w:rsid w:val="00CD0CAE"/>
    <w:rsid w:val="00CD130E"/>
    <w:rsid w:val="00CD1623"/>
    <w:rsid w:val="00CD17B8"/>
    <w:rsid w:val="00CD185E"/>
    <w:rsid w:val="00CD18F2"/>
    <w:rsid w:val="00CD27A1"/>
    <w:rsid w:val="00CD2EF3"/>
    <w:rsid w:val="00CD303E"/>
    <w:rsid w:val="00CD32D5"/>
    <w:rsid w:val="00CD34A3"/>
    <w:rsid w:val="00CD416C"/>
    <w:rsid w:val="00CD4FB3"/>
    <w:rsid w:val="00CD512F"/>
    <w:rsid w:val="00CD6101"/>
    <w:rsid w:val="00CD64B0"/>
    <w:rsid w:val="00CD69A9"/>
    <w:rsid w:val="00CD6EC4"/>
    <w:rsid w:val="00CD72B7"/>
    <w:rsid w:val="00CE0575"/>
    <w:rsid w:val="00CE1118"/>
    <w:rsid w:val="00CE188A"/>
    <w:rsid w:val="00CE1E59"/>
    <w:rsid w:val="00CE2C09"/>
    <w:rsid w:val="00CE3964"/>
    <w:rsid w:val="00CE4013"/>
    <w:rsid w:val="00CE43A9"/>
    <w:rsid w:val="00CE4A4F"/>
    <w:rsid w:val="00CE4C47"/>
    <w:rsid w:val="00CE4ECA"/>
    <w:rsid w:val="00CE5063"/>
    <w:rsid w:val="00CE5504"/>
    <w:rsid w:val="00CE5C3F"/>
    <w:rsid w:val="00CE5EDB"/>
    <w:rsid w:val="00CE6D65"/>
    <w:rsid w:val="00CE73BA"/>
    <w:rsid w:val="00CE7743"/>
    <w:rsid w:val="00CF07FC"/>
    <w:rsid w:val="00CF08DF"/>
    <w:rsid w:val="00CF1080"/>
    <w:rsid w:val="00CF1232"/>
    <w:rsid w:val="00CF14DC"/>
    <w:rsid w:val="00CF1504"/>
    <w:rsid w:val="00CF2693"/>
    <w:rsid w:val="00CF2BF3"/>
    <w:rsid w:val="00CF2DAA"/>
    <w:rsid w:val="00CF2FE8"/>
    <w:rsid w:val="00CF342C"/>
    <w:rsid w:val="00CF39A8"/>
    <w:rsid w:val="00CF3ABE"/>
    <w:rsid w:val="00CF504E"/>
    <w:rsid w:val="00CF512D"/>
    <w:rsid w:val="00CF52A6"/>
    <w:rsid w:val="00CF5455"/>
    <w:rsid w:val="00CF5594"/>
    <w:rsid w:val="00CF5AA3"/>
    <w:rsid w:val="00CF5BD2"/>
    <w:rsid w:val="00CF64EA"/>
    <w:rsid w:val="00CF676A"/>
    <w:rsid w:val="00CF767B"/>
    <w:rsid w:val="00CF76C0"/>
    <w:rsid w:val="00CF76DF"/>
    <w:rsid w:val="00CF7F8D"/>
    <w:rsid w:val="00D0144E"/>
    <w:rsid w:val="00D017C2"/>
    <w:rsid w:val="00D0187A"/>
    <w:rsid w:val="00D01E9A"/>
    <w:rsid w:val="00D02436"/>
    <w:rsid w:val="00D02496"/>
    <w:rsid w:val="00D024BC"/>
    <w:rsid w:val="00D028C3"/>
    <w:rsid w:val="00D028C5"/>
    <w:rsid w:val="00D03173"/>
    <w:rsid w:val="00D031C2"/>
    <w:rsid w:val="00D032A2"/>
    <w:rsid w:val="00D034EA"/>
    <w:rsid w:val="00D0364B"/>
    <w:rsid w:val="00D03BA3"/>
    <w:rsid w:val="00D03F6D"/>
    <w:rsid w:val="00D04484"/>
    <w:rsid w:val="00D0448D"/>
    <w:rsid w:val="00D046F1"/>
    <w:rsid w:val="00D04796"/>
    <w:rsid w:val="00D04A0A"/>
    <w:rsid w:val="00D05023"/>
    <w:rsid w:val="00D0530F"/>
    <w:rsid w:val="00D053D6"/>
    <w:rsid w:val="00D065B4"/>
    <w:rsid w:val="00D070F2"/>
    <w:rsid w:val="00D07855"/>
    <w:rsid w:val="00D10616"/>
    <w:rsid w:val="00D11372"/>
    <w:rsid w:val="00D11B58"/>
    <w:rsid w:val="00D11E7A"/>
    <w:rsid w:val="00D12111"/>
    <w:rsid w:val="00D1265A"/>
    <w:rsid w:val="00D13585"/>
    <w:rsid w:val="00D149CF"/>
    <w:rsid w:val="00D153BD"/>
    <w:rsid w:val="00D160CC"/>
    <w:rsid w:val="00D1654F"/>
    <w:rsid w:val="00D16EEA"/>
    <w:rsid w:val="00D17180"/>
    <w:rsid w:val="00D17600"/>
    <w:rsid w:val="00D17DD3"/>
    <w:rsid w:val="00D20509"/>
    <w:rsid w:val="00D206CB"/>
    <w:rsid w:val="00D21419"/>
    <w:rsid w:val="00D21617"/>
    <w:rsid w:val="00D21E3F"/>
    <w:rsid w:val="00D22223"/>
    <w:rsid w:val="00D22B09"/>
    <w:rsid w:val="00D22CD9"/>
    <w:rsid w:val="00D22F4F"/>
    <w:rsid w:val="00D22FA3"/>
    <w:rsid w:val="00D2354F"/>
    <w:rsid w:val="00D246E2"/>
    <w:rsid w:val="00D25CE9"/>
    <w:rsid w:val="00D25FD2"/>
    <w:rsid w:val="00D268C5"/>
    <w:rsid w:val="00D26E7F"/>
    <w:rsid w:val="00D27334"/>
    <w:rsid w:val="00D27BFA"/>
    <w:rsid w:val="00D27D7C"/>
    <w:rsid w:val="00D306DA"/>
    <w:rsid w:val="00D30ACF"/>
    <w:rsid w:val="00D3178B"/>
    <w:rsid w:val="00D320BA"/>
    <w:rsid w:val="00D32328"/>
    <w:rsid w:val="00D323CF"/>
    <w:rsid w:val="00D32557"/>
    <w:rsid w:val="00D32EF9"/>
    <w:rsid w:val="00D32F96"/>
    <w:rsid w:val="00D333A7"/>
    <w:rsid w:val="00D3361F"/>
    <w:rsid w:val="00D33D3D"/>
    <w:rsid w:val="00D342AB"/>
    <w:rsid w:val="00D3491D"/>
    <w:rsid w:val="00D34938"/>
    <w:rsid w:val="00D3508B"/>
    <w:rsid w:val="00D3510F"/>
    <w:rsid w:val="00D352F2"/>
    <w:rsid w:val="00D3531C"/>
    <w:rsid w:val="00D3536B"/>
    <w:rsid w:val="00D3569E"/>
    <w:rsid w:val="00D3581B"/>
    <w:rsid w:val="00D35AF7"/>
    <w:rsid w:val="00D35BBB"/>
    <w:rsid w:val="00D36F81"/>
    <w:rsid w:val="00D37CA4"/>
    <w:rsid w:val="00D41887"/>
    <w:rsid w:val="00D41FC3"/>
    <w:rsid w:val="00D41FF7"/>
    <w:rsid w:val="00D422A0"/>
    <w:rsid w:val="00D427E2"/>
    <w:rsid w:val="00D42DEF"/>
    <w:rsid w:val="00D4304F"/>
    <w:rsid w:val="00D430C3"/>
    <w:rsid w:val="00D430EF"/>
    <w:rsid w:val="00D43192"/>
    <w:rsid w:val="00D43204"/>
    <w:rsid w:val="00D43ED2"/>
    <w:rsid w:val="00D4405D"/>
    <w:rsid w:val="00D446FB"/>
    <w:rsid w:val="00D44DC3"/>
    <w:rsid w:val="00D45DB7"/>
    <w:rsid w:val="00D45E27"/>
    <w:rsid w:val="00D466B1"/>
    <w:rsid w:val="00D46982"/>
    <w:rsid w:val="00D47DAD"/>
    <w:rsid w:val="00D47F3A"/>
    <w:rsid w:val="00D5044F"/>
    <w:rsid w:val="00D50894"/>
    <w:rsid w:val="00D512E4"/>
    <w:rsid w:val="00D517E3"/>
    <w:rsid w:val="00D520D4"/>
    <w:rsid w:val="00D52CDB"/>
    <w:rsid w:val="00D53A1E"/>
    <w:rsid w:val="00D5472F"/>
    <w:rsid w:val="00D5485A"/>
    <w:rsid w:val="00D5502C"/>
    <w:rsid w:val="00D56204"/>
    <w:rsid w:val="00D56D16"/>
    <w:rsid w:val="00D56FEA"/>
    <w:rsid w:val="00D577FA"/>
    <w:rsid w:val="00D57E65"/>
    <w:rsid w:val="00D600A1"/>
    <w:rsid w:val="00D609D6"/>
    <w:rsid w:val="00D620AC"/>
    <w:rsid w:val="00D622C7"/>
    <w:rsid w:val="00D625B9"/>
    <w:rsid w:val="00D62B80"/>
    <w:rsid w:val="00D63DAD"/>
    <w:rsid w:val="00D63ED3"/>
    <w:rsid w:val="00D63F84"/>
    <w:rsid w:val="00D64540"/>
    <w:rsid w:val="00D64E40"/>
    <w:rsid w:val="00D64E49"/>
    <w:rsid w:val="00D64FEA"/>
    <w:rsid w:val="00D65374"/>
    <w:rsid w:val="00D6724E"/>
    <w:rsid w:val="00D672B0"/>
    <w:rsid w:val="00D678BC"/>
    <w:rsid w:val="00D67A49"/>
    <w:rsid w:val="00D70846"/>
    <w:rsid w:val="00D70937"/>
    <w:rsid w:val="00D70C02"/>
    <w:rsid w:val="00D71302"/>
    <w:rsid w:val="00D724F9"/>
    <w:rsid w:val="00D72775"/>
    <w:rsid w:val="00D7280D"/>
    <w:rsid w:val="00D739DA"/>
    <w:rsid w:val="00D7408F"/>
    <w:rsid w:val="00D74464"/>
    <w:rsid w:val="00D747F2"/>
    <w:rsid w:val="00D74A5C"/>
    <w:rsid w:val="00D74E83"/>
    <w:rsid w:val="00D7521B"/>
    <w:rsid w:val="00D759BA"/>
    <w:rsid w:val="00D760BC"/>
    <w:rsid w:val="00D762A4"/>
    <w:rsid w:val="00D763D1"/>
    <w:rsid w:val="00D77785"/>
    <w:rsid w:val="00D77DC6"/>
    <w:rsid w:val="00D80B02"/>
    <w:rsid w:val="00D80BCA"/>
    <w:rsid w:val="00D80ED8"/>
    <w:rsid w:val="00D81678"/>
    <w:rsid w:val="00D81CD3"/>
    <w:rsid w:val="00D8219A"/>
    <w:rsid w:val="00D82370"/>
    <w:rsid w:val="00D82685"/>
    <w:rsid w:val="00D82A55"/>
    <w:rsid w:val="00D834F0"/>
    <w:rsid w:val="00D83975"/>
    <w:rsid w:val="00D83989"/>
    <w:rsid w:val="00D84AC7"/>
    <w:rsid w:val="00D862C8"/>
    <w:rsid w:val="00D8635A"/>
    <w:rsid w:val="00D865BB"/>
    <w:rsid w:val="00D868F7"/>
    <w:rsid w:val="00D8780C"/>
    <w:rsid w:val="00D87933"/>
    <w:rsid w:val="00D9026C"/>
    <w:rsid w:val="00D90280"/>
    <w:rsid w:val="00D90ACE"/>
    <w:rsid w:val="00D90C3E"/>
    <w:rsid w:val="00D90E57"/>
    <w:rsid w:val="00D90F9A"/>
    <w:rsid w:val="00D9141D"/>
    <w:rsid w:val="00D939CE"/>
    <w:rsid w:val="00D93A27"/>
    <w:rsid w:val="00D93B0E"/>
    <w:rsid w:val="00D93D94"/>
    <w:rsid w:val="00D94236"/>
    <w:rsid w:val="00D94AD9"/>
    <w:rsid w:val="00D94FC5"/>
    <w:rsid w:val="00D96DC6"/>
    <w:rsid w:val="00D96F6A"/>
    <w:rsid w:val="00D972A4"/>
    <w:rsid w:val="00D97C57"/>
    <w:rsid w:val="00DA0454"/>
    <w:rsid w:val="00DA0651"/>
    <w:rsid w:val="00DA0A7F"/>
    <w:rsid w:val="00DA0E15"/>
    <w:rsid w:val="00DA0E2F"/>
    <w:rsid w:val="00DA0E75"/>
    <w:rsid w:val="00DA156D"/>
    <w:rsid w:val="00DA1A45"/>
    <w:rsid w:val="00DA27AD"/>
    <w:rsid w:val="00DA2B36"/>
    <w:rsid w:val="00DA2C81"/>
    <w:rsid w:val="00DA304D"/>
    <w:rsid w:val="00DA352B"/>
    <w:rsid w:val="00DA3878"/>
    <w:rsid w:val="00DA3B4D"/>
    <w:rsid w:val="00DA3C59"/>
    <w:rsid w:val="00DA3F24"/>
    <w:rsid w:val="00DA3FCF"/>
    <w:rsid w:val="00DA5AAA"/>
    <w:rsid w:val="00DA6098"/>
    <w:rsid w:val="00DA6C23"/>
    <w:rsid w:val="00DA6D08"/>
    <w:rsid w:val="00DA6DA9"/>
    <w:rsid w:val="00DA71D4"/>
    <w:rsid w:val="00DA731E"/>
    <w:rsid w:val="00DB04B2"/>
    <w:rsid w:val="00DB163E"/>
    <w:rsid w:val="00DB1E77"/>
    <w:rsid w:val="00DB2823"/>
    <w:rsid w:val="00DB31DA"/>
    <w:rsid w:val="00DB3E93"/>
    <w:rsid w:val="00DB4676"/>
    <w:rsid w:val="00DB495B"/>
    <w:rsid w:val="00DB54F4"/>
    <w:rsid w:val="00DB5574"/>
    <w:rsid w:val="00DB6AC7"/>
    <w:rsid w:val="00DB70A7"/>
    <w:rsid w:val="00DB7434"/>
    <w:rsid w:val="00DB743E"/>
    <w:rsid w:val="00DC0645"/>
    <w:rsid w:val="00DC1CAB"/>
    <w:rsid w:val="00DC23FB"/>
    <w:rsid w:val="00DC25D1"/>
    <w:rsid w:val="00DC295E"/>
    <w:rsid w:val="00DC2964"/>
    <w:rsid w:val="00DC2B8D"/>
    <w:rsid w:val="00DC2D62"/>
    <w:rsid w:val="00DC2F56"/>
    <w:rsid w:val="00DC36C5"/>
    <w:rsid w:val="00DC42DE"/>
    <w:rsid w:val="00DC50F6"/>
    <w:rsid w:val="00DC52F3"/>
    <w:rsid w:val="00DC57B8"/>
    <w:rsid w:val="00DC68F5"/>
    <w:rsid w:val="00DC7D9B"/>
    <w:rsid w:val="00DD022F"/>
    <w:rsid w:val="00DD0D57"/>
    <w:rsid w:val="00DD1A0B"/>
    <w:rsid w:val="00DD1B00"/>
    <w:rsid w:val="00DD1E61"/>
    <w:rsid w:val="00DD28F4"/>
    <w:rsid w:val="00DD2976"/>
    <w:rsid w:val="00DD3240"/>
    <w:rsid w:val="00DD35A2"/>
    <w:rsid w:val="00DD3638"/>
    <w:rsid w:val="00DD38C8"/>
    <w:rsid w:val="00DD39FC"/>
    <w:rsid w:val="00DD41BA"/>
    <w:rsid w:val="00DD42B1"/>
    <w:rsid w:val="00DD4A19"/>
    <w:rsid w:val="00DD4AD8"/>
    <w:rsid w:val="00DD532B"/>
    <w:rsid w:val="00DD5663"/>
    <w:rsid w:val="00DD5F8A"/>
    <w:rsid w:val="00DD632C"/>
    <w:rsid w:val="00DD6497"/>
    <w:rsid w:val="00DD680F"/>
    <w:rsid w:val="00DD7A8E"/>
    <w:rsid w:val="00DD7CE8"/>
    <w:rsid w:val="00DE032C"/>
    <w:rsid w:val="00DE0952"/>
    <w:rsid w:val="00DE0CFF"/>
    <w:rsid w:val="00DE1F5C"/>
    <w:rsid w:val="00DE2B0F"/>
    <w:rsid w:val="00DE2D5D"/>
    <w:rsid w:val="00DE3175"/>
    <w:rsid w:val="00DE31AA"/>
    <w:rsid w:val="00DE3BB9"/>
    <w:rsid w:val="00DE4684"/>
    <w:rsid w:val="00DE46E6"/>
    <w:rsid w:val="00DE4C9A"/>
    <w:rsid w:val="00DE5329"/>
    <w:rsid w:val="00DE565D"/>
    <w:rsid w:val="00DE57C5"/>
    <w:rsid w:val="00DE59D2"/>
    <w:rsid w:val="00DE6364"/>
    <w:rsid w:val="00DE63C0"/>
    <w:rsid w:val="00DE6879"/>
    <w:rsid w:val="00DE6BB9"/>
    <w:rsid w:val="00DE6EA5"/>
    <w:rsid w:val="00DE6EEC"/>
    <w:rsid w:val="00DE75CB"/>
    <w:rsid w:val="00DE76D6"/>
    <w:rsid w:val="00DE789B"/>
    <w:rsid w:val="00DF0960"/>
    <w:rsid w:val="00DF120D"/>
    <w:rsid w:val="00DF1E33"/>
    <w:rsid w:val="00DF1EFA"/>
    <w:rsid w:val="00DF20F3"/>
    <w:rsid w:val="00DF2335"/>
    <w:rsid w:val="00DF279C"/>
    <w:rsid w:val="00DF2DBA"/>
    <w:rsid w:val="00DF2E98"/>
    <w:rsid w:val="00DF3735"/>
    <w:rsid w:val="00DF3BFE"/>
    <w:rsid w:val="00DF43E8"/>
    <w:rsid w:val="00DF47DC"/>
    <w:rsid w:val="00DF49FD"/>
    <w:rsid w:val="00DF52FE"/>
    <w:rsid w:val="00DF5441"/>
    <w:rsid w:val="00DF6299"/>
    <w:rsid w:val="00DF6877"/>
    <w:rsid w:val="00DF6936"/>
    <w:rsid w:val="00DF7E8D"/>
    <w:rsid w:val="00DF7F92"/>
    <w:rsid w:val="00E002CF"/>
    <w:rsid w:val="00E00952"/>
    <w:rsid w:val="00E00B18"/>
    <w:rsid w:val="00E00DE1"/>
    <w:rsid w:val="00E0119E"/>
    <w:rsid w:val="00E01F89"/>
    <w:rsid w:val="00E03A22"/>
    <w:rsid w:val="00E04623"/>
    <w:rsid w:val="00E04885"/>
    <w:rsid w:val="00E04899"/>
    <w:rsid w:val="00E04A06"/>
    <w:rsid w:val="00E04B6C"/>
    <w:rsid w:val="00E04D07"/>
    <w:rsid w:val="00E054F5"/>
    <w:rsid w:val="00E05BA6"/>
    <w:rsid w:val="00E0691A"/>
    <w:rsid w:val="00E06D22"/>
    <w:rsid w:val="00E06D5B"/>
    <w:rsid w:val="00E07105"/>
    <w:rsid w:val="00E07B64"/>
    <w:rsid w:val="00E07FEC"/>
    <w:rsid w:val="00E100A2"/>
    <w:rsid w:val="00E1177D"/>
    <w:rsid w:val="00E1257B"/>
    <w:rsid w:val="00E1276A"/>
    <w:rsid w:val="00E12C2D"/>
    <w:rsid w:val="00E1303C"/>
    <w:rsid w:val="00E13749"/>
    <w:rsid w:val="00E13B24"/>
    <w:rsid w:val="00E15909"/>
    <w:rsid w:val="00E16140"/>
    <w:rsid w:val="00E16E35"/>
    <w:rsid w:val="00E17C40"/>
    <w:rsid w:val="00E20168"/>
    <w:rsid w:val="00E20BDA"/>
    <w:rsid w:val="00E20F3D"/>
    <w:rsid w:val="00E211F5"/>
    <w:rsid w:val="00E21977"/>
    <w:rsid w:val="00E22283"/>
    <w:rsid w:val="00E225A0"/>
    <w:rsid w:val="00E2291B"/>
    <w:rsid w:val="00E22EBF"/>
    <w:rsid w:val="00E22FC6"/>
    <w:rsid w:val="00E2312B"/>
    <w:rsid w:val="00E23DE9"/>
    <w:rsid w:val="00E2471A"/>
    <w:rsid w:val="00E254AE"/>
    <w:rsid w:val="00E255BE"/>
    <w:rsid w:val="00E25C14"/>
    <w:rsid w:val="00E25FC6"/>
    <w:rsid w:val="00E26B9E"/>
    <w:rsid w:val="00E27133"/>
    <w:rsid w:val="00E27E44"/>
    <w:rsid w:val="00E27EED"/>
    <w:rsid w:val="00E30B9C"/>
    <w:rsid w:val="00E30DA7"/>
    <w:rsid w:val="00E311A8"/>
    <w:rsid w:val="00E311D5"/>
    <w:rsid w:val="00E3151D"/>
    <w:rsid w:val="00E31FA8"/>
    <w:rsid w:val="00E3243C"/>
    <w:rsid w:val="00E328F0"/>
    <w:rsid w:val="00E32C71"/>
    <w:rsid w:val="00E331B3"/>
    <w:rsid w:val="00E3379B"/>
    <w:rsid w:val="00E337DC"/>
    <w:rsid w:val="00E339C8"/>
    <w:rsid w:val="00E33D6D"/>
    <w:rsid w:val="00E35073"/>
    <w:rsid w:val="00E35176"/>
    <w:rsid w:val="00E35BF5"/>
    <w:rsid w:val="00E364D7"/>
    <w:rsid w:val="00E36D42"/>
    <w:rsid w:val="00E3748E"/>
    <w:rsid w:val="00E40C56"/>
    <w:rsid w:val="00E40C71"/>
    <w:rsid w:val="00E41288"/>
    <w:rsid w:val="00E41607"/>
    <w:rsid w:val="00E41822"/>
    <w:rsid w:val="00E41B97"/>
    <w:rsid w:val="00E422E8"/>
    <w:rsid w:val="00E42ACB"/>
    <w:rsid w:val="00E43AF0"/>
    <w:rsid w:val="00E43F54"/>
    <w:rsid w:val="00E44027"/>
    <w:rsid w:val="00E44F13"/>
    <w:rsid w:val="00E462D0"/>
    <w:rsid w:val="00E46316"/>
    <w:rsid w:val="00E468EE"/>
    <w:rsid w:val="00E46EF3"/>
    <w:rsid w:val="00E47DD4"/>
    <w:rsid w:val="00E47E16"/>
    <w:rsid w:val="00E47EA5"/>
    <w:rsid w:val="00E47EB6"/>
    <w:rsid w:val="00E50414"/>
    <w:rsid w:val="00E50BA4"/>
    <w:rsid w:val="00E5105D"/>
    <w:rsid w:val="00E516C4"/>
    <w:rsid w:val="00E5231A"/>
    <w:rsid w:val="00E52712"/>
    <w:rsid w:val="00E52E9A"/>
    <w:rsid w:val="00E52FD7"/>
    <w:rsid w:val="00E54470"/>
    <w:rsid w:val="00E54B0F"/>
    <w:rsid w:val="00E55403"/>
    <w:rsid w:val="00E56505"/>
    <w:rsid w:val="00E56D45"/>
    <w:rsid w:val="00E60558"/>
    <w:rsid w:val="00E609A7"/>
    <w:rsid w:val="00E61478"/>
    <w:rsid w:val="00E61FB5"/>
    <w:rsid w:val="00E62D2A"/>
    <w:rsid w:val="00E62F0C"/>
    <w:rsid w:val="00E62F91"/>
    <w:rsid w:val="00E62FA7"/>
    <w:rsid w:val="00E635D4"/>
    <w:rsid w:val="00E641E3"/>
    <w:rsid w:val="00E64968"/>
    <w:rsid w:val="00E64D4D"/>
    <w:rsid w:val="00E65163"/>
    <w:rsid w:val="00E65600"/>
    <w:rsid w:val="00E65824"/>
    <w:rsid w:val="00E65A99"/>
    <w:rsid w:val="00E667E3"/>
    <w:rsid w:val="00E6743B"/>
    <w:rsid w:val="00E679F5"/>
    <w:rsid w:val="00E70B7F"/>
    <w:rsid w:val="00E714FE"/>
    <w:rsid w:val="00E71E91"/>
    <w:rsid w:val="00E72119"/>
    <w:rsid w:val="00E72C70"/>
    <w:rsid w:val="00E72CD0"/>
    <w:rsid w:val="00E73721"/>
    <w:rsid w:val="00E73A27"/>
    <w:rsid w:val="00E73C2A"/>
    <w:rsid w:val="00E74249"/>
    <w:rsid w:val="00E747A6"/>
    <w:rsid w:val="00E747AB"/>
    <w:rsid w:val="00E749E0"/>
    <w:rsid w:val="00E75070"/>
    <w:rsid w:val="00E75F83"/>
    <w:rsid w:val="00E7626E"/>
    <w:rsid w:val="00E77066"/>
    <w:rsid w:val="00E7748B"/>
    <w:rsid w:val="00E77D88"/>
    <w:rsid w:val="00E77EF9"/>
    <w:rsid w:val="00E816B9"/>
    <w:rsid w:val="00E81A38"/>
    <w:rsid w:val="00E81DE1"/>
    <w:rsid w:val="00E820E1"/>
    <w:rsid w:val="00E82568"/>
    <w:rsid w:val="00E827CB"/>
    <w:rsid w:val="00E82AD8"/>
    <w:rsid w:val="00E82B72"/>
    <w:rsid w:val="00E834D0"/>
    <w:rsid w:val="00E840F0"/>
    <w:rsid w:val="00E8467C"/>
    <w:rsid w:val="00E85507"/>
    <w:rsid w:val="00E85766"/>
    <w:rsid w:val="00E85D12"/>
    <w:rsid w:val="00E863CD"/>
    <w:rsid w:val="00E86B43"/>
    <w:rsid w:val="00E86DB1"/>
    <w:rsid w:val="00E87DBA"/>
    <w:rsid w:val="00E87FF2"/>
    <w:rsid w:val="00E900C6"/>
    <w:rsid w:val="00E90288"/>
    <w:rsid w:val="00E905B1"/>
    <w:rsid w:val="00E90F6C"/>
    <w:rsid w:val="00E9130E"/>
    <w:rsid w:val="00E91365"/>
    <w:rsid w:val="00E924F6"/>
    <w:rsid w:val="00E92879"/>
    <w:rsid w:val="00E92C64"/>
    <w:rsid w:val="00E92F63"/>
    <w:rsid w:val="00E92FFB"/>
    <w:rsid w:val="00E932EA"/>
    <w:rsid w:val="00E937D2"/>
    <w:rsid w:val="00E939BD"/>
    <w:rsid w:val="00E93B85"/>
    <w:rsid w:val="00E93BA9"/>
    <w:rsid w:val="00E93D27"/>
    <w:rsid w:val="00E9419D"/>
    <w:rsid w:val="00E94348"/>
    <w:rsid w:val="00E94FFF"/>
    <w:rsid w:val="00E9558E"/>
    <w:rsid w:val="00E95B05"/>
    <w:rsid w:val="00E95F98"/>
    <w:rsid w:val="00E95FAE"/>
    <w:rsid w:val="00E961F9"/>
    <w:rsid w:val="00E96487"/>
    <w:rsid w:val="00E96B49"/>
    <w:rsid w:val="00E96CC0"/>
    <w:rsid w:val="00E96D60"/>
    <w:rsid w:val="00E96F68"/>
    <w:rsid w:val="00E972A0"/>
    <w:rsid w:val="00E97E72"/>
    <w:rsid w:val="00E97FC7"/>
    <w:rsid w:val="00EA03CD"/>
    <w:rsid w:val="00EA0B65"/>
    <w:rsid w:val="00EA1039"/>
    <w:rsid w:val="00EA14CE"/>
    <w:rsid w:val="00EA18EF"/>
    <w:rsid w:val="00EA1959"/>
    <w:rsid w:val="00EA1DAF"/>
    <w:rsid w:val="00EA22BD"/>
    <w:rsid w:val="00EA2AD3"/>
    <w:rsid w:val="00EA3079"/>
    <w:rsid w:val="00EA3215"/>
    <w:rsid w:val="00EA3420"/>
    <w:rsid w:val="00EA3465"/>
    <w:rsid w:val="00EA353B"/>
    <w:rsid w:val="00EA35E8"/>
    <w:rsid w:val="00EA46CC"/>
    <w:rsid w:val="00EA4DDF"/>
    <w:rsid w:val="00EA50E5"/>
    <w:rsid w:val="00EA5544"/>
    <w:rsid w:val="00EA5D24"/>
    <w:rsid w:val="00EA5F09"/>
    <w:rsid w:val="00EA62B8"/>
    <w:rsid w:val="00EA722D"/>
    <w:rsid w:val="00EA744F"/>
    <w:rsid w:val="00EA753B"/>
    <w:rsid w:val="00EA7D11"/>
    <w:rsid w:val="00EB0808"/>
    <w:rsid w:val="00EB0B1C"/>
    <w:rsid w:val="00EB0E10"/>
    <w:rsid w:val="00EB0E74"/>
    <w:rsid w:val="00EB1AF0"/>
    <w:rsid w:val="00EB1F3D"/>
    <w:rsid w:val="00EB20EF"/>
    <w:rsid w:val="00EB2199"/>
    <w:rsid w:val="00EB21AF"/>
    <w:rsid w:val="00EB2295"/>
    <w:rsid w:val="00EB2E14"/>
    <w:rsid w:val="00EB3098"/>
    <w:rsid w:val="00EB3EA9"/>
    <w:rsid w:val="00EB3FA4"/>
    <w:rsid w:val="00EB4E9A"/>
    <w:rsid w:val="00EB528E"/>
    <w:rsid w:val="00EB5435"/>
    <w:rsid w:val="00EB5607"/>
    <w:rsid w:val="00EB5D4E"/>
    <w:rsid w:val="00EB601B"/>
    <w:rsid w:val="00EB6617"/>
    <w:rsid w:val="00EB7240"/>
    <w:rsid w:val="00EC0069"/>
    <w:rsid w:val="00EC0517"/>
    <w:rsid w:val="00EC113C"/>
    <w:rsid w:val="00EC1A8C"/>
    <w:rsid w:val="00EC1CBA"/>
    <w:rsid w:val="00EC1D68"/>
    <w:rsid w:val="00EC1E54"/>
    <w:rsid w:val="00EC1EE1"/>
    <w:rsid w:val="00EC217D"/>
    <w:rsid w:val="00EC2621"/>
    <w:rsid w:val="00EC2693"/>
    <w:rsid w:val="00EC27CA"/>
    <w:rsid w:val="00EC3F56"/>
    <w:rsid w:val="00EC442B"/>
    <w:rsid w:val="00EC4935"/>
    <w:rsid w:val="00EC49A5"/>
    <w:rsid w:val="00EC53D5"/>
    <w:rsid w:val="00EC568E"/>
    <w:rsid w:val="00EC59D6"/>
    <w:rsid w:val="00EC7CE5"/>
    <w:rsid w:val="00EC7D48"/>
    <w:rsid w:val="00EC7E80"/>
    <w:rsid w:val="00ED0436"/>
    <w:rsid w:val="00ED07E4"/>
    <w:rsid w:val="00ED088B"/>
    <w:rsid w:val="00ED0ABF"/>
    <w:rsid w:val="00ED0E70"/>
    <w:rsid w:val="00ED1237"/>
    <w:rsid w:val="00ED13A5"/>
    <w:rsid w:val="00ED3A1F"/>
    <w:rsid w:val="00ED4043"/>
    <w:rsid w:val="00ED41A7"/>
    <w:rsid w:val="00ED5B8F"/>
    <w:rsid w:val="00ED5DBB"/>
    <w:rsid w:val="00ED60C7"/>
    <w:rsid w:val="00ED70C0"/>
    <w:rsid w:val="00EE128F"/>
    <w:rsid w:val="00EE19E1"/>
    <w:rsid w:val="00EE2AA9"/>
    <w:rsid w:val="00EE2E68"/>
    <w:rsid w:val="00EE2F8D"/>
    <w:rsid w:val="00EE3343"/>
    <w:rsid w:val="00EE3953"/>
    <w:rsid w:val="00EE39BC"/>
    <w:rsid w:val="00EE3F87"/>
    <w:rsid w:val="00EE436C"/>
    <w:rsid w:val="00EE4CCC"/>
    <w:rsid w:val="00EE4E4C"/>
    <w:rsid w:val="00EE4EF8"/>
    <w:rsid w:val="00EE50FD"/>
    <w:rsid w:val="00EE5A55"/>
    <w:rsid w:val="00EE6080"/>
    <w:rsid w:val="00EE684A"/>
    <w:rsid w:val="00EE6936"/>
    <w:rsid w:val="00EE6AAA"/>
    <w:rsid w:val="00EE7041"/>
    <w:rsid w:val="00EE73CA"/>
    <w:rsid w:val="00EE7644"/>
    <w:rsid w:val="00EE7B22"/>
    <w:rsid w:val="00EF018E"/>
    <w:rsid w:val="00EF0426"/>
    <w:rsid w:val="00EF0454"/>
    <w:rsid w:val="00EF0513"/>
    <w:rsid w:val="00EF0695"/>
    <w:rsid w:val="00EF0820"/>
    <w:rsid w:val="00EF29D2"/>
    <w:rsid w:val="00EF29F8"/>
    <w:rsid w:val="00EF3132"/>
    <w:rsid w:val="00EF395E"/>
    <w:rsid w:val="00EF3D80"/>
    <w:rsid w:val="00EF3ED9"/>
    <w:rsid w:val="00EF441A"/>
    <w:rsid w:val="00EF452E"/>
    <w:rsid w:val="00EF502C"/>
    <w:rsid w:val="00EF503A"/>
    <w:rsid w:val="00EF543F"/>
    <w:rsid w:val="00EF5769"/>
    <w:rsid w:val="00EF5B03"/>
    <w:rsid w:val="00EF6935"/>
    <w:rsid w:val="00EF7376"/>
    <w:rsid w:val="00EF75EA"/>
    <w:rsid w:val="00EF7794"/>
    <w:rsid w:val="00EF7F51"/>
    <w:rsid w:val="00F00749"/>
    <w:rsid w:val="00F009A0"/>
    <w:rsid w:val="00F00B72"/>
    <w:rsid w:val="00F010D6"/>
    <w:rsid w:val="00F01B5C"/>
    <w:rsid w:val="00F01DF8"/>
    <w:rsid w:val="00F0236E"/>
    <w:rsid w:val="00F024A0"/>
    <w:rsid w:val="00F02ACA"/>
    <w:rsid w:val="00F02C25"/>
    <w:rsid w:val="00F02F9A"/>
    <w:rsid w:val="00F03CD3"/>
    <w:rsid w:val="00F04581"/>
    <w:rsid w:val="00F04756"/>
    <w:rsid w:val="00F04A98"/>
    <w:rsid w:val="00F04D2B"/>
    <w:rsid w:val="00F04F6E"/>
    <w:rsid w:val="00F051B0"/>
    <w:rsid w:val="00F055D0"/>
    <w:rsid w:val="00F0647D"/>
    <w:rsid w:val="00F075B6"/>
    <w:rsid w:val="00F10956"/>
    <w:rsid w:val="00F10C26"/>
    <w:rsid w:val="00F10EE6"/>
    <w:rsid w:val="00F11A45"/>
    <w:rsid w:val="00F11C65"/>
    <w:rsid w:val="00F11F0D"/>
    <w:rsid w:val="00F126C9"/>
    <w:rsid w:val="00F12A51"/>
    <w:rsid w:val="00F12BBC"/>
    <w:rsid w:val="00F13572"/>
    <w:rsid w:val="00F13ADF"/>
    <w:rsid w:val="00F13E11"/>
    <w:rsid w:val="00F1402C"/>
    <w:rsid w:val="00F142ED"/>
    <w:rsid w:val="00F145DC"/>
    <w:rsid w:val="00F14611"/>
    <w:rsid w:val="00F1511D"/>
    <w:rsid w:val="00F1532B"/>
    <w:rsid w:val="00F170B2"/>
    <w:rsid w:val="00F17BD9"/>
    <w:rsid w:val="00F2022E"/>
    <w:rsid w:val="00F2092C"/>
    <w:rsid w:val="00F20B0C"/>
    <w:rsid w:val="00F20E1F"/>
    <w:rsid w:val="00F229AD"/>
    <w:rsid w:val="00F22D0F"/>
    <w:rsid w:val="00F23091"/>
    <w:rsid w:val="00F236C5"/>
    <w:rsid w:val="00F238FB"/>
    <w:rsid w:val="00F23996"/>
    <w:rsid w:val="00F23C64"/>
    <w:rsid w:val="00F244F9"/>
    <w:rsid w:val="00F24577"/>
    <w:rsid w:val="00F24917"/>
    <w:rsid w:val="00F24FF8"/>
    <w:rsid w:val="00F250A4"/>
    <w:rsid w:val="00F2532D"/>
    <w:rsid w:val="00F26AB2"/>
    <w:rsid w:val="00F27969"/>
    <w:rsid w:val="00F30623"/>
    <w:rsid w:val="00F3137F"/>
    <w:rsid w:val="00F325BE"/>
    <w:rsid w:val="00F32CD5"/>
    <w:rsid w:val="00F32CFF"/>
    <w:rsid w:val="00F33D2C"/>
    <w:rsid w:val="00F3406E"/>
    <w:rsid w:val="00F3428E"/>
    <w:rsid w:val="00F3482A"/>
    <w:rsid w:val="00F34A3E"/>
    <w:rsid w:val="00F34ADF"/>
    <w:rsid w:val="00F352EF"/>
    <w:rsid w:val="00F35633"/>
    <w:rsid w:val="00F35701"/>
    <w:rsid w:val="00F3603E"/>
    <w:rsid w:val="00F36093"/>
    <w:rsid w:val="00F36270"/>
    <w:rsid w:val="00F3691F"/>
    <w:rsid w:val="00F3729E"/>
    <w:rsid w:val="00F37C82"/>
    <w:rsid w:val="00F40040"/>
    <w:rsid w:val="00F402E0"/>
    <w:rsid w:val="00F40724"/>
    <w:rsid w:val="00F40A15"/>
    <w:rsid w:val="00F40B8B"/>
    <w:rsid w:val="00F410AA"/>
    <w:rsid w:val="00F417B5"/>
    <w:rsid w:val="00F42090"/>
    <w:rsid w:val="00F421A0"/>
    <w:rsid w:val="00F4288A"/>
    <w:rsid w:val="00F43752"/>
    <w:rsid w:val="00F458E6"/>
    <w:rsid w:val="00F45C61"/>
    <w:rsid w:val="00F460DA"/>
    <w:rsid w:val="00F46122"/>
    <w:rsid w:val="00F46193"/>
    <w:rsid w:val="00F5034C"/>
    <w:rsid w:val="00F50669"/>
    <w:rsid w:val="00F508DE"/>
    <w:rsid w:val="00F5093A"/>
    <w:rsid w:val="00F50C05"/>
    <w:rsid w:val="00F510DC"/>
    <w:rsid w:val="00F51883"/>
    <w:rsid w:val="00F518ED"/>
    <w:rsid w:val="00F519B3"/>
    <w:rsid w:val="00F528CD"/>
    <w:rsid w:val="00F52BF9"/>
    <w:rsid w:val="00F52C40"/>
    <w:rsid w:val="00F54AA9"/>
    <w:rsid w:val="00F55121"/>
    <w:rsid w:val="00F55184"/>
    <w:rsid w:val="00F552A0"/>
    <w:rsid w:val="00F55711"/>
    <w:rsid w:val="00F55FDD"/>
    <w:rsid w:val="00F571CE"/>
    <w:rsid w:val="00F577A6"/>
    <w:rsid w:val="00F57CB2"/>
    <w:rsid w:val="00F57E14"/>
    <w:rsid w:val="00F60840"/>
    <w:rsid w:val="00F62010"/>
    <w:rsid w:val="00F6227E"/>
    <w:rsid w:val="00F6246F"/>
    <w:rsid w:val="00F647F3"/>
    <w:rsid w:val="00F65336"/>
    <w:rsid w:val="00F6587A"/>
    <w:rsid w:val="00F65B51"/>
    <w:rsid w:val="00F65CB6"/>
    <w:rsid w:val="00F6701D"/>
    <w:rsid w:val="00F6763A"/>
    <w:rsid w:val="00F676A8"/>
    <w:rsid w:val="00F676BF"/>
    <w:rsid w:val="00F67A69"/>
    <w:rsid w:val="00F70217"/>
    <w:rsid w:val="00F70A59"/>
    <w:rsid w:val="00F70E23"/>
    <w:rsid w:val="00F71050"/>
    <w:rsid w:val="00F72568"/>
    <w:rsid w:val="00F725AF"/>
    <w:rsid w:val="00F72879"/>
    <w:rsid w:val="00F72AA5"/>
    <w:rsid w:val="00F72AC8"/>
    <w:rsid w:val="00F72B9C"/>
    <w:rsid w:val="00F72F5C"/>
    <w:rsid w:val="00F739F6"/>
    <w:rsid w:val="00F73E71"/>
    <w:rsid w:val="00F73F0D"/>
    <w:rsid w:val="00F74159"/>
    <w:rsid w:val="00F741F8"/>
    <w:rsid w:val="00F74CF2"/>
    <w:rsid w:val="00F74EF2"/>
    <w:rsid w:val="00F75627"/>
    <w:rsid w:val="00F7620D"/>
    <w:rsid w:val="00F77C2C"/>
    <w:rsid w:val="00F80A84"/>
    <w:rsid w:val="00F80ED8"/>
    <w:rsid w:val="00F81797"/>
    <w:rsid w:val="00F8207D"/>
    <w:rsid w:val="00F8282B"/>
    <w:rsid w:val="00F82A84"/>
    <w:rsid w:val="00F82EA5"/>
    <w:rsid w:val="00F833F7"/>
    <w:rsid w:val="00F834FE"/>
    <w:rsid w:val="00F8360B"/>
    <w:rsid w:val="00F8450F"/>
    <w:rsid w:val="00F84B1D"/>
    <w:rsid w:val="00F85550"/>
    <w:rsid w:val="00F85707"/>
    <w:rsid w:val="00F85ACB"/>
    <w:rsid w:val="00F85EBC"/>
    <w:rsid w:val="00F86A02"/>
    <w:rsid w:val="00F873E5"/>
    <w:rsid w:val="00F8741B"/>
    <w:rsid w:val="00F8774C"/>
    <w:rsid w:val="00F877B0"/>
    <w:rsid w:val="00F90014"/>
    <w:rsid w:val="00F914AF"/>
    <w:rsid w:val="00F91689"/>
    <w:rsid w:val="00F91867"/>
    <w:rsid w:val="00F91A4E"/>
    <w:rsid w:val="00F92072"/>
    <w:rsid w:val="00F921FC"/>
    <w:rsid w:val="00F924D8"/>
    <w:rsid w:val="00F92576"/>
    <w:rsid w:val="00F9359D"/>
    <w:rsid w:val="00F936A6"/>
    <w:rsid w:val="00F9395B"/>
    <w:rsid w:val="00F94147"/>
    <w:rsid w:val="00F94F9C"/>
    <w:rsid w:val="00F95B57"/>
    <w:rsid w:val="00F96B03"/>
    <w:rsid w:val="00F971DE"/>
    <w:rsid w:val="00F97963"/>
    <w:rsid w:val="00F979F2"/>
    <w:rsid w:val="00F97A8A"/>
    <w:rsid w:val="00F97C07"/>
    <w:rsid w:val="00F97CC5"/>
    <w:rsid w:val="00FA015C"/>
    <w:rsid w:val="00FA02B3"/>
    <w:rsid w:val="00FA04DE"/>
    <w:rsid w:val="00FA0A23"/>
    <w:rsid w:val="00FA0ACC"/>
    <w:rsid w:val="00FA123D"/>
    <w:rsid w:val="00FA1343"/>
    <w:rsid w:val="00FA1568"/>
    <w:rsid w:val="00FA16D7"/>
    <w:rsid w:val="00FA1A37"/>
    <w:rsid w:val="00FA2315"/>
    <w:rsid w:val="00FA2367"/>
    <w:rsid w:val="00FA2E4A"/>
    <w:rsid w:val="00FA30CC"/>
    <w:rsid w:val="00FA33D3"/>
    <w:rsid w:val="00FA3AA8"/>
    <w:rsid w:val="00FA3B66"/>
    <w:rsid w:val="00FA5021"/>
    <w:rsid w:val="00FA533A"/>
    <w:rsid w:val="00FA560A"/>
    <w:rsid w:val="00FA560C"/>
    <w:rsid w:val="00FA5CD0"/>
    <w:rsid w:val="00FA66EC"/>
    <w:rsid w:val="00FA689D"/>
    <w:rsid w:val="00FA68FF"/>
    <w:rsid w:val="00FA695B"/>
    <w:rsid w:val="00FA69C7"/>
    <w:rsid w:val="00FA72F2"/>
    <w:rsid w:val="00FA79F0"/>
    <w:rsid w:val="00FA7A00"/>
    <w:rsid w:val="00FA7D4A"/>
    <w:rsid w:val="00FB00D3"/>
    <w:rsid w:val="00FB14BF"/>
    <w:rsid w:val="00FB194F"/>
    <w:rsid w:val="00FB210C"/>
    <w:rsid w:val="00FB21FB"/>
    <w:rsid w:val="00FB2356"/>
    <w:rsid w:val="00FB2466"/>
    <w:rsid w:val="00FB2875"/>
    <w:rsid w:val="00FB28B7"/>
    <w:rsid w:val="00FB32C8"/>
    <w:rsid w:val="00FB3E9F"/>
    <w:rsid w:val="00FB4252"/>
    <w:rsid w:val="00FB50A1"/>
    <w:rsid w:val="00FB519B"/>
    <w:rsid w:val="00FB5A9D"/>
    <w:rsid w:val="00FB5CC5"/>
    <w:rsid w:val="00FB6A69"/>
    <w:rsid w:val="00FB6DF2"/>
    <w:rsid w:val="00FB76A7"/>
    <w:rsid w:val="00FB778F"/>
    <w:rsid w:val="00FB7A32"/>
    <w:rsid w:val="00FC01DF"/>
    <w:rsid w:val="00FC0298"/>
    <w:rsid w:val="00FC0A06"/>
    <w:rsid w:val="00FC0DA6"/>
    <w:rsid w:val="00FC1138"/>
    <w:rsid w:val="00FC1892"/>
    <w:rsid w:val="00FC1C5E"/>
    <w:rsid w:val="00FC1DAA"/>
    <w:rsid w:val="00FC28C8"/>
    <w:rsid w:val="00FC2AAF"/>
    <w:rsid w:val="00FC2CA7"/>
    <w:rsid w:val="00FC38C2"/>
    <w:rsid w:val="00FC410D"/>
    <w:rsid w:val="00FC4AFC"/>
    <w:rsid w:val="00FC4C3A"/>
    <w:rsid w:val="00FC5156"/>
    <w:rsid w:val="00FC5DF3"/>
    <w:rsid w:val="00FC626E"/>
    <w:rsid w:val="00FC6980"/>
    <w:rsid w:val="00FC75BB"/>
    <w:rsid w:val="00FC7F5E"/>
    <w:rsid w:val="00FD0141"/>
    <w:rsid w:val="00FD04E3"/>
    <w:rsid w:val="00FD05F2"/>
    <w:rsid w:val="00FD0750"/>
    <w:rsid w:val="00FD0817"/>
    <w:rsid w:val="00FD0C86"/>
    <w:rsid w:val="00FD1165"/>
    <w:rsid w:val="00FD17F1"/>
    <w:rsid w:val="00FD1AEC"/>
    <w:rsid w:val="00FD1D2F"/>
    <w:rsid w:val="00FD22B4"/>
    <w:rsid w:val="00FD2E8F"/>
    <w:rsid w:val="00FD3717"/>
    <w:rsid w:val="00FD3C3E"/>
    <w:rsid w:val="00FD3F98"/>
    <w:rsid w:val="00FD44A1"/>
    <w:rsid w:val="00FD44D8"/>
    <w:rsid w:val="00FD4A3A"/>
    <w:rsid w:val="00FD4B2A"/>
    <w:rsid w:val="00FD4B57"/>
    <w:rsid w:val="00FD4D89"/>
    <w:rsid w:val="00FD4E41"/>
    <w:rsid w:val="00FD56EF"/>
    <w:rsid w:val="00FD5E5D"/>
    <w:rsid w:val="00FD6203"/>
    <w:rsid w:val="00FD6A97"/>
    <w:rsid w:val="00FD6ECA"/>
    <w:rsid w:val="00FD7286"/>
    <w:rsid w:val="00FE0866"/>
    <w:rsid w:val="00FE1A24"/>
    <w:rsid w:val="00FE2445"/>
    <w:rsid w:val="00FE2A1F"/>
    <w:rsid w:val="00FE305F"/>
    <w:rsid w:val="00FE31E1"/>
    <w:rsid w:val="00FE3522"/>
    <w:rsid w:val="00FE3D99"/>
    <w:rsid w:val="00FE419B"/>
    <w:rsid w:val="00FE4640"/>
    <w:rsid w:val="00FE4AE9"/>
    <w:rsid w:val="00FE53D8"/>
    <w:rsid w:val="00FE595D"/>
    <w:rsid w:val="00FE6769"/>
    <w:rsid w:val="00FE6B6A"/>
    <w:rsid w:val="00FE6E7F"/>
    <w:rsid w:val="00FE706A"/>
    <w:rsid w:val="00FE7632"/>
    <w:rsid w:val="00FE7D92"/>
    <w:rsid w:val="00FF01AD"/>
    <w:rsid w:val="00FF0F0C"/>
    <w:rsid w:val="00FF103B"/>
    <w:rsid w:val="00FF1848"/>
    <w:rsid w:val="00FF1A94"/>
    <w:rsid w:val="00FF1EDC"/>
    <w:rsid w:val="00FF1F42"/>
    <w:rsid w:val="00FF3545"/>
    <w:rsid w:val="00FF3819"/>
    <w:rsid w:val="00FF3980"/>
    <w:rsid w:val="00FF41D7"/>
    <w:rsid w:val="00FF4409"/>
    <w:rsid w:val="00FF44DA"/>
    <w:rsid w:val="00FF459E"/>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F363FAB"/>
  <w15:docId w15:val="{DEBD8D3C-487D-4529-8D5C-6D953EA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20E1"/>
    <w:rPr>
      <w:rFonts w:ascii="Calibri" w:eastAsia="Calibri" w:hAnsi="Calibri" w:cs="Times New Roman"/>
    </w:rPr>
  </w:style>
  <w:style w:type="paragraph" w:styleId="1">
    <w:name w:val="heading 1"/>
    <w:basedOn w:val="a0"/>
    <w:next w:val="a0"/>
    <w:link w:val="11"/>
    <w:uiPriority w:val="9"/>
    <w:qFormat/>
    <w:rsid w:val="00E820E1"/>
    <w:pPr>
      <w:keepNext/>
      <w:keepLines/>
      <w:numPr>
        <w:numId w:val="19"/>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9"/>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9"/>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9"/>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9"/>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9"/>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9"/>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9"/>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3B126B"/>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20"/>
      </w:numPr>
    </w:pPr>
  </w:style>
  <w:style w:type="numbering" w:customStyle="1" w:styleId="20">
    <w:name w:val="Стиль2"/>
    <w:uiPriority w:val="99"/>
    <w:rsid w:val="004B5406"/>
    <w:pPr>
      <w:numPr>
        <w:numId w:val="21"/>
      </w:numPr>
    </w:pPr>
  </w:style>
  <w:style w:type="character" w:customStyle="1" w:styleId="a5">
    <w:name w:val="Абзац списка Знак"/>
    <w:aliases w:val="Абзац списка 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7"/>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8"/>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table" w:customStyle="1" w:styleId="18">
    <w:name w:val="Сетка таблицы1"/>
    <w:basedOn w:val="a2"/>
    <w:next w:val="af0"/>
    <w:uiPriority w:val="59"/>
    <w:rsid w:val="0075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59341316">
      <w:bodyDiv w:val="1"/>
      <w:marLeft w:val="0"/>
      <w:marRight w:val="0"/>
      <w:marTop w:val="0"/>
      <w:marBottom w:val="0"/>
      <w:divBdr>
        <w:top w:val="none" w:sz="0" w:space="0" w:color="auto"/>
        <w:left w:val="none" w:sz="0" w:space="0" w:color="auto"/>
        <w:bottom w:val="none" w:sz="0" w:space="0" w:color="auto"/>
        <w:right w:val="none" w:sz="0" w:space="0" w:color="auto"/>
      </w:divBdr>
    </w:div>
    <w:div w:id="981887842">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240091813">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44238073">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626426164">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27352370">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55612284">
      <w:bodyDiv w:val="1"/>
      <w:marLeft w:val="0"/>
      <w:marRight w:val="0"/>
      <w:marTop w:val="0"/>
      <w:marBottom w:val="0"/>
      <w:divBdr>
        <w:top w:val="none" w:sz="0" w:space="0" w:color="auto"/>
        <w:left w:val="none" w:sz="0" w:space="0" w:color="auto"/>
        <w:bottom w:val="none" w:sz="0" w:space="0" w:color="auto"/>
        <w:right w:val="none" w:sz="0" w:space="0" w:color="auto"/>
      </w:divBdr>
    </w:div>
    <w:div w:id="2056083386">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ds@nsd.ru" TargetMode="External"/><Relationship Id="rId18" Type="http://schemas.openxmlformats.org/officeDocument/2006/relationships/footer" Target="footer2.xml"/><Relationship Id="rId26" Type="http://schemas.openxmlformats.org/officeDocument/2006/relationships/footer" Target="footer4.xm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consultantplus://offline/ref=6CD23AACAB294730E74650ED17D382C8FB6A68F11A98166F8CC2E5C398B8B799258375DB324A5317cBWCR" TargetMode="External"/><Relationship Id="rId7" Type="http://schemas.openxmlformats.org/officeDocument/2006/relationships/footnotes" Target="footnotes.xml"/><Relationship Id="rId12" Type="http://schemas.openxmlformats.org/officeDocument/2006/relationships/hyperlink" Target="mailto:bonds@nsd.ru" TargetMode="External"/><Relationship Id="rId17" Type="http://schemas.openxmlformats.org/officeDocument/2006/relationships/footer" Target="footer1.xml"/><Relationship Id="rId25" Type="http://schemas.openxmlformats.org/officeDocument/2006/relationships/hyperlink" Target="consultantplus://offline/ref=6CD23AACAB294730E74650ED17D382C8FB6A68F11A98166F8CC2E5C398B8B799258375DB324B5F11cBWCR" TargetMode="External"/><Relationship Id="rId2" Type="http://schemas.openxmlformats.org/officeDocument/2006/relationships/customXml" Target="../customXml/item2.xml"/><Relationship Id="rId16" Type="http://schemas.openxmlformats.org/officeDocument/2006/relationships/hyperlink" Target="mailto:bonds@nsd.ru" TargetMode="External"/><Relationship Id="rId20" Type="http://schemas.openxmlformats.org/officeDocument/2006/relationships/hyperlink" Target="consultantplus://offline/ref=6CD23AACAB294730E74650ED17D382C8FB6A68F11A98166F8CC2E5C398B8B799258375DB324A5810cBW5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s@nsd.ru" TargetMode="External"/><Relationship Id="rId24" Type="http://schemas.openxmlformats.org/officeDocument/2006/relationships/hyperlink" Target="consultantplus://offline/ref=6CD23AACAB294730E74650ED17D382C8FB6A68F11A98166F8CC2E5C398B8B799258375DB324B5814cBWBR" TargetMode="External"/><Relationship Id="rId5" Type="http://schemas.openxmlformats.org/officeDocument/2006/relationships/settings" Target="settings.xml"/><Relationship Id="rId15" Type="http://schemas.openxmlformats.org/officeDocument/2006/relationships/hyperlink" Target="mailto:bonds@nsd.ru" TargetMode="External"/><Relationship Id="rId23" Type="http://schemas.openxmlformats.org/officeDocument/2006/relationships/hyperlink" Target="consultantplus://offline/ref=6CD23AACAB294730E74650ED17D382C8FB6A68F11A98166F8CC2E5C398B8B799258375DB324B5815cBW4R" TargetMode="External"/><Relationship Id="rId28" Type="http://schemas.openxmlformats.org/officeDocument/2006/relationships/theme" Target="theme/theme1.xml"/><Relationship Id="rId10" Type="http://schemas.openxmlformats.org/officeDocument/2006/relationships/hyperlink" Target="mailto:bonds@nsd.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hyperlink" Target="mailto:bonds@nsd.ru" TargetMode="External"/><Relationship Id="rId22" Type="http://schemas.openxmlformats.org/officeDocument/2006/relationships/hyperlink" Target="consultantplus://offline/ref=6CD23AACAB294730E74650ED17D382C8FB6A68F11A98166F8CC2E5C398B8B799258375DB324B5814cBWDR"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22BED-73D9-4D69-83B0-9E7BBD907834}">
  <ds:schemaRefs>
    <ds:schemaRef ds:uri="http://schemas.openxmlformats.org/officeDocument/2006/bibliography"/>
  </ds:schemaRefs>
</ds:datastoreItem>
</file>

<file path=customXml/itemProps2.xml><?xml version="1.0" encoding="utf-8"?>
<ds:datastoreItem xmlns:ds="http://schemas.openxmlformats.org/officeDocument/2006/customXml" ds:itemID="{2C8C8A2B-2B89-49F1-B44C-74DF50DA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240</Pages>
  <Words>60966</Words>
  <Characters>347511</Characters>
  <Application>Microsoft Office Word</Application>
  <DocSecurity>0</DocSecurity>
  <Lines>2895</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 Андрей Игоревич</dc:creator>
  <cp:lastModifiedBy>Аброськина Е.В.</cp:lastModifiedBy>
  <cp:revision>66</cp:revision>
  <cp:lastPrinted>2020-01-15T12:41:00Z</cp:lastPrinted>
  <dcterms:created xsi:type="dcterms:W3CDTF">2020-10-01T18:00:00Z</dcterms:created>
  <dcterms:modified xsi:type="dcterms:W3CDTF">2020-10-08T08:02:00Z</dcterms:modified>
</cp:coreProperties>
</file>