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D349" w14:textId="77777777" w:rsidR="00AE47AD" w:rsidRPr="00E45E86" w:rsidRDefault="00AE47AD" w:rsidP="00AE47AD">
      <w:pPr>
        <w:spacing w:line="312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Protocol of Data Interchange between NSD and Nominee Holders/Foreign Nominee Holders in Connection with the Compilation of Lists upon Requests from Re</w:t>
      </w:r>
      <w:r w:rsidR="0076367A">
        <w:rPr>
          <w:rFonts w:ascii="Calibri" w:hAnsi="Calibri"/>
          <w:b/>
          <w:color w:val="000000" w:themeColor="text1"/>
          <w:sz w:val="20"/>
        </w:rPr>
        <w:t>gistrars/Issuers/Bank of Russia</w:t>
      </w:r>
    </w:p>
    <w:p w14:paraId="02948691" w14:textId="77777777" w:rsidR="001044DB" w:rsidRDefault="001044DB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  <w:sz w:val="18"/>
        </w:rPr>
        <w:t>Abbreviations:</w:t>
      </w:r>
    </w:p>
    <w:p w14:paraId="16FB23A6" w14:textId="77777777" w:rsidR="00211BAA" w:rsidRPr="00E45E86" w:rsidRDefault="00211BAA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color w:val="000000" w:themeColor="text1"/>
        </w:rPr>
        <w:t>List</w:t>
      </w:r>
      <w:r>
        <w:rPr>
          <w:rFonts w:ascii="Calibri" w:hAnsi="Calibri"/>
          <w:color w:val="000000" w:themeColor="text1"/>
        </w:rPr>
        <w:t xml:space="preserve"> is a list of securities holders or a list of persons authorized to exercise rights attached to securities</w:t>
      </w:r>
    </w:p>
    <w:p w14:paraId="3B9348E9" w14:textId="77777777" w:rsidR="001044DB" w:rsidRPr="00E45E86" w:rsidRDefault="001044DB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color w:val="000000" w:themeColor="text1"/>
          <w:sz w:val="18"/>
        </w:rPr>
        <w:t>T</w:t>
      </w:r>
      <w:r>
        <w:rPr>
          <w:rFonts w:ascii="Calibri" w:hAnsi="Calibri"/>
          <w:color w:val="000000" w:themeColor="text1"/>
          <w:sz w:val="18"/>
        </w:rPr>
        <w:t xml:space="preserve"> is the date when the request is received by NSD from the registrar</w:t>
      </w:r>
    </w:p>
    <w:p w14:paraId="1C60E691" w14:textId="77777777" w:rsidR="005E3587" w:rsidRPr="00E45E86" w:rsidRDefault="00B07CA8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color w:val="000000" w:themeColor="text1"/>
          <w:sz w:val="18"/>
        </w:rPr>
        <w:t>RD</w:t>
      </w:r>
      <w:r>
        <w:rPr>
          <w:rFonts w:ascii="Calibri" w:hAnsi="Calibri"/>
          <w:color w:val="000000" w:themeColor="text1"/>
          <w:sz w:val="18"/>
        </w:rPr>
        <w:t xml:space="preserve"> is the record date (date as of which a List of securities holders is compiled)</w:t>
      </w:r>
    </w:p>
    <w:p w14:paraId="4C7A0CEF" w14:textId="77777777" w:rsidR="005E3587" w:rsidRPr="00E45E86" w:rsidRDefault="005E3587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color w:val="000000" w:themeColor="text1"/>
          <w:sz w:val="18"/>
        </w:rPr>
        <w:t>D</w:t>
      </w:r>
      <w:r>
        <w:rPr>
          <w:rFonts w:ascii="Calibri" w:hAnsi="Calibri"/>
          <w:color w:val="000000" w:themeColor="text1"/>
          <w:sz w:val="18"/>
        </w:rPr>
        <w:t xml:space="preserve"> is the date of changes in the securities balance</w:t>
      </w:r>
    </w:p>
    <w:p w14:paraId="014F18E0" w14:textId="77777777" w:rsidR="008D3AA8" w:rsidRPr="00E45E86" w:rsidRDefault="008D3AA8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color w:val="000000" w:themeColor="text1"/>
          <w:sz w:val="18"/>
        </w:rPr>
        <w:t>EDI</w:t>
      </w:r>
      <w:r>
        <w:rPr>
          <w:rFonts w:ascii="Calibri" w:hAnsi="Calibri"/>
          <w:color w:val="000000" w:themeColor="text1"/>
          <w:sz w:val="18"/>
        </w:rPr>
        <w:t xml:space="preserve"> is NSD’s Electronic Data Interchange system (File Gateway, Web-service, </w:t>
      </w:r>
      <w:proofErr w:type="spellStart"/>
      <w:r>
        <w:rPr>
          <w:rFonts w:ascii="Calibri" w:hAnsi="Calibri"/>
          <w:color w:val="000000" w:themeColor="text1"/>
          <w:sz w:val="18"/>
        </w:rPr>
        <w:t>NSDirect</w:t>
      </w:r>
      <w:proofErr w:type="spellEnd"/>
      <w:r>
        <w:rPr>
          <w:rFonts w:ascii="Calibri" w:hAnsi="Calibri"/>
          <w:color w:val="000000" w:themeColor="text1"/>
          <w:sz w:val="18"/>
        </w:rPr>
        <w:t xml:space="preserve"> (CA Web-client))</w:t>
      </w:r>
    </w:p>
    <w:p w14:paraId="5279FA01" w14:textId="77777777" w:rsidR="00DB2E34" w:rsidRPr="00E45E86" w:rsidRDefault="00DB2E34" w:rsidP="00DB2E34">
      <w:pPr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color w:val="000000" w:themeColor="text1"/>
          <w:sz w:val="18"/>
        </w:rPr>
        <w:t>n</w:t>
      </w:r>
      <w:r>
        <w:rPr>
          <w:rFonts w:ascii="Calibri" w:hAnsi="Calibri"/>
          <w:color w:val="000000" w:themeColor="text1"/>
          <w:sz w:val="18"/>
        </w:rPr>
        <w:t xml:space="preserve"> is the number of days within which the client is required to disclose information to NSD in accordance with the relevant Bond Resolution</w:t>
      </w:r>
    </w:p>
    <w:p w14:paraId="2C78CDC9" w14:textId="77777777" w:rsidR="00DB2E34" w:rsidRPr="00E45E86" w:rsidRDefault="00DB2E34" w:rsidP="00DB2E34">
      <w:pPr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color w:val="000000" w:themeColor="text1"/>
          <w:sz w:val="18"/>
        </w:rPr>
        <w:t>m</w:t>
      </w:r>
      <w:r>
        <w:rPr>
          <w:rFonts w:ascii="Calibri" w:hAnsi="Calibri"/>
          <w:color w:val="000000" w:themeColor="text1"/>
          <w:sz w:val="18"/>
        </w:rPr>
        <w:t xml:space="preserve"> is the number of days within which NSD is required to disclose information to the issuer/paying agent in accordance with the relevant Bond Resolution</w:t>
      </w:r>
    </w:p>
    <w:p w14:paraId="317B59A8" w14:textId="77777777" w:rsidR="00DB2E34" w:rsidRPr="00E45E86" w:rsidRDefault="00DB2E34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W w:w="4915" w:type="pct"/>
        <w:tblInd w:w="-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906"/>
        <w:gridCol w:w="1249"/>
        <w:gridCol w:w="1698"/>
        <w:gridCol w:w="1978"/>
        <w:gridCol w:w="1564"/>
        <w:gridCol w:w="2831"/>
        <w:gridCol w:w="2263"/>
      </w:tblGrid>
      <w:tr w:rsidR="00D91FD1" w:rsidRPr="00D91FD1" w14:paraId="7286D285" w14:textId="77777777" w:rsidTr="00342611">
        <w:trPr>
          <w:trHeight w:val="208"/>
        </w:trPr>
        <w:tc>
          <w:tcPr>
            <w:tcW w:w="128" w:type="pct"/>
            <w:vMerge w:val="restart"/>
          </w:tcPr>
          <w:p w14:paraId="642B605D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No.</w:t>
            </w:r>
          </w:p>
        </w:tc>
        <w:tc>
          <w:tcPr>
            <w:tcW w:w="977" w:type="pct"/>
            <w:vMerge w:val="restart"/>
          </w:tcPr>
          <w:p w14:paraId="6F1CC3EC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Message type</w:t>
            </w:r>
          </w:p>
        </w:tc>
        <w:tc>
          <w:tcPr>
            <w:tcW w:w="420" w:type="pct"/>
            <w:vMerge w:val="restart"/>
          </w:tcPr>
          <w:p w14:paraId="3D952367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Route</w:t>
            </w:r>
          </w:p>
        </w:tc>
        <w:tc>
          <w:tcPr>
            <w:tcW w:w="1762" w:type="pct"/>
            <w:gridSpan w:val="3"/>
          </w:tcPr>
          <w:p w14:paraId="1D7C0B33" w14:textId="77777777" w:rsidR="00B07346" w:rsidRPr="00D91FD1" w:rsidRDefault="00B07346" w:rsidP="002969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Report forms (depending on the communication channel used)</w:t>
            </w:r>
          </w:p>
          <w:p w14:paraId="3AC662C4" w14:textId="77777777" w:rsidR="00B07346" w:rsidRPr="00D91FD1" w:rsidRDefault="00B07346" w:rsidP="002969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14:paraId="67C7DEBB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Message delivery period</w:t>
            </w:r>
          </w:p>
          <w:p w14:paraId="79B88A7D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14:paraId="37A5E674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Pre-condition of message generation</w:t>
            </w:r>
          </w:p>
        </w:tc>
      </w:tr>
      <w:tr w:rsidR="00D91FD1" w:rsidRPr="00D91FD1" w14:paraId="37929052" w14:textId="77777777" w:rsidTr="00342611">
        <w:trPr>
          <w:trHeight w:val="270"/>
        </w:trPr>
        <w:tc>
          <w:tcPr>
            <w:tcW w:w="128" w:type="pct"/>
            <w:vMerge/>
          </w:tcPr>
          <w:p w14:paraId="3947251D" w14:textId="77777777"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  <w:vMerge/>
          </w:tcPr>
          <w:p w14:paraId="7967997B" w14:textId="77777777"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14:paraId="1677FC9F" w14:textId="77777777"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pct"/>
          </w:tcPr>
          <w:p w14:paraId="142319D6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SWIFT FIN</w:t>
            </w:r>
          </w:p>
        </w:tc>
        <w:tc>
          <w:tcPr>
            <w:tcW w:w="665" w:type="pct"/>
          </w:tcPr>
          <w:p w14:paraId="21A2D174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SWIFT </w:t>
            </w:r>
            <w:proofErr w:type="spellStart"/>
            <w:r>
              <w:rPr>
                <w:rFonts w:ascii="Calibri" w:hAnsi="Calibri"/>
                <w:sz w:val="18"/>
              </w:rPr>
              <w:t>FileAct</w:t>
            </w:r>
            <w:proofErr w:type="spellEnd"/>
          </w:p>
        </w:tc>
        <w:tc>
          <w:tcPr>
            <w:tcW w:w="526" w:type="pct"/>
          </w:tcPr>
          <w:p w14:paraId="7E4A1725" w14:textId="1E34315A" w:rsidR="00B07346" w:rsidRPr="00081062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 EDI System</w:t>
            </w:r>
            <w:r w:rsidR="009007A7" w:rsidRPr="009007A7">
              <w:rPr>
                <w:rFonts w:ascii="Calibri" w:hAnsi="Calibri"/>
                <w:sz w:val="18"/>
              </w:rPr>
              <w:t xml:space="preserve"> </w:t>
            </w:r>
            <w:r w:rsidR="00081062" w:rsidRPr="00081062">
              <w:rPr>
                <w:rFonts w:ascii="Calibri" w:hAnsi="Calibri"/>
                <w:sz w:val="18"/>
              </w:rPr>
              <w:t>(</w:t>
            </w:r>
            <w:r w:rsidR="00081062">
              <w:rPr>
                <w:rFonts w:ascii="Calibri" w:hAnsi="Calibri"/>
                <w:sz w:val="18"/>
              </w:rPr>
              <w:t>File Gateway or Web-service</w:t>
            </w:r>
            <w:r w:rsidR="00081062" w:rsidRPr="00081062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952" w:type="pct"/>
          </w:tcPr>
          <w:p w14:paraId="7B66D5A2" w14:textId="77777777"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14:paraId="331E96F9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14:paraId="6964B193" w14:textId="77777777" w:rsidTr="00342611">
        <w:trPr>
          <w:trHeight w:val="633"/>
        </w:trPr>
        <w:tc>
          <w:tcPr>
            <w:tcW w:w="128" w:type="pct"/>
          </w:tcPr>
          <w:p w14:paraId="0CB766AB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72EA6F88" w14:textId="77777777" w:rsidR="00B07346" w:rsidRPr="00D91FD1" w:rsidRDefault="00D73EDF" w:rsidP="00D73ED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Disclosure Request (a request to compile a List)</w:t>
            </w:r>
          </w:p>
        </w:tc>
        <w:tc>
          <w:tcPr>
            <w:tcW w:w="420" w:type="pct"/>
          </w:tcPr>
          <w:p w14:paraId="26C5A433" w14:textId="77777777"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073912AB" w14:textId="3B653AB0" w:rsidR="00B0734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GS61S (MT564 – DSCL, with additional information</w:t>
            </w:r>
            <w:r w:rsidR="00C736AA" w:rsidRPr="00C736AA">
              <w:rPr>
                <w:rFonts w:ascii="Calibri" w:hAnsi="Calibri"/>
                <w:sz w:val="18"/>
              </w:rPr>
              <w:t xml:space="preserve"> </w:t>
            </w:r>
            <w:r w:rsidR="00C736AA">
              <w:rPr>
                <w:rFonts w:ascii="Calibri" w:hAnsi="Calibri"/>
                <w:sz w:val="18"/>
              </w:rPr>
              <w:t xml:space="preserve">and function </w:t>
            </w:r>
            <w:r w:rsidR="00C736AA">
              <w:rPr>
                <w:rFonts w:ascii="Calibri" w:hAnsi="Calibri" w:cs="Calibri"/>
                <w:sz w:val="18"/>
                <w:szCs w:val="18"/>
              </w:rPr>
              <w:t>NEWM</w:t>
            </w:r>
            <w:r>
              <w:rPr>
                <w:rFonts w:ascii="Calibri" w:hAnsi="Calibri"/>
                <w:sz w:val="18"/>
              </w:rPr>
              <w:t>)</w:t>
            </w:r>
          </w:p>
          <w:p w14:paraId="338DF14E" w14:textId="5734D772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676F063D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55F3C01A" w14:textId="53560018" w:rsidR="00B07346" w:rsidRDefault="00B07346" w:rsidP="00EB257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GS61N</w:t>
            </w:r>
            <w:r w:rsidR="00916FE5">
              <w:rPr>
                <w:rFonts w:ascii="Calibri" w:hAnsi="Calibri"/>
                <w:sz w:val="18"/>
              </w:rPr>
              <w:t>(Russian)</w:t>
            </w:r>
          </w:p>
          <w:p w14:paraId="61937CEA" w14:textId="55792E36" w:rsidR="00081062" w:rsidRPr="009007A7" w:rsidRDefault="00081062" w:rsidP="00EB257B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GE61N</w:t>
            </w:r>
            <w:r w:rsidR="009007A7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</w:tc>
        <w:tc>
          <w:tcPr>
            <w:tcW w:w="952" w:type="pct"/>
          </w:tcPr>
          <w:p w14:paraId="722C09A7" w14:textId="77777777" w:rsidR="000966C2" w:rsidRPr="00D91FD1" w:rsidRDefault="00B07346" w:rsidP="00CC4D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</w:t>
            </w:r>
          </w:p>
          <w:p w14:paraId="1E7B340C" w14:textId="77777777" w:rsidR="000966C2" w:rsidRPr="00D91FD1" w:rsidRDefault="000966C2" w:rsidP="00CC4D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8864E2" w14:textId="77777777" w:rsidR="000966C2" w:rsidRPr="00D91FD1" w:rsidRDefault="00B07346" w:rsidP="00CC4D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T+1, if the Disclosure Request is received after 6.00 p.m. (Moscow time)</w:t>
            </w:r>
          </w:p>
          <w:p w14:paraId="4693189A" w14:textId="77777777" w:rsidR="000966C2" w:rsidRPr="00D91FD1" w:rsidRDefault="000966C2" w:rsidP="00CC4D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23B85F" w14:textId="77777777" w:rsidR="00B07346" w:rsidRPr="00D91FD1" w:rsidRDefault="00B07346" w:rsidP="009505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RD+1, if the Disclosure Request is received before RD or disclosure of bondholders is required by the bond issue-related documents </w:t>
            </w:r>
          </w:p>
        </w:tc>
        <w:tc>
          <w:tcPr>
            <w:tcW w:w="761" w:type="pct"/>
          </w:tcPr>
          <w:p w14:paraId="3964C19F" w14:textId="77777777" w:rsidR="00B07346" w:rsidRPr="00D91FD1" w:rsidRDefault="00B07346" w:rsidP="00211B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NSD shall have received a Disclosure Request </w:t>
            </w:r>
          </w:p>
        </w:tc>
      </w:tr>
      <w:tr w:rsidR="00D91FD1" w:rsidRPr="00D91FD1" w14:paraId="02CA5AC0" w14:textId="77777777" w:rsidTr="00342611">
        <w:trPr>
          <w:trHeight w:val="561"/>
        </w:trPr>
        <w:tc>
          <w:tcPr>
            <w:tcW w:w="128" w:type="pct"/>
          </w:tcPr>
          <w:p w14:paraId="56FD32D0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4A932A4E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List Registration Instruction*</w:t>
            </w:r>
          </w:p>
          <w:p w14:paraId="0ACADCE3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pct"/>
          </w:tcPr>
          <w:p w14:paraId="2388AF2F" w14:textId="77777777"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DF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4DB552D3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373DB2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2246B5B9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RF005</w:t>
            </w:r>
          </w:p>
          <w:p w14:paraId="0DB64ECE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(NEWM) </w:t>
            </w:r>
          </w:p>
          <w:p w14:paraId="4AA7ADC3" w14:textId="77777777" w:rsidR="00342611" w:rsidRPr="00A81297" w:rsidRDefault="00342611" w:rsidP="00342611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</w:rPr>
              <w:t>Message identifier: seev.xxx.nsd.depo.rf005</w:t>
            </w:r>
          </w:p>
          <w:p w14:paraId="25F9EB16" w14:textId="1DC1DCEC" w:rsidR="00B07346" w:rsidRPr="00D91FD1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1297">
              <w:rPr>
                <w:rFonts w:ascii="Calibri" w:hAnsi="Calibri" w:cs="Calibri"/>
                <w:color w:val="00B050"/>
                <w:sz w:val="18"/>
                <w:szCs w:val="18"/>
              </w:rPr>
              <w:t>RequestType</w:t>
            </w:r>
            <w:proofErr w:type="spellEnd"/>
            <w:r w:rsidRPr="00A81297">
              <w:rPr>
                <w:rFonts w:ascii="Calibri" w:hAnsi="Calibri" w:cs="Calibri"/>
                <w:color w:val="00B050"/>
                <w:sz w:val="18"/>
                <w:szCs w:val="18"/>
              </w:rPr>
              <w:t>: seev.xxx.nsd.depo.rf005</w:t>
            </w:r>
          </w:p>
        </w:tc>
        <w:tc>
          <w:tcPr>
            <w:tcW w:w="526" w:type="pct"/>
          </w:tcPr>
          <w:p w14:paraId="7FBC71F2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RF005</w:t>
            </w:r>
          </w:p>
          <w:p w14:paraId="7B6C51A3" w14:textId="77777777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(NEWM)</w:t>
            </w:r>
          </w:p>
          <w:p w14:paraId="0584DCD2" w14:textId="7099F28A"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5"/>
            </w:tblGrid>
            <w:tr w:rsidR="00D91FD1" w:rsidRPr="00D91FD1" w14:paraId="77F2E910" w14:textId="77777777">
              <w:trPr>
                <w:trHeight w:val="420"/>
              </w:trPr>
              <w:tc>
                <w:tcPr>
                  <w:tcW w:w="2725" w:type="dxa"/>
                </w:tcPr>
                <w:p w14:paraId="5518087A" w14:textId="77777777" w:rsidR="00945743" w:rsidRDefault="00B07346" w:rsidP="00945743">
                  <w:pPr>
                    <w:pStyle w:val="Default"/>
                    <w:ind w:left="-112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T+12 / RD+12, if the basis of the Disclosure Request is OWNS (for shares);</w:t>
                  </w:r>
                </w:p>
                <w:p w14:paraId="160A2643" w14:textId="77777777" w:rsidR="00945743" w:rsidRDefault="00945743" w:rsidP="00945743">
                  <w:pPr>
                    <w:pStyle w:val="Default"/>
                    <w:ind w:left="-112"/>
                    <w:jc w:val="both"/>
                    <w:rPr>
                      <w:sz w:val="18"/>
                    </w:rPr>
                  </w:pPr>
                </w:p>
                <w:p w14:paraId="1E6A8812" w14:textId="77777777" w:rsidR="00511EDC" w:rsidRPr="00D91FD1" w:rsidRDefault="00511EDC" w:rsidP="00945743">
                  <w:pPr>
                    <w:pStyle w:val="Default"/>
                    <w:ind w:left="-112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auto"/>
                      <w:sz w:val="18"/>
                    </w:rPr>
                    <w:t>RD+n</w:t>
                  </w:r>
                  <w:proofErr w:type="spellEnd"/>
                  <w:r>
                    <w:rPr>
                      <w:color w:val="auto"/>
                      <w:sz w:val="18"/>
                    </w:rPr>
                    <w:t>, if disclosure of bondholders is required by the bond issue-related documents</w:t>
                  </w:r>
                </w:p>
              </w:tc>
            </w:tr>
          </w:tbl>
          <w:p w14:paraId="3CE3F270" w14:textId="77777777"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14:paraId="0FD8949F" w14:textId="77777777"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7006" w:rsidRPr="006B7006" w14:paraId="0530C69C" w14:textId="77777777" w:rsidTr="00342611">
        <w:trPr>
          <w:trHeight w:val="561"/>
        </w:trPr>
        <w:tc>
          <w:tcPr>
            <w:tcW w:w="128" w:type="pct"/>
          </w:tcPr>
          <w:p w14:paraId="28083A10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5EA84823" w14:textId="77777777" w:rsidR="006B7006" w:rsidRPr="008928E0" w:rsidRDefault="006B7006" w:rsidP="006B70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Global status</w:t>
            </w:r>
          </w:p>
        </w:tc>
        <w:tc>
          <w:tcPr>
            <w:tcW w:w="420" w:type="pct"/>
          </w:tcPr>
          <w:p w14:paraId="78E44CC4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6961E42D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1D2F870C" w14:textId="2C349605" w:rsidR="00342611" w:rsidRPr="006550AC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GS01N</w:t>
            </w:r>
            <w:r w:rsidR="009007A7" w:rsidRPr="006550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(Russian)</w:t>
            </w:r>
          </w:p>
          <w:p w14:paraId="549CC8A4" w14:textId="1DFFF677" w:rsidR="006B7006" w:rsidRPr="006550AC" w:rsidRDefault="006B7006" w:rsidP="006B700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GE01N</w:t>
            </w:r>
            <w:r w:rsidR="009007A7" w:rsidRPr="006550AC">
              <w:rPr>
                <w:rFonts w:ascii="Calibri" w:hAnsi="Calibri"/>
                <w:sz w:val="18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  <w:p w14:paraId="1DCA1425" w14:textId="77777777" w:rsidR="00342611" w:rsidRPr="00A213E4" w:rsidRDefault="00342611" w:rsidP="0034261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Message identifier: seev.xxx.nsd.depo.ge01n</w:t>
            </w:r>
          </w:p>
          <w:p w14:paraId="2A7754BF" w14:textId="77777777" w:rsidR="00342611" w:rsidRDefault="00342611" w:rsidP="0034261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14:paraId="3EFAEB3E" w14:textId="77777777" w:rsidR="00342611" w:rsidRPr="00A213E4" w:rsidRDefault="00342611" w:rsidP="0034261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s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01n</w:t>
            </w:r>
          </w:p>
          <w:p w14:paraId="6B7B7E9E" w14:textId="54261913" w:rsidR="00342611" w:rsidRPr="00D91FD1" w:rsidRDefault="00342611" w:rsidP="00712B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371CA0E4" w14:textId="77777777" w:rsidR="006B7006" w:rsidRDefault="006B7006" w:rsidP="006B700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GS01N (Russian)</w:t>
            </w:r>
          </w:p>
          <w:p w14:paraId="7BB55F4B" w14:textId="01AAD2AE" w:rsidR="00342611" w:rsidRPr="009007A7" w:rsidRDefault="00342611" w:rsidP="006B7006">
            <w:pPr>
              <w:ind w:left="278" w:hanging="278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t>GE01N</w:t>
            </w:r>
            <w:r w:rsidR="009007A7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</w:tc>
        <w:tc>
          <w:tcPr>
            <w:tcW w:w="952" w:type="pct"/>
          </w:tcPr>
          <w:p w14:paraId="7815AFA9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On the date of receipt of the RF005 Form</w:t>
            </w:r>
          </w:p>
        </w:tc>
        <w:tc>
          <w:tcPr>
            <w:tcW w:w="761" w:type="pct"/>
          </w:tcPr>
          <w:p w14:paraId="7300EA7E" w14:textId="77777777" w:rsidR="006B7006" w:rsidRPr="00D91FD1" w:rsidRDefault="006B7006" w:rsidP="00AC5E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NSD shall have received information from the nominee holder / foreign nominee holder </w:t>
            </w:r>
          </w:p>
        </w:tc>
      </w:tr>
      <w:tr w:rsidR="006B7006" w:rsidRPr="006B7006" w14:paraId="65FB68FD" w14:textId="77777777" w:rsidTr="00342611">
        <w:trPr>
          <w:trHeight w:val="561"/>
        </w:trPr>
        <w:tc>
          <w:tcPr>
            <w:tcW w:w="128" w:type="pct"/>
          </w:tcPr>
          <w:p w14:paraId="3B3FF243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1F3DD8E5" w14:textId="77777777" w:rsidR="006B7006" w:rsidRPr="00D91FD1" w:rsidRDefault="006B7006" w:rsidP="006B700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Detailed status (disaggregated by holder)</w:t>
            </w:r>
          </w:p>
        </w:tc>
        <w:tc>
          <w:tcPr>
            <w:tcW w:w="420" w:type="pct"/>
          </w:tcPr>
          <w:p w14:paraId="22B699E4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523A8B5B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00FF7F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75812D2F" w14:textId="786C1A33" w:rsidR="00342611" w:rsidRPr="00A213E4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  <w:r w:rsidRPr="00A213E4">
              <w:rPr>
                <w:rFonts w:ascii="Calibri" w:hAnsi="Calibri" w:cs="Calibri"/>
                <w:sz w:val="18"/>
                <w:szCs w:val="18"/>
              </w:rPr>
              <w:t>GS62N</w:t>
            </w:r>
            <w:r w:rsidR="009007A7">
              <w:rPr>
                <w:rFonts w:ascii="Calibri" w:hAnsi="Calibri"/>
                <w:sz w:val="18"/>
              </w:rPr>
              <w:t>(Russian)</w:t>
            </w:r>
          </w:p>
          <w:p w14:paraId="77AF694B" w14:textId="334F99CC" w:rsidR="00342611" w:rsidRPr="006550AC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  <w:r w:rsidRPr="00A213E4">
              <w:rPr>
                <w:rFonts w:ascii="Calibri" w:hAnsi="Calibri" w:cs="Calibri"/>
                <w:sz w:val="18"/>
                <w:szCs w:val="18"/>
              </w:rPr>
              <w:t>GE62N</w:t>
            </w:r>
            <w:r w:rsidR="009007A7" w:rsidRPr="006550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  <w:p w14:paraId="1F6760F4" w14:textId="77777777" w:rsidR="00342611" w:rsidRPr="00A213E4" w:rsidRDefault="00342611" w:rsidP="0034261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lastRenderedPageBreak/>
              <w:t>Message identifier: seev.xxx.nsd.depo.ge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62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n</w:t>
            </w:r>
          </w:p>
          <w:p w14:paraId="66FF5A39" w14:textId="77777777" w:rsidR="00342611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3525AE" w14:textId="77777777" w:rsidR="00342611" w:rsidRPr="00A213E4" w:rsidRDefault="00342611" w:rsidP="0034261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s62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n</w:t>
            </w:r>
          </w:p>
          <w:p w14:paraId="6F60FD36" w14:textId="77777777" w:rsidR="006B7006" w:rsidRPr="00D91FD1" w:rsidRDefault="006B7006" w:rsidP="00712B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73E96FB6" w14:textId="5F30AD7C" w:rsidR="00342611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  <w:r w:rsidRPr="00D73EDF">
              <w:rPr>
                <w:rFonts w:ascii="Calibri" w:hAnsi="Calibri" w:cs="Calibri"/>
                <w:sz w:val="18"/>
                <w:szCs w:val="18"/>
              </w:rPr>
              <w:lastRenderedPageBreak/>
              <w:t>GS62N</w:t>
            </w:r>
            <w:r w:rsidR="009007A7">
              <w:rPr>
                <w:rFonts w:ascii="Calibri" w:hAnsi="Calibri"/>
                <w:sz w:val="18"/>
              </w:rPr>
              <w:t>(Russian)</w:t>
            </w:r>
          </w:p>
          <w:p w14:paraId="5D6F9B1E" w14:textId="410D83C3" w:rsidR="00342611" w:rsidRPr="00D91FD1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  <w:r w:rsidRPr="00516765">
              <w:rPr>
                <w:rFonts w:ascii="Calibri" w:hAnsi="Calibri" w:cs="Calibri"/>
                <w:sz w:val="18"/>
                <w:szCs w:val="18"/>
              </w:rPr>
              <w:t>GE62N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  <w:p w14:paraId="76DEE0D2" w14:textId="1727FB89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14:paraId="5F63E12E" w14:textId="77777777" w:rsidR="006B7006" w:rsidRPr="006B700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On the date of receipt of the RF005 Form</w:t>
            </w:r>
          </w:p>
        </w:tc>
        <w:tc>
          <w:tcPr>
            <w:tcW w:w="761" w:type="pct"/>
          </w:tcPr>
          <w:p w14:paraId="15C29C85" w14:textId="77777777" w:rsidR="006B7006" w:rsidRPr="00D91FD1" w:rsidRDefault="0092178E" w:rsidP="00AC5E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NSD shall have received information from the nominee </w:t>
            </w:r>
            <w:r>
              <w:rPr>
                <w:rFonts w:ascii="Calibri" w:hAnsi="Calibri"/>
                <w:sz w:val="18"/>
              </w:rPr>
              <w:lastRenderedPageBreak/>
              <w:t xml:space="preserve">holder / foreign nominee holder </w:t>
            </w:r>
          </w:p>
        </w:tc>
      </w:tr>
      <w:tr w:rsidR="006B7006" w:rsidRPr="00D91FD1" w14:paraId="4C330151" w14:textId="77777777" w:rsidTr="00342611">
        <w:trPr>
          <w:trHeight w:val="561"/>
        </w:trPr>
        <w:tc>
          <w:tcPr>
            <w:tcW w:w="128" w:type="pct"/>
          </w:tcPr>
          <w:p w14:paraId="78F7A778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4FE0A692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Notification (additional if the securities balance has changed)</w:t>
            </w:r>
          </w:p>
        </w:tc>
        <w:tc>
          <w:tcPr>
            <w:tcW w:w="420" w:type="pct"/>
          </w:tcPr>
          <w:p w14:paraId="7863122B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0BBCE161" w14:textId="249320FC" w:rsidR="006B7006" w:rsidRPr="006B700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GS61S (MT564</w:t>
            </w:r>
            <w:r w:rsidR="00C736AA">
              <w:rPr>
                <w:rFonts w:ascii="Calibri" w:hAnsi="Calibri"/>
                <w:sz w:val="18"/>
              </w:rPr>
              <w:t xml:space="preserve"> with function REPL</w:t>
            </w:r>
            <w:r>
              <w:rPr>
                <w:rFonts w:ascii="Calibri" w:hAnsi="Calibri"/>
                <w:sz w:val="18"/>
              </w:rPr>
              <w:t>)</w:t>
            </w:r>
          </w:p>
          <w:p w14:paraId="681EED20" w14:textId="7D0CBEAD" w:rsidR="006B7006" w:rsidRPr="006B700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057BC8E2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1896CC40" w14:textId="001BC320" w:rsidR="006B7006" w:rsidRDefault="006B7006" w:rsidP="006B700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GS61N (Russian)</w:t>
            </w:r>
          </w:p>
          <w:p w14:paraId="4D9F721C" w14:textId="6F76F121" w:rsidR="00C736AA" w:rsidRPr="009007A7" w:rsidRDefault="00C736AA" w:rsidP="006B7006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</w:rPr>
              <w:t>GE61N</w:t>
            </w:r>
            <w:r w:rsidR="009007A7">
              <w:rPr>
                <w:rFonts w:ascii="Calibri" w:hAnsi="Calibri"/>
                <w:sz w:val="18"/>
                <w:lang w:val="ru-RU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</w:tc>
        <w:tc>
          <w:tcPr>
            <w:tcW w:w="952" w:type="pct"/>
          </w:tcPr>
          <w:p w14:paraId="78E9781B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D+1</w:t>
            </w:r>
          </w:p>
        </w:tc>
        <w:tc>
          <w:tcPr>
            <w:tcW w:w="761" w:type="pct"/>
          </w:tcPr>
          <w:p w14:paraId="2FB19F24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As of the record date, the securities balance in the nominee/foreign nominee account shall have changed</w:t>
            </w:r>
          </w:p>
        </w:tc>
      </w:tr>
      <w:tr w:rsidR="006B7006" w:rsidRPr="00D91FD1" w14:paraId="10210549" w14:textId="77777777" w:rsidTr="00342611">
        <w:trPr>
          <w:trHeight w:val="561"/>
        </w:trPr>
        <w:tc>
          <w:tcPr>
            <w:tcW w:w="128" w:type="pct"/>
          </w:tcPr>
          <w:p w14:paraId="5BC66713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656D3E42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List Amendment Instruction </w:t>
            </w:r>
          </w:p>
        </w:tc>
        <w:tc>
          <w:tcPr>
            <w:tcW w:w="420" w:type="pct"/>
          </w:tcPr>
          <w:p w14:paraId="2AFA5B92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DF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6197B199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853851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78CE26F5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RF005</w:t>
            </w:r>
          </w:p>
          <w:p w14:paraId="17B9734D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(AMND)</w:t>
            </w:r>
          </w:p>
          <w:p w14:paraId="2A3B1AEA" w14:textId="77777777" w:rsidR="00342611" w:rsidRPr="00A81297" w:rsidRDefault="00342611" w:rsidP="00342611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A81297">
              <w:rPr>
                <w:rFonts w:ascii="Calibri" w:hAnsi="Calibri" w:cs="Calibri"/>
                <w:color w:val="00B050"/>
                <w:sz w:val="18"/>
                <w:szCs w:val="18"/>
              </w:rPr>
              <w:t>Message identifier: seev.xxx.nsd.depo.rf005</w:t>
            </w:r>
          </w:p>
          <w:p w14:paraId="408912D6" w14:textId="388451C2" w:rsidR="006B7006" w:rsidRPr="00D91FD1" w:rsidRDefault="00342611" w:rsidP="003426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81297">
              <w:rPr>
                <w:rFonts w:ascii="Calibri" w:hAnsi="Calibri" w:cs="Calibri"/>
                <w:color w:val="00B050"/>
                <w:sz w:val="18"/>
                <w:szCs w:val="18"/>
              </w:rPr>
              <w:t>RequestType</w:t>
            </w:r>
            <w:proofErr w:type="spellEnd"/>
            <w:r w:rsidRPr="00A81297">
              <w:rPr>
                <w:rFonts w:ascii="Calibri" w:hAnsi="Calibri" w:cs="Calibri"/>
                <w:color w:val="00B050"/>
                <w:sz w:val="18"/>
                <w:szCs w:val="18"/>
              </w:rPr>
              <w:t>: seev.xxx.nsd.depo.rf005</w:t>
            </w:r>
          </w:p>
        </w:tc>
        <w:tc>
          <w:tcPr>
            <w:tcW w:w="526" w:type="pct"/>
          </w:tcPr>
          <w:p w14:paraId="65A4689E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RF005</w:t>
            </w:r>
          </w:p>
          <w:p w14:paraId="6F4E5D2C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(AMND)</w:t>
            </w:r>
          </w:p>
          <w:p w14:paraId="2C5950C7" w14:textId="10EFF83E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14:paraId="797CBC6E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Any time</w:t>
            </w:r>
          </w:p>
        </w:tc>
        <w:tc>
          <w:tcPr>
            <w:tcW w:w="761" w:type="pct"/>
          </w:tcPr>
          <w:p w14:paraId="4155B582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7006" w:rsidRPr="00D91FD1" w14:paraId="3B83044D" w14:textId="77777777" w:rsidTr="00342611">
        <w:trPr>
          <w:trHeight w:val="561"/>
        </w:trPr>
        <w:tc>
          <w:tcPr>
            <w:tcW w:w="128" w:type="pct"/>
          </w:tcPr>
          <w:p w14:paraId="5DD478D1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3B2BC5B7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Disclosure Request Cancellation</w:t>
            </w:r>
          </w:p>
        </w:tc>
        <w:tc>
          <w:tcPr>
            <w:tcW w:w="420" w:type="pct"/>
          </w:tcPr>
          <w:p w14:paraId="194CC484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13E14C46" w14:textId="0EE8C540" w:rsidR="00081062" w:rsidRPr="009007A7" w:rsidRDefault="00081062" w:rsidP="000810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GS61S </w:t>
            </w:r>
            <w:r w:rsidR="009007A7" w:rsidRPr="009007A7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>MT564 with function CANC</w:t>
            </w:r>
            <w:r w:rsidR="009007A7" w:rsidRPr="009007A7">
              <w:rPr>
                <w:rFonts w:ascii="Calibri" w:hAnsi="Calibri"/>
                <w:sz w:val="18"/>
              </w:rPr>
              <w:t>)</w:t>
            </w:r>
          </w:p>
          <w:p w14:paraId="311BB6EC" w14:textId="2E5D3E7E" w:rsidR="006B7006" w:rsidRPr="00D91FD1" w:rsidRDefault="006B7006" w:rsidP="0008106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71A8DD4E" w14:textId="205C66D2" w:rsidR="006B7006" w:rsidRPr="006B700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5EC4AE0B" w14:textId="64484E4F" w:rsidR="00081062" w:rsidRPr="009007A7" w:rsidRDefault="00081062" w:rsidP="00081062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S61C</w:t>
            </w:r>
            <w:r w:rsidR="009007A7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(Russian)</w:t>
            </w:r>
          </w:p>
          <w:p w14:paraId="6717EA66" w14:textId="6089C55E" w:rsidR="006B7006" w:rsidRPr="00D91FD1" w:rsidRDefault="00081062" w:rsidP="00081062">
            <w:pPr>
              <w:rPr>
                <w:rFonts w:ascii="Calibri" w:hAnsi="Calibri" w:cs="Calibri"/>
                <w:sz w:val="18"/>
                <w:szCs w:val="18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</w:t>
            </w:r>
            <w:r w:rsidRPr="0092178E">
              <w:rPr>
                <w:rFonts w:ascii="Calibri" w:hAnsi="Calibri" w:cs="Calibri"/>
                <w:sz w:val="18"/>
                <w:szCs w:val="18"/>
              </w:rPr>
              <w:t>61</w:t>
            </w:r>
            <w:r w:rsidRPr="006B7006">
              <w:rPr>
                <w:rFonts w:ascii="Calibri" w:hAnsi="Calibri" w:cs="Calibri"/>
                <w:sz w:val="18"/>
                <w:szCs w:val="18"/>
              </w:rPr>
              <w:t>C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2F05">
              <w:rPr>
                <w:rFonts w:ascii="Calibri" w:hAnsi="Calibri"/>
                <w:sz w:val="18"/>
              </w:rPr>
              <w:t>(English)</w:t>
            </w:r>
          </w:p>
        </w:tc>
        <w:tc>
          <w:tcPr>
            <w:tcW w:w="952" w:type="pct"/>
          </w:tcPr>
          <w:p w14:paraId="1B884890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On the date of receipt of the GF070 Form</w:t>
            </w:r>
          </w:p>
          <w:p w14:paraId="5654794E" w14:textId="77777777" w:rsidR="006B7006" w:rsidRPr="00C427F4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BE79A2" w14:textId="77777777" w:rsidR="006B7006" w:rsidRPr="00C427F4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14:paraId="034CFC98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Disclosure Request Cancellation</w:t>
            </w:r>
          </w:p>
        </w:tc>
      </w:tr>
      <w:tr w:rsidR="006B7006" w:rsidRPr="00D91FD1" w14:paraId="2DB40126" w14:textId="77777777" w:rsidTr="00342611">
        <w:trPr>
          <w:trHeight w:val="561"/>
        </w:trPr>
        <w:tc>
          <w:tcPr>
            <w:tcW w:w="128" w:type="pct"/>
          </w:tcPr>
          <w:p w14:paraId="2C48C779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7F19466B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Disclosure Reminder</w:t>
            </w:r>
          </w:p>
        </w:tc>
        <w:tc>
          <w:tcPr>
            <w:tcW w:w="420" w:type="pct"/>
          </w:tcPr>
          <w:p w14:paraId="07AF726E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70C5ADAA" w14:textId="5A10ACEE" w:rsidR="006B7006" w:rsidRPr="009007A7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GS036 </w:t>
            </w:r>
            <w:r w:rsidR="009007A7" w:rsidRPr="009007A7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>MT564 with function RMDR, a separate one for each security participating in each CA</w:t>
            </w:r>
            <w:r w:rsidR="009007A7" w:rsidRPr="009007A7">
              <w:rPr>
                <w:rFonts w:ascii="Calibri" w:hAnsi="Calibri"/>
                <w:sz w:val="18"/>
              </w:rPr>
              <w:t>)</w:t>
            </w:r>
          </w:p>
          <w:p w14:paraId="6AA44C70" w14:textId="7BD7980D" w:rsidR="006B7006" w:rsidRPr="006B700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3C15644A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1BB5518A" w14:textId="72041AB8" w:rsidR="006B7006" w:rsidRPr="009007A7" w:rsidRDefault="006B7006" w:rsidP="006B7006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</w:rPr>
              <w:t>GS36N</w:t>
            </w:r>
            <w:r w:rsidR="009007A7">
              <w:rPr>
                <w:rFonts w:ascii="Calibri" w:hAnsi="Calibri"/>
                <w:sz w:val="18"/>
                <w:lang w:val="ru-RU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(Russian)</w:t>
            </w:r>
          </w:p>
          <w:p w14:paraId="1605C8C4" w14:textId="62E196F4" w:rsidR="00081062" w:rsidRPr="009007A7" w:rsidRDefault="00081062" w:rsidP="006B7006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6B7006">
              <w:rPr>
                <w:rFonts w:ascii="Calibri" w:hAnsi="Calibri" w:cs="Calibri"/>
                <w:sz w:val="18"/>
                <w:szCs w:val="18"/>
              </w:rPr>
              <w:t>GE36N</w:t>
            </w:r>
            <w:r w:rsidR="009007A7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</w:tc>
        <w:tc>
          <w:tcPr>
            <w:tcW w:w="952" w:type="pct"/>
          </w:tcPr>
          <w:p w14:paraId="76F3D26E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T+12 / RD+12</w:t>
            </w:r>
          </w:p>
          <w:p w14:paraId="02DCADE4" w14:textId="77777777" w:rsidR="006B7006" w:rsidRPr="0092178E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1" w:type="pct"/>
          </w:tcPr>
          <w:p w14:paraId="6707B4E7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7006" w:rsidRPr="00D91FD1" w14:paraId="635DA183" w14:textId="77777777" w:rsidTr="00342611">
        <w:trPr>
          <w:trHeight w:val="595"/>
        </w:trPr>
        <w:tc>
          <w:tcPr>
            <w:tcW w:w="128" w:type="pct"/>
          </w:tcPr>
          <w:p w14:paraId="6D9CE99E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37BB31EF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Consolidated List Compilation Notice**</w:t>
            </w:r>
          </w:p>
        </w:tc>
        <w:tc>
          <w:tcPr>
            <w:tcW w:w="420" w:type="pct"/>
          </w:tcPr>
          <w:p w14:paraId="23776815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36E0A155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6299FA17" w14:textId="77777777" w:rsidR="006B7006" w:rsidRPr="006B700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GS60N (Russian)</w:t>
            </w:r>
          </w:p>
          <w:p w14:paraId="481C37BF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GE60N (English)</w:t>
            </w:r>
          </w:p>
          <w:p w14:paraId="2E7DCDF7" w14:textId="77777777" w:rsidR="00081062" w:rsidRPr="00A213E4" w:rsidRDefault="00081062" w:rsidP="0008106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Message identifier: seev.xxx.nsd.depo.ge6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n</w:t>
            </w:r>
          </w:p>
          <w:p w14:paraId="360A9DC6" w14:textId="77777777" w:rsidR="00081062" w:rsidRDefault="00081062" w:rsidP="0008106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53888D" w14:textId="77777777" w:rsidR="00081062" w:rsidRPr="00A213E4" w:rsidRDefault="00081062" w:rsidP="0008106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s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n</w:t>
            </w:r>
          </w:p>
          <w:p w14:paraId="7D9369BB" w14:textId="77777777" w:rsidR="006B7006" w:rsidRPr="00D91FD1" w:rsidRDefault="006B7006" w:rsidP="00712B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1B4C38DA" w14:textId="77777777" w:rsidR="006B7006" w:rsidRPr="006B7006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GS60N (Russian)</w:t>
            </w:r>
          </w:p>
          <w:p w14:paraId="562DB7DE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GE60N (English)</w:t>
            </w:r>
          </w:p>
          <w:p w14:paraId="32F3B417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14:paraId="4A50942C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T+13 business days / RD + 13 business days (generally)</w:t>
            </w:r>
          </w:p>
          <w:p w14:paraId="10513035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B31B07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RD+m</w:t>
            </w:r>
            <w:proofErr w:type="spellEnd"/>
            <w:r>
              <w:rPr>
                <w:rFonts w:ascii="Calibri" w:hAnsi="Calibri"/>
                <w:sz w:val="18"/>
              </w:rPr>
              <w:t>, if disclosure of bondholders is required by the bond issue-related documents</w:t>
            </w:r>
          </w:p>
        </w:tc>
        <w:tc>
          <w:tcPr>
            <w:tcW w:w="761" w:type="pct"/>
          </w:tcPr>
          <w:p w14:paraId="132090BF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7006" w:rsidRPr="00D91FD1" w14:paraId="27482679" w14:textId="77777777" w:rsidTr="00342611">
        <w:trPr>
          <w:trHeight w:val="825"/>
        </w:trPr>
        <w:tc>
          <w:tcPr>
            <w:tcW w:w="128" w:type="pct"/>
          </w:tcPr>
          <w:p w14:paraId="1A0A0C4A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7" w:type="pct"/>
          </w:tcPr>
          <w:p w14:paraId="0E86235D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List Status Advice (from the registrar)</w:t>
            </w:r>
          </w:p>
        </w:tc>
        <w:tc>
          <w:tcPr>
            <w:tcW w:w="420" w:type="pct"/>
          </w:tcPr>
          <w:p w14:paraId="4B076E44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NSD</w:t>
            </w:r>
            <w:r>
              <w:rPr>
                <w:rFonts w:ascii="Calibri" w:hAnsi="Calibri"/>
                <w:sz w:val="18"/>
              </w:rPr>
              <w:sym w:font="Wingdings" w:char="F0E0"/>
            </w:r>
            <w:r>
              <w:rPr>
                <w:rFonts w:ascii="Calibri" w:hAnsi="Calibri"/>
                <w:sz w:val="18"/>
              </w:rPr>
              <w:t>NH/FNH</w:t>
            </w:r>
          </w:p>
        </w:tc>
        <w:tc>
          <w:tcPr>
            <w:tcW w:w="571" w:type="pct"/>
          </w:tcPr>
          <w:p w14:paraId="771E0B7B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pct"/>
          </w:tcPr>
          <w:p w14:paraId="56AB5349" w14:textId="049EF067" w:rsidR="006B7006" w:rsidRPr="006550AC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GS61R</w:t>
            </w:r>
            <w:r w:rsidR="009007A7">
              <w:rPr>
                <w:rFonts w:ascii="Calibri" w:hAnsi="Calibri"/>
                <w:sz w:val="18"/>
              </w:rPr>
              <w:t xml:space="preserve"> </w:t>
            </w:r>
            <w:r w:rsidR="009007A7" w:rsidRPr="006550AC">
              <w:rPr>
                <w:rFonts w:ascii="Calibri" w:hAnsi="Calibri"/>
                <w:sz w:val="18"/>
              </w:rPr>
              <w:t>(</w:t>
            </w:r>
            <w:r w:rsidR="009007A7">
              <w:rPr>
                <w:rFonts w:ascii="Calibri" w:hAnsi="Calibri"/>
                <w:sz w:val="18"/>
              </w:rPr>
              <w:t>Russian</w:t>
            </w:r>
            <w:r w:rsidR="009007A7" w:rsidRPr="006550AC">
              <w:rPr>
                <w:rFonts w:ascii="Calibri" w:hAnsi="Calibri"/>
                <w:sz w:val="18"/>
              </w:rPr>
              <w:t>)</w:t>
            </w:r>
          </w:p>
          <w:p w14:paraId="0A6C451A" w14:textId="7C6F1984" w:rsidR="006B7006" w:rsidRPr="006550AC" w:rsidRDefault="006B7006" w:rsidP="006B700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GE61R</w:t>
            </w:r>
            <w:r w:rsidR="009007A7" w:rsidRPr="006550AC">
              <w:rPr>
                <w:rFonts w:ascii="Calibri" w:hAnsi="Calibri"/>
                <w:sz w:val="18"/>
              </w:rPr>
              <w:t xml:space="preserve"> </w:t>
            </w:r>
            <w:r w:rsidR="009007A7">
              <w:rPr>
                <w:rFonts w:ascii="Calibri" w:hAnsi="Calibri"/>
                <w:sz w:val="18"/>
              </w:rPr>
              <w:t>(English)</w:t>
            </w:r>
          </w:p>
          <w:p w14:paraId="76A3B768" w14:textId="77777777" w:rsidR="00081062" w:rsidRPr="00A213E4" w:rsidRDefault="00081062" w:rsidP="0008106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Message identifier: seev.xxx.nsd.depo.ge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61r</w:t>
            </w:r>
          </w:p>
          <w:p w14:paraId="3D5EA7A4" w14:textId="77777777" w:rsidR="00081062" w:rsidRDefault="00081062" w:rsidP="0008106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521173" w14:textId="77777777" w:rsidR="00081062" w:rsidRPr="00A213E4" w:rsidRDefault="00081062" w:rsidP="00081062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213E4">
              <w:rPr>
                <w:rFonts w:ascii="Calibri" w:hAnsi="Calibri" w:cs="Calibri"/>
                <w:color w:val="FF0000"/>
                <w:sz w:val="18"/>
                <w:szCs w:val="18"/>
              </w:rPr>
              <w:t>Message identifier: seev.xxx.nsd.depo.g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s61r</w:t>
            </w:r>
          </w:p>
          <w:p w14:paraId="05A6FD0D" w14:textId="53449DF3" w:rsidR="00081062" w:rsidRPr="00D91FD1" w:rsidRDefault="00081062" w:rsidP="00712B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" w:type="pct"/>
          </w:tcPr>
          <w:p w14:paraId="724693EB" w14:textId="4A81DE04" w:rsidR="006B7006" w:rsidRPr="00752F05" w:rsidRDefault="006B7006" w:rsidP="006B7006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</w:rPr>
              <w:t>GS61R</w:t>
            </w:r>
            <w:r w:rsidR="00752F05">
              <w:rPr>
                <w:rFonts w:ascii="Calibri" w:hAnsi="Calibri"/>
                <w:sz w:val="18"/>
                <w:lang w:val="ru-RU"/>
              </w:rPr>
              <w:t xml:space="preserve"> (</w:t>
            </w:r>
            <w:r w:rsidR="00752F05">
              <w:rPr>
                <w:rFonts w:ascii="Calibri" w:hAnsi="Calibri"/>
                <w:sz w:val="18"/>
              </w:rPr>
              <w:t>Russian</w:t>
            </w:r>
            <w:r w:rsidR="00752F05">
              <w:rPr>
                <w:rFonts w:ascii="Calibri" w:hAnsi="Calibri"/>
                <w:sz w:val="18"/>
                <w:lang w:val="ru-RU"/>
              </w:rPr>
              <w:t>)</w:t>
            </w:r>
          </w:p>
          <w:p w14:paraId="18A5810E" w14:textId="433BF207" w:rsidR="006B7006" w:rsidRPr="00752F05" w:rsidRDefault="006B7006" w:rsidP="006B7006">
            <w:pPr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</w:rPr>
              <w:t>GE61R</w:t>
            </w:r>
            <w:r w:rsidR="00752F05">
              <w:rPr>
                <w:rFonts w:ascii="Calibri" w:hAnsi="Calibri"/>
                <w:sz w:val="18"/>
                <w:lang w:val="ru-RU"/>
              </w:rPr>
              <w:t xml:space="preserve"> </w:t>
            </w:r>
            <w:r w:rsidR="00752F05">
              <w:rPr>
                <w:rFonts w:ascii="Calibri" w:hAnsi="Calibri"/>
                <w:sz w:val="18"/>
              </w:rPr>
              <w:t>(English)</w:t>
            </w:r>
          </w:p>
        </w:tc>
        <w:tc>
          <w:tcPr>
            <w:tcW w:w="952" w:type="pct"/>
          </w:tcPr>
          <w:p w14:paraId="2054B21B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On the date of receipt of the List Status Advice from the registrar</w:t>
            </w:r>
          </w:p>
        </w:tc>
        <w:tc>
          <w:tcPr>
            <w:tcW w:w="761" w:type="pct"/>
          </w:tcPr>
          <w:p w14:paraId="6C417C3D" w14:textId="77777777" w:rsidR="006B7006" w:rsidRPr="00D91FD1" w:rsidRDefault="006B7006" w:rsidP="006B700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F8C29B" w14:textId="77777777" w:rsidR="00CF4041" w:rsidRPr="00D91FD1" w:rsidRDefault="00F00BAC" w:rsidP="000955F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* If so requested by the registrar, the time period may be shortened.</w:t>
      </w:r>
    </w:p>
    <w:p w14:paraId="034E7533" w14:textId="77777777" w:rsidR="00F00BAC" w:rsidRPr="00D91FD1" w:rsidRDefault="00F00BAC" w:rsidP="000955F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** A notice may be given before the deadline, provided that all of NSD’s clients have disclosed the information requested.</w:t>
      </w:r>
    </w:p>
    <w:p w14:paraId="73F2E48A" w14:textId="77777777" w:rsidR="005650DB" w:rsidRPr="00D91FD1" w:rsidRDefault="005650DB" w:rsidP="005650D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Note:  An English language version of reports GS61N, GS01N, GS62N, GS61C, GS36N, GS60N, GS61R (</w:t>
      </w:r>
      <w:r>
        <w:rPr>
          <w:rFonts w:ascii="Calibri" w:hAnsi="Calibri"/>
          <w:i/>
          <w:iCs/>
          <w:sz w:val="18"/>
        </w:rPr>
        <w:t>i.e.</w:t>
      </w:r>
      <w:r>
        <w:rPr>
          <w:rFonts w:ascii="Calibri" w:hAnsi="Calibri"/>
          <w:sz w:val="18"/>
        </w:rPr>
        <w:t>, GE61N,</w:t>
      </w:r>
      <w:r w:rsidR="00945743" w:rsidRPr="00945743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GE62N, GE61C, GE36N, GE60N, GE61R) will be sent to those clients who have made the relevant settings by instruction 97.</w:t>
      </w:r>
    </w:p>
    <w:sectPr w:rsidR="005650DB" w:rsidRPr="00D91FD1" w:rsidSect="003C092E">
      <w:pgSz w:w="16838" w:h="11906" w:orient="landscape"/>
      <w:pgMar w:top="737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C3"/>
    <w:multiLevelType w:val="hybridMultilevel"/>
    <w:tmpl w:val="642EB83A"/>
    <w:lvl w:ilvl="0" w:tplc="CCAA2B6E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5C7380"/>
    <w:multiLevelType w:val="hybridMultilevel"/>
    <w:tmpl w:val="895AAF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3DC4759"/>
    <w:multiLevelType w:val="hybridMultilevel"/>
    <w:tmpl w:val="99F6E336"/>
    <w:lvl w:ilvl="0" w:tplc="B2FACBE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3"/>
    <w:rsid w:val="00010105"/>
    <w:rsid w:val="00044B12"/>
    <w:rsid w:val="000556F0"/>
    <w:rsid w:val="00074C74"/>
    <w:rsid w:val="00081062"/>
    <w:rsid w:val="000955F7"/>
    <w:rsid w:val="000966C2"/>
    <w:rsid w:val="000D3AD9"/>
    <w:rsid w:val="00104394"/>
    <w:rsid w:val="001044DB"/>
    <w:rsid w:val="0019077A"/>
    <w:rsid w:val="00192993"/>
    <w:rsid w:val="001B2394"/>
    <w:rsid w:val="001F30BC"/>
    <w:rsid w:val="001F3817"/>
    <w:rsid w:val="00211BAA"/>
    <w:rsid w:val="00276BA7"/>
    <w:rsid w:val="002869D3"/>
    <w:rsid w:val="0029695B"/>
    <w:rsid w:val="002B1CD1"/>
    <w:rsid w:val="002F6294"/>
    <w:rsid w:val="00317141"/>
    <w:rsid w:val="00342611"/>
    <w:rsid w:val="00357389"/>
    <w:rsid w:val="003702E3"/>
    <w:rsid w:val="003714D8"/>
    <w:rsid w:val="003B6B5B"/>
    <w:rsid w:val="003B7E6C"/>
    <w:rsid w:val="003C092E"/>
    <w:rsid w:val="003D45FA"/>
    <w:rsid w:val="003D7E11"/>
    <w:rsid w:val="003F4250"/>
    <w:rsid w:val="00403302"/>
    <w:rsid w:val="004055FA"/>
    <w:rsid w:val="00444773"/>
    <w:rsid w:val="0045672D"/>
    <w:rsid w:val="00494A3E"/>
    <w:rsid w:val="004E56C4"/>
    <w:rsid w:val="00511EDC"/>
    <w:rsid w:val="0051346F"/>
    <w:rsid w:val="00516765"/>
    <w:rsid w:val="0053726C"/>
    <w:rsid w:val="0054361B"/>
    <w:rsid w:val="00543E5B"/>
    <w:rsid w:val="00555C62"/>
    <w:rsid w:val="005650DB"/>
    <w:rsid w:val="005B2070"/>
    <w:rsid w:val="005E3587"/>
    <w:rsid w:val="005E5905"/>
    <w:rsid w:val="0062783D"/>
    <w:rsid w:val="00637D17"/>
    <w:rsid w:val="006550AC"/>
    <w:rsid w:val="0065632B"/>
    <w:rsid w:val="006B7006"/>
    <w:rsid w:val="006C2D33"/>
    <w:rsid w:val="006C77BC"/>
    <w:rsid w:val="006E5CBC"/>
    <w:rsid w:val="006F11D6"/>
    <w:rsid w:val="00712BE6"/>
    <w:rsid w:val="00714F14"/>
    <w:rsid w:val="007250FA"/>
    <w:rsid w:val="00725425"/>
    <w:rsid w:val="00737FC3"/>
    <w:rsid w:val="007402C9"/>
    <w:rsid w:val="00747110"/>
    <w:rsid w:val="00752F05"/>
    <w:rsid w:val="0076367A"/>
    <w:rsid w:val="00775E40"/>
    <w:rsid w:val="00794A67"/>
    <w:rsid w:val="007B5BEA"/>
    <w:rsid w:val="00856516"/>
    <w:rsid w:val="00884C6E"/>
    <w:rsid w:val="008928E0"/>
    <w:rsid w:val="008D3AA8"/>
    <w:rsid w:val="009007A7"/>
    <w:rsid w:val="009144A5"/>
    <w:rsid w:val="00916FE5"/>
    <w:rsid w:val="0092178E"/>
    <w:rsid w:val="00936E8D"/>
    <w:rsid w:val="00945743"/>
    <w:rsid w:val="00950587"/>
    <w:rsid w:val="00984719"/>
    <w:rsid w:val="009A7AB3"/>
    <w:rsid w:val="009D331B"/>
    <w:rsid w:val="00A54BF9"/>
    <w:rsid w:val="00A95E64"/>
    <w:rsid w:val="00AC5E73"/>
    <w:rsid w:val="00AD7C6C"/>
    <w:rsid w:val="00AE47AD"/>
    <w:rsid w:val="00B069D9"/>
    <w:rsid w:val="00B07346"/>
    <w:rsid w:val="00B07CA8"/>
    <w:rsid w:val="00B3605E"/>
    <w:rsid w:val="00B45F1C"/>
    <w:rsid w:val="00B8181F"/>
    <w:rsid w:val="00BA4149"/>
    <w:rsid w:val="00BB3E65"/>
    <w:rsid w:val="00C26403"/>
    <w:rsid w:val="00C427F4"/>
    <w:rsid w:val="00C736AA"/>
    <w:rsid w:val="00C76434"/>
    <w:rsid w:val="00CB5158"/>
    <w:rsid w:val="00CC4DCF"/>
    <w:rsid w:val="00CF4041"/>
    <w:rsid w:val="00D06F00"/>
    <w:rsid w:val="00D24E6D"/>
    <w:rsid w:val="00D4014B"/>
    <w:rsid w:val="00D73EDF"/>
    <w:rsid w:val="00D815EC"/>
    <w:rsid w:val="00D91FD1"/>
    <w:rsid w:val="00DB2E34"/>
    <w:rsid w:val="00DB3519"/>
    <w:rsid w:val="00DC3204"/>
    <w:rsid w:val="00DE6FC4"/>
    <w:rsid w:val="00E45E86"/>
    <w:rsid w:val="00E64708"/>
    <w:rsid w:val="00EA60A7"/>
    <w:rsid w:val="00EB257B"/>
    <w:rsid w:val="00ED2F0C"/>
    <w:rsid w:val="00EF7923"/>
    <w:rsid w:val="00F00BAC"/>
    <w:rsid w:val="00F3078C"/>
    <w:rsid w:val="00F3285B"/>
    <w:rsid w:val="00F73819"/>
    <w:rsid w:val="00F90B9B"/>
    <w:rsid w:val="00FC46A1"/>
    <w:rsid w:val="00FC5051"/>
    <w:rsid w:val="00FF0E6B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75E6"/>
  <w15:docId w15:val="{6F9E2C80-FAD8-4836-86F1-ED94D1E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2869D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24E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E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НРД, Технология налоговых процедур</vt:lpstr>
    </vt:vector>
  </TitlesOfParts>
  <Company>Your Company Name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НРД, Технология налоговых процедур</dc:title>
  <dc:creator>USER</dc:creator>
  <cp:lastModifiedBy>Голышева Елена Анатольевна</cp:lastModifiedBy>
  <cp:revision>3</cp:revision>
  <dcterms:created xsi:type="dcterms:W3CDTF">2022-04-04T17:59:00Z</dcterms:created>
  <dcterms:modified xsi:type="dcterms:W3CDTF">2022-04-04T17:59:00Z</dcterms:modified>
</cp:coreProperties>
</file>