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D3033" w14:textId="67AEAC93" w:rsidR="00330EFE" w:rsidRDefault="00330EFE" w:rsidP="00930303">
      <w:pPr>
        <w:widowControl w:val="0"/>
        <w:spacing w:after="0" w:line="240" w:lineRule="auto"/>
        <w:ind w:firstLine="7938"/>
        <w:rPr>
          <w:rFonts w:ascii="Tahoma" w:eastAsia="Times New Roman" w:hAnsi="Tahoma" w:cs="Tahoma"/>
        </w:rPr>
      </w:pPr>
    </w:p>
    <w:p w14:paraId="331F621D" w14:textId="77777777" w:rsidR="00CB627C" w:rsidRPr="009F26D8" w:rsidRDefault="00CB627C" w:rsidP="00930303">
      <w:pPr>
        <w:widowControl w:val="0"/>
        <w:spacing w:after="0" w:line="240" w:lineRule="auto"/>
        <w:ind w:firstLine="7938"/>
        <w:rPr>
          <w:rFonts w:ascii="Tahoma" w:eastAsia="Times New Roman" w:hAnsi="Tahoma" w:cs="Tahoma"/>
          <w:b/>
        </w:rPr>
      </w:pPr>
      <w:bookmarkStart w:id="0" w:name="_GoBack"/>
      <w:bookmarkEnd w:id="0"/>
    </w:p>
    <w:p w14:paraId="51E2F48A" w14:textId="598D7971" w:rsidR="003D271F" w:rsidRPr="00D42F46" w:rsidRDefault="003D271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2F46">
        <w:rPr>
          <w:rFonts w:ascii="Times New Roman" w:eastAsia="Times New Roman" w:hAnsi="Times New Roman"/>
          <w:b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/>
          <w:b/>
          <w:sz w:val="24"/>
          <w:szCs w:val="24"/>
        </w:rPr>
        <w:t xml:space="preserve">равила электронного документооборота </w:t>
      </w:r>
      <w:r w:rsidRPr="00D42F46">
        <w:rPr>
          <w:rFonts w:ascii="Times New Roman" w:eastAsia="Times New Roman" w:hAnsi="Times New Roman"/>
          <w:b/>
          <w:sz w:val="24"/>
          <w:szCs w:val="24"/>
        </w:rPr>
        <w:t>НРД</w:t>
      </w:r>
    </w:p>
    <w:p w14:paraId="0ACC3664" w14:textId="77777777" w:rsidR="00166527" w:rsidRPr="00D42F46" w:rsidRDefault="00166527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74F4F27" w14:textId="7250FBF6" w:rsidR="003D271F" w:rsidRPr="00D42F46" w:rsidRDefault="00690098" w:rsidP="000A7478">
      <w:pPr>
        <w:widowControl w:val="0"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42F46">
        <w:rPr>
          <w:rFonts w:ascii="Times New Roman" w:eastAsia="Times New Roman" w:hAnsi="Times New Roman"/>
          <w:b/>
          <w:sz w:val="24"/>
          <w:szCs w:val="24"/>
        </w:rPr>
        <w:t>О</w:t>
      </w:r>
      <w:r w:rsidR="00D42F46" w:rsidRPr="00D42F46">
        <w:rPr>
          <w:rFonts w:ascii="Times New Roman" w:eastAsia="Times New Roman" w:hAnsi="Times New Roman"/>
          <w:b/>
          <w:sz w:val="24"/>
          <w:szCs w:val="24"/>
        </w:rPr>
        <w:t>главление</w:t>
      </w:r>
    </w:p>
    <w:p w14:paraId="43FC6F14" w14:textId="77777777" w:rsidR="008D16F1" w:rsidRPr="00D42F46" w:rsidRDefault="008D16F1" w:rsidP="000A7478">
      <w:pPr>
        <w:widowControl w:val="0"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1413311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01A4B3" w14:textId="097E3E41" w:rsidR="004B7FA7" w:rsidRDefault="00974DF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D42F4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42F4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D42F4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8495819" w:history="1">
            <w:r w:rsidR="004B7FA7"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1.</w:t>
            </w:r>
            <w:r w:rsidR="004B7FA7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B7FA7"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Т</w:t>
            </w:r>
            <w:r w:rsidR="004B7FA7" w:rsidRPr="0084213D">
              <w:rPr>
                <w:rStyle w:val="aa"/>
                <w:rFonts w:ascii="Times New Roman" w:eastAsia="Times New Roman" w:hAnsi="Times New Roman"/>
                <w:noProof/>
              </w:rPr>
              <w:t>ермины и определения</w:t>
            </w:r>
            <w:r w:rsidR="004B7FA7">
              <w:rPr>
                <w:noProof/>
                <w:webHidden/>
              </w:rPr>
              <w:tab/>
            </w:r>
            <w:r w:rsidR="004B7FA7">
              <w:rPr>
                <w:noProof/>
                <w:webHidden/>
              </w:rPr>
              <w:fldChar w:fldCharType="begin"/>
            </w:r>
            <w:r w:rsidR="004B7FA7">
              <w:rPr>
                <w:noProof/>
                <w:webHidden/>
              </w:rPr>
              <w:instrText xml:space="preserve"> PAGEREF _Toc58495819 \h </w:instrText>
            </w:r>
            <w:r w:rsidR="004B7FA7">
              <w:rPr>
                <w:noProof/>
                <w:webHidden/>
              </w:rPr>
            </w:r>
            <w:r w:rsidR="004B7FA7">
              <w:rPr>
                <w:noProof/>
                <w:webHidden/>
              </w:rPr>
              <w:fldChar w:fldCharType="separate"/>
            </w:r>
            <w:r w:rsidR="004B7FA7">
              <w:rPr>
                <w:noProof/>
                <w:webHidden/>
              </w:rPr>
              <w:t>2</w:t>
            </w:r>
            <w:r w:rsidR="004B7FA7">
              <w:rPr>
                <w:noProof/>
                <w:webHidden/>
              </w:rPr>
              <w:fldChar w:fldCharType="end"/>
            </w:r>
          </w:hyperlink>
        </w:p>
        <w:p w14:paraId="1718515A" w14:textId="2D8C92C3" w:rsidR="004B7FA7" w:rsidRDefault="004B7FA7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8495820" w:history="1"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О</w:t>
            </w:r>
            <w:r w:rsidRPr="0084213D">
              <w:rPr>
                <w:rStyle w:val="aa"/>
                <w:rFonts w:ascii="Times New Roman" w:eastAsia="Times New Roman" w:hAnsi="Times New Roman"/>
                <w:noProof/>
              </w:rPr>
              <w:t>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_Toc58495820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5B9DF" w14:textId="22A13B64" w:rsidR="004B7FA7" w:rsidRDefault="004B7FA7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8495821" w:history="1"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К</w:t>
            </w:r>
            <w:r w:rsidRPr="0084213D">
              <w:rPr>
                <w:rStyle w:val="aa"/>
                <w:rFonts w:ascii="Times New Roman" w:eastAsia="Times New Roman" w:hAnsi="Times New Roman"/>
                <w:noProof/>
              </w:rPr>
              <w:t>аналы информационного взаимодействия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_Toc58495821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E8611F" w14:textId="6A504C63" w:rsidR="004B7FA7" w:rsidRDefault="004B7FA7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8495822" w:history="1"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4213D">
              <w:rPr>
                <w:rStyle w:val="aa"/>
                <w:rFonts w:ascii="Times New Roman" w:eastAsia="Times New Roman" w:hAnsi="Times New Roman"/>
                <w:noProof/>
              </w:rPr>
              <w:t xml:space="preserve">Подключение к </w:t>
            </w:r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 xml:space="preserve">ЭДО </w:t>
            </w:r>
            <w:r w:rsidRPr="0084213D">
              <w:rPr>
                <w:rStyle w:val="aa"/>
                <w:rFonts w:ascii="Times New Roman" w:eastAsia="Times New Roman" w:hAnsi="Times New Roman"/>
                <w:noProof/>
              </w:rPr>
              <w:t xml:space="preserve">через Систему </w:t>
            </w:r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SWIFT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_Toc58495822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E2DC8B" w14:textId="56FE2210" w:rsidR="004B7FA7" w:rsidRDefault="004B7FA7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8495823" w:history="1"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Pr="0084213D">
              <w:rPr>
                <w:rStyle w:val="aa"/>
                <w:rFonts w:ascii="Times New Roman" w:eastAsia="Times New Roman" w:hAnsi="Times New Roman"/>
                <w:noProof/>
              </w:rPr>
              <w:t xml:space="preserve">орядок предоставления в </w:t>
            </w:r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 xml:space="preserve">НРД </w:t>
            </w:r>
            <w:r w:rsidRPr="0084213D">
              <w:rPr>
                <w:rStyle w:val="aa"/>
                <w:rFonts w:ascii="Times New Roman" w:eastAsia="Times New Roman" w:hAnsi="Times New Roman"/>
                <w:noProof/>
              </w:rPr>
              <w:t xml:space="preserve">Документов, обеспечивающих </w:t>
            </w:r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ЭДО НРД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_Toc58495823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33AB1E" w14:textId="729A839D" w:rsidR="004B7FA7" w:rsidRDefault="004B7FA7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8495824" w:history="1"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Э</w:t>
            </w:r>
            <w:r w:rsidRPr="0084213D">
              <w:rPr>
                <w:rStyle w:val="aa"/>
                <w:rFonts w:ascii="Times New Roman" w:eastAsia="Times New Roman" w:hAnsi="Times New Roman"/>
                <w:noProof/>
              </w:rPr>
              <w:t>лектронная подпись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_Toc58495824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388A05" w14:textId="74AB4625" w:rsidR="004B7FA7" w:rsidRDefault="004B7FA7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8495825" w:history="1"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Ф</w:t>
            </w:r>
            <w:r w:rsidRPr="0084213D">
              <w:rPr>
                <w:rStyle w:val="aa"/>
                <w:rFonts w:ascii="Times New Roman" w:eastAsia="Times New Roman" w:hAnsi="Times New Roman"/>
                <w:noProof/>
              </w:rPr>
              <w:t>ормирование и использование Описи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_Toc58495825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3BFC8" w14:textId="1ED87C2C" w:rsidR="004B7FA7" w:rsidRDefault="004B7FA7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8495826" w:history="1"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И</w:t>
            </w:r>
            <w:r w:rsidRPr="0084213D">
              <w:rPr>
                <w:rStyle w:val="aa"/>
                <w:rFonts w:ascii="Times New Roman" w:eastAsia="Times New Roman" w:hAnsi="Times New Roman"/>
                <w:noProof/>
              </w:rPr>
              <w:t xml:space="preserve">ные особенности организации и осуществления </w:t>
            </w:r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ЭДО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_Toc58495826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10698" w14:textId="1D41DFC3" w:rsidR="004B7FA7" w:rsidRDefault="004B7FA7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8495827" w:history="1"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Pr="0084213D">
              <w:rPr>
                <w:rStyle w:val="aa"/>
                <w:rFonts w:ascii="Times New Roman" w:eastAsia="Times New Roman" w:hAnsi="Times New Roman"/>
                <w:noProof/>
              </w:rPr>
              <w:t>орядок расчетов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_Toc58495827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56ABC5" w14:textId="53F07258" w:rsidR="004B7FA7" w:rsidRDefault="004B7FA7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8495828" w:history="1"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4213D">
              <w:rPr>
                <w:rStyle w:val="aa"/>
                <w:rFonts w:ascii="Times New Roman" w:eastAsia="Times New Roman" w:hAnsi="Times New Roman"/>
                <w:noProof/>
              </w:rPr>
              <w:t>Ответственность Сторон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_Toc58495828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8780A" w14:textId="104BC678" w:rsidR="004B7FA7" w:rsidRDefault="004B7FA7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8495829" w:history="1"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Pr="0084213D">
              <w:rPr>
                <w:rStyle w:val="aa"/>
                <w:rFonts w:ascii="Times New Roman" w:eastAsia="Times New Roman" w:hAnsi="Times New Roman"/>
                <w:noProof/>
              </w:rPr>
              <w:t>орядок разрешения споров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_Toc58495829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1D873" w14:textId="5B4CC8AB" w:rsidR="004B7FA7" w:rsidRDefault="004B7FA7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8495830" w:history="1"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4213D">
              <w:rPr>
                <w:rStyle w:val="aa"/>
                <w:rFonts w:ascii="Times New Roman" w:eastAsia="Times New Roman" w:hAnsi="Times New Roman"/>
                <w:noProof/>
              </w:rPr>
              <w:t>Срок действия и расторжение Договора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_Toc58495830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096BD3" w14:textId="7C1AB241" w:rsidR="004B7FA7" w:rsidRDefault="004B7FA7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8495831" w:history="1"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К</w:t>
            </w:r>
            <w:r w:rsidRPr="0084213D">
              <w:rPr>
                <w:rStyle w:val="aa"/>
                <w:rFonts w:ascii="Times New Roman" w:eastAsia="Times New Roman" w:hAnsi="Times New Roman"/>
                <w:noProof/>
              </w:rPr>
              <w:t>онфиденциальность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_Toc58495831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7A5265" w14:textId="6CCEDA8B" w:rsidR="004B7FA7" w:rsidRDefault="004B7FA7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8495832" w:history="1"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Pr="0084213D">
              <w:rPr>
                <w:rStyle w:val="aa"/>
                <w:rFonts w:ascii="Times New Roman" w:eastAsia="Times New Roman" w:hAnsi="Times New Roman"/>
                <w:noProof/>
              </w:rPr>
              <w:t>ерсональные данные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_Toc58495832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B7D73E" w14:textId="2C737DC0" w:rsidR="004B7FA7" w:rsidRDefault="004B7FA7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8495833" w:history="1"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15.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84213D">
              <w:rPr>
                <w:rStyle w:val="aa"/>
                <w:rFonts w:ascii="Times New Roman" w:eastAsia="Times New Roman" w:hAnsi="Times New Roman"/>
                <w:caps/>
                <w:noProof/>
              </w:rPr>
              <w:t>А</w:t>
            </w:r>
            <w:r w:rsidRPr="0084213D">
              <w:rPr>
                <w:rStyle w:val="aa"/>
                <w:rFonts w:ascii="Times New Roman" w:eastAsia="Times New Roman" w:hAnsi="Times New Roman"/>
                <w:noProof/>
              </w:rPr>
              <w:t>нтикоррупционная оговорка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_Toc58495833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42DE3" w14:textId="16A8B3AD" w:rsidR="00C40131" w:rsidRPr="00D42F46" w:rsidRDefault="00974DF4">
          <w:pPr>
            <w:widowControl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D42F46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bookmarkStart w:id="1" w:name="Введение" w:displacedByCustomXml="prev"/>
    <w:p w14:paraId="28F10071" w14:textId="77777777" w:rsidR="00C94BA7" w:rsidRPr="00D42F46" w:rsidRDefault="00C94B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F46">
        <w:rPr>
          <w:rFonts w:ascii="Times New Roman" w:eastAsia="Times New Roman" w:hAnsi="Times New Roman"/>
          <w:sz w:val="24"/>
          <w:szCs w:val="24"/>
        </w:rPr>
        <w:br w:type="page"/>
      </w:r>
    </w:p>
    <w:p w14:paraId="61E941A6" w14:textId="2447D2C0" w:rsidR="005651A6" w:rsidRPr="00D42F46" w:rsidRDefault="00974DF4" w:rsidP="009A3632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" w:name="_Toc27475506"/>
      <w:bookmarkStart w:id="3" w:name="_Toc27475848"/>
      <w:bookmarkStart w:id="4" w:name="_Toc27477227"/>
      <w:bookmarkStart w:id="5" w:name="_Toc58495819"/>
      <w:bookmarkEnd w:id="2"/>
      <w:bookmarkEnd w:id="3"/>
      <w:bookmarkEnd w:id="4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lastRenderedPageBreak/>
        <w:t>Т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ермины и определения</w:t>
      </w:r>
      <w:bookmarkEnd w:id="5"/>
    </w:p>
    <w:p w14:paraId="0E9CB435" w14:textId="77FA97C2" w:rsidR="00C12AD3" w:rsidRPr="009A3632" w:rsidRDefault="00C12AD3" w:rsidP="009A3632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Документы, обеспечивающие ЭДО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документы, форма которых определена Приложени</w:t>
      </w:r>
      <w:r w:rsidR="002C5DD4" w:rsidRPr="009A3632">
        <w:rPr>
          <w:rFonts w:ascii="Times New Roman" w:eastAsia="Tahoma" w:hAnsi="Times New Roman"/>
          <w:sz w:val="24"/>
          <w:szCs w:val="24"/>
          <w:lang w:eastAsia="en-US"/>
        </w:rPr>
        <w:t>ем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2 к Правилам ЭДО.</w:t>
      </w:r>
    </w:p>
    <w:p w14:paraId="6D28BEE1" w14:textId="289213AA" w:rsidR="00C12AD3" w:rsidRPr="009A3632" w:rsidRDefault="00C12AD3" w:rsidP="009A3632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Заявление</w:t>
      </w:r>
      <w:r w:rsidR="007616E1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="00F52012"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о присоединении</w:t>
      </w:r>
      <w:r w:rsidR="00F52012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="007616E1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– 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Заявление о присоединени</w:t>
      </w:r>
      <w:r w:rsidR="00D6129A" w:rsidRPr="009A3632">
        <w:rPr>
          <w:rFonts w:ascii="Times New Roman" w:eastAsia="Tahoma" w:hAnsi="Times New Roman"/>
          <w:sz w:val="24"/>
          <w:szCs w:val="24"/>
          <w:lang w:eastAsia="en-US"/>
        </w:rPr>
        <w:t>и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к Договору об обмене электронными документами, форма которого определена Приложени</w:t>
      </w:r>
      <w:r w:rsidR="00BF7F37" w:rsidRPr="009A3632">
        <w:rPr>
          <w:rFonts w:ascii="Times New Roman" w:eastAsia="Tahoma" w:hAnsi="Times New Roman"/>
          <w:sz w:val="24"/>
          <w:szCs w:val="24"/>
          <w:lang w:eastAsia="en-US"/>
        </w:rPr>
        <w:t>ем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="003E61D5" w:rsidRPr="009A3632">
        <w:rPr>
          <w:rFonts w:ascii="Times New Roman" w:eastAsia="Tahoma" w:hAnsi="Times New Roman"/>
          <w:sz w:val="24"/>
          <w:szCs w:val="24"/>
          <w:lang w:eastAsia="en-US"/>
        </w:rPr>
        <w:t>6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к Правилам</w:t>
      </w:r>
      <w:r w:rsidR="009D5239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ЭДО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.</w:t>
      </w:r>
    </w:p>
    <w:p w14:paraId="6FC4C8B5" w14:textId="1CFC53C7" w:rsidR="00B33B3F" w:rsidRPr="009A3632" w:rsidRDefault="00B33B3F" w:rsidP="009A3632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Правила ЭДО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</w:t>
      </w:r>
      <w:r w:rsidR="007D2CBC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Правила эл</w:t>
      </w:r>
      <w:r w:rsidR="00200A16" w:rsidRPr="009A3632">
        <w:rPr>
          <w:rFonts w:ascii="Times New Roman" w:eastAsia="Tahoma" w:hAnsi="Times New Roman"/>
          <w:sz w:val="24"/>
          <w:szCs w:val="24"/>
          <w:lang w:eastAsia="en-US"/>
        </w:rPr>
        <w:t>ектронного документооборота НРД.</w:t>
      </w:r>
    </w:p>
    <w:p w14:paraId="3CF96D71" w14:textId="2F88789F" w:rsidR="00C12AD3" w:rsidRPr="009A3632" w:rsidRDefault="00C12AD3" w:rsidP="009A3632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ПЭВ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Правила электронного взаимодействия НКО АО НРД, являющиеся Приложением 1 к Правилам ЭДО.</w:t>
      </w:r>
    </w:p>
    <w:p w14:paraId="4057FB90" w14:textId="7C6FA3AB" w:rsidR="00394784" w:rsidRPr="009A3632" w:rsidRDefault="00394784" w:rsidP="009A3632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Тарифы</w:t>
      </w:r>
      <w:r w:rsidR="0077035D" w:rsidRPr="009A3632">
        <w:rPr>
          <w:rFonts w:ascii="Times New Roman" w:eastAsia="Tahoma" w:hAnsi="Times New Roman"/>
          <w:b/>
          <w:sz w:val="24"/>
          <w:szCs w:val="24"/>
          <w:lang w:eastAsia="en-US"/>
        </w:rPr>
        <w:t xml:space="preserve"> НРД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Перечень процедур по доступу Участника к ЭДО НРД, обеспечению ЭДО и тарифы ЭДО НРД.</w:t>
      </w:r>
    </w:p>
    <w:p w14:paraId="68B5220F" w14:textId="662C98FC" w:rsidR="00E21CB7" w:rsidRPr="009A3632" w:rsidRDefault="00E21CB7" w:rsidP="009A3632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Транзит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обмен Пакетами транзитных электронных документов, осуществляемый с использованием СЭД НРД </w:t>
      </w:r>
      <w:r w:rsidR="002C5DD4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в соответствии с 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Приложени</w:t>
      </w:r>
      <w:r w:rsidR="009D5239" w:rsidRPr="009A3632">
        <w:rPr>
          <w:rFonts w:ascii="Times New Roman" w:eastAsia="Tahoma" w:hAnsi="Times New Roman"/>
          <w:sz w:val="24"/>
          <w:szCs w:val="24"/>
          <w:lang w:eastAsia="en-US"/>
        </w:rPr>
        <w:t>ем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4 к Правилам ЭДО.</w:t>
      </w:r>
    </w:p>
    <w:p w14:paraId="59BA1DFC" w14:textId="213428C1" w:rsidR="00D307A5" w:rsidRDefault="00D307A5" w:rsidP="009A3632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 xml:space="preserve">Учетные документы </w:t>
      </w:r>
      <w:r w:rsidRPr="009A3632">
        <w:rPr>
          <w:rFonts w:ascii="Times New Roman" w:hAnsi="Times New Roman"/>
          <w:sz w:val="24"/>
          <w:szCs w:val="24"/>
        </w:rPr>
        <w:t>– 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счета-фактуры).</w:t>
      </w:r>
    </w:p>
    <w:p w14:paraId="2EE98F5B" w14:textId="5EB3C0A0" w:rsidR="0043781A" w:rsidRPr="009A3632" w:rsidRDefault="00BF7F37" w:rsidP="009A3632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sz w:val="24"/>
          <w:szCs w:val="24"/>
          <w:lang w:eastAsia="en-US"/>
        </w:rPr>
        <w:t>Иные термины используются в значениях, установленных законодательством Российской Федерации</w:t>
      </w:r>
      <w:r w:rsidR="00463866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, </w:t>
      </w:r>
      <w:bookmarkStart w:id="6" w:name="_MailAutoSig"/>
      <w:r w:rsidR="00463866" w:rsidRPr="009A3632">
        <w:rPr>
          <w:rFonts w:ascii="Times New Roman" w:eastAsia="Tahoma" w:hAnsi="Times New Roman"/>
          <w:sz w:val="24"/>
          <w:szCs w:val="24"/>
          <w:lang w:eastAsia="en-US"/>
        </w:rPr>
        <w:t>нормативными правовыми актами, нормат</w:t>
      </w:r>
      <w:r w:rsidR="001E470F" w:rsidRPr="009A3632">
        <w:rPr>
          <w:rFonts w:ascii="Times New Roman" w:eastAsia="Tahoma" w:hAnsi="Times New Roman"/>
          <w:sz w:val="24"/>
          <w:szCs w:val="24"/>
          <w:lang w:eastAsia="en-US"/>
        </w:rPr>
        <w:t>ивными актами Банка России, ПЭВ</w:t>
      </w:r>
      <w:r w:rsidR="00DC29C0" w:rsidRPr="009A3632">
        <w:rPr>
          <w:rFonts w:ascii="Times New Roman" w:eastAsia="Tahoma" w:hAnsi="Times New Roman"/>
          <w:sz w:val="24"/>
          <w:szCs w:val="24"/>
          <w:lang w:eastAsia="en-US"/>
        </w:rPr>
        <w:t>.</w:t>
      </w:r>
    </w:p>
    <w:p w14:paraId="6DF8DCA7" w14:textId="133EB840" w:rsidR="007D2CBC" w:rsidRPr="00D42F46" w:rsidRDefault="00BF7F37" w:rsidP="009A3632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7" w:name="_Toc27475508"/>
      <w:bookmarkStart w:id="8" w:name="_Toc27475850"/>
      <w:bookmarkStart w:id="9" w:name="_Toc27477229"/>
      <w:bookmarkStart w:id="10" w:name="_Toc58495820"/>
      <w:bookmarkEnd w:id="6"/>
      <w:bookmarkEnd w:id="7"/>
      <w:bookmarkEnd w:id="8"/>
      <w:bookmarkEnd w:id="9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О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бщие положения</w:t>
      </w:r>
      <w:bookmarkEnd w:id="10"/>
    </w:p>
    <w:p w14:paraId="1C04E203" w14:textId="0BC49B2F" w:rsidR="00090811" w:rsidRPr="00D42F46" w:rsidRDefault="00DE4E34" w:rsidP="009965BE">
      <w:pPr>
        <w:pStyle w:val="ab"/>
        <w:numPr>
          <w:ilvl w:val="1"/>
          <w:numId w:val="3"/>
        </w:numPr>
        <w:shd w:val="clear" w:color="auto" w:fill="FFFFFF"/>
        <w:spacing w:after="120" w:line="240" w:lineRule="auto"/>
        <w:ind w:left="709" w:hanging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>Договор определяет</w:t>
      </w:r>
      <w:r w:rsidR="00C40131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>условия и порядок</w:t>
      </w:r>
      <w:r w:rsidR="00872E66" w:rsidRPr="00D42F46">
        <w:rPr>
          <w:rFonts w:ascii="Times New Roman" w:eastAsia="Times New Roman" w:hAnsi="Times New Roman"/>
          <w:bCs/>
          <w:sz w:val="24"/>
          <w:szCs w:val="24"/>
        </w:rPr>
        <w:t xml:space="preserve"> организации и осуществления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 xml:space="preserve"> ЭДО</w:t>
      </w:r>
      <w:r w:rsidR="00973EE2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A2C0A" w:rsidRPr="00D42F46">
        <w:rPr>
          <w:rFonts w:ascii="Times New Roman" w:eastAsia="Times New Roman" w:hAnsi="Times New Roman"/>
          <w:bCs/>
          <w:sz w:val="24"/>
          <w:szCs w:val="24"/>
        </w:rPr>
        <w:t>с НРД</w:t>
      </w:r>
      <w:r w:rsidR="00C40131" w:rsidRPr="00D42F4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 xml:space="preserve">условия и порядок </w:t>
      </w:r>
      <w:r w:rsidR="00872E66" w:rsidRPr="00D42F46">
        <w:rPr>
          <w:rFonts w:ascii="Times New Roman" w:eastAsia="Times New Roman" w:hAnsi="Times New Roman"/>
          <w:bCs/>
          <w:sz w:val="24"/>
          <w:szCs w:val="24"/>
        </w:rPr>
        <w:t xml:space="preserve">организации и осуществления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 xml:space="preserve">ЭДО </w:t>
      </w:r>
      <w:r w:rsidR="004A2C0A" w:rsidRPr="00D42F46">
        <w:rPr>
          <w:rFonts w:ascii="Times New Roman" w:eastAsia="Times New Roman" w:hAnsi="Times New Roman"/>
          <w:bCs/>
          <w:sz w:val="24"/>
          <w:szCs w:val="24"/>
        </w:rPr>
        <w:t xml:space="preserve">между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>Участник</w:t>
      </w:r>
      <w:r w:rsidR="00090811" w:rsidRPr="00D42F46">
        <w:rPr>
          <w:rFonts w:ascii="Times New Roman" w:eastAsia="Times New Roman" w:hAnsi="Times New Roman"/>
          <w:bCs/>
          <w:sz w:val="24"/>
          <w:szCs w:val="24"/>
        </w:rPr>
        <w:t>ами</w:t>
      </w:r>
      <w:r w:rsidR="00973EE2" w:rsidRPr="00D42F46">
        <w:rPr>
          <w:rFonts w:ascii="Times New Roman" w:eastAsia="Times New Roman" w:hAnsi="Times New Roman"/>
          <w:bCs/>
          <w:sz w:val="24"/>
          <w:szCs w:val="24"/>
        </w:rPr>
        <w:t xml:space="preserve"> с использованием СЭД НРД</w:t>
      </w:r>
      <w:r w:rsidR="00C40131" w:rsidRPr="00D42F46">
        <w:rPr>
          <w:rFonts w:ascii="Times New Roman" w:eastAsia="Times New Roman" w:hAnsi="Times New Roman"/>
          <w:bCs/>
          <w:sz w:val="24"/>
          <w:szCs w:val="24"/>
        </w:rPr>
        <w:t xml:space="preserve">, а также </w:t>
      </w:r>
      <w:r w:rsidR="000C4AFD" w:rsidRPr="00D42F46">
        <w:rPr>
          <w:rFonts w:ascii="Times New Roman" w:eastAsia="Times New Roman" w:hAnsi="Times New Roman"/>
          <w:bCs/>
          <w:sz w:val="24"/>
          <w:szCs w:val="24"/>
        </w:rPr>
        <w:t xml:space="preserve">регулирует отношения </w:t>
      </w:r>
      <w:r w:rsidR="00C12AD3" w:rsidRPr="00D42F46">
        <w:rPr>
          <w:rFonts w:ascii="Times New Roman" w:eastAsia="Times New Roman" w:hAnsi="Times New Roman"/>
          <w:bCs/>
          <w:sz w:val="24"/>
          <w:szCs w:val="24"/>
        </w:rPr>
        <w:t xml:space="preserve">Сторон </w:t>
      </w:r>
      <w:r w:rsidR="000C4AFD" w:rsidRPr="00D42F46">
        <w:rPr>
          <w:rFonts w:ascii="Times New Roman" w:eastAsia="Times New Roman" w:hAnsi="Times New Roman"/>
          <w:bCs/>
          <w:sz w:val="24"/>
          <w:szCs w:val="24"/>
        </w:rPr>
        <w:t>в области использования Электронной подписи</w:t>
      </w:r>
      <w:r w:rsidR="00356E5E" w:rsidRPr="00D42F46">
        <w:rPr>
          <w:rFonts w:ascii="Times New Roman" w:eastAsia="Times New Roman" w:hAnsi="Times New Roman"/>
          <w:bCs/>
          <w:sz w:val="24"/>
          <w:szCs w:val="24"/>
        </w:rPr>
        <w:t xml:space="preserve"> (СКЗИ)</w:t>
      </w:r>
      <w:r w:rsidR="007D2CBC" w:rsidRPr="00D42F46">
        <w:rPr>
          <w:rFonts w:ascii="Times New Roman" w:eastAsia="Times New Roman" w:hAnsi="Times New Roman"/>
          <w:bCs/>
          <w:sz w:val="24"/>
          <w:szCs w:val="24"/>
        </w:rPr>
        <w:t xml:space="preserve"> при осуществлении ЭДО</w:t>
      </w:r>
      <w:r w:rsidR="000C4AFD" w:rsidRPr="00D42F46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19DF9ED" w14:textId="6D02DB17" w:rsidR="00415C00" w:rsidRPr="00D42F46" w:rsidRDefault="003749D2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Ref15912775"/>
      <w:bookmarkStart w:id="12" w:name="_Ref57806774"/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</w:t>
      </w:r>
      <w:r w:rsidR="00415C0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рисоединени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415C0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Договору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415C0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яет </w:t>
      </w:r>
      <w:r w:rsidR="00415C0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НРД</w:t>
      </w:r>
      <w:bookmarkEnd w:id="11"/>
      <w:r w:rsidR="00415C0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4D9F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24D9F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824D9F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bookmarkEnd w:id="12"/>
    </w:p>
    <w:p w14:paraId="5FE00530" w14:textId="72FFCFBC" w:rsidR="00824D9F" w:rsidRPr="00D42F46" w:rsidRDefault="00824D9F" w:rsidP="009965BE">
      <w:pPr>
        <w:pStyle w:val="41"/>
        <w:numPr>
          <w:ilvl w:val="2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о присоединении </w:t>
      </w:r>
      <w:r w:rsidR="009D5239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бумажном носителе в 2 (двух) экземплярах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5DB9048" w14:textId="7E578859" w:rsidR="00824D9F" w:rsidRPr="00D42F46" w:rsidRDefault="00824D9F" w:rsidP="009965BE">
      <w:pPr>
        <w:pStyle w:val="ab"/>
        <w:numPr>
          <w:ilvl w:val="2"/>
          <w:numId w:val="3"/>
        </w:numPr>
        <w:spacing w:after="120" w:line="240" w:lineRule="auto"/>
        <w:ind w:left="709" w:hanging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13" w:name="_Ref57806766"/>
      <w:r w:rsidRPr="00D42F46">
        <w:rPr>
          <w:rFonts w:ascii="Times New Roman" w:eastAsia="Times New Roman" w:hAnsi="Times New Roman"/>
          <w:bCs/>
          <w:sz w:val="24"/>
          <w:szCs w:val="24"/>
        </w:rPr>
        <w:t>документы в соответствии с Перечнем докуме</w:t>
      </w:r>
      <w:r w:rsidR="00925C38">
        <w:rPr>
          <w:rFonts w:ascii="Times New Roman" w:eastAsia="Times New Roman" w:hAnsi="Times New Roman"/>
          <w:bCs/>
          <w:sz w:val="24"/>
          <w:szCs w:val="24"/>
        </w:rPr>
        <w:t>нтов, предоставляемых Клиентами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-юридическими л</w:t>
      </w:r>
      <w:r w:rsidR="009D5239" w:rsidRPr="00D42F46">
        <w:rPr>
          <w:rFonts w:ascii="Times New Roman" w:eastAsia="Times New Roman" w:hAnsi="Times New Roman"/>
          <w:bCs/>
          <w:sz w:val="24"/>
          <w:szCs w:val="24"/>
        </w:rPr>
        <w:t>ицами в НКО АО НРД, размещенном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на</w:t>
      </w:r>
      <w:r w:rsidR="00E52F17" w:rsidRPr="00D42F46">
        <w:rPr>
          <w:rFonts w:ascii="Times New Roman" w:eastAsia="Times New Roman" w:hAnsi="Times New Roman"/>
          <w:bCs/>
          <w:sz w:val="24"/>
          <w:szCs w:val="24"/>
        </w:rPr>
        <w:t xml:space="preserve"> Официальном с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айте</w:t>
      </w:r>
      <w:r w:rsidR="00E52F17" w:rsidRPr="00D42F46">
        <w:rPr>
          <w:rFonts w:ascii="Times New Roman" w:eastAsia="Times New Roman" w:hAnsi="Times New Roman"/>
          <w:bCs/>
          <w:sz w:val="24"/>
          <w:szCs w:val="24"/>
        </w:rPr>
        <w:t xml:space="preserve"> НРД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.</w:t>
      </w:r>
      <w:bookmarkEnd w:id="13"/>
    </w:p>
    <w:p w14:paraId="5F10E2CD" w14:textId="72DCA779" w:rsidR="00824D9F" w:rsidRPr="00D42F46" w:rsidRDefault="00824D9F" w:rsidP="009965BE">
      <w:pPr>
        <w:pStyle w:val="41"/>
        <w:numPr>
          <w:ilvl w:val="1"/>
          <w:numId w:val="3"/>
        </w:numPr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</w:t>
      </w:r>
      <w:r w:rsidR="003749D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ранее предоставил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комплект документов в соответствии с Перечнем документов, </w:t>
      </w:r>
      <w:r w:rsidR="003749D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</w:t>
      </w:r>
      <w:r w:rsidR="009B04EF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пункте 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REF _Ref57806766 \r \h </w:instrText>
      </w:r>
      <w:r w:rsidR="00D42F4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\* MERGEFORMAT </w:instrTex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2.2.2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749D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Участнику</w:t>
      </w:r>
      <w:r w:rsidR="00E34EA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49D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предоставить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те документы и (или) изменения к ним, которые не были предоставлены ранее.</w:t>
      </w:r>
    </w:p>
    <w:p w14:paraId="25D9BF0C" w14:textId="1611C3B9" w:rsidR="00824D9F" w:rsidRPr="00D42F46" w:rsidRDefault="00824D9F" w:rsidP="009965BE">
      <w:pPr>
        <w:pStyle w:val="41"/>
        <w:numPr>
          <w:ilvl w:val="1"/>
          <w:numId w:val="3"/>
        </w:numPr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НРД в разумный срок осуществляет проверку д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окументов, указанных в пункте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REF _Ref57806774 \r \h </w:instrText>
      </w:r>
      <w:r w:rsidR="00D42F4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\* MERGEFORMAT </w:instrTex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полноту и достоверность предоставленной информации.</w:t>
      </w:r>
    </w:p>
    <w:p w14:paraId="6D896012" w14:textId="43E862B1" w:rsidR="00E34EA1" w:rsidRPr="00D42F46" w:rsidRDefault="00E34EA1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положительном результате проверки НРД на Заявлении о присоединении проставляет отметку о регистрации и </w:t>
      </w:r>
      <w:r w:rsidR="00E52F1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2 (двух) рабочих дней с даты окончания проверки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 экземпляр зарегистрированного Заявления </w:t>
      </w:r>
      <w:r w:rsidR="0053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присоединении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возвращает Участнику в офисе НРД или способом, согласованным Сторонами. </w:t>
      </w:r>
    </w:p>
    <w:p w14:paraId="448FB28D" w14:textId="19B5BAFE" w:rsidR="00E34EA1" w:rsidRPr="00862641" w:rsidRDefault="00E34EA1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Договорные отношения Сторон возникают с даты проставления НРД отметки о регистрации на Заявлении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присоединении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A83DF16" w14:textId="5E6ADC3B" w:rsidR="00E34EA1" w:rsidRPr="00D42F46" w:rsidRDefault="00E34EA1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4" w:name="_Ref57806896"/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случаях, определенных Договором за услуги, связанные с организацией ЭДО, а также за ЭДО с НРД (отправку и (или) получение, и (или) обработку ЭД) или за ЭДО между Участниками с использованием СЭД НРД, может взиматься плата в размере, определенном Тарифами НРД.</w:t>
      </w:r>
      <w:bookmarkEnd w:id="14"/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0121A5F" w14:textId="77777777" w:rsidR="00E34EA1" w:rsidRPr="00D42F46" w:rsidRDefault="00E34EA1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Электронное сообщение, подписанное Электронной подписью или иным аналогом собственноручной подписи, признается Сторонами Электронным документом, равнозначным документу на бумажном носителе, подписанному собственноручной подписью и скрепленному печатью (в случае, если в соответствии с законодательством Российской Федерации или обычаем делового оборота документ должен быть заверен печатью). </w:t>
      </w:r>
    </w:p>
    <w:p w14:paraId="1D5BDB1E" w14:textId="7E46BA0E" w:rsidR="00DA47FE" w:rsidRPr="00D42F46" w:rsidRDefault="00DA47FE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НРД обеспечивает свободный доступ к ознакомлению с Правилами ЭДО и Тарифами НРД всем заинтересованным лицам независимо от целей получения такой информации путем размещения Правил ЭДО и Тарифов НРД на Официальном сайте НРД.</w:t>
      </w:r>
    </w:p>
    <w:p w14:paraId="5D766C59" w14:textId="77777777" w:rsidR="00DA47FE" w:rsidRPr="00D42F46" w:rsidRDefault="00DA47FE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НРД вправе в одностороннем порядке вносить изменения в Правила ЭДО и Тарифы НРД. </w:t>
      </w:r>
    </w:p>
    <w:p w14:paraId="3F448DEB" w14:textId="472A0D17" w:rsidR="00DA47FE" w:rsidRPr="00D42F46" w:rsidRDefault="00DA47FE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НРД обязан уведомить Участника об изменении Правил </w:t>
      </w:r>
      <w:r w:rsidR="00862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ЭДО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(или) Тарифов НРД не позднее, чем за 10 (десять) дней до даты их вступления в силу, если более короткий срок не обусловлен требованиями законодательства Российской Федерации. НРД уведомляет Участника о внесении изменений в Правила ЭДО и (или) Тарифы НРД путем размещения указанных изменений на Официальном сайте НРД, а также путем отправки Участнику Информационного сообщения по Электронной почте (при условии подключения ЭДО через Электронную почту) </w:t>
      </w:r>
      <w:r w:rsidR="007F6EC5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WEB-сервису. Датой уведомления считается дата размещения изменений на Официальном сайте НРД. Участник обязан самостоятельно проверять соответствующую информацию на Официальном сайте НРД, ответственность за получение указанной информации несет Участник.</w:t>
      </w:r>
    </w:p>
    <w:p w14:paraId="1640D760" w14:textId="23E1E004" w:rsidR="00111A93" w:rsidRPr="00D42F46" w:rsidRDefault="00111A93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Участники, заключившие с НРД договор об обмене электронными документами до 12.01.2020 (включительно), считаются присоединившимися к Правилам ЭДО.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</w:rPr>
        <w:t>Если ранее заключенные между НРД и Участниками договоры противоречат Правилам</w:t>
      </w:r>
      <w:r w:rsidR="00862641">
        <w:rPr>
          <w:rFonts w:ascii="Times New Roman" w:eastAsia="Times New Roman" w:hAnsi="Times New Roman" w:cs="Times New Roman"/>
          <w:bCs/>
          <w:sz w:val="24"/>
          <w:szCs w:val="24"/>
        </w:rPr>
        <w:t xml:space="preserve">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</w:rPr>
        <w:t>, применяются условия таких договоров.</w:t>
      </w:r>
    </w:p>
    <w:p w14:paraId="1A54D8ED" w14:textId="77777777" w:rsidR="00C046FB" w:rsidRPr="00D42F46" w:rsidRDefault="00C046FB" w:rsidP="009965BE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Правом, подлежащим применению к Договору, является российское право. </w:t>
      </w:r>
    </w:p>
    <w:p w14:paraId="6E6B4F3F" w14:textId="7E696F62" w:rsidR="00C40131" w:rsidRPr="00D42F46" w:rsidRDefault="00C40131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15" w:name="_Toc27475510"/>
      <w:bookmarkStart w:id="16" w:name="_Toc27475852"/>
      <w:bookmarkStart w:id="17" w:name="_Toc27477231"/>
      <w:bookmarkStart w:id="18" w:name="_Toc27475511"/>
      <w:bookmarkStart w:id="19" w:name="_Toc27475853"/>
      <w:bookmarkStart w:id="20" w:name="_Toc27477232"/>
      <w:bookmarkStart w:id="21" w:name="_Toc27475512"/>
      <w:bookmarkStart w:id="22" w:name="_Toc27475854"/>
      <w:bookmarkStart w:id="23" w:name="_Toc27477233"/>
      <w:bookmarkStart w:id="24" w:name="_Toc27475513"/>
      <w:bookmarkStart w:id="25" w:name="_Toc27475855"/>
      <w:bookmarkStart w:id="26" w:name="_Toc27477234"/>
      <w:bookmarkStart w:id="27" w:name="_Toc27475514"/>
      <w:bookmarkStart w:id="28" w:name="_Toc27475856"/>
      <w:bookmarkStart w:id="29" w:name="_Toc27477235"/>
      <w:bookmarkStart w:id="30" w:name="_Toc27475515"/>
      <w:bookmarkStart w:id="31" w:name="_Toc27475857"/>
      <w:bookmarkStart w:id="32" w:name="_Toc27477236"/>
      <w:bookmarkStart w:id="33" w:name="_Toc27475516"/>
      <w:bookmarkStart w:id="34" w:name="_Toc27475858"/>
      <w:bookmarkStart w:id="35" w:name="_Toc27477237"/>
      <w:bookmarkStart w:id="36" w:name="_Toc27475517"/>
      <w:bookmarkStart w:id="37" w:name="_Toc27475859"/>
      <w:bookmarkStart w:id="38" w:name="_Toc27477238"/>
      <w:bookmarkStart w:id="39" w:name="_Toc27475518"/>
      <w:bookmarkStart w:id="40" w:name="_Toc27475860"/>
      <w:bookmarkStart w:id="41" w:name="_Toc27477239"/>
      <w:bookmarkStart w:id="42" w:name="_Toc27475519"/>
      <w:bookmarkStart w:id="43" w:name="_Toc27475861"/>
      <w:bookmarkStart w:id="44" w:name="_Toc27477240"/>
      <w:bookmarkStart w:id="45" w:name="_Toc27475520"/>
      <w:bookmarkStart w:id="46" w:name="_Toc27475862"/>
      <w:bookmarkStart w:id="47" w:name="_Toc27477241"/>
      <w:bookmarkStart w:id="48" w:name="_Toc27475521"/>
      <w:bookmarkStart w:id="49" w:name="_Toc27475863"/>
      <w:bookmarkStart w:id="50" w:name="_Toc27477242"/>
      <w:bookmarkStart w:id="51" w:name="_Toc27475522"/>
      <w:bookmarkStart w:id="52" w:name="_Toc27475864"/>
      <w:bookmarkStart w:id="53" w:name="_Toc27477243"/>
      <w:bookmarkStart w:id="54" w:name="_Toc27475523"/>
      <w:bookmarkStart w:id="55" w:name="_Toc27475865"/>
      <w:bookmarkStart w:id="56" w:name="_Toc27477244"/>
      <w:bookmarkStart w:id="57" w:name="_Toc27475524"/>
      <w:bookmarkStart w:id="58" w:name="_Toc27475866"/>
      <w:bookmarkStart w:id="59" w:name="_Toc27477245"/>
      <w:bookmarkStart w:id="60" w:name="_Toc27475525"/>
      <w:bookmarkStart w:id="61" w:name="_Toc27475867"/>
      <w:bookmarkStart w:id="62" w:name="_Toc27477246"/>
      <w:bookmarkStart w:id="63" w:name="_Toc27475526"/>
      <w:bookmarkStart w:id="64" w:name="_Toc27475868"/>
      <w:bookmarkStart w:id="65" w:name="_Toc27477247"/>
      <w:bookmarkStart w:id="66" w:name="_Toc27475527"/>
      <w:bookmarkStart w:id="67" w:name="_Toc27475869"/>
      <w:bookmarkStart w:id="68" w:name="_Toc27477248"/>
      <w:bookmarkStart w:id="69" w:name="_Toc27475528"/>
      <w:bookmarkStart w:id="70" w:name="_Toc27475870"/>
      <w:bookmarkStart w:id="71" w:name="_Toc27477249"/>
      <w:bookmarkStart w:id="72" w:name="_Toc27475529"/>
      <w:bookmarkStart w:id="73" w:name="_Toc27475871"/>
      <w:bookmarkStart w:id="74" w:name="_Toc27477250"/>
      <w:bookmarkStart w:id="75" w:name="_Toc27475530"/>
      <w:bookmarkStart w:id="76" w:name="_Toc27475872"/>
      <w:bookmarkStart w:id="77" w:name="_Toc27477251"/>
      <w:bookmarkStart w:id="78" w:name="_Toc27475531"/>
      <w:bookmarkStart w:id="79" w:name="_Toc27475873"/>
      <w:bookmarkStart w:id="80" w:name="_Toc27477252"/>
      <w:bookmarkStart w:id="81" w:name="_Toc27475532"/>
      <w:bookmarkStart w:id="82" w:name="_Toc27475874"/>
      <w:bookmarkStart w:id="83" w:name="_Toc27477253"/>
      <w:bookmarkStart w:id="84" w:name="_Toc27475533"/>
      <w:bookmarkStart w:id="85" w:name="_Toc27475875"/>
      <w:bookmarkStart w:id="86" w:name="_Toc27477254"/>
      <w:bookmarkStart w:id="87" w:name="_Toc27475534"/>
      <w:bookmarkStart w:id="88" w:name="_Toc27475876"/>
      <w:bookmarkStart w:id="89" w:name="_Toc27477255"/>
      <w:bookmarkStart w:id="90" w:name="_Toc27475535"/>
      <w:bookmarkStart w:id="91" w:name="_Toc27475877"/>
      <w:bookmarkStart w:id="92" w:name="_Toc27477256"/>
      <w:bookmarkStart w:id="93" w:name="_Toc27475536"/>
      <w:bookmarkStart w:id="94" w:name="_Toc27475878"/>
      <w:bookmarkStart w:id="95" w:name="_Toc27477257"/>
      <w:bookmarkStart w:id="96" w:name="_Toc27475537"/>
      <w:bookmarkStart w:id="97" w:name="_Toc27475879"/>
      <w:bookmarkStart w:id="98" w:name="_Toc27477258"/>
      <w:bookmarkStart w:id="99" w:name="_Toc27475538"/>
      <w:bookmarkStart w:id="100" w:name="_Toc27475880"/>
      <w:bookmarkStart w:id="101" w:name="_Toc27477259"/>
      <w:bookmarkStart w:id="102" w:name="_Toc27475539"/>
      <w:bookmarkStart w:id="103" w:name="_Toc27475881"/>
      <w:bookmarkStart w:id="104" w:name="_Toc27477260"/>
      <w:bookmarkStart w:id="105" w:name="_Toc27475540"/>
      <w:bookmarkStart w:id="106" w:name="_Toc27475882"/>
      <w:bookmarkStart w:id="107" w:name="_Toc27477261"/>
      <w:bookmarkStart w:id="108" w:name="_Toc27475541"/>
      <w:bookmarkStart w:id="109" w:name="_Toc27475883"/>
      <w:bookmarkStart w:id="110" w:name="_Toc27477262"/>
      <w:bookmarkStart w:id="111" w:name="_Toc27475542"/>
      <w:bookmarkStart w:id="112" w:name="_Toc27475884"/>
      <w:bookmarkStart w:id="113" w:name="_Toc27477263"/>
      <w:bookmarkStart w:id="114" w:name="_Toc515978680"/>
      <w:bookmarkStart w:id="115" w:name="_Toc515980409"/>
      <w:bookmarkStart w:id="116" w:name="_Toc516062215"/>
      <w:bookmarkStart w:id="117" w:name="_Toc516065361"/>
      <w:bookmarkStart w:id="118" w:name="_Toc516227638"/>
      <w:bookmarkStart w:id="119" w:name="_Toc515978681"/>
      <w:bookmarkStart w:id="120" w:name="_Toc515980410"/>
      <w:bookmarkStart w:id="121" w:name="_Toc516062216"/>
      <w:bookmarkStart w:id="122" w:name="_Toc516065362"/>
      <w:bookmarkStart w:id="123" w:name="_Toc516227639"/>
      <w:bookmarkStart w:id="124" w:name="_Toc515978682"/>
      <w:bookmarkStart w:id="125" w:name="_Toc515980411"/>
      <w:bookmarkStart w:id="126" w:name="_Toc516062217"/>
      <w:bookmarkStart w:id="127" w:name="_Toc516065363"/>
      <w:bookmarkStart w:id="128" w:name="_Toc516227640"/>
      <w:bookmarkStart w:id="129" w:name="_Toc515978683"/>
      <w:bookmarkStart w:id="130" w:name="_Toc515980412"/>
      <w:bookmarkStart w:id="131" w:name="_Toc516062218"/>
      <w:bookmarkStart w:id="132" w:name="_Toc516065364"/>
      <w:bookmarkStart w:id="133" w:name="_Toc516227641"/>
      <w:bookmarkStart w:id="134" w:name="_Toc515980413"/>
      <w:bookmarkStart w:id="135" w:name="_Toc516062219"/>
      <w:bookmarkStart w:id="136" w:name="_Toc516065365"/>
      <w:bookmarkStart w:id="137" w:name="_Toc516227642"/>
      <w:bookmarkStart w:id="138" w:name="_Toc515980414"/>
      <w:bookmarkStart w:id="139" w:name="_Toc516062220"/>
      <w:bookmarkStart w:id="140" w:name="_Toc516065366"/>
      <w:bookmarkStart w:id="141" w:name="_Toc516227643"/>
      <w:bookmarkStart w:id="142" w:name="_Toc515980415"/>
      <w:bookmarkStart w:id="143" w:name="_Toc516062221"/>
      <w:bookmarkStart w:id="144" w:name="_Toc516065367"/>
      <w:bookmarkStart w:id="145" w:name="_Toc516227644"/>
      <w:bookmarkStart w:id="146" w:name="_Toc515980416"/>
      <w:bookmarkStart w:id="147" w:name="_Toc516062222"/>
      <w:bookmarkStart w:id="148" w:name="_Toc516065368"/>
      <w:bookmarkStart w:id="149" w:name="_Toc516227645"/>
      <w:bookmarkStart w:id="150" w:name="_Toc515980417"/>
      <w:bookmarkStart w:id="151" w:name="_Toc516062223"/>
      <w:bookmarkStart w:id="152" w:name="_Toc516065369"/>
      <w:bookmarkStart w:id="153" w:name="_Toc516227646"/>
      <w:bookmarkStart w:id="154" w:name="_Toc515980418"/>
      <w:bookmarkStart w:id="155" w:name="_Toc516062224"/>
      <w:bookmarkStart w:id="156" w:name="_Toc516065370"/>
      <w:bookmarkStart w:id="157" w:name="_Toc516227647"/>
      <w:bookmarkStart w:id="158" w:name="_Toc27475543"/>
      <w:bookmarkStart w:id="159" w:name="_Toc27475885"/>
      <w:bookmarkStart w:id="160" w:name="_Toc27477264"/>
      <w:bookmarkStart w:id="161" w:name="_Toc27475544"/>
      <w:bookmarkStart w:id="162" w:name="_Toc27475886"/>
      <w:bookmarkStart w:id="163" w:name="_Toc27477265"/>
      <w:bookmarkStart w:id="164" w:name="_Toc27475545"/>
      <w:bookmarkStart w:id="165" w:name="_Toc27475887"/>
      <w:bookmarkStart w:id="166" w:name="_Toc27477266"/>
      <w:bookmarkStart w:id="167" w:name="_Toc27475546"/>
      <w:bookmarkStart w:id="168" w:name="_Toc27475888"/>
      <w:bookmarkStart w:id="169" w:name="_Toc27477267"/>
      <w:bookmarkStart w:id="170" w:name="_Toc27475547"/>
      <w:bookmarkStart w:id="171" w:name="_Toc27475889"/>
      <w:bookmarkStart w:id="172" w:name="_Toc27477268"/>
      <w:bookmarkStart w:id="173" w:name="_Toc27475548"/>
      <w:bookmarkStart w:id="174" w:name="_Toc27475890"/>
      <w:bookmarkStart w:id="175" w:name="_Toc27477269"/>
      <w:bookmarkStart w:id="176" w:name="_Toc27475549"/>
      <w:bookmarkStart w:id="177" w:name="_Toc27475891"/>
      <w:bookmarkStart w:id="178" w:name="_Toc27477270"/>
      <w:bookmarkStart w:id="179" w:name="_Toc27475550"/>
      <w:bookmarkStart w:id="180" w:name="_Toc27475892"/>
      <w:bookmarkStart w:id="181" w:name="_Toc27477271"/>
      <w:bookmarkStart w:id="182" w:name="_Toc27475551"/>
      <w:bookmarkStart w:id="183" w:name="_Toc27475893"/>
      <w:bookmarkStart w:id="184" w:name="_Toc27477272"/>
      <w:bookmarkStart w:id="185" w:name="_Toc27475552"/>
      <w:bookmarkStart w:id="186" w:name="_Toc27475894"/>
      <w:bookmarkStart w:id="187" w:name="_Toc27477273"/>
      <w:bookmarkStart w:id="188" w:name="_Toc27475553"/>
      <w:bookmarkStart w:id="189" w:name="_Toc27475895"/>
      <w:bookmarkStart w:id="190" w:name="_Toc27477274"/>
      <w:bookmarkStart w:id="191" w:name="_Toc27475554"/>
      <w:bookmarkStart w:id="192" w:name="_Toc27475896"/>
      <w:bookmarkStart w:id="193" w:name="_Toc27477275"/>
      <w:bookmarkStart w:id="194" w:name="_Toc27477276"/>
      <w:bookmarkStart w:id="195" w:name="_Toc27477277"/>
      <w:bookmarkStart w:id="196" w:name="_Toc27477278"/>
      <w:bookmarkStart w:id="197" w:name="_Toc27477279"/>
      <w:bookmarkStart w:id="198" w:name="_Toc27477280"/>
      <w:bookmarkStart w:id="199" w:name="_Toc27477281"/>
      <w:bookmarkStart w:id="200" w:name="_Toc27477282"/>
      <w:bookmarkStart w:id="201" w:name="_Toc27477283"/>
      <w:bookmarkStart w:id="202" w:name="_Toc27477284"/>
      <w:bookmarkStart w:id="203" w:name="_Toc27477285"/>
      <w:bookmarkStart w:id="204" w:name="_Toc58495821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1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К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аналы информационного взаимодействия</w:t>
      </w:r>
      <w:bookmarkEnd w:id="204"/>
    </w:p>
    <w:p w14:paraId="22130961" w14:textId="10BF89C5" w:rsidR="00C40131" w:rsidRPr="00D42F46" w:rsidRDefault="00C40131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ЭДО между Сторонами при оказании Участнику депозитарных, клиринговых и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репозитарных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услуг, осуществляется через WEB-сервис. </w:t>
      </w:r>
      <w:r w:rsidR="00E71F27" w:rsidRPr="00D42F46">
        <w:rPr>
          <w:rFonts w:ascii="Times New Roman" w:hAnsi="Times New Roman" w:cs="Times New Roman"/>
          <w:sz w:val="24"/>
          <w:szCs w:val="24"/>
        </w:rPr>
        <w:t>Участник также может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E71F27" w:rsidRPr="00D42F46">
        <w:rPr>
          <w:rFonts w:ascii="Times New Roman" w:hAnsi="Times New Roman" w:cs="Times New Roman"/>
          <w:sz w:val="24"/>
          <w:szCs w:val="24"/>
        </w:rPr>
        <w:t xml:space="preserve">подключить ЭДО через другие Каналы, предусмотренные для этих целей </w:t>
      </w:r>
      <w:r w:rsidRPr="00D42F46">
        <w:rPr>
          <w:rFonts w:ascii="Times New Roman" w:hAnsi="Times New Roman" w:cs="Times New Roman"/>
          <w:sz w:val="24"/>
          <w:szCs w:val="24"/>
        </w:rPr>
        <w:t>ПЭВ и Анкетой НРД.</w:t>
      </w:r>
      <w:r w:rsidR="00CC0DF2" w:rsidRPr="00D42F46">
        <w:rPr>
          <w:rFonts w:ascii="Times New Roman" w:hAnsi="Times New Roman" w:cs="Times New Roman"/>
          <w:sz w:val="24"/>
          <w:szCs w:val="24"/>
        </w:rPr>
        <w:t xml:space="preserve"> При оказании Участнику </w:t>
      </w:r>
      <w:proofErr w:type="spellStart"/>
      <w:r w:rsidR="00CC0DF2" w:rsidRPr="00D42F46">
        <w:rPr>
          <w:rFonts w:ascii="Times New Roman" w:hAnsi="Times New Roman" w:cs="Times New Roman"/>
          <w:sz w:val="24"/>
          <w:szCs w:val="24"/>
        </w:rPr>
        <w:t>репозитарных</w:t>
      </w:r>
      <w:proofErr w:type="spellEnd"/>
      <w:r w:rsidR="00CC0DF2" w:rsidRPr="00D42F46">
        <w:rPr>
          <w:rFonts w:ascii="Times New Roman" w:hAnsi="Times New Roman" w:cs="Times New Roman"/>
          <w:sz w:val="24"/>
          <w:szCs w:val="24"/>
        </w:rPr>
        <w:t xml:space="preserve"> услуг канал Электронной почты не используется. </w:t>
      </w:r>
    </w:p>
    <w:p w14:paraId="4F5B9A37" w14:textId="73D30DB3" w:rsidR="00C40131" w:rsidRPr="00D42F46" w:rsidRDefault="00C40131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ЭДО между Сторонами при Расчетном обслуживании осуществляется </w:t>
      </w:r>
      <w:r w:rsidR="00ED0E13" w:rsidRPr="00D42F46">
        <w:rPr>
          <w:rFonts w:ascii="Times New Roman" w:hAnsi="Times New Roman" w:cs="Times New Roman"/>
          <w:sz w:val="24"/>
          <w:szCs w:val="24"/>
        </w:rPr>
        <w:t>через</w:t>
      </w:r>
      <w:r w:rsidRPr="00D42F46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ED0E13" w:rsidRPr="00D42F46">
        <w:rPr>
          <w:rFonts w:ascii="Times New Roman" w:hAnsi="Times New Roman" w:cs="Times New Roman"/>
          <w:sz w:val="24"/>
          <w:szCs w:val="24"/>
        </w:rPr>
        <w:t>ы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взаимодействия,</w:t>
      </w:r>
      <w:r w:rsidR="00E71F27" w:rsidRPr="00D42F46">
        <w:rPr>
          <w:rFonts w:ascii="Times New Roman" w:hAnsi="Times New Roman" w:cs="Times New Roman"/>
          <w:sz w:val="24"/>
          <w:szCs w:val="24"/>
        </w:rPr>
        <w:t xml:space="preserve"> ЭДО через которые подключено Участником. Информация о Каналах</w:t>
      </w:r>
      <w:r w:rsidR="00957330" w:rsidRPr="00D42F46">
        <w:rPr>
          <w:rFonts w:ascii="Times New Roman" w:hAnsi="Times New Roman" w:cs="Times New Roman"/>
          <w:sz w:val="24"/>
          <w:szCs w:val="24"/>
        </w:rPr>
        <w:t>,</w:t>
      </w:r>
      <w:r w:rsidR="00E71F27" w:rsidRPr="00D42F46">
        <w:rPr>
          <w:rFonts w:ascii="Times New Roman" w:hAnsi="Times New Roman" w:cs="Times New Roman"/>
          <w:sz w:val="24"/>
          <w:szCs w:val="24"/>
        </w:rPr>
        <w:t xml:space="preserve"> ЭДО через которые может быть подключено, содержится в ПЭВ и Анкете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НРД. </w:t>
      </w:r>
    </w:p>
    <w:p w14:paraId="66ABC2B0" w14:textId="763A44BB" w:rsidR="00E71F27" w:rsidRPr="00D42F46" w:rsidRDefault="00E71F27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ЭДО между Участниками</w:t>
      </w:r>
      <w:r w:rsidR="00957330" w:rsidRPr="00D42F46">
        <w:rPr>
          <w:rFonts w:ascii="Times New Roman" w:hAnsi="Times New Roman" w:cs="Times New Roman"/>
          <w:sz w:val="24"/>
          <w:szCs w:val="24"/>
        </w:rPr>
        <w:t xml:space="preserve"> с использованием СЭД НРД</w:t>
      </w:r>
      <w:r w:rsidRPr="00D42F46">
        <w:rPr>
          <w:rFonts w:ascii="Times New Roman" w:hAnsi="Times New Roman" w:cs="Times New Roman"/>
          <w:sz w:val="24"/>
          <w:szCs w:val="24"/>
        </w:rPr>
        <w:t xml:space="preserve">, осуществляется через Каналы, определенные в </w:t>
      </w:r>
      <w:r w:rsidR="00B32272" w:rsidRPr="00D42F46">
        <w:rPr>
          <w:rFonts w:ascii="Times New Roman" w:hAnsi="Times New Roman" w:cs="Times New Roman"/>
          <w:sz w:val="24"/>
          <w:szCs w:val="24"/>
        </w:rPr>
        <w:t>П</w:t>
      </w:r>
      <w:r w:rsidRPr="00D42F46">
        <w:rPr>
          <w:rFonts w:ascii="Times New Roman" w:hAnsi="Times New Roman" w:cs="Times New Roman"/>
          <w:sz w:val="24"/>
          <w:szCs w:val="24"/>
        </w:rPr>
        <w:t>риложении 4 к Правилам ЭДО.</w:t>
      </w:r>
    </w:p>
    <w:p w14:paraId="69EBC2CD" w14:textId="6FDBD6E9" w:rsidR="00C40131" w:rsidRDefault="00C40131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Подключение ЭДО через выбранный Участником Канал осуществляется путем подачи в НРД соответствующей Заявки на обеспечение ЭДО.</w:t>
      </w:r>
    </w:p>
    <w:p w14:paraId="5FD0966A" w14:textId="77777777" w:rsidR="009965BE" w:rsidRPr="00D42F46" w:rsidRDefault="009965BE" w:rsidP="009965BE">
      <w:pPr>
        <w:pStyle w:val="41"/>
        <w:shd w:val="clear" w:color="auto" w:fill="auto"/>
        <w:tabs>
          <w:tab w:val="left" w:pos="0"/>
        </w:tabs>
        <w:spacing w:after="120"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50E04B" w14:textId="3E4BD53A" w:rsidR="00783A50" w:rsidRPr="00D42F46" w:rsidRDefault="00D42F46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05" w:name="_Toc27475557"/>
      <w:bookmarkStart w:id="206" w:name="_Toc27475899"/>
      <w:bookmarkStart w:id="207" w:name="_Toc27477287"/>
      <w:bookmarkStart w:id="208" w:name="_Toc58495822"/>
      <w:bookmarkEnd w:id="205"/>
      <w:bookmarkEnd w:id="206"/>
      <w:bookmarkEnd w:id="207"/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Подключение к </w:t>
      </w:r>
      <w:r w:rsidR="00783A50"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 xml:space="preserve">ЭДО </w:t>
      </w:r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через Систему </w:t>
      </w:r>
      <w:r w:rsidR="00783A50"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SWIFT</w:t>
      </w:r>
      <w:bookmarkEnd w:id="208"/>
    </w:p>
    <w:p w14:paraId="7F91B1B0" w14:textId="7EC0AC0A" w:rsidR="00891C47" w:rsidRPr="00D42F46" w:rsidRDefault="00783A50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Для подключения ЭДО через Систему SWIFT Участник предоставляет в НРД Заявку на обеспечение ЭДО </w:t>
      </w:r>
      <w:r w:rsidR="00891C47" w:rsidRPr="00D42F46">
        <w:rPr>
          <w:rFonts w:ascii="Times New Roman" w:hAnsi="Times New Roman" w:cs="Times New Roman"/>
          <w:sz w:val="24"/>
          <w:szCs w:val="24"/>
        </w:rPr>
        <w:t>– подключение ЭДО через SWIFT</w:t>
      </w:r>
      <w:r w:rsidR="002D689C" w:rsidRPr="00D42F46">
        <w:rPr>
          <w:rFonts w:ascii="Times New Roman" w:hAnsi="Times New Roman" w:cs="Times New Roman"/>
          <w:sz w:val="24"/>
          <w:szCs w:val="24"/>
        </w:rPr>
        <w:t>,</w:t>
      </w:r>
      <w:r w:rsidR="00891C47"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Pr="00D42F46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891C47" w:rsidRPr="00D42F46">
        <w:rPr>
          <w:rFonts w:ascii="Times New Roman" w:hAnsi="Times New Roman" w:cs="Times New Roman"/>
          <w:sz w:val="24"/>
          <w:szCs w:val="24"/>
        </w:rPr>
        <w:t xml:space="preserve">в </w:t>
      </w:r>
      <w:r w:rsidRPr="00D42F46">
        <w:rPr>
          <w:rFonts w:ascii="Times New Roman" w:hAnsi="Times New Roman" w:cs="Times New Roman"/>
          <w:sz w:val="24"/>
          <w:szCs w:val="24"/>
        </w:rPr>
        <w:t xml:space="preserve">НРД через Систему SWIFT запрос на RMA-авторизацию. </w:t>
      </w:r>
    </w:p>
    <w:p w14:paraId="17D0D9EA" w14:textId="77777777" w:rsidR="00891C47" w:rsidRPr="00D42F46" w:rsidRDefault="00783A50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Запрос на RMA-авторизацию направляется по BIC кодам НРД, указанным в Анкете НРД. </w:t>
      </w:r>
    </w:p>
    <w:p w14:paraId="7AB97728" w14:textId="4244AE8A" w:rsidR="00783A50" w:rsidRPr="00D42F46" w:rsidRDefault="00783A50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Если Участник в течение рабочего дня, следующего за днем подачи в НРД Заявки на обеспечение ЭДО не направил НРД запрос на RMA-авторизацию или не подтвердил RMA-авторизацию, направленную НРД, НРД вправе отказать Участнику в удовлетворении Заявки.</w:t>
      </w:r>
    </w:p>
    <w:p w14:paraId="46E37F90" w14:textId="2509BD31" w:rsidR="00891C47" w:rsidRPr="00D42F46" w:rsidRDefault="00891C47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09" w:name="_Toc58495823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орядок предоставления в </w:t>
      </w:r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 xml:space="preserve">НРД </w:t>
      </w:r>
      <w:r w:rsidR="009A3632"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окументов, обеспечивающих </w:t>
      </w:r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ЭДО</w:t>
      </w:r>
      <w:r w:rsidR="003709B5"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 xml:space="preserve"> НРД</w:t>
      </w:r>
      <w:bookmarkEnd w:id="209"/>
    </w:p>
    <w:p w14:paraId="20A1A130" w14:textId="15D44666" w:rsidR="00891C47" w:rsidRPr="00D42F46" w:rsidRDefault="00891C47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Документы, обеспечивающие ЭДО НРД, могут быть предоставлены в НРД на бумажн</w:t>
      </w:r>
      <w:r w:rsidR="00DE6771" w:rsidRPr="00D42F46">
        <w:rPr>
          <w:rFonts w:ascii="Times New Roman" w:hAnsi="Times New Roman" w:cs="Times New Roman"/>
          <w:sz w:val="24"/>
          <w:szCs w:val="24"/>
        </w:rPr>
        <w:t>ых</w:t>
      </w:r>
      <w:r w:rsidRPr="00D42F46">
        <w:rPr>
          <w:rFonts w:ascii="Times New Roman" w:hAnsi="Times New Roman" w:cs="Times New Roman"/>
          <w:sz w:val="24"/>
          <w:szCs w:val="24"/>
        </w:rPr>
        <w:t xml:space="preserve"> носител</w:t>
      </w:r>
      <w:r w:rsidR="00DE6771" w:rsidRPr="00D42F46">
        <w:rPr>
          <w:rFonts w:ascii="Times New Roman" w:hAnsi="Times New Roman" w:cs="Times New Roman"/>
          <w:sz w:val="24"/>
          <w:szCs w:val="24"/>
        </w:rPr>
        <w:t>ях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или в форме 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3709B5" w:rsidRPr="00D42F46">
        <w:rPr>
          <w:rFonts w:ascii="Times New Roman" w:hAnsi="Times New Roman" w:cs="Times New Roman"/>
          <w:sz w:val="24"/>
          <w:szCs w:val="24"/>
        </w:rPr>
        <w:t>документов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, </w:t>
      </w:r>
      <w:r w:rsidR="003709B5" w:rsidRPr="00D42F46">
        <w:rPr>
          <w:rFonts w:ascii="Times New Roman" w:hAnsi="Times New Roman" w:cs="Times New Roman"/>
          <w:sz w:val="24"/>
          <w:szCs w:val="24"/>
        </w:rPr>
        <w:t>с использованием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 ЛКУ</w:t>
      </w:r>
      <w:r w:rsidRPr="00D42F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CA703F" w14:textId="1E72C42B" w:rsidR="00DE6771" w:rsidRPr="00D42F46" w:rsidRDefault="003709B5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ЛКУ </w:t>
      </w:r>
      <w:r w:rsidRPr="00D42F46">
        <w:rPr>
          <w:rFonts w:ascii="Times New Roman" w:hAnsi="Times New Roman" w:cs="Times New Roman"/>
          <w:sz w:val="24"/>
          <w:szCs w:val="24"/>
        </w:rPr>
        <w:t xml:space="preserve">Документы, обеспечивающие ЭДО НРД, создаются в Формате ЭС </w:t>
      </w:r>
      <w:r w:rsidRPr="00D42F46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в соответствии со Спецификациями </w:t>
      </w:r>
      <w:r w:rsidRPr="00D42F46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DE6771" w:rsidRPr="00D42F46">
        <w:rPr>
          <w:rFonts w:ascii="Times New Roman" w:hAnsi="Times New Roman" w:cs="Times New Roman"/>
          <w:sz w:val="24"/>
          <w:szCs w:val="24"/>
        </w:rPr>
        <w:t>документов</w:t>
      </w:r>
      <w:r w:rsidRPr="00D42F46">
        <w:rPr>
          <w:rFonts w:ascii="Times New Roman" w:hAnsi="Times New Roman" w:cs="Times New Roman"/>
          <w:sz w:val="24"/>
          <w:szCs w:val="24"/>
        </w:rPr>
        <w:t>, используемых</w:t>
      </w:r>
      <w:r w:rsidR="00B32272" w:rsidRPr="00D42F46">
        <w:rPr>
          <w:rFonts w:ascii="Times New Roman" w:hAnsi="Times New Roman" w:cs="Times New Roman"/>
          <w:sz w:val="24"/>
          <w:szCs w:val="24"/>
        </w:rPr>
        <w:t xml:space="preserve"> в</w:t>
      </w:r>
      <w:r w:rsidRPr="00D42F46">
        <w:rPr>
          <w:rFonts w:ascii="Times New Roman" w:hAnsi="Times New Roman" w:cs="Times New Roman"/>
          <w:sz w:val="24"/>
          <w:szCs w:val="24"/>
        </w:rPr>
        <w:t xml:space="preserve"> ЛКУ (Приложением 3 к Правилам ЭДО).</w:t>
      </w:r>
    </w:p>
    <w:p w14:paraId="30796973" w14:textId="594565B9" w:rsidR="00891C47" w:rsidRPr="00D42F46" w:rsidRDefault="003709B5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Перед отправкой в НРД с</w:t>
      </w:r>
      <w:r w:rsidR="00891C47" w:rsidRPr="00D42F46">
        <w:rPr>
          <w:rFonts w:ascii="Times New Roman" w:hAnsi="Times New Roman" w:cs="Times New Roman"/>
          <w:sz w:val="24"/>
          <w:szCs w:val="24"/>
        </w:rPr>
        <w:t>формированное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ЛКУ </w:t>
      </w:r>
      <w:r w:rsidR="00891C47" w:rsidRPr="00D42F46">
        <w:rPr>
          <w:rFonts w:ascii="Times New Roman" w:hAnsi="Times New Roman" w:cs="Times New Roman"/>
          <w:sz w:val="24"/>
          <w:szCs w:val="24"/>
        </w:rPr>
        <w:t>Электронное сообщение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должно быть подписано </w:t>
      </w:r>
      <w:r w:rsidR="00891C47" w:rsidRPr="00D42F46">
        <w:rPr>
          <w:rFonts w:ascii="Times New Roman" w:hAnsi="Times New Roman" w:cs="Times New Roman"/>
          <w:sz w:val="24"/>
          <w:szCs w:val="24"/>
        </w:rPr>
        <w:t>Электронной подписью Участника.</w:t>
      </w:r>
    </w:p>
    <w:p w14:paraId="6731C706" w14:textId="2569CE15" w:rsidR="005651A6" w:rsidRPr="00D42F46" w:rsidRDefault="005651A6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10" w:name="_Toc58495824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Э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лектронная подпись</w:t>
      </w:r>
      <w:bookmarkEnd w:id="210"/>
    </w:p>
    <w:p w14:paraId="7BAD2637" w14:textId="3C9434F0" w:rsidR="005651A6" w:rsidRPr="00D42F46" w:rsidRDefault="005651A6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СЭД НРД используется квалифицированная (ГОСТ) Электронная подпись и может быть использована неквалифицированная электронная подпись (криптография </w:t>
      </w:r>
      <w:r w:rsidRPr="00D42F46">
        <w:rPr>
          <w:rFonts w:ascii="Times New Roman" w:hAnsi="Times New Roman" w:cs="Times New Roman"/>
          <w:sz w:val="24"/>
          <w:szCs w:val="24"/>
          <w:lang w:val="en-US"/>
        </w:rPr>
        <w:t>RSA</w:t>
      </w:r>
      <w:r w:rsidRPr="00D42F4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CA0018B" w14:textId="77777777" w:rsidR="005651A6" w:rsidRPr="00D42F46" w:rsidRDefault="005651A6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Для использования в СЭД НРД неквалифицированной Электронной подписи (RSA) Участник обязан предоставить в НРД Заявку на обеспечение ЭДО - изменение вида Электронной подписи. </w:t>
      </w:r>
    </w:p>
    <w:p w14:paraId="61680B2F" w14:textId="77777777" w:rsidR="005651A6" w:rsidRPr="00D42F46" w:rsidRDefault="005651A6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Для каждого Кода Участника может использоваться только один вид Электронной подписи (ГОСТ или RSA).</w:t>
      </w:r>
    </w:p>
    <w:p w14:paraId="6F81F42C" w14:textId="1C9F2ECC" w:rsidR="005651A6" w:rsidRPr="00D42F46" w:rsidRDefault="005651A6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СЭД НРД используется Электронная подпись, СКПЭП которой 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создан </w:t>
      </w:r>
      <w:r w:rsidRPr="00D42F46">
        <w:rPr>
          <w:rFonts w:ascii="Times New Roman" w:hAnsi="Times New Roman" w:cs="Times New Roman"/>
          <w:sz w:val="24"/>
          <w:szCs w:val="24"/>
        </w:rPr>
        <w:t xml:space="preserve">удостоверяющим центром Организатора СЭД, и может быть использована Электронная подпись, СКПЭП которой 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создан </w:t>
      </w:r>
      <w:r w:rsidRPr="00D42F46">
        <w:rPr>
          <w:rFonts w:ascii="Times New Roman" w:hAnsi="Times New Roman" w:cs="Times New Roman"/>
          <w:sz w:val="24"/>
          <w:szCs w:val="24"/>
        </w:rPr>
        <w:t>АУЦ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417586" w:rsidRPr="00D42F46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="00417586" w:rsidRPr="00D42F46">
        <w:rPr>
          <w:rFonts w:ascii="Times New Roman" w:hAnsi="Times New Roman" w:cs="Times New Roman"/>
          <w:sz w:val="24"/>
          <w:szCs w:val="24"/>
        </w:rPr>
        <w:t>»)</w:t>
      </w:r>
      <w:r w:rsidRPr="00D42F46">
        <w:rPr>
          <w:rFonts w:ascii="Times New Roman" w:hAnsi="Times New Roman" w:cs="Times New Roman"/>
          <w:sz w:val="24"/>
          <w:szCs w:val="24"/>
        </w:rPr>
        <w:t>.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4DFF6" w14:textId="73CFABC7" w:rsidR="00417586" w:rsidRPr="00D42F46" w:rsidRDefault="00417586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При осуществлении ЭДО с НРД при оказании НРД Участнику депозитарных, клиринговых или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репозитарных</w:t>
      </w:r>
      <w:proofErr w:type="spellEnd"/>
      <w:r w:rsidR="005C2DE3" w:rsidRPr="00D42F4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D42F46">
        <w:rPr>
          <w:rFonts w:ascii="Times New Roman" w:hAnsi="Times New Roman" w:cs="Times New Roman"/>
          <w:sz w:val="24"/>
          <w:szCs w:val="24"/>
        </w:rPr>
        <w:t xml:space="preserve">, а также при осуществлении ЭДО между Участниками, Участник обязан использовать СКПЭП, </w:t>
      </w:r>
      <w:r w:rsidR="005C2DE3" w:rsidRPr="00D42F46">
        <w:rPr>
          <w:rFonts w:ascii="Times New Roman" w:hAnsi="Times New Roman" w:cs="Times New Roman"/>
          <w:sz w:val="24"/>
          <w:szCs w:val="24"/>
        </w:rPr>
        <w:t>созданный</w:t>
      </w:r>
      <w:r w:rsidRPr="00D42F46">
        <w:rPr>
          <w:rFonts w:ascii="Times New Roman" w:hAnsi="Times New Roman" w:cs="Times New Roman"/>
          <w:sz w:val="24"/>
          <w:szCs w:val="24"/>
        </w:rPr>
        <w:t xml:space="preserve"> удостоверяющим центром Организатора СЭД или АУЦ.</w:t>
      </w:r>
    </w:p>
    <w:p w14:paraId="1BE817BD" w14:textId="5378F720" w:rsidR="00417586" w:rsidRPr="00D42F46" w:rsidRDefault="00417586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При осуществлении ЭДО с НРД по Расчетному обслуживанию Участник обязан использовать СКПЭП, </w:t>
      </w:r>
      <w:r w:rsidR="005C2DE3" w:rsidRPr="00D42F46">
        <w:rPr>
          <w:rFonts w:ascii="Times New Roman" w:hAnsi="Times New Roman" w:cs="Times New Roman"/>
          <w:sz w:val="24"/>
          <w:szCs w:val="24"/>
        </w:rPr>
        <w:t>созданный</w:t>
      </w:r>
      <w:r w:rsidRPr="00D42F46">
        <w:rPr>
          <w:rFonts w:ascii="Times New Roman" w:hAnsi="Times New Roman" w:cs="Times New Roman"/>
          <w:sz w:val="24"/>
          <w:szCs w:val="24"/>
        </w:rPr>
        <w:t xml:space="preserve"> удостоверяющим центром Организатора СЭД.</w:t>
      </w:r>
    </w:p>
    <w:p w14:paraId="662B990D" w14:textId="37D67A32" w:rsidR="00417586" w:rsidRPr="00D42F46" w:rsidRDefault="005C2DE3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НРД не предъявляет требований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 о</w:t>
      </w:r>
      <w:r w:rsidRPr="00D42F46">
        <w:rPr>
          <w:rFonts w:ascii="Times New Roman" w:hAnsi="Times New Roman" w:cs="Times New Roman"/>
          <w:sz w:val="24"/>
          <w:szCs w:val="24"/>
        </w:rPr>
        <w:t xml:space="preserve"> наличии в СКПЭП сведений об области действия СКПЭП. </w:t>
      </w:r>
    </w:p>
    <w:p w14:paraId="67811D9D" w14:textId="77777777" w:rsidR="005651A6" w:rsidRPr="00D42F46" w:rsidRDefault="005651A6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Для использования в СЭД НРД Электронной подписи, СКПЭП которой выдан АУЦ, Участник обязан направить по адресу электронной почты технической поддержки НРД, указанному в Анкете НРД, электронное сообщение:</w:t>
      </w:r>
    </w:p>
    <w:p w14:paraId="5F5A03F3" w14:textId="77777777" w:rsidR="005651A6" w:rsidRPr="00D42F46" w:rsidRDefault="005651A6" w:rsidP="009965BE">
      <w:pPr>
        <w:pStyle w:val="41"/>
        <w:numPr>
          <w:ilvl w:val="0"/>
          <w:numId w:val="11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тема электронного сообщения – «СКПЭП АУЦ» и наименование Участника;</w:t>
      </w:r>
    </w:p>
    <w:p w14:paraId="1B565B0B" w14:textId="77777777" w:rsidR="005651A6" w:rsidRPr="00D42F46" w:rsidRDefault="005651A6" w:rsidP="009965BE">
      <w:pPr>
        <w:pStyle w:val="41"/>
        <w:numPr>
          <w:ilvl w:val="0"/>
          <w:numId w:val="11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lastRenderedPageBreak/>
        <w:t>содержание электронного сообщения – сведения о наименовании Участника, Коде Участника, а также о владельце СКПЭП (владельцем СКПЭП является Участник и единоличный исполнительный орган Участника или владельцем СКПЭП является лицо, действующие от имени Участника на основании Доверенности);</w:t>
      </w:r>
    </w:p>
    <w:p w14:paraId="5AEF7FB3" w14:textId="77777777" w:rsidR="005651A6" w:rsidRPr="00D42F46" w:rsidRDefault="005651A6" w:rsidP="009965BE">
      <w:pPr>
        <w:pStyle w:val="41"/>
        <w:numPr>
          <w:ilvl w:val="0"/>
          <w:numId w:val="11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вложение электронного сообщения – архив (</w:t>
      </w:r>
      <w:r w:rsidRPr="00D42F46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D42F46">
        <w:rPr>
          <w:rFonts w:ascii="Times New Roman" w:hAnsi="Times New Roman" w:cs="Times New Roman"/>
          <w:sz w:val="24"/>
          <w:szCs w:val="24"/>
        </w:rPr>
        <w:t xml:space="preserve">) с файлом СКПЭП в кодировке </w:t>
      </w:r>
      <w:r w:rsidRPr="00D42F46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 расширением имени файла </w:t>
      </w:r>
      <w:r w:rsidRPr="00D42F46">
        <w:rPr>
          <w:rFonts w:ascii="Times New Roman" w:hAnsi="Times New Roman" w:cs="Times New Roman"/>
          <w:sz w:val="24"/>
          <w:szCs w:val="24"/>
          <w:lang w:val="en-US"/>
        </w:rPr>
        <w:t>CER</w:t>
      </w:r>
      <w:r w:rsidRPr="00D42F46">
        <w:rPr>
          <w:rFonts w:ascii="Times New Roman" w:hAnsi="Times New Roman" w:cs="Times New Roman"/>
          <w:sz w:val="24"/>
          <w:szCs w:val="24"/>
        </w:rPr>
        <w:t>.</w:t>
      </w:r>
    </w:p>
    <w:p w14:paraId="3102D38A" w14:textId="77777777" w:rsidR="005651A6" w:rsidRPr="00D42F46" w:rsidRDefault="005651A6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Полученный СКПЭП включается НРД в сетевой справочник (реестр) СКПЭП и может быть использован Участником для осуществления ЭДО с НРД с даты получения от НРД информационного сообщения о включении предоставленного СКПЭП в сетевой справочник (реестр).</w:t>
      </w:r>
    </w:p>
    <w:p w14:paraId="5B3614DF" w14:textId="77777777" w:rsidR="005651A6" w:rsidRPr="00D42F46" w:rsidRDefault="005651A6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случае осуществления ЭДО по Расчетному обслуживанию через Системы Банк-Клиент данный СКПЭП должен быть связан с определенным идентификатором пользователя (логином для входа в соответствующую систему Банк-Клиент). </w:t>
      </w:r>
    </w:p>
    <w:p w14:paraId="44CB8E19" w14:textId="77777777" w:rsidR="005651A6" w:rsidRPr="00D42F46" w:rsidRDefault="005651A6" w:rsidP="009965BE">
      <w:pPr>
        <w:pStyle w:val="41"/>
        <w:shd w:val="clear" w:color="auto" w:fill="auto"/>
        <w:tabs>
          <w:tab w:val="left" w:pos="0"/>
        </w:tabs>
        <w:spacing w:after="120"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Каждому идентификатору соответствуют определенные права пользователя, которые могут быть ограничены Участником. Соответствие сертификатов и идентификаторов пользователя, а также ограничение прав пользователя НРД устанавливает на основании подаваемой Участником Заявки на обеспечение ЭДО.</w:t>
      </w:r>
    </w:p>
    <w:p w14:paraId="2A7472E1" w14:textId="7FC63E75" w:rsidR="00862641" w:rsidRPr="00D42F46" w:rsidRDefault="005651A6" w:rsidP="009965BE">
      <w:pPr>
        <w:pStyle w:val="41"/>
        <w:shd w:val="clear" w:color="auto" w:fill="auto"/>
        <w:tabs>
          <w:tab w:val="left" w:pos="0"/>
        </w:tabs>
        <w:spacing w:after="120" w:line="240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Совокупность идентификатора пользователя Системы Интернет Банк-Клиент или Системы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Банк-Клиент, СКПЭП и предоставленных пользователю прав соответствует одному рабочему месту (АРМ) Системы Интернет Банк-Клиент или Системы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Банк-Клиент соответственно.</w:t>
      </w:r>
    </w:p>
    <w:p w14:paraId="67F7D985" w14:textId="70F5C401" w:rsidR="009A5393" w:rsidRPr="00D42F46" w:rsidRDefault="00AC555A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11" w:name="_Toc27475560"/>
      <w:bookmarkStart w:id="212" w:name="_Toc27475902"/>
      <w:bookmarkStart w:id="213" w:name="_Toc27477291"/>
      <w:bookmarkStart w:id="214" w:name="_Toc58495825"/>
      <w:bookmarkEnd w:id="211"/>
      <w:bookmarkEnd w:id="212"/>
      <w:bookmarkEnd w:id="213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Ф</w:t>
      </w:r>
      <w:r w:rsidR="009A3632">
        <w:rPr>
          <w:rFonts w:ascii="Times New Roman" w:eastAsia="Times New Roman" w:hAnsi="Times New Roman" w:cs="Times New Roman"/>
          <w:color w:val="auto"/>
          <w:sz w:val="24"/>
          <w:szCs w:val="24"/>
        </w:rPr>
        <w:t>ормирование и использование О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писи</w:t>
      </w:r>
      <w:bookmarkEnd w:id="214"/>
    </w:p>
    <w:p w14:paraId="2B18B3B2" w14:textId="029AD442" w:rsidR="004342C0" w:rsidRPr="00D42F46" w:rsidRDefault="007B6AB3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НРД </w:t>
      </w:r>
      <w:bookmarkStart w:id="215" w:name="_Toc17891212"/>
      <w:bookmarkStart w:id="216" w:name="_Toc17901541"/>
      <w:bookmarkEnd w:id="215"/>
      <w:bookmarkEnd w:id="216"/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направляет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Опись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Участнику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рабочим дням после 17:00 и до 9:00 следующего рабочего дня по московскому времени.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 включается информация об Э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лектронных документах, полученных и отправленных за промежуток времени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начиная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момента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предыдущей Описи.</w:t>
      </w:r>
    </w:p>
    <w:p w14:paraId="7A773B02" w14:textId="35FB122E" w:rsidR="009A5393" w:rsidRPr="00D42F46" w:rsidRDefault="009304D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Опись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направляется Участнику </w:t>
      </w:r>
      <w:r w:rsidR="002D689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WEB-сервис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</w:t>
      </w:r>
      <w:r w:rsidR="002D689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Электронной почте (при условии подключения ЭДО через Электронную почту).</w:t>
      </w:r>
    </w:p>
    <w:p w14:paraId="30FD1F6F" w14:textId="51534408" w:rsidR="009304DB" w:rsidRPr="00D42F46" w:rsidRDefault="009304D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обязан осуществлять проверку сведений, содержащихся в Описи.</w:t>
      </w:r>
    </w:p>
    <w:p w14:paraId="6DB27D8A" w14:textId="301ACFBF" w:rsidR="004342C0" w:rsidRPr="00D42F46" w:rsidRDefault="009A5393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 по результатам проверки Участник выяв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ней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Электронных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получал или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направлял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до 12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московскому времени</w:t>
      </w:r>
      <w:r w:rsidR="009304DB" w:rsidRPr="00D42F46" w:rsidDel="00930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рабочего дня</w:t>
      </w:r>
      <w:r w:rsidR="009F6F6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следующего за днем получения Описи</w:t>
      </w:r>
      <w:r w:rsidR="009F6F6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сообщить об этом по 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лектронной почте НРД.</w:t>
      </w:r>
      <w:r w:rsidR="008870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противном </w:t>
      </w:r>
      <w:r w:rsidR="003F066E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случае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признают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все ЭД, указанные в Описи, были отправлены/получены Участником.</w:t>
      </w:r>
    </w:p>
    <w:p w14:paraId="39789C9F" w14:textId="01060E17" w:rsidR="009304DB" w:rsidRPr="00D42F46" w:rsidRDefault="009304DB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17" w:name="_Toc58495826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И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ные особенности организации и осуществления </w:t>
      </w:r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ЭДО</w:t>
      </w:r>
      <w:bookmarkEnd w:id="217"/>
    </w:p>
    <w:p w14:paraId="429B6613" w14:textId="74F330A1" w:rsidR="00B9627B" w:rsidRPr="00D42F46" w:rsidRDefault="00B9627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НРД вправе приостановить доступ Участника к ЭДО НРД в случае нарушения Участником условий Договора.</w:t>
      </w:r>
    </w:p>
    <w:p w14:paraId="5EA7BE1E" w14:textId="61247F4D" w:rsidR="00B9627B" w:rsidRPr="00D42F46" w:rsidRDefault="00B9627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Стороны обязаны не принимать и (или) не обрабатывать </w:t>
      </w:r>
      <w:r w:rsidR="006C2F3E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лектронные документы и </w:t>
      </w:r>
      <w:r w:rsidR="006C2F3E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лектронные сообщения, не соответствующие требованиям Договора или Функционального договора.</w:t>
      </w:r>
    </w:p>
    <w:p w14:paraId="0FD9A3DB" w14:textId="75BFD25C" w:rsidR="006C2F3E" w:rsidRPr="00D42F46" w:rsidRDefault="006C2F3E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Стороны обязаны не принимать к обработке Электронные документы в случае, если ими ранее по какому-либо Каналу информационного взаимодействия уже был получен и принят к исполнению Электронный документ такого же типа и за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тем же идентификатором и датой, направленный одним и тем же Отправителем ЭД.</w:t>
      </w:r>
    </w:p>
    <w:p w14:paraId="32A223F9" w14:textId="3E3563C3" w:rsidR="006C2F3E" w:rsidRPr="00D42F46" w:rsidRDefault="006C2F3E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обязаны обеспечить идентичность информации, содержащейся в одном и том же документе, в случае его представления, как на бумажном носителе, так и в электронном виде.</w:t>
      </w:r>
    </w:p>
    <w:p w14:paraId="38294EBF" w14:textId="7A75AE23" w:rsidR="00FE65E7" w:rsidRPr="00D42F46" w:rsidRDefault="0027018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НРД может направлять Участнику Информационные сообщения двух видов: обычные, сформированные в соответствии с требованиями настоящих Правил ЭДО, и открытые, особенностями формирования которых являются размещение электронной подписи в отдельном файле и отсутствие шифрования.</w:t>
      </w:r>
    </w:p>
    <w:p w14:paraId="73A2D9FB" w14:textId="0FA6809C" w:rsidR="00A03590" w:rsidRPr="00D42F46" w:rsidRDefault="007B6AB3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отказать в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обработке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Электронного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если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такой Электронный документ ранее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принят для обработки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по другим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Канал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информационного взаимодействия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(Электронный документ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такого же типа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A1604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 же идентификатором</w:t>
      </w:r>
      <w:r w:rsidR="000A1604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датой,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604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наименованием,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направленный одним и тем же Отправителем ЭД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7D44AE1" w14:textId="01A098F2" w:rsidR="00A03590" w:rsidRPr="00D42F46" w:rsidRDefault="00A03590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</w:t>
      </w:r>
      <w:r w:rsidRPr="00D42F46">
        <w:rPr>
          <w:rFonts w:ascii="Times New Roman" w:hAnsi="Times New Roman" w:cs="Times New Roman"/>
          <w:sz w:val="24"/>
          <w:szCs w:val="24"/>
        </w:rPr>
        <w:t xml:space="preserve"> осуществления ЭДО, в том числе форматы, Спецификации, Каналы</w:t>
      </w:r>
      <w:r w:rsidR="00F435EA" w:rsidRPr="00D42F46">
        <w:rPr>
          <w:rFonts w:ascii="Times New Roman" w:hAnsi="Times New Roman" w:cs="Times New Roman"/>
          <w:sz w:val="24"/>
          <w:szCs w:val="24"/>
        </w:rPr>
        <w:t>,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используемые Сторонами при осуществлении ЭДО и не указанные в Правилах ЭДО могут быть определены в Функциональном договоре.</w:t>
      </w:r>
    </w:p>
    <w:p w14:paraId="4263C215" w14:textId="6B007D3B" w:rsidR="00D36EE5" w:rsidRPr="00D42F46" w:rsidRDefault="00D36EE5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18" w:name="_Toc27473896"/>
      <w:bookmarkStart w:id="219" w:name="_Toc27475563"/>
      <w:bookmarkStart w:id="220" w:name="_Toc27475905"/>
      <w:bookmarkStart w:id="221" w:name="_Toc27477294"/>
      <w:bookmarkStart w:id="222" w:name="_Toc27473897"/>
      <w:bookmarkStart w:id="223" w:name="_Toc27475564"/>
      <w:bookmarkStart w:id="224" w:name="_Toc27475906"/>
      <w:bookmarkStart w:id="225" w:name="_Toc27477295"/>
      <w:bookmarkStart w:id="226" w:name="_Toc5849582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орядок расчетов</w:t>
      </w:r>
      <w:bookmarkEnd w:id="226"/>
    </w:p>
    <w:p w14:paraId="4B4F4FEC" w14:textId="428E3FF0" w:rsidR="00291288" w:rsidRPr="00D42F46" w:rsidRDefault="003749D2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обязан оплатить услуги</w:t>
      </w:r>
      <w:r w:rsidR="007616E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указанные в пункте 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REF _Ref57806896 \r \h </w:instrText>
      </w:r>
      <w:r w:rsidR="00D42F4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\* MERGEFORMAT </w:instrTex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</w:t>
      </w:r>
      <w:r w:rsidR="009A65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7616E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ЭДО,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порядке, установленном Договором, и в размере, установленном Тарифами НРД.</w:t>
      </w:r>
    </w:p>
    <w:p w14:paraId="3CB9DB4A" w14:textId="27974383" w:rsidR="00291288" w:rsidRPr="00D42F46" w:rsidRDefault="007616E1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НРД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выставляет </w:t>
      </w:r>
      <w:r w:rsidR="00D61F9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 и предоставляет иные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49D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Учетные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 </w:t>
      </w:r>
      <w:r w:rsidR="00B3227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5 (пятого) рабочего дня месяца, следующего за расчетным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32E2730" w14:textId="3BDA04C3" w:rsidR="00D61F90" w:rsidRPr="00D42F46" w:rsidRDefault="00D61F90" w:rsidP="0091500F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Учетные документы предоставляются Участнику в виде Электронных документов по Каналам информационного взаимодействия, предусмотренным Договором и предназначенным для указанных целей.</w:t>
      </w:r>
      <w:r w:rsidR="0091500F" w:rsidRPr="0091500F">
        <w:t xml:space="preserve"> </w:t>
      </w:r>
      <w:r w:rsidR="0091500F" w:rsidRP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оригиналы Учетных документов на бумажном но</w:t>
      </w:r>
      <w:r w:rsid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сителе предоставляются в офисе НРД. При необходимости НРД</w:t>
      </w:r>
      <w:r w:rsidR="0091500F" w:rsidRP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направить оригиналы Учетных документов по почтовому адресу</w:t>
      </w:r>
      <w:r w:rsid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88CDF99" w14:textId="5CC73EB3" w:rsidR="00291288" w:rsidRPr="00D42F46" w:rsidRDefault="009808B4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цели выставления Учетных документов по Функциональным договорам НРД вправе использовать Каналы электронной почты и (или)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-кабинет, ЭДО по которым подключа</w:t>
      </w:r>
      <w:r w:rsidR="00E35BE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D61F9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</w:t>
      </w:r>
      <w:r w:rsidR="00E35BE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использу</w:t>
      </w:r>
      <w:r w:rsidR="00E35BE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для этих целей.</w:t>
      </w:r>
    </w:p>
    <w:p w14:paraId="1D325670" w14:textId="125C6E2B" w:rsidR="00291288" w:rsidRPr="00D42F46" w:rsidRDefault="001E7EAD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27" w:name="_Ref15914672"/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оплатить счет путем перечисления денежных средств по банковским реквизитам НРД, указанным в счете,</w:t>
      </w:r>
      <w:r w:rsidR="008427A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20 (двадцатого) числа м</w:t>
      </w:r>
      <w:r w:rsidR="00D61F9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есяца, следующего за расчетным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227"/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6684118" w14:textId="60CDFCA4" w:rsidR="00291288" w:rsidRPr="00D42F46" w:rsidRDefault="00291288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несоблюдении </w:t>
      </w:r>
      <w:r w:rsidR="005A1D6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срока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оплаты</w:t>
      </w:r>
      <w:r w:rsidR="00B3227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НРД вправе потребовать выплаты </w: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неустойки в размере 1 (одного) процента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несвоевременно оплаченной суммы</w:t>
      </w:r>
      <w:r w:rsidR="005A1D6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каждый день просрочки, но не более 10 (десяти) </w:t>
      </w:r>
      <w:r w:rsidR="0042189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процентов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указанной суммы.</w:t>
      </w:r>
    </w:p>
    <w:p w14:paraId="28C83DB1" w14:textId="18CF5EA0" w:rsidR="000C2F3C" w:rsidRPr="00D42F46" w:rsidRDefault="00291288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нарушения срока оплаты, установленного в пункте </w: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REF _Ref15914672 \r \h </w:instrText>
      </w:r>
      <w:r w:rsidR="00FE65E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\* MERGEFORMAT </w:instrTex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7F6EC5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9.5</w: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более чем на один календарный месяц НРД вправе:</w:t>
      </w:r>
    </w:p>
    <w:p w14:paraId="3A18C492" w14:textId="10B9C2AE" w:rsidR="000C2F3C" w:rsidRPr="00D42F46" w:rsidRDefault="001E7EAD" w:rsidP="009965BE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приостановить осуществление ЭДО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bookmarkStart w:id="228" w:name="_Ref489463535"/>
      <w:bookmarkStart w:id="229" w:name="_Ref15914520"/>
      <w:bookmarkEnd w:id="228"/>
    </w:p>
    <w:p w14:paraId="18B7A325" w14:textId="745D15D2" w:rsidR="001E7EAD" w:rsidRPr="00D42F46" w:rsidRDefault="001E7EAD" w:rsidP="009965BE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потребовать оплаты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путем внесения авансовых платежей и не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ЭДО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внесенный авансовый платеж не достаточен.</w:t>
      </w:r>
      <w:bookmarkEnd w:id="229"/>
    </w:p>
    <w:p w14:paraId="4D3B0A8C" w14:textId="6F6B58EF" w:rsidR="00852E69" w:rsidRPr="00D42F46" w:rsidRDefault="00D42F46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30" w:name="_Toc27475566"/>
      <w:bookmarkStart w:id="231" w:name="_Toc27475908"/>
      <w:bookmarkStart w:id="232" w:name="_Toc27477297"/>
      <w:bookmarkStart w:id="233" w:name="_Toc58495828"/>
      <w:bookmarkEnd w:id="230"/>
      <w:bookmarkEnd w:id="231"/>
      <w:bookmarkEnd w:id="232"/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Ответственность Сторон</w:t>
      </w:r>
      <w:bookmarkEnd w:id="233"/>
    </w:p>
    <w:p w14:paraId="37D8169F" w14:textId="5961F90B" w:rsidR="003E61D5" w:rsidRPr="00D42F46" w:rsidRDefault="003E61D5" w:rsidP="009965BE">
      <w:pPr>
        <w:pStyle w:val="41"/>
        <w:numPr>
          <w:ilvl w:val="1"/>
          <w:numId w:val="12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За невыполнение обязательств по Договору Стороны несут ответственность</w:t>
      </w:r>
      <w:r w:rsidR="00852E69" w:rsidRPr="00D42F46">
        <w:rPr>
          <w:rFonts w:ascii="Times New Roman" w:hAnsi="Times New Roman" w:cs="Times New Roman"/>
          <w:sz w:val="24"/>
          <w:szCs w:val="24"/>
        </w:rPr>
        <w:t xml:space="preserve">, предусмотренную </w:t>
      </w:r>
      <w:r w:rsidRPr="00D42F4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4FC0D965" w14:textId="77777777" w:rsidR="00690098" w:rsidRPr="00D42F46" w:rsidRDefault="00690098" w:rsidP="009965BE">
      <w:pPr>
        <w:pStyle w:val="41"/>
        <w:numPr>
          <w:ilvl w:val="1"/>
          <w:numId w:val="12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lastRenderedPageBreak/>
        <w:t>Стороны освобождаются от ответственности за неисполнение своих обязательств по Договору, если это неисполнение явилось следствием обстоятельств непреодолимой силы: сбоев, неисправностей и отказов оборудования, контроль над которыми Стороны не осуществляют; сбоев, неисправностей и отказов программного обеспечения, систем связи, энергоснабжения и других систем жизнеобеспечения, которые Стороны не могли предвидеть или предотвратить, и иных чрезвычайных обстоятельств.</w:t>
      </w:r>
    </w:p>
    <w:p w14:paraId="3460DFB1" w14:textId="77777777" w:rsidR="00690098" w:rsidRPr="00D42F46" w:rsidRDefault="00690098" w:rsidP="009965BE">
      <w:pPr>
        <w:pStyle w:val="41"/>
        <w:numPr>
          <w:ilvl w:val="1"/>
          <w:numId w:val="12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возникновении/прекращении.</w:t>
      </w:r>
    </w:p>
    <w:p w14:paraId="2BD4D241" w14:textId="4D54EA1E" w:rsidR="00852E69" w:rsidRPr="00D42F46" w:rsidRDefault="00852E69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34" w:name="_Toc58495829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орядок разрешения споров</w:t>
      </w:r>
      <w:bookmarkEnd w:id="234"/>
    </w:p>
    <w:p w14:paraId="60954B98" w14:textId="048AEE67" w:rsidR="00A250A1" w:rsidRPr="00D42F46" w:rsidRDefault="00A250A1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65621F2F" w14:textId="654F8E2A" w:rsidR="003E61D5" w:rsidRPr="00D42F46" w:rsidRDefault="003E61D5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Все споры, разногласия, претензии и требования, связанные с осуществлением ЭДО</w:t>
      </w:r>
      <w:r w:rsidR="009020DD" w:rsidRPr="00D42F46">
        <w:rPr>
          <w:rFonts w:ascii="Times New Roman" w:hAnsi="Times New Roman" w:cs="Times New Roman"/>
          <w:sz w:val="24"/>
          <w:szCs w:val="24"/>
        </w:rPr>
        <w:t>,</w:t>
      </w:r>
      <w:r w:rsidRPr="00D42F46">
        <w:rPr>
          <w:rFonts w:ascii="Times New Roman" w:hAnsi="Times New Roman" w:cs="Times New Roman"/>
          <w:sz w:val="24"/>
          <w:szCs w:val="24"/>
        </w:rPr>
        <w:t xml:space="preserve"> Стороны вправе передать на разрешение Технической комиссии в соответствии с Порядком разрешения конфликтных ситуаций, установленным Правилами ЭДО.</w:t>
      </w:r>
    </w:p>
    <w:p w14:paraId="0053401F" w14:textId="37907E7F" w:rsidR="003E61D5" w:rsidRPr="00D42F46" w:rsidRDefault="003E61D5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</w:t>
      </w:r>
      <w:r w:rsidR="00241B6F" w:rsidRPr="00D42F46">
        <w:rPr>
          <w:rFonts w:ascii="Times New Roman" w:hAnsi="Times New Roman" w:cs="Times New Roman"/>
          <w:sz w:val="24"/>
          <w:szCs w:val="24"/>
        </w:rPr>
        <w:t>если они не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241B6F" w:rsidRPr="00D42F46">
        <w:rPr>
          <w:rFonts w:ascii="Times New Roman" w:hAnsi="Times New Roman" w:cs="Times New Roman"/>
          <w:sz w:val="24"/>
          <w:szCs w:val="24"/>
        </w:rPr>
        <w:t xml:space="preserve">разрешены в претензионном порядке или </w:t>
      </w:r>
      <w:r w:rsidR="00A250A1" w:rsidRPr="00D42F4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D42F46">
        <w:rPr>
          <w:rFonts w:ascii="Times New Roman" w:hAnsi="Times New Roman" w:cs="Times New Roman"/>
          <w:sz w:val="24"/>
          <w:szCs w:val="24"/>
        </w:rPr>
        <w:t>работы Технической комиссии,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</w:t>
      </w:r>
      <w:r w:rsidR="00CF19F2">
        <w:rPr>
          <w:rFonts w:ascii="Times New Roman" w:hAnsi="Times New Roman" w:cs="Times New Roman"/>
          <w:sz w:val="24"/>
          <w:szCs w:val="24"/>
        </w:rPr>
        <w:t>кончательным, обязательным для С</w:t>
      </w:r>
      <w:r w:rsidRPr="00D42F46">
        <w:rPr>
          <w:rFonts w:ascii="Times New Roman" w:hAnsi="Times New Roman" w:cs="Times New Roman"/>
          <w:sz w:val="24"/>
          <w:szCs w:val="24"/>
        </w:rPr>
        <w:t>торон и не подлежит оспариванию.</w:t>
      </w:r>
    </w:p>
    <w:p w14:paraId="14CF83E9" w14:textId="62074963" w:rsidR="003E61D5" w:rsidRPr="00D42F46" w:rsidRDefault="003E61D5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При разрешении споров, разногласий, претензий и требования, связанных с осуществлением ЭДО через Систему SWIFT, Стороны руководствуются документами Сообщества Всемирных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Интербанковских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Финансовых Телекоммуникаций (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Interbank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Telecommunication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s.c.r.l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5AA543E6" w14:textId="56CFE72C" w:rsidR="00C046FB" w:rsidRPr="00D42F46" w:rsidRDefault="00D42F46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35" w:name="_Toc17109305"/>
      <w:bookmarkStart w:id="236" w:name="_Toc25576289"/>
      <w:bookmarkStart w:id="237" w:name="_Toc58495830"/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Срок действия и расторжение Договора</w:t>
      </w:r>
      <w:bookmarkEnd w:id="235"/>
      <w:bookmarkEnd w:id="236"/>
      <w:bookmarkEnd w:id="237"/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12AC518" w14:textId="12A7AFF3" w:rsidR="00C046FB" w:rsidRPr="00D42F46" w:rsidRDefault="00C046FB" w:rsidP="001F300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считается заключенным с даты регистрации НРД Заявления </w:t>
      </w:r>
      <w:r w:rsidR="001F3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присоединении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действует до 31 декабря года (включительно), в котором Заявление </w:t>
      </w:r>
      <w:r w:rsidR="001F3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присоединении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было зарегистрировано. Договор считается продленным на каждый последующий календарный год, если ни одна из Сторон за 1 (один) месяц до истечения </w:t>
      </w:r>
      <w:r w:rsidR="001F3008" w:rsidRPr="001F3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каждого календарного года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предоставит другой Стороне письменное уведомление об отказе от продления Договора.</w:t>
      </w:r>
    </w:p>
    <w:p w14:paraId="30D7EAD5" w14:textId="63CA48FC" w:rsidR="00C046FB" w:rsidRPr="00D42F46" w:rsidRDefault="00C046F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может быть расторгнут по соглашению Сторон, а также в одностороннем </w:t>
      </w:r>
      <w:r w:rsidR="00871E7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внесудебном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по инициативе любой Стороны.</w:t>
      </w:r>
    </w:p>
    <w:p w14:paraId="6658C14C" w14:textId="77777777" w:rsidR="00C046FB" w:rsidRPr="00D42F46" w:rsidRDefault="00C046F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расторжения Договора по инициативе одной из Сторон Договор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считается расторгнутым по истечении 1 (одного) месяца с даты направления Стороной уведомления о расторжении Договора. </w:t>
      </w:r>
    </w:p>
    <w:p w14:paraId="75FC6B3B" w14:textId="5737484E" w:rsidR="00C046FB" w:rsidRPr="00D42F46" w:rsidRDefault="00C046F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Уведомление о расторжении Договора вручается представителю Стороны или направляется регистрируемым почтовым отправлением по почтовому адресу Стороны. Почтовый адрес НРД размещен на </w:t>
      </w:r>
      <w:r w:rsidR="004A4819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айте</w:t>
      </w:r>
      <w:r w:rsidR="004A4819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НРД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FAAA27A" w14:textId="77777777" w:rsidR="00C046FB" w:rsidRPr="00D42F46" w:rsidRDefault="00C046F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Прекращение (расторжение) Договора не освобождает Стороны от исполнения обязательств, которые возникли до даты расторжения Договора.</w:t>
      </w:r>
    </w:p>
    <w:p w14:paraId="00281FD4" w14:textId="77777777" w:rsidR="00C046FB" w:rsidRPr="00D42F46" w:rsidRDefault="00C046F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Договор будет признан незаключенным или недействительным в связи с отсутствием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</w:rPr>
        <w:t xml:space="preserve">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 </w:t>
      </w:r>
    </w:p>
    <w:p w14:paraId="19AE3F93" w14:textId="24D7F16A" w:rsidR="00C046FB" w:rsidRPr="00D42F46" w:rsidRDefault="00C046FB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38" w:name="_Toc25576290"/>
      <w:bookmarkStart w:id="239" w:name="_Toc58495831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К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онфиденциальность</w:t>
      </w:r>
      <w:bookmarkEnd w:id="238"/>
      <w:bookmarkEnd w:id="239"/>
    </w:p>
    <w:p w14:paraId="4CC9AE70" w14:textId="4FEE8F42" w:rsidR="00C046FB" w:rsidRPr="00D42F46" w:rsidRDefault="00C046F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 не вправе раскрывать третьим лицам информацию, которой Стороны обмениваются при его заключении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 и</w:t>
      </w:r>
      <w:r w:rsidR="0010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(или)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259F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Договором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предпринимать меры для охраны такой информации. </w:t>
      </w:r>
    </w:p>
    <w:p w14:paraId="7035D5D4" w14:textId="2A2B2713" w:rsidR="00C046FB" w:rsidRPr="00D42F46" w:rsidRDefault="00C046F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 вправе раскрывать третьим лицам, привлекаемым для исполнения обязанностей по Договору, информацию, которой Стороны обмениваются при заключении и исполнении Договора, без предварительного письменного согласия другой Стороны. Раскрытие Стороной конфиденциальной информации третьему лицу возможно только на условиях, аналогичных изложенным в настоящем разделе Правил</w:t>
      </w:r>
      <w:r w:rsidR="0010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C59095F" w14:textId="77777777" w:rsidR="00C046FB" w:rsidRPr="00D42F46" w:rsidRDefault="00C046F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 вправе передавать третьим лицам без предварительного письменного согласия другой Стороны информацию, полученную в рамках Договора и подлежащую передаче третьим лицам при осуществлении Сторонами своей профессиональной деятельности на рынке ценных бумаг.</w:t>
      </w:r>
    </w:p>
    <w:p w14:paraId="7F8B37F3" w14:textId="56B3F214" w:rsidR="00C046FB" w:rsidRPr="00D42F46" w:rsidRDefault="00C046FB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0" w:name="_Toc25576291"/>
      <w:bookmarkStart w:id="241" w:name="_Toc58495832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ерсональные данные</w:t>
      </w:r>
      <w:bookmarkEnd w:id="240"/>
      <w:bookmarkEnd w:id="241"/>
    </w:p>
    <w:p w14:paraId="1AEE591E" w14:textId="77777777" w:rsidR="00C046FB" w:rsidRPr="00D42F46" w:rsidRDefault="00C046FB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44DDA6D8" w14:textId="77777777" w:rsidR="00C046FB" w:rsidRPr="00D42F46" w:rsidRDefault="00C046FB" w:rsidP="009965BE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обработки персональных данных;</w:t>
      </w:r>
    </w:p>
    <w:p w14:paraId="0656893C" w14:textId="77777777" w:rsidR="00C046FB" w:rsidRPr="00D42F46" w:rsidRDefault="00C046FB" w:rsidP="009965BE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на их передачу другой Стороне;</w:t>
      </w:r>
    </w:p>
    <w:p w14:paraId="40DB7154" w14:textId="77777777" w:rsidR="00C046FB" w:rsidRPr="00D42F46" w:rsidRDefault="00C046FB" w:rsidP="009965BE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их конфиденциальности.</w:t>
      </w:r>
    </w:p>
    <w:p w14:paraId="7AE2A94B" w14:textId="299B8324" w:rsidR="003A0A78" w:rsidRPr="00D42F46" w:rsidRDefault="00DA47FE" w:rsidP="009965BE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709" w:hanging="709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2" w:name="_Toc27475573"/>
      <w:bookmarkStart w:id="243" w:name="_Toc27475915"/>
      <w:bookmarkStart w:id="244" w:name="_Toc27477304"/>
      <w:bookmarkStart w:id="245" w:name="_Toc58495833"/>
      <w:bookmarkEnd w:id="242"/>
      <w:bookmarkEnd w:id="243"/>
      <w:bookmarkEnd w:id="244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А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нтикоррупционная оговорка</w:t>
      </w:r>
      <w:bookmarkEnd w:id="245"/>
    </w:p>
    <w:p w14:paraId="3B8FA9FB" w14:textId="4C234791" w:rsidR="004739C4" w:rsidRPr="00D42F46" w:rsidRDefault="0012259F" w:rsidP="009965BE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Сторонами 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законодательством Российской Федерации разработаны и применяются меры по предупреждению и противодействию коррупции.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Стороны 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осуществля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действия, квалифицируемые законодательством Российской Федерации как дача/получение взятки, коммерческий подкуп, не выплачива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и не предлага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выплатить какие-либо 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иные действия, нарушающие требования законодательства Российской Федерации о противодействии коррупции.</w:t>
      </w:r>
      <w:bookmarkStart w:id="246" w:name="_Toc27473903"/>
      <w:bookmarkEnd w:id="246"/>
    </w:p>
    <w:sectPr w:rsidR="004739C4" w:rsidRPr="00D42F46" w:rsidSect="009965BE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9FE8E" w14:textId="77777777" w:rsidR="008719BC" w:rsidRDefault="008719BC">
      <w:pPr>
        <w:spacing w:after="0" w:line="240" w:lineRule="auto"/>
      </w:pPr>
      <w:r>
        <w:separator/>
      </w:r>
    </w:p>
  </w:endnote>
  <w:endnote w:type="continuationSeparator" w:id="0">
    <w:p w14:paraId="36081F34" w14:textId="77777777" w:rsidR="008719BC" w:rsidRDefault="008719BC">
      <w:pPr>
        <w:spacing w:after="0" w:line="240" w:lineRule="auto"/>
      </w:pPr>
      <w:r>
        <w:continuationSeparator/>
      </w:r>
    </w:p>
  </w:endnote>
  <w:endnote w:type="continuationNotice" w:id="1">
    <w:p w14:paraId="0CB71475" w14:textId="77777777" w:rsidR="008719BC" w:rsidRDefault="008719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0F43" w14:textId="77777777" w:rsidR="00C046FB" w:rsidRDefault="00C046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1D58C2" w14:textId="77777777" w:rsidR="00C046FB" w:rsidRDefault="00C046F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70875"/>
      <w:docPartObj>
        <w:docPartGallery w:val="Page Numbers (Bottom of Page)"/>
        <w:docPartUnique/>
      </w:docPartObj>
    </w:sdtPr>
    <w:sdtEndPr/>
    <w:sdtContent>
      <w:p w14:paraId="78B76A02" w14:textId="7789FB67" w:rsidR="00C046FB" w:rsidRDefault="00C046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FA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4F30F" w14:textId="77777777" w:rsidR="008719BC" w:rsidRDefault="008719BC">
      <w:pPr>
        <w:spacing w:after="0" w:line="240" w:lineRule="auto"/>
      </w:pPr>
      <w:r>
        <w:separator/>
      </w:r>
    </w:p>
  </w:footnote>
  <w:footnote w:type="continuationSeparator" w:id="0">
    <w:p w14:paraId="43A3736F" w14:textId="77777777" w:rsidR="008719BC" w:rsidRDefault="008719BC">
      <w:pPr>
        <w:spacing w:after="0" w:line="240" w:lineRule="auto"/>
      </w:pPr>
      <w:r>
        <w:continuationSeparator/>
      </w:r>
    </w:p>
  </w:footnote>
  <w:footnote w:type="continuationNotice" w:id="1">
    <w:p w14:paraId="6A7E87A4" w14:textId="77777777" w:rsidR="008719BC" w:rsidRDefault="008719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E2614" w14:textId="77777777" w:rsidR="00C046FB" w:rsidRPr="00DE0C32" w:rsidRDefault="00C046FB" w:rsidP="00DE0C32">
    <w:pPr>
      <w:spacing w:after="0"/>
      <w:rPr>
        <w:rFonts w:ascii="Tahoma" w:hAnsi="Tahoma" w:cs="Tahom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BCC"/>
    <w:multiLevelType w:val="multilevel"/>
    <w:tmpl w:val="933C00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5A58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 w15:restartNumberingAfterBreak="0">
    <w:nsid w:val="0A407426"/>
    <w:multiLevelType w:val="multilevel"/>
    <w:tmpl w:val="4EAA5BF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B253F9B"/>
    <w:multiLevelType w:val="multilevel"/>
    <w:tmpl w:val="BDD05F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D790B02"/>
    <w:multiLevelType w:val="multilevel"/>
    <w:tmpl w:val="DA0445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2950DD3"/>
    <w:multiLevelType w:val="multilevel"/>
    <w:tmpl w:val="21E0EA3C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93953B9"/>
    <w:multiLevelType w:val="multilevel"/>
    <w:tmpl w:val="F6AA592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A237A0"/>
    <w:multiLevelType w:val="multilevel"/>
    <w:tmpl w:val="897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DD16D3E"/>
    <w:multiLevelType w:val="hybridMultilevel"/>
    <w:tmpl w:val="5DAA9E32"/>
    <w:lvl w:ilvl="0" w:tplc="9DBA6E8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" w15:restartNumberingAfterBreak="0">
    <w:nsid w:val="36993A1D"/>
    <w:multiLevelType w:val="multilevel"/>
    <w:tmpl w:val="274CE8C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1C6271"/>
    <w:multiLevelType w:val="hybridMultilevel"/>
    <w:tmpl w:val="8ADEE78A"/>
    <w:lvl w:ilvl="0" w:tplc="9DB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A50D3"/>
    <w:multiLevelType w:val="multilevel"/>
    <w:tmpl w:val="F15020D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1FE6B16"/>
    <w:multiLevelType w:val="multilevel"/>
    <w:tmpl w:val="74F8A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2A5DDD"/>
    <w:multiLevelType w:val="multilevel"/>
    <w:tmpl w:val="4D5C43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1F"/>
    <w:rsid w:val="00006762"/>
    <w:rsid w:val="000138E9"/>
    <w:rsid w:val="00050C2D"/>
    <w:rsid w:val="00052D1E"/>
    <w:rsid w:val="000531FB"/>
    <w:rsid w:val="00054A4B"/>
    <w:rsid w:val="00055D05"/>
    <w:rsid w:val="000631A4"/>
    <w:rsid w:val="00065374"/>
    <w:rsid w:val="00080D87"/>
    <w:rsid w:val="00084D72"/>
    <w:rsid w:val="00090783"/>
    <w:rsid w:val="00090811"/>
    <w:rsid w:val="00092C42"/>
    <w:rsid w:val="00097776"/>
    <w:rsid w:val="000A0544"/>
    <w:rsid w:val="000A1604"/>
    <w:rsid w:val="000A7478"/>
    <w:rsid w:val="000B0D62"/>
    <w:rsid w:val="000B58B1"/>
    <w:rsid w:val="000B5C83"/>
    <w:rsid w:val="000B66A2"/>
    <w:rsid w:val="000B786D"/>
    <w:rsid w:val="000C18DC"/>
    <w:rsid w:val="000C2F3C"/>
    <w:rsid w:val="000C33AB"/>
    <w:rsid w:val="000C4AFD"/>
    <w:rsid w:val="000C4D93"/>
    <w:rsid w:val="000C578C"/>
    <w:rsid w:val="000C75A5"/>
    <w:rsid w:val="000D0356"/>
    <w:rsid w:val="000D053B"/>
    <w:rsid w:val="000D4FBA"/>
    <w:rsid w:val="000D6C1F"/>
    <w:rsid w:val="00102D1D"/>
    <w:rsid w:val="00103D99"/>
    <w:rsid w:val="00106120"/>
    <w:rsid w:val="00111A93"/>
    <w:rsid w:val="00111E2E"/>
    <w:rsid w:val="00116CA5"/>
    <w:rsid w:val="001218D8"/>
    <w:rsid w:val="0012259F"/>
    <w:rsid w:val="00130626"/>
    <w:rsid w:val="00135791"/>
    <w:rsid w:val="00141B3A"/>
    <w:rsid w:val="001467CC"/>
    <w:rsid w:val="0016147E"/>
    <w:rsid w:val="00161ED8"/>
    <w:rsid w:val="00166527"/>
    <w:rsid w:val="0017228D"/>
    <w:rsid w:val="001738F0"/>
    <w:rsid w:val="00190FCC"/>
    <w:rsid w:val="001A0FB2"/>
    <w:rsid w:val="001B0360"/>
    <w:rsid w:val="001B6029"/>
    <w:rsid w:val="001C0D1F"/>
    <w:rsid w:val="001C2C85"/>
    <w:rsid w:val="001E470F"/>
    <w:rsid w:val="001E5310"/>
    <w:rsid w:val="001E58AA"/>
    <w:rsid w:val="001E7EAD"/>
    <w:rsid w:val="001F3008"/>
    <w:rsid w:val="001F6501"/>
    <w:rsid w:val="001F6E11"/>
    <w:rsid w:val="00200A16"/>
    <w:rsid w:val="00201D0B"/>
    <w:rsid w:val="00204E35"/>
    <w:rsid w:val="002051CE"/>
    <w:rsid w:val="00210D09"/>
    <w:rsid w:val="00212ADD"/>
    <w:rsid w:val="00212EC9"/>
    <w:rsid w:val="00216B8B"/>
    <w:rsid w:val="00220B2D"/>
    <w:rsid w:val="00220C16"/>
    <w:rsid w:val="00226525"/>
    <w:rsid w:val="00235E30"/>
    <w:rsid w:val="002410F7"/>
    <w:rsid w:val="00241B6F"/>
    <w:rsid w:val="00260B17"/>
    <w:rsid w:val="00262821"/>
    <w:rsid w:val="00267CF7"/>
    <w:rsid w:val="0027018B"/>
    <w:rsid w:val="0027105C"/>
    <w:rsid w:val="002722FD"/>
    <w:rsid w:val="0027319A"/>
    <w:rsid w:val="00273F4E"/>
    <w:rsid w:val="002757BF"/>
    <w:rsid w:val="002801FC"/>
    <w:rsid w:val="00281947"/>
    <w:rsid w:val="00291288"/>
    <w:rsid w:val="002913B6"/>
    <w:rsid w:val="002A51D5"/>
    <w:rsid w:val="002A6BEF"/>
    <w:rsid w:val="002C0101"/>
    <w:rsid w:val="002C1BA3"/>
    <w:rsid w:val="002C369F"/>
    <w:rsid w:val="002C38BC"/>
    <w:rsid w:val="002C4461"/>
    <w:rsid w:val="002C5DD4"/>
    <w:rsid w:val="002D2AB6"/>
    <w:rsid w:val="002D689C"/>
    <w:rsid w:val="002D7858"/>
    <w:rsid w:val="002E2D9B"/>
    <w:rsid w:val="002E477F"/>
    <w:rsid w:val="002E74D5"/>
    <w:rsid w:val="002F1528"/>
    <w:rsid w:val="00300A87"/>
    <w:rsid w:val="003074F6"/>
    <w:rsid w:val="003216E3"/>
    <w:rsid w:val="00330EFE"/>
    <w:rsid w:val="003324EF"/>
    <w:rsid w:val="00333C79"/>
    <w:rsid w:val="0033669E"/>
    <w:rsid w:val="00347212"/>
    <w:rsid w:val="0034776C"/>
    <w:rsid w:val="00347D87"/>
    <w:rsid w:val="00350C55"/>
    <w:rsid w:val="00352402"/>
    <w:rsid w:val="0035488E"/>
    <w:rsid w:val="00356E5E"/>
    <w:rsid w:val="0035777E"/>
    <w:rsid w:val="00360A21"/>
    <w:rsid w:val="00366A24"/>
    <w:rsid w:val="00366EB2"/>
    <w:rsid w:val="003709B5"/>
    <w:rsid w:val="00370FDE"/>
    <w:rsid w:val="00372534"/>
    <w:rsid w:val="00373212"/>
    <w:rsid w:val="003749D2"/>
    <w:rsid w:val="00377A6E"/>
    <w:rsid w:val="003862CF"/>
    <w:rsid w:val="00390955"/>
    <w:rsid w:val="0039280D"/>
    <w:rsid w:val="0039312E"/>
    <w:rsid w:val="0039454A"/>
    <w:rsid w:val="00394784"/>
    <w:rsid w:val="00395055"/>
    <w:rsid w:val="00396B9A"/>
    <w:rsid w:val="003A0A78"/>
    <w:rsid w:val="003A3014"/>
    <w:rsid w:val="003B0D4F"/>
    <w:rsid w:val="003C0317"/>
    <w:rsid w:val="003D045B"/>
    <w:rsid w:val="003D0510"/>
    <w:rsid w:val="003D271F"/>
    <w:rsid w:val="003D3C29"/>
    <w:rsid w:val="003D4119"/>
    <w:rsid w:val="003D4414"/>
    <w:rsid w:val="003E45E7"/>
    <w:rsid w:val="003E535D"/>
    <w:rsid w:val="003E61D5"/>
    <w:rsid w:val="003F066E"/>
    <w:rsid w:val="003F468E"/>
    <w:rsid w:val="0040510C"/>
    <w:rsid w:val="00407803"/>
    <w:rsid w:val="0041000A"/>
    <w:rsid w:val="00414EC2"/>
    <w:rsid w:val="00415411"/>
    <w:rsid w:val="00415C00"/>
    <w:rsid w:val="00417586"/>
    <w:rsid w:val="00421060"/>
    <w:rsid w:val="00421897"/>
    <w:rsid w:val="00423997"/>
    <w:rsid w:val="00431B50"/>
    <w:rsid w:val="004342C0"/>
    <w:rsid w:val="00435FC2"/>
    <w:rsid w:val="0043781A"/>
    <w:rsid w:val="00441508"/>
    <w:rsid w:val="00445E86"/>
    <w:rsid w:val="0046297C"/>
    <w:rsid w:val="00463866"/>
    <w:rsid w:val="00470959"/>
    <w:rsid w:val="004739C4"/>
    <w:rsid w:val="00485C82"/>
    <w:rsid w:val="0048600D"/>
    <w:rsid w:val="00486C06"/>
    <w:rsid w:val="00487228"/>
    <w:rsid w:val="004A2C0A"/>
    <w:rsid w:val="004A4819"/>
    <w:rsid w:val="004A71E4"/>
    <w:rsid w:val="004B7FA7"/>
    <w:rsid w:val="004D7412"/>
    <w:rsid w:val="004D7AF2"/>
    <w:rsid w:val="004E08D6"/>
    <w:rsid w:val="004E6C2B"/>
    <w:rsid w:val="004F5916"/>
    <w:rsid w:val="00515D51"/>
    <w:rsid w:val="00516DF8"/>
    <w:rsid w:val="00523C8E"/>
    <w:rsid w:val="005267F6"/>
    <w:rsid w:val="0053277F"/>
    <w:rsid w:val="00534049"/>
    <w:rsid w:val="00536A87"/>
    <w:rsid w:val="00550FC3"/>
    <w:rsid w:val="005565EB"/>
    <w:rsid w:val="00556851"/>
    <w:rsid w:val="005605AF"/>
    <w:rsid w:val="00560D36"/>
    <w:rsid w:val="00561778"/>
    <w:rsid w:val="005651A6"/>
    <w:rsid w:val="00567AAF"/>
    <w:rsid w:val="0057111D"/>
    <w:rsid w:val="00571B7B"/>
    <w:rsid w:val="005725AD"/>
    <w:rsid w:val="00573757"/>
    <w:rsid w:val="0057588D"/>
    <w:rsid w:val="00584C55"/>
    <w:rsid w:val="00590B4B"/>
    <w:rsid w:val="00593CCB"/>
    <w:rsid w:val="005A1D61"/>
    <w:rsid w:val="005A423A"/>
    <w:rsid w:val="005A5573"/>
    <w:rsid w:val="005C2DE3"/>
    <w:rsid w:val="005D7335"/>
    <w:rsid w:val="005E1866"/>
    <w:rsid w:val="005E264E"/>
    <w:rsid w:val="005F2523"/>
    <w:rsid w:val="00607855"/>
    <w:rsid w:val="00615C26"/>
    <w:rsid w:val="0061639A"/>
    <w:rsid w:val="006219B4"/>
    <w:rsid w:val="00622592"/>
    <w:rsid w:val="006230BB"/>
    <w:rsid w:val="0062583C"/>
    <w:rsid w:val="0063733D"/>
    <w:rsid w:val="006415DE"/>
    <w:rsid w:val="00642EB8"/>
    <w:rsid w:val="00646528"/>
    <w:rsid w:val="00646CF6"/>
    <w:rsid w:val="00652D6C"/>
    <w:rsid w:val="00654957"/>
    <w:rsid w:val="00657100"/>
    <w:rsid w:val="00657FF7"/>
    <w:rsid w:val="00677F5A"/>
    <w:rsid w:val="00682044"/>
    <w:rsid w:val="006830B6"/>
    <w:rsid w:val="00685A55"/>
    <w:rsid w:val="006872F2"/>
    <w:rsid w:val="00690098"/>
    <w:rsid w:val="006913B2"/>
    <w:rsid w:val="006915AB"/>
    <w:rsid w:val="006A3F63"/>
    <w:rsid w:val="006C2F3E"/>
    <w:rsid w:val="006C3B77"/>
    <w:rsid w:val="006D211E"/>
    <w:rsid w:val="006D28E4"/>
    <w:rsid w:val="006E14CE"/>
    <w:rsid w:val="006E5FE0"/>
    <w:rsid w:val="006E7389"/>
    <w:rsid w:val="006E793D"/>
    <w:rsid w:val="006F47ED"/>
    <w:rsid w:val="00703901"/>
    <w:rsid w:val="007065C4"/>
    <w:rsid w:val="00707A18"/>
    <w:rsid w:val="00711F59"/>
    <w:rsid w:val="007134FE"/>
    <w:rsid w:val="007139D2"/>
    <w:rsid w:val="0071441A"/>
    <w:rsid w:val="00716112"/>
    <w:rsid w:val="00721182"/>
    <w:rsid w:val="0072409E"/>
    <w:rsid w:val="00740F58"/>
    <w:rsid w:val="00741DA5"/>
    <w:rsid w:val="007428BE"/>
    <w:rsid w:val="00747C20"/>
    <w:rsid w:val="00751CE0"/>
    <w:rsid w:val="00752D4B"/>
    <w:rsid w:val="00755C8D"/>
    <w:rsid w:val="00760912"/>
    <w:rsid w:val="007616E1"/>
    <w:rsid w:val="0077035D"/>
    <w:rsid w:val="0077038F"/>
    <w:rsid w:val="00776D2C"/>
    <w:rsid w:val="00777032"/>
    <w:rsid w:val="00777209"/>
    <w:rsid w:val="00780796"/>
    <w:rsid w:val="00780B94"/>
    <w:rsid w:val="00783A50"/>
    <w:rsid w:val="00786B33"/>
    <w:rsid w:val="007A722A"/>
    <w:rsid w:val="007B2BBC"/>
    <w:rsid w:val="007B416E"/>
    <w:rsid w:val="007B6AB3"/>
    <w:rsid w:val="007C441E"/>
    <w:rsid w:val="007D2CBC"/>
    <w:rsid w:val="007D5671"/>
    <w:rsid w:val="007E70BF"/>
    <w:rsid w:val="007F232D"/>
    <w:rsid w:val="007F3C38"/>
    <w:rsid w:val="007F6EC5"/>
    <w:rsid w:val="00805AC4"/>
    <w:rsid w:val="008161AA"/>
    <w:rsid w:val="00824D9F"/>
    <w:rsid w:val="00832540"/>
    <w:rsid w:val="008427AC"/>
    <w:rsid w:val="0084483F"/>
    <w:rsid w:val="00846047"/>
    <w:rsid w:val="00852E69"/>
    <w:rsid w:val="00862641"/>
    <w:rsid w:val="00863420"/>
    <w:rsid w:val="008719BC"/>
    <w:rsid w:val="00871E7C"/>
    <w:rsid w:val="00872E66"/>
    <w:rsid w:val="00885A17"/>
    <w:rsid w:val="00886E0D"/>
    <w:rsid w:val="00887018"/>
    <w:rsid w:val="00891C47"/>
    <w:rsid w:val="00893A51"/>
    <w:rsid w:val="00896FBE"/>
    <w:rsid w:val="008A2349"/>
    <w:rsid w:val="008A34F9"/>
    <w:rsid w:val="008A4561"/>
    <w:rsid w:val="008A53BD"/>
    <w:rsid w:val="008A5BB0"/>
    <w:rsid w:val="008A6388"/>
    <w:rsid w:val="008A7EEE"/>
    <w:rsid w:val="008B1E75"/>
    <w:rsid w:val="008B2A9D"/>
    <w:rsid w:val="008B7779"/>
    <w:rsid w:val="008C511E"/>
    <w:rsid w:val="008D16F1"/>
    <w:rsid w:val="008D2738"/>
    <w:rsid w:val="008D7A3C"/>
    <w:rsid w:val="008E0219"/>
    <w:rsid w:val="008F0B90"/>
    <w:rsid w:val="008F7147"/>
    <w:rsid w:val="00900CE7"/>
    <w:rsid w:val="009020DD"/>
    <w:rsid w:val="0091500F"/>
    <w:rsid w:val="00916413"/>
    <w:rsid w:val="00925C38"/>
    <w:rsid w:val="00930303"/>
    <w:rsid w:val="009304DB"/>
    <w:rsid w:val="0093076A"/>
    <w:rsid w:val="00933A14"/>
    <w:rsid w:val="00957330"/>
    <w:rsid w:val="009615D0"/>
    <w:rsid w:val="00962C19"/>
    <w:rsid w:val="00963F70"/>
    <w:rsid w:val="009668C9"/>
    <w:rsid w:val="00966F4E"/>
    <w:rsid w:val="009720D4"/>
    <w:rsid w:val="00973EE2"/>
    <w:rsid w:val="00974DF4"/>
    <w:rsid w:val="00977B58"/>
    <w:rsid w:val="009808B4"/>
    <w:rsid w:val="00983E6B"/>
    <w:rsid w:val="00985EC5"/>
    <w:rsid w:val="0098620A"/>
    <w:rsid w:val="00990B9E"/>
    <w:rsid w:val="00992EA9"/>
    <w:rsid w:val="00993F13"/>
    <w:rsid w:val="0099411C"/>
    <w:rsid w:val="009965BE"/>
    <w:rsid w:val="009A044D"/>
    <w:rsid w:val="009A3632"/>
    <w:rsid w:val="009A5393"/>
    <w:rsid w:val="009A6518"/>
    <w:rsid w:val="009B04EF"/>
    <w:rsid w:val="009B3A9F"/>
    <w:rsid w:val="009B6966"/>
    <w:rsid w:val="009B6D8F"/>
    <w:rsid w:val="009D01A2"/>
    <w:rsid w:val="009D5231"/>
    <w:rsid w:val="009D5239"/>
    <w:rsid w:val="009E01CC"/>
    <w:rsid w:val="009F2200"/>
    <w:rsid w:val="009F26D8"/>
    <w:rsid w:val="009F5CBA"/>
    <w:rsid w:val="009F6F68"/>
    <w:rsid w:val="00A030E6"/>
    <w:rsid w:val="00A03590"/>
    <w:rsid w:val="00A10492"/>
    <w:rsid w:val="00A10772"/>
    <w:rsid w:val="00A161AF"/>
    <w:rsid w:val="00A2168F"/>
    <w:rsid w:val="00A21A8E"/>
    <w:rsid w:val="00A24BCE"/>
    <w:rsid w:val="00A250A1"/>
    <w:rsid w:val="00A52F69"/>
    <w:rsid w:val="00A53BB9"/>
    <w:rsid w:val="00A55797"/>
    <w:rsid w:val="00A56918"/>
    <w:rsid w:val="00A635D6"/>
    <w:rsid w:val="00A73548"/>
    <w:rsid w:val="00A831EE"/>
    <w:rsid w:val="00A84634"/>
    <w:rsid w:val="00A8600D"/>
    <w:rsid w:val="00A90FB3"/>
    <w:rsid w:val="00AB5204"/>
    <w:rsid w:val="00AB717B"/>
    <w:rsid w:val="00AC3538"/>
    <w:rsid w:val="00AC555A"/>
    <w:rsid w:val="00AC606F"/>
    <w:rsid w:val="00AD0528"/>
    <w:rsid w:val="00AE1254"/>
    <w:rsid w:val="00AE3788"/>
    <w:rsid w:val="00AF1418"/>
    <w:rsid w:val="00AF1D91"/>
    <w:rsid w:val="00AF367B"/>
    <w:rsid w:val="00B04D11"/>
    <w:rsid w:val="00B05FE1"/>
    <w:rsid w:val="00B1041B"/>
    <w:rsid w:val="00B10DF6"/>
    <w:rsid w:val="00B243B7"/>
    <w:rsid w:val="00B24D74"/>
    <w:rsid w:val="00B253F0"/>
    <w:rsid w:val="00B32272"/>
    <w:rsid w:val="00B33B3F"/>
    <w:rsid w:val="00B34396"/>
    <w:rsid w:val="00B37B3E"/>
    <w:rsid w:val="00B37BA6"/>
    <w:rsid w:val="00B4211A"/>
    <w:rsid w:val="00B45901"/>
    <w:rsid w:val="00B52724"/>
    <w:rsid w:val="00B55F54"/>
    <w:rsid w:val="00B572E5"/>
    <w:rsid w:val="00B67A90"/>
    <w:rsid w:val="00B755A1"/>
    <w:rsid w:val="00B83905"/>
    <w:rsid w:val="00B91551"/>
    <w:rsid w:val="00B91C0A"/>
    <w:rsid w:val="00B9275E"/>
    <w:rsid w:val="00B9341F"/>
    <w:rsid w:val="00B9627B"/>
    <w:rsid w:val="00BA4C62"/>
    <w:rsid w:val="00BA55FD"/>
    <w:rsid w:val="00BA7CAB"/>
    <w:rsid w:val="00BB4350"/>
    <w:rsid w:val="00BD02E1"/>
    <w:rsid w:val="00BE0C08"/>
    <w:rsid w:val="00BE4345"/>
    <w:rsid w:val="00BF000C"/>
    <w:rsid w:val="00BF3192"/>
    <w:rsid w:val="00BF57A0"/>
    <w:rsid w:val="00BF7F37"/>
    <w:rsid w:val="00C046FB"/>
    <w:rsid w:val="00C060CE"/>
    <w:rsid w:val="00C12142"/>
    <w:rsid w:val="00C12AD3"/>
    <w:rsid w:val="00C14E70"/>
    <w:rsid w:val="00C2220D"/>
    <w:rsid w:val="00C24FCC"/>
    <w:rsid w:val="00C31BC9"/>
    <w:rsid w:val="00C31DCD"/>
    <w:rsid w:val="00C40131"/>
    <w:rsid w:val="00C47EC9"/>
    <w:rsid w:val="00C56770"/>
    <w:rsid w:val="00C57371"/>
    <w:rsid w:val="00C71735"/>
    <w:rsid w:val="00C82C68"/>
    <w:rsid w:val="00C83FBA"/>
    <w:rsid w:val="00C9362F"/>
    <w:rsid w:val="00C9445A"/>
    <w:rsid w:val="00C94BA7"/>
    <w:rsid w:val="00CA626B"/>
    <w:rsid w:val="00CB1D0A"/>
    <w:rsid w:val="00CB2518"/>
    <w:rsid w:val="00CB627C"/>
    <w:rsid w:val="00CC0C79"/>
    <w:rsid w:val="00CC0DF2"/>
    <w:rsid w:val="00CC2206"/>
    <w:rsid w:val="00CC2B61"/>
    <w:rsid w:val="00CC754F"/>
    <w:rsid w:val="00CD5E27"/>
    <w:rsid w:val="00CD6CF1"/>
    <w:rsid w:val="00CF1345"/>
    <w:rsid w:val="00CF19F2"/>
    <w:rsid w:val="00CF35C2"/>
    <w:rsid w:val="00CF4D35"/>
    <w:rsid w:val="00D14B07"/>
    <w:rsid w:val="00D17A17"/>
    <w:rsid w:val="00D274DA"/>
    <w:rsid w:val="00D307A5"/>
    <w:rsid w:val="00D36EE5"/>
    <w:rsid w:val="00D37050"/>
    <w:rsid w:val="00D4226B"/>
    <w:rsid w:val="00D42F46"/>
    <w:rsid w:val="00D54A58"/>
    <w:rsid w:val="00D6129A"/>
    <w:rsid w:val="00D61F90"/>
    <w:rsid w:val="00D820FD"/>
    <w:rsid w:val="00D9085A"/>
    <w:rsid w:val="00D94C86"/>
    <w:rsid w:val="00D95409"/>
    <w:rsid w:val="00D969FC"/>
    <w:rsid w:val="00DA2D67"/>
    <w:rsid w:val="00DA322F"/>
    <w:rsid w:val="00DA47FE"/>
    <w:rsid w:val="00DA6215"/>
    <w:rsid w:val="00DB2616"/>
    <w:rsid w:val="00DB5891"/>
    <w:rsid w:val="00DC2011"/>
    <w:rsid w:val="00DC29C0"/>
    <w:rsid w:val="00DC5D2B"/>
    <w:rsid w:val="00DD38B5"/>
    <w:rsid w:val="00DD75F5"/>
    <w:rsid w:val="00DE0C32"/>
    <w:rsid w:val="00DE4E34"/>
    <w:rsid w:val="00DE6771"/>
    <w:rsid w:val="00DF0331"/>
    <w:rsid w:val="00E00EE4"/>
    <w:rsid w:val="00E126D7"/>
    <w:rsid w:val="00E134D6"/>
    <w:rsid w:val="00E21CB7"/>
    <w:rsid w:val="00E34EA1"/>
    <w:rsid w:val="00E35BE7"/>
    <w:rsid w:val="00E36B00"/>
    <w:rsid w:val="00E37E84"/>
    <w:rsid w:val="00E52F17"/>
    <w:rsid w:val="00E53954"/>
    <w:rsid w:val="00E53C9C"/>
    <w:rsid w:val="00E63C8B"/>
    <w:rsid w:val="00E67DE2"/>
    <w:rsid w:val="00E71F27"/>
    <w:rsid w:val="00E7223F"/>
    <w:rsid w:val="00E7360F"/>
    <w:rsid w:val="00E761A3"/>
    <w:rsid w:val="00E87D50"/>
    <w:rsid w:val="00E93A87"/>
    <w:rsid w:val="00E94A82"/>
    <w:rsid w:val="00E96DA4"/>
    <w:rsid w:val="00EB3D81"/>
    <w:rsid w:val="00EC3F3A"/>
    <w:rsid w:val="00EC3FB1"/>
    <w:rsid w:val="00EC6305"/>
    <w:rsid w:val="00EC72F5"/>
    <w:rsid w:val="00ED0E13"/>
    <w:rsid w:val="00EE2862"/>
    <w:rsid w:val="00EE6562"/>
    <w:rsid w:val="00EF4AA7"/>
    <w:rsid w:val="00EF75A9"/>
    <w:rsid w:val="00F059BC"/>
    <w:rsid w:val="00F131FD"/>
    <w:rsid w:val="00F140DD"/>
    <w:rsid w:val="00F20936"/>
    <w:rsid w:val="00F2230E"/>
    <w:rsid w:val="00F267D3"/>
    <w:rsid w:val="00F435EA"/>
    <w:rsid w:val="00F44163"/>
    <w:rsid w:val="00F4698E"/>
    <w:rsid w:val="00F471F8"/>
    <w:rsid w:val="00F50284"/>
    <w:rsid w:val="00F52012"/>
    <w:rsid w:val="00F6014E"/>
    <w:rsid w:val="00F65955"/>
    <w:rsid w:val="00F750B2"/>
    <w:rsid w:val="00F75CBA"/>
    <w:rsid w:val="00FC3BE1"/>
    <w:rsid w:val="00FD1F5A"/>
    <w:rsid w:val="00FE65E7"/>
    <w:rsid w:val="00FE76AE"/>
    <w:rsid w:val="00FF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E07C94"/>
  <w15:docId w15:val="{8F092EAA-44E1-4845-B672-4ECABDE6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4DF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9C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A9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A9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A9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A9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A9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A9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A9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271F"/>
  </w:style>
  <w:style w:type="character" w:styleId="a5">
    <w:name w:val="page number"/>
    <w:rsid w:val="003D271F"/>
  </w:style>
  <w:style w:type="paragraph" w:styleId="a6">
    <w:name w:val="header"/>
    <w:basedOn w:val="a"/>
    <w:link w:val="a7"/>
    <w:uiPriority w:val="99"/>
    <w:unhideWhenUsed/>
    <w:rsid w:val="00A6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A635D6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228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07803"/>
    <w:rPr>
      <w:color w:val="auto"/>
      <w:u w:val="none"/>
    </w:rPr>
  </w:style>
  <w:style w:type="paragraph" w:styleId="ab">
    <w:name w:val="List Paragraph"/>
    <w:aliases w:val="Абзац списка 1,Содержание. 2 уровень"/>
    <w:basedOn w:val="a"/>
    <w:link w:val="ac"/>
    <w:uiPriority w:val="34"/>
    <w:qFormat/>
    <w:rsid w:val="00974D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4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74DF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31B50"/>
    <w:pPr>
      <w:tabs>
        <w:tab w:val="left" w:pos="440"/>
        <w:tab w:val="right" w:leader="dot" w:pos="10490"/>
      </w:tabs>
      <w:spacing w:after="100"/>
      <w:jc w:val="both"/>
    </w:pPr>
  </w:style>
  <w:style w:type="paragraph" w:styleId="ae">
    <w:name w:val="Revision"/>
    <w:hidden/>
    <w:uiPriority w:val="99"/>
    <w:semiHidden/>
    <w:rsid w:val="00711F59"/>
    <w:rPr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711F59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5240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3524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524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24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2402"/>
    <w:rPr>
      <w:b/>
      <w:bCs/>
    </w:rPr>
  </w:style>
  <w:style w:type="paragraph" w:customStyle="1" w:styleId="41">
    <w:name w:val="Основной текст4"/>
    <w:basedOn w:val="a"/>
    <w:link w:val="af5"/>
    <w:rsid w:val="003324EF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5">
    <w:name w:val="Основной текст_"/>
    <w:basedOn w:val="a0"/>
    <w:link w:val="41"/>
    <w:rsid w:val="003324EF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character" w:customStyle="1" w:styleId="ac">
    <w:name w:val="Абзац списка Знак"/>
    <w:aliases w:val="Абзац списка 1 Знак,Содержание. 2 уровень Знак"/>
    <w:link w:val="ab"/>
    <w:uiPriority w:val="34"/>
    <w:locked/>
    <w:rsid w:val="00050C2D"/>
    <w:rPr>
      <w:sz w:val="22"/>
      <w:szCs w:val="22"/>
    </w:rPr>
  </w:style>
  <w:style w:type="paragraph" w:styleId="31">
    <w:name w:val="Body Text Indent 3"/>
    <w:basedOn w:val="a"/>
    <w:link w:val="32"/>
    <w:rsid w:val="00B104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1041B"/>
    <w:rPr>
      <w:rFonts w:ascii="Times New Roman" w:eastAsia="Times New Roman" w:hAnsi="Times New Roman"/>
      <w:sz w:val="24"/>
    </w:rPr>
  </w:style>
  <w:style w:type="paragraph" w:styleId="af6">
    <w:name w:val="footnote text"/>
    <w:basedOn w:val="a"/>
    <w:link w:val="af7"/>
    <w:unhideWhenUsed/>
    <w:rsid w:val="006078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rsid w:val="00607855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60785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7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A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67A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7A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67A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67A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9">
    <w:name w:val="Body Text"/>
    <w:basedOn w:val="a"/>
    <w:link w:val="afa"/>
    <w:uiPriority w:val="99"/>
    <w:semiHidden/>
    <w:unhideWhenUsed/>
    <w:rsid w:val="00356E5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56E5E"/>
    <w:rPr>
      <w:sz w:val="22"/>
      <w:szCs w:val="22"/>
    </w:rPr>
  </w:style>
  <w:style w:type="paragraph" w:customStyle="1" w:styleId="12">
    <w:name w:val="Стиль1"/>
    <w:basedOn w:val="a"/>
    <w:rsid w:val="003E61D5"/>
    <w:pPr>
      <w:widowControl w:val="0"/>
      <w:spacing w:after="0" w:line="240" w:lineRule="auto"/>
      <w:ind w:right="851" w:firstLine="709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9682-B03E-47F4-9140-C10D7887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21327</CharactersWithSpaces>
  <SharedDoc>false</SharedDoc>
  <HLinks>
    <vt:vector size="6" baseType="variant"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Введение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 Юрий Дмитриевич</dc:creator>
  <cp:lastModifiedBy>Матюхина Людмила Владимировна</cp:lastModifiedBy>
  <cp:revision>29</cp:revision>
  <cp:lastPrinted>2019-12-13T14:28:00Z</cp:lastPrinted>
  <dcterms:created xsi:type="dcterms:W3CDTF">2020-09-16T04:35:00Z</dcterms:created>
  <dcterms:modified xsi:type="dcterms:W3CDTF">2020-12-10T09:34:00Z</dcterms:modified>
</cp:coreProperties>
</file>