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47" w:rsidRPr="00EE303D" w:rsidRDefault="00E86047" w:rsidP="009F11E4">
      <w:pPr>
        <w:pStyle w:val="2"/>
        <w:numPr>
          <w:ilvl w:val="0"/>
          <w:numId w:val="0"/>
        </w:numPr>
        <w:ind w:left="720"/>
        <w:jc w:val="right"/>
        <w:rPr>
          <w:rFonts w:ascii="Tahoma" w:hAnsi="Tahoma" w:cs="Tahoma"/>
          <w:sz w:val="24"/>
          <w:szCs w:val="24"/>
        </w:rPr>
      </w:pPr>
      <w:bookmarkStart w:id="0" w:name="_Toc536202624"/>
      <w:bookmarkStart w:id="1" w:name="_Toc536202623"/>
      <w:r w:rsidRPr="00EE303D">
        <w:rPr>
          <w:rFonts w:ascii="Tahoma" w:hAnsi="Tahoma" w:cs="Tahoma"/>
          <w:sz w:val="24"/>
          <w:szCs w:val="24"/>
        </w:rPr>
        <w:t>Вариант 2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984"/>
        <w:gridCol w:w="1985"/>
        <w:gridCol w:w="3543"/>
      </w:tblGrid>
      <w:tr w:rsidR="00C5042B" w:rsidRPr="009F11E4" w:rsidTr="008F2B8B">
        <w:tc>
          <w:tcPr>
            <w:tcW w:w="10915" w:type="dxa"/>
            <w:gridSpan w:val="4"/>
          </w:tcPr>
          <w:p w:rsidR="00C5042B" w:rsidRPr="00EE303D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Для получения электронных документов по депозитарному и клиринговому обслуживанию (</w:t>
            </w:r>
            <w:proofErr w:type="spellStart"/>
            <w:r w:rsidRPr="00EE303D">
              <w:rPr>
                <w:rFonts w:ascii="Tahoma" w:hAnsi="Tahoma" w:cs="Tahoma"/>
                <w:b/>
                <w:sz w:val="18"/>
                <w:szCs w:val="18"/>
              </w:rPr>
              <w:t>депозитарно</w:t>
            </w:r>
            <w:proofErr w:type="spellEnd"/>
            <w:r w:rsidRPr="00EE303D">
              <w:rPr>
                <w:rFonts w:ascii="Tahoma" w:hAnsi="Tahoma" w:cs="Tahoma"/>
                <w:b/>
                <w:sz w:val="18"/>
                <w:szCs w:val="18"/>
              </w:rPr>
              <w:t xml:space="preserve">/клиринговые отчеты, отчеты по корпоративным действиям и иная информация от НРД) </w:t>
            </w:r>
          </w:p>
          <w:p w:rsidR="00C5042B" w:rsidRPr="00EE303D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B80BAF" w:rsidTr="008F2B8B">
        <w:tc>
          <w:tcPr>
            <w:tcW w:w="3403" w:type="dxa"/>
            <w:vMerge w:val="restart"/>
          </w:tcPr>
          <w:p w:rsidR="00C5042B" w:rsidRPr="00EE303D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Выбор электронного канала взаимодействия</w:t>
            </w:r>
          </w:p>
        </w:tc>
        <w:tc>
          <w:tcPr>
            <w:tcW w:w="3969" w:type="dxa"/>
            <w:gridSpan w:val="2"/>
          </w:tcPr>
          <w:p w:rsidR="00C5042B" w:rsidRPr="00EE303D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Какую опцию указать в Заявке на обеспечение ЭДО</w:t>
            </w:r>
          </w:p>
          <w:p w:rsidR="00C5042B" w:rsidRPr="00EE303D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:rsidR="00C5042B" w:rsidRPr="00B80BAF" w:rsidRDefault="00B80BAF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Как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будут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направляться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электронные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документы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НРД</w:t>
            </w:r>
          </w:p>
        </w:tc>
      </w:tr>
      <w:tr w:rsidR="00C5042B" w:rsidRPr="009F11E4" w:rsidTr="008F2B8B">
        <w:tc>
          <w:tcPr>
            <w:tcW w:w="3403" w:type="dxa"/>
            <w:vMerge/>
          </w:tcPr>
          <w:p w:rsidR="00C5042B" w:rsidRPr="00EE303D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5042B" w:rsidRPr="00EE303D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Систему SWIFT</w:t>
            </w:r>
          </w:p>
        </w:tc>
        <w:tc>
          <w:tcPr>
            <w:tcW w:w="1985" w:type="dxa"/>
          </w:tcPr>
          <w:p w:rsidR="00C5042B" w:rsidRPr="00EE303D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Электронную почту</w:t>
            </w:r>
          </w:p>
        </w:tc>
        <w:tc>
          <w:tcPr>
            <w:tcW w:w="3543" w:type="dxa"/>
            <w:vMerge/>
          </w:tcPr>
          <w:p w:rsidR="00C5042B" w:rsidRPr="00EE303D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9F11E4" w:rsidTr="008F2B8B">
        <w:tc>
          <w:tcPr>
            <w:tcW w:w="3403" w:type="dxa"/>
          </w:tcPr>
          <w:p w:rsidR="00C5042B" w:rsidRPr="00EE303D" w:rsidRDefault="00C5042B" w:rsidP="008F2B8B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E303D">
              <w:rPr>
                <w:rFonts w:ascii="Tahoma" w:hAnsi="Tahoma" w:cs="Tahoma"/>
                <w:b/>
                <w:sz w:val="18"/>
                <w:szCs w:val="18"/>
              </w:rPr>
              <w:t>Вариант 2</w:t>
            </w:r>
          </w:p>
          <w:p w:rsidR="00C5042B" w:rsidRPr="00EE303D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5042B" w:rsidRPr="00EE303D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303D">
              <w:rPr>
                <w:rFonts w:ascii="Tahoma" w:hAnsi="Tahoma" w:cs="Tahoma"/>
                <w:sz w:val="18"/>
                <w:szCs w:val="18"/>
              </w:rPr>
              <w:t>SWIFT, а в случае недоступности SWIFT Электронная почта</w:t>
            </w:r>
          </w:p>
          <w:p w:rsidR="00C5042B" w:rsidRPr="00EE303D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303D">
              <w:rPr>
                <w:rFonts w:ascii="Tahoma" w:hAnsi="Tahoma" w:cs="Tahoma"/>
                <w:sz w:val="18"/>
                <w:szCs w:val="18"/>
              </w:rPr>
              <w:t>(ранее в Анкете ЭДО было указано:  основной канал - SWIFT, резервный канал - электронная почта)</w:t>
            </w:r>
          </w:p>
        </w:tc>
        <w:tc>
          <w:tcPr>
            <w:tcW w:w="1984" w:type="dxa"/>
          </w:tcPr>
          <w:p w:rsidR="00C5042B" w:rsidRPr="00EE303D" w:rsidRDefault="00C5042B" w:rsidP="008F2B8B">
            <w:pPr>
              <w:widowControl w:val="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303D">
              <w:rPr>
                <w:rFonts w:ascii="Tahoma" w:hAnsi="Tahoma" w:cs="Tahoma"/>
                <w:sz w:val="18"/>
                <w:szCs w:val="18"/>
              </w:rPr>
              <w:t>выбрать опцию «постоянно»</w:t>
            </w:r>
          </w:p>
        </w:tc>
        <w:tc>
          <w:tcPr>
            <w:tcW w:w="1985" w:type="dxa"/>
          </w:tcPr>
          <w:p w:rsidR="00C5042B" w:rsidRPr="00EE303D" w:rsidRDefault="00C5042B" w:rsidP="008F2B8B">
            <w:pPr>
              <w:widowControl w:val="0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303D">
              <w:rPr>
                <w:rFonts w:ascii="Tahoma" w:hAnsi="Tahoma" w:cs="Tahoma"/>
                <w:sz w:val="18"/>
                <w:szCs w:val="18"/>
              </w:rPr>
              <w:t xml:space="preserve">выбрать опцию «при условии недоступности Системы </w:t>
            </w:r>
            <w:r w:rsidRPr="00EE303D"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 w:rsidRPr="00EE303D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3543" w:type="dxa"/>
          </w:tcPr>
          <w:p w:rsidR="006F2435" w:rsidRPr="003E42A0" w:rsidRDefault="0080433A" w:rsidP="003E42A0">
            <w:pPr>
              <w:numPr>
                <w:ilvl w:val="0"/>
                <w:numId w:val="6"/>
              </w:numPr>
              <w:ind w:left="317" w:hanging="257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Документы, реализованные в формате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SWIFT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- через систему SWIFT </w:t>
            </w:r>
            <w:r w:rsidR="003E42A0"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+ через </w:t>
            </w:r>
            <w:r w:rsidR="003E42A0"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="003E42A0"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  <w:bookmarkStart w:id="2" w:name="_GoBack"/>
            <w:bookmarkEnd w:id="2"/>
          </w:p>
          <w:p w:rsidR="006F2435" w:rsidRPr="006F2435" w:rsidRDefault="0080433A" w:rsidP="00B80BAF">
            <w:pPr>
              <w:numPr>
                <w:ilvl w:val="0"/>
                <w:numId w:val="6"/>
              </w:numPr>
              <w:ind w:left="317" w:hanging="257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proofErr w:type="gramStart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Документы, нереализованные в формате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SWIFT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– на адреса электронной почты + через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  <w:proofErr w:type="gramEnd"/>
          </w:p>
          <w:p w:rsidR="00C5042B" w:rsidRPr="00EE303D" w:rsidRDefault="0080433A" w:rsidP="00B80BAF">
            <w:pPr>
              <w:pStyle w:val="a3"/>
              <w:widowControl w:val="0"/>
              <w:numPr>
                <w:ilvl w:val="0"/>
                <w:numId w:val="6"/>
              </w:numPr>
              <w:ind w:left="317" w:hanging="2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В случае недоступности SWIFT  – на адреса электронной почты + через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</w:tc>
      </w:tr>
    </w:tbl>
    <w:p w:rsidR="00EE303D" w:rsidRPr="00EE303D" w:rsidRDefault="00EE303D" w:rsidP="004C531B">
      <w:pPr>
        <w:pStyle w:val="2"/>
        <w:numPr>
          <w:ilvl w:val="0"/>
          <w:numId w:val="0"/>
        </w:numPr>
        <w:ind w:left="142"/>
        <w:rPr>
          <w:rFonts w:ascii="Tahoma" w:hAnsi="Tahoma" w:cs="Tahoma"/>
          <w:sz w:val="20"/>
          <w:szCs w:val="20"/>
        </w:rPr>
      </w:pPr>
      <w:r w:rsidRPr="00EE303D">
        <w:rPr>
          <w:rFonts w:ascii="Tahoma" w:hAnsi="Tahoma" w:cs="Tahoma"/>
          <w:sz w:val="20"/>
          <w:szCs w:val="20"/>
        </w:rPr>
        <w:t>Пример заполнения варианта 2 (заполняются две формы заявки):</w:t>
      </w:r>
    </w:p>
    <w:p w:rsidR="004C531B" w:rsidRPr="001F6AD9" w:rsidRDefault="004C531B" w:rsidP="004C531B">
      <w:pPr>
        <w:pStyle w:val="2"/>
        <w:numPr>
          <w:ilvl w:val="0"/>
          <w:numId w:val="0"/>
        </w:numPr>
        <w:ind w:left="142"/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Заявка на обеспечение ЭДО -</w:t>
      </w:r>
      <w:bookmarkStart w:id="3" w:name="_для_подключения/отключения_Системы"/>
      <w:bookmarkEnd w:id="3"/>
      <w:r w:rsidRPr="001F6AD9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подключение/отключение</w:t>
      </w:r>
      <w:r w:rsidRPr="001F6A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ЭДО через С</w:t>
      </w:r>
      <w:r w:rsidRPr="001F6AD9">
        <w:rPr>
          <w:rFonts w:ascii="Tahoma" w:hAnsi="Tahoma" w:cs="Tahoma"/>
          <w:sz w:val="24"/>
          <w:szCs w:val="24"/>
        </w:rPr>
        <w:t>истем</w:t>
      </w:r>
      <w:r>
        <w:rPr>
          <w:rFonts w:ascii="Tahoma" w:hAnsi="Tahoma" w:cs="Tahoma"/>
          <w:sz w:val="24"/>
          <w:szCs w:val="24"/>
        </w:rPr>
        <w:t>у</w:t>
      </w:r>
      <w:r w:rsidRPr="001F6AD9">
        <w:rPr>
          <w:rFonts w:ascii="Tahoma" w:hAnsi="Tahoma" w:cs="Tahoma"/>
          <w:sz w:val="24"/>
          <w:szCs w:val="24"/>
        </w:rPr>
        <w:t xml:space="preserve"> SWIFT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4C531B" w:rsidRPr="001F6AD9" w:rsidTr="007100BA">
        <w:trPr>
          <w:trHeight w:val="315"/>
        </w:trPr>
        <w:tc>
          <w:tcPr>
            <w:tcW w:w="464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67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4C531B" w:rsidRPr="001F6AD9" w:rsidTr="007100BA">
        <w:tc>
          <w:tcPr>
            <w:tcW w:w="464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BIC-код </w:t>
            </w:r>
          </w:p>
        </w:tc>
        <w:tc>
          <w:tcPr>
            <w:tcW w:w="567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MOSWRU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60098">
              <w:rPr>
                <w:rFonts w:ascii="Times New Roman" w:eastAsia="Times New Roman" w:hAnsi="Times New Roman"/>
                <w:color w:val="000000"/>
                <w:lang w:val="en-US" w:eastAsia="ru-RU"/>
              </w:rPr>
              <w:t>MXXX</w:t>
            </w:r>
          </w:p>
        </w:tc>
      </w:tr>
    </w:tbl>
    <w:p w:rsidR="004C531B" w:rsidRPr="001F6AD9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567"/>
        <w:gridCol w:w="992"/>
        <w:gridCol w:w="1134"/>
        <w:gridCol w:w="2126"/>
      </w:tblGrid>
      <w:tr w:rsidR="004C531B" w:rsidRPr="001F6AD9" w:rsidTr="007100BA">
        <w:tc>
          <w:tcPr>
            <w:tcW w:w="10314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Прошу</w:t>
            </w:r>
          </w:p>
        </w:tc>
      </w:tr>
      <w:tr w:rsidR="004C531B" w:rsidRPr="001F6AD9" w:rsidTr="007100BA"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163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отключить</w:t>
            </w:r>
          </w:p>
        </w:tc>
      </w:tr>
      <w:tr w:rsidR="004C531B" w:rsidRPr="001F6AD9" w:rsidTr="007100BA">
        <w:tc>
          <w:tcPr>
            <w:tcW w:w="10314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7100BA">
        <w:tc>
          <w:tcPr>
            <w:tcW w:w="10314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Систему SWIFT для обеспечения:</w:t>
            </w:r>
          </w:p>
        </w:tc>
      </w:tr>
      <w:tr w:rsidR="004C531B" w:rsidRPr="001F6AD9" w:rsidTr="007100BA">
        <w:trPr>
          <w:trHeight w:val="299"/>
        </w:trPr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126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  <w:tr w:rsidR="004C531B" w:rsidRPr="001F6AD9" w:rsidTr="007100BA">
        <w:trPr>
          <w:trHeight w:val="299"/>
        </w:trPr>
        <w:tc>
          <w:tcPr>
            <w:tcW w:w="10314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использовать Систему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  <w:r w:rsidRPr="00EB2EBF">
              <w:rPr>
                <w:rFonts w:ascii="Tahoma" w:hAnsi="Tahoma" w:cs="Tahoma"/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4C531B" w:rsidRPr="001F6AD9" w:rsidTr="007100BA">
        <w:trPr>
          <w:trHeight w:val="456"/>
        </w:trPr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4C531B" w:rsidRPr="001F6AD9" w:rsidTr="007100BA">
        <w:trPr>
          <w:trHeight w:val="420"/>
        </w:trPr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при условии недоступности канала Электронной почты</w:t>
            </w:r>
          </w:p>
        </w:tc>
      </w:tr>
      <w:tr w:rsidR="004C531B" w:rsidRPr="001F6AD9" w:rsidTr="007100BA">
        <w:trPr>
          <w:trHeight w:val="285"/>
        </w:trPr>
        <w:tc>
          <w:tcPr>
            <w:tcW w:w="10314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7100BA"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b/>
                <w:sz w:val="24"/>
                <w:szCs w:val="24"/>
              </w:rPr>
              <w:t>репозитарного</w:t>
            </w:r>
            <w:proofErr w:type="spellEnd"/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EB2EBF">
              <w:rPr>
                <w:rFonts w:ascii="Tahoma" w:hAnsi="Tahoma" w:cs="Tahoma"/>
                <w:sz w:val="24"/>
                <w:szCs w:val="24"/>
              </w:rPr>
              <w:t xml:space="preserve"> 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531B" w:rsidRPr="001F6AD9" w:rsidTr="007100BA">
        <w:tc>
          <w:tcPr>
            <w:tcW w:w="10314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531B" w:rsidRPr="001F6AD9" w:rsidTr="007100BA">
        <w:tc>
          <w:tcPr>
            <w:tcW w:w="53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ID-код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4C531B" w:rsidRPr="001F6AD9" w:rsidTr="007100BA">
        <w:tc>
          <w:tcPr>
            <w:tcW w:w="464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670" w:type="dxa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4C531B" w:rsidRPr="001F6AD9" w:rsidTr="007100BA">
        <w:tc>
          <w:tcPr>
            <w:tcW w:w="464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670" w:type="dxa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4C531B" w:rsidRPr="001F6AD9" w:rsidTr="007100BA">
        <w:tc>
          <w:tcPr>
            <w:tcW w:w="4644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</w:tcPr>
          <w:p w:rsidR="004C531B" w:rsidRPr="00EB2EBF" w:rsidRDefault="003E42A0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4C531B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4C531B" w:rsidRPr="001F6AD9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4C531B" w:rsidRDefault="004C531B" w:rsidP="004C531B">
      <w:pPr>
        <w:widowControl w:val="0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p w:rsidR="00E86047" w:rsidRDefault="00E86047" w:rsidP="00205CF5">
      <w:pPr>
        <w:pStyle w:val="2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:rsidR="007F30D3" w:rsidRPr="001F6AD9" w:rsidRDefault="007F30D3" w:rsidP="00205CF5">
      <w:pPr>
        <w:pStyle w:val="2"/>
        <w:numPr>
          <w:ilvl w:val="0"/>
          <w:numId w:val="0"/>
        </w:numPr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</w:t>
      </w:r>
      <w:r>
        <w:rPr>
          <w:rFonts w:ascii="Tahoma" w:hAnsi="Tahoma" w:cs="Tahoma"/>
          <w:sz w:val="24"/>
          <w:szCs w:val="24"/>
        </w:rPr>
        <w:t xml:space="preserve">аявка на обеспечение ЭДО - </w:t>
      </w:r>
      <w:r>
        <w:rPr>
          <w:rFonts w:ascii="Tahoma" w:hAnsi="Tahoma" w:cs="Tahoma"/>
          <w:sz w:val="24"/>
          <w:szCs w:val="24"/>
        </w:rPr>
        <w:br/>
        <w:t>подключение/отключение ЭДО через Э</w:t>
      </w:r>
      <w:r w:rsidRPr="001F6AD9">
        <w:rPr>
          <w:rFonts w:ascii="Tahoma" w:hAnsi="Tahoma" w:cs="Tahoma"/>
          <w:sz w:val="24"/>
          <w:szCs w:val="24"/>
        </w:rPr>
        <w:t>лектронн</w:t>
      </w:r>
      <w:r>
        <w:rPr>
          <w:rFonts w:ascii="Tahoma" w:hAnsi="Tahoma" w:cs="Tahoma"/>
          <w:sz w:val="24"/>
          <w:szCs w:val="24"/>
        </w:rPr>
        <w:t>ую</w:t>
      </w:r>
      <w:r w:rsidRPr="001F6AD9">
        <w:rPr>
          <w:rFonts w:ascii="Tahoma" w:hAnsi="Tahoma" w:cs="Tahoma"/>
          <w:sz w:val="24"/>
          <w:szCs w:val="24"/>
        </w:rPr>
        <w:t xml:space="preserve"> почт</w:t>
      </w:r>
      <w:r>
        <w:rPr>
          <w:rFonts w:ascii="Tahoma" w:hAnsi="Tahoma" w:cs="Tahoma"/>
          <w:sz w:val="24"/>
          <w:szCs w:val="24"/>
        </w:rPr>
        <w:t>у</w:t>
      </w:r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DD6887" w:rsidRPr="001F6AD9" w:rsidTr="007100BA">
        <w:tc>
          <w:tcPr>
            <w:tcW w:w="5495" w:type="dxa"/>
            <w:shd w:val="clear" w:color="auto" w:fill="auto"/>
          </w:tcPr>
          <w:p w:rsidR="00DD6887" w:rsidRPr="00EB2EBF" w:rsidRDefault="00DD6887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4394" w:type="dxa"/>
            <w:shd w:val="clear" w:color="auto" w:fill="auto"/>
          </w:tcPr>
          <w:p w:rsidR="00DD6887" w:rsidRPr="00BA00E6" w:rsidRDefault="00DD6887" w:rsidP="00DD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DD6887" w:rsidRPr="001F6AD9" w:rsidTr="007100BA">
        <w:tc>
          <w:tcPr>
            <w:tcW w:w="5495" w:type="dxa"/>
            <w:shd w:val="clear" w:color="auto" w:fill="auto"/>
          </w:tcPr>
          <w:p w:rsidR="00DD6887" w:rsidRPr="00EB2EBF" w:rsidRDefault="00DD6887" w:rsidP="009927D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4394" w:type="dxa"/>
            <w:shd w:val="clear" w:color="auto" w:fill="auto"/>
          </w:tcPr>
          <w:p w:rsidR="00DD6887" w:rsidRPr="009927D1" w:rsidRDefault="00DD6887" w:rsidP="009927D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</w:t>
            </w:r>
            <w:r w:rsidR="00451066" w:rsidRPr="009927D1">
              <w:rPr>
                <w:rFonts w:ascii="Tahoma" w:hAnsi="Tahoma" w:cs="Tahoma"/>
                <w:sz w:val="24"/>
                <w:szCs w:val="24"/>
              </w:rPr>
              <w:t>123</w:t>
            </w:r>
          </w:p>
        </w:tc>
      </w:tr>
    </w:tbl>
    <w:p w:rsidR="007F30D3" w:rsidRPr="001F6AD9" w:rsidRDefault="007F30D3" w:rsidP="007F30D3">
      <w:pPr>
        <w:widowControl w:val="0"/>
        <w:spacing w:after="0" w:line="240" w:lineRule="auto"/>
        <w:ind w:right="-851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39"/>
        <w:gridCol w:w="39"/>
        <w:gridCol w:w="567"/>
        <w:gridCol w:w="3827"/>
      </w:tblGrid>
      <w:tr w:rsidR="007F30D3" w:rsidRPr="001F6AD9" w:rsidTr="007100BA">
        <w:tc>
          <w:tcPr>
            <w:tcW w:w="5495" w:type="dxa"/>
            <w:gridSpan w:val="4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30D3" w:rsidRPr="001F6AD9" w:rsidTr="007100BA">
        <w:tc>
          <w:tcPr>
            <w:tcW w:w="534" w:type="dxa"/>
            <w:shd w:val="clear" w:color="auto" w:fill="auto"/>
          </w:tcPr>
          <w:p w:rsidR="007F30D3" w:rsidRPr="00EB2EBF" w:rsidRDefault="00343FE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3827" w:type="dxa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отключить </w:t>
            </w:r>
          </w:p>
        </w:tc>
      </w:tr>
      <w:tr w:rsidR="007F30D3" w:rsidRPr="001F6AD9" w:rsidTr="007100BA">
        <w:tc>
          <w:tcPr>
            <w:tcW w:w="9889" w:type="dxa"/>
            <w:gridSpan w:val="6"/>
            <w:shd w:val="clear" w:color="auto" w:fill="D9D9D9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30D3" w:rsidRPr="001F6AD9" w:rsidTr="007100BA">
        <w:tc>
          <w:tcPr>
            <w:tcW w:w="9889" w:type="dxa"/>
            <w:gridSpan w:val="6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канал Электронной почты для обеспечения депозитарного/клирингового обслуживания</w:t>
            </w:r>
            <w:r w:rsidRPr="00EB2EBF">
              <w:rPr>
                <w:rStyle w:val="a5"/>
                <w:rFonts w:ascii="Tahoma" w:hAnsi="Tahoma" w:cs="Tahoma"/>
                <w:b/>
                <w:sz w:val="24"/>
                <w:szCs w:val="24"/>
              </w:rPr>
              <w:footnoteReference w:id="1"/>
            </w:r>
          </w:p>
        </w:tc>
      </w:tr>
      <w:tr w:rsidR="007F30D3" w:rsidRPr="001F6AD9" w:rsidTr="007100BA">
        <w:tc>
          <w:tcPr>
            <w:tcW w:w="9889" w:type="dxa"/>
            <w:gridSpan w:val="6"/>
            <w:shd w:val="clear" w:color="auto" w:fill="D9D9D9"/>
          </w:tcPr>
          <w:p w:rsidR="007F30D3" w:rsidRPr="00EB2EBF" w:rsidRDefault="007F30D3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30D3" w:rsidRPr="001F6AD9" w:rsidTr="007100BA">
        <w:trPr>
          <w:trHeight w:val="720"/>
        </w:trPr>
        <w:tc>
          <w:tcPr>
            <w:tcW w:w="5456" w:type="dxa"/>
            <w:gridSpan w:val="3"/>
            <w:shd w:val="clear" w:color="auto" w:fill="auto"/>
            <w:vAlign w:val="center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7F30D3" w:rsidRPr="00EB2EBF" w:rsidRDefault="003E42A0" w:rsidP="00451066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0" w:history="1">
              <w:r w:rsidR="00451066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Ivanov@bank.ru</w:t>
              </w:r>
            </w:hyperlink>
          </w:p>
        </w:tc>
      </w:tr>
      <w:tr w:rsidR="007F30D3" w:rsidRPr="001F6AD9" w:rsidTr="007100BA">
        <w:trPr>
          <w:trHeight w:val="720"/>
        </w:trPr>
        <w:tc>
          <w:tcPr>
            <w:tcW w:w="5456" w:type="dxa"/>
            <w:gridSpan w:val="3"/>
            <w:shd w:val="clear" w:color="auto" w:fill="auto"/>
            <w:vAlign w:val="center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7F30D3" w:rsidRPr="00EB2EBF" w:rsidRDefault="003E42A0" w:rsidP="00205CF5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1" w:history="1">
              <w:r w:rsidR="00205CF5" w:rsidRPr="00474B6E">
                <w:rPr>
                  <w:rStyle w:val="a8"/>
                  <w:rFonts w:ascii="Times New Roman" w:eastAsia="Times New Roman" w:hAnsi="Times New Roman"/>
                  <w:lang w:val="en-US"/>
                </w:rPr>
                <w:t>Petrov</w:t>
              </w:r>
              <w:r w:rsidR="00205CF5" w:rsidRPr="00474B6E">
                <w:rPr>
                  <w:rStyle w:val="a8"/>
                  <w:rFonts w:ascii="Times New Roman" w:eastAsia="Times New Roman" w:hAnsi="Times New Roman"/>
                </w:rPr>
                <w:t>@bank</w:t>
              </w:r>
            </w:hyperlink>
            <w:r w:rsidR="00343FED" w:rsidRPr="00860098">
              <w:rPr>
                <w:rFonts w:ascii="Times New Roman" w:eastAsia="Times New Roman" w:hAnsi="Times New Roman"/>
              </w:rPr>
              <w:t>.</w:t>
            </w:r>
            <w:r w:rsidR="00343FED" w:rsidRPr="00860098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  <w:tr w:rsidR="007F30D3" w:rsidRPr="001F6AD9" w:rsidTr="007100BA">
        <w:trPr>
          <w:trHeight w:val="73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7F30D3" w:rsidRPr="001F6AD9" w:rsidTr="007100BA">
        <w:trPr>
          <w:trHeight w:val="379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F30D3" w:rsidRPr="00EB2EBF" w:rsidRDefault="004C531B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  <w:gridSpan w:val="4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7F30D3" w:rsidRPr="001F6AD9" w:rsidTr="007100BA">
        <w:trPr>
          <w:trHeight w:val="41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F30D3" w:rsidRPr="00EB2EBF" w:rsidRDefault="004C531B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072" w:type="dxa"/>
            <w:gridSpan w:val="4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при условии недоступности Системы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</w:p>
        </w:tc>
      </w:tr>
    </w:tbl>
    <w:p w:rsidR="007F30D3" w:rsidRPr="001F6AD9" w:rsidRDefault="007F30D3" w:rsidP="007F30D3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0D3" w:rsidRPr="001F6AD9" w:rsidTr="007100BA">
        <w:tc>
          <w:tcPr>
            <w:tcW w:w="5495" w:type="dxa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4394" w:type="dxa"/>
            <w:shd w:val="clear" w:color="auto" w:fill="auto"/>
          </w:tcPr>
          <w:p w:rsidR="007F30D3" w:rsidRPr="00EB2EBF" w:rsidRDefault="00343FED" w:rsidP="00343FE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7F30D3" w:rsidRPr="001F6AD9" w:rsidTr="007100BA">
        <w:tc>
          <w:tcPr>
            <w:tcW w:w="5495" w:type="dxa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394" w:type="dxa"/>
            <w:shd w:val="clear" w:color="auto" w:fill="auto"/>
          </w:tcPr>
          <w:p w:rsidR="007F30D3" w:rsidRPr="00EB2EBF" w:rsidRDefault="009927D1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="00343FED"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7F30D3" w:rsidRPr="001F6AD9" w:rsidTr="007100BA">
        <w:tc>
          <w:tcPr>
            <w:tcW w:w="5495" w:type="dxa"/>
            <w:shd w:val="clear" w:color="auto" w:fill="auto"/>
          </w:tcPr>
          <w:p w:rsidR="007F30D3" w:rsidRPr="00EB2EBF" w:rsidRDefault="007F30D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394" w:type="dxa"/>
            <w:shd w:val="clear" w:color="auto" w:fill="auto"/>
          </w:tcPr>
          <w:p w:rsidR="007F30D3" w:rsidRPr="00EB2EBF" w:rsidRDefault="003E42A0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="009927D1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7F30D3" w:rsidRPr="001F6AD9" w:rsidRDefault="007F30D3" w:rsidP="007F30D3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7F30D3" w:rsidRDefault="007F30D3" w:rsidP="007F30D3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bscript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7F30D3" w:rsidRDefault="007F30D3" w:rsidP="007F30D3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bookmarkEnd w:id="1"/>
    <w:p w:rsidR="007F30D3" w:rsidRPr="00E86047" w:rsidRDefault="007F30D3" w:rsidP="00E86047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7F30D3" w:rsidRPr="00E86047" w:rsidSect="00EE303D">
      <w:pgSz w:w="11906" w:h="16838" w:code="9"/>
      <w:pgMar w:top="568" w:right="849" w:bottom="42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9A779" w15:done="0"/>
  <w15:commentEx w15:paraId="2FB6857B" w15:done="0"/>
  <w15:commentEx w15:paraId="0B687E75" w15:done="0"/>
  <w15:commentEx w15:paraId="1142665B" w15:done="0"/>
  <w15:commentEx w15:paraId="78625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9A779" w16cid:durableId="20056CB1"/>
  <w16cid:commentId w16cid:paraId="2FB6857B" w16cid:durableId="20056772"/>
  <w16cid:commentId w16cid:paraId="0B687E75" w16cid:durableId="20056773"/>
  <w16cid:commentId w16cid:paraId="1142665B" w16cid:durableId="20056774"/>
  <w16cid:commentId w16cid:paraId="786250C9" w16cid:durableId="20056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3A" w:rsidRDefault="0080433A" w:rsidP="007F30D3">
      <w:pPr>
        <w:spacing w:after="0" w:line="240" w:lineRule="auto"/>
      </w:pPr>
      <w:r>
        <w:separator/>
      </w:r>
    </w:p>
  </w:endnote>
  <w:endnote w:type="continuationSeparator" w:id="0">
    <w:p w:rsidR="0080433A" w:rsidRDefault="0080433A" w:rsidP="007F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3A" w:rsidRDefault="0080433A" w:rsidP="007F30D3">
      <w:pPr>
        <w:spacing w:after="0" w:line="240" w:lineRule="auto"/>
      </w:pPr>
      <w:r>
        <w:separator/>
      </w:r>
    </w:p>
  </w:footnote>
  <w:footnote w:type="continuationSeparator" w:id="0">
    <w:p w:rsidR="0080433A" w:rsidRDefault="0080433A" w:rsidP="007F30D3">
      <w:pPr>
        <w:spacing w:after="0" w:line="240" w:lineRule="auto"/>
      </w:pPr>
      <w:r>
        <w:continuationSeparator/>
      </w:r>
    </w:p>
  </w:footnote>
  <w:footnote w:id="1">
    <w:p w:rsidR="008D575B" w:rsidRPr="00CD7E6E" w:rsidRDefault="008D575B" w:rsidP="007F30D3">
      <w:pPr>
        <w:pStyle w:val="a6"/>
        <w:jc w:val="both"/>
        <w:rPr>
          <w:rFonts w:ascii="Tahoma" w:hAnsi="Tahoma" w:cs="Tahoma"/>
          <w:sz w:val="18"/>
          <w:szCs w:val="18"/>
        </w:rPr>
      </w:pPr>
      <w:r w:rsidRPr="00CD7E6E">
        <w:rPr>
          <w:rStyle w:val="a5"/>
          <w:rFonts w:ascii="Tahoma" w:hAnsi="Tahoma" w:cs="Tahoma"/>
          <w:sz w:val="18"/>
          <w:szCs w:val="18"/>
        </w:rPr>
        <w:footnoteRef/>
      </w:r>
      <w:r w:rsidRPr="00CD7E6E">
        <w:rPr>
          <w:rFonts w:ascii="Tahoma" w:hAnsi="Tahoma" w:cs="Tahoma"/>
          <w:sz w:val="18"/>
          <w:szCs w:val="18"/>
        </w:rPr>
        <w:t xml:space="preserve"> Адреса э</w:t>
      </w:r>
      <w:r>
        <w:rPr>
          <w:rFonts w:ascii="Tahoma" w:hAnsi="Tahoma" w:cs="Tahoma"/>
          <w:sz w:val="18"/>
          <w:szCs w:val="18"/>
        </w:rPr>
        <w:t>лектронной почты должны быть уникальными для каждого депозитарного кода Участника ЭДО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6B"/>
    <w:multiLevelType w:val="hybridMultilevel"/>
    <w:tmpl w:val="568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20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56F3D"/>
    <w:multiLevelType w:val="hybridMultilevel"/>
    <w:tmpl w:val="723E26E2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8EF"/>
    <w:multiLevelType w:val="hybridMultilevel"/>
    <w:tmpl w:val="96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09"/>
    <w:multiLevelType w:val="hybridMultilevel"/>
    <w:tmpl w:val="243090FE"/>
    <w:lvl w:ilvl="0" w:tplc="345E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2B1"/>
    <w:multiLevelType w:val="hybridMultilevel"/>
    <w:tmpl w:val="C32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FB9"/>
    <w:multiLevelType w:val="hybridMultilevel"/>
    <w:tmpl w:val="DC621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52756"/>
    <w:multiLevelType w:val="hybridMultilevel"/>
    <w:tmpl w:val="4A2A818A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0A9D"/>
    <w:multiLevelType w:val="hybridMultilevel"/>
    <w:tmpl w:val="C9F2BBA0"/>
    <w:lvl w:ilvl="0" w:tplc="7CCC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C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41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E8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01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83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A7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AC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779CF"/>
    <w:multiLevelType w:val="hybridMultilevel"/>
    <w:tmpl w:val="9800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4B5024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DC33CF"/>
    <w:multiLevelType w:val="hybridMultilevel"/>
    <w:tmpl w:val="00202300"/>
    <w:lvl w:ilvl="0" w:tplc="C5D289B2">
      <w:start w:val="49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E58"/>
    <w:multiLevelType w:val="hybridMultilevel"/>
    <w:tmpl w:val="1E6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01AC9"/>
    <w:multiLevelType w:val="multilevel"/>
    <w:tmpl w:val="F342E002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79"/>
        </w:tabs>
        <w:ind w:left="717" w:hanging="57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720" w:hanging="72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07"/>
        </w:tabs>
        <w:ind w:left="1007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4">
    <w:nsid w:val="7FCE5B63"/>
    <w:multiLevelType w:val="hybridMultilevel"/>
    <w:tmpl w:val="BF20E088"/>
    <w:lvl w:ilvl="0" w:tplc="4762D49E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верев Никита Олегович">
    <w15:presenceInfo w15:providerId="AD" w15:userId="S-1-5-21-3141827748-1111936510-3508575369-2231"/>
  </w15:person>
  <w15:person w15:author="Даниличева">
    <w15:presenceInfo w15:providerId="None" w15:userId="Даниличева"/>
  </w15:person>
  <w15:person w15:author="Борисова Лариса Борисовна">
    <w15:presenceInfo w15:providerId="None" w15:userId="Борисова Ларис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3"/>
    <w:rsid w:val="000173F9"/>
    <w:rsid w:val="00030336"/>
    <w:rsid w:val="000465A6"/>
    <w:rsid w:val="000479B0"/>
    <w:rsid w:val="000710CD"/>
    <w:rsid w:val="000C0AAF"/>
    <w:rsid w:val="000C3594"/>
    <w:rsid w:val="000C5A00"/>
    <w:rsid w:val="000D418D"/>
    <w:rsid w:val="000D515D"/>
    <w:rsid w:val="000E12FA"/>
    <w:rsid w:val="00154787"/>
    <w:rsid w:val="00161454"/>
    <w:rsid w:val="00164151"/>
    <w:rsid w:val="001A5F73"/>
    <w:rsid w:val="001C2AB8"/>
    <w:rsid w:val="001E33E0"/>
    <w:rsid w:val="001E6FD6"/>
    <w:rsid w:val="00205CF5"/>
    <w:rsid w:val="00213AFE"/>
    <w:rsid w:val="002465D7"/>
    <w:rsid w:val="002B793C"/>
    <w:rsid w:val="002E3EA0"/>
    <w:rsid w:val="00302513"/>
    <w:rsid w:val="00314256"/>
    <w:rsid w:val="00341F47"/>
    <w:rsid w:val="00343FED"/>
    <w:rsid w:val="0035599B"/>
    <w:rsid w:val="0037650D"/>
    <w:rsid w:val="00385DC9"/>
    <w:rsid w:val="00394A8B"/>
    <w:rsid w:val="003A4FC2"/>
    <w:rsid w:val="003D21B3"/>
    <w:rsid w:val="003E42A0"/>
    <w:rsid w:val="003E60F0"/>
    <w:rsid w:val="003E6702"/>
    <w:rsid w:val="003F46C1"/>
    <w:rsid w:val="003F64AD"/>
    <w:rsid w:val="00424D8C"/>
    <w:rsid w:val="00443774"/>
    <w:rsid w:val="00451066"/>
    <w:rsid w:val="00480DA6"/>
    <w:rsid w:val="00486A9B"/>
    <w:rsid w:val="0049187F"/>
    <w:rsid w:val="004A20E3"/>
    <w:rsid w:val="004C531B"/>
    <w:rsid w:val="00504223"/>
    <w:rsid w:val="00530BCF"/>
    <w:rsid w:val="0054161F"/>
    <w:rsid w:val="005466A5"/>
    <w:rsid w:val="005A0835"/>
    <w:rsid w:val="005D55C1"/>
    <w:rsid w:val="005F2E22"/>
    <w:rsid w:val="006078A0"/>
    <w:rsid w:val="00686E5C"/>
    <w:rsid w:val="006D3334"/>
    <w:rsid w:val="007100BA"/>
    <w:rsid w:val="00726281"/>
    <w:rsid w:val="00734C92"/>
    <w:rsid w:val="007523B4"/>
    <w:rsid w:val="00773809"/>
    <w:rsid w:val="00773E9C"/>
    <w:rsid w:val="00796349"/>
    <w:rsid w:val="007A7F58"/>
    <w:rsid w:val="007E667A"/>
    <w:rsid w:val="007F30D3"/>
    <w:rsid w:val="0080433A"/>
    <w:rsid w:val="008058B0"/>
    <w:rsid w:val="00820536"/>
    <w:rsid w:val="008555B2"/>
    <w:rsid w:val="0086727F"/>
    <w:rsid w:val="00883E6B"/>
    <w:rsid w:val="008A1D03"/>
    <w:rsid w:val="008A60E3"/>
    <w:rsid w:val="008C77AD"/>
    <w:rsid w:val="008D575B"/>
    <w:rsid w:val="00901D3E"/>
    <w:rsid w:val="009927D1"/>
    <w:rsid w:val="009B0708"/>
    <w:rsid w:val="009B167F"/>
    <w:rsid w:val="009C745B"/>
    <w:rsid w:val="009D3808"/>
    <w:rsid w:val="009E4E33"/>
    <w:rsid w:val="009E6D43"/>
    <w:rsid w:val="009F11E4"/>
    <w:rsid w:val="00A22E68"/>
    <w:rsid w:val="00A70A1D"/>
    <w:rsid w:val="00A734FA"/>
    <w:rsid w:val="00AA0A9B"/>
    <w:rsid w:val="00B24E68"/>
    <w:rsid w:val="00B33238"/>
    <w:rsid w:val="00B461E2"/>
    <w:rsid w:val="00B539DA"/>
    <w:rsid w:val="00B57E02"/>
    <w:rsid w:val="00B57EF1"/>
    <w:rsid w:val="00B752D9"/>
    <w:rsid w:val="00B80BAF"/>
    <w:rsid w:val="00B93B11"/>
    <w:rsid w:val="00B951FE"/>
    <w:rsid w:val="00BA00E6"/>
    <w:rsid w:val="00BB2ECD"/>
    <w:rsid w:val="00BD0507"/>
    <w:rsid w:val="00BF18E5"/>
    <w:rsid w:val="00C03D50"/>
    <w:rsid w:val="00C17F06"/>
    <w:rsid w:val="00C45765"/>
    <w:rsid w:val="00C46D7A"/>
    <w:rsid w:val="00C5042B"/>
    <w:rsid w:val="00C84326"/>
    <w:rsid w:val="00CA7D66"/>
    <w:rsid w:val="00CC672F"/>
    <w:rsid w:val="00CC6BE1"/>
    <w:rsid w:val="00D04DFA"/>
    <w:rsid w:val="00D072D6"/>
    <w:rsid w:val="00D11B02"/>
    <w:rsid w:val="00D15250"/>
    <w:rsid w:val="00D34625"/>
    <w:rsid w:val="00D54E57"/>
    <w:rsid w:val="00D95053"/>
    <w:rsid w:val="00DD6887"/>
    <w:rsid w:val="00DE69AC"/>
    <w:rsid w:val="00DE6B0B"/>
    <w:rsid w:val="00DF4B92"/>
    <w:rsid w:val="00E07FD9"/>
    <w:rsid w:val="00E50146"/>
    <w:rsid w:val="00E6236D"/>
    <w:rsid w:val="00E627A8"/>
    <w:rsid w:val="00E76BFD"/>
    <w:rsid w:val="00E86047"/>
    <w:rsid w:val="00EA7F04"/>
    <w:rsid w:val="00EC5D1F"/>
    <w:rsid w:val="00ED1790"/>
    <w:rsid w:val="00ED4AEE"/>
    <w:rsid w:val="00EE303D"/>
    <w:rsid w:val="00F00853"/>
    <w:rsid w:val="00F214CD"/>
    <w:rsid w:val="00F32517"/>
    <w:rsid w:val="00F44EEF"/>
    <w:rsid w:val="00F46C13"/>
    <w:rsid w:val="00F60CD4"/>
    <w:rsid w:val="00F63F23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bank.ru" TargetMode="Externa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@b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vanov@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dorov@bank.ru" TargetMode="External"/><Relationship Id="rId14" Type="http://schemas.openxmlformats.org/officeDocument/2006/relationships/theme" Target="theme/theme1.xml"/><Relationship Id="rId30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82CE-C2FA-465D-9727-554AB709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 Борисовна</dc:creator>
  <cp:lastModifiedBy>Трепова Светлана Анатольевна</cp:lastModifiedBy>
  <cp:revision>2</cp:revision>
  <dcterms:created xsi:type="dcterms:W3CDTF">2019-02-15T09:35:00Z</dcterms:created>
  <dcterms:modified xsi:type="dcterms:W3CDTF">2019-02-15T13:30:00Z</dcterms:modified>
</cp:coreProperties>
</file>