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A4" w:rsidRPr="001B54A4" w:rsidRDefault="001B54A4" w:rsidP="001B54A4">
      <w:pPr>
        <w:pStyle w:val="2"/>
        <w:keepNext w:val="0"/>
        <w:keepLines w:val="0"/>
        <w:widowControl w:val="0"/>
        <w:spacing w:before="0" w:after="0" w:line="240" w:lineRule="auto"/>
        <w:ind w:left="4536" w:firstLine="142"/>
        <w:rPr>
          <w:rFonts w:ascii="Times New Roman" w:hAnsi="Times New Roman" w:cs="Times New Roman"/>
        </w:rPr>
      </w:pPr>
      <w:bookmarkStart w:id="0" w:name="_Toc124960455"/>
      <w:r w:rsidRPr="001B54A4">
        <w:rPr>
          <w:rFonts w:ascii="Times New Roman" w:hAnsi="Times New Roman" w:cs="Times New Roman"/>
        </w:rPr>
        <w:t>Приложение 3</w:t>
      </w:r>
      <w:bookmarkEnd w:id="0"/>
    </w:p>
    <w:p w:rsidR="001B54A4" w:rsidRPr="001B54A4" w:rsidRDefault="001B54A4" w:rsidP="001B54A4">
      <w:pPr>
        <w:pStyle w:val="2"/>
        <w:keepNext w:val="0"/>
        <w:keepLines w:val="0"/>
        <w:widowControl w:val="0"/>
        <w:tabs>
          <w:tab w:val="left" w:pos="1134"/>
        </w:tabs>
        <w:spacing w:before="0" w:after="0" w:line="240" w:lineRule="auto"/>
        <w:ind w:left="4678"/>
        <w:rPr>
          <w:rFonts w:ascii="Times New Roman" w:hAnsi="Times New Roman" w:cs="Times New Roman"/>
        </w:rPr>
      </w:pPr>
      <w:bookmarkStart w:id="1" w:name="_Toc124960456"/>
      <w:r w:rsidRPr="001B54A4">
        <w:rPr>
          <w:rFonts w:ascii="Times New Roman" w:hAnsi="Times New Roman" w:cs="Times New Roman"/>
        </w:rPr>
        <w:t>к Правилам оказания НКО АО НРД</w:t>
      </w:r>
      <w:bookmarkEnd w:id="1"/>
    </w:p>
    <w:p w:rsidR="001B54A4" w:rsidRPr="001B54A4" w:rsidRDefault="001B54A4" w:rsidP="001B54A4">
      <w:pPr>
        <w:pStyle w:val="2"/>
        <w:keepNext w:val="0"/>
        <w:keepLines w:val="0"/>
        <w:widowControl w:val="0"/>
        <w:tabs>
          <w:tab w:val="left" w:pos="1134"/>
        </w:tabs>
        <w:spacing w:before="0" w:after="0" w:line="240" w:lineRule="auto"/>
        <w:ind w:left="4678"/>
        <w:rPr>
          <w:rFonts w:ascii="Times New Roman" w:hAnsi="Times New Roman" w:cs="Times New Roman"/>
        </w:rPr>
      </w:pPr>
      <w:bookmarkStart w:id="2" w:name="_Toc124960457"/>
      <w:r w:rsidRPr="001B54A4">
        <w:rPr>
          <w:rFonts w:ascii="Times New Roman" w:hAnsi="Times New Roman" w:cs="Times New Roman"/>
        </w:rPr>
        <w:t>услуг по предоставлению информации и организации передачи выплат</w:t>
      </w:r>
      <w:bookmarkEnd w:id="2"/>
    </w:p>
    <w:p w:rsidR="001B54A4" w:rsidRPr="001B54A4" w:rsidRDefault="001B54A4" w:rsidP="001B54A4">
      <w:pPr>
        <w:pStyle w:val="2"/>
        <w:keepNext w:val="0"/>
        <w:keepLines w:val="0"/>
        <w:widowControl w:val="0"/>
        <w:tabs>
          <w:tab w:val="left" w:pos="1134"/>
        </w:tabs>
        <w:spacing w:before="0" w:after="0" w:line="240" w:lineRule="auto"/>
        <w:ind w:left="4678"/>
        <w:rPr>
          <w:rFonts w:ascii="Times New Roman" w:hAnsi="Times New Roman" w:cs="Times New Roman"/>
        </w:rPr>
      </w:pPr>
      <w:bookmarkStart w:id="3" w:name="_Toc124960458"/>
      <w:r w:rsidRPr="001B54A4">
        <w:rPr>
          <w:rFonts w:ascii="Times New Roman" w:hAnsi="Times New Roman" w:cs="Times New Roman"/>
        </w:rPr>
        <w:t>по ценным бумагам, учитываемым</w:t>
      </w:r>
      <w:bookmarkEnd w:id="3"/>
    </w:p>
    <w:p w:rsidR="001B54A4" w:rsidRPr="001B54A4" w:rsidRDefault="001B54A4" w:rsidP="001B54A4">
      <w:pPr>
        <w:pStyle w:val="2"/>
        <w:keepNext w:val="0"/>
        <w:keepLines w:val="0"/>
        <w:widowControl w:val="0"/>
        <w:tabs>
          <w:tab w:val="left" w:pos="1134"/>
        </w:tabs>
        <w:spacing w:before="0" w:after="0" w:line="240" w:lineRule="auto"/>
        <w:ind w:left="4678"/>
        <w:rPr>
          <w:rFonts w:ascii="Times New Roman" w:hAnsi="Times New Roman" w:cs="Times New Roman"/>
        </w:rPr>
      </w:pPr>
      <w:bookmarkStart w:id="4" w:name="_Toc124960459"/>
      <w:r w:rsidRPr="001B54A4">
        <w:rPr>
          <w:rFonts w:ascii="Times New Roman" w:hAnsi="Times New Roman" w:cs="Times New Roman"/>
        </w:rPr>
        <w:t>в Иностранном депозитарии</w:t>
      </w:r>
      <w:bookmarkEnd w:id="4"/>
    </w:p>
    <w:p w:rsidR="001B54A4" w:rsidRPr="001B54A4" w:rsidRDefault="001B54A4" w:rsidP="001B54A4">
      <w:pPr>
        <w:jc w:val="both"/>
        <w:rPr>
          <w:rFonts w:cs="Times New Roman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835"/>
        <w:gridCol w:w="1665"/>
        <w:gridCol w:w="3155"/>
      </w:tblGrid>
      <w:tr w:rsidR="001B54A4" w:rsidRPr="001B54A4" w:rsidTr="005E258E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:rsidR="001B54A4" w:rsidRPr="001B54A4" w:rsidRDefault="001B54A4" w:rsidP="005E258E">
            <w:pPr>
              <w:spacing w:after="0"/>
              <w:ind w:left="-386" w:firstLine="386"/>
              <w:jc w:val="both"/>
              <w:rPr>
                <w:rFonts w:eastAsia="Times New Roman" w:cs="Times New Roman"/>
                <w:lang w:eastAsia="ru-RU"/>
              </w:rPr>
            </w:pPr>
            <w:r w:rsidRPr="001B54A4">
              <w:rPr>
                <w:rFonts w:eastAsia="Times New Roman" w:cs="Times New Roman"/>
                <w:lang w:eastAsia="ru-RU"/>
              </w:rPr>
              <w:t>Полное наименование Клиента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B54A4" w:rsidRPr="001B54A4" w:rsidRDefault="001B54A4" w:rsidP="005E258E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1B54A4" w:rsidRPr="001B54A4" w:rsidTr="005E258E">
        <w:trPr>
          <w:trHeight w:val="435"/>
        </w:trPr>
        <w:tc>
          <w:tcPr>
            <w:tcW w:w="4820" w:type="dxa"/>
            <w:gridSpan w:val="2"/>
            <w:shd w:val="clear" w:color="auto" w:fill="auto"/>
          </w:tcPr>
          <w:p w:rsidR="001B54A4" w:rsidRPr="001B54A4" w:rsidRDefault="001B54A4" w:rsidP="005E258E">
            <w:pPr>
              <w:widowControl w:val="0"/>
              <w:tabs>
                <w:tab w:val="left" w:pos="1134"/>
              </w:tabs>
              <w:jc w:val="both"/>
              <w:rPr>
                <w:rFonts w:eastAsia="Times New Roman" w:cs="Times New Roman"/>
                <w:lang w:eastAsia="ru-RU"/>
              </w:rPr>
            </w:pPr>
            <w:r w:rsidRPr="001B54A4">
              <w:rPr>
                <w:rFonts w:cs="Times New Roman"/>
                <w:iCs/>
              </w:rPr>
              <w:t>Номер Договора оказания услуг по предоставлению информации и организации передачи выплат по ценным бумагам, учитываемым в Иностранном депозитарии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1B54A4" w:rsidRPr="001B54A4" w:rsidRDefault="001B54A4" w:rsidP="005E258E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1B54A4" w:rsidRPr="001B54A4" w:rsidTr="005E258E">
        <w:tc>
          <w:tcPr>
            <w:tcW w:w="1985" w:type="dxa"/>
            <w:shd w:val="clear" w:color="auto" w:fill="auto"/>
          </w:tcPr>
          <w:p w:rsidR="001B54A4" w:rsidRPr="001B54A4" w:rsidRDefault="001B54A4" w:rsidP="005E258E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1B54A4">
              <w:rPr>
                <w:rFonts w:eastAsia="Times New Roman" w:cs="Times New Roman"/>
                <w:lang w:eastAsia="ru-RU"/>
              </w:rPr>
              <w:t>Исходящий номер документа</w:t>
            </w:r>
          </w:p>
        </w:tc>
        <w:tc>
          <w:tcPr>
            <w:tcW w:w="2835" w:type="dxa"/>
            <w:shd w:val="clear" w:color="auto" w:fill="auto"/>
          </w:tcPr>
          <w:p w:rsidR="001B54A4" w:rsidRPr="001B54A4" w:rsidRDefault="001B54A4" w:rsidP="005E258E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665" w:type="dxa"/>
            <w:shd w:val="clear" w:color="auto" w:fill="auto"/>
          </w:tcPr>
          <w:p w:rsidR="001B54A4" w:rsidRPr="001B54A4" w:rsidRDefault="001B54A4" w:rsidP="005E258E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1B54A4">
              <w:rPr>
                <w:rFonts w:eastAsia="Times New Roman" w:cs="Times New Roman"/>
                <w:lang w:eastAsia="ru-RU"/>
              </w:rPr>
              <w:t>Дата создания документа</w:t>
            </w:r>
          </w:p>
        </w:tc>
        <w:tc>
          <w:tcPr>
            <w:tcW w:w="3155" w:type="dxa"/>
            <w:shd w:val="clear" w:color="auto" w:fill="auto"/>
          </w:tcPr>
          <w:p w:rsidR="001B54A4" w:rsidRPr="001B54A4" w:rsidRDefault="001B54A4" w:rsidP="005E258E">
            <w:pPr>
              <w:spacing w:after="0"/>
              <w:jc w:val="both"/>
              <w:rPr>
                <w:rFonts w:eastAsia="Times New Roman" w:cs="Times New Roman"/>
                <w:lang w:eastAsia="ru-RU"/>
              </w:rPr>
            </w:pPr>
            <w:r w:rsidRPr="001B54A4">
              <w:rPr>
                <w:rFonts w:eastAsia="Times New Roman" w:cs="Times New Roman"/>
                <w:lang w:eastAsia="ru-RU"/>
              </w:rPr>
              <w:t>__/__/____</w:t>
            </w:r>
          </w:p>
        </w:tc>
      </w:tr>
    </w:tbl>
    <w:p w:rsidR="001B54A4" w:rsidRPr="001B54A4" w:rsidRDefault="001B54A4" w:rsidP="001B54A4">
      <w:pPr>
        <w:keepNext/>
        <w:tabs>
          <w:tab w:val="left" w:pos="1134"/>
        </w:tabs>
        <w:ind w:left="851" w:hanging="851"/>
        <w:jc w:val="center"/>
        <w:outlineLvl w:val="0"/>
        <w:rPr>
          <w:rFonts w:cs="Times New Roman"/>
          <w:b/>
          <w:bCs/>
          <w:kern w:val="32"/>
          <w:lang w:eastAsia="x-none"/>
        </w:rPr>
      </w:pPr>
    </w:p>
    <w:p w:rsidR="001B54A4" w:rsidRPr="001B54A4" w:rsidRDefault="001B54A4" w:rsidP="001B54A4">
      <w:pPr>
        <w:keepNext/>
        <w:tabs>
          <w:tab w:val="left" w:pos="1134"/>
        </w:tabs>
        <w:ind w:left="851" w:hanging="851"/>
        <w:jc w:val="center"/>
        <w:outlineLvl w:val="0"/>
        <w:rPr>
          <w:rFonts w:cs="Times New Roman"/>
          <w:b/>
          <w:bCs/>
          <w:kern w:val="32"/>
          <w:lang w:val="x-none" w:eastAsia="x-none"/>
        </w:rPr>
      </w:pPr>
      <w:bookmarkStart w:id="5" w:name="_Toc124960460"/>
      <w:r w:rsidRPr="001B54A4">
        <w:rPr>
          <w:rFonts w:cs="Times New Roman"/>
          <w:b/>
          <w:bCs/>
          <w:kern w:val="32"/>
          <w:lang w:eastAsia="x-none"/>
        </w:rPr>
        <w:t xml:space="preserve">Уведомление в дополнение к </w:t>
      </w:r>
      <w:r w:rsidRPr="001B54A4">
        <w:rPr>
          <w:rFonts w:cs="Times New Roman"/>
          <w:b/>
          <w:bCs/>
          <w:kern w:val="32"/>
          <w:lang w:val="x-none" w:eastAsia="x-none"/>
        </w:rPr>
        <w:t>Заявлени</w:t>
      </w:r>
      <w:r w:rsidRPr="001B54A4">
        <w:rPr>
          <w:rFonts w:cs="Times New Roman"/>
          <w:b/>
          <w:bCs/>
          <w:kern w:val="32"/>
          <w:lang w:eastAsia="x-none"/>
        </w:rPr>
        <w:t>ю</w:t>
      </w:r>
      <w:r w:rsidRPr="001B54A4">
        <w:rPr>
          <w:rFonts w:cs="Times New Roman"/>
          <w:b/>
          <w:bCs/>
          <w:kern w:val="32"/>
          <w:lang w:val="x-none" w:eastAsia="x-none"/>
        </w:rPr>
        <w:t xml:space="preserve"> на оказание услуг</w:t>
      </w:r>
      <w:bookmarkEnd w:id="5"/>
    </w:p>
    <w:p w:rsidR="001B54A4" w:rsidRPr="001B54A4" w:rsidRDefault="001B54A4" w:rsidP="001B54A4">
      <w:pPr>
        <w:tabs>
          <w:tab w:val="left" w:pos="1134"/>
          <w:tab w:val="left" w:pos="9356"/>
        </w:tabs>
        <w:ind w:left="-284" w:right="-1" w:firstLine="426"/>
        <w:jc w:val="both"/>
        <w:rPr>
          <w:rFonts w:cs="Times New Roman"/>
        </w:rPr>
      </w:pPr>
      <w:r w:rsidRPr="001B54A4">
        <w:rPr>
          <w:rFonts w:cs="Times New Roman"/>
        </w:rPr>
        <w:t>В соответствии с Заявлением на оказание услуг исх. № __ от _______ сообщаем следующую информацию для организации передачи Выплат:</w:t>
      </w:r>
    </w:p>
    <w:p w:rsidR="001B54A4" w:rsidRPr="001B54A4" w:rsidRDefault="001B54A4" w:rsidP="001B54A4">
      <w:pPr>
        <w:ind w:left="-142" w:right="-284" w:firstLine="851"/>
        <w:jc w:val="both"/>
        <w:rPr>
          <w:rFonts w:cs="Times New Roman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1B54A4" w:rsidRPr="001B54A4" w:rsidTr="005E258E">
        <w:tc>
          <w:tcPr>
            <w:tcW w:w="4820" w:type="dxa"/>
          </w:tcPr>
          <w:p w:rsidR="001B54A4" w:rsidRPr="001B54A4" w:rsidRDefault="001B54A4" w:rsidP="001B54A4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1B54A4">
              <w:rPr>
                <w:rFonts w:cs="Times New Roman"/>
              </w:rPr>
              <w:t>ISIN код Ценных бумаг</w:t>
            </w:r>
          </w:p>
        </w:tc>
        <w:tc>
          <w:tcPr>
            <w:tcW w:w="4820" w:type="dxa"/>
          </w:tcPr>
          <w:p w:rsidR="001B54A4" w:rsidRPr="001B54A4" w:rsidRDefault="001B54A4" w:rsidP="005E258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B54A4" w:rsidRPr="001B54A4" w:rsidTr="005E258E">
        <w:tc>
          <w:tcPr>
            <w:tcW w:w="4820" w:type="dxa"/>
          </w:tcPr>
          <w:p w:rsidR="001B54A4" w:rsidRPr="001B54A4" w:rsidRDefault="001B54A4" w:rsidP="001B54A4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1B54A4">
              <w:rPr>
                <w:rFonts w:cs="Times New Roman"/>
              </w:rPr>
              <w:t>Дата выплаты</w:t>
            </w:r>
          </w:p>
        </w:tc>
        <w:tc>
          <w:tcPr>
            <w:tcW w:w="4820" w:type="dxa"/>
          </w:tcPr>
          <w:p w:rsidR="001B54A4" w:rsidRPr="001B54A4" w:rsidRDefault="001B54A4" w:rsidP="005E258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B54A4" w:rsidRPr="001B54A4" w:rsidTr="005E258E">
        <w:tc>
          <w:tcPr>
            <w:tcW w:w="4820" w:type="dxa"/>
          </w:tcPr>
          <w:p w:rsidR="001B54A4" w:rsidRPr="001B54A4" w:rsidRDefault="001B54A4" w:rsidP="001B54A4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1B54A4">
              <w:rPr>
                <w:rFonts w:cs="Times New Roman"/>
              </w:rPr>
              <w:t>Дата определения курса</w:t>
            </w:r>
          </w:p>
        </w:tc>
        <w:tc>
          <w:tcPr>
            <w:tcW w:w="4820" w:type="dxa"/>
          </w:tcPr>
          <w:p w:rsidR="001B54A4" w:rsidRPr="001B54A4" w:rsidRDefault="001B54A4" w:rsidP="005E258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B54A4" w:rsidRPr="001B54A4" w:rsidTr="005E258E">
        <w:tc>
          <w:tcPr>
            <w:tcW w:w="4820" w:type="dxa"/>
          </w:tcPr>
          <w:p w:rsidR="001B54A4" w:rsidRPr="001B54A4" w:rsidRDefault="001B54A4" w:rsidP="001B54A4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1B54A4">
              <w:rPr>
                <w:rFonts w:cs="Times New Roman"/>
              </w:rPr>
              <w:t>Размер выплаты на одну Ценную бумагу (руб.)</w:t>
            </w:r>
          </w:p>
        </w:tc>
        <w:tc>
          <w:tcPr>
            <w:tcW w:w="4820" w:type="dxa"/>
          </w:tcPr>
          <w:p w:rsidR="001B54A4" w:rsidRPr="001B54A4" w:rsidRDefault="001B54A4" w:rsidP="005E258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1B54A4" w:rsidRPr="001B54A4" w:rsidRDefault="001B54A4" w:rsidP="005E258E">
            <w:pPr>
              <w:pStyle w:val="a4"/>
              <w:autoSpaceDE w:val="0"/>
              <w:autoSpaceDN w:val="0"/>
              <w:adjustRightInd w:val="0"/>
              <w:spacing w:before="0" w:line="240" w:lineRule="auto"/>
              <w:ind w:left="464"/>
              <w:rPr>
                <w:rFonts w:cs="Times New Roman"/>
              </w:rPr>
            </w:pPr>
          </w:p>
        </w:tc>
      </w:tr>
      <w:tr w:rsidR="001B54A4" w:rsidRPr="001B54A4" w:rsidTr="005E258E">
        <w:tc>
          <w:tcPr>
            <w:tcW w:w="4820" w:type="dxa"/>
          </w:tcPr>
          <w:p w:rsidR="001B54A4" w:rsidRPr="001B54A4" w:rsidRDefault="001B54A4" w:rsidP="001B54A4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1B54A4">
              <w:rPr>
                <w:rFonts w:cs="Times New Roman"/>
              </w:rPr>
              <w:t>Количество Ценных бумаг, в отношении которого передана Выплата Депонентам по Ценным бумагам, учитываемым на Счете НРД</w:t>
            </w:r>
            <w:r>
              <w:rPr>
                <w:rFonts w:cs="Times New Roman"/>
              </w:rPr>
              <w:t xml:space="preserve"> (если применимо)</w:t>
            </w:r>
            <w:bookmarkStart w:id="6" w:name="_GoBack"/>
            <w:bookmarkEnd w:id="6"/>
          </w:p>
        </w:tc>
        <w:tc>
          <w:tcPr>
            <w:tcW w:w="4820" w:type="dxa"/>
          </w:tcPr>
          <w:p w:rsidR="001B54A4" w:rsidRPr="001B54A4" w:rsidRDefault="001B54A4" w:rsidP="005E258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1B54A4" w:rsidRPr="001B54A4" w:rsidTr="005E258E">
        <w:tc>
          <w:tcPr>
            <w:tcW w:w="4820" w:type="dxa"/>
          </w:tcPr>
          <w:p w:rsidR="001B54A4" w:rsidRPr="001B54A4" w:rsidRDefault="001B54A4" w:rsidP="001B54A4">
            <w:pPr>
              <w:tabs>
                <w:tab w:val="left" w:pos="1134"/>
                <w:tab w:val="left" w:pos="9356"/>
              </w:tabs>
              <w:ind w:left="38" w:right="-1"/>
              <w:jc w:val="both"/>
              <w:rPr>
                <w:rFonts w:cs="Times New Roman"/>
              </w:rPr>
            </w:pPr>
            <w:r w:rsidRPr="001B54A4">
              <w:rPr>
                <w:rFonts w:cs="Times New Roman"/>
              </w:rPr>
              <w:t xml:space="preserve">Количество Ценных бумаг, в отношении которого передана Выплата Российским депозитариям по Ценным бумагам, учитываемым на Счете российского депозитария </w:t>
            </w:r>
            <w:r>
              <w:rPr>
                <w:rFonts w:cs="Times New Roman"/>
              </w:rPr>
              <w:t>(если применимо)</w:t>
            </w:r>
          </w:p>
        </w:tc>
        <w:tc>
          <w:tcPr>
            <w:tcW w:w="4820" w:type="dxa"/>
          </w:tcPr>
          <w:p w:rsidR="001B54A4" w:rsidRPr="001B54A4" w:rsidRDefault="001B54A4" w:rsidP="005E258E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1B54A4" w:rsidRPr="001B54A4" w:rsidRDefault="001B54A4" w:rsidP="001B54A4">
      <w:pPr>
        <w:rPr>
          <w:rFonts w:cs="Times New Roman"/>
        </w:rPr>
      </w:pPr>
    </w:p>
    <w:tbl>
      <w:tblPr>
        <w:tblpPr w:leftFromText="180" w:rightFromText="180" w:vertAnchor="text" w:horzAnchor="page" w:tblpX="1301" w:tblpY="568"/>
        <w:tblW w:w="99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2852"/>
        <w:gridCol w:w="1843"/>
        <w:gridCol w:w="2060"/>
      </w:tblGrid>
      <w:tr w:rsidR="001B54A4" w:rsidRPr="001B54A4" w:rsidTr="005E258E">
        <w:tc>
          <w:tcPr>
            <w:tcW w:w="3169" w:type="dxa"/>
          </w:tcPr>
          <w:p w:rsidR="001B54A4" w:rsidRPr="001B54A4" w:rsidRDefault="001B54A4" w:rsidP="005E258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1B54A4">
              <w:rPr>
                <w:rFonts w:cs="Times New Roman"/>
              </w:rPr>
              <w:t>________________________</w:t>
            </w:r>
          </w:p>
        </w:tc>
        <w:tc>
          <w:tcPr>
            <w:tcW w:w="2852" w:type="dxa"/>
          </w:tcPr>
          <w:p w:rsidR="001B54A4" w:rsidRPr="001B54A4" w:rsidRDefault="001B54A4" w:rsidP="005E258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1B54A4">
              <w:rPr>
                <w:rFonts w:cs="Times New Roman"/>
              </w:rPr>
              <w:t>______________________</w:t>
            </w:r>
          </w:p>
        </w:tc>
        <w:tc>
          <w:tcPr>
            <w:tcW w:w="1843" w:type="dxa"/>
          </w:tcPr>
          <w:p w:rsidR="001B54A4" w:rsidRPr="001B54A4" w:rsidRDefault="001B54A4" w:rsidP="005E258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  <w:tc>
          <w:tcPr>
            <w:tcW w:w="2060" w:type="dxa"/>
          </w:tcPr>
          <w:p w:rsidR="001B54A4" w:rsidRPr="001B54A4" w:rsidRDefault="001B54A4" w:rsidP="005E258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1B54A4">
              <w:rPr>
                <w:rFonts w:cs="Times New Roman"/>
              </w:rPr>
              <w:t>______________</w:t>
            </w:r>
          </w:p>
        </w:tc>
      </w:tr>
      <w:tr w:rsidR="001B54A4" w:rsidRPr="001B54A4" w:rsidTr="005E258E">
        <w:tc>
          <w:tcPr>
            <w:tcW w:w="3169" w:type="dxa"/>
          </w:tcPr>
          <w:p w:rsidR="001B54A4" w:rsidRPr="001B54A4" w:rsidRDefault="001B54A4" w:rsidP="005E258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1B54A4">
              <w:rPr>
                <w:rFonts w:cs="Times New Roman"/>
              </w:rPr>
              <w:t>(должность)</w:t>
            </w:r>
          </w:p>
        </w:tc>
        <w:tc>
          <w:tcPr>
            <w:tcW w:w="2852" w:type="dxa"/>
          </w:tcPr>
          <w:p w:rsidR="001B54A4" w:rsidRPr="001B54A4" w:rsidRDefault="001B54A4" w:rsidP="005E258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1B54A4">
              <w:rPr>
                <w:rFonts w:cs="Times New Roman"/>
              </w:rPr>
              <w:t>(Ф.И.О.)</w:t>
            </w:r>
          </w:p>
        </w:tc>
        <w:tc>
          <w:tcPr>
            <w:tcW w:w="1843" w:type="dxa"/>
          </w:tcPr>
          <w:p w:rsidR="001B54A4" w:rsidRPr="001B54A4" w:rsidRDefault="001B54A4" w:rsidP="005E258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1B54A4">
              <w:rPr>
                <w:rFonts w:cs="Times New Roman"/>
              </w:rPr>
              <w:t>М.П.</w:t>
            </w:r>
          </w:p>
        </w:tc>
        <w:tc>
          <w:tcPr>
            <w:tcW w:w="2060" w:type="dxa"/>
          </w:tcPr>
          <w:p w:rsidR="001B54A4" w:rsidRPr="001B54A4" w:rsidRDefault="001B54A4" w:rsidP="005E258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  <w:r w:rsidRPr="001B54A4">
              <w:rPr>
                <w:rFonts w:cs="Times New Roman"/>
              </w:rPr>
              <w:t>(подпись)</w:t>
            </w:r>
          </w:p>
        </w:tc>
      </w:tr>
      <w:tr w:rsidR="001B54A4" w:rsidRPr="001B54A4" w:rsidTr="005E258E">
        <w:trPr>
          <w:trHeight w:val="387"/>
        </w:trPr>
        <w:tc>
          <w:tcPr>
            <w:tcW w:w="3169" w:type="dxa"/>
          </w:tcPr>
          <w:p w:rsidR="001B54A4" w:rsidRPr="001B54A4" w:rsidRDefault="001B54A4" w:rsidP="005E258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  <w:tc>
          <w:tcPr>
            <w:tcW w:w="2852" w:type="dxa"/>
          </w:tcPr>
          <w:p w:rsidR="001B54A4" w:rsidRPr="001B54A4" w:rsidRDefault="001B54A4" w:rsidP="005E258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1B54A4" w:rsidRPr="001B54A4" w:rsidRDefault="001B54A4" w:rsidP="005E258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  <w:tc>
          <w:tcPr>
            <w:tcW w:w="2060" w:type="dxa"/>
          </w:tcPr>
          <w:p w:rsidR="001B54A4" w:rsidRPr="001B54A4" w:rsidRDefault="001B54A4" w:rsidP="005E258E">
            <w:pPr>
              <w:tabs>
                <w:tab w:val="left" w:pos="1134"/>
                <w:tab w:val="left" w:pos="9356"/>
              </w:tabs>
              <w:ind w:left="851" w:right="-1" w:hanging="851"/>
              <w:jc w:val="both"/>
              <w:rPr>
                <w:rFonts w:cs="Times New Roman"/>
              </w:rPr>
            </w:pPr>
          </w:p>
        </w:tc>
      </w:tr>
    </w:tbl>
    <w:p w:rsidR="002835A7" w:rsidRPr="001B54A4" w:rsidRDefault="002835A7">
      <w:pPr>
        <w:rPr>
          <w:rFonts w:cs="Times New Roman"/>
        </w:rPr>
      </w:pPr>
    </w:p>
    <w:sectPr w:rsidR="002835A7" w:rsidRPr="001B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A4"/>
    <w:rsid w:val="001B54A4"/>
    <w:rsid w:val="0028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0741"/>
  <w15:chartTrackingRefBased/>
  <w15:docId w15:val="{B9808A94-BD1D-4B58-99E4-489311D9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4A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54A4"/>
    <w:pPr>
      <w:keepNext/>
      <w:keepLines/>
      <w:spacing w:before="240" w:line="276" w:lineRule="auto"/>
      <w:ind w:left="709"/>
      <w:jc w:val="both"/>
      <w:outlineLvl w:val="1"/>
    </w:pPr>
    <w:rPr>
      <w:rFonts w:ascii="Tahoma" w:eastAsiaTheme="majorEastAsi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4A4"/>
    <w:rPr>
      <w:rFonts w:ascii="Tahoma" w:eastAsiaTheme="majorEastAsia" w:hAnsi="Tahoma" w:cs="Tahoma"/>
      <w:b/>
      <w:bCs/>
      <w:sz w:val="24"/>
      <w:szCs w:val="24"/>
    </w:rPr>
  </w:style>
  <w:style w:type="table" w:styleId="a3">
    <w:name w:val="Table Grid"/>
    <w:basedOn w:val="a1"/>
    <w:uiPriority w:val="59"/>
    <w:rsid w:val="001B54A4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1,Содержание. 2 уровень,Bullet List,FooterText,numbered,List Paragraph,ТЗ список,АвтНомАб4,Цветной список - Акцент 11"/>
    <w:basedOn w:val="a"/>
    <w:link w:val="a5"/>
    <w:uiPriority w:val="34"/>
    <w:qFormat/>
    <w:rsid w:val="001B54A4"/>
    <w:pPr>
      <w:spacing w:before="120" w:line="276" w:lineRule="auto"/>
      <w:contextualSpacing/>
      <w:jc w:val="both"/>
    </w:pPr>
  </w:style>
  <w:style w:type="character" w:customStyle="1" w:styleId="a5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"/>
    <w:link w:val="a4"/>
    <w:uiPriority w:val="34"/>
    <w:locked/>
    <w:rsid w:val="001B54A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Аброськина Е.В.</dc:creator>
  <cp:keywords/>
  <dc:description/>
  <cp:lastModifiedBy>Аброськина Е.В.</cp:lastModifiedBy>
  <cp:revision>1</cp:revision>
  <dcterms:created xsi:type="dcterms:W3CDTF">2023-04-28T08:39:00Z</dcterms:created>
  <dcterms:modified xsi:type="dcterms:W3CDTF">2023-04-28T08:40:00Z</dcterms:modified>
</cp:coreProperties>
</file>