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340"/>
        <w:gridCol w:w="5015"/>
      </w:tblGrid>
      <w:tr w:rsidR="00F27C2E" w:rsidRPr="00AC7D2A" w:rsidTr="00F27C2E">
        <w:tc>
          <w:tcPr>
            <w:tcW w:w="4453" w:type="dxa"/>
            <w:shd w:val="clear" w:color="auto" w:fill="auto"/>
          </w:tcPr>
          <w:p w:rsidR="00F27C2E" w:rsidRPr="00AC7D2A" w:rsidRDefault="00F27C2E" w:rsidP="00F27C2E">
            <w:pPr>
              <w:rPr>
                <w:rFonts w:ascii="Times New Roman" w:hAnsi="Times New Roman" w:cs="Times New Roman"/>
                <w:sz w:val="24"/>
                <w:szCs w:val="24"/>
              </w:rPr>
            </w:pPr>
          </w:p>
        </w:tc>
        <w:tc>
          <w:tcPr>
            <w:tcW w:w="5118" w:type="dxa"/>
            <w:shd w:val="clear" w:color="auto" w:fill="auto"/>
          </w:tcPr>
          <w:p w:rsidR="009617D6" w:rsidRPr="009617D6" w:rsidRDefault="009617D6" w:rsidP="00946E8C">
            <w:pPr>
              <w:jc w:val="right"/>
              <w:rPr>
                <w:rFonts w:ascii="Times New Roman" w:hAnsi="Times New Roman" w:cs="Times New Roman"/>
                <w:b/>
                <w:sz w:val="20"/>
                <w:szCs w:val="20"/>
              </w:rPr>
            </w:pPr>
            <w:r>
              <w:rPr>
                <w:rFonts w:ascii="Times New Roman" w:hAnsi="Times New Roman"/>
                <w:b/>
                <w:sz w:val="20"/>
              </w:rPr>
              <w:t>Details Form S016</w:t>
            </w:r>
          </w:p>
          <w:p w:rsidR="00F27C2E" w:rsidRPr="00AC7D2A" w:rsidRDefault="00F27C2E" w:rsidP="00946E8C">
            <w:pPr>
              <w:jc w:val="right"/>
              <w:rPr>
                <w:rFonts w:ascii="Times New Roman" w:hAnsi="Times New Roman" w:cs="Times New Roman"/>
                <w:sz w:val="24"/>
                <w:szCs w:val="24"/>
              </w:rPr>
            </w:pPr>
            <w:r>
              <w:rPr>
                <w:rFonts w:ascii="Times New Roman" w:hAnsi="Times New Roman"/>
                <w:sz w:val="24"/>
              </w:rPr>
              <w:t>National Settlement Depository</w:t>
            </w:r>
          </w:p>
        </w:tc>
      </w:tr>
    </w:tbl>
    <w:p w:rsidR="00F27C2E" w:rsidRPr="00AC7D2A" w:rsidRDefault="009617D6" w:rsidP="009617D6">
      <w:pPr>
        <w:jc w:val="both"/>
        <w:rPr>
          <w:rFonts w:ascii="Times New Roman" w:hAnsi="Times New Roman" w:cs="Times New Roman"/>
          <w:bCs/>
          <w:sz w:val="24"/>
          <w:szCs w:val="24"/>
        </w:rPr>
      </w:pPr>
      <w:r>
        <w:rPr>
          <w:rFonts w:ascii="Times New Roman" w:hAnsi="Times New Roman"/>
          <w:sz w:val="24"/>
        </w:rPr>
        <w:t xml:space="preserve">The Applicant hereby requests to transfer securities received </w:t>
      </w:r>
      <w:r w:rsidR="00946E8C">
        <w:rPr>
          <w:rFonts w:ascii="Times New Roman" w:hAnsi="Times New Roman"/>
          <w:sz w:val="24"/>
        </w:rPr>
        <w:t xml:space="preserve">after </w:t>
      </w:r>
      <w:r>
        <w:rPr>
          <w:rFonts w:ascii="Times New Roman" w:hAnsi="Times New Roman"/>
          <w:sz w:val="24"/>
        </w:rPr>
        <w:t xml:space="preserve">forced transfer of securities record-keeping to the owner securities account with NSD in accordance with Article 5 of Federal Law No. 319-FZ dated 14 July 2022 "On Amending Certain Legislative Acts of the Russian Federation" to the depository with which the </w:t>
      </w:r>
      <w:r w:rsidR="00946E8C">
        <w:rPr>
          <w:rFonts w:ascii="Times New Roman" w:hAnsi="Times New Roman"/>
          <w:sz w:val="24"/>
        </w:rPr>
        <w:t>Applicant</w:t>
      </w:r>
      <w:r>
        <w:rPr>
          <w:rFonts w:ascii="Times New Roman" w:hAnsi="Times New Roman"/>
          <w:sz w:val="24"/>
        </w:rPr>
        <w:t xml:space="preserve"> opened the owner securities account: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2604"/>
        <w:gridCol w:w="657"/>
        <w:gridCol w:w="703"/>
        <w:gridCol w:w="2662"/>
        <w:gridCol w:w="1461"/>
        <w:gridCol w:w="1694"/>
        <w:gridCol w:w="284"/>
      </w:tblGrid>
      <w:tr w:rsidR="00AC7D2A" w:rsidRPr="00AC7D2A" w:rsidTr="0064425F">
        <w:trPr>
          <w:gridAfter w:val="1"/>
          <w:wAfter w:w="284" w:type="dxa"/>
          <w:trHeight w:val="383"/>
        </w:trPr>
        <w:tc>
          <w:tcPr>
            <w:tcW w:w="3403" w:type="dxa"/>
            <w:gridSpan w:val="3"/>
          </w:tcPr>
          <w:p w:rsidR="00AC7D2A" w:rsidRPr="00AC7D2A" w:rsidRDefault="00AC7D2A" w:rsidP="00AC7D2A">
            <w:pPr>
              <w:tabs>
                <w:tab w:val="left" w:pos="1134"/>
                <w:tab w:val="left" w:pos="9356"/>
              </w:tabs>
              <w:ind w:right="-1"/>
              <w:jc w:val="both"/>
              <w:rPr>
                <w:rFonts w:ascii="Times New Roman" w:hAnsi="Times New Roman" w:cs="Times New Roman"/>
                <w:sz w:val="24"/>
                <w:szCs w:val="24"/>
              </w:rPr>
            </w:pPr>
            <w:r>
              <w:rPr>
                <w:rFonts w:ascii="Times New Roman" w:hAnsi="Times New Roman"/>
                <w:sz w:val="24"/>
              </w:rPr>
              <w:t>Name, surname/full name of Applicant</w:t>
            </w:r>
          </w:p>
        </w:tc>
        <w:tc>
          <w:tcPr>
            <w:tcW w:w="6520" w:type="dxa"/>
            <w:gridSpan w:val="4"/>
          </w:tcPr>
          <w:p w:rsidR="00AC7D2A" w:rsidRPr="00AC7D2A"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Height w:val="383"/>
        </w:trPr>
        <w:tc>
          <w:tcPr>
            <w:tcW w:w="3403" w:type="dxa"/>
            <w:gridSpan w:val="3"/>
          </w:tcPr>
          <w:p w:rsidR="00AC7D2A" w:rsidRPr="00C161A9" w:rsidRDefault="00AC7D2A">
            <w:pPr>
              <w:tabs>
                <w:tab w:val="left" w:pos="1134"/>
                <w:tab w:val="left" w:pos="9356"/>
              </w:tabs>
              <w:ind w:right="-1"/>
              <w:jc w:val="both"/>
              <w:rPr>
                <w:rFonts w:ascii="Times New Roman" w:hAnsi="Times New Roman" w:cs="Times New Roman"/>
                <w:sz w:val="24"/>
                <w:szCs w:val="24"/>
              </w:rPr>
            </w:pPr>
            <w:r>
              <w:rPr>
                <w:rFonts w:ascii="Times New Roman" w:hAnsi="Times New Roman"/>
                <w:sz w:val="24"/>
              </w:rPr>
              <w:t>Applicant's identity document/registration number</w:t>
            </w:r>
          </w:p>
        </w:tc>
        <w:tc>
          <w:tcPr>
            <w:tcW w:w="6520" w:type="dxa"/>
            <w:gridSpan w:val="4"/>
          </w:tcPr>
          <w:p w:rsidR="00AC7D2A" w:rsidRPr="00AC7D2A"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Height w:val="383"/>
        </w:trPr>
        <w:tc>
          <w:tcPr>
            <w:tcW w:w="3403" w:type="dxa"/>
            <w:gridSpan w:val="3"/>
            <w:shd w:val="clear" w:color="auto" w:fill="auto"/>
          </w:tcPr>
          <w:p w:rsidR="00AC7D2A" w:rsidRPr="00AC7D2A" w:rsidRDefault="00AC7D2A" w:rsidP="00AC7D2A">
            <w:pPr>
              <w:rPr>
                <w:rFonts w:ascii="Times New Roman" w:hAnsi="Times New Roman" w:cs="Times New Roman"/>
                <w:sz w:val="24"/>
                <w:szCs w:val="24"/>
              </w:rPr>
            </w:pPr>
            <w:r>
              <w:rPr>
                <w:rFonts w:ascii="Times New Roman" w:hAnsi="Times New Roman"/>
                <w:sz w:val="24"/>
              </w:rPr>
              <w:t>Number of the Applicant's owner securities account with NSD from which the securities are to be debited</w:t>
            </w:r>
          </w:p>
        </w:tc>
        <w:tc>
          <w:tcPr>
            <w:tcW w:w="6520" w:type="dxa"/>
            <w:gridSpan w:val="4"/>
            <w:shd w:val="clear" w:color="auto" w:fill="auto"/>
          </w:tcPr>
          <w:p w:rsidR="00AC7D2A" w:rsidRPr="00AC7D2A" w:rsidRDefault="00AC7D2A" w:rsidP="00AC7D2A">
            <w:pPr>
              <w:rPr>
                <w:rFonts w:ascii="Times New Roman" w:hAnsi="Times New Roman" w:cs="Times New Roman"/>
                <w:sz w:val="24"/>
                <w:szCs w:val="24"/>
              </w:rPr>
            </w:pPr>
          </w:p>
        </w:tc>
      </w:tr>
      <w:tr w:rsidR="00AC7D2A" w:rsidRPr="00AC7D2A" w:rsidTr="0064425F">
        <w:trPr>
          <w:gridAfter w:val="1"/>
          <w:wAfter w:w="284" w:type="dxa"/>
          <w:trHeight w:val="383"/>
        </w:trPr>
        <w:tc>
          <w:tcPr>
            <w:tcW w:w="3403" w:type="dxa"/>
            <w:gridSpan w:val="3"/>
            <w:shd w:val="clear" w:color="auto" w:fill="auto"/>
          </w:tcPr>
          <w:p w:rsidR="00AC7D2A" w:rsidRPr="00AC7D2A" w:rsidRDefault="00AC7D2A" w:rsidP="00AC7D2A">
            <w:pPr>
              <w:rPr>
                <w:rFonts w:ascii="Times New Roman" w:hAnsi="Times New Roman" w:cs="Times New Roman"/>
                <w:sz w:val="24"/>
                <w:szCs w:val="24"/>
              </w:rPr>
            </w:pPr>
            <w:r>
              <w:rPr>
                <w:rFonts w:ascii="Times New Roman" w:hAnsi="Times New Roman"/>
                <w:sz w:val="24"/>
              </w:rPr>
              <w:t xml:space="preserve">Full name of NSD's participant kept by a depository in which the Applicant has an owner securities account to which the securities are to be credited </w:t>
            </w:r>
          </w:p>
        </w:tc>
        <w:tc>
          <w:tcPr>
            <w:tcW w:w="6520" w:type="dxa"/>
            <w:gridSpan w:val="4"/>
            <w:shd w:val="clear" w:color="auto" w:fill="auto"/>
          </w:tcPr>
          <w:p w:rsidR="00AC7D2A" w:rsidRPr="00AC7D2A" w:rsidRDefault="00AC7D2A" w:rsidP="00AC7D2A">
            <w:pPr>
              <w:rPr>
                <w:rFonts w:ascii="Times New Roman" w:hAnsi="Times New Roman" w:cs="Times New Roman"/>
                <w:sz w:val="24"/>
                <w:szCs w:val="24"/>
              </w:rPr>
            </w:pPr>
          </w:p>
        </w:tc>
      </w:tr>
      <w:tr w:rsidR="00AC7D2A" w:rsidRPr="00AC7D2A" w:rsidTr="0064425F">
        <w:trPr>
          <w:gridAfter w:val="1"/>
          <w:wAfter w:w="284" w:type="dxa"/>
          <w:trHeight w:val="383"/>
        </w:trPr>
        <w:tc>
          <w:tcPr>
            <w:tcW w:w="3403" w:type="dxa"/>
            <w:gridSpan w:val="3"/>
            <w:shd w:val="clear" w:color="auto" w:fill="auto"/>
          </w:tcPr>
          <w:p w:rsidR="00AC7D2A" w:rsidRPr="00AC7D2A" w:rsidRDefault="00AC7D2A" w:rsidP="006B621A">
            <w:pPr>
              <w:rPr>
                <w:rFonts w:ascii="Times New Roman" w:hAnsi="Times New Roman" w:cs="Times New Roman"/>
                <w:sz w:val="24"/>
                <w:szCs w:val="24"/>
              </w:rPr>
            </w:pPr>
            <w:r>
              <w:rPr>
                <w:rFonts w:ascii="Times New Roman" w:hAnsi="Times New Roman"/>
                <w:sz w:val="24"/>
              </w:rPr>
              <w:t>Number of a securities account of the nominee holder of the participant with NSD to which the securities are to be credited</w:t>
            </w:r>
          </w:p>
        </w:tc>
        <w:tc>
          <w:tcPr>
            <w:tcW w:w="6520" w:type="dxa"/>
            <w:gridSpan w:val="4"/>
            <w:shd w:val="clear" w:color="auto" w:fill="auto"/>
          </w:tcPr>
          <w:p w:rsidR="00AC7D2A" w:rsidRPr="00AC7D2A" w:rsidRDefault="00AC7D2A" w:rsidP="00AC7D2A">
            <w:pPr>
              <w:rPr>
                <w:rFonts w:ascii="Times New Roman" w:hAnsi="Times New Roman" w:cs="Times New Roman"/>
                <w:sz w:val="24"/>
                <w:szCs w:val="24"/>
              </w:rPr>
            </w:pPr>
          </w:p>
        </w:tc>
      </w:tr>
      <w:tr w:rsidR="009617D6" w:rsidRPr="00AC7D2A" w:rsidTr="0064425F">
        <w:trPr>
          <w:gridAfter w:val="1"/>
          <w:wAfter w:w="284" w:type="dxa"/>
          <w:trHeight w:val="383"/>
        </w:trPr>
        <w:tc>
          <w:tcPr>
            <w:tcW w:w="3403" w:type="dxa"/>
            <w:gridSpan w:val="3"/>
            <w:shd w:val="clear" w:color="auto" w:fill="auto"/>
          </w:tcPr>
          <w:p w:rsidR="009617D6" w:rsidRPr="009617D6" w:rsidRDefault="009617D6" w:rsidP="00AC7D2A">
            <w:pPr>
              <w:rPr>
                <w:rFonts w:ascii="Times New Roman" w:hAnsi="Times New Roman" w:cs="Times New Roman"/>
                <w:sz w:val="24"/>
                <w:szCs w:val="24"/>
              </w:rPr>
            </w:pPr>
            <w:r>
              <w:rPr>
                <w:rFonts w:ascii="Times New Roman" w:hAnsi="Times New Roman"/>
                <w:sz w:val="24"/>
              </w:rPr>
              <w:t>Section code of a securities account of the nominee holder of the participant with NSD to which the securities are to be credited</w:t>
            </w:r>
          </w:p>
        </w:tc>
        <w:tc>
          <w:tcPr>
            <w:tcW w:w="6520" w:type="dxa"/>
            <w:gridSpan w:val="4"/>
            <w:shd w:val="clear" w:color="auto" w:fill="auto"/>
          </w:tcPr>
          <w:p w:rsidR="009617D6" w:rsidRPr="00AC7D2A" w:rsidRDefault="009617D6" w:rsidP="00AC7D2A">
            <w:pPr>
              <w:rPr>
                <w:rFonts w:ascii="Times New Roman" w:hAnsi="Times New Roman" w:cs="Times New Roman"/>
                <w:sz w:val="24"/>
                <w:szCs w:val="24"/>
              </w:rPr>
            </w:pPr>
          </w:p>
        </w:tc>
      </w:tr>
      <w:tr w:rsidR="00AC7D2A" w:rsidRPr="00AC7D2A" w:rsidTr="0064425F">
        <w:trPr>
          <w:gridAfter w:val="1"/>
          <w:wAfter w:w="284" w:type="dxa"/>
          <w:trHeight w:val="383"/>
        </w:trPr>
        <w:tc>
          <w:tcPr>
            <w:tcW w:w="9923" w:type="dxa"/>
            <w:gridSpan w:val="7"/>
            <w:shd w:val="clear" w:color="auto" w:fill="auto"/>
          </w:tcPr>
          <w:p w:rsidR="00AC7D2A" w:rsidRDefault="00AC7D2A" w:rsidP="00AC7D2A">
            <w:pPr>
              <w:tabs>
                <w:tab w:val="left" w:pos="1134"/>
                <w:tab w:val="left" w:pos="9356"/>
              </w:tabs>
              <w:spacing w:after="120" w:line="240" w:lineRule="auto"/>
              <w:jc w:val="center"/>
              <w:rPr>
                <w:rFonts w:ascii="Times New Roman" w:eastAsia="Calibri" w:hAnsi="Times New Roman" w:cs="Times New Roman"/>
                <w:b/>
                <w:sz w:val="24"/>
                <w:szCs w:val="24"/>
              </w:rPr>
            </w:pPr>
            <w:r>
              <w:rPr>
                <w:rFonts w:ascii="Times New Roman" w:hAnsi="Times New Roman"/>
                <w:b/>
                <w:sz w:val="24"/>
              </w:rPr>
              <w:t>Securities to be credited to the Applicant's securities account with a depository of the NSD participant</w:t>
            </w:r>
          </w:p>
          <w:p w:rsidR="00AC7D2A" w:rsidRPr="00AC7D2A" w:rsidRDefault="00AC7D2A" w:rsidP="00AC7D2A">
            <w:pPr>
              <w:tabs>
                <w:tab w:val="left" w:pos="1134"/>
                <w:tab w:val="left" w:pos="9356"/>
              </w:tabs>
              <w:spacing w:after="120"/>
              <w:jc w:val="center"/>
              <w:rPr>
                <w:rFonts w:ascii="Times New Roman" w:eastAsia="Calibri" w:hAnsi="Times New Roman" w:cs="Times New Roman"/>
                <w:i/>
                <w:sz w:val="24"/>
                <w:szCs w:val="24"/>
              </w:rPr>
            </w:pPr>
            <w:r>
              <w:rPr>
                <w:rFonts w:ascii="Times New Roman" w:hAnsi="Times New Roman"/>
                <w:i/>
                <w:sz w:val="24"/>
              </w:rPr>
              <w:t xml:space="preserve">(Individual block </w:t>
            </w:r>
            <w:r w:rsidR="00946E8C">
              <w:rPr>
                <w:rFonts w:ascii="Times New Roman" w:hAnsi="Times New Roman"/>
                <w:i/>
                <w:sz w:val="24"/>
              </w:rPr>
              <w:t xml:space="preserve">shall be completed </w:t>
            </w:r>
            <w:r>
              <w:rPr>
                <w:rFonts w:ascii="Times New Roman" w:hAnsi="Times New Roman"/>
                <w:i/>
                <w:sz w:val="24"/>
              </w:rPr>
              <w:t>for each ISIN)</w:t>
            </w:r>
          </w:p>
        </w:tc>
      </w:tr>
      <w:tr w:rsidR="00AC7D2A" w:rsidRPr="00AC7D2A" w:rsidTr="0064425F">
        <w:trPr>
          <w:gridAfter w:val="1"/>
          <w:wAfter w:w="284" w:type="dxa"/>
          <w:trHeight w:val="383"/>
        </w:trPr>
        <w:tc>
          <w:tcPr>
            <w:tcW w:w="3403" w:type="dxa"/>
            <w:gridSpan w:val="3"/>
          </w:tcPr>
          <w:p w:rsidR="00AC7D2A" w:rsidRPr="000D5B19" w:rsidRDefault="00AC7D2A" w:rsidP="00AC7D2A">
            <w:pPr>
              <w:tabs>
                <w:tab w:val="left" w:pos="1134"/>
                <w:tab w:val="left" w:pos="9356"/>
              </w:tabs>
              <w:ind w:right="-1"/>
              <w:jc w:val="both"/>
              <w:rPr>
                <w:rFonts w:ascii="Times New Roman" w:hAnsi="Times New Roman" w:cs="Times New Roman"/>
                <w:sz w:val="24"/>
                <w:szCs w:val="24"/>
              </w:rPr>
            </w:pPr>
            <w:r>
              <w:rPr>
                <w:rFonts w:ascii="Times New Roman" w:hAnsi="Times New Roman"/>
                <w:color w:val="000000"/>
                <w:sz w:val="24"/>
              </w:rPr>
              <w:t>Issuer Name</w:t>
            </w:r>
          </w:p>
        </w:tc>
        <w:tc>
          <w:tcPr>
            <w:tcW w:w="6520" w:type="dxa"/>
            <w:gridSpan w:val="4"/>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Height w:val="383"/>
        </w:trPr>
        <w:tc>
          <w:tcPr>
            <w:tcW w:w="3403" w:type="dxa"/>
            <w:gridSpan w:val="3"/>
          </w:tcPr>
          <w:p w:rsidR="00AC7D2A" w:rsidRPr="000D5B19" w:rsidRDefault="00A246A4" w:rsidP="00AC7D2A">
            <w:pPr>
              <w:tabs>
                <w:tab w:val="left" w:pos="1134"/>
                <w:tab w:val="left" w:pos="9356"/>
              </w:tabs>
              <w:ind w:right="-1"/>
              <w:jc w:val="both"/>
              <w:rPr>
                <w:rFonts w:ascii="Times New Roman" w:hAnsi="Times New Roman" w:cs="Times New Roman"/>
                <w:sz w:val="24"/>
                <w:szCs w:val="24"/>
              </w:rPr>
            </w:pPr>
            <w:r>
              <w:rPr>
                <w:rFonts w:ascii="Times New Roman" w:hAnsi="Times New Roman"/>
                <w:color w:val="000000"/>
                <w:sz w:val="24"/>
              </w:rPr>
              <w:t>Type, category of securities</w:t>
            </w:r>
          </w:p>
        </w:tc>
        <w:tc>
          <w:tcPr>
            <w:tcW w:w="6520" w:type="dxa"/>
            <w:gridSpan w:val="4"/>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Height w:val="383"/>
        </w:trPr>
        <w:tc>
          <w:tcPr>
            <w:tcW w:w="3403" w:type="dxa"/>
            <w:gridSpan w:val="3"/>
            <w:tcBorders>
              <w:bottom w:val="single" w:sz="4" w:space="0" w:color="auto"/>
            </w:tcBorders>
          </w:tcPr>
          <w:p w:rsidR="00AC7D2A" w:rsidRPr="000D5B19" w:rsidRDefault="00A246A4" w:rsidP="00AC7D2A">
            <w:pPr>
              <w:tabs>
                <w:tab w:val="left" w:pos="1134"/>
                <w:tab w:val="left" w:pos="9356"/>
              </w:tabs>
              <w:ind w:right="-1"/>
              <w:jc w:val="both"/>
              <w:rPr>
                <w:rFonts w:ascii="Times New Roman" w:hAnsi="Times New Roman" w:cs="Times New Roman"/>
                <w:sz w:val="24"/>
                <w:szCs w:val="24"/>
              </w:rPr>
            </w:pPr>
            <w:r>
              <w:rPr>
                <w:rFonts w:ascii="Times New Roman" w:hAnsi="Times New Roman"/>
                <w:color w:val="000000"/>
                <w:sz w:val="24"/>
              </w:rPr>
              <w:t>Registration number</w:t>
            </w:r>
          </w:p>
        </w:tc>
        <w:tc>
          <w:tcPr>
            <w:tcW w:w="6520" w:type="dxa"/>
            <w:gridSpan w:val="4"/>
            <w:tcBorders>
              <w:bottom w:val="single" w:sz="4" w:space="0" w:color="auto"/>
            </w:tcBorders>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64425F" w:rsidRPr="00AC7D2A" w:rsidTr="0064425F">
        <w:trPr>
          <w:gridAfter w:val="1"/>
          <w:wAfter w:w="284" w:type="dxa"/>
          <w:trHeight w:val="383"/>
        </w:trPr>
        <w:tc>
          <w:tcPr>
            <w:tcW w:w="3403" w:type="dxa"/>
            <w:gridSpan w:val="3"/>
            <w:tcBorders>
              <w:bottom w:val="single" w:sz="4" w:space="0" w:color="auto"/>
            </w:tcBorders>
          </w:tcPr>
          <w:p w:rsidR="0064425F" w:rsidRDefault="0064425F" w:rsidP="00AC7D2A">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t>ISIN</w:t>
            </w:r>
          </w:p>
        </w:tc>
        <w:tc>
          <w:tcPr>
            <w:tcW w:w="6520" w:type="dxa"/>
            <w:gridSpan w:val="4"/>
            <w:tcBorders>
              <w:bottom w:val="single" w:sz="4" w:space="0" w:color="auto"/>
            </w:tcBorders>
          </w:tcPr>
          <w:p w:rsidR="0064425F" w:rsidRPr="000D5B19" w:rsidRDefault="0064425F"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Pr>
        <w:tc>
          <w:tcPr>
            <w:tcW w:w="3403" w:type="dxa"/>
            <w:gridSpan w:val="3"/>
            <w:tcBorders>
              <w:top w:val="single" w:sz="4" w:space="0" w:color="auto"/>
            </w:tcBorders>
          </w:tcPr>
          <w:p w:rsidR="00AC7D2A" w:rsidRPr="000D5B19" w:rsidRDefault="009617D6" w:rsidP="00AC7D2A">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lastRenderedPageBreak/>
              <w:t>Number of securities in units (in figures and in words)</w:t>
            </w:r>
          </w:p>
        </w:tc>
        <w:tc>
          <w:tcPr>
            <w:tcW w:w="6520" w:type="dxa"/>
            <w:gridSpan w:val="4"/>
            <w:tcBorders>
              <w:top w:val="single" w:sz="4" w:space="0" w:color="auto"/>
            </w:tcBorders>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Pr>
        <w:tc>
          <w:tcPr>
            <w:tcW w:w="3403" w:type="dxa"/>
            <w:gridSpan w:val="3"/>
          </w:tcPr>
          <w:p w:rsidR="00AC7D2A" w:rsidRPr="00AC7D2A" w:rsidRDefault="00AC7D2A" w:rsidP="00AC7D2A">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t xml:space="preserve">Type of encumbrance or restriction of disposal under foreign applicable law and its corresponding type of encumbrance under Russian law </w:t>
            </w:r>
          </w:p>
        </w:tc>
        <w:tc>
          <w:tcPr>
            <w:tcW w:w="6520" w:type="dxa"/>
            <w:gridSpan w:val="4"/>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Pr>
        <w:tc>
          <w:tcPr>
            <w:tcW w:w="3403" w:type="dxa"/>
            <w:gridSpan w:val="3"/>
          </w:tcPr>
          <w:p w:rsidR="00AC7D2A" w:rsidRPr="000D5B19" w:rsidRDefault="00AC7D2A" w:rsidP="00AC7D2A">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t>Name, surname or full name of the person in whose favour the encumbrance or the restriction of disposal is imposed</w:t>
            </w:r>
          </w:p>
        </w:tc>
        <w:tc>
          <w:tcPr>
            <w:tcW w:w="6520" w:type="dxa"/>
            <w:gridSpan w:val="4"/>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Pr>
        <w:tc>
          <w:tcPr>
            <w:tcW w:w="3403" w:type="dxa"/>
            <w:gridSpan w:val="3"/>
          </w:tcPr>
          <w:p w:rsidR="00AC7D2A" w:rsidRDefault="00AC7D2A" w:rsidP="009617D6">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olor w:val="000000"/>
                <w:sz w:val="24"/>
              </w:rPr>
              <w:t xml:space="preserve">Number of </w:t>
            </w:r>
            <w:r w:rsidR="00946E8C">
              <w:rPr>
                <w:rFonts w:ascii="Times New Roman" w:hAnsi="Times New Roman"/>
                <w:color w:val="000000"/>
                <w:sz w:val="24"/>
              </w:rPr>
              <w:t>securities which are subject</w:t>
            </w:r>
            <w:r>
              <w:rPr>
                <w:rFonts w:ascii="Times New Roman" w:hAnsi="Times New Roman"/>
                <w:color w:val="000000"/>
                <w:sz w:val="24"/>
              </w:rPr>
              <w:t xml:space="preserve"> to encumbrance or restriction of disposal in units (in figures and words)</w:t>
            </w:r>
          </w:p>
        </w:tc>
        <w:tc>
          <w:tcPr>
            <w:tcW w:w="6520" w:type="dxa"/>
            <w:gridSpan w:val="4"/>
          </w:tcPr>
          <w:p w:rsidR="00AC7D2A" w:rsidRPr="000D5B19" w:rsidRDefault="00AC7D2A" w:rsidP="00AC7D2A">
            <w:pPr>
              <w:tabs>
                <w:tab w:val="left" w:pos="1134"/>
                <w:tab w:val="left" w:pos="9356"/>
              </w:tabs>
              <w:ind w:right="-1"/>
              <w:jc w:val="both"/>
              <w:rPr>
                <w:rFonts w:ascii="Times New Roman" w:hAnsi="Times New Roman" w:cs="Times New Roman"/>
                <w:sz w:val="24"/>
                <w:szCs w:val="24"/>
              </w:rPr>
            </w:pPr>
          </w:p>
        </w:tc>
      </w:tr>
      <w:tr w:rsidR="00AC7D2A" w:rsidRPr="00AC7D2A" w:rsidTr="0064425F">
        <w:trPr>
          <w:gridAfter w:val="1"/>
          <w:wAfter w:w="284" w:type="dxa"/>
        </w:trPr>
        <w:tc>
          <w:tcPr>
            <w:tcW w:w="3403" w:type="dxa"/>
            <w:gridSpan w:val="3"/>
            <w:shd w:val="clear" w:color="auto" w:fill="auto"/>
          </w:tcPr>
          <w:p w:rsidR="00AC7D2A" w:rsidRPr="00AC7D2A" w:rsidRDefault="009617D6" w:rsidP="00AC7D2A">
            <w:pPr>
              <w:rPr>
                <w:rFonts w:ascii="Times New Roman" w:hAnsi="Times New Roman" w:cs="Times New Roman"/>
                <w:sz w:val="24"/>
                <w:szCs w:val="24"/>
              </w:rPr>
            </w:pPr>
            <w:r>
              <w:rPr>
                <w:rFonts w:ascii="Times New Roman" w:hAnsi="Times New Roman"/>
                <w:sz w:val="24"/>
              </w:rPr>
              <w:t>Further details</w:t>
            </w:r>
          </w:p>
        </w:tc>
        <w:tc>
          <w:tcPr>
            <w:tcW w:w="6520" w:type="dxa"/>
            <w:gridSpan w:val="4"/>
            <w:shd w:val="clear" w:color="auto" w:fill="auto"/>
          </w:tcPr>
          <w:p w:rsidR="00AC7D2A" w:rsidRPr="00AC7D2A" w:rsidRDefault="00AC7D2A" w:rsidP="00AC7D2A">
            <w:pPr>
              <w:rPr>
                <w:rFonts w:ascii="Times New Roman" w:hAnsi="Times New Roman" w:cs="Times New Roman"/>
                <w:sz w:val="24"/>
                <w:szCs w:val="24"/>
              </w:rPr>
            </w:pPr>
          </w:p>
        </w:tc>
      </w:tr>
      <w:tr w:rsidR="00AC7D2A" w:rsidRPr="00AC7D2A" w:rsidTr="00644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42" w:type="dxa"/>
        </w:trPr>
        <w:tc>
          <w:tcPr>
            <w:tcW w:w="2604" w:type="dxa"/>
          </w:tcPr>
          <w:p w:rsidR="00AC7D2A" w:rsidRPr="00AC7D2A" w:rsidRDefault="00AC7D2A" w:rsidP="00AC7D2A">
            <w:pPr>
              <w:rPr>
                <w:rFonts w:ascii="Times New Roman" w:hAnsi="Times New Roman" w:cs="Times New Roman"/>
                <w:sz w:val="24"/>
                <w:szCs w:val="24"/>
              </w:rPr>
            </w:pPr>
          </w:p>
        </w:tc>
        <w:tc>
          <w:tcPr>
            <w:tcW w:w="1360" w:type="dxa"/>
            <w:gridSpan w:val="2"/>
          </w:tcPr>
          <w:p w:rsidR="00AC7D2A" w:rsidRPr="00AC7D2A" w:rsidRDefault="00AC7D2A" w:rsidP="00AC7D2A">
            <w:pPr>
              <w:rPr>
                <w:rFonts w:ascii="Times New Roman" w:hAnsi="Times New Roman" w:cs="Times New Roman"/>
                <w:sz w:val="24"/>
                <w:szCs w:val="24"/>
              </w:rPr>
            </w:pPr>
          </w:p>
        </w:tc>
        <w:tc>
          <w:tcPr>
            <w:tcW w:w="2662" w:type="dxa"/>
          </w:tcPr>
          <w:p w:rsidR="00AC7D2A" w:rsidRPr="00AC7D2A" w:rsidRDefault="00AC7D2A" w:rsidP="00AC7D2A">
            <w:pPr>
              <w:rPr>
                <w:rFonts w:ascii="Times New Roman" w:hAnsi="Times New Roman" w:cs="Times New Roman"/>
                <w:sz w:val="24"/>
                <w:szCs w:val="24"/>
              </w:rPr>
            </w:pPr>
          </w:p>
        </w:tc>
        <w:tc>
          <w:tcPr>
            <w:tcW w:w="1461" w:type="dxa"/>
          </w:tcPr>
          <w:p w:rsidR="00AC7D2A" w:rsidRPr="00AC7D2A" w:rsidRDefault="00AC7D2A" w:rsidP="00AC7D2A">
            <w:pPr>
              <w:rPr>
                <w:rFonts w:ascii="Times New Roman" w:hAnsi="Times New Roman" w:cs="Times New Roman"/>
                <w:sz w:val="24"/>
                <w:szCs w:val="24"/>
              </w:rPr>
            </w:pPr>
          </w:p>
        </w:tc>
        <w:tc>
          <w:tcPr>
            <w:tcW w:w="1978" w:type="dxa"/>
            <w:gridSpan w:val="2"/>
          </w:tcPr>
          <w:p w:rsidR="00AC7D2A" w:rsidRPr="00AC7D2A" w:rsidRDefault="00AC7D2A" w:rsidP="00AC7D2A">
            <w:pPr>
              <w:rPr>
                <w:rFonts w:ascii="Times New Roman" w:hAnsi="Times New Roman" w:cs="Times New Roman"/>
                <w:sz w:val="24"/>
                <w:szCs w:val="24"/>
              </w:rPr>
            </w:pPr>
          </w:p>
        </w:tc>
      </w:tr>
      <w:tr w:rsidR="00AC7D2A" w:rsidRPr="00AC7D2A" w:rsidTr="00644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42" w:type="dxa"/>
        </w:trPr>
        <w:tc>
          <w:tcPr>
            <w:tcW w:w="2604" w:type="dxa"/>
          </w:tcPr>
          <w:p w:rsidR="00AC7D2A" w:rsidRPr="00AC7D2A" w:rsidRDefault="00AC7D2A" w:rsidP="00AC7D2A">
            <w:pPr>
              <w:rPr>
                <w:rFonts w:ascii="Times New Roman" w:hAnsi="Times New Roman" w:cs="Times New Roman"/>
                <w:sz w:val="24"/>
                <w:szCs w:val="24"/>
              </w:rPr>
            </w:pPr>
          </w:p>
        </w:tc>
        <w:tc>
          <w:tcPr>
            <w:tcW w:w="1360" w:type="dxa"/>
            <w:gridSpan w:val="2"/>
          </w:tcPr>
          <w:p w:rsidR="00AC7D2A" w:rsidRPr="00AC7D2A" w:rsidRDefault="00AC7D2A" w:rsidP="00AC7D2A">
            <w:pPr>
              <w:rPr>
                <w:rFonts w:ascii="Times New Roman" w:hAnsi="Times New Roman" w:cs="Times New Roman"/>
                <w:sz w:val="24"/>
                <w:szCs w:val="24"/>
              </w:rPr>
            </w:pPr>
          </w:p>
        </w:tc>
        <w:tc>
          <w:tcPr>
            <w:tcW w:w="2662" w:type="dxa"/>
          </w:tcPr>
          <w:p w:rsidR="00AC7D2A" w:rsidRPr="00AC7D2A" w:rsidRDefault="00AC7D2A" w:rsidP="00AC7D2A">
            <w:pPr>
              <w:rPr>
                <w:rFonts w:ascii="Times New Roman" w:hAnsi="Times New Roman" w:cs="Times New Roman"/>
                <w:sz w:val="24"/>
                <w:szCs w:val="24"/>
              </w:rPr>
            </w:pPr>
          </w:p>
        </w:tc>
        <w:tc>
          <w:tcPr>
            <w:tcW w:w="1461" w:type="dxa"/>
          </w:tcPr>
          <w:p w:rsidR="00AC7D2A" w:rsidRPr="00AC7D2A" w:rsidRDefault="00AC7D2A" w:rsidP="00AC7D2A">
            <w:pPr>
              <w:rPr>
                <w:rFonts w:ascii="Times New Roman" w:hAnsi="Times New Roman" w:cs="Times New Roman"/>
                <w:sz w:val="24"/>
                <w:szCs w:val="24"/>
              </w:rPr>
            </w:pPr>
          </w:p>
        </w:tc>
        <w:tc>
          <w:tcPr>
            <w:tcW w:w="1978" w:type="dxa"/>
            <w:gridSpan w:val="2"/>
          </w:tcPr>
          <w:p w:rsidR="00AC7D2A" w:rsidRPr="00AC7D2A" w:rsidRDefault="00AC7D2A" w:rsidP="00AC7D2A">
            <w:pPr>
              <w:rPr>
                <w:rFonts w:ascii="Times New Roman" w:hAnsi="Times New Roman" w:cs="Times New Roman"/>
                <w:sz w:val="24"/>
                <w:szCs w:val="24"/>
              </w:rPr>
            </w:pPr>
          </w:p>
        </w:tc>
      </w:tr>
    </w:tbl>
    <w:tbl>
      <w:tblPr>
        <w:tblStyle w:val="a3"/>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617D6" w:rsidRPr="000D5B19" w:rsidTr="009617D6">
        <w:tc>
          <w:tcPr>
            <w:tcW w:w="3546" w:type="dxa"/>
          </w:tcPr>
          <w:p w:rsidR="009617D6" w:rsidRPr="000D5B19"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___________________________</w:t>
            </w:r>
          </w:p>
          <w:p w:rsidR="009617D6" w:rsidRPr="000D5B19" w:rsidRDefault="009617D6" w:rsidP="009617D6">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(T</w:t>
            </w:r>
            <w:bookmarkStart w:id="0" w:name="_GoBack"/>
            <w:bookmarkEnd w:id="0"/>
            <w:r>
              <w:rPr>
                <w:rFonts w:ascii="Times New Roman" w:hAnsi="Times New Roman"/>
                <w:sz w:val="24"/>
              </w:rPr>
              <w:t>itle/name, surname)</w:t>
            </w:r>
          </w:p>
        </w:tc>
        <w:tc>
          <w:tcPr>
            <w:tcW w:w="2831" w:type="dxa"/>
          </w:tcPr>
          <w:p w:rsidR="009617D6" w:rsidRPr="000D5B19"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_____________________</w:t>
            </w:r>
          </w:p>
          <w:p w:rsidR="009617D6" w:rsidRPr="000D5B19"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(signed)</w:t>
            </w:r>
          </w:p>
        </w:tc>
        <w:tc>
          <w:tcPr>
            <w:tcW w:w="2553" w:type="dxa"/>
          </w:tcPr>
          <w:p w:rsidR="009617D6" w:rsidRPr="000D5B19" w:rsidRDefault="009617D6" w:rsidP="00472610">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___________________</w:t>
            </w:r>
          </w:p>
          <w:p w:rsidR="009617D6" w:rsidRPr="000D5B19" w:rsidRDefault="00946E8C" w:rsidP="009617D6">
            <w:pPr>
              <w:tabs>
                <w:tab w:val="left" w:pos="1134"/>
                <w:tab w:val="left" w:pos="9356"/>
              </w:tabs>
              <w:ind w:right="-1"/>
              <w:jc w:val="center"/>
              <w:rPr>
                <w:rFonts w:ascii="Times New Roman" w:hAnsi="Times New Roman" w:cs="Times New Roman"/>
                <w:sz w:val="24"/>
                <w:szCs w:val="24"/>
              </w:rPr>
            </w:pPr>
            <w:r>
              <w:rPr>
                <w:rFonts w:ascii="Times New Roman" w:hAnsi="Times New Roman"/>
                <w:sz w:val="24"/>
              </w:rPr>
              <w:t>(d</w:t>
            </w:r>
            <w:r w:rsidR="009617D6">
              <w:rPr>
                <w:rFonts w:ascii="Times New Roman" w:hAnsi="Times New Roman"/>
                <w:sz w:val="24"/>
              </w:rPr>
              <w:t>ate</w:t>
            </w:r>
            <w:r>
              <w:rPr>
                <w:rFonts w:ascii="Times New Roman" w:hAnsi="Times New Roman"/>
                <w:sz w:val="24"/>
              </w:rPr>
              <w:t>)</w:t>
            </w:r>
          </w:p>
        </w:tc>
      </w:tr>
    </w:tbl>
    <w:tbl>
      <w:tblPr>
        <w:tblW w:w="15037" w:type="dxa"/>
        <w:tblInd w:w="-34" w:type="dxa"/>
        <w:tblCellMar>
          <w:left w:w="70" w:type="dxa"/>
          <w:right w:w="70" w:type="dxa"/>
        </w:tblCellMar>
        <w:tblLook w:val="0000" w:firstRow="0" w:lastRow="0" w:firstColumn="0" w:lastColumn="0" w:noHBand="0" w:noVBand="0"/>
      </w:tblPr>
      <w:tblGrid>
        <w:gridCol w:w="3890"/>
        <w:gridCol w:w="2032"/>
        <w:gridCol w:w="3977"/>
        <w:gridCol w:w="2183"/>
        <w:gridCol w:w="2955"/>
      </w:tblGrid>
      <w:tr w:rsidR="00AC7D2A" w:rsidRPr="00AC7D2A" w:rsidTr="009617D6">
        <w:tc>
          <w:tcPr>
            <w:tcW w:w="2604" w:type="dxa"/>
          </w:tcPr>
          <w:p w:rsidR="00AC7D2A" w:rsidRPr="00AC7D2A" w:rsidRDefault="00AC7D2A" w:rsidP="00AC7D2A">
            <w:pPr>
              <w:rPr>
                <w:rFonts w:ascii="Times New Roman" w:hAnsi="Times New Roman" w:cs="Times New Roman"/>
                <w:sz w:val="24"/>
                <w:szCs w:val="24"/>
              </w:rPr>
            </w:pPr>
          </w:p>
        </w:tc>
        <w:tc>
          <w:tcPr>
            <w:tcW w:w="1360" w:type="dxa"/>
          </w:tcPr>
          <w:p w:rsidR="00AC7D2A" w:rsidRPr="00AC7D2A" w:rsidRDefault="00AC7D2A" w:rsidP="00AC7D2A">
            <w:pPr>
              <w:rPr>
                <w:rFonts w:ascii="Times New Roman" w:hAnsi="Times New Roman" w:cs="Times New Roman"/>
                <w:sz w:val="24"/>
                <w:szCs w:val="24"/>
              </w:rPr>
            </w:pPr>
          </w:p>
        </w:tc>
        <w:tc>
          <w:tcPr>
            <w:tcW w:w="2662" w:type="dxa"/>
          </w:tcPr>
          <w:p w:rsidR="00AC7D2A" w:rsidRPr="00AC7D2A" w:rsidRDefault="00AC7D2A" w:rsidP="00AC7D2A">
            <w:pPr>
              <w:rPr>
                <w:rFonts w:ascii="Times New Roman" w:hAnsi="Times New Roman" w:cs="Times New Roman"/>
                <w:sz w:val="24"/>
                <w:szCs w:val="24"/>
              </w:rPr>
            </w:pPr>
          </w:p>
        </w:tc>
        <w:tc>
          <w:tcPr>
            <w:tcW w:w="1461" w:type="dxa"/>
          </w:tcPr>
          <w:p w:rsidR="00AC7D2A" w:rsidRPr="00AC7D2A" w:rsidRDefault="00AC7D2A" w:rsidP="00AC7D2A">
            <w:pPr>
              <w:rPr>
                <w:rFonts w:ascii="Times New Roman" w:hAnsi="Times New Roman" w:cs="Times New Roman"/>
                <w:sz w:val="24"/>
                <w:szCs w:val="24"/>
              </w:rPr>
            </w:pPr>
          </w:p>
        </w:tc>
        <w:tc>
          <w:tcPr>
            <w:tcW w:w="1978" w:type="dxa"/>
          </w:tcPr>
          <w:p w:rsidR="00AC7D2A" w:rsidRPr="00AC7D2A" w:rsidRDefault="00AC7D2A" w:rsidP="00AC7D2A">
            <w:pPr>
              <w:rPr>
                <w:rFonts w:ascii="Times New Roman" w:hAnsi="Times New Roman" w:cs="Times New Roman"/>
                <w:sz w:val="24"/>
                <w:szCs w:val="24"/>
              </w:rPr>
            </w:pPr>
          </w:p>
        </w:tc>
      </w:tr>
    </w:tbl>
    <w:p w:rsidR="00F96380" w:rsidRPr="00AC7D2A" w:rsidRDefault="00946E8C">
      <w:pPr>
        <w:rPr>
          <w:rFonts w:ascii="Times New Roman" w:hAnsi="Times New Roman" w:cs="Times New Roman"/>
          <w:sz w:val="24"/>
          <w:szCs w:val="24"/>
        </w:rPr>
      </w:pPr>
    </w:p>
    <w:sectPr w:rsidR="00F96380" w:rsidRPr="00AC7D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611" w:rsidRDefault="002F3611" w:rsidP="009617D6">
      <w:pPr>
        <w:spacing w:after="0" w:line="240" w:lineRule="auto"/>
      </w:pPr>
      <w:r>
        <w:separator/>
      </w:r>
    </w:p>
  </w:endnote>
  <w:endnote w:type="continuationSeparator" w:id="0">
    <w:p w:rsidR="002F3611" w:rsidRDefault="002F3611" w:rsidP="0096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611" w:rsidRDefault="002F3611" w:rsidP="009617D6">
      <w:pPr>
        <w:spacing w:after="0" w:line="240" w:lineRule="auto"/>
      </w:pPr>
      <w:r>
        <w:separator/>
      </w:r>
    </w:p>
  </w:footnote>
  <w:footnote w:type="continuationSeparator" w:id="0">
    <w:p w:rsidR="002F3611" w:rsidRDefault="002F3611" w:rsidP="009617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2E"/>
    <w:rsid w:val="002F3611"/>
    <w:rsid w:val="0060484A"/>
    <w:rsid w:val="0064425F"/>
    <w:rsid w:val="006B621A"/>
    <w:rsid w:val="008C47B2"/>
    <w:rsid w:val="00946E8C"/>
    <w:rsid w:val="009617D6"/>
    <w:rsid w:val="00A01691"/>
    <w:rsid w:val="00A246A4"/>
    <w:rsid w:val="00AC7D2A"/>
    <w:rsid w:val="00C161A9"/>
    <w:rsid w:val="00E033FA"/>
    <w:rsid w:val="00EC4FC0"/>
    <w:rsid w:val="00F27C2E"/>
    <w:rsid w:val="00F8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213F"/>
  <w15:chartTrackingRefBased/>
  <w15:docId w15:val="{50952EC0-FCBD-4CFC-A9E9-F6FA75B8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9617D6"/>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9617D6"/>
    <w:rPr>
      <w:rFonts w:ascii="Calibri" w:eastAsia="Calibri" w:hAnsi="Calibri" w:cs="Times New Roman"/>
      <w:sz w:val="20"/>
      <w:szCs w:val="20"/>
    </w:rPr>
  </w:style>
  <w:style w:type="character" w:styleId="a6">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961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231</Words>
  <Characters>1608</Characters>
  <Application>Microsoft Office Word</Application>
  <DocSecurity>0</DocSecurity>
  <Lines>61</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Стрельникова Елена Владимировна</dc:creator>
  <cp:keywords/>
  <dc:description/>
  <cp:lastModifiedBy>Лошкарева Кристина Викторовна</cp:lastModifiedBy>
  <cp:revision>10</cp:revision>
  <dcterms:created xsi:type="dcterms:W3CDTF">2022-11-21T14:52:00Z</dcterms:created>
  <dcterms:modified xsi:type="dcterms:W3CDTF">2022-11-28T08:57:00Z</dcterms:modified>
</cp:coreProperties>
</file>